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78" w:rsidRPr="008D35E3" w:rsidRDefault="00312778" w:rsidP="003127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35E3">
        <w:rPr>
          <w:rFonts w:ascii="Times New Roman" w:hAnsi="Times New Roman" w:cs="Times New Roman"/>
          <w:b/>
          <w:bCs/>
          <w:sz w:val="24"/>
          <w:szCs w:val="24"/>
        </w:rPr>
        <w:t>Статья 333.39. Льготы при государственной регистрации актов гражданского состояния</w:t>
      </w:r>
    </w:p>
    <w:p w:rsidR="00312778" w:rsidRPr="008D35E3" w:rsidRDefault="00312778" w:rsidP="0031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778" w:rsidRPr="008D35E3" w:rsidRDefault="00312778" w:rsidP="00312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От уплаты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освобождаются:</w:t>
      </w:r>
    </w:p>
    <w:p w:rsidR="00312778" w:rsidRPr="008D35E3" w:rsidRDefault="00312778" w:rsidP="0031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4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27.12.2009 N 374-ФЗ)</w:t>
      </w:r>
    </w:p>
    <w:p w:rsidR="00312778" w:rsidRPr="008D35E3" w:rsidRDefault="00312778" w:rsidP="003127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1) физические лица:</w:t>
      </w:r>
    </w:p>
    <w:p w:rsidR="00312778" w:rsidRPr="008D35E3" w:rsidRDefault="00312778" w:rsidP="003127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за внесение изменений в запись акта о рождении в связи с усыновлением (удочерением), включая выдачу нового свидетельства о рождении;</w:t>
      </w:r>
    </w:p>
    <w:p w:rsidR="00312778" w:rsidRPr="008D35E3" w:rsidRDefault="00312778" w:rsidP="0031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5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02.11.2013 N 306-ФЗ)</w:t>
      </w:r>
    </w:p>
    <w:p w:rsidR="00312778" w:rsidRPr="008D35E3" w:rsidRDefault="00312778" w:rsidP="003127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за внесение исправлений и (или) изменений в записи актов гражданского состояния и выдачу свидетельств в связи с ошибками, допущенными при государственной регистрации актов гражданского состояния по вине работников, производящих государственную регистрацию актов гражданского состояния;</w:t>
      </w:r>
    </w:p>
    <w:p w:rsidR="00312778" w:rsidRPr="008D35E3" w:rsidRDefault="00312778" w:rsidP="003127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за выдачу справок о регистрации актов гражданского состояния для представления в уполномоченные органы по вопросам назначения либо перерасчета пенсий и (или) пособий;</w:t>
      </w:r>
    </w:p>
    <w:p w:rsidR="00312778" w:rsidRPr="008D35E3" w:rsidRDefault="00312778" w:rsidP="003127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за внесение исправлений и (или) изменений в записи актов о смерти необоснованно репрессированных и впоследствии реабилитированных лиц на основании закона о реабилитации жертв политических репрессий, включая выдачу свидетельств о смерти, а также за выдачу повторных свидетельств о смерти лиц указанной категории;</w:t>
      </w:r>
    </w:p>
    <w:p w:rsidR="00312778" w:rsidRPr="008D35E3" w:rsidRDefault="00312778" w:rsidP="0031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6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02.11.2013 N 306-ФЗ)</w:t>
      </w:r>
    </w:p>
    <w:p w:rsidR="00312778" w:rsidRPr="008D35E3" w:rsidRDefault="00312778" w:rsidP="003127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за выдачу извещений об отсутствии записей актов гражданского состояния для восстановления утраченных записей актов гражданского состояния в установленном </w:t>
      </w:r>
      <w:hyperlink r:id="rId7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8D35E3">
        <w:rPr>
          <w:rFonts w:ascii="Times New Roman" w:hAnsi="Times New Roman" w:cs="Times New Roman"/>
          <w:sz w:val="24"/>
          <w:szCs w:val="24"/>
        </w:rPr>
        <w:t>;</w:t>
      </w:r>
    </w:p>
    <w:p w:rsidR="00312778" w:rsidRPr="008D35E3" w:rsidRDefault="00312778" w:rsidP="003127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за государственную регистрацию рождения, смерти, включая выдачу свидетельств;</w:t>
      </w:r>
    </w:p>
    <w:p w:rsidR="00312778" w:rsidRPr="008D35E3" w:rsidRDefault="00312778" w:rsidP="0031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(абзац введен Федеральным </w:t>
      </w:r>
      <w:hyperlink r:id="rId8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31.12.2005 N 201-ФЗ)</w:t>
      </w:r>
    </w:p>
    <w:p w:rsidR="00312778" w:rsidRPr="008D35E3" w:rsidRDefault="00312778" w:rsidP="003127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абзац утратил силу. - Федеральный </w:t>
      </w:r>
      <w:hyperlink r:id="rId9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27.12.2009 N 374-ФЗ;</w:t>
      </w:r>
    </w:p>
    <w:p w:rsidR="00312778" w:rsidRPr="008D35E3" w:rsidRDefault="00312778" w:rsidP="003127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2) органы, осуществляющие управление в сфере образования, органы опеки и попечительства и комиссии по делам несовершеннолетних и защите их прав:</w:t>
      </w:r>
    </w:p>
    <w:p w:rsidR="00312778" w:rsidRPr="008D35E3" w:rsidRDefault="00312778" w:rsidP="0031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0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27.11.2017 N 346-ФЗ)</w:t>
      </w:r>
    </w:p>
    <w:p w:rsidR="00312778" w:rsidRPr="008D35E3" w:rsidRDefault="00312778" w:rsidP="003127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за выдачу повторных свидетельств о рождении детей, оставшихся без попечения родителей, повторных свидетельств (справок) о смерти их родителей, о перемене имени, заключении и расторжении брака умершими родителями, а также за истребование указанных документов с территории иностранных государств;</w:t>
      </w:r>
    </w:p>
    <w:p w:rsidR="00312778" w:rsidRPr="008D35E3" w:rsidRDefault="00312778" w:rsidP="003127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>за внесение исправлений и (или) изменений в записи актов гражданского состояния, составленные в отношении детей-сирот и детей, оставшихся без попечения родителей, а также в отношении их умерших родителей, включая выдачу свидетельств.</w:t>
      </w:r>
    </w:p>
    <w:p w:rsidR="00312778" w:rsidRPr="008D35E3" w:rsidRDefault="00312778" w:rsidP="0031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E3">
        <w:rPr>
          <w:rFonts w:ascii="Times New Roman" w:hAnsi="Times New Roman" w:cs="Times New Roman"/>
          <w:sz w:val="24"/>
          <w:szCs w:val="24"/>
        </w:rPr>
        <w:t xml:space="preserve">(п. 2 в ред. Федерального </w:t>
      </w:r>
      <w:hyperlink r:id="rId11" w:history="1">
        <w:r w:rsidRPr="008D35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D35E3">
        <w:rPr>
          <w:rFonts w:ascii="Times New Roman" w:hAnsi="Times New Roman" w:cs="Times New Roman"/>
          <w:sz w:val="24"/>
          <w:szCs w:val="24"/>
        </w:rPr>
        <w:t xml:space="preserve"> от 27.12.2009 N 374-ФЗ)</w:t>
      </w:r>
    </w:p>
    <w:p w:rsidR="001F0999" w:rsidRDefault="001F0999">
      <w:bookmarkStart w:id="0" w:name="_GoBack"/>
      <w:bookmarkEnd w:id="0"/>
    </w:p>
    <w:sectPr w:rsidR="001F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26"/>
    <w:rsid w:val="001F0999"/>
    <w:rsid w:val="00312778"/>
    <w:rsid w:val="0074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727D3-75E2-4018-BDC4-54CF286C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9089&amp;dst=10007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037&amp;dst=10050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9438&amp;dst=100270" TargetMode="External"/><Relationship Id="rId11" Type="http://schemas.openxmlformats.org/officeDocument/2006/relationships/hyperlink" Target="https://login.consultant.ru/link/?req=doc&amp;base=LAW&amp;n=221684&amp;dst=100456" TargetMode="External"/><Relationship Id="rId5" Type="http://schemas.openxmlformats.org/officeDocument/2006/relationships/hyperlink" Target="https://login.consultant.ru/link/?req=doc&amp;base=LAW&amp;n=169438&amp;dst=100268" TargetMode="External"/><Relationship Id="rId10" Type="http://schemas.openxmlformats.org/officeDocument/2006/relationships/hyperlink" Target="https://login.consultant.ru/link/?req=doc&amp;base=LAW&amp;n=389250&amp;dst=100039" TargetMode="External"/><Relationship Id="rId4" Type="http://schemas.openxmlformats.org/officeDocument/2006/relationships/hyperlink" Target="https://login.consultant.ru/link/?req=doc&amp;base=LAW&amp;n=221684&amp;dst=100452" TargetMode="External"/><Relationship Id="rId9" Type="http://schemas.openxmlformats.org/officeDocument/2006/relationships/hyperlink" Target="https://login.consultant.ru/link/?req=doc&amp;base=LAW&amp;n=221684&amp;dst=100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Юлия Вадимовна</dc:creator>
  <cp:keywords/>
  <dc:description/>
  <cp:lastModifiedBy>Фролова Юлия Вадимовна</cp:lastModifiedBy>
  <cp:revision>2</cp:revision>
  <dcterms:created xsi:type="dcterms:W3CDTF">2024-12-24T04:55:00Z</dcterms:created>
  <dcterms:modified xsi:type="dcterms:W3CDTF">2024-12-24T04:55:00Z</dcterms:modified>
</cp:coreProperties>
</file>