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23" w:rsidRDefault="003E538C" w:rsidP="003E538C">
      <w:pPr>
        <w:jc w:val="center"/>
        <w:rPr>
          <w:b/>
          <w:i/>
          <w:sz w:val="28"/>
          <w:szCs w:val="28"/>
        </w:rPr>
      </w:pPr>
      <w:r w:rsidRPr="007529B9">
        <w:rPr>
          <w:b/>
          <w:i/>
          <w:sz w:val="28"/>
          <w:szCs w:val="28"/>
        </w:rPr>
        <w:t xml:space="preserve">Порядок </w:t>
      </w:r>
    </w:p>
    <w:p w:rsidR="003E538C" w:rsidRPr="007529B9" w:rsidRDefault="003E538C" w:rsidP="003E538C">
      <w:pPr>
        <w:jc w:val="center"/>
        <w:rPr>
          <w:b/>
          <w:i/>
          <w:sz w:val="28"/>
          <w:szCs w:val="28"/>
        </w:rPr>
      </w:pPr>
      <w:r w:rsidRPr="007529B9">
        <w:rPr>
          <w:b/>
          <w:i/>
          <w:sz w:val="28"/>
          <w:szCs w:val="28"/>
        </w:rPr>
        <w:t>заполнения карточки учета организации</w:t>
      </w:r>
      <w:r w:rsidR="00265124">
        <w:rPr>
          <w:b/>
          <w:i/>
          <w:sz w:val="28"/>
          <w:szCs w:val="28"/>
        </w:rPr>
        <w:t xml:space="preserve"> (далее – Карточка)</w:t>
      </w:r>
    </w:p>
    <w:p w:rsidR="00853E18" w:rsidRPr="007529B9" w:rsidRDefault="00853E18" w:rsidP="00853E18">
      <w:pPr>
        <w:ind w:firstLine="709"/>
        <w:jc w:val="both"/>
        <w:rPr>
          <w:sz w:val="26"/>
          <w:szCs w:val="26"/>
        </w:rPr>
      </w:pPr>
      <w:r w:rsidRPr="007529B9">
        <w:rPr>
          <w:sz w:val="26"/>
          <w:szCs w:val="26"/>
        </w:rPr>
        <w:t xml:space="preserve">Карточки </w:t>
      </w:r>
      <w:bookmarkStart w:id="0" w:name="_GoBack"/>
      <w:bookmarkEnd w:id="0"/>
      <w:r w:rsidRPr="007529B9">
        <w:rPr>
          <w:sz w:val="26"/>
          <w:szCs w:val="26"/>
        </w:rPr>
        <w:t>заполняются и представляются в районную комиссию всеми организациями, расположенными на территории муниципального образования</w:t>
      </w:r>
      <w:r w:rsidR="00FA0023">
        <w:rPr>
          <w:sz w:val="26"/>
          <w:szCs w:val="26"/>
        </w:rPr>
        <w:t>, для</w:t>
      </w:r>
      <w:r w:rsidRPr="007529B9">
        <w:rPr>
          <w:sz w:val="26"/>
          <w:szCs w:val="26"/>
        </w:rPr>
        <w:t xml:space="preserve"> регистр</w:t>
      </w:r>
      <w:r w:rsidR="00FA0023">
        <w:rPr>
          <w:sz w:val="26"/>
          <w:szCs w:val="26"/>
        </w:rPr>
        <w:t>ации</w:t>
      </w:r>
      <w:r w:rsidRPr="007529B9">
        <w:rPr>
          <w:sz w:val="26"/>
          <w:szCs w:val="26"/>
        </w:rPr>
        <w:t xml:space="preserve"> в журнале регистрации карточек. </w:t>
      </w:r>
      <w:r w:rsidR="000558A1" w:rsidRPr="007529B9">
        <w:rPr>
          <w:sz w:val="26"/>
          <w:szCs w:val="26"/>
        </w:rPr>
        <w:t>Регистрационный номер организации соответствует порядковому номеру записи в журнале регистрации.</w:t>
      </w:r>
      <w:r w:rsidR="000558A1">
        <w:rPr>
          <w:sz w:val="26"/>
          <w:szCs w:val="26"/>
        </w:rPr>
        <w:t xml:space="preserve"> </w:t>
      </w:r>
      <w:r w:rsidRPr="007529B9">
        <w:rPr>
          <w:sz w:val="26"/>
          <w:szCs w:val="26"/>
        </w:rPr>
        <w:t>После отнесения организации к разделу</w:t>
      </w:r>
      <w:proofErr w:type="gramStart"/>
      <w:r w:rsidRPr="007529B9">
        <w:rPr>
          <w:sz w:val="26"/>
          <w:szCs w:val="26"/>
        </w:rPr>
        <w:t xml:space="preserve"> А</w:t>
      </w:r>
      <w:proofErr w:type="gramEnd"/>
      <w:r w:rsidRPr="007529B9">
        <w:rPr>
          <w:sz w:val="26"/>
          <w:szCs w:val="26"/>
        </w:rPr>
        <w:t xml:space="preserve"> или Б картотеки в регистрационном номере дополнительно указывается раздел картотеки (например, 121-А).</w:t>
      </w:r>
    </w:p>
    <w:p w:rsidR="00265124" w:rsidRDefault="00853E18" w:rsidP="00853E18">
      <w:pPr>
        <w:ind w:firstLine="709"/>
        <w:jc w:val="both"/>
        <w:rPr>
          <w:sz w:val="26"/>
          <w:szCs w:val="26"/>
        </w:rPr>
      </w:pPr>
      <w:r w:rsidRPr="007529B9">
        <w:rPr>
          <w:sz w:val="26"/>
          <w:szCs w:val="26"/>
        </w:rPr>
        <w:t xml:space="preserve">Карточки заполняются </w:t>
      </w:r>
      <w:r w:rsidR="00265124">
        <w:rPr>
          <w:sz w:val="26"/>
          <w:szCs w:val="26"/>
        </w:rPr>
        <w:t xml:space="preserve">ежегодно по состоянию на 1 декабря отчетного года </w:t>
      </w:r>
      <w:r w:rsidRPr="007529B9">
        <w:rPr>
          <w:sz w:val="26"/>
          <w:szCs w:val="26"/>
        </w:rPr>
        <w:t xml:space="preserve">в трех экземплярах (на </w:t>
      </w:r>
      <w:r w:rsidR="00265124">
        <w:rPr>
          <w:sz w:val="26"/>
          <w:szCs w:val="26"/>
        </w:rPr>
        <w:t>одном</w:t>
      </w:r>
      <w:r w:rsidRPr="007529B9">
        <w:rPr>
          <w:sz w:val="26"/>
          <w:szCs w:val="26"/>
        </w:rPr>
        <w:t xml:space="preserve"> листе с двух сторон) и представляются в военно-учетный стол </w:t>
      </w:r>
      <w:r w:rsidR="00FA0023">
        <w:rPr>
          <w:sz w:val="26"/>
          <w:szCs w:val="26"/>
        </w:rPr>
        <w:t>органа местного самоуправления:</w:t>
      </w:r>
      <w:r w:rsidR="00265124">
        <w:rPr>
          <w:sz w:val="26"/>
          <w:szCs w:val="26"/>
        </w:rPr>
        <w:t xml:space="preserve"> </w:t>
      </w:r>
    </w:p>
    <w:p w:rsidR="00853E18" w:rsidRPr="007529B9" w:rsidRDefault="00853E18" w:rsidP="00853E18">
      <w:pPr>
        <w:ind w:firstLine="709"/>
        <w:jc w:val="both"/>
        <w:rPr>
          <w:sz w:val="26"/>
          <w:szCs w:val="26"/>
        </w:rPr>
      </w:pPr>
      <w:r w:rsidRPr="007529B9">
        <w:rPr>
          <w:sz w:val="26"/>
          <w:szCs w:val="26"/>
        </w:rPr>
        <w:t>1</w:t>
      </w:r>
      <w:r>
        <w:rPr>
          <w:sz w:val="26"/>
          <w:szCs w:val="26"/>
        </w:rPr>
        <w:t>-й</w:t>
      </w:r>
      <w:r w:rsidRPr="007529B9">
        <w:rPr>
          <w:sz w:val="26"/>
          <w:szCs w:val="26"/>
        </w:rPr>
        <w:t xml:space="preserve"> экземпляр передается в районную комиссию, 2</w:t>
      </w:r>
      <w:r>
        <w:rPr>
          <w:sz w:val="26"/>
          <w:szCs w:val="26"/>
        </w:rPr>
        <w:t xml:space="preserve">-й </w:t>
      </w:r>
      <w:r w:rsidRPr="007529B9">
        <w:rPr>
          <w:sz w:val="26"/>
          <w:szCs w:val="26"/>
        </w:rPr>
        <w:t>с отметкой районной комиссии остается в деле организации, 3</w:t>
      </w:r>
      <w:r>
        <w:rPr>
          <w:sz w:val="26"/>
          <w:szCs w:val="26"/>
        </w:rPr>
        <w:t>-й</w:t>
      </w:r>
      <w:r w:rsidRPr="007529B9">
        <w:rPr>
          <w:sz w:val="26"/>
          <w:szCs w:val="26"/>
        </w:rPr>
        <w:t xml:space="preserve"> </w:t>
      </w:r>
      <w:r w:rsidR="00591BDC">
        <w:rPr>
          <w:sz w:val="26"/>
          <w:szCs w:val="26"/>
        </w:rPr>
        <w:t>остается</w:t>
      </w:r>
      <w:r>
        <w:rPr>
          <w:sz w:val="26"/>
          <w:szCs w:val="26"/>
        </w:rPr>
        <w:t xml:space="preserve"> </w:t>
      </w:r>
      <w:r w:rsidRPr="007529B9">
        <w:rPr>
          <w:sz w:val="26"/>
          <w:szCs w:val="26"/>
        </w:rPr>
        <w:t>в ВУС органа местного самоуправления.</w:t>
      </w:r>
    </w:p>
    <w:p w:rsidR="00853E18" w:rsidRPr="007529B9" w:rsidRDefault="00853E18" w:rsidP="00853E18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3</w:t>
      </w:r>
      <w:r w:rsidRPr="007529B9">
        <w:rPr>
          <w:sz w:val="26"/>
          <w:szCs w:val="26"/>
        </w:rPr>
        <w:t xml:space="preserve"> указывается Ф.И.О. ответственного за кадровую работу (если нет специально назначенного работника за осуществление воинского учета).</w:t>
      </w:r>
    </w:p>
    <w:p w:rsidR="00853E18" w:rsidRPr="007529B9" w:rsidRDefault="00853E18" w:rsidP="00853E18">
      <w:pPr>
        <w:spacing w:line="260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4</w:t>
      </w:r>
      <w:r w:rsidRPr="007529B9">
        <w:rPr>
          <w:sz w:val="26"/>
          <w:szCs w:val="26"/>
        </w:rPr>
        <w:t xml:space="preserve"> указывается дата регистрации и регистрирующий орган – </w:t>
      </w:r>
      <w:proofErr w:type="gramStart"/>
      <w:r w:rsidRPr="007529B9">
        <w:rPr>
          <w:sz w:val="26"/>
          <w:szCs w:val="26"/>
        </w:rPr>
        <w:t>МРИ</w:t>
      </w:r>
      <w:proofErr w:type="gramEnd"/>
      <w:r w:rsidRPr="007529B9">
        <w:rPr>
          <w:sz w:val="26"/>
          <w:szCs w:val="26"/>
        </w:rPr>
        <w:t xml:space="preserve"> ФНС России № 7 по ХМАО-Югре.</w:t>
      </w:r>
    </w:p>
    <w:p w:rsidR="00853E18" w:rsidRPr="007529B9" w:rsidRDefault="00853E18" w:rsidP="00853E18">
      <w:pPr>
        <w:spacing w:line="259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5</w:t>
      </w:r>
      <w:r w:rsidRPr="007529B9">
        <w:rPr>
          <w:sz w:val="26"/>
          <w:szCs w:val="26"/>
        </w:rPr>
        <w:t xml:space="preserve"> указывается юридический адрес (согласно уставу</w:t>
      </w:r>
      <w:r w:rsidR="000558A1">
        <w:rPr>
          <w:sz w:val="26"/>
          <w:szCs w:val="26"/>
        </w:rPr>
        <w:t xml:space="preserve"> организации</w:t>
      </w:r>
      <w:r w:rsidRPr="007529B9">
        <w:rPr>
          <w:sz w:val="26"/>
          <w:szCs w:val="26"/>
        </w:rPr>
        <w:t>).</w:t>
      </w:r>
    </w:p>
    <w:p w:rsidR="00853E18" w:rsidRPr="007529B9" w:rsidRDefault="00853E18" w:rsidP="00853E18">
      <w:pPr>
        <w:spacing w:line="260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6</w:t>
      </w:r>
      <w:r w:rsidRPr="007529B9">
        <w:rPr>
          <w:sz w:val="26"/>
          <w:szCs w:val="26"/>
        </w:rPr>
        <w:t xml:space="preserve"> указывается фактический адрес местонахождения организации.</w:t>
      </w:r>
    </w:p>
    <w:p w:rsidR="00853E18" w:rsidRPr="007529B9" w:rsidRDefault="00853E18" w:rsidP="00853E18">
      <w:pPr>
        <w:spacing w:line="259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7</w:t>
      </w:r>
      <w:r w:rsidRPr="007529B9">
        <w:rPr>
          <w:sz w:val="26"/>
          <w:szCs w:val="26"/>
        </w:rPr>
        <w:t xml:space="preserve"> указывается индекс, почтовый адрес (для отправки корреспонденции).</w:t>
      </w:r>
    </w:p>
    <w:p w:rsidR="00853E18" w:rsidRPr="007529B9" w:rsidRDefault="00853E18" w:rsidP="00853E18">
      <w:pPr>
        <w:spacing w:line="260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8</w:t>
      </w:r>
      <w:r w:rsidRPr="007529B9">
        <w:rPr>
          <w:sz w:val="26"/>
          <w:szCs w:val="26"/>
        </w:rPr>
        <w:t xml:space="preserve"> указывается вышестоящая организация. При отсутствии ведомственной подчиненности пункт 8 не заполняется.</w:t>
      </w:r>
    </w:p>
    <w:p w:rsidR="00853E18" w:rsidRPr="007529B9" w:rsidRDefault="00853E18" w:rsidP="00853E18">
      <w:pPr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9</w:t>
      </w:r>
      <w:r w:rsidRPr="007529B9">
        <w:rPr>
          <w:sz w:val="26"/>
          <w:szCs w:val="26"/>
        </w:rPr>
        <w:t xml:space="preserve"> указываются основные коды организации. </w:t>
      </w:r>
      <w:proofErr w:type="gramStart"/>
      <w:r w:rsidRPr="007529B9">
        <w:rPr>
          <w:sz w:val="26"/>
          <w:szCs w:val="26"/>
        </w:rPr>
        <w:t xml:space="preserve">Указанные коды можно уточнить на сайте </w:t>
      </w:r>
      <w:proofErr w:type="spellStart"/>
      <w:r w:rsidRPr="007529B9">
        <w:rPr>
          <w:b/>
          <w:i/>
          <w:sz w:val="26"/>
          <w:szCs w:val="26"/>
          <w:lang w:val="en-US"/>
        </w:rPr>
        <w:t>statreg</w:t>
      </w:r>
      <w:proofErr w:type="spellEnd"/>
      <w:r w:rsidRPr="007529B9">
        <w:rPr>
          <w:b/>
          <w:i/>
          <w:sz w:val="26"/>
          <w:szCs w:val="26"/>
        </w:rPr>
        <w:t>.</w:t>
      </w:r>
      <w:proofErr w:type="spellStart"/>
      <w:r w:rsidRPr="007529B9">
        <w:rPr>
          <w:b/>
          <w:i/>
          <w:sz w:val="26"/>
          <w:szCs w:val="26"/>
          <w:lang w:val="en-US"/>
        </w:rPr>
        <w:t>gks</w:t>
      </w:r>
      <w:proofErr w:type="spellEnd"/>
      <w:r w:rsidRPr="007529B9">
        <w:rPr>
          <w:b/>
          <w:i/>
          <w:sz w:val="26"/>
          <w:szCs w:val="26"/>
        </w:rPr>
        <w:t>.</w:t>
      </w:r>
      <w:proofErr w:type="spellStart"/>
      <w:r w:rsidRPr="007529B9">
        <w:rPr>
          <w:b/>
          <w:i/>
          <w:sz w:val="26"/>
          <w:szCs w:val="26"/>
          <w:lang w:val="en-US"/>
        </w:rPr>
        <w:t>ru</w:t>
      </w:r>
      <w:proofErr w:type="spellEnd"/>
      <w:r w:rsidRPr="007529B9">
        <w:rPr>
          <w:sz w:val="26"/>
          <w:szCs w:val="26"/>
        </w:rPr>
        <w:t xml:space="preserve"> в форме «</w:t>
      </w:r>
      <w:r w:rsidRPr="007529B9">
        <w:rPr>
          <w:b/>
          <w:i/>
          <w:sz w:val="26"/>
          <w:szCs w:val="26"/>
        </w:rPr>
        <w:t>Формирование уведомлений</w:t>
      </w:r>
      <w:r w:rsidRPr="007529B9">
        <w:rPr>
          <w:sz w:val="26"/>
          <w:szCs w:val="26"/>
        </w:rPr>
        <w:t xml:space="preserve">», следует выбрать тип уведомления </w:t>
      </w:r>
      <w:r w:rsidRPr="007529B9">
        <w:rPr>
          <w:b/>
          <w:i/>
          <w:sz w:val="26"/>
          <w:szCs w:val="26"/>
        </w:rPr>
        <w:t>«Уведомление для юридических лиц» (либо уведомление для филиалов, представительств…»</w:t>
      </w:r>
      <w:r w:rsidRPr="007529B9">
        <w:rPr>
          <w:sz w:val="26"/>
          <w:szCs w:val="26"/>
        </w:rPr>
        <w:t xml:space="preserve">, выписку из единого государственного реестра юридических лиц можно сформировать на сайте </w:t>
      </w:r>
      <w:proofErr w:type="spellStart"/>
      <w:r w:rsidRPr="007529B9">
        <w:rPr>
          <w:b/>
          <w:i/>
          <w:sz w:val="26"/>
          <w:szCs w:val="26"/>
          <w:u w:val="single"/>
          <w:lang w:val="en-US"/>
        </w:rPr>
        <w:t>egrul</w:t>
      </w:r>
      <w:proofErr w:type="spellEnd"/>
      <w:r w:rsidRPr="007529B9">
        <w:rPr>
          <w:b/>
          <w:i/>
          <w:sz w:val="26"/>
          <w:szCs w:val="26"/>
          <w:u w:val="single"/>
        </w:rPr>
        <w:t>.</w:t>
      </w:r>
      <w:proofErr w:type="spellStart"/>
      <w:r w:rsidRPr="007529B9">
        <w:rPr>
          <w:b/>
          <w:i/>
          <w:sz w:val="26"/>
          <w:szCs w:val="26"/>
          <w:u w:val="single"/>
          <w:lang w:val="en-US"/>
        </w:rPr>
        <w:t>nalog</w:t>
      </w:r>
      <w:proofErr w:type="spellEnd"/>
      <w:r w:rsidRPr="007529B9">
        <w:rPr>
          <w:b/>
          <w:i/>
          <w:sz w:val="26"/>
          <w:szCs w:val="26"/>
          <w:u w:val="single"/>
        </w:rPr>
        <w:t>.</w:t>
      </w:r>
      <w:proofErr w:type="spellStart"/>
      <w:r w:rsidRPr="007529B9">
        <w:rPr>
          <w:b/>
          <w:i/>
          <w:sz w:val="26"/>
          <w:szCs w:val="26"/>
          <w:u w:val="single"/>
          <w:lang w:val="en-US"/>
        </w:rPr>
        <w:t>ru</w:t>
      </w:r>
      <w:proofErr w:type="spellEnd"/>
      <w:r w:rsidRPr="007529B9">
        <w:rPr>
          <w:sz w:val="26"/>
          <w:szCs w:val="26"/>
        </w:rPr>
        <w:t xml:space="preserve"> в разделе «Сведения о государственной регистрации юридических лиц, индивидуальных предпринимателей, крестьянских (фермерских) хозяйств».</w:t>
      </w:r>
      <w:proofErr w:type="gramEnd"/>
    </w:p>
    <w:p w:rsidR="00853E18" w:rsidRPr="007529B9" w:rsidRDefault="00853E18" w:rsidP="00853E18">
      <w:pPr>
        <w:spacing w:line="260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 xml:space="preserve">В пункте 10 </w:t>
      </w:r>
      <w:r w:rsidRPr="007529B9">
        <w:rPr>
          <w:sz w:val="26"/>
          <w:szCs w:val="26"/>
        </w:rPr>
        <w:t xml:space="preserve">указываются </w:t>
      </w:r>
      <w:r w:rsidRPr="007529B9">
        <w:rPr>
          <w:b/>
          <w:i/>
          <w:sz w:val="26"/>
          <w:szCs w:val="26"/>
        </w:rPr>
        <w:t>все</w:t>
      </w:r>
      <w:r w:rsidRPr="007529B9">
        <w:rPr>
          <w:sz w:val="26"/>
          <w:szCs w:val="26"/>
        </w:rPr>
        <w:t xml:space="preserve"> основные работники (мужчины, женщины), без учёта </w:t>
      </w:r>
      <w:r w:rsidRPr="007529B9">
        <w:rPr>
          <w:b/>
          <w:i/>
          <w:sz w:val="26"/>
          <w:szCs w:val="26"/>
        </w:rPr>
        <w:t>совместителей</w:t>
      </w:r>
      <w:r w:rsidRPr="007529B9">
        <w:rPr>
          <w:b/>
          <w:sz w:val="26"/>
          <w:szCs w:val="26"/>
        </w:rPr>
        <w:t xml:space="preserve">. </w:t>
      </w:r>
      <w:r w:rsidRPr="007529B9">
        <w:rPr>
          <w:sz w:val="26"/>
          <w:szCs w:val="26"/>
        </w:rPr>
        <w:t>Если в организации используется вахтовый метод, указать отдельным столбиком по всем пунктам.</w:t>
      </w:r>
    </w:p>
    <w:p w:rsidR="00853E18" w:rsidRPr="007529B9" w:rsidRDefault="00853E18" w:rsidP="00853E18">
      <w:pPr>
        <w:spacing w:line="259" w:lineRule="auto"/>
        <w:ind w:firstLine="709"/>
        <w:jc w:val="both"/>
        <w:rPr>
          <w:b/>
          <w:i/>
          <w:sz w:val="26"/>
          <w:szCs w:val="26"/>
        </w:rPr>
      </w:pPr>
      <w:r w:rsidRPr="007529B9">
        <w:rPr>
          <w:b/>
          <w:i/>
          <w:sz w:val="26"/>
          <w:szCs w:val="26"/>
        </w:rPr>
        <w:t>Пункт 10.1 = 10.1а)+10.1б).</w:t>
      </w:r>
    </w:p>
    <w:p w:rsidR="00853E18" w:rsidRPr="007529B9" w:rsidRDefault="00853E18" w:rsidP="00853E18">
      <w:pPr>
        <w:spacing w:line="260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 xml:space="preserve">В пункте 10.1в) </w:t>
      </w:r>
      <w:r w:rsidR="000558A1" w:rsidRPr="000558A1">
        <w:rPr>
          <w:sz w:val="26"/>
          <w:szCs w:val="26"/>
        </w:rPr>
        <w:t xml:space="preserve">указываются граждане, </w:t>
      </w:r>
      <w:r w:rsidRPr="000558A1">
        <w:rPr>
          <w:sz w:val="26"/>
          <w:szCs w:val="26"/>
        </w:rPr>
        <w:t>о</w:t>
      </w:r>
      <w:r w:rsidRPr="007529B9">
        <w:rPr>
          <w:sz w:val="26"/>
          <w:szCs w:val="26"/>
        </w:rPr>
        <w:t xml:space="preserve">граниченно годные к военной службе – граждане, </w:t>
      </w:r>
      <w:r w:rsidR="000558A1">
        <w:rPr>
          <w:sz w:val="26"/>
          <w:szCs w:val="26"/>
        </w:rPr>
        <w:t xml:space="preserve">не служившие в рядах ВСРФ, </w:t>
      </w:r>
      <w:r w:rsidRPr="007529B9">
        <w:rPr>
          <w:sz w:val="26"/>
          <w:szCs w:val="26"/>
        </w:rPr>
        <w:t xml:space="preserve">имеющие категорию годности </w:t>
      </w:r>
      <w:r w:rsidRPr="007529B9">
        <w:rPr>
          <w:b/>
          <w:i/>
          <w:sz w:val="26"/>
          <w:szCs w:val="26"/>
        </w:rPr>
        <w:t>«В»</w:t>
      </w:r>
      <w:r w:rsidRPr="007529B9">
        <w:rPr>
          <w:sz w:val="26"/>
          <w:szCs w:val="26"/>
        </w:rPr>
        <w:t xml:space="preserve">. </w:t>
      </w:r>
    </w:p>
    <w:p w:rsidR="00853E18" w:rsidRPr="007529B9" w:rsidRDefault="00853E18" w:rsidP="00853E18">
      <w:pPr>
        <w:spacing w:line="259" w:lineRule="auto"/>
        <w:ind w:firstLine="709"/>
        <w:jc w:val="both"/>
        <w:rPr>
          <w:b/>
          <w:sz w:val="26"/>
          <w:szCs w:val="26"/>
        </w:rPr>
      </w:pPr>
      <w:r w:rsidRPr="007529B9">
        <w:rPr>
          <w:b/>
          <w:i/>
          <w:sz w:val="26"/>
          <w:szCs w:val="26"/>
        </w:rPr>
        <w:t>Пункт 10.2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>указывается количество забронированных граждан (если в организации осуществляется работа по бронированию).</w:t>
      </w:r>
    </w:p>
    <w:p w:rsidR="00853E18" w:rsidRPr="007529B9" w:rsidRDefault="00853E18" w:rsidP="00853E18">
      <w:pPr>
        <w:spacing w:line="259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 xml:space="preserve">Пункт 10.3 </w:t>
      </w:r>
      <w:r w:rsidR="000558A1" w:rsidRPr="000558A1">
        <w:rPr>
          <w:sz w:val="26"/>
          <w:szCs w:val="26"/>
        </w:rPr>
        <w:t>указываются</w:t>
      </w:r>
      <w:r w:rsidR="000558A1" w:rsidRPr="000558A1">
        <w:rPr>
          <w:b/>
          <w:i/>
          <w:sz w:val="26"/>
          <w:szCs w:val="26"/>
        </w:rPr>
        <w:t xml:space="preserve"> </w:t>
      </w:r>
      <w:r w:rsidRPr="007529B9">
        <w:rPr>
          <w:sz w:val="26"/>
          <w:szCs w:val="26"/>
        </w:rPr>
        <w:t>граждане, предназначенные в команды</w:t>
      </w:r>
      <w:r w:rsidR="000558A1">
        <w:rPr>
          <w:sz w:val="26"/>
          <w:szCs w:val="26"/>
        </w:rPr>
        <w:t xml:space="preserve"> и имеющие мобилизационные предписания</w:t>
      </w:r>
      <w:r w:rsidRPr="007529B9">
        <w:rPr>
          <w:sz w:val="26"/>
          <w:szCs w:val="26"/>
        </w:rPr>
        <w:t>.</w:t>
      </w:r>
    </w:p>
    <w:p w:rsidR="00853E18" w:rsidRPr="007529B9" w:rsidRDefault="00853E18" w:rsidP="00853E18">
      <w:pPr>
        <w:spacing w:line="260" w:lineRule="auto"/>
        <w:ind w:firstLine="709"/>
        <w:jc w:val="both"/>
        <w:rPr>
          <w:b/>
          <w:i/>
          <w:sz w:val="26"/>
          <w:szCs w:val="26"/>
          <w:u w:val="single"/>
        </w:rPr>
      </w:pPr>
      <w:r w:rsidRPr="007529B9">
        <w:rPr>
          <w:b/>
          <w:i/>
          <w:sz w:val="26"/>
          <w:szCs w:val="26"/>
        </w:rPr>
        <w:t>Пункт 10.4</w:t>
      </w:r>
      <w:r w:rsidRPr="007529B9">
        <w:rPr>
          <w:b/>
          <w:sz w:val="26"/>
          <w:szCs w:val="26"/>
        </w:rPr>
        <w:t xml:space="preserve"> </w:t>
      </w:r>
      <w:r w:rsidR="000558A1" w:rsidRPr="000558A1">
        <w:rPr>
          <w:sz w:val="26"/>
          <w:szCs w:val="26"/>
        </w:rPr>
        <w:t>указываются</w:t>
      </w:r>
      <w:r w:rsidR="000558A1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 xml:space="preserve">граждане мужского пола, в возрасте </w:t>
      </w:r>
      <w:r w:rsidRPr="007529B9">
        <w:rPr>
          <w:b/>
          <w:i/>
          <w:sz w:val="26"/>
          <w:szCs w:val="26"/>
        </w:rPr>
        <w:t>до 27 лет</w:t>
      </w:r>
      <w:r w:rsidRPr="007529B9">
        <w:rPr>
          <w:sz w:val="26"/>
          <w:szCs w:val="26"/>
        </w:rPr>
        <w:t>, не служившие в рядах Вооруженных Сил Российской Федерации, имеющие приписные свидетельства. Указ</w:t>
      </w:r>
      <w:r w:rsidR="000558A1">
        <w:rPr>
          <w:sz w:val="26"/>
          <w:szCs w:val="26"/>
        </w:rPr>
        <w:t xml:space="preserve">анная категория граждан отражается </w:t>
      </w:r>
      <w:r w:rsidRPr="007529B9">
        <w:rPr>
          <w:sz w:val="26"/>
          <w:szCs w:val="26"/>
        </w:rPr>
        <w:t>только в пункт</w:t>
      </w:r>
      <w:r w:rsidR="000558A1">
        <w:rPr>
          <w:sz w:val="26"/>
          <w:szCs w:val="26"/>
        </w:rPr>
        <w:t>е</w:t>
      </w:r>
      <w:r w:rsidRPr="007529B9">
        <w:rPr>
          <w:sz w:val="26"/>
          <w:szCs w:val="26"/>
        </w:rPr>
        <w:t xml:space="preserve"> </w:t>
      </w:r>
      <w:r w:rsidRPr="007529B9">
        <w:rPr>
          <w:b/>
          <w:i/>
          <w:sz w:val="26"/>
          <w:szCs w:val="26"/>
        </w:rPr>
        <w:t>10</w:t>
      </w:r>
      <w:r w:rsidRPr="007529B9">
        <w:rPr>
          <w:sz w:val="26"/>
          <w:szCs w:val="26"/>
        </w:rPr>
        <w:t xml:space="preserve"> (всего работающих) и в пункте </w:t>
      </w:r>
      <w:r w:rsidRPr="007529B9">
        <w:rPr>
          <w:b/>
          <w:i/>
          <w:sz w:val="26"/>
          <w:szCs w:val="26"/>
        </w:rPr>
        <w:t>10.4</w:t>
      </w:r>
      <w:r w:rsidRPr="007529B9">
        <w:rPr>
          <w:b/>
          <w:sz w:val="26"/>
          <w:szCs w:val="26"/>
        </w:rPr>
        <w:t xml:space="preserve">. </w:t>
      </w:r>
      <w:r w:rsidR="000558A1" w:rsidRPr="000558A1">
        <w:rPr>
          <w:sz w:val="26"/>
          <w:szCs w:val="26"/>
        </w:rPr>
        <w:t>В</w:t>
      </w:r>
      <w:r w:rsidR="000558A1" w:rsidRPr="007529B9">
        <w:rPr>
          <w:sz w:val="26"/>
          <w:szCs w:val="26"/>
        </w:rPr>
        <w:t xml:space="preserve"> пункте </w:t>
      </w:r>
      <w:r w:rsidR="000558A1" w:rsidRPr="007529B9">
        <w:rPr>
          <w:b/>
          <w:i/>
          <w:sz w:val="26"/>
          <w:szCs w:val="26"/>
          <w:u w:val="single"/>
        </w:rPr>
        <w:t>10.1</w:t>
      </w:r>
      <w:r w:rsidR="000558A1" w:rsidRPr="000558A1">
        <w:rPr>
          <w:sz w:val="26"/>
          <w:szCs w:val="26"/>
        </w:rPr>
        <w:t xml:space="preserve"> </w:t>
      </w:r>
      <w:r w:rsidR="000558A1">
        <w:rPr>
          <w:sz w:val="26"/>
          <w:szCs w:val="26"/>
        </w:rPr>
        <w:t>г</w:t>
      </w:r>
      <w:r w:rsidRPr="007529B9">
        <w:rPr>
          <w:sz w:val="26"/>
          <w:szCs w:val="26"/>
        </w:rPr>
        <w:t xml:space="preserve">раждане, подлежащие призыву на военную службу (призывники) </w:t>
      </w:r>
      <w:r w:rsidRPr="007529B9">
        <w:rPr>
          <w:b/>
          <w:i/>
          <w:sz w:val="26"/>
          <w:szCs w:val="26"/>
          <w:u w:val="single"/>
        </w:rPr>
        <w:t>не указываются!!!</w:t>
      </w:r>
    </w:p>
    <w:p w:rsidR="00853E18" w:rsidRPr="007529B9" w:rsidRDefault="00853E18" w:rsidP="00853E18">
      <w:pPr>
        <w:spacing w:line="259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Пункт 10.5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 xml:space="preserve">= значение пункта </w:t>
      </w:r>
      <w:r w:rsidRPr="007529B9">
        <w:rPr>
          <w:b/>
          <w:i/>
          <w:sz w:val="26"/>
          <w:szCs w:val="26"/>
        </w:rPr>
        <w:t>10.1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b/>
          <w:i/>
          <w:sz w:val="26"/>
          <w:szCs w:val="26"/>
        </w:rPr>
        <w:t>минус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>значение</w:t>
      </w:r>
      <w:r w:rsidRPr="007529B9">
        <w:rPr>
          <w:b/>
          <w:sz w:val="26"/>
          <w:szCs w:val="26"/>
        </w:rPr>
        <w:t xml:space="preserve"> </w:t>
      </w:r>
      <w:r w:rsidRPr="007529B9">
        <w:rPr>
          <w:sz w:val="26"/>
          <w:szCs w:val="26"/>
        </w:rPr>
        <w:t xml:space="preserve">пункта </w:t>
      </w:r>
      <w:r w:rsidRPr="007529B9">
        <w:rPr>
          <w:b/>
          <w:i/>
          <w:sz w:val="26"/>
          <w:szCs w:val="26"/>
        </w:rPr>
        <w:t>10.2</w:t>
      </w:r>
      <w:r w:rsidRPr="007529B9">
        <w:rPr>
          <w:sz w:val="26"/>
          <w:szCs w:val="26"/>
        </w:rPr>
        <w:t>.</w:t>
      </w:r>
    </w:p>
    <w:p w:rsidR="00853E18" w:rsidRPr="007529B9" w:rsidRDefault="00853E18" w:rsidP="00853E18">
      <w:pPr>
        <w:spacing w:line="259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Пункт 12</w:t>
      </w:r>
      <w:r w:rsidRPr="007529B9">
        <w:rPr>
          <w:sz w:val="26"/>
          <w:szCs w:val="26"/>
        </w:rPr>
        <w:t xml:space="preserve"> заполняется только в организациях, осуществляющих бронирование</w:t>
      </w:r>
      <w:r w:rsidR="00591BDC">
        <w:rPr>
          <w:sz w:val="26"/>
          <w:szCs w:val="26"/>
        </w:rPr>
        <w:t>. Следует перечислить утвержденные Территориальной комиссией по бронированию граждан коды ВЭД, а также коды и наименования должностей граждан, забронированных по этим ВЭД</w:t>
      </w:r>
      <w:r w:rsidRPr="007529B9">
        <w:rPr>
          <w:sz w:val="26"/>
          <w:szCs w:val="26"/>
        </w:rPr>
        <w:t>.</w:t>
      </w:r>
    </w:p>
    <w:p w:rsidR="00853E18" w:rsidRPr="007529B9" w:rsidRDefault="00853E18" w:rsidP="00853E18">
      <w:pPr>
        <w:spacing w:line="259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В пункте 13</w:t>
      </w:r>
      <w:r w:rsidRPr="007529B9">
        <w:rPr>
          <w:sz w:val="26"/>
          <w:szCs w:val="26"/>
        </w:rPr>
        <w:t xml:space="preserve"> указывается конкретное название органа государственной власти.</w:t>
      </w:r>
    </w:p>
    <w:p w:rsidR="00853E18" w:rsidRPr="007529B9" w:rsidRDefault="00853E18" w:rsidP="00853E18">
      <w:pPr>
        <w:spacing w:line="259" w:lineRule="auto"/>
        <w:ind w:firstLine="709"/>
        <w:jc w:val="both"/>
        <w:rPr>
          <w:sz w:val="26"/>
          <w:szCs w:val="26"/>
        </w:rPr>
      </w:pPr>
      <w:r w:rsidRPr="007529B9">
        <w:rPr>
          <w:b/>
          <w:i/>
          <w:sz w:val="26"/>
          <w:szCs w:val="26"/>
        </w:rPr>
        <w:t>Пункт 15</w:t>
      </w:r>
      <w:r w:rsidRPr="007529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таблица </w:t>
      </w:r>
      <w:r w:rsidRPr="007529B9">
        <w:rPr>
          <w:sz w:val="26"/>
          <w:szCs w:val="26"/>
        </w:rPr>
        <w:t xml:space="preserve">заполняется организациями, ведущими </w:t>
      </w:r>
      <w:r w:rsidRPr="007529B9">
        <w:rPr>
          <w:b/>
          <w:sz w:val="26"/>
          <w:szCs w:val="26"/>
          <w:u w:val="single"/>
        </w:rPr>
        <w:t>только</w:t>
      </w:r>
      <w:r w:rsidRPr="007529B9">
        <w:rPr>
          <w:sz w:val="26"/>
          <w:szCs w:val="26"/>
        </w:rPr>
        <w:t xml:space="preserve"> воинский учет.</w:t>
      </w:r>
    </w:p>
    <w:p w:rsidR="00853E18" w:rsidRDefault="00853E18" w:rsidP="00853E18">
      <w:pPr>
        <w:spacing w:line="259" w:lineRule="auto"/>
        <w:ind w:firstLine="709"/>
        <w:jc w:val="both"/>
      </w:pPr>
      <w:r w:rsidRPr="00A444D7">
        <w:rPr>
          <w:sz w:val="26"/>
          <w:szCs w:val="26"/>
        </w:rPr>
        <w:t>Пункты, в которых нет цифровых показателей</w:t>
      </w:r>
      <w:r>
        <w:rPr>
          <w:sz w:val="26"/>
          <w:szCs w:val="26"/>
        </w:rPr>
        <w:t>,</w:t>
      </w:r>
      <w:r w:rsidRPr="00A444D7">
        <w:rPr>
          <w:sz w:val="26"/>
          <w:szCs w:val="26"/>
        </w:rPr>
        <w:t xml:space="preserve"> следует оставлять пустыми, нули и прочерки не ставить.</w:t>
      </w:r>
    </w:p>
    <w:sectPr w:rsidR="00853E18" w:rsidSect="000558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8C"/>
    <w:rsid w:val="000558A1"/>
    <w:rsid w:val="0018683D"/>
    <w:rsid w:val="00265124"/>
    <w:rsid w:val="002772DC"/>
    <w:rsid w:val="00295256"/>
    <w:rsid w:val="003E538C"/>
    <w:rsid w:val="00525802"/>
    <w:rsid w:val="0053304B"/>
    <w:rsid w:val="00587C99"/>
    <w:rsid w:val="00591BDC"/>
    <w:rsid w:val="006B1C08"/>
    <w:rsid w:val="006D5B87"/>
    <w:rsid w:val="007B64E6"/>
    <w:rsid w:val="00853E18"/>
    <w:rsid w:val="00965577"/>
    <w:rsid w:val="00D32D87"/>
    <w:rsid w:val="00F662CC"/>
    <w:rsid w:val="00FA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8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8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Isakova</cp:lastModifiedBy>
  <cp:revision>2</cp:revision>
  <cp:lastPrinted>2018-08-22T03:27:00Z</cp:lastPrinted>
  <dcterms:created xsi:type="dcterms:W3CDTF">2018-08-22T03:28:00Z</dcterms:created>
  <dcterms:modified xsi:type="dcterms:W3CDTF">2018-08-22T03:28:00Z</dcterms:modified>
</cp:coreProperties>
</file>