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B8C" w:rsidRPr="007B077E" w:rsidRDefault="00BF2B8C" w:rsidP="007B077E">
      <w:p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Сельское поселение Салым</w:t>
      </w:r>
    </w:p>
    <w:p w:rsidR="00BF2B8C" w:rsidRPr="007B077E" w:rsidRDefault="00BF2B8C" w:rsidP="007B077E">
      <w:p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Нефтеюганский район</w:t>
      </w:r>
    </w:p>
    <w:p w:rsidR="00BF2B8C" w:rsidRPr="007B077E" w:rsidRDefault="00BF2B8C" w:rsidP="007B077E">
      <w:p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Ханты-Мансийский автономный округ - Югра</w:t>
      </w:r>
    </w:p>
    <w:p w:rsidR="00BF2B8C" w:rsidRPr="007B077E" w:rsidRDefault="00BF2B8C" w:rsidP="007B077E">
      <w:pPr>
        <w:spacing w:after="0" w:line="240" w:lineRule="auto"/>
        <w:jc w:val="center"/>
        <w:rPr>
          <w:rFonts w:ascii="Times New Roman" w:hAnsi="Times New Roman" w:cs="Times New Roman"/>
          <w:b/>
          <w:sz w:val="26"/>
          <w:szCs w:val="26"/>
        </w:rPr>
      </w:pPr>
    </w:p>
    <w:p w:rsidR="00BF2B8C" w:rsidRPr="007B077E" w:rsidRDefault="00BF2B8C" w:rsidP="007B077E">
      <w:pPr>
        <w:spacing w:after="0" w:line="240" w:lineRule="auto"/>
        <w:jc w:val="center"/>
        <w:rPr>
          <w:rFonts w:ascii="Times New Roman" w:hAnsi="Times New Roman" w:cs="Times New Roman"/>
          <w:b/>
          <w:sz w:val="36"/>
          <w:szCs w:val="36"/>
        </w:rPr>
      </w:pPr>
      <w:r w:rsidRPr="007B077E">
        <w:rPr>
          <w:rFonts w:ascii="Times New Roman" w:hAnsi="Times New Roman" w:cs="Times New Roman"/>
          <w:b/>
          <w:sz w:val="36"/>
          <w:szCs w:val="36"/>
        </w:rPr>
        <w:t>СОВЕТ ДЕПУТАТОВ</w:t>
      </w:r>
    </w:p>
    <w:p w:rsidR="00BF2B8C" w:rsidRPr="007B077E" w:rsidRDefault="00BF2B8C" w:rsidP="007B077E">
      <w:pPr>
        <w:spacing w:after="0" w:line="240" w:lineRule="auto"/>
        <w:jc w:val="center"/>
        <w:rPr>
          <w:rFonts w:ascii="Times New Roman" w:hAnsi="Times New Roman" w:cs="Times New Roman"/>
          <w:b/>
          <w:sz w:val="36"/>
          <w:szCs w:val="36"/>
        </w:rPr>
      </w:pPr>
      <w:r w:rsidRPr="007B077E">
        <w:rPr>
          <w:rFonts w:ascii="Times New Roman" w:hAnsi="Times New Roman" w:cs="Times New Roman"/>
          <w:b/>
          <w:sz w:val="36"/>
          <w:szCs w:val="36"/>
        </w:rPr>
        <w:t>СЕЛЬСКОГО ПОСЕЛЕНИЯ САЛЫМ</w:t>
      </w:r>
    </w:p>
    <w:p w:rsidR="00BF2B8C" w:rsidRPr="007B077E" w:rsidRDefault="00BF2B8C" w:rsidP="007B077E">
      <w:pPr>
        <w:spacing w:after="0" w:line="240" w:lineRule="auto"/>
        <w:jc w:val="center"/>
        <w:rPr>
          <w:rFonts w:ascii="Times New Roman" w:hAnsi="Times New Roman" w:cs="Times New Roman"/>
          <w:b/>
          <w:sz w:val="36"/>
          <w:szCs w:val="36"/>
        </w:rPr>
      </w:pPr>
    </w:p>
    <w:p w:rsidR="00BF2B8C" w:rsidRPr="007B077E" w:rsidRDefault="00BF2B8C" w:rsidP="007B077E">
      <w:pPr>
        <w:spacing w:after="0" w:line="240" w:lineRule="auto"/>
        <w:jc w:val="center"/>
        <w:rPr>
          <w:rFonts w:ascii="Times New Roman" w:hAnsi="Times New Roman" w:cs="Times New Roman"/>
          <w:b/>
          <w:sz w:val="36"/>
          <w:szCs w:val="36"/>
        </w:rPr>
      </w:pPr>
      <w:r w:rsidRPr="007B077E">
        <w:rPr>
          <w:rFonts w:ascii="Times New Roman" w:hAnsi="Times New Roman" w:cs="Times New Roman"/>
          <w:b/>
          <w:sz w:val="36"/>
          <w:szCs w:val="36"/>
        </w:rPr>
        <w:t>РЕШЕНИ</w:t>
      </w:r>
      <w:r w:rsidR="0067026C">
        <w:rPr>
          <w:rFonts w:ascii="Times New Roman" w:hAnsi="Times New Roman" w:cs="Times New Roman"/>
          <w:b/>
          <w:sz w:val="36"/>
          <w:szCs w:val="36"/>
        </w:rPr>
        <w:t>Е</w:t>
      </w:r>
    </w:p>
    <w:p w:rsidR="00BF2B8C" w:rsidRPr="007B077E" w:rsidRDefault="00BF2B8C" w:rsidP="007B077E">
      <w:pPr>
        <w:spacing w:after="0" w:line="240" w:lineRule="auto"/>
        <w:rPr>
          <w:rFonts w:ascii="Times New Roman" w:hAnsi="Times New Roman" w:cs="Times New Roman"/>
          <w:b/>
          <w:sz w:val="36"/>
          <w:szCs w:val="36"/>
        </w:rPr>
      </w:pPr>
    </w:p>
    <w:p w:rsidR="00BF2B8C" w:rsidRPr="007B077E" w:rsidRDefault="00BF2B8C" w:rsidP="007B077E">
      <w:pPr>
        <w:spacing w:after="0" w:line="240" w:lineRule="auto"/>
        <w:jc w:val="both"/>
        <w:rPr>
          <w:rFonts w:ascii="Times New Roman" w:hAnsi="Times New Roman" w:cs="Times New Roman"/>
          <w:sz w:val="26"/>
          <w:szCs w:val="26"/>
        </w:rPr>
      </w:pPr>
    </w:p>
    <w:p w:rsidR="00BF2B8C" w:rsidRPr="007B077E" w:rsidRDefault="00BF2B8C"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24 января 2025 года                                                                                                      №</w:t>
      </w:r>
      <w:r w:rsidR="0067026C">
        <w:rPr>
          <w:rFonts w:ascii="Times New Roman" w:hAnsi="Times New Roman" w:cs="Times New Roman"/>
          <w:sz w:val="26"/>
          <w:szCs w:val="26"/>
        </w:rPr>
        <w:t>101</w:t>
      </w:r>
    </w:p>
    <w:p w:rsidR="00BF2B8C" w:rsidRPr="007B077E" w:rsidRDefault="00BF2B8C" w:rsidP="007B077E">
      <w:pPr>
        <w:autoSpaceDE w:val="0"/>
        <w:autoSpaceDN w:val="0"/>
        <w:adjustRightInd w:val="0"/>
        <w:spacing w:after="0" w:line="240" w:lineRule="auto"/>
        <w:ind w:right="4479"/>
        <w:jc w:val="both"/>
        <w:rPr>
          <w:rFonts w:ascii="Times New Roman" w:hAnsi="Times New Roman" w:cs="Times New Roman"/>
          <w:sz w:val="26"/>
          <w:szCs w:val="26"/>
        </w:rPr>
      </w:pPr>
      <w:r w:rsidRPr="007B077E">
        <w:rPr>
          <w:rFonts w:ascii="Times New Roman" w:hAnsi="Times New Roman" w:cs="Times New Roman"/>
          <w:sz w:val="26"/>
          <w:szCs w:val="26"/>
        </w:rPr>
        <w:t>п. Салым</w:t>
      </w:r>
    </w:p>
    <w:p w:rsidR="00BF2B8C" w:rsidRPr="007B077E" w:rsidRDefault="00BF2B8C" w:rsidP="007B077E">
      <w:pPr>
        <w:autoSpaceDE w:val="0"/>
        <w:autoSpaceDN w:val="0"/>
        <w:adjustRightInd w:val="0"/>
        <w:spacing w:after="0" w:line="240" w:lineRule="auto"/>
        <w:ind w:right="4479"/>
        <w:jc w:val="both"/>
        <w:rPr>
          <w:rFonts w:ascii="Times New Roman" w:hAnsi="Times New Roman" w:cs="Times New Roman"/>
          <w:sz w:val="26"/>
          <w:szCs w:val="26"/>
        </w:rPr>
      </w:pPr>
    </w:p>
    <w:p w:rsidR="00BF2B8C" w:rsidRPr="007B077E" w:rsidRDefault="00BF2B8C" w:rsidP="007B077E">
      <w:pPr>
        <w:tabs>
          <w:tab w:val="left" w:pos="6237"/>
        </w:tabs>
        <w:spacing w:after="0" w:line="240" w:lineRule="auto"/>
        <w:ind w:right="-1"/>
        <w:jc w:val="both"/>
        <w:rPr>
          <w:rFonts w:ascii="Times New Roman" w:hAnsi="Times New Roman" w:cs="Times New Roman"/>
          <w:sz w:val="26"/>
          <w:szCs w:val="26"/>
        </w:rPr>
      </w:pPr>
      <w:r w:rsidRPr="007B077E">
        <w:rPr>
          <w:rFonts w:ascii="Times New Roman" w:hAnsi="Times New Roman" w:cs="Times New Roman"/>
          <w:sz w:val="26"/>
          <w:szCs w:val="26"/>
        </w:rPr>
        <w:t xml:space="preserve">Об отчете главы сельского поселения Салым </w:t>
      </w:r>
    </w:p>
    <w:p w:rsidR="00BF2B8C" w:rsidRPr="007B077E" w:rsidRDefault="00BF2B8C" w:rsidP="007B077E">
      <w:pPr>
        <w:tabs>
          <w:tab w:val="left" w:pos="6237"/>
        </w:tabs>
        <w:spacing w:after="0" w:line="240" w:lineRule="auto"/>
        <w:ind w:right="-1"/>
        <w:jc w:val="both"/>
        <w:rPr>
          <w:rFonts w:ascii="Times New Roman" w:hAnsi="Times New Roman" w:cs="Times New Roman"/>
          <w:sz w:val="26"/>
          <w:szCs w:val="26"/>
        </w:rPr>
      </w:pPr>
      <w:r w:rsidRPr="007B077E">
        <w:rPr>
          <w:rFonts w:ascii="Times New Roman" w:hAnsi="Times New Roman" w:cs="Times New Roman"/>
          <w:sz w:val="26"/>
          <w:szCs w:val="26"/>
        </w:rPr>
        <w:t xml:space="preserve">о результатах своей деятельности и деятельности </w:t>
      </w:r>
    </w:p>
    <w:p w:rsidR="00BF2B8C" w:rsidRPr="007B077E" w:rsidRDefault="00BF2B8C" w:rsidP="007B077E">
      <w:pPr>
        <w:tabs>
          <w:tab w:val="left" w:pos="6237"/>
        </w:tabs>
        <w:spacing w:after="0" w:line="240" w:lineRule="auto"/>
        <w:ind w:right="-1"/>
        <w:jc w:val="both"/>
        <w:rPr>
          <w:rFonts w:ascii="Times New Roman" w:hAnsi="Times New Roman" w:cs="Times New Roman"/>
          <w:sz w:val="26"/>
          <w:szCs w:val="26"/>
        </w:rPr>
      </w:pPr>
      <w:r w:rsidRPr="007B077E">
        <w:rPr>
          <w:rFonts w:ascii="Times New Roman" w:hAnsi="Times New Roman" w:cs="Times New Roman"/>
          <w:sz w:val="26"/>
          <w:szCs w:val="26"/>
        </w:rPr>
        <w:t xml:space="preserve">администрации сельского поселения Салым, </w:t>
      </w:r>
    </w:p>
    <w:p w:rsidR="00BF2B8C" w:rsidRPr="007B077E" w:rsidRDefault="00BF2B8C" w:rsidP="007B077E">
      <w:pPr>
        <w:tabs>
          <w:tab w:val="left" w:pos="6237"/>
        </w:tabs>
        <w:spacing w:after="0" w:line="240" w:lineRule="auto"/>
        <w:ind w:right="-1"/>
        <w:jc w:val="both"/>
        <w:rPr>
          <w:rFonts w:ascii="Times New Roman" w:hAnsi="Times New Roman" w:cs="Times New Roman"/>
          <w:sz w:val="26"/>
          <w:szCs w:val="26"/>
        </w:rPr>
      </w:pPr>
      <w:r w:rsidRPr="007B077E">
        <w:rPr>
          <w:rFonts w:ascii="Times New Roman" w:hAnsi="Times New Roman" w:cs="Times New Roman"/>
          <w:sz w:val="26"/>
          <w:szCs w:val="26"/>
        </w:rPr>
        <w:t xml:space="preserve">в том числе о решении вопросов, поставленных Советом депутатов </w:t>
      </w:r>
    </w:p>
    <w:p w:rsidR="00BF2B8C" w:rsidRPr="007B077E" w:rsidRDefault="00BF2B8C" w:rsidP="007B077E">
      <w:pPr>
        <w:tabs>
          <w:tab w:val="left" w:pos="6237"/>
        </w:tabs>
        <w:spacing w:after="0" w:line="240" w:lineRule="auto"/>
        <w:ind w:right="-1"/>
        <w:jc w:val="both"/>
        <w:rPr>
          <w:rFonts w:ascii="Times New Roman" w:hAnsi="Times New Roman" w:cs="Times New Roman"/>
          <w:sz w:val="26"/>
          <w:szCs w:val="26"/>
        </w:rPr>
      </w:pPr>
      <w:r w:rsidRPr="007B077E">
        <w:rPr>
          <w:rFonts w:ascii="Times New Roman" w:hAnsi="Times New Roman" w:cs="Times New Roman"/>
          <w:sz w:val="26"/>
          <w:szCs w:val="26"/>
        </w:rPr>
        <w:t>сельского поселения Салым, за 2024 год</w:t>
      </w:r>
    </w:p>
    <w:p w:rsidR="00BF2B8C" w:rsidRPr="007B077E" w:rsidRDefault="00BF2B8C" w:rsidP="007B077E">
      <w:pPr>
        <w:spacing w:after="0" w:line="240" w:lineRule="auto"/>
        <w:ind w:firstLine="720"/>
        <w:jc w:val="both"/>
        <w:rPr>
          <w:rFonts w:ascii="Times New Roman" w:hAnsi="Times New Roman" w:cs="Times New Roman"/>
          <w:sz w:val="26"/>
          <w:szCs w:val="26"/>
        </w:rPr>
      </w:pPr>
    </w:p>
    <w:p w:rsidR="00BF2B8C" w:rsidRPr="007B077E" w:rsidRDefault="00BF2B8C"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Заслушав представленный главой сельского поселения Салым Ахметзяновой Н.В. отчет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сельского поселения Салым, за 2024 год,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Салым, решением Советом депутатов сельского поселения Салым от 27.11.2012 № 361 (в редакции от 30.07.2015 №140) «Об утверждении Положения о ежегодном отчете главы муниципального образования сельское поселение Салым о результатах своей деятельности и деятельности администрации сельского поселения Салым, в том числе вопросов, поставленных Советом депутатов сельского поселения Салым», Совет поселения</w:t>
      </w:r>
    </w:p>
    <w:p w:rsidR="00BF2B8C" w:rsidRPr="007B077E" w:rsidRDefault="00BF2B8C" w:rsidP="007B077E">
      <w:pPr>
        <w:spacing w:line="240" w:lineRule="auto"/>
        <w:jc w:val="center"/>
        <w:rPr>
          <w:rFonts w:ascii="Times New Roman" w:hAnsi="Times New Roman" w:cs="Times New Roman"/>
          <w:sz w:val="26"/>
          <w:szCs w:val="26"/>
        </w:rPr>
      </w:pPr>
    </w:p>
    <w:p w:rsidR="00BF2B8C" w:rsidRPr="007B077E" w:rsidRDefault="00BF2B8C" w:rsidP="007B077E">
      <w:pPr>
        <w:spacing w:line="240" w:lineRule="auto"/>
        <w:jc w:val="center"/>
        <w:rPr>
          <w:rFonts w:ascii="Times New Roman" w:hAnsi="Times New Roman" w:cs="Times New Roman"/>
          <w:sz w:val="26"/>
          <w:szCs w:val="26"/>
        </w:rPr>
      </w:pPr>
      <w:r w:rsidRPr="007B077E">
        <w:rPr>
          <w:rFonts w:ascii="Times New Roman" w:hAnsi="Times New Roman" w:cs="Times New Roman"/>
          <w:sz w:val="26"/>
          <w:szCs w:val="26"/>
        </w:rPr>
        <w:t>РЕШИЛ:</w:t>
      </w:r>
    </w:p>
    <w:p w:rsidR="00BF2B8C" w:rsidRPr="007B077E" w:rsidRDefault="00BF2B8C" w:rsidP="007B077E">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bookmarkStart w:id="0" w:name="sub_1"/>
      <w:r w:rsidRPr="007B077E">
        <w:rPr>
          <w:rFonts w:ascii="Times New Roman" w:hAnsi="Times New Roman" w:cs="Times New Roman"/>
          <w:sz w:val="26"/>
          <w:szCs w:val="26"/>
        </w:rPr>
        <w:t>1.</w:t>
      </w:r>
      <w:r w:rsidRPr="007B077E">
        <w:rPr>
          <w:rFonts w:ascii="Times New Roman" w:hAnsi="Times New Roman" w:cs="Times New Roman"/>
          <w:sz w:val="26"/>
          <w:szCs w:val="26"/>
        </w:rPr>
        <w:tab/>
        <w:t>Утвердить отчет главы сельского поселения Салым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сельского поселения Салым, за 2024 год.</w:t>
      </w:r>
    </w:p>
    <w:p w:rsidR="00BF2B8C" w:rsidRPr="007B077E" w:rsidRDefault="00BF2B8C" w:rsidP="007B077E">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2.</w:t>
      </w:r>
      <w:r w:rsidRPr="007B077E">
        <w:rPr>
          <w:rFonts w:ascii="Times New Roman" w:hAnsi="Times New Roman" w:cs="Times New Roman"/>
          <w:sz w:val="26"/>
          <w:szCs w:val="26"/>
        </w:rPr>
        <w:tab/>
        <w:t>Признать деятельность главы сельского поселения Салым и деятельность администрации сельского поселения Салым, в том числе по решению вопросов, поставленных Советом депутатов сельского поселения Салым, за 2024 год «удовлетворительной".</w:t>
      </w:r>
    </w:p>
    <w:bookmarkEnd w:id="0"/>
    <w:p w:rsidR="00BF2B8C" w:rsidRPr="007B077E" w:rsidRDefault="00BF2B8C" w:rsidP="007B077E">
      <w:pPr>
        <w:shd w:val="clear" w:color="auto" w:fill="FFFFFF"/>
        <w:tabs>
          <w:tab w:val="left" w:pos="993"/>
        </w:tabs>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3.</w:t>
      </w:r>
      <w:r w:rsidRPr="007B077E">
        <w:rPr>
          <w:rFonts w:ascii="Times New Roman" w:hAnsi="Times New Roman" w:cs="Times New Roman"/>
          <w:sz w:val="26"/>
          <w:szCs w:val="26"/>
        </w:rPr>
        <w:tab/>
        <w:t>Настоящее решение подлежит опубликованию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BF2B8C" w:rsidRPr="007B077E" w:rsidRDefault="00BF2B8C" w:rsidP="007B077E">
      <w:pPr>
        <w:spacing w:line="240" w:lineRule="auto"/>
        <w:rPr>
          <w:rFonts w:ascii="Times New Roman" w:hAnsi="Times New Roman" w:cs="Times New Roman"/>
          <w:sz w:val="26"/>
          <w:szCs w:val="26"/>
        </w:rPr>
      </w:pPr>
    </w:p>
    <w:p w:rsidR="00BF2B8C" w:rsidRPr="007B077E" w:rsidRDefault="00BF2B8C" w:rsidP="007B077E">
      <w:pPr>
        <w:spacing w:line="240" w:lineRule="auto"/>
        <w:rPr>
          <w:rFonts w:ascii="Times New Roman" w:hAnsi="Times New Roman" w:cs="Times New Roman"/>
          <w:sz w:val="26"/>
          <w:szCs w:val="26"/>
        </w:rPr>
      </w:pPr>
      <w:r w:rsidRPr="007B077E">
        <w:rPr>
          <w:rFonts w:ascii="Times New Roman" w:hAnsi="Times New Roman" w:cs="Times New Roman"/>
          <w:sz w:val="26"/>
          <w:szCs w:val="26"/>
        </w:rPr>
        <w:t>Глава сельского поселения Салым                                                      Н.В. Ахметзянова</w:t>
      </w:r>
    </w:p>
    <w:p w:rsidR="0067026C" w:rsidRDefault="0067026C" w:rsidP="007B077E">
      <w:pPr>
        <w:pStyle w:val="aa"/>
        <w:jc w:val="right"/>
        <w:rPr>
          <w:rFonts w:ascii="Times New Roman" w:hAnsi="Times New Roman" w:cs="Times New Roman"/>
          <w:sz w:val="26"/>
          <w:szCs w:val="26"/>
        </w:rPr>
      </w:pPr>
    </w:p>
    <w:p w:rsidR="00BF2B8C" w:rsidRPr="007B077E" w:rsidRDefault="00BF2B8C" w:rsidP="007B077E">
      <w:pPr>
        <w:pStyle w:val="aa"/>
        <w:jc w:val="right"/>
        <w:rPr>
          <w:rFonts w:ascii="Times New Roman" w:hAnsi="Times New Roman" w:cs="Times New Roman"/>
          <w:sz w:val="26"/>
          <w:szCs w:val="26"/>
        </w:rPr>
      </w:pPr>
      <w:r w:rsidRPr="007B077E">
        <w:rPr>
          <w:rFonts w:ascii="Times New Roman" w:hAnsi="Times New Roman" w:cs="Times New Roman"/>
          <w:sz w:val="26"/>
          <w:szCs w:val="26"/>
        </w:rPr>
        <w:lastRenderedPageBreak/>
        <w:t xml:space="preserve">Приложение  </w:t>
      </w:r>
    </w:p>
    <w:p w:rsidR="00BF2B8C" w:rsidRPr="007B077E" w:rsidRDefault="00BF2B8C" w:rsidP="007B077E">
      <w:pPr>
        <w:pStyle w:val="aa"/>
        <w:jc w:val="right"/>
        <w:rPr>
          <w:rFonts w:ascii="Times New Roman" w:hAnsi="Times New Roman" w:cs="Times New Roman"/>
          <w:sz w:val="26"/>
          <w:szCs w:val="26"/>
        </w:rPr>
      </w:pPr>
      <w:r w:rsidRPr="007B077E">
        <w:rPr>
          <w:rFonts w:ascii="Times New Roman" w:hAnsi="Times New Roman" w:cs="Times New Roman"/>
          <w:sz w:val="26"/>
          <w:szCs w:val="26"/>
        </w:rPr>
        <w:t xml:space="preserve">                                                                                к решению Совета депутатов</w:t>
      </w:r>
    </w:p>
    <w:p w:rsidR="00BF2B8C" w:rsidRPr="007B077E" w:rsidRDefault="00BF2B8C" w:rsidP="007B077E">
      <w:pPr>
        <w:pStyle w:val="aa"/>
        <w:jc w:val="right"/>
        <w:rPr>
          <w:rFonts w:ascii="Times New Roman" w:hAnsi="Times New Roman" w:cs="Times New Roman"/>
          <w:sz w:val="26"/>
          <w:szCs w:val="26"/>
        </w:rPr>
      </w:pPr>
      <w:r w:rsidRPr="007B077E">
        <w:rPr>
          <w:rFonts w:ascii="Times New Roman" w:hAnsi="Times New Roman" w:cs="Times New Roman"/>
          <w:sz w:val="26"/>
          <w:szCs w:val="26"/>
        </w:rPr>
        <w:t xml:space="preserve">      сельского поселения Салым </w:t>
      </w:r>
    </w:p>
    <w:p w:rsidR="00BF2B8C" w:rsidRPr="007B077E" w:rsidRDefault="00BF2B8C" w:rsidP="007B077E">
      <w:pPr>
        <w:pStyle w:val="aa"/>
        <w:jc w:val="right"/>
        <w:rPr>
          <w:rFonts w:ascii="Times New Roman" w:hAnsi="Times New Roman" w:cs="Times New Roman"/>
          <w:sz w:val="26"/>
          <w:szCs w:val="26"/>
          <w:u w:val="single"/>
        </w:rPr>
      </w:pPr>
      <w:r w:rsidRPr="007B077E">
        <w:rPr>
          <w:rFonts w:ascii="Times New Roman" w:hAnsi="Times New Roman" w:cs="Times New Roman"/>
          <w:sz w:val="26"/>
          <w:szCs w:val="26"/>
        </w:rPr>
        <w:t xml:space="preserve">      от 24 января 2025 года №</w:t>
      </w:r>
      <w:r w:rsidR="0067026C">
        <w:rPr>
          <w:rFonts w:ascii="Times New Roman" w:hAnsi="Times New Roman" w:cs="Times New Roman"/>
          <w:sz w:val="26"/>
          <w:szCs w:val="26"/>
        </w:rPr>
        <w:t>101</w:t>
      </w:r>
    </w:p>
    <w:p w:rsidR="007B077E" w:rsidRPr="007B077E" w:rsidRDefault="007B077E" w:rsidP="007B077E">
      <w:pPr>
        <w:pStyle w:val="aa"/>
        <w:jc w:val="right"/>
        <w:rPr>
          <w:rFonts w:ascii="Times New Roman" w:hAnsi="Times New Roman" w:cs="Times New Roman"/>
          <w:sz w:val="26"/>
          <w:szCs w:val="26"/>
          <w:u w:val="single"/>
        </w:rPr>
      </w:pPr>
    </w:p>
    <w:p w:rsidR="007B077E" w:rsidRPr="007B077E" w:rsidRDefault="007B077E" w:rsidP="007B077E">
      <w:pPr>
        <w:spacing w:after="0" w:line="240" w:lineRule="auto"/>
        <w:jc w:val="both"/>
        <w:rPr>
          <w:rFonts w:ascii="Times New Roman" w:hAnsi="Times New Roman" w:cs="Times New Roman"/>
          <w:sz w:val="26"/>
          <w:szCs w:val="26"/>
        </w:rPr>
      </w:pPr>
    </w:p>
    <w:tbl>
      <w:tblPr>
        <w:tblStyle w:val="af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4"/>
        <w:gridCol w:w="1264"/>
      </w:tblGrid>
      <w:tr w:rsidR="007B077E" w:rsidRPr="007B077E" w:rsidTr="00685684">
        <w:trPr>
          <w:trHeight w:val="20"/>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1.</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Общая характеристика текущего состояния деятельности</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20"/>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1.1.</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Работа органа представительной власти</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20"/>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1.2.</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Обращения граждан</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20"/>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1.3.</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Информирование граждан</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2.</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Итоги социально – экономического развития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Анализ деятельности главы и администрации по решению вопросов местного значения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3.1.</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Бюджет поселения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3.2.</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Реализация муниципальных программ</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3.3.</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Налоги и сборы поселения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3.4.</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Имущество поселения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3.5.</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Организация в границах поселения электро-, тепло-, газо- и водоснабжения населения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3.6.</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Обеспечение граждан жилыми помещениями </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3.7.</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Дорожная деятельность</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3.8.</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Транспортное обслуживание населения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3.9.</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Предупреждение и ликвидация чрезвычайных ситуаций</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3.10.</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Пожарная безопасность</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3.11.</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Безопасность на воде</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3.12.</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Общественный порядок</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3.13.</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Благоустройство поселения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3.14.</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Генеральный план и правила землепользования и застройки</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3.16.</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Работа с детьми и молодежью</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4</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Исполнение государственных полномочий</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r w:rsidR="007B077E" w:rsidRPr="007B077E" w:rsidTr="00685684">
        <w:trPr>
          <w:trHeight w:val="397"/>
        </w:trPr>
        <w:tc>
          <w:tcPr>
            <w:tcW w:w="776"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5</w:t>
            </w:r>
          </w:p>
        </w:tc>
        <w:tc>
          <w:tcPr>
            <w:tcW w:w="7424" w:type="dxa"/>
          </w:tcPr>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Деятельность подведомственного учреждения</w:t>
            </w:r>
          </w:p>
        </w:tc>
        <w:tc>
          <w:tcPr>
            <w:tcW w:w="1264" w:type="dxa"/>
          </w:tcPr>
          <w:p w:rsidR="007B077E" w:rsidRPr="007B077E" w:rsidRDefault="007B077E" w:rsidP="007B077E">
            <w:pPr>
              <w:spacing w:after="0" w:line="240" w:lineRule="auto"/>
              <w:jc w:val="both"/>
              <w:rPr>
                <w:rFonts w:ascii="Times New Roman" w:hAnsi="Times New Roman" w:cs="Times New Roman"/>
                <w:sz w:val="26"/>
                <w:szCs w:val="26"/>
              </w:rPr>
            </w:pPr>
          </w:p>
        </w:tc>
      </w:tr>
    </w:tbl>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Default="007B077E" w:rsidP="007B077E">
      <w:pPr>
        <w:spacing w:after="0" w:line="240" w:lineRule="auto"/>
        <w:jc w:val="center"/>
        <w:rPr>
          <w:rFonts w:ascii="Times New Roman" w:hAnsi="Times New Roman" w:cs="Times New Roman"/>
          <w:b/>
          <w:sz w:val="26"/>
          <w:szCs w:val="26"/>
        </w:rPr>
      </w:pPr>
    </w:p>
    <w:p w:rsidR="007B077E" w:rsidRDefault="007B077E" w:rsidP="007B077E">
      <w:pPr>
        <w:spacing w:after="0" w:line="240" w:lineRule="auto"/>
        <w:jc w:val="center"/>
        <w:rPr>
          <w:rFonts w:ascii="Times New Roman" w:hAnsi="Times New Roman" w:cs="Times New Roman"/>
          <w:b/>
          <w:sz w:val="26"/>
          <w:szCs w:val="26"/>
        </w:rPr>
      </w:pPr>
    </w:p>
    <w:p w:rsidR="007B077E" w:rsidRDefault="007B077E" w:rsidP="007B077E">
      <w:pPr>
        <w:spacing w:after="0" w:line="240" w:lineRule="auto"/>
        <w:jc w:val="center"/>
        <w:rPr>
          <w:rFonts w:ascii="Times New Roman" w:hAnsi="Times New Roman" w:cs="Times New Roman"/>
          <w:b/>
          <w:sz w:val="26"/>
          <w:szCs w:val="26"/>
        </w:rPr>
      </w:pPr>
    </w:p>
    <w:p w:rsidR="007B077E" w:rsidRDefault="007B077E" w:rsidP="007B077E">
      <w:pPr>
        <w:spacing w:after="0" w:line="240" w:lineRule="auto"/>
        <w:jc w:val="center"/>
        <w:rPr>
          <w:rFonts w:ascii="Times New Roman" w:hAnsi="Times New Roman" w:cs="Times New Roman"/>
          <w:b/>
          <w:sz w:val="26"/>
          <w:szCs w:val="26"/>
        </w:rPr>
      </w:pPr>
    </w:p>
    <w:p w:rsidR="007B077E" w:rsidRDefault="007B077E" w:rsidP="007B077E">
      <w:pPr>
        <w:spacing w:after="0" w:line="240" w:lineRule="auto"/>
        <w:jc w:val="center"/>
        <w:rPr>
          <w:rFonts w:ascii="Times New Roman" w:hAnsi="Times New Roman" w:cs="Times New Roman"/>
          <w:b/>
          <w:sz w:val="26"/>
          <w:szCs w:val="26"/>
        </w:rPr>
      </w:pPr>
    </w:p>
    <w:p w:rsidR="007B077E" w:rsidRPr="007B077E" w:rsidRDefault="007B077E" w:rsidP="007B077E">
      <w:p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Введение</w:t>
      </w:r>
    </w:p>
    <w:p w:rsidR="007B077E" w:rsidRPr="007B077E" w:rsidRDefault="007B077E" w:rsidP="007B077E">
      <w:pPr>
        <w:spacing w:after="0" w:line="240" w:lineRule="auto"/>
        <w:jc w:val="center"/>
        <w:rPr>
          <w:rFonts w:ascii="Times New Roman" w:hAnsi="Times New Roman" w:cs="Times New Roman"/>
          <w:sz w:val="26"/>
          <w:szCs w:val="26"/>
        </w:rPr>
      </w:pPr>
      <w:r w:rsidRPr="007B077E">
        <w:rPr>
          <w:rFonts w:ascii="Times New Roman" w:hAnsi="Times New Roman" w:cs="Times New Roman"/>
          <w:sz w:val="26"/>
          <w:szCs w:val="26"/>
        </w:rPr>
        <w:t>Уважаемые депутаты Совета депутатов и жители сельского поселения Салым!</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ab/>
        <w:t>В соответствии с требованиями Федерального закона «Об общих принципах организации местного самоуправления в Российской Федерации», руководствуясь Уставом сельского поселения Салым, представляю вашему вниманию на рассмотрение и оценку годовой отчет о деятельности главы и администрации сельского поселения Салым за 2024 год.</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ab/>
        <w:t xml:space="preserve">В отчетном 2024 году деятельность главы и администрации сельского поселения была направлена на решение вопросов местного значения, определенных Федеральным законом от  06.10.2003 №131 – ФЗ «Об общих принципах организации местного самоуправления в Российской Федерации», посланием Президента РФ, обращением к жителям, депутатам и общественности Губернатора ХМАО – Югры, а так же на решение вопросов, поставленных жителями сельского поселения. </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ab/>
        <w:t xml:space="preserve">2024 год – год выбора Президента РФ.  Салымчане, в очередной раз доказали свою политическую зрелость и общественную активность. 90% салымчан приняли участие в выборах Президента, а такой показатель всегда служит хорошей основой для защиты проектов и мероприятий, направленных на улучшение качества жизни салымчан.  </w:t>
      </w:r>
    </w:p>
    <w:p w:rsidR="007B077E" w:rsidRPr="007B077E" w:rsidRDefault="007B077E" w:rsidP="007B077E">
      <w:pPr>
        <w:spacing w:after="0" w:line="240" w:lineRule="auto"/>
        <w:jc w:val="both"/>
        <w:rPr>
          <w:sz w:val="26"/>
          <w:szCs w:val="26"/>
        </w:rPr>
      </w:pPr>
      <w:r w:rsidRPr="007B077E">
        <w:rPr>
          <w:rFonts w:ascii="Times New Roman" w:hAnsi="Times New Roman" w:cs="Times New Roman"/>
          <w:sz w:val="26"/>
          <w:szCs w:val="26"/>
        </w:rPr>
        <w:tab/>
        <w:t>Салым отпраздновал свое 55-летие, а КДЦ «Сияние Севера» отпраздновал свое 25-летие. В 2024 г. Спортивная сборная команда сельского поселения Салым приняла участие в Спартакиаде трудящихся Нефтеюганского района «За здоровый образ жизни 2024» по 11 видам спорта и заняла первое место.</w:t>
      </w:r>
      <w:r w:rsidRPr="007B077E">
        <w:rPr>
          <w:sz w:val="26"/>
          <w:szCs w:val="26"/>
        </w:rPr>
        <w:t xml:space="preserve"> </w:t>
      </w:r>
      <w:r w:rsidRPr="007B077E">
        <w:rPr>
          <w:rFonts w:ascii="Times New Roman" w:hAnsi="Times New Roman" w:cs="Times New Roman"/>
          <w:sz w:val="26"/>
          <w:szCs w:val="26"/>
        </w:rPr>
        <w:t xml:space="preserve">Нам есть чем гордиться! Самой главной гордостью являются салымчане - трудолюбивые, ответственные, отзывчивые и неравнодушные! </w:t>
      </w:r>
    </w:p>
    <w:p w:rsidR="007B077E" w:rsidRPr="007B077E" w:rsidRDefault="007B077E" w:rsidP="007B077E">
      <w:pPr>
        <w:pStyle w:val="af6"/>
        <w:shd w:val="clear" w:color="auto" w:fill="FFFFFF"/>
        <w:spacing w:before="0" w:beforeAutospacing="0" w:after="0" w:afterAutospacing="0"/>
        <w:textAlignment w:val="baseline"/>
        <w:rPr>
          <w:rFonts w:eastAsiaTheme="minorHAnsi"/>
          <w:sz w:val="26"/>
          <w:szCs w:val="26"/>
        </w:rPr>
      </w:pPr>
      <w:r w:rsidRPr="007B077E">
        <w:rPr>
          <w:sz w:val="26"/>
          <w:szCs w:val="26"/>
        </w:rPr>
        <w:tab/>
        <w:t xml:space="preserve">Мы продолжаем с вами оказывать всевозможную помощь и поддержку участникам СВО и их семьям. На сегодняшний день участие в СВО приняло 42 человека.  </w:t>
      </w:r>
      <w:r w:rsidRPr="007B077E">
        <w:rPr>
          <w:rFonts w:eastAsiaTheme="minorHAnsi"/>
          <w:sz w:val="26"/>
          <w:szCs w:val="26"/>
        </w:rPr>
        <w:t>Спасибо нашим бойцам за их ратный подвиг! Спасибо вам, дорогие земляки, за поддержку воинов и их семей – они сражаются за наше будущее и будущее наших детей!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2024 году силами салымчан было отправлено 13,800 т. гуманитарного груза, оказана материальная помощь нашим ребятам на приобретение средств защиты и связи на сумму свыше 400 000 рублей. Спасибо и низкий поклон всем, кто помогает!</w:t>
      </w:r>
    </w:p>
    <w:p w:rsidR="007B077E" w:rsidRPr="007B077E" w:rsidRDefault="007B077E" w:rsidP="007B077E">
      <w:pPr>
        <w:spacing w:after="0" w:line="240" w:lineRule="auto"/>
        <w:ind w:firstLine="708"/>
        <w:jc w:val="both"/>
        <w:rPr>
          <w:rFonts w:ascii="Times New Roman" w:hAnsi="Times New Roman" w:cs="Times New Roman"/>
          <w:color w:val="FF0000"/>
          <w:sz w:val="26"/>
          <w:szCs w:val="26"/>
        </w:rPr>
      </w:pPr>
      <w:r w:rsidRPr="007B077E">
        <w:rPr>
          <w:rFonts w:ascii="Times New Roman" w:hAnsi="Times New Roman" w:cs="Times New Roman"/>
          <w:sz w:val="26"/>
          <w:szCs w:val="26"/>
        </w:rPr>
        <w:t xml:space="preserve">Хочу выразить огромную благодарность общественным объединениям, учреждениям и предприятиям поселка, которые оказывали неоценимую помощь в сборе и отправке гуманитарного груза: </w:t>
      </w:r>
    </w:p>
    <w:p w:rsid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Совет ветеранов, общество инвалидов, приход святых апостолов Петра и Павла, объединение «Салым за наших», ИП Куфтин, ООО «</w:t>
      </w:r>
      <w:proofErr w:type="spellStart"/>
      <w:r w:rsidRPr="007B077E">
        <w:rPr>
          <w:rFonts w:ascii="Times New Roman" w:hAnsi="Times New Roman" w:cs="Times New Roman"/>
          <w:sz w:val="26"/>
          <w:szCs w:val="26"/>
        </w:rPr>
        <w:t>ЗапСиблеском</w:t>
      </w:r>
      <w:proofErr w:type="spellEnd"/>
      <w:r w:rsidRPr="007B077E">
        <w:rPr>
          <w:rFonts w:ascii="Times New Roman" w:hAnsi="Times New Roman" w:cs="Times New Roman"/>
          <w:sz w:val="26"/>
          <w:szCs w:val="26"/>
        </w:rPr>
        <w:t xml:space="preserve">», ООО «Радмир», ООО «Теплотехник», ООО «НСА Трансойл», ИП </w:t>
      </w:r>
      <w:proofErr w:type="spellStart"/>
      <w:r w:rsidRPr="007B077E">
        <w:rPr>
          <w:rFonts w:ascii="Times New Roman" w:hAnsi="Times New Roman" w:cs="Times New Roman"/>
          <w:sz w:val="26"/>
          <w:szCs w:val="26"/>
        </w:rPr>
        <w:t>Узоков</w:t>
      </w:r>
      <w:proofErr w:type="spellEnd"/>
      <w:r w:rsidRPr="007B077E">
        <w:rPr>
          <w:rFonts w:ascii="Times New Roman" w:hAnsi="Times New Roman" w:cs="Times New Roman"/>
          <w:sz w:val="26"/>
          <w:szCs w:val="26"/>
        </w:rPr>
        <w:t xml:space="preserve"> Д.Р., ИП Карнаухов А.Г., ИП Цулая Г.Г., ИП </w:t>
      </w:r>
      <w:proofErr w:type="spellStart"/>
      <w:r w:rsidRPr="007B077E">
        <w:rPr>
          <w:rFonts w:ascii="Times New Roman" w:hAnsi="Times New Roman" w:cs="Times New Roman"/>
          <w:sz w:val="26"/>
          <w:szCs w:val="26"/>
        </w:rPr>
        <w:t>Мисиралиева</w:t>
      </w:r>
      <w:proofErr w:type="spellEnd"/>
      <w:r w:rsidRPr="007B077E">
        <w:rPr>
          <w:rFonts w:ascii="Times New Roman" w:hAnsi="Times New Roman" w:cs="Times New Roman"/>
          <w:sz w:val="26"/>
          <w:szCs w:val="26"/>
        </w:rPr>
        <w:t xml:space="preserve"> Ч.М., ИП Машарипов Х.Т., ИП Гурбанов </w:t>
      </w:r>
      <w:proofErr w:type="spellStart"/>
      <w:r w:rsidRPr="007B077E">
        <w:rPr>
          <w:rFonts w:ascii="Times New Roman" w:hAnsi="Times New Roman" w:cs="Times New Roman"/>
          <w:sz w:val="26"/>
          <w:szCs w:val="26"/>
        </w:rPr>
        <w:t>Г.П.о</w:t>
      </w:r>
      <w:proofErr w:type="spellEnd"/>
      <w:r w:rsidRPr="007B077E">
        <w:rPr>
          <w:rFonts w:ascii="Times New Roman" w:hAnsi="Times New Roman" w:cs="Times New Roman"/>
          <w:sz w:val="26"/>
          <w:szCs w:val="26"/>
        </w:rPr>
        <w:t>, НРМБУ ДО «ДШИ им.</w:t>
      </w:r>
      <w:r>
        <w:rPr>
          <w:rFonts w:ascii="Times New Roman" w:hAnsi="Times New Roman" w:cs="Times New Roman"/>
          <w:sz w:val="26"/>
          <w:szCs w:val="26"/>
        </w:rPr>
        <w:t xml:space="preserve"> </w:t>
      </w:r>
      <w:proofErr w:type="spellStart"/>
      <w:r w:rsidRPr="007B077E">
        <w:rPr>
          <w:rFonts w:ascii="Times New Roman" w:hAnsi="Times New Roman" w:cs="Times New Roman"/>
          <w:sz w:val="26"/>
          <w:szCs w:val="26"/>
        </w:rPr>
        <w:t>Г.С.Райшева</w:t>
      </w:r>
      <w:proofErr w:type="spellEnd"/>
      <w:r w:rsidRPr="007B077E">
        <w:rPr>
          <w:rFonts w:ascii="Times New Roman" w:hAnsi="Times New Roman" w:cs="Times New Roman"/>
          <w:sz w:val="26"/>
          <w:szCs w:val="26"/>
        </w:rPr>
        <w:t>», БУ ЦК НР КДЦ «Сияние Севера», БУ НР ФСО «Атлант» СК с.п. Салым, БУ  НР «</w:t>
      </w:r>
      <w:proofErr w:type="spellStart"/>
      <w:r w:rsidRPr="007B077E">
        <w:rPr>
          <w:rFonts w:ascii="Times New Roman" w:hAnsi="Times New Roman" w:cs="Times New Roman"/>
          <w:sz w:val="26"/>
          <w:szCs w:val="26"/>
        </w:rPr>
        <w:t>Межпоселенческая</w:t>
      </w:r>
      <w:proofErr w:type="spellEnd"/>
      <w:r w:rsidRPr="007B077E">
        <w:rPr>
          <w:rFonts w:ascii="Times New Roman" w:hAnsi="Times New Roman" w:cs="Times New Roman"/>
          <w:sz w:val="26"/>
          <w:szCs w:val="26"/>
        </w:rPr>
        <w:t xml:space="preserve"> библиотека», НРМОБУ «Салымская СОШ №1», НРМОБУ «Салымская СОШ №2», НРМДОБУ “ЦРР-д/с “Улыбка” , Пожарная часть Центроспас-Югория, пос. Салым, БУ ХМАО-Югры «Нефтеюганская районная больница» </w:t>
      </w:r>
      <w:proofErr w:type="spellStart"/>
      <w:r w:rsidRPr="007B077E">
        <w:rPr>
          <w:rFonts w:ascii="Times New Roman" w:hAnsi="Times New Roman" w:cs="Times New Roman"/>
          <w:sz w:val="26"/>
          <w:szCs w:val="26"/>
        </w:rPr>
        <w:t>п.Салым</w:t>
      </w:r>
      <w:proofErr w:type="spellEnd"/>
      <w:r w:rsidRPr="007B077E">
        <w:rPr>
          <w:rFonts w:ascii="Times New Roman" w:hAnsi="Times New Roman" w:cs="Times New Roman"/>
          <w:sz w:val="26"/>
          <w:szCs w:val="26"/>
        </w:rPr>
        <w:t>, МКУ «Административно-хозяйственная служба», МУ «Администрация сельского поселения Салым», ПМУП  «Управление тепло водоснабжения», АО «Транснефть – Сибирь»,  ООО "Близнецы". В 2024 году 5 салымчан приняло участие в гуманитарных миссиях в госпиталях, на освобожденных территориях, и сегодня наш депутат работает в госпитале г.</w:t>
      </w:r>
      <w:r>
        <w:rPr>
          <w:rFonts w:ascii="Times New Roman" w:hAnsi="Times New Roman" w:cs="Times New Roman"/>
          <w:sz w:val="26"/>
          <w:szCs w:val="26"/>
        </w:rPr>
        <w:t xml:space="preserve"> </w:t>
      </w:r>
      <w:proofErr w:type="spellStart"/>
      <w:r w:rsidRPr="007B077E">
        <w:rPr>
          <w:rFonts w:ascii="Times New Roman" w:hAnsi="Times New Roman" w:cs="Times New Roman"/>
          <w:sz w:val="26"/>
          <w:szCs w:val="26"/>
        </w:rPr>
        <w:t>Ростов</w:t>
      </w:r>
      <w:proofErr w:type="spellEnd"/>
      <w:r w:rsidRPr="007B077E">
        <w:rPr>
          <w:rFonts w:ascii="Times New Roman" w:hAnsi="Times New Roman" w:cs="Times New Roman"/>
          <w:sz w:val="26"/>
          <w:szCs w:val="26"/>
        </w:rPr>
        <w:t>-на-Дону.</w:t>
      </w: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pPr>
        <w:pStyle w:val="af0"/>
        <w:numPr>
          <w:ilvl w:val="0"/>
          <w:numId w:val="27"/>
        </w:num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Общая характеристика текущего состояния деятельности</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xml:space="preserve">Сельское поселение Салым расположено в юго-западной части Нефтеюганского района, Ханты-Мансийского автономного округа – Югры, в 160 километрах от </w:t>
      </w:r>
      <w:r w:rsidRPr="007B077E">
        <w:rPr>
          <w:rFonts w:ascii="Times New Roman" w:hAnsi="Times New Roman" w:cs="Times New Roman"/>
          <w:bCs/>
          <w:sz w:val="26"/>
          <w:szCs w:val="26"/>
        </w:rPr>
        <w:lastRenderedPageBreak/>
        <w:t xml:space="preserve">административного центра г. Нефтеюганск, от г. Ханты-Мансийск окружного значения – 270 километров и от областного центра г. Тюмень - 570 километров. В состав сельского поселения Салым входит два населенных пункта – п. Салым, п. Сивыс-Ях. Административным центром поселения является поселок Салым. Общая площадь территории в административных границах муниципального образования сельское поселение Салым составляет 12 626 гектар. Площадь земель в границах населенных пунктов: п. Салым – 826,5 гектар, п. Сивыс-Ях – 126,3 гектар.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Одним из ключевых направлений деятельности Губернатора Югры, администрации Нефтеюганского района является социальная сфера и ее развитие. Состояние данной сферы во многом определяет процессы воспроизводства трудовых ресурсов, их количество и качество, уровень научно-технического развития производительных сил, культурную и духовную жизнь общества. Базовые составляющие социальной сферы: здравоохранение, образование, культура, физическая культура и спорт, системы социального обеспечения и социальной защиты населения.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Развитие сферы социальных услуг является немаловажным фактором, повышающим привлекательность проживания в муниципальном образовании, и положительно влияет на имидж.</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Услуги в сфере здравоохранения на территории сельского поселения Салым оказывает Бюджетное учреждение ХМАО-Югры «Нефтеюганская районная больница». Данное учреждение здравоохранения рассчитано на 37 коек. Кроме того, в больнице предусмотрен стационар дневного пребывания, обеспеченность больничными койками стационаров дневного пребывания составляет 20 коек Обеспеченность больничными койками на 10 тыс. постоянного населения составляет в среднем 55,9 коек. Обеспеченность врачами на 10 тыс. человек постоянного населения составила в 2023 году – 19,8, ожидаемая в 2024 году – 15,7.</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С 1999 года ведет работу Культурно-досуговый центр «Сияние Севера», в настоящее время КДЦ «Сияние Севера» является структурным подразделением Бюджетного учреждения Нефтеюганского района «Центр спорта и культуры». </w:t>
      </w:r>
      <w:r w:rsidRPr="007B077E">
        <w:rPr>
          <w:rFonts w:ascii="Times New Roman" w:hAnsi="Times New Roman" w:cs="Times New Roman"/>
          <w:bCs/>
          <w:sz w:val="26"/>
          <w:szCs w:val="26"/>
        </w:rPr>
        <w:t>Д</w:t>
      </w:r>
      <w:r w:rsidRPr="007B077E">
        <w:rPr>
          <w:rFonts w:ascii="Times New Roman" w:hAnsi="Times New Roman" w:cs="Times New Roman"/>
          <w:sz w:val="26"/>
          <w:szCs w:val="26"/>
        </w:rPr>
        <w:t>еятельность учреждения направлена на повышение культурного уровня жителей поселения, предоставления качественных услуг по организации и проведению мероприятий для различных категорий населений, посредством удовлетворения потребностей различных социальных групп в творческой самореализации, развитии любительского искусства, сохранения и развития культурных традиций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На территории сельского поселения Салым расположен филиал межпоселенческой библиотеки Нефтеюганского района: Салымская поселенческая модельная библиотека имени А.С. Тарханова. Приоритетное направление в библиотечной сфере - расширение возможностей библиотек в удовлетворении разнообразных потребностей жителей поселения в информации, знаниях, досуге, приобщении к культурным ценностям.</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Услуги в области физической культуры и спорта оказывает подразделение Бюджетного учреждения Нефтеюганского района «Центр спорта и культуры».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Система образования в сельском поселении Салым представлена: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1. НРМДОБУ «ЦРР - детский сад «Улыбка».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2. В сельском поселении Салым работают 2-дневные общеобразовательные школы.</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3. Детская школа искусств НР МБУ ДО «ДШИ им. Г.С. Райшева».</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В 2024 году в рамках празднования профессиональных, государственных, юбилейных дат, по ходатайствам руководителей организаций, учреждений, предприятий, жителям поселения было вручено:</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Благодарственные письма главы Нефтеюганского района 5;</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Почетные грамоты главы Нефтеюганского района 5;</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Почетные грамоты Думы Ханты-Мансийского автономного округа – Югры -3;</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xml:space="preserve">- Почетная грамота Тюменской областной Думы -1; </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lastRenderedPageBreak/>
        <w:t>- Благодарственное письмо Председателя Думы ХМАО-Югры -1;</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Почетная грамота Председателя Думы ХМАО-Югры -1;</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Благодарность Председателя Тюменской областной Думы -2.</w:t>
      </w:r>
    </w:p>
    <w:p w:rsidR="007B077E" w:rsidRPr="007B077E" w:rsidRDefault="007B077E" w:rsidP="007B077E">
      <w:pPr>
        <w:spacing w:after="0" w:line="240" w:lineRule="auto"/>
        <w:ind w:firstLine="708"/>
        <w:jc w:val="both"/>
        <w:rPr>
          <w:rFonts w:ascii="Times New Roman" w:hAnsi="Times New Roman" w:cs="Times New Roman"/>
          <w:bCs/>
          <w:sz w:val="26"/>
          <w:szCs w:val="26"/>
        </w:rPr>
      </w:pPr>
    </w:p>
    <w:p w:rsidR="007B077E" w:rsidRPr="007B077E" w:rsidRDefault="007B077E" w:rsidP="007B077E">
      <w:pPr>
        <w:pStyle w:val="af0"/>
        <w:numPr>
          <w:ilvl w:val="1"/>
          <w:numId w:val="1"/>
        </w:numPr>
        <w:spacing w:after="0" w:line="240" w:lineRule="auto"/>
        <w:jc w:val="center"/>
        <w:rPr>
          <w:rFonts w:ascii="Times New Roman" w:hAnsi="Times New Roman" w:cs="Times New Roman"/>
          <w:b/>
          <w:sz w:val="26"/>
          <w:szCs w:val="26"/>
          <w:shd w:val="clear" w:color="auto" w:fill="FFFFFF"/>
        </w:rPr>
      </w:pPr>
      <w:r w:rsidRPr="007B077E">
        <w:rPr>
          <w:rFonts w:ascii="Times New Roman" w:hAnsi="Times New Roman" w:cs="Times New Roman"/>
          <w:b/>
          <w:sz w:val="26"/>
          <w:szCs w:val="26"/>
          <w:shd w:val="clear" w:color="auto" w:fill="FFFFFF"/>
        </w:rPr>
        <w:t xml:space="preserve">Работа органа представительной власти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В 2024 году Совет депутатов сельского поселения Салым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Салым, Регламентом Совета депутатов и </w:t>
      </w:r>
      <w:r w:rsidRPr="007B077E">
        <w:rPr>
          <w:rFonts w:ascii="Times New Roman" w:eastAsia="Calibri" w:hAnsi="Times New Roman" w:cs="Times New Roman"/>
          <w:sz w:val="26"/>
          <w:szCs w:val="26"/>
          <w:lang w:eastAsia="en-US"/>
        </w:rPr>
        <w:t>правовыми актами сельского поселения.</w:t>
      </w:r>
      <w:r w:rsidRPr="007B077E">
        <w:rPr>
          <w:rFonts w:ascii="Times New Roman" w:hAnsi="Times New Roman" w:cs="Times New Roman"/>
          <w:sz w:val="26"/>
          <w:szCs w:val="26"/>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Деятельность Совета депутатов в 2024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Салым.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В Совете поселения осуществляет свою деятельность депутатское объединение Всероссийской политической партии «ЕДИНАЯ РОССИЯ», состоящее из 10 депутатов</w:t>
      </w:r>
      <w:r w:rsidRPr="007B077E">
        <w:rPr>
          <w:rFonts w:eastAsia="Arial Unicode MS"/>
          <w:kern w:val="1"/>
          <w:sz w:val="26"/>
          <w:szCs w:val="26"/>
          <w:lang w:eastAsia="zh-CN" w:bidi="hi-IN"/>
        </w:rPr>
        <w:t xml:space="preserve">, </w:t>
      </w:r>
      <w:r w:rsidRPr="007B077E">
        <w:rPr>
          <w:rFonts w:ascii="Times New Roman" w:hAnsi="Times New Roman" w:cs="Times New Roman"/>
          <w:sz w:val="26"/>
          <w:szCs w:val="26"/>
        </w:rPr>
        <w:t>из них 6 членов ВПП «ЕДИНАЯ РОСССИЯ», 4 -сторонника партии.</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eastAsia="Calibri" w:hAnsi="Times New Roman" w:cs="Times New Roman"/>
          <w:sz w:val="26"/>
          <w:szCs w:val="26"/>
          <w:lang w:eastAsia="en-US"/>
        </w:rPr>
        <w:t xml:space="preserve">Организацию деятельности Совета поселения осуществляет председатель Совета депутатов – Ахметзянова Наталья Викторовна, глава сельского поселения. </w:t>
      </w:r>
      <w:r w:rsidRPr="007B077E">
        <w:rPr>
          <w:rFonts w:ascii="Times New Roman" w:hAnsi="Times New Roman" w:cs="Times New Roman"/>
          <w:sz w:val="26"/>
          <w:szCs w:val="26"/>
        </w:rPr>
        <w:t xml:space="preserve"> </w:t>
      </w:r>
    </w:p>
    <w:p w:rsidR="007B077E" w:rsidRPr="007B077E" w:rsidRDefault="007B077E" w:rsidP="007B077E">
      <w:pPr>
        <w:tabs>
          <w:tab w:val="left" w:pos="709"/>
        </w:tabs>
        <w:spacing w:after="0" w:line="240" w:lineRule="auto"/>
        <w:ind w:firstLine="708"/>
        <w:jc w:val="both"/>
        <w:rPr>
          <w:rFonts w:ascii="Times New Roman" w:hAnsi="Times New Roman" w:cs="Times New Roman"/>
          <w:sz w:val="26"/>
          <w:szCs w:val="26"/>
        </w:rPr>
      </w:pPr>
      <w:r w:rsidRPr="007B077E">
        <w:rPr>
          <w:rFonts w:ascii="Times New Roman" w:eastAsia="Calibri" w:hAnsi="Times New Roman" w:cs="Times New Roman"/>
          <w:sz w:val="26"/>
          <w:szCs w:val="26"/>
          <w:lang w:eastAsia="en-US"/>
        </w:rPr>
        <w:t xml:space="preserve">Основной формой депутатской деятельности являются заседания Совета поселения, </w:t>
      </w:r>
      <w:r w:rsidRPr="007B077E">
        <w:rPr>
          <w:rFonts w:ascii="Times New Roman" w:hAnsi="Times New Roman" w:cs="Times New Roman"/>
          <w:sz w:val="26"/>
          <w:szCs w:val="26"/>
        </w:rPr>
        <w:t>на которых, на основе коллегиального и свободного обсуждения, рассматриваются и решаются вопросы, отнесенные к полномочиям Совета депутатов. В 2023 году организовано и проведено 17 заседаний Совета поселения (АППГ-16), на которых рассмотрено и принято 63 решения (АППГ -74), по различным направлениям, в том числе:</w:t>
      </w:r>
      <w:r w:rsidRPr="007B077E">
        <w:rPr>
          <w:rFonts w:eastAsia="Calibri"/>
          <w:sz w:val="26"/>
          <w:szCs w:val="26"/>
          <w:lang w:eastAsia="en-US"/>
        </w:rPr>
        <w:t xml:space="preserve"> </w:t>
      </w:r>
    </w:p>
    <w:tbl>
      <w:tblPr>
        <w:tblStyle w:val="2-5"/>
        <w:tblW w:w="10420" w:type="dxa"/>
        <w:tblLayout w:type="fixed"/>
        <w:tblLook w:val="04A0" w:firstRow="1" w:lastRow="0" w:firstColumn="1" w:lastColumn="0" w:noHBand="0" w:noVBand="1"/>
      </w:tblPr>
      <w:tblGrid>
        <w:gridCol w:w="6498"/>
        <w:gridCol w:w="756"/>
        <w:gridCol w:w="756"/>
        <w:gridCol w:w="756"/>
        <w:gridCol w:w="756"/>
        <w:gridCol w:w="898"/>
      </w:tblGrid>
      <w:tr w:rsidR="007B077E" w:rsidRPr="007B077E" w:rsidTr="0068568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498" w:type="dxa"/>
            <w:hideMark/>
          </w:tcPr>
          <w:p w:rsidR="007B077E" w:rsidRPr="007B077E" w:rsidRDefault="007B077E" w:rsidP="007B077E">
            <w:pPr>
              <w:pStyle w:val="2"/>
              <w:jc w:val="both"/>
              <w:rPr>
                <w:sz w:val="26"/>
                <w:szCs w:val="26"/>
              </w:rPr>
            </w:pPr>
            <w:r w:rsidRPr="007B077E">
              <w:rPr>
                <w:sz w:val="26"/>
                <w:szCs w:val="26"/>
              </w:rPr>
              <w:t>Тематика принятых правовых актов</w:t>
            </w:r>
          </w:p>
        </w:tc>
        <w:tc>
          <w:tcPr>
            <w:tcW w:w="756"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6"/>
                <w:szCs w:val="26"/>
              </w:rPr>
            </w:pPr>
            <w:r w:rsidRPr="007B077E">
              <w:rPr>
                <w:rFonts w:ascii="Times New Roman" w:eastAsia="Calibri" w:hAnsi="Times New Roman" w:cs="Times New Roman"/>
                <w:sz w:val="26"/>
                <w:szCs w:val="26"/>
              </w:rPr>
              <w:t>2024</w:t>
            </w:r>
          </w:p>
        </w:tc>
        <w:tc>
          <w:tcPr>
            <w:tcW w:w="756"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6"/>
                <w:szCs w:val="26"/>
              </w:rPr>
            </w:pPr>
            <w:r w:rsidRPr="007B077E">
              <w:rPr>
                <w:rFonts w:ascii="Times New Roman" w:eastAsia="Calibri" w:hAnsi="Times New Roman" w:cs="Times New Roman"/>
                <w:sz w:val="26"/>
                <w:szCs w:val="26"/>
              </w:rPr>
              <w:t>2023</w:t>
            </w:r>
          </w:p>
        </w:tc>
        <w:tc>
          <w:tcPr>
            <w:tcW w:w="756"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6"/>
                <w:szCs w:val="26"/>
              </w:rPr>
            </w:pPr>
            <w:r w:rsidRPr="007B077E">
              <w:rPr>
                <w:rFonts w:ascii="Times New Roman" w:eastAsia="Calibri" w:hAnsi="Times New Roman" w:cs="Times New Roman"/>
                <w:sz w:val="26"/>
                <w:szCs w:val="26"/>
              </w:rPr>
              <w:t>2022</w:t>
            </w:r>
          </w:p>
        </w:tc>
        <w:tc>
          <w:tcPr>
            <w:tcW w:w="756"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6"/>
                <w:szCs w:val="26"/>
              </w:rPr>
            </w:pPr>
            <w:r w:rsidRPr="007B077E">
              <w:rPr>
                <w:rFonts w:ascii="Times New Roman" w:eastAsia="Calibri" w:hAnsi="Times New Roman" w:cs="Times New Roman"/>
                <w:sz w:val="26"/>
                <w:szCs w:val="26"/>
              </w:rPr>
              <w:t>2021</w:t>
            </w:r>
          </w:p>
        </w:tc>
        <w:tc>
          <w:tcPr>
            <w:tcW w:w="898"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6"/>
                <w:szCs w:val="26"/>
              </w:rPr>
            </w:pPr>
            <w:r w:rsidRPr="007B077E">
              <w:rPr>
                <w:rFonts w:ascii="Times New Roman" w:eastAsia="Calibri" w:hAnsi="Times New Roman" w:cs="Times New Roman"/>
                <w:sz w:val="26"/>
                <w:szCs w:val="26"/>
              </w:rPr>
              <w:t>2020</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Бюджет и налоги</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19</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16</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11</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12</w:t>
            </w:r>
          </w:p>
        </w:tc>
        <w:tc>
          <w:tcPr>
            <w:tcW w:w="898"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15</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Муниципальное имущество</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12</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7</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3</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7</w:t>
            </w:r>
          </w:p>
        </w:tc>
        <w:tc>
          <w:tcPr>
            <w:tcW w:w="898"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7</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Оплата труда</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8</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9</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7</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6</w:t>
            </w:r>
          </w:p>
        </w:tc>
        <w:tc>
          <w:tcPr>
            <w:tcW w:w="898"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2</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Муниципальная служба</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2</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9</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3</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0</w:t>
            </w:r>
          </w:p>
        </w:tc>
        <w:tc>
          <w:tcPr>
            <w:tcW w:w="898"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Изменения в Устав</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3</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4</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4</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4</w:t>
            </w:r>
          </w:p>
        </w:tc>
        <w:tc>
          <w:tcPr>
            <w:tcW w:w="898"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4</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Структура органов местного самоуправления</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5</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6</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5</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2</w:t>
            </w:r>
          </w:p>
        </w:tc>
        <w:tc>
          <w:tcPr>
            <w:tcW w:w="898"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0</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Землеустройство</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5</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4</w:t>
            </w:r>
          </w:p>
        </w:tc>
        <w:tc>
          <w:tcPr>
            <w:tcW w:w="898"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2</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Благоустройство </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5</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2</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8</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3</w:t>
            </w:r>
          </w:p>
        </w:tc>
        <w:tc>
          <w:tcPr>
            <w:tcW w:w="898"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5</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Иные вопросы, относящиеся к полномочиям Совета поселения</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8</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20</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10</w:t>
            </w:r>
          </w:p>
        </w:tc>
        <w:tc>
          <w:tcPr>
            <w:tcW w:w="756"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26</w:t>
            </w:r>
          </w:p>
        </w:tc>
        <w:tc>
          <w:tcPr>
            <w:tcW w:w="898"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12</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7B077E" w:rsidRPr="007B077E" w:rsidRDefault="007B077E" w:rsidP="007B077E">
            <w:pPr>
              <w:spacing w:after="0" w:line="240" w:lineRule="auto"/>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Итого</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6"/>
                <w:szCs w:val="26"/>
              </w:rPr>
            </w:pPr>
            <w:r w:rsidRPr="007B077E">
              <w:rPr>
                <w:rFonts w:ascii="Times New Roman" w:eastAsia="Calibri" w:hAnsi="Times New Roman" w:cs="Times New Roman"/>
                <w:b/>
                <w:sz w:val="26"/>
                <w:szCs w:val="26"/>
              </w:rPr>
              <w:t>63</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6"/>
                <w:szCs w:val="26"/>
              </w:rPr>
            </w:pPr>
            <w:r w:rsidRPr="007B077E">
              <w:rPr>
                <w:rFonts w:ascii="Times New Roman" w:eastAsia="Calibri" w:hAnsi="Times New Roman" w:cs="Times New Roman"/>
                <w:b/>
                <w:sz w:val="26"/>
                <w:szCs w:val="26"/>
              </w:rPr>
              <w:t>74</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6"/>
                <w:szCs w:val="26"/>
              </w:rPr>
            </w:pPr>
            <w:r w:rsidRPr="007B077E">
              <w:rPr>
                <w:rFonts w:ascii="Times New Roman" w:eastAsia="Calibri" w:hAnsi="Times New Roman" w:cs="Times New Roman"/>
                <w:b/>
                <w:sz w:val="26"/>
                <w:szCs w:val="26"/>
              </w:rPr>
              <w:t>56</w:t>
            </w:r>
          </w:p>
        </w:tc>
        <w:tc>
          <w:tcPr>
            <w:tcW w:w="756"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6"/>
                <w:szCs w:val="26"/>
              </w:rPr>
            </w:pPr>
            <w:r w:rsidRPr="007B077E">
              <w:rPr>
                <w:rFonts w:ascii="Times New Roman" w:eastAsia="Calibri" w:hAnsi="Times New Roman" w:cs="Times New Roman"/>
                <w:b/>
                <w:sz w:val="26"/>
                <w:szCs w:val="26"/>
              </w:rPr>
              <w:t>64</w:t>
            </w:r>
          </w:p>
        </w:tc>
        <w:tc>
          <w:tcPr>
            <w:tcW w:w="898"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6"/>
                <w:szCs w:val="26"/>
              </w:rPr>
            </w:pPr>
            <w:r w:rsidRPr="007B077E">
              <w:rPr>
                <w:rFonts w:ascii="Times New Roman" w:eastAsia="Calibri" w:hAnsi="Times New Roman" w:cs="Times New Roman"/>
                <w:b/>
                <w:sz w:val="26"/>
                <w:szCs w:val="26"/>
              </w:rPr>
              <w:t>48</w:t>
            </w:r>
          </w:p>
        </w:tc>
      </w:tr>
    </w:tbl>
    <w:p w:rsidR="007B077E" w:rsidRPr="007B077E" w:rsidRDefault="007B077E" w:rsidP="007B077E">
      <w:pPr>
        <w:spacing w:after="0" w:line="240" w:lineRule="auto"/>
        <w:ind w:firstLine="709"/>
        <w:jc w:val="both"/>
        <w:rPr>
          <w:rFonts w:ascii="Times New Roman" w:hAnsi="Times New Roman" w:cs="Times New Roman"/>
          <w:sz w:val="26"/>
          <w:szCs w:val="26"/>
        </w:rPr>
      </w:pPr>
    </w:p>
    <w:p w:rsidR="007B077E" w:rsidRPr="007B077E" w:rsidRDefault="007B077E" w:rsidP="007B077E">
      <w:pPr>
        <w:pStyle w:val="33"/>
        <w:spacing w:after="0"/>
        <w:ind w:left="0" w:firstLine="283"/>
        <w:jc w:val="both"/>
        <w:rPr>
          <w:sz w:val="26"/>
          <w:szCs w:val="26"/>
        </w:rPr>
      </w:pPr>
      <w:r w:rsidRPr="007B077E">
        <w:rPr>
          <w:sz w:val="26"/>
          <w:szCs w:val="26"/>
        </w:rPr>
        <w:t xml:space="preserve">Постоянный контроль над законностью, при принятии правовых актов Советом поселения, осуществляет Нефтеюганская </w:t>
      </w:r>
      <w:proofErr w:type="spellStart"/>
      <w:r w:rsidRPr="007B077E">
        <w:rPr>
          <w:sz w:val="26"/>
          <w:szCs w:val="26"/>
        </w:rPr>
        <w:t>межрайпрокуратура</w:t>
      </w:r>
      <w:proofErr w:type="spellEnd"/>
      <w:r w:rsidRPr="007B077E">
        <w:rPr>
          <w:sz w:val="26"/>
          <w:szCs w:val="26"/>
        </w:rPr>
        <w:t>, которая проводит экспертизу всех проектов решений Совета депутатов, имеющих нормативно-правовой характер, участвует в заседаниях Совета поселения.</w:t>
      </w:r>
    </w:p>
    <w:p w:rsidR="007B077E" w:rsidRPr="007B077E" w:rsidRDefault="007B077E" w:rsidP="007B077E">
      <w:pPr>
        <w:pStyle w:val="33"/>
        <w:spacing w:after="0"/>
        <w:ind w:left="0" w:firstLine="283"/>
        <w:jc w:val="both"/>
        <w:rPr>
          <w:sz w:val="26"/>
          <w:szCs w:val="26"/>
        </w:rPr>
      </w:pPr>
      <w:r w:rsidRPr="007B077E">
        <w:rPr>
          <w:sz w:val="26"/>
          <w:szCs w:val="26"/>
        </w:rPr>
        <w:t xml:space="preserve">Принятые в 2024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lastRenderedPageBreak/>
        <w:t xml:space="preserve">В 2024 году в Совете депутатов пятого созыва работали 2 постоянных комиссии Совета поселения: </w:t>
      </w:r>
    </w:p>
    <w:p w:rsidR="007B077E" w:rsidRPr="007B077E" w:rsidRDefault="007B077E">
      <w:pPr>
        <w:pStyle w:val="af0"/>
        <w:numPr>
          <w:ilvl w:val="0"/>
          <w:numId w:val="16"/>
        </w:numPr>
        <w:spacing w:after="0" w:line="240" w:lineRule="auto"/>
        <w:ind w:left="426" w:right="-5"/>
        <w:jc w:val="both"/>
        <w:rPr>
          <w:rFonts w:ascii="Times New Roman" w:hAnsi="Times New Roman" w:cs="Times New Roman"/>
          <w:sz w:val="26"/>
          <w:szCs w:val="26"/>
        </w:rPr>
      </w:pPr>
      <w:r w:rsidRPr="007B077E">
        <w:rPr>
          <w:rFonts w:ascii="Times New Roman" w:eastAsia="Calibri" w:hAnsi="Times New Roman" w:cs="Times New Roman"/>
          <w:sz w:val="26"/>
          <w:szCs w:val="26"/>
          <w:lang w:eastAsia="en-US"/>
        </w:rPr>
        <w:t>Комиссия</w:t>
      </w:r>
      <w:r w:rsidRPr="007B077E">
        <w:rPr>
          <w:rFonts w:ascii="Times New Roman" w:hAnsi="Times New Roman" w:cs="Times New Roman"/>
          <w:sz w:val="26"/>
          <w:szCs w:val="26"/>
        </w:rPr>
        <w:t xml:space="preserve"> по бюджету, налогам, имуществу, местному самоуправлению Уставу и мандатам (председатель комиссии Карнаухов А.Г.).</w:t>
      </w:r>
    </w:p>
    <w:p w:rsidR="007B077E" w:rsidRPr="007B077E" w:rsidRDefault="007B077E">
      <w:pPr>
        <w:pStyle w:val="af0"/>
        <w:numPr>
          <w:ilvl w:val="0"/>
          <w:numId w:val="16"/>
        </w:numPr>
        <w:autoSpaceDE w:val="0"/>
        <w:autoSpaceDN w:val="0"/>
        <w:adjustRightInd w:val="0"/>
        <w:spacing w:after="0" w:line="240" w:lineRule="auto"/>
        <w:ind w:left="426"/>
        <w:jc w:val="both"/>
        <w:rPr>
          <w:rFonts w:ascii="Times New Roman" w:hAnsi="Times New Roman" w:cs="Times New Roman"/>
          <w:sz w:val="26"/>
          <w:szCs w:val="26"/>
        </w:rPr>
      </w:pPr>
      <w:r w:rsidRPr="007B077E">
        <w:rPr>
          <w:rFonts w:ascii="Times New Roman" w:hAnsi="Times New Roman" w:cs="Times New Roman"/>
          <w:sz w:val="26"/>
          <w:szCs w:val="26"/>
        </w:rPr>
        <w:t>Комиссия по социальным вопросам (образование, здравоохранение, культура, спорт и социальная защита населения), строительству, транспорту и связи, ЖКХ (председатель комиссии Авхадиев Р.Р.).</w:t>
      </w:r>
    </w:p>
    <w:p w:rsidR="007B077E" w:rsidRPr="007B077E" w:rsidRDefault="007B077E" w:rsidP="007B077E">
      <w:pPr>
        <w:pStyle w:val="af6"/>
        <w:shd w:val="clear" w:color="auto" w:fill="FFFFFF"/>
        <w:spacing w:before="0" w:beforeAutospacing="0" w:after="0" w:afterAutospacing="0"/>
        <w:ind w:firstLine="720"/>
        <w:jc w:val="both"/>
        <w:rPr>
          <w:rFonts w:eastAsia="Arial Unicode MS"/>
          <w:kern w:val="1"/>
          <w:sz w:val="26"/>
          <w:szCs w:val="26"/>
          <w:lang w:eastAsia="zh-CN" w:bidi="hi-IN"/>
        </w:rPr>
      </w:pPr>
      <w:r w:rsidRPr="007B077E">
        <w:rPr>
          <w:sz w:val="26"/>
          <w:szCs w:val="26"/>
        </w:rPr>
        <w:t xml:space="preserve">В отчетном периоде в Совете депутатов активно работало депутатское объединение </w:t>
      </w:r>
      <w:r w:rsidRPr="007B077E">
        <w:rPr>
          <w:rFonts w:eastAsia="Arial Unicode MS"/>
          <w:kern w:val="1"/>
          <w:sz w:val="26"/>
          <w:szCs w:val="26"/>
          <w:lang w:eastAsia="zh-CN" w:bidi="hi-IN"/>
        </w:rPr>
        <w:t>Всероссийской политической партии «ЕДИНАЯ РОССИЯ», руководитель депутатского объединения - Авхадиев Р.Р., заместитель руководителя – Якупова Н.Д.</w:t>
      </w:r>
    </w:p>
    <w:p w:rsidR="007B077E" w:rsidRPr="007B077E" w:rsidRDefault="007B077E" w:rsidP="007B077E">
      <w:pPr>
        <w:pStyle w:val="af6"/>
        <w:shd w:val="clear" w:color="auto" w:fill="FFFFFF"/>
        <w:spacing w:before="0" w:beforeAutospacing="0" w:after="0" w:afterAutospacing="0"/>
        <w:ind w:firstLine="720"/>
        <w:jc w:val="both"/>
        <w:rPr>
          <w:rFonts w:eastAsia="Arial Unicode MS"/>
          <w:kern w:val="1"/>
          <w:sz w:val="26"/>
          <w:szCs w:val="26"/>
          <w:lang w:eastAsia="zh-CN" w:bidi="hi-IN"/>
        </w:rPr>
      </w:pPr>
      <w:r w:rsidRPr="007B077E">
        <w:rPr>
          <w:rFonts w:eastAsia="Arial Unicode MS"/>
          <w:kern w:val="1"/>
          <w:sz w:val="26"/>
          <w:szCs w:val="26"/>
          <w:lang w:eastAsia="zh-CN" w:bidi="hi-IN"/>
        </w:rPr>
        <w:t xml:space="preserve">За отчетный период проведено 11 заседаний </w:t>
      </w:r>
      <w:r w:rsidRPr="007B077E">
        <w:rPr>
          <w:sz w:val="26"/>
          <w:szCs w:val="26"/>
        </w:rPr>
        <w:t xml:space="preserve">депутатского объединения </w:t>
      </w:r>
      <w:r w:rsidRPr="007B077E">
        <w:rPr>
          <w:rFonts w:eastAsia="Arial Unicode MS"/>
          <w:kern w:val="1"/>
          <w:sz w:val="26"/>
          <w:szCs w:val="26"/>
          <w:lang w:eastAsia="zh-CN" w:bidi="hi-IN"/>
        </w:rPr>
        <w:t>Всероссийской политической партии «ЕДИНАЯ РОССИЯ» в Совете депутатов сельского поселения Салым.</w:t>
      </w:r>
    </w:p>
    <w:p w:rsidR="007B077E" w:rsidRPr="007B077E" w:rsidRDefault="007B077E" w:rsidP="007B077E">
      <w:pPr>
        <w:spacing w:after="0" w:line="240" w:lineRule="auto"/>
        <w:ind w:firstLine="708"/>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Деятельность Совета поселения по реализации своих основных полномочий осуществлялась в следующих формах: </w:t>
      </w:r>
    </w:p>
    <w:p w:rsidR="007B077E" w:rsidRPr="007B077E" w:rsidRDefault="007B077E">
      <w:pPr>
        <w:pStyle w:val="af0"/>
        <w:numPr>
          <w:ilvl w:val="0"/>
          <w:numId w:val="4"/>
        </w:numPr>
        <w:tabs>
          <w:tab w:val="left" w:pos="284"/>
        </w:tabs>
        <w:spacing w:after="0" w:line="240" w:lineRule="auto"/>
        <w:ind w:left="284" w:hanging="284"/>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участие депутатов Совета поселения в заседаниях Совета поселения;</w:t>
      </w:r>
    </w:p>
    <w:p w:rsidR="007B077E" w:rsidRPr="007B077E" w:rsidRDefault="007B077E">
      <w:pPr>
        <w:pStyle w:val="af0"/>
        <w:numPr>
          <w:ilvl w:val="0"/>
          <w:numId w:val="4"/>
        </w:numPr>
        <w:tabs>
          <w:tab w:val="left" w:pos="284"/>
        </w:tabs>
        <w:spacing w:after="0" w:line="240" w:lineRule="auto"/>
        <w:ind w:left="284" w:hanging="284"/>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анализ проектов решений Совета поселения,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 </w:t>
      </w:r>
    </w:p>
    <w:p w:rsidR="007B077E" w:rsidRPr="007B077E" w:rsidRDefault="007B077E">
      <w:pPr>
        <w:pStyle w:val="af0"/>
        <w:numPr>
          <w:ilvl w:val="0"/>
          <w:numId w:val="4"/>
        </w:numPr>
        <w:tabs>
          <w:tab w:val="left" w:pos="284"/>
        </w:tabs>
        <w:spacing w:after="0" w:line="240" w:lineRule="auto"/>
        <w:ind w:left="284" w:hanging="284"/>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контроль исполнения органами и должностными лицами местного самоуправления полномочий по решению вопросов местного значения; </w:t>
      </w:r>
    </w:p>
    <w:p w:rsidR="007B077E" w:rsidRPr="007B077E" w:rsidRDefault="007B077E">
      <w:pPr>
        <w:pStyle w:val="af0"/>
        <w:numPr>
          <w:ilvl w:val="0"/>
          <w:numId w:val="4"/>
        </w:numPr>
        <w:tabs>
          <w:tab w:val="left" w:pos="284"/>
        </w:tabs>
        <w:spacing w:after="0" w:line="240" w:lineRule="auto"/>
        <w:ind w:left="284" w:hanging="284"/>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рассмотрение писем, обращений, заявлений граждан, проживающих на территории сельского поселения Салым. </w:t>
      </w:r>
    </w:p>
    <w:p w:rsidR="007B077E" w:rsidRPr="007B077E" w:rsidRDefault="007B077E" w:rsidP="007B077E">
      <w:pPr>
        <w:pStyle w:val="33"/>
        <w:spacing w:after="0"/>
        <w:ind w:firstLine="425"/>
        <w:jc w:val="both"/>
        <w:rPr>
          <w:rFonts w:eastAsia="Calibri"/>
          <w:sz w:val="26"/>
          <w:szCs w:val="26"/>
          <w:lang w:eastAsia="en-US"/>
        </w:rPr>
      </w:pPr>
      <w:r w:rsidRPr="007B077E">
        <w:rPr>
          <w:rFonts w:eastAsia="Calibri"/>
          <w:sz w:val="26"/>
          <w:szCs w:val="26"/>
          <w:lang w:eastAsia="en-US"/>
        </w:rPr>
        <w:t xml:space="preserve">В соответствии с компетенцией главы сельского поселения и Совета поселения, в 2024 году инициировано проведение процедуры публичных слушаний, призванных обеспечить участие жителей сельского поселения Салым в рассмотрении наиболее важных проектов муниципальных нормативно-правовых актов, таких как: изменения в Устав сельского поселения Салым, исполнение бюджета сельского поселения Салым за 2023 и 2024 годы, утверждение бюджета поселения на 2025 год и плановый период 2026 - 2027 годы, утверждение Правил благоустройства территорий муниципального образования сельское поселение Салым. </w:t>
      </w:r>
    </w:p>
    <w:p w:rsidR="007B077E" w:rsidRPr="007B077E" w:rsidRDefault="007B077E" w:rsidP="007B077E">
      <w:pPr>
        <w:pStyle w:val="33"/>
        <w:spacing w:after="0"/>
        <w:ind w:firstLine="425"/>
        <w:jc w:val="both"/>
        <w:rPr>
          <w:rFonts w:eastAsia="Calibri"/>
          <w:sz w:val="26"/>
          <w:szCs w:val="26"/>
          <w:lang w:eastAsia="en-US"/>
        </w:rPr>
      </w:pPr>
      <w:r w:rsidRPr="007B077E">
        <w:rPr>
          <w:rFonts w:eastAsia="Calibri"/>
          <w:sz w:val="26"/>
          <w:szCs w:val="26"/>
          <w:lang w:eastAsia="en-US"/>
        </w:rPr>
        <w:t>Депутаты Совета поселения продолжали осуществлять контроль исполнения органами местного самоуправления сельского поселения Салым полномочий по решению вопросов местного значения, в связи с этим Советом поселения, в течение отчетного периода, заслушивались отчеты специалистов администрации сельского поселения.</w:t>
      </w:r>
    </w:p>
    <w:p w:rsidR="007B077E" w:rsidRPr="007B077E" w:rsidRDefault="007B077E" w:rsidP="007B077E">
      <w:pPr>
        <w:pStyle w:val="33"/>
        <w:spacing w:after="0"/>
        <w:ind w:firstLine="425"/>
        <w:jc w:val="both"/>
        <w:rPr>
          <w:rFonts w:eastAsia="Calibri"/>
          <w:sz w:val="26"/>
          <w:szCs w:val="26"/>
          <w:lang w:eastAsia="en-US"/>
        </w:rPr>
      </w:pPr>
      <w:r w:rsidRPr="007B077E">
        <w:rPr>
          <w:rFonts w:eastAsia="Calibri"/>
          <w:sz w:val="26"/>
          <w:szCs w:val="26"/>
          <w:lang w:eastAsia="en-US"/>
        </w:rPr>
        <w:t>В результате обсуждения предоставляемых информационных сообщений (отчетов), Советом поселения в течение 2024 года были даны органам местного самоуправления и должностным лицам администрации сельского поселения поручения различной направленности с учетом приоритетности задач по обеспечению жизнедеятельности населения поселения.</w:t>
      </w:r>
    </w:p>
    <w:p w:rsidR="007B077E" w:rsidRPr="007B077E" w:rsidRDefault="007B077E" w:rsidP="007B077E">
      <w:pPr>
        <w:pStyle w:val="33"/>
        <w:spacing w:after="0"/>
        <w:ind w:firstLine="425"/>
        <w:jc w:val="both"/>
        <w:rPr>
          <w:rFonts w:eastAsia="Calibri"/>
          <w:sz w:val="26"/>
          <w:szCs w:val="26"/>
          <w:lang w:eastAsia="en-US"/>
        </w:rPr>
      </w:pPr>
      <w:r w:rsidRPr="007B077E">
        <w:rPr>
          <w:rFonts w:eastAsia="Calibri"/>
          <w:sz w:val="26"/>
          <w:szCs w:val="26"/>
          <w:lang w:eastAsia="en-US"/>
        </w:rPr>
        <w:t xml:space="preserve">Работа с населением и повышение уровня доверия населения к органам местного самоуправления по-прежнему остается приоритетным направлением деятельности Совета поселения. К депутатам Совета поселения поступило и рассмотрено 27 обращений (письма, обращения, заявления) граждан (АППГ-37) по различным вопросам, в том числе жилищные, благоустройство поселения, транспортная перевозка школьников к учебному заведению и обратно, содействие в организации собственного дела, очистка от снега внутри поселковых дорог и т.д.) </w:t>
      </w:r>
    </w:p>
    <w:p w:rsidR="007B077E" w:rsidRPr="007B077E" w:rsidRDefault="007B077E" w:rsidP="007B077E">
      <w:pPr>
        <w:pStyle w:val="Default"/>
        <w:ind w:firstLine="709"/>
        <w:jc w:val="both"/>
        <w:rPr>
          <w:color w:val="auto"/>
          <w:sz w:val="26"/>
          <w:szCs w:val="26"/>
        </w:rPr>
      </w:pPr>
      <w:r w:rsidRPr="007B077E">
        <w:rPr>
          <w:color w:val="auto"/>
          <w:sz w:val="26"/>
          <w:szCs w:val="26"/>
        </w:rPr>
        <w:t xml:space="preserve">Рассмотрение обращений производилось в соответствии с Федеральным законом от 02.05.2006 № 59-ФЗ «О порядке рассмотрения обращений граждан Российской </w:t>
      </w:r>
      <w:r w:rsidRPr="007B077E">
        <w:rPr>
          <w:color w:val="auto"/>
          <w:sz w:val="26"/>
          <w:szCs w:val="26"/>
        </w:rPr>
        <w:lastRenderedPageBreak/>
        <w:t xml:space="preserve">Федерации». Работу с избирателями в 2024 году депутаты Совета поселения вели в основном в формате приемов граждан по личным вопросам на предприятиях, в учреждениях и организациях по месту работы. График приемов депутатами жителей поселения размещается на официальном сайте органов местного самоуправления сельского поселения Салым, на стенде в здании администрации поселения и опубликован в информационном бюллетене «Салымский вестник». </w:t>
      </w:r>
    </w:p>
    <w:p w:rsidR="007B077E" w:rsidRPr="007B077E" w:rsidRDefault="007B077E" w:rsidP="007B077E">
      <w:pPr>
        <w:pStyle w:val="Default"/>
        <w:ind w:firstLine="709"/>
        <w:jc w:val="both"/>
        <w:rPr>
          <w:color w:val="auto"/>
          <w:sz w:val="26"/>
          <w:szCs w:val="26"/>
        </w:rPr>
      </w:pPr>
      <w:r w:rsidRPr="007B077E">
        <w:rPr>
          <w:color w:val="auto"/>
          <w:sz w:val="26"/>
          <w:szCs w:val="26"/>
        </w:rPr>
        <w:t>Депутаты Совета поселения ежегодно отчитываются перед избирателями, отчет совмещается с годовым отчетом главы поселения на встречах с населением.</w:t>
      </w:r>
    </w:p>
    <w:p w:rsidR="007B077E" w:rsidRPr="007B077E" w:rsidRDefault="007B077E" w:rsidP="007B077E">
      <w:pPr>
        <w:pStyle w:val="Default"/>
        <w:ind w:firstLine="709"/>
        <w:jc w:val="both"/>
        <w:rPr>
          <w:color w:val="auto"/>
          <w:sz w:val="26"/>
          <w:szCs w:val="26"/>
        </w:rPr>
      </w:pPr>
      <w:r w:rsidRPr="007B077E">
        <w:rPr>
          <w:color w:val="auto"/>
          <w:sz w:val="26"/>
          <w:szCs w:val="26"/>
        </w:rPr>
        <w:t>Депутаты принимают активное участие в общественной жизни поселения, в мероприятиях, приуроченных к знаменательным датам, культурно - массовых и спортивных мероприятиях, мероприятиях, направленных на развитие межнациональных отношений.</w:t>
      </w:r>
    </w:p>
    <w:p w:rsidR="007B077E" w:rsidRPr="007B077E" w:rsidRDefault="007B077E" w:rsidP="007B077E">
      <w:pPr>
        <w:tabs>
          <w:tab w:val="left" w:pos="993"/>
        </w:tabs>
        <w:spacing w:after="0" w:line="240" w:lineRule="auto"/>
        <w:ind w:firstLine="708"/>
        <w:jc w:val="both"/>
        <w:rPr>
          <w:rFonts w:ascii="Times New Roman" w:eastAsia="Calibri" w:hAnsi="Times New Roman" w:cs="Times New Roman"/>
          <w:sz w:val="26"/>
          <w:szCs w:val="26"/>
          <w:lang w:eastAsia="en-US"/>
        </w:rPr>
      </w:pPr>
      <w:r w:rsidRPr="007B077E">
        <w:rPr>
          <w:rFonts w:ascii="Times New Roman" w:eastAsia="Calibri" w:hAnsi="Times New Roman" w:cs="Times New Roman"/>
          <w:sz w:val="26"/>
          <w:szCs w:val="26"/>
          <w:lang w:eastAsia="en-US"/>
        </w:rPr>
        <w:t>Депутаты Совета поселения входят в составы комиссий, советов и рабочих групп администрации поселения. Данная работа способствует взаимодействию представительного и исполнительного органов, вовлечению депутатского корпуса в работу по решению вопросов местного значения, расширению влияния депутатов на оценку ситуации и принятие управленческих решений.</w:t>
      </w:r>
    </w:p>
    <w:p w:rsidR="007B077E" w:rsidRPr="007B077E" w:rsidRDefault="007B077E" w:rsidP="007B077E">
      <w:pPr>
        <w:spacing w:after="0" w:line="240" w:lineRule="auto"/>
        <w:ind w:firstLine="708"/>
        <w:jc w:val="both"/>
        <w:rPr>
          <w:rFonts w:ascii="Times New Roman" w:eastAsia="Calibri" w:hAnsi="Times New Roman" w:cs="Times New Roman"/>
          <w:sz w:val="26"/>
          <w:szCs w:val="26"/>
          <w:lang w:eastAsia="en-US"/>
        </w:rPr>
      </w:pPr>
      <w:r w:rsidRPr="007B077E">
        <w:rPr>
          <w:rFonts w:ascii="Times New Roman" w:eastAsia="Calibri" w:hAnsi="Times New Roman" w:cs="Times New Roman"/>
          <w:sz w:val="26"/>
          <w:szCs w:val="26"/>
          <w:lang w:eastAsia="en-US"/>
        </w:rPr>
        <w:t>Для более эффективного осуществления своих полномочий Совет поселения проводит информационную политику, придерживаясь принципа максимальной открытости. Работа в данном направлении строится на реализации принципов Федерального закона от 09.02.2009 № 8-ФЗ «Об обеспечении доступа к информации о деятельности государственных органов и органов местного самоуправления» и федерального законодательства о средствах массовой информации.</w:t>
      </w:r>
    </w:p>
    <w:p w:rsidR="007B077E" w:rsidRPr="007B077E" w:rsidRDefault="007B077E" w:rsidP="007B077E">
      <w:pPr>
        <w:spacing w:after="0" w:line="240" w:lineRule="auto"/>
        <w:ind w:firstLine="708"/>
        <w:jc w:val="both"/>
        <w:rPr>
          <w:rFonts w:ascii="Times New Roman" w:eastAsia="Calibri" w:hAnsi="Times New Roman" w:cs="Times New Roman"/>
          <w:sz w:val="26"/>
          <w:szCs w:val="26"/>
          <w:lang w:eastAsia="en-US"/>
        </w:rPr>
      </w:pPr>
      <w:r w:rsidRPr="007B077E">
        <w:rPr>
          <w:rFonts w:ascii="Times New Roman" w:eastAsia="Calibri" w:hAnsi="Times New Roman" w:cs="Times New Roman"/>
          <w:sz w:val="26"/>
          <w:szCs w:val="26"/>
          <w:lang w:eastAsia="en-US"/>
        </w:rPr>
        <w:t>Совет депутатов сельского поселения Салым имеет свою страницу на официальном сайте органов местного самоуправления сельского поселения в информационно-телекоммуникационной сети общего пользования «Интернет»,  на которой размещается план работы Совета депутатов на год, отчеты о деятельности Совета депутатов, проекты решений Совета поселения, подлежащие обсуждению с населением, все принятые Советом поселения нормативные правовые акты, а также график приема избирателей депутатами Совета поселения. В 2024 году на сайте в разделе «Совет депутатов сельского поселения» размещено 59 решений Совета поселения, опубликовано в информационном бюллетене «Салымский вестник» - 59 решений.</w:t>
      </w:r>
    </w:p>
    <w:p w:rsidR="007B077E" w:rsidRDefault="007B077E" w:rsidP="007B077E">
      <w:pPr>
        <w:spacing w:after="0" w:line="240" w:lineRule="auto"/>
        <w:ind w:firstLine="708"/>
        <w:jc w:val="both"/>
        <w:rPr>
          <w:rFonts w:ascii="Times New Roman" w:eastAsia="Calibri" w:hAnsi="Times New Roman" w:cs="Times New Roman"/>
          <w:sz w:val="26"/>
          <w:szCs w:val="26"/>
          <w:lang w:eastAsia="en-US"/>
        </w:rPr>
      </w:pPr>
      <w:r w:rsidRPr="007B077E">
        <w:rPr>
          <w:rFonts w:ascii="Times New Roman" w:eastAsia="Calibri" w:hAnsi="Times New Roman" w:cs="Times New Roman"/>
          <w:sz w:val="26"/>
          <w:szCs w:val="26"/>
          <w:lang w:eastAsia="en-US"/>
        </w:rPr>
        <w:t>Проанализировав результаты работы Совета поселения за 2024 год, представленные в настоящем отчете, можно сделать вывод о том, что Совет поселения в течение прошлого года успешно реализовывал полномочия, возложенные законодательством на представительный орган местного самоуправления.</w:t>
      </w:r>
    </w:p>
    <w:p w:rsidR="007B077E" w:rsidRPr="007B077E" w:rsidRDefault="007B077E" w:rsidP="007B077E">
      <w:pPr>
        <w:spacing w:after="0" w:line="240" w:lineRule="auto"/>
        <w:ind w:firstLine="708"/>
        <w:jc w:val="both"/>
        <w:rPr>
          <w:rFonts w:ascii="Times New Roman" w:eastAsia="Calibri" w:hAnsi="Times New Roman" w:cs="Times New Roman"/>
          <w:sz w:val="26"/>
          <w:szCs w:val="26"/>
          <w:lang w:eastAsia="en-US"/>
        </w:rPr>
      </w:pPr>
    </w:p>
    <w:p w:rsidR="007B077E" w:rsidRPr="007B077E" w:rsidRDefault="007B077E" w:rsidP="007B077E">
      <w:pPr>
        <w:pStyle w:val="af0"/>
        <w:numPr>
          <w:ilvl w:val="1"/>
          <w:numId w:val="1"/>
        </w:numPr>
        <w:spacing w:after="0" w:line="240" w:lineRule="auto"/>
        <w:jc w:val="center"/>
        <w:rPr>
          <w:rFonts w:ascii="Times New Roman" w:hAnsi="Times New Roman" w:cs="Times New Roman"/>
          <w:b/>
          <w:color w:val="FF0000"/>
          <w:sz w:val="26"/>
          <w:szCs w:val="26"/>
          <w:shd w:val="clear" w:color="auto" w:fill="FFFFFF"/>
        </w:rPr>
      </w:pPr>
      <w:r w:rsidRPr="007B077E">
        <w:rPr>
          <w:rFonts w:ascii="Times New Roman" w:hAnsi="Times New Roman" w:cs="Times New Roman"/>
          <w:b/>
          <w:sz w:val="26"/>
          <w:szCs w:val="26"/>
          <w:shd w:val="clear" w:color="auto" w:fill="FFFFFF"/>
        </w:rPr>
        <w:t xml:space="preserve">Обращения граждан </w:t>
      </w:r>
    </w:p>
    <w:p w:rsidR="007B077E" w:rsidRPr="007B077E" w:rsidRDefault="007B077E" w:rsidP="007B077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За отчетный период специалистом по обращениям граждан администрации сельского поселения Салым проводилась работа по обеспечению рассмотре</w:t>
      </w:r>
      <w:r w:rsidRPr="007B077E">
        <w:rPr>
          <w:rFonts w:ascii="Times New Roman" w:hAnsi="Times New Roman" w:cs="Times New Roman"/>
          <w:sz w:val="26"/>
          <w:szCs w:val="26"/>
          <w:shd w:val="clear" w:color="auto" w:fill="FFFFFF"/>
        </w:rPr>
        <w:softHyphen/>
        <w:t>ния, обобщения обращений и запросов российских и иностранных граждан, лиц без гражданства, объединений граждан, в том числе юридических лиц в администрации сельского поселения Салым (далее по тексту - обращения), обеспечению анализа полноты принятых мер, своевременности, всесторонности, объективности рассмотрения обращений в соответствии с:</w:t>
      </w:r>
    </w:p>
    <w:p w:rsidR="007B077E" w:rsidRPr="007B077E" w:rsidRDefault="007B077E">
      <w:pPr>
        <w:widowControl w:val="0"/>
        <w:numPr>
          <w:ilvl w:val="0"/>
          <w:numId w:val="7"/>
        </w:numPr>
        <w:shd w:val="clear" w:color="auto" w:fill="FFFFFF"/>
        <w:autoSpaceDE w:val="0"/>
        <w:autoSpaceDN w:val="0"/>
        <w:adjustRightInd w:val="0"/>
        <w:spacing w:after="0" w:line="240" w:lineRule="auto"/>
        <w:ind w:left="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Федеральным законом от 02.09.2006 № 59-ФЗ «О порядке рассмотрения обращений граждан Российской Федерации» с изменениями;</w:t>
      </w:r>
    </w:p>
    <w:p w:rsidR="007B077E" w:rsidRPr="007B077E" w:rsidRDefault="007B077E">
      <w:pPr>
        <w:widowControl w:val="0"/>
        <w:numPr>
          <w:ilvl w:val="0"/>
          <w:numId w:val="7"/>
        </w:numPr>
        <w:shd w:val="clear" w:color="auto" w:fill="FFFFFF"/>
        <w:autoSpaceDE w:val="0"/>
        <w:autoSpaceDN w:val="0"/>
        <w:adjustRightInd w:val="0"/>
        <w:spacing w:after="0" w:line="240" w:lineRule="auto"/>
        <w:ind w:left="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Федеральным законом от 02.09.2009 №8-ФЗ «Об обеспечении доступа к информации о деятельности государственных органов и органов местного самоуправления»;</w:t>
      </w:r>
    </w:p>
    <w:p w:rsidR="007B077E" w:rsidRPr="007B077E" w:rsidRDefault="007B077E">
      <w:pPr>
        <w:widowControl w:val="0"/>
        <w:numPr>
          <w:ilvl w:val="0"/>
          <w:numId w:val="7"/>
        </w:numPr>
        <w:shd w:val="clear" w:color="auto" w:fill="FFFFFF"/>
        <w:autoSpaceDE w:val="0"/>
        <w:autoSpaceDN w:val="0"/>
        <w:adjustRightInd w:val="0"/>
        <w:spacing w:after="0" w:line="240" w:lineRule="auto"/>
        <w:ind w:left="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 xml:space="preserve">Указом Президента Российской Федерации от 17.04.2017 № 171 «О мониторинге и </w:t>
      </w:r>
      <w:r w:rsidRPr="007B077E">
        <w:rPr>
          <w:rFonts w:ascii="Times New Roman" w:hAnsi="Times New Roman" w:cs="Times New Roman"/>
          <w:sz w:val="26"/>
          <w:szCs w:val="26"/>
          <w:shd w:val="clear" w:color="auto" w:fill="FFFFFF"/>
        </w:rPr>
        <w:lastRenderedPageBreak/>
        <w:t>анализе результатов рассмотрения обращений граждан и организаций»;</w:t>
      </w:r>
    </w:p>
    <w:p w:rsidR="007B077E" w:rsidRPr="007B077E" w:rsidRDefault="007B077E">
      <w:pPr>
        <w:widowControl w:val="0"/>
        <w:numPr>
          <w:ilvl w:val="0"/>
          <w:numId w:val="7"/>
        </w:numPr>
        <w:shd w:val="clear" w:color="auto" w:fill="FFFFFF"/>
        <w:autoSpaceDE w:val="0"/>
        <w:autoSpaceDN w:val="0"/>
        <w:adjustRightInd w:val="0"/>
        <w:spacing w:after="0" w:line="240" w:lineRule="auto"/>
        <w:ind w:left="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Постановлением Губернатора Ханты-Мансийского авто</w:t>
      </w:r>
      <w:r w:rsidRPr="007B077E">
        <w:rPr>
          <w:rFonts w:ascii="Times New Roman" w:hAnsi="Times New Roman" w:cs="Times New Roman"/>
          <w:sz w:val="26"/>
          <w:szCs w:val="26"/>
          <w:shd w:val="clear" w:color="auto" w:fill="FFFFFF"/>
        </w:rPr>
        <w:softHyphen/>
        <w:t xml:space="preserve">номного округа – Югры от 24.08.2012 №130 «О Порядке рассмотрении обращений граждан, объединений граждан в том числе юридических лиц, поступающих Губернатору ХМАО-Югры, первым заместителям Губернатора ХМАО – Югры, заместителям Губернатора ХМАО – Югры, в Правительство ХМАО – Югры»;   </w:t>
      </w:r>
    </w:p>
    <w:p w:rsidR="007B077E" w:rsidRPr="007B077E" w:rsidRDefault="007B077E">
      <w:pPr>
        <w:widowControl w:val="0"/>
        <w:numPr>
          <w:ilvl w:val="0"/>
          <w:numId w:val="7"/>
        </w:numPr>
        <w:shd w:val="clear" w:color="auto" w:fill="FFFFFF"/>
        <w:autoSpaceDE w:val="0"/>
        <w:autoSpaceDN w:val="0"/>
        <w:adjustRightInd w:val="0"/>
        <w:spacing w:after="0" w:line="240" w:lineRule="auto"/>
        <w:ind w:left="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 xml:space="preserve">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утвержденные подпунктом 2.2 пункта 2 решения рабочей группы при Администрации Президента Российской Федерации по координации и оценке работы с обращениями граждан и организаций (далее - Методические рекомендации); </w:t>
      </w:r>
    </w:p>
    <w:p w:rsidR="007B077E" w:rsidRPr="007B077E" w:rsidRDefault="007B077E">
      <w:pPr>
        <w:widowControl w:val="0"/>
        <w:numPr>
          <w:ilvl w:val="0"/>
          <w:numId w:val="7"/>
        </w:numPr>
        <w:shd w:val="clear" w:color="auto" w:fill="FFFFFF"/>
        <w:autoSpaceDE w:val="0"/>
        <w:autoSpaceDN w:val="0"/>
        <w:adjustRightInd w:val="0"/>
        <w:spacing w:after="0" w:line="240" w:lineRule="auto"/>
        <w:ind w:left="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Постановлением администрации сельского поселения Салым 09.02.2018 №14-п «О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Салым».</w:t>
      </w:r>
    </w:p>
    <w:p w:rsidR="007B077E" w:rsidRPr="007B077E" w:rsidRDefault="007B077E" w:rsidP="007B077E">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С целью повышения эффективности работы с обращениями, снижению активности населения поселения, а также повышению уровня удовлетворенности авторов обращений результатами рассмотрения их обращений, и принятым по ним мерам были выполнены следующие мероприятия:</w:t>
      </w:r>
    </w:p>
    <w:p w:rsidR="007B077E" w:rsidRPr="007B077E" w:rsidRDefault="007B077E">
      <w:pPr>
        <w:pStyle w:val="af0"/>
        <w:widowControl w:val="0"/>
        <w:numPr>
          <w:ilvl w:val="0"/>
          <w:numId w:val="8"/>
        </w:numPr>
        <w:shd w:val="clear" w:color="auto" w:fill="FFFFFF"/>
        <w:autoSpaceDE w:val="0"/>
        <w:autoSpaceDN w:val="0"/>
        <w:adjustRightInd w:val="0"/>
        <w:spacing w:after="0" w:line="240" w:lineRule="auto"/>
        <w:ind w:left="426" w:hanging="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 xml:space="preserve">Осуществлялся контроль за соблюдением установленных действующим законодательством сроков рассмотрения обращений граждан, предоставлением ответов заявителям о принятых мерах ответственными за исполнение должностными лицами органов местного самоуправления. </w:t>
      </w:r>
    </w:p>
    <w:p w:rsidR="007B077E" w:rsidRPr="007B077E" w:rsidRDefault="007B077E">
      <w:pPr>
        <w:pStyle w:val="af0"/>
        <w:widowControl w:val="0"/>
        <w:numPr>
          <w:ilvl w:val="0"/>
          <w:numId w:val="8"/>
        </w:numPr>
        <w:shd w:val="clear" w:color="auto" w:fill="FFFFFF"/>
        <w:autoSpaceDE w:val="0"/>
        <w:autoSpaceDN w:val="0"/>
        <w:adjustRightInd w:val="0"/>
        <w:spacing w:after="0" w:line="240" w:lineRule="auto"/>
        <w:ind w:left="426" w:hanging="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Осуществлялось получение мнения авторов, направивших обращения, о результатах рассмотрения, содержащихся в их обращениях вопросов:</w:t>
      </w:r>
    </w:p>
    <w:p w:rsidR="007B077E" w:rsidRPr="007B077E" w:rsidRDefault="007B077E">
      <w:pPr>
        <w:pStyle w:val="af0"/>
        <w:widowControl w:val="0"/>
        <w:numPr>
          <w:ilvl w:val="0"/>
          <w:numId w:val="9"/>
        </w:numPr>
        <w:shd w:val="clear" w:color="auto" w:fill="FFFFFF"/>
        <w:autoSpaceDE w:val="0"/>
        <w:autoSpaceDN w:val="0"/>
        <w:adjustRightInd w:val="0"/>
        <w:spacing w:after="0" w:line="240" w:lineRule="auto"/>
        <w:ind w:left="851"/>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«согласен» с решением, принятым по результатам рассмотрения вопроса, содержащегося в обращении и снятие с контроля обращения;</w:t>
      </w:r>
    </w:p>
    <w:p w:rsidR="007B077E" w:rsidRPr="007B077E" w:rsidRDefault="007B077E">
      <w:pPr>
        <w:pStyle w:val="af0"/>
        <w:widowControl w:val="0"/>
        <w:numPr>
          <w:ilvl w:val="0"/>
          <w:numId w:val="9"/>
        </w:numPr>
        <w:shd w:val="clear" w:color="auto" w:fill="FFFFFF"/>
        <w:autoSpaceDE w:val="0"/>
        <w:autoSpaceDN w:val="0"/>
        <w:adjustRightInd w:val="0"/>
        <w:spacing w:after="0" w:line="240" w:lineRule="auto"/>
        <w:ind w:left="851"/>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 xml:space="preserve">«не согласен» с решением, по результатам рассмотрения вопроса, содержащегося в обращении с последующим принятием мер дополнительного контроля до достижения оценки «согласен». </w:t>
      </w:r>
    </w:p>
    <w:p w:rsidR="007B077E" w:rsidRPr="007B077E" w:rsidRDefault="007B077E">
      <w:pPr>
        <w:pStyle w:val="af0"/>
        <w:widowControl w:val="0"/>
        <w:numPr>
          <w:ilvl w:val="0"/>
          <w:numId w:val="8"/>
        </w:numPr>
        <w:shd w:val="clear" w:color="auto" w:fill="FFFFFF"/>
        <w:autoSpaceDE w:val="0"/>
        <w:autoSpaceDN w:val="0"/>
        <w:adjustRightInd w:val="0"/>
        <w:spacing w:after="0" w:line="240" w:lineRule="auto"/>
        <w:ind w:left="426" w:hanging="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 xml:space="preserve">Сбор мнений осуществлялся через рассылку Памяток о выражении мнений заявителей о результатах рассмотрения обращений и вопросов, содержащихся в них. </w:t>
      </w:r>
    </w:p>
    <w:p w:rsidR="007B077E" w:rsidRPr="007B077E" w:rsidRDefault="007B077E">
      <w:pPr>
        <w:pStyle w:val="af0"/>
        <w:widowControl w:val="0"/>
        <w:numPr>
          <w:ilvl w:val="0"/>
          <w:numId w:val="8"/>
        </w:numPr>
        <w:shd w:val="clear" w:color="auto" w:fill="FFFFFF"/>
        <w:autoSpaceDE w:val="0"/>
        <w:autoSpaceDN w:val="0"/>
        <w:adjustRightInd w:val="0"/>
        <w:spacing w:after="0" w:line="240" w:lineRule="auto"/>
        <w:ind w:left="426" w:hanging="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Органами местного самоуправления сельского поселения Салым предоставлялась информация в электронной форме в Администрацию Президента Российской Федерации о результатах рассмотрения обращений граждан и организаций, а также о мерах, принятых по таким обращениям (программа ССТУ).</w:t>
      </w:r>
    </w:p>
    <w:p w:rsidR="007B077E" w:rsidRPr="007B077E" w:rsidRDefault="007B077E">
      <w:pPr>
        <w:pStyle w:val="af0"/>
        <w:widowControl w:val="0"/>
        <w:numPr>
          <w:ilvl w:val="0"/>
          <w:numId w:val="8"/>
        </w:numPr>
        <w:shd w:val="clear" w:color="auto" w:fill="FFFFFF"/>
        <w:autoSpaceDE w:val="0"/>
        <w:autoSpaceDN w:val="0"/>
        <w:adjustRightInd w:val="0"/>
        <w:spacing w:after="0" w:line="240" w:lineRule="auto"/>
        <w:ind w:left="426" w:hanging="426"/>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Проводилась работа со специалистами администрации поселения по оказанию методической помощи в работе с обращениями и запросами граждан, касающихся реализации 59-ФЗ и 8-ФЗ, порядка организации рассмотрения обращений российских и иностранных граждан, лиц без гражданства, объединений граждан, в том числе юридических лиц в органах местного самоуправления сельского поселения Салым, что способствовало более качественному их рассмотрению и подготовки ответов.</w:t>
      </w:r>
    </w:p>
    <w:p w:rsidR="007B077E" w:rsidRPr="007B077E" w:rsidRDefault="007B077E" w:rsidP="007B077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6"/>
          <w:szCs w:val="26"/>
          <w:shd w:val="clear" w:color="auto" w:fill="FFFFFF"/>
        </w:rPr>
      </w:pPr>
      <w:r w:rsidRPr="007B077E">
        <w:rPr>
          <w:rFonts w:ascii="Times New Roman" w:hAnsi="Times New Roman" w:cs="Times New Roman"/>
          <w:sz w:val="26"/>
          <w:szCs w:val="26"/>
          <w:shd w:val="clear" w:color="auto" w:fill="FFFFFF"/>
        </w:rPr>
        <w:t xml:space="preserve">В течение 2024 года должностным лицам администрации сельского поселения Салым поступило 46 письменных, в том числе 14 – посредством сети «Интернет», 12 - в ПОС) и 52 устных обращений, содержащих 107 вопросов. </w:t>
      </w:r>
    </w:p>
    <w:p w:rsidR="007B077E" w:rsidRPr="007B077E" w:rsidRDefault="007B077E" w:rsidP="007B077E">
      <w:pPr>
        <w:pStyle w:val="af0"/>
        <w:widowControl w:val="0"/>
        <w:autoSpaceDE w:val="0"/>
        <w:autoSpaceDN w:val="0"/>
        <w:adjustRightInd w:val="0"/>
        <w:spacing w:after="0" w:line="240" w:lineRule="auto"/>
        <w:ind w:left="426"/>
        <w:jc w:val="both"/>
        <w:rPr>
          <w:rFonts w:ascii="Times New Roman" w:hAnsi="Times New Roman" w:cs="Times New Roman"/>
          <w:b/>
          <w:sz w:val="26"/>
          <w:szCs w:val="26"/>
        </w:rPr>
      </w:pPr>
      <w:r w:rsidRPr="007B077E">
        <w:rPr>
          <w:rFonts w:ascii="Times New Roman" w:hAnsi="Times New Roman" w:cs="Times New Roman"/>
          <w:b/>
          <w:sz w:val="26"/>
          <w:szCs w:val="26"/>
        </w:rPr>
        <w:t>Статистическая информация по обращениям и запросам, поступившим в администрацию сельского поселения Салым</w:t>
      </w:r>
    </w:p>
    <w:tbl>
      <w:tblPr>
        <w:tblStyle w:val="2-5"/>
        <w:tblW w:w="9826" w:type="dxa"/>
        <w:tblLayout w:type="fixed"/>
        <w:tblLook w:val="04A0" w:firstRow="1" w:lastRow="0" w:firstColumn="1" w:lastColumn="0" w:noHBand="0" w:noVBand="1"/>
      </w:tblPr>
      <w:tblGrid>
        <w:gridCol w:w="3085"/>
        <w:gridCol w:w="1123"/>
        <w:gridCol w:w="1123"/>
        <w:gridCol w:w="1124"/>
        <w:gridCol w:w="1123"/>
        <w:gridCol w:w="1124"/>
        <w:gridCol w:w="1124"/>
      </w:tblGrid>
      <w:tr w:rsidR="007B077E" w:rsidRPr="007B077E" w:rsidTr="00685684">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085" w:type="dxa"/>
          </w:tcPr>
          <w:p w:rsidR="007B077E" w:rsidRPr="007B077E" w:rsidRDefault="007B077E" w:rsidP="007B077E">
            <w:pPr>
              <w:spacing w:after="0" w:line="240" w:lineRule="auto"/>
              <w:jc w:val="both"/>
              <w:rPr>
                <w:rFonts w:ascii="Times New Roman" w:hAnsi="Times New Roman" w:cs="Times New Roman"/>
                <w:spacing w:val="-3"/>
                <w:sz w:val="26"/>
                <w:szCs w:val="26"/>
              </w:rPr>
            </w:pPr>
            <w:r w:rsidRPr="007B077E">
              <w:rPr>
                <w:rFonts w:ascii="Times New Roman" w:hAnsi="Times New Roman" w:cs="Times New Roman"/>
                <w:spacing w:val="-3"/>
                <w:sz w:val="26"/>
                <w:szCs w:val="26"/>
              </w:rPr>
              <w:t>Кол-во поступивших:</w:t>
            </w:r>
          </w:p>
        </w:tc>
        <w:tc>
          <w:tcPr>
            <w:tcW w:w="1123"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2024</w:t>
            </w:r>
          </w:p>
        </w:tc>
        <w:tc>
          <w:tcPr>
            <w:tcW w:w="1123"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2023</w:t>
            </w:r>
          </w:p>
        </w:tc>
        <w:tc>
          <w:tcPr>
            <w:tcW w:w="1124"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2022</w:t>
            </w:r>
          </w:p>
        </w:tc>
        <w:tc>
          <w:tcPr>
            <w:tcW w:w="1123"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2021</w:t>
            </w:r>
          </w:p>
        </w:tc>
        <w:tc>
          <w:tcPr>
            <w:tcW w:w="1124"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2020</w:t>
            </w:r>
          </w:p>
        </w:tc>
        <w:tc>
          <w:tcPr>
            <w:tcW w:w="1124"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2019</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5"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lastRenderedPageBreak/>
              <w:t>обращений</w:t>
            </w:r>
          </w:p>
        </w:tc>
        <w:tc>
          <w:tcPr>
            <w:tcW w:w="1123"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98</w:t>
            </w:r>
          </w:p>
        </w:tc>
        <w:tc>
          <w:tcPr>
            <w:tcW w:w="1123"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90</w:t>
            </w:r>
          </w:p>
        </w:tc>
        <w:tc>
          <w:tcPr>
            <w:tcW w:w="1124"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72</w:t>
            </w:r>
          </w:p>
        </w:tc>
        <w:tc>
          <w:tcPr>
            <w:tcW w:w="1123"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70</w:t>
            </w:r>
          </w:p>
        </w:tc>
        <w:tc>
          <w:tcPr>
            <w:tcW w:w="1124"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67</w:t>
            </w:r>
          </w:p>
        </w:tc>
        <w:tc>
          <w:tcPr>
            <w:tcW w:w="1124"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167</w:t>
            </w:r>
          </w:p>
        </w:tc>
      </w:tr>
      <w:tr w:rsidR="007B077E" w:rsidRPr="007B077E" w:rsidTr="00685684">
        <w:trPr>
          <w:trHeight w:val="283"/>
        </w:trPr>
        <w:tc>
          <w:tcPr>
            <w:cnfStyle w:val="001000000000" w:firstRow="0" w:lastRow="0" w:firstColumn="1" w:lastColumn="0" w:oddVBand="0" w:evenVBand="0" w:oddHBand="0" w:evenHBand="0" w:firstRowFirstColumn="0" w:firstRowLastColumn="0" w:lastRowFirstColumn="0" w:lastRowLastColumn="0"/>
            <w:tcW w:w="3085"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вопросов</w:t>
            </w:r>
          </w:p>
        </w:tc>
        <w:tc>
          <w:tcPr>
            <w:tcW w:w="1123"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107</w:t>
            </w:r>
          </w:p>
        </w:tc>
        <w:tc>
          <w:tcPr>
            <w:tcW w:w="1123"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101</w:t>
            </w:r>
          </w:p>
        </w:tc>
        <w:tc>
          <w:tcPr>
            <w:tcW w:w="1124"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76</w:t>
            </w:r>
          </w:p>
        </w:tc>
        <w:tc>
          <w:tcPr>
            <w:tcW w:w="1123"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75</w:t>
            </w:r>
          </w:p>
        </w:tc>
        <w:tc>
          <w:tcPr>
            <w:tcW w:w="1124"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73</w:t>
            </w:r>
          </w:p>
        </w:tc>
        <w:tc>
          <w:tcPr>
            <w:tcW w:w="1124"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167</w:t>
            </w:r>
          </w:p>
        </w:tc>
      </w:tr>
    </w:tbl>
    <w:p w:rsidR="007B077E" w:rsidRPr="007B077E" w:rsidRDefault="007B077E" w:rsidP="007B077E">
      <w:pPr>
        <w:widowControl w:val="0"/>
        <w:shd w:val="clear" w:color="auto" w:fill="FFFFFF"/>
        <w:autoSpaceDE w:val="0"/>
        <w:autoSpaceDN w:val="0"/>
        <w:adjustRightInd w:val="0"/>
        <w:spacing w:after="0" w:line="240" w:lineRule="auto"/>
        <w:ind w:right="62" w:firstLine="787"/>
        <w:jc w:val="both"/>
        <w:rPr>
          <w:rFonts w:ascii="Times New Roman" w:hAnsi="Times New Roman" w:cs="Times New Roman"/>
          <w:spacing w:val="-3"/>
          <w:sz w:val="26"/>
          <w:szCs w:val="26"/>
        </w:rPr>
      </w:pPr>
    </w:p>
    <w:p w:rsidR="007B077E" w:rsidRPr="007B077E" w:rsidRDefault="007B077E" w:rsidP="007B077E">
      <w:pPr>
        <w:widowControl w:val="0"/>
        <w:shd w:val="clear" w:color="auto" w:fill="FFFFFF"/>
        <w:autoSpaceDE w:val="0"/>
        <w:autoSpaceDN w:val="0"/>
        <w:adjustRightInd w:val="0"/>
        <w:spacing w:after="0" w:line="240" w:lineRule="auto"/>
        <w:ind w:right="62" w:firstLine="708"/>
        <w:jc w:val="both"/>
        <w:rPr>
          <w:rFonts w:ascii="Times New Roman" w:hAnsi="Times New Roman" w:cs="Times New Roman"/>
          <w:spacing w:val="-3"/>
          <w:sz w:val="26"/>
          <w:szCs w:val="26"/>
        </w:rPr>
      </w:pPr>
      <w:r w:rsidRPr="007B077E">
        <w:rPr>
          <w:rFonts w:ascii="Times New Roman" w:hAnsi="Times New Roman" w:cs="Times New Roman"/>
          <w:spacing w:val="-3"/>
          <w:sz w:val="26"/>
          <w:szCs w:val="26"/>
        </w:rPr>
        <w:t>Из 98 поступивших обращений - 46 письменных обращений (54 вопроса), по отношению к аналогичному периоду прошлого года:</w:t>
      </w:r>
    </w:p>
    <w:tbl>
      <w:tblPr>
        <w:tblStyle w:val="2-5"/>
        <w:tblW w:w="9889" w:type="dxa"/>
        <w:tblLayout w:type="fixed"/>
        <w:tblLook w:val="04A0" w:firstRow="1" w:lastRow="0" w:firstColumn="1" w:lastColumn="0" w:noHBand="0" w:noVBand="1"/>
      </w:tblPr>
      <w:tblGrid>
        <w:gridCol w:w="3085"/>
        <w:gridCol w:w="1134"/>
        <w:gridCol w:w="1134"/>
        <w:gridCol w:w="993"/>
        <w:gridCol w:w="1134"/>
        <w:gridCol w:w="1134"/>
        <w:gridCol w:w="1275"/>
      </w:tblGrid>
      <w:tr w:rsidR="007B077E" w:rsidRPr="007B077E" w:rsidTr="00685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rsidR="007B077E" w:rsidRPr="007B077E" w:rsidRDefault="007B077E" w:rsidP="007B077E">
            <w:pPr>
              <w:spacing w:after="0" w:line="240" w:lineRule="auto"/>
              <w:jc w:val="both"/>
              <w:rPr>
                <w:rFonts w:ascii="Times New Roman" w:hAnsi="Times New Roman" w:cs="Times New Roman"/>
                <w:spacing w:val="-3"/>
                <w:sz w:val="26"/>
                <w:szCs w:val="26"/>
              </w:rPr>
            </w:pPr>
            <w:r w:rsidRPr="007B077E">
              <w:rPr>
                <w:rFonts w:ascii="Times New Roman" w:hAnsi="Times New Roman" w:cs="Times New Roman"/>
                <w:spacing w:val="-3"/>
                <w:sz w:val="26"/>
                <w:szCs w:val="26"/>
              </w:rPr>
              <w:t>Кол-во поступивших:</w:t>
            </w:r>
          </w:p>
        </w:tc>
        <w:tc>
          <w:tcPr>
            <w:tcW w:w="1134"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2024</w:t>
            </w:r>
          </w:p>
        </w:tc>
        <w:tc>
          <w:tcPr>
            <w:tcW w:w="1134"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2023</w:t>
            </w:r>
          </w:p>
        </w:tc>
        <w:tc>
          <w:tcPr>
            <w:tcW w:w="993"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2022</w:t>
            </w:r>
          </w:p>
        </w:tc>
        <w:tc>
          <w:tcPr>
            <w:tcW w:w="1134"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2021</w:t>
            </w:r>
          </w:p>
        </w:tc>
        <w:tc>
          <w:tcPr>
            <w:tcW w:w="1134"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2020</w:t>
            </w:r>
          </w:p>
        </w:tc>
        <w:tc>
          <w:tcPr>
            <w:tcW w:w="1275"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2019</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обращений</w:t>
            </w:r>
          </w:p>
        </w:tc>
        <w:tc>
          <w:tcPr>
            <w:tcW w:w="1134"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46</w:t>
            </w:r>
          </w:p>
        </w:tc>
        <w:tc>
          <w:tcPr>
            <w:tcW w:w="1134"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42</w:t>
            </w:r>
          </w:p>
        </w:tc>
        <w:tc>
          <w:tcPr>
            <w:tcW w:w="993"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40</w:t>
            </w:r>
          </w:p>
        </w:tc>
        <w:tc>
          <w:tcPr>
            <w:tcW w:w="1134"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21</w:t>
            </w:r>
          </w:p>
        </w:tc>
        <w:tc>
          <w:tcPr>
            <w:tcW w:w="1134"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19</w:t>
            </w:r>
          </w:p>
        </w:tc>
        <w:tc>
          <w:tcPr>
            <w:tcW w:w="1275"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31</w:t>
            </w:r>
          </w:p>
        </w:tc>
      </w:tr>
      <w:tr w:rsidR="007B077E" w:rsidRPr="007B077E" w:rsidTr="00685684">
        <w:tc>
          <w:tcPr>
            <w:cnfStyle w:val="001000000000" w:firstRow="0" w:lastRow="0" w:firstColumn="1" w:lastColumn="0" w:oddVBand="0" w:evenVBand="0" w:oddHBand="0" w:evenHBand="0" w:firstRowFirstColumn="0" w:firstRowLastColumn="0" w:lastRowFirstColumn="0" w:lastRowLastColumn="0"/>
            <w:tcW w:w="3085"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вопросов</w:t>
            </w:r>
          </w:p>
        </w:tc>
        <w:tc>
          <w:tcPr>
            <w:tcW w:w="1134"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54</w:t>
            </w:r>
          </w:p>
        </w:tc>
        <w:tc>
          <w:tcPr>
            <w:tcW w:w="1134"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50</w:t>
            </w:r>
          </w:p>
        </w:tc>
        <w:tc>
          <w:tcPr>
            <w:tcW w:w="993"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40</w:t>
            </w:r>
          </w:p>
        </w:tc>
        <w:tc>
          <w:tcPr>
            <w:tcW w:w="1134"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21</w:t>
            </w:r>
          </w:p>
        </w:tc>
        <w:tc>
          <w:tcPr>
            <w:tcW w:w="1134"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21</w:t>
            </w:r>
          </w:p>
        </w:tc>
        <w:tc>
          <w:tcPr>
            <w:tcW w:w="1275"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31</w:t>
            </w:r>
          </w:p>
        </w:tc>
      </w:tr>
    </w:tbl>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widowControl w:val="0"/>
        <w:autoSpaceDE w:val="0"/>
        <w:autoSpaceDN w:val="0"/>
        <w:adjustRightInd w:val="0"/>
        <w:spacing w:after="0" w:line="240" w:lineRule="auto"/>
        <w:ind w:firstLine="708"/>
        <w:jc w:val="both"/>
        <w:rPr>
          <w:rFonts w:ascii="Times New Roman" w:hAnsi="Times New Roman" w:cs="Times New Roman"/>
          <w:spacing w:val="-3"/>
          <w:sz w:val="26"/>
          <w:szCs w:val="26"/>
        </w:rPr>
      </w:pPr>
      <w:r w:rsidRPr="007B077E">
        <w:rPr>
          <w:rFonts w:ascii="Times New Roman" w:hAnsi="Times New Roman" w:cs="Times New Roman"/>
          <w:sz w:val="26"/>
          <w:szCs w:val="26"/>
        </w:rPr>
        <w:t xml:space="preserve">В течение 2024 года поступило 10 коллективных обращений, </w:t>
      </w:r>
      <w:r w:rsidRPr="007B077E">
        <w:rPr>
          <w:rFonts w:ascii="Times New Roman" w:hAnsi="Times New Roman" w:cs="Times New Roman"/>
          <w:spacing w:val="-3"/>
          <w:sz w:val="26"/>
          <w:szCs w:val="26"/>
        </w:rPr>
        <w:t>по отношению к аналогичному периоду прошлого года:</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7B077E" w:rsidRPr="007B077E" w:rsidTr="00685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spacing w:val="-3"/>
                <w:sz w:val="26"/>
                <w:szCs w:val="26"/>
              </w:rPr>
            </w:pPr>
            <w:r w:rsidRPr="007B077E">
              <w:rPr>
                <w:rFonts w:ascii="Times New Roman" w:hAnsi="Times New Roman" w:cs="Times New Roman"/>
                <w:spacing w:val="-3"/>
                <w:sz w:val="26"/>
                <w:szCs w:val="26"/>
              </w:rPr>
              <w:t>Кол-во поступивших:</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2024</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2023</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2022</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2021</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обращений</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10</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3</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w:t>
            </w:r>
          </w:p>
        </w:tc>
      </w:tr>
      <w:tr w:rsidR="007B077E" w:rsidRPr="007B077E" w:rsidTr="00685684">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вопросов</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11</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3</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w:t>
            </w:r>
          </w:p>
        </w:tc>
      </w:tr>
    </w:tbl>
    <w:p w:rsidR="007B077E" w:rsidRPr="007B077E" w:rsidRDefault="007B077E" w:rsidP="007B077E">
      <w:pPr>
        <w:widowControl w:val="0"/>
        <w:shd w:val="clear" w:color="auto" w:fill="FFFFFF"/>
        <w:autoSpaceDE w:val="0"/>
        <w:autoSpaceDN w:val="0"/>
        <w:adjustRightInd w:val="0"/>
        <w:spacing w:after="0" w:line="240" w:lineRule="auto"/>
        <w:ind w:right="62"/>
        <w:jc w:val="both"/>
        <w:rPr>
          <w:rFonts w:ascii="Times New Roman" w:hAnsi="Times New Roman" w:cs="Times New Roman"/>
          <w:sz w:val="26"/>
          <w:szCs w:val="26"/>
        </w:rPr>
      </w:pPr>
    </w:p>
    <w:p w:rsidR="007B077E" w:rsidRPr="007B077E" w:rsidRDefault="007B077E" w:rsidP="007B077E">
      <w:pPr>
        <w:widowControl w:val="0"/>
        <w:shd w:val="clear" w:color="auto" w:fill="FFFFFF"/>
        <w:autoSpaceDE w:val="0"/>
        <w:autoSpaceDN w:val="0"/>
        <w:adjustRightInd w:val="0"/>
        <w:spacing w:after="0" w:line="240" w:lineRule="auto"/>
        <w:ind w:right="62"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Количество поступивших обращений посредством сети «Интернет» и через ПОС (платформа обратной связи). </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7B077E" w:rsidRPr="007B077E" w:rsidTr="00685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Кол-во поступивших:</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2024</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2023</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2022</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2021</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обращений</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26</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18</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15</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8</w:t>
            </w:r>
          </w:p>
        </w:tc>
      </w:tr>
      <w:tr w:rsidR="007B077E" w:rsidRPr="007B077E" w:rsidTr="00685684">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вопросов</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27</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18</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15</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8</w:t>
            </w:r>
          </w:p>
        </w:tc>
      </w:tr>
    </w:tbl>
    <w:p w:rsidR="007B077E" w:rsidRPr="007B077E" w:rsidRDefault="007B077E" w:rsidP="007B077E">
      <w:pPr>
        <w:widowControl w:val="0"/>
        <w:shd w:val="clear" w:color="auto" w:fill="FFFFFF"/>
        <w:autoSpaceDE w:val="0"/>
        <w:autoSpaceDN w:val="0"/>
        <w:adjustRightInd w:val="0"/>
        <w:spacing w:after="0" w:line="240" w:lineRule="auto"/>
        <w:ind w:right="62"/>
        <w:jc w:val="both"/>
        <w:rPr>
          <w:rFonts w:ascii="Times New Roman" w:hAnsi="Times New Roman" w:cs="Times New Roman"/>
          <w:spacing w:val="-3"/>
          <w:sz w:val="26"/>
          <w:szCs w:val="26"/>
        </w:rPr>
      </w:pPr>
    </w:p>
    <w:p w:rsidR="007B077E" w:rsidRPr="007B077E" w:rsidRDefault="007B077E" w:rsidP="007B077E">
      <w:pPr>
        <w:widowControl w:val="0"/>
        <w:shd w:val="clear" w:color="auto" w:fill="FFFFFF"/>
        <w:autoSpaceDE w:val="0"/>
        <w:autoSpaceDN w:val="0"/>
        <w:adjustRightInd w:val="0"/>
        <w:spacing w:after="0" w:line="240" w:lineRule="auto"/>
        <w:ind w:right="62" w:firstLine="708"/>
        <w:jc w:val="both"/>
        <w:rPr>
          <w:rFonts w:ascii="Times New Roman" w:hAnsi="Times New Roman" w:cs="Times New Roman"/>
          <w:spacing w:val="-3"/>
          <w:sz w:val="26"/>
          <w:szCs w:val="26"/>
        </w:rPr>
      </w:pPr>
      <w:r w:rsidRPr="007B077E">
        <w:rPr>
          <w:rFonts w:ascii="Times New Roman" w:hAnsi="Times New Roman" w:cs="Times New Roman"/>
          <w:spacing w:val="-3"/>
          <w:sz w:val="26"/>
          <w:szCs w:val="26"/>
        </w:rPr>
        <w:t>На личном приёме Главы поступило 52 устных обращения (53 вопроса), по отношению к аналогичному периоду прошлого года:</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7B077E" w:rsidRPr="007B077E" w:rsidTr="00685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Кол-во поступивших:</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2024</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2023</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2022</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2021</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обращений</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52</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48</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32</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46</w:t>
            </w:r>
          </w:p>
        </w:tc>
      </w:tr>
      <w:tr w:rsidR="007B077E" w:rsidRPr="007B077E" w:rsidTr="00685684">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вопросов</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53</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51</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34</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6"/>
                <w:szCs w:val="26"/>
              </w:rPr>
            </w:pPr>
            <w:r w:rsidRPr="007B077E">
              <w:rPr>
                <w:rFonts w:ascii="Times New Roman" w:hAnsi="Times New Roman" w:cs="Times New Roman"/>
                <w:b/>
                <w:spacing w:val="-3"/>
                <w:sz w:val="26"/>
                <w:szCs w:val="26"/>
              </w:rPr>
              <w:t>48</w:t>
            </w:r>
          </w:p>
        </w:tc>
      </w:tr>
    </w:tbl>
    <w:p w:rsidR="007B077E" w:rsidRPr="007B077E" w:rsidRDefault="007B077E" w:rsidP="007B077E">
      <w:pPr>
        <w:pStyle w:val="33"/>
        <w:widowControl w:val="0"/>
        <w:autoSpaceDE w:val="0"/>
        <w:autoSpaceDN w:val="0"/>
        <w:adjustRightInd w:val="0"/>
        <w:jc w:val="both"/>
        <w:rPr>
          <w:sz w:val="26"/>
          <w:szCs w:val="26"/>
        </w:rPr>
      </w:pPr>
    </w:p>
    <w:p w:rsidR="007B077E" w:rsidRPr="007B077E" w:rsidRDefault="007B077E" w:rsidP="007B077E">
      <w:pPr>
        <w:pStyle w:val="33"/>
        <w:widowControl w:val="0"/>
        <w:autoSpaceDE w:val="0"/>
        <w:autoSpaceDN w:val="0"/>
        <w:adjustRightInd w:val="0"/>
        <w:jc w:val="both"/>
        <w:rPr>
          <w:spacing w:val="-2"/>
          <w:sz w:val="26"/>
          <w:szCs w:val="26"/>
        </w:rPr>
      </w:pPr>
      <w:r w:rsidRPr="007B077E">
        <w:rPr>
          <w:spacing w:val="-2"/>
          <w:sz w:val="26"/>
          <w:szCs w:val="26"/>
        </w:rPr>
        <w:t>Главой сельского поселения Салым проведено 20 личных приёмов (АППГ – 20), обратились 62 человека (АППГ-38), 52 обращения (АППГ- 48), 53 вопроса (АППГ- 51), 4 обращения – повторно.</w:t>
      </w:r>
    </w:p>
    <w:p w:rsidR="007B077E" w:rsidRPr="007B077E" w:rsidRDefault="007B077E" w:rsidP="007B077E">
      <w:pPr>
        <w:widowControl w:val="0"/>
        <w:shd w:val="clear" w:color="auto" w:fill="FFFFFF"/>
        <w:autoSpaceDE w:val="0"/>
        <w:autoSpaceDN w:val="0"/>
        <w:adjustRightInd w:val="0"/>
        <w:spacing w:after="0" w:line="240" w:lineRule="auto"/>
        <w:ind w:right="62" w:firstLine="284"/>
        <w:jc w:val="both"/>
        <w:rPr>
          <w:rFonts w:ascii="Times New Roman" w:hAnsi="Times New Roman" w:cs="Times New Roman"/>
          <w:b/>
          <w:spacing w:val="-3"/>
          <w:sz w:val="26"/>
          <w:szCs w:val="26"/>
        </w:rPr>
      </w:pPr>
      <w:r w:rsidRPr="007B077E">
        <w:rPr>
          <w:rFonts w:ascii="Times New Roman" w:hAnsi="Times New Roman" w:cs="Times New Roman"/>
          <w:b/>
          <w:spacing w:val="-3"/>
          <w:sz w:val="26"/>
          <w:szCs w:val="26"/>
        </w:rPr>
        <w:t>Результаты рассмотрения вопросов, содержащихся в обращениях:</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7B077E" w:rsidRPr="007B077E" w:rsidTr="0068568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227" w:type="dxa"/>
          </w:tcPr>
          <w:p w:rsidR="007B077E" w:rsidRPr="007B077E" w:rsidRDefault="007B077E" w:rsidP="007B077E">
            <w:pPr>
              <w:spacing w:after="0" w:line="240" w:lineRule="auto"/>
              <w:jc w:val="both"/>
              <w:rPr>
                <w:rFonts w:ascii="Times New Roman" w:hAnsi="Times New Roman" w:cs="Times New Roman"/>
                <w:b w:val="0"/>
                <w:spacing w:val="-3"/>
                <w:sz w:val="26"/>
                <w:szCs w:val="26"/>
              </w:rPr>
            </w:pPr>
            <w:r w:rsidRPr="007B077E">
              <w:rPr>
                <w:rFonts w:ascii="Times New Roman" w:hAnsi="Times New Roman" w:cs="Times New Roman"/>
                <w:spacing w:val="-3"/>
                <w:sz w:val="26"/>
                <w:szCs w:val="26"/>
              </w:rPr>
              <w:t>Кол-во рассмотренных:</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6"/>
                <w:szCs w:val="26"/>
              </w:rPr>
            </w:pPr>
            <w:r w:rsidRPr="007B077E">
              <w:rPr>
                <w:rFonts w:ascii="Times New Roman" w:hAnsi="Times New Roman" w:cs="Times New Roman"/>
                <w:spacing w:val="-3"/>
                <w:sz w:val="26"/>
                <w:szCs w:val="26"/>
              </w:rPr>
              <w:t>2024</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6"/>
                <w:szCs w:val="26"/>
              </w:rPr>
            </w:pPr>
            <w:r w:rsidRPr="007B077E">
              <w:rPr>
                <w:rFonts w:ascii="Times New Roman" w:hAnsi="Times New Roman" w:cs="Times New Roman"/>
                <w:spacing w:val="-3"/>
                <w:sz w:val="26"/>
                <w:szCs w:val="26"/>
              </w:rPr>
              <w:t>2023 год</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6"/>
                <w:szCs w:val="26"/>
              </w:rPr>
            </w:pPr>
            <w:r w:rsidRPr="007B077E">
              <w:rPr>
                <w:rFonts w:ascii="Times New Roman" w:hAnsi="Times New Roman" w:cs="Times New Roman"/>
                <w:spacing w:val="-3"/>
                <w:sz w:val="26"/>
                <w:szCs w:val="26"/>
              </w:rPr>
              <w:t>2022 год</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6"/>
                <w:szCs w:val="26"/>
              </w:rPr>
            </w:pPr>
            <w:r w:rsidRPr="007B077E">
              <w:rPr>
                <w:rFonts w:ascii="Times New Roman" w:hAnsi="Times New Roman" w:cs="Times New Roman"/>
                <w:spacing w:val="-3"/>
                <w:sz w:val="26"/>
                <w:szCs w:val="26"/>
              </w:rPr>
              <w:t>2021</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ВСЕГО обращений:</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98</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90</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72</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70</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ВСЕГО вопросов:</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107</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101</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76</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75</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поддержано</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13</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26</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9</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4</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разъяснено</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86</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66</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64</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6</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не поддержано</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3</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8</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3</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7</w:t>
            </w:r>
          </w:p>
        </w:tc>
      </w:tr>
      <w:tr w:rsidR="007B077E" w:rsidRPr="007B077E" w:rsidTr="00685684">
        <w:trPr>
          <w:trHeight w:val="2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находится в работе</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0</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1</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0</w:t>
            </w:r>
          </w:p>
        </w:tc>
        <w:tc>
          <w:tcPr>
            <w:tcW w:w="1701" w:type="dxa"/>
          </w:tcPr>
          <w:p w:rsidR="007B077E" w:rsidRPr="007B077E" w:rsidRDefault="007B077E" w:rsidP="007B07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1</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Направлено по полномочиям в компетентные органы</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5</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w:t>
            </w:r>
          </w:p>
        </w:tc>
        <w:tc>
          <w:tcPr>
            <w:tcW w:w="1701" w:type="dxa"/>
          </w:tcPr>
          <w:p w:rsidR="007B077E" w:rsidRPr="007B077E" w:rsidRDefault="007B077E" w:rsidP="007B077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6"/>
                <w:szCs w:val="26"/>
              </w:rPr>
            </w:pPr>
            <w:r w:rsidRPr="007B077E">
              <w:rPr>
                <w:rFonts w:ascii="Times New Roman" w:hAnsi="Times New Roman" w:cs="Times New Roman"/>
                <w:spacing w:val="-3"/>
                <w:sz w:val="26"/>
                <w:szCs w:val="26"/>
              </w:rPr>
              <w:t>-</w:t>
            </w:r>
          </w:p>
        </w:tc>
      </w:tr>
    </w:tbl>
    <w:p w:rsidR="007B077E" w:rsidRPr="007B077E" w:rsidRDefault="007B077E" w:rsidP="007B077E">
      <w:pPr>
        <w:widowControl w:val="0"/>
        <w:autoSpaceDE w:val="0"/>
        <w:autoSpaceDN w:val="0"/>
        <w:adjustRightInd w:val="0"/>
        <w:spacing w:after="0" w:line="240" w:lineRule="auto"/>
        <w:jc w:val="both"/>
        <w:rPr>
          <w:rFonts w:ascii="Times New Roman" w:hAnsi="Times New Roman" w:cs="Times New Roman"/>
          <w:spacing w:val="1"/>
          <w:sz w:val="26"/>
          <w:szCs w:val="26"/>
        </w:rPr>
      </w:pPr>
    </w:p>
    <w:p w:rsidR="007B077E" w:rsidRPr="007B077E" w:rsidRDefault="007B077E" w:rsidP="007B077E">
      <w:pPr>
        <w:widowControl w:val="0"/>
        <w:autoSpaceDE w:val="0"/>
        <w:autoSpaceDN w:val="0"/>
        <w:adjustRightInd w:val="0"/>
        <w:spacing w:after="0" w:line="240" w:lineRule="auto"/>
        <w:ind w:firstLine="708"/>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 xml:space="preserve">Порядок и сроки рассмотрения обращений в отчетный период не нарушались. </w:t>
      </w:r>
    </w:p>
    <w:p w:rsidR="007B077E" w:rsidRDefault="007B077E" w:rsidP="007B077E">
      <w:pPr>
        <w:widowControl w:val="0"/>
        <w:autoSpaceDE w:val="0"/>
        <w:autoSpaceDN w:val="0"/>
        <w:adjustRightInd w:val="0"/>
        <w:spacing w:after="0" w:line="240" w:lineRule="auto"/>
        <w:ind w:firstLine="708"/>
        <w:jc w:val="both"/>
        <w:rPr>
          <w:rFonts w:ascii="Times New Roman" w:hAnsi="Times New Roman" w:cs="Times New Roman"/>
          <w:spacing w:val="1"/>
          <w:sz w:val="26"/>
          <w:szCs w:val="26"/>
        </w:rPr>
      </w:pPr>
      <w:r w:rsidRPr="007B077E">
        <w:rPr>
          <w:rFonts w:ascii="Times New Roman" w:hAnsi="Times New Roman" w:cs="Times New Roman"/>
          <w:spacing w:val="1"/>
          <w:sz w:val="26"/>
          <w:szCs w:val="26"/>
        </w:rPr>
        <w:t xml:space="preserve">За отчетный период планы контрольных мероприятий администрацией сельского поселения Салым не разрабатывались в связи с отсутствием оснований, установленных Методическими рекомендациями. </w:t>
      </w:r>
    </w:p>
    <w:p w:rsidR="007B077E" w:rsidRPr="007B077E" w:rsidRDefault="007B077E" w:rsidP="007B077E">
      <w:pPr>
        <w:widowControl w:val="0"/>
        <w:autoSpaceDE w:val="0"/>
        <w:autoSpaceDN w:val="0"/>
        <w:adjustRightInd w:val="0"/>
        <w:spacing w:after="0" w:line="240" w:lineRule="auto"/>
        <w:ind w:firstLine="708"/>
        <w:jc w:val="both"/>
        <w:rPr>
          <w:rFonts w:ascii="Times New Roman" w:hAnsi="Times New Roman" w:cs="Times New Roman"/>
          <w:spacing w:val="1"/>
          <w:sz w:val="26"/>
          <w:szCs w:val="26"/>
        </w:rPr>
      </w:pPr>
    </w:p>
    <w:p w:rsidR="007B077E" w:rsidRPr="007B077E" w:rsidRDefault="007B077E" w:rsidP="007B077E">
      <w:pPr>
        <w:pStyle w:val="afff1"/>
        <w:tabs>
          <w:tab w:val="clear" w:pos="1276"/>
          <w:tab w:val="left" w:pos="0"/>
        </w:tabs>
        <w:spacing w:line="240" w:lineRule="auto"/>
        <w:ind w:left="0" w:right="0" w:firstLine="0"/>
        <w:jc w:val="both"/>
        <w:rPr>
          <w:b w:val="0"/>
          <w:bCs w:val="0"/>
          <w:sz w:val="26"/>
          <w:szCs w:val="26"/>
        </w:rPr>
      </w:pPr>
      <w:r>
        <w:rPr>
          <w:b w:val="0"/>
          <w:bCs w:val="0"/>
          <w:sz w:val="26"/>
          <w:szCs w:val="26"/>
        </w:rPr>
        <w:lastRenderedPageBreak/>
        <w:tab/>
      </w:r>
      <w:r w:rsidRPr="007B077E">
        <w:rPr>
          <w:b w:val="0"/>
          <w:bCs w:val="0"/>
          <w:sz w:val="26"/>
          <w:szCs w:val="26"/>
        </w:rPr>
        <w:t>Специалистом по работе с обращениями граждан за отчетный период принято 52 человека (АППГ- 43). Все гра</w:t>
      </w:r>
      <w:r w:rsidRPr="007B077E">
        <w:rPr>
          <w:b w:val="0"/>
          <w:bCs w:val="0"/>
          <w:sz w:val="26"/>
          <w:szCs w:val="26"/>
        </w:rPr>
        <w:softHyphen/>
        <w:t>ждане, обратившиеся к специалисту, получили необходимые разъяснения, помощь и (или) консультации в решении поставленных в обращениях вопросах. На осно</w:t>
      </w:r>
      <w:r w:rsidRPr="007B077E">
        <w:rPr>
          <w:b w:val="0"/>
          <w:bCs w:val="0"/>
          <w:sz w:val="26"/>
          <w:szCs w:val="26"/>
        </w:rPr>
        <w:softHyphen/>
        <w:t>вании действующего законодательства проводилась разъяснительная работа, предлагались способы решения, аргументировались отказы в удовлетво</w:t>
      </w:r>
      <w:r w:rsidRPr="007B077E">
        <w:rPr>
          <w:b w:val="0"/>
          <w:bCs w:val="0"/>
          <w:sz w:val="26"/>
          <w:szCs w:val="26"/>
        </w:rPr>
        <w:softHyphen/>
        <w:t>рении требований заявителей.</w:t>
      </w:r>
    </w:p>
    <w:p w:rsidR="007B077E" w:rsidRPr="007B077E" w:rsidRDefault="007B077E" w:rsidP="007B07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pacing w:val="-1"/>
          <w:sz w:val="26"/>
          <w:szCs w:val="26"/>
        </w:rPr>
        <w:t xml:space="preserve">Постоянно ведется работа на портале ССТУ.РФ </w:t>
      </w:r>
    </w:p>
    <w:p w:rsidR="007B077E" w:rsidRPr="007B077E" w:rsidRDefault="007B077E" w:rsidP="007B07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1. Систематически проводится работа по реализации Указа Президента Российской Федерации от 17.04.2017 №171 «О мониторинге и анализе результатов рассмотрения обращений граждан и организаций».</w:t>
      </w:r>
    </w:p>
    <w:p w:rsidR="007B077E" w:rsidRPr="007B077E" w:rsidRDefault="007B077E" w:rsidP="007B07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2. Проводятся тестирования программного обеспечения автоматизированной системы обработки обращений граждан.</w:t>
      </w:r>
    </w:p>
    <w:p w:rsidR="007B077E" w:rsidRPr="007B077E" w:rsidRDefault="007B077E" w:rsidP="007B07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3. Ответственными лицами предоставляется информация в электронной форме о результатах рассмотрения обращений граждан и организаций, а также о мерах, принятых по таким обращениям в раздел «Результаты рассмотрения обращений» информационного ресурса ССТУ.РФ за 2024 год. </w:t>
      </w:r>
    </w:p>
    <w:p w:rsidR="007B077E" w:rsidRPr="007B077E" w:rsidRDefault="007B077E" w:rsidP="007B077E">
      <w:pPr>
        <w:pStyle w:val="af0"/>
        <w:shd w:val="clear" w:color="auto" w:fill="FFFFFF"/>
        <w:spacing w:after="0" w:line="240" w:lineRule="auto"/>
        <w:ind w:left="360"/>
        <w:rPr>
          <w:rFonts w:ascii="Times New Roman" w:hAnsi="Times New Roman" w:cs="Times New Roman"/>
          <w:b/>
          <w:sz w:val="26"/>
          <w:szCs w:val="26"/>
        </w:rPr>
      </w:pPr>
    </w:p>
    <w:p w:rsidR="007B077E" w:rsidRPr="007B077E" w:rsidRDefault="007B077E" w:rsidP="007B077E">
      <w:pPr>
        <w:pStyle w:val="af0"/>
        <w:numPr>
          <w:ilvl w:val="1"/>
          <w:numId w:val="2"/>
        </w:numPr>
        <w:shd w:val="clear" w:color="auto" w:fill="FFFFFF"/>
        <w:spacing w:after="0" w:line="240" w:lineRule="auto"/>
        <w:jc w:val="center"/>
        <w:rPr>
          <w:rFonts w:ascii="Times New Roman" w:hAnsi="Times New Roman" w:cs="Times New Roman"/>
          <w:b/>
          <w:color w:val="FF0000"/>
          <w:sz w:val="26"/>
          <w:szCs w:val="26"/>
        </w:rPr>
      </w:pPr>
      <w:r w:rsidRPr="007B077E">
        <w:rPr>
          <w:rFonts w:ascii="Times New Roman" w:hAnsi="Times New Roman" w:cs="Times New Roman"/>
          <w:b/>
          <w:sz w:val="26"/>
          <w:szCs w:val="26"/>
        </w:rPr>
        <w:t xml:space="preserve">. Информирование граждан </w:t>
      </w:r>
    </w:p>
    <w:p w:rsidR="007B077E" w:rsidRPr="007B077E" w:rsidRDefault="007B077E" w:rsidP="007B077E">
      <w:pPr>
        <w:pStyle w:val="af0"/>
        <w:shd w:val="clear" w:color="auto" w:fill="FFFFFF"/>
        <w:spacing w:after="0" w:line="240" w:lineRule="auto"/>
        <w:ind w:left="0" w:firstLine="708"/>
        <w:jc w:val="both"/>
        <w:rPr>
          <w:rFonts w:ascii="Times New Roman" w:hAnsi="Times New Roman" w:cs="Times New Roman"/>
          <w:sz w:val="26"/>
          <w:szCs w:val="26"/>
        </w:rPr>
      </w:pPr>
      <w:r w:rsidRPr="007B077E">
        <w:rPr>
          <w:rFonts w:ascii="Times New Roman" w:hAnsi="Times New Roman" w:cs="Times New Roman"/>
          <w:sz w:val="26"/>
          <w:szCs w:val="26"/>
        </w:rPr>
        <w:t>Информационный бюллетень «Салымский вестник» является официальным муниципальным средством массовой информации органов местного самоуправления сельского поселения Салым. Бюллетень издается за счет средств бюджета поселения и распространяется бесплатно.</w:t>
      </w:r>
    </w:p>
    <w:p w:rsidR="007B077E" w:rsidRPr="007B077E" w:rsidRDefault="007B077E" w:rsidP="007B077E">
      <w:pPr>
        <w:pStyle w:val="af0"/>
        <w:shd w:val="clear" w:color="auto" w:fill="FFFFFF"/>
        <w:spacing w:after="0" w:line="240" w:lineRule="auto"/>
        <w:ind w:left="0" w:firstLine="708"/>
        <w:jc w:val="both"/>
        <w:rPr>
          <w:rFonts w:ascii="Times New Roman" w:hAnsi="Times New Roman" w:cs="Times New Roman"/>
          <w:sz w:val="26"/>
          <w:szCs w:val="26"/>
        </w:rPr>
      </w:pPr>
      <w:r w:rsidRPr="007B077E">
        <w:rPr>
          <w:rFonts w:ascii="Times New Roman" w:hAnsi="Times New Roman" w:cs="Times New Roman"/>
          <w:sz w:val="26"/>
          <w:szCs w:val="26"/>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Салым.</w:t>
      </w:r>
    </w:p>
    <w:p w:rsidR="007B077E" w:rsidRPr="007B077E" w:rsidRDefault="007B077E" w:rsidP="007B077E">
      <w:pPr>
        <w:pStyle w:val="af0"/>
        <w:shd w:val="clear" w:color="auto" w:fill="FFFFFF"/>
        <w:spacing w:after="0" w:line="240" w:lineRule="auto"/>
        <w:ind w:left="0" w:firstLine="708"/>
        <w:jc w:val="both"/>
        <w:rPr>
          <w:rFonts w:ascii="Times New Roman" w:hAnsi="Times New Roman" w:cs="Times New Roman"/>
          <w:sz w:val="26"/>
          <w:szCs w:val="26"/>
        </w:rPr>
      </w:pPr>
      <w:r w:rsidRPr="007B077E">
        <w:rPr>
          <w:rFonts w:ascii="Times New Roman" w:hAnsi="Times New Roman" w:cs="Times New Roman"/>
          <w:sz w:val="26"/>
          <w:szCs w:val="26"/>
        </w:rPr>
        <w:t>За период 2024 года выпущено 44 номера информационного бюллетеня «Салымский вестник» (АППГ – 26). Все номера размещены на официальном сайте органа местного самоуправления в сети Интернет.</w:t>
      </w:r>
    </w:p>
    <w:p w:rsidR="007B077E" w:rsidRPr="007B077E" w:rsidRDefault="007B077E" w:rsidP="007B077E">
      <w:pPr>
        <w:pStyle w:val="af0"/>
        <w:shd w:val="clear" w:color="auto" w:fill="FFFFFF"/>
        <w:spacing w:after="0" w:line="240" w:lineRule="auto"/>
        <w:ind w:left="0" w:firstLine="708"/>
        <w:jc w:val="both"/>
        <w:rPr>
          <w:rFonts w:ascii="Times New Roman" w:hAnsi="Times New Roman" w:cs="Times New Roman"/>
          <w:sz w:val="26"/>
          <w:szCs w:val="26"/>
        </w:rPr>
      </w:pPr>
      <w:r w:rsidRPr="007B077E">
        <w:rPr>
          <w:rFonts w:ascii="Times New Roman" w:hAnsi="Times New Roman" w:cs="Times New Roman"/>
          <w:sz w:val="26"/>
          <w:szCs w:val="26"/>
        </w:rPr>
        <w:t>Сайт администрации с</w:t>
      </w:r>
      <w:r>
        <w:rPr>
          <w:rFonts w:ascii="Times New Roman" w:hAnsi="Times New Roman" w:cs="Times New Roman"/>
          <w:sz w:val="26"/>
          <w:szCs w:val="26"/>
        </w:rPr>
        <w:t>.</w:t>
      </w:r>
      <w:r w:rsidRPr="007B077E">
        <w:rPr>
          <w:rFonts w:ascii="Times New Roman" w:hAnsi="Times New Roman" w:cs="Times New Roman"/>
          <w:sz w:val="26"/>
          <w:szCs w:val="26"/>
        </w:rPr>
        <w:t>п.</w:t>
      </w:r>
      <w:r>
        <w:rPr>
          <w:rFonts w:ascii="Times New Roman" w:hAnsi="Times New Roman" w:cs="Times New Roman"/>
          <w:sz w:val="26"/>
          <w:szCs w:val="26"/>
        </w:rPr>
        <w:t xml:space="preserve"> </w:t>
      </w:r>
      <w:r w:rsidRPr="007B077E">
        <w:rPr>
          <w:rFonts w:ascii="Times New Roman" w:hAnsi="Times New Roman" w:cs="Times New Roman"/>
          <w:sz w:val="26"/>
          <w:szCs w:val="26"/>
        </w:rPr>
        <w:t xml:space="preserve">Салым находится по адресу: </w:t>
      </w:r>
      <w:hyperlink r:id="rId9" w:history="1">
        <w:r w:rsidRPr="007B077E">
          <w:rPr>
            <w:rStyle w:val="afc"/>
            <w:rFonts w:ascii="Times New Roman" w:hAnsi="Times New Roman" w:cs="Times New Roman"/>
            <w:color w:val="auto"/>
            <w:sz w:val="26"/>
            <w:szCs w:val="26"/>
          </w:rPr>
          <w:t>https://adminsalym.gosuslugi.ru/</w:t>
        </w:r>
      </w:hyperlink>
    </w:p>
    <w:p w:rsidR="007B077E" w:rsidRPr="007B077E" w:rsidRDefault="007B077E" w:rsidP="007B077E">
      <w:pPr>
        <w:pStyle w:val="af0"/>
        <w:shd w:val="clear" w:color="auto" w:fill="FFFFFF"/>
        <w:spacing w:after="0" w:line="240" w:lineRule="auto"/>
        <w:ind w:left="0" w:firstLine="708"/>
        <w:jc w:val="both"/>
        <w:rPr>
          <w:rFonts w:ascii="Times New Roman" w:hAnsi="Times New Roman" w:cs="Times New Roman"/>
          <w:sz w:val="26"/>
          <w:szCs w:val="26"/>
        </w:rPr>
      </w:pPr>
      <w:r w:rsidRPr="007B077E">
        <w:rPr>
          <w:rFonts w:ascii="Times New Roman" w:hAnsi="Times New Roman" w:cs="Times New Roman"/>
          <w:sz w:val="26"/>
          <w:szCs w:val="26"/>
        </w:rPr>
        <w:t>На сайте администрации с.п. Салым,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rsidR="007B077E" w:rsidRPr="007B077E" w:rsidRDefault="007B077E">
      <w:pPr>
        <w:pStyle w:val="s1"/>
        <w:numPr>
          <w:ilvl w:val="0"/>
          <w:numId w:val="5"/>
        </w:numPr>
        <w:shd w:val="clear" w:color="auto" w:fill="FFFFFF"/>
        <w:spacing w:before="0" w:beforeAutospacing="0" w:after="0" w:afterAutospacing="0"/>
        <w:ind w:left="426"/>
        <w:jc w:val="both"/>
        <w:rPr>
          <w:sz w:val="26"/>
          <w:szCs w:val="26"/>
        </w:rPr>
      </w:pPr>
      <w:r w:rsidRPr="007B077E">
        <w:rPr>
          <w:sz w:val="26"/>
          <w:szCs w:val="26"/>
        </w:rPr>
        <w:t>общая информация об органе местного самоуправления;</w:t>
      </w:r>
    </w:p>
    <w:p w:rsidR="007B077E" w:rsidRPr="007B077E" w:rsidRDefault="007B077E">
      <w:pPr>
        <w:pStyle w:val="s1"/>
        <w:numPr>
          <w:ilvl w:val="0"/>
          <w:numId w:val="5"/>
        </w:numPr>
        <w:shd w:val="clear" w:color="auto" w:fill="FFFFFF"/>
        <w:spacing w:before="0" w:beforeAutospacing="0" w:after="0" w:afterAutospacing="0"/>
        <w:ind w:left="426"/>
        <w:jc w:val="both"/>
        <w:rPr>
          <w:sz w:val="26"/>
          <w:szCs w:val="26"/>
        </w:rPr>
      </w:pPr>
      <w:r w:rsidRPr="007B077E">
        <w:rPr>
          <w:sz w:val="26"/>
          <w:szCs w:val="26"/>
        </w:rPr>
        <w:t>информация о нормотворческой деятельности органа местного самоуправления;</w:t>
      </w:r>
    </w:p>
    <w:p w:rsidR="007B077E" w:rsidRPr="007B077E" w:rsidRDefault="007B077E">
      <w:pPr>
        <w:pStyle w:val="s1"/>
        <w:numPr>
          <w:ilvl w:val="0"/>
          <w:numId w:val="5"/>
        </w:numPr>
        <w:shd w:val="clear" w:color="auto" w:fill="FFFFFF"/>
        <w:spacing w:before="0" w:beforeAutospacing="0" w:after="0" w:afterAutospacing="0"/>
        <w:ind w:left="426"/>
        <w:jc w:val="both"/>
        <w:rPr>
          <w:sz w:val="26"/>
          <w:szCs w:val="26"/>
        </w:rPr>
      </w:pPr>
      <w:r w:rsidRPr="007B077E">
        <w:rPr>
          <w:sz w:val="26"/>
          <w:szCs w:val="26"/>
        </w:rPr>
        <w:t>информация об участии органа местного самоуправления в целевых и иных программах;</w:t>
      </w:r>
    </w:p>
    <w:p w:rsidR="007B077E" w:rsidRPr="007B077E" w:rsidRDefault="007B077E">
      <w:pPr>
        <w:pStyle w:val="s1"/>
        <w:numPr>
          <w:ilvl w:val="0"/>
          <w:numId w:val="5"/>
        </w:numPr>
        <w:shd w:val="clear" w:color="auto" w:fill="FFFFFF"/>
        <w:spacing w:before="0" w:beforeAutospacing="0" w:after="0" w:afterAutospacing="0"/>
        <w:ind w:left="426"/>
        <w:jc w:val="both"/>
        <w:rPr>
          <w:sz w:val="26"/>
          <w:szCs w:val="26"/>
        </w:rPr>
      </w:pPr>
      <w:r w:rsidRPr="007B077E">
        <w:rPr>
          <w:sz w:val="26"/>
          <w:szCs w:val="26"/>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7B077E" w:rsidRPr="007B077E" w:rsidRDefault="007B077E">
      <w:pPr>
        <w:pStyle w:val="s1"/>
        <w:numPr>
          <w:ilvl w:val="0"/>
          <w:numId w:val="5"/>
        </w:numPr>
        <w:shd w:val="clear" w:color="auto" w:fill="FFFFFF"/>
        <w:spacing w:before="0" w:beforeAutospacing="0" w:after="0" w:afterAutospacing="0"/>
        <w:ind w:left="426"/>
        <w:jc w:val="both"/>
        <w:rPr>
          <w:sz w:val="26"/>
          <w:szCs w:val="26"/>
        </w:rPr>
      </w:pPr>
      <w:r w:rsidRPr="007B077E">
        <w:rPr>
          <w:sz w:val="26"/>
          <w:szCs w:val="26"/>
        </w:rPr>
        <w:t>статистическая информация о деятельности органа местного самоуправления;</w:t>
      </w:r>
    </w:p>
    <w:p w:rsidR="007B077E" w:rsidRPr="007B077E" w:rsidRDefault="007B077E">
      <w:pPr>
        <w:pStyle w:val="s1"/>
        <w:numPr>
          <w:ilvl w:val="0"/>
          <w:numId w:val="5"/>
        </w:numPr>
        <w:shd w:val="clear" w:color="auto" w:fill="FFFFFF"/>
        <w:spacing w:before="0" w:beforeAutospacing="0" w:after="0" w:afterAutospacing="0"/>
        <w:ind w:left="426"/>
        <w:jc w:val="both"/>
        <w:rPr>
          <w:sz w:val="26"/>
          <w:szCs w:val="26"/>
        </w:rPr>
      </w:pPr>
      <w:r w:rsidRPr="007B077E">
        <w:rPr>
          <w:sz w:val="26"/>
          <w:szCs w:val="26"/>
        </w:rPr>
        <w:t>информация о кадровом обеспечении органа местного самоуправления;</w:t>
      </w:r>
    </w:p>
    <w:p w:rsidR="007B077E" w:rsidRPr="007B077E" w:rsidRDefault="007B077E">
      <w:pPr>
        <w:pStyle w:val="s1"/>
        <w:numPr>
          <w:ilvl w:val="0"/>
          <w:numId w:val="5"/>
        </w:numPr>
        <w:shd w:val="clear" w:color="auto" w:fill="FFFFFF"/>
        <w:spacing w:before="0" w:beforeAutospacing="0" w:after="0" w:afterAutospacing="0"/>
        <w:ind w:left="426"/>
        <w:jc w:val="both"/>
        <w:rPr>
          <w:sz w:val="26"/>
          <w:szCs w:val="26"/>
        </w:rPr>
      </w:pPr>
      <w:hyperlink r:id="rId10" w:anchor="/document/73425687/entry/1000" w:history="1">
        <w:r w:rsidRPr="007B077E">
          <w:rPr>
            <w:sz w:val="26"/>
            <w:szCs w:val="26"/>
          </w:rPr>
          <w:t>информация</w:t>
        </w:r>
      </w:hyperlink>
      <w:r w:rsidRPr="007B077E">
        <w:rPr>
          <w:sz w:val="26"/>
          <w:szCs w:val="26"/>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rsidR="007B077E" w:rsidRPr="007B077E" w:rsidRDefault="007B077E" w:rsidP="007B077E">
      <w:pPr>
        <w:pStyle w:val="s1"/>
        <w:shd w:val="clear" w:color="auto" w:fill="FFFFFF"/>
        <w:spacing w:before="0" w:beforeAutospacing="0" w:after="0" w:afterAutospacing="0"/>
        <w:ind w:firstLine="709"/>
        <w:jc w:val="both"/>
        <w:rPr>
          <w:sz w:val="26"/>
          <w:szCs w:val="26"/>
        </w:rPr>
      </w:pPr>
      <w:r w:rsidRPr="007B077E">
        <w:rPr>
          <w:sz w:val="26"/>
          <w:szCs w:val="26"/>
        </w:rPr>
        <w:t>За отчётный период сайт администрации сельского поселения Салым посетило 17 854 человека, просмотров - 81979.</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География посетителей достаточно обширна и составляет 48 стран. Наибольшее количество просмотров – это Россия – 16826 посетителей, США – 319 посетителей, Беларусь – 75, Казахстан – 46, Великобритания – 38, так же есть посетители из Сербии, Мальдивы, Японии, Румынии, Германии и других стран.</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Основные просмотры составляет информация о деятельности Администрации, официальные документы, информация для жителей и другие разделы сайта.</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В прошлом году определённую популярность набрал раздел «Решим проблему вместе». В ПОС (платформа обратной связи) поступило 12 сообщений от жителей нашего поселения, на которые своевременно были предоставлены ответы специалистами Администрации.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современном мире социальные сети стали неотъемлемой частью повседневной жизни миллионов людей. Они предоставляют уникальные возможности для взаимодействия с аудиторией, оперативного информирования граждан и повышения уровня доверия между населением и органами власти.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соответствии с частью 1.2 статьи 10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государственные органы, органы местного самоуправления и подведомственные организации (далее – органы и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Администрация сельского поселения Салым осознавая важность использования цифровых платформ для улучшения коммуникации с жителями, решила создать официальные страницы в популярных социальных сетях.</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Основные цели внедрения социальных сетей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1.  Повышение прозрачности работы органов местного самоуправления. Создание официальных страниц позволило жителям получать актуальную информацию о работе администрации в режиме реального времени.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2. Обратная связь от населения. Социальные сети предоставили возможность оперативно реагировать на запросы и предложения жителей, что способствовало улучшению качества предоставляемых услуг.</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3.  Информирование о важных событиях и мероприятиях. Жители могли быть в курсе всех значимых событий, происходящих в поселке, благодаря регулярным публикациям новостей и анонсов мероприятий.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4. Укрепление имиджа Администрации. Активное присутствие в социальных сетях помогло повысить доверие со стороны населения и улучшить восприятие работы местных властей.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Создание официальных страниц было начато в марте 2022 года. Для этого были выбраны три наиболее популярные платформы среди жителей поселка: ВКонтакте (ВК), Одноклассники (ОК) и Телеграм. Каждая платформа имеет свои особенности, которые учитывались при разработке контента: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lastRenderedPageBreak/>
        <w:t>- ВКонтакте: Основной акцент сделан на визуальный контент – фотографии, инфографики и видео. Также активно используются опросы и обсуждения для вовлечения аудитории.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Одноклассники: </w:t>
      </w:r>
      <w:r>
        <w:rPr>
          <w:rFonts w:ascii="Times New Roman" w:hAnsi="Times New Roman" w:cs="Times New Roman"/>
          <w:sz w:val="26"/>
          <w:szCs w:val="26"/>
        </w:rPr>
        <w:t>З</w:t>
      </w:r>
      <w:r w:rsidRPr="007B077E">
        <w:rPr>
          <w:rFonts w:ascii="Times New Roman" w:hAnsi="Times New Roman" w:cs="Times New Roman"/>
          <w:sz w:val="26"/>
          <w:szCs w:val="26"/>
        </w:rPr>
        <w:t>десь особое внимание уделялось созданию сообществ, где жители могут обмениваться мнениями и делиться своими идеями. Кроме того, регулярно публиковались статьи.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Телеграм: Личный канал главы поселка в этом мессенджере позволяет оперативно информировать жителей, публиковать отчеты, получать обратную связь и повышать прозрачность работы местной администрации. Ежедневно публикуются новости, объявления.</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За прошедший год удалось достичь значительных успехов в использовании социальных сетей для взаимодействия с жителями поселка Салым: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1. Увеличение числа подписчиков. Количество подписчиков на всех трех платформах выросло более чем на 50%. На 01 января 2025 года количество подписчиков составило: «ВКонтакте» - 1012 человек (2024 – 559). «Одноклассники» - 167 человек (новая платформа с 01 января 2024 г.), «Телеграмм» - 187 подписчиков (2024 – 119). Это свидетельствует о высоком интересе жителей к деятельности администрации.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2. Снижение количества жалоб и обращений. Благодаря оперативному реагированию на сообщения и комментарии в социальных сетях, количество официальных жалоб и обращений сократилось на 30%.</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3. Проведение успешных акций и мероприятий. Через социальные сети были организованы несколько крупных мероприятий, таких как субботник соседей, акция «Вода России», экологическая акция «Спасти и сохранить» поздравления ветеранов, детей и жен участников СВО, благотворительные акции и конкуры. Все они получили широкий отклик у жителей.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4. Развитие диалога с населением. Постоянный контакт через социальные сети позволил наладить конструктивный диалог между администрацией и жителями, что положительно сказалось на решении многих вопросов.</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Внедрение социальных сетей в работу Администрации поселка Салым стало важным шагом на пути к открытости и прозрачности местной власти. Использование этих платформ позволило значительно улучшить взаимодействие с жителями, оперативно решать возникающие проблемы и повышать уровень доверия населения. В будущем планируется дальнейшее развитие и совершенствование работы в социальных сетях, чтобы еще больше приблизить власть к людям. </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xml:space="preserve">Мы приглашаем вас подписаться на наши официальные страницы ВКонтакте, Одноклассники и Телеграм для открытого общения, чтобы оставаться в курсе событий и участвовать в жизни поселка! </w:t>
      </w:r>
    </w:p>
    <w:p w:rsidR="007B077E" w:rsidRPr="007B077E" w:rsidRDefault="007B077E" w:rsidP="007B077E">
      <w:pPr>
        <w:spacing w:after="0" w:line="240" w:lineRule="auto"/>
        <w:ind w:firstLine="708"/>
        <w:jc w:val="both"/>
        <w:rPr>
          <w:rFonts w:ascii="Times New Roman" w:hAnsi="Times New Roman" w:cs="Times New Roman"/>
          <w:b/>
          <w:sz w:val="26"/>
          <w:szCs w:val="26"/>
        </w:rPr>
      </w:pPr>
    </w:p>
    <w:p w:rsidR="007B077E" w:rsidRPr="007B077E" w:rsidRDefault="007B077E" w:rsidP="007B077E">
      <w:pPr>
        <w:pStyle w:val="af0"/>
        <w:numPr>
          <w:ilvl w:val="0"/>
          <w:numId w:val="1"/>
        </w:num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Итоги социально-экономического развития</w:t>
      </w:r>
    </w:p>
    <w:p w:rsid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Численность населения сельского поселения Салым на 01.01.2024 года составляет 8 068 человек, на 01.07.2024 года 8 259 человек постоянно проживающего населения. Демографическая ситуация в сельском поселении Салым характеризуется увеличением численности населения в результате механического прироста, высоким уровнем рождаемости и низким уровнем смертности.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w:t>
      </w:r>
    </w:p>
    <w:p w:rsidR="007B077E" w:rsidRDefault="007B077E" w:rsidP="007B077E">
      <w:pPr>
        <w:spacing w:after="0" w:line="240" w:lineRule="auto"/>
        <w:ind w:firstLine="708"/>
        <w:jc w:val="both"/>
        <w:rPr>
          <w:rFonts w:ascii="Times New Roman" w:hAnsi="Times New Roman" w:cs="Times New Roman"/>
          <w:sz w:val="26"/>
          <w:szCs w:val="26"/>
        </w:rPr>
      </w:pPr>
    </w:p>
    <w:p w:rsidR="007B077E" w:rsidRDefault="007B077E" w:rsidP="007B077E">
      <w:pPr>
        <w:spacing w:after="0" w:line="240" w:lineRule="auto"/>
        <w:ind w:firstLine="708"/>
        <w:jc w:val="both"/>
        <w:rPr>
          <w:rFonts w:ascii="Times New Roman" w:hAnsi="Times New Roman" w:cs="Times New Roman"/>
          <w:sz w:val="26"/>
          <w:szCs w:val="26"/>
        </w:rPr>
      </w:pPr>
    </w:p>
    <w:p w:rsidR="007B077E" w:rsidRPr="007B077E" w:rsidRDefault="007B077E" w:rsidP="007B077E">
      <w:pPr>
        <w:spacing w:after="0" w:line="240" w:lineRule="auto"/>
        <w:ind w:firstLine="708"/>
        <w:jc w:val="both"/>
        <w:rPr>
          <w:rFonts w:ascii="Times New Roman" w:hAnsi="Times New Roman" w:cs="Times New Roman"/>
          <w:sz w:val="26"/>
          <w:szCs w:val="26"/>
        </w:rPr>
      </w:pPr>
    </w:p>
    <w:p w:rsidR="007B077E" w:rsidRPr="007B077E" w:rsidRDefault="007B077E" w:rsidP="007B077E">
      <w:pPr>
        <w:spacing w:after="0" w:line="240" w:lineRule="auto"/>
        <w:ind w:firstLine="708"/>
        <w:jc w:val="both"/>
        <w:rPr>
          <w:rFonts w:ascii="Times New Roman" w:hAnsi="Times New Roman" w:cs="Times New Roman"/>
          <w:sz w:val="26"/>
          <w:szCs w:val="26"/>
        </w:rPr>
      </w:pPr>
    </w:p>
    <w:tbl>
      <w:tblPr>
        <w:tblStyle w:val="2-5"/>
        <w:tblW w:w="0" w:type="auto"/>
        <w:tblLook w:val="04A0" w:firstRow="1" w:lastRow="0" w:firstColumn="1" w:lastColumn="0" w:noHBand="0" w:noVBand="1"/>
      </w:tblPr>
      <w:tblGrid>
        <w:gridCol w:w="1957"/>
        <w:gridCol w:w="1700"/>
        <w:gridCol w:w="1841"/>
        <w:gridCol w:w="1594"/>
        <w:gridCol w:w="1594"/>
        <w:gridCol w:w="1595"/>
      </w:tblGrid>
      <w:tr w:rsidR="007B077E" w:rsidRPr="007B077E" w:rsidTr="00685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rsidR="007B077E" w:rsidRPr="007B077E" w:rsidRDefault="007B077E" w:rsidP="007B077E">
            <w:pPr>
              <w:spacing w:after="0" w:line="240" w:lineRule="auto"/>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lastRenderedPageBreak/>
              <w:t>Наименование показателя</w:t>
            </w:r>
          </w:p>
        </w:tc>
        <w:tc>
          <w:tcPr>
            <w:tcW w:w="1701"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на 01.01.2021</w:t>
            </w:r>
          </w:p>
        </w:tc>
        <w:tc>
          <w:tcPr>
            <w:tcW w:w="1842"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на 01.01.2022</w:t>
            </w:r>
          </w:p>
        </w:tc>
        <w:tc>
          <w:tcPr>
            <w:tcW w:w="1595"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на 01.01.2023</w:t>
            </w:r>
          </w:p>
        </w:tc>
        <w:tc>
          <w:tcPr>
            <w:tcW w:w="1595" w:type="dxa"/>
          </w:tcPr>
          <w:p w:rsidR="007B077E" w:rsidRPr="007B077E" w:rsidRDefault="007B077E" w:rsidP="007B07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на 01.01.2024</w:t>
            </w:r>
          </w:p>
        </w:tc>
        <w:tc>
          <w:tcPr>
            <w:tcW w:w="1596" w:type="dxa"/>
          </w:tcPr>
          <w:p w:rsidR="007B077E" w:rsidRPr="007B077E" w:rsidRDefault="007B077E" w:rsidP="007B077E">
            <w:pPr>
              <w:spacing w:after="0" w:line="240" w:lineRule="auto"/>
              <w:ind w:firstLine="1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на 01.01.2025</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1242" w:type="dxa"/>
          </w:tcPr>
          <w:p w:rsidR="007B077E" w:rsidRPr="007B077E" w:rsidRDefault="007B077E" w:rsidP="007B077E">
            <w:pPr>
              <w:spacing w:after="0" w:line="240" w:lineRule="auto"/>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Численность постоянного населения, чел.</w:t>
            </w:r>
          </w:p>
        </w:tc>
        <w:tc>
          <w:tcPr>
            <w:tcW w:w="1701" w:type="dxa"/>
          </w:tcPr>
          <w:p w:rsidR="007B077E" w:rsidRPr="007B077E" w:rsidRDefault="007B077E" w:rsidP="007B077E">
            <w:pPr>
              <w:spacing w:after="0" w:line="240" w:lineRule="auto"/>
              <w:ind w:firstLine="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B077E">
              <w:rPr>
                <w:rFonts w:ascii="Times New Roman" w:hAnsi="Times New Roman" w:cs="Times New Roman"/>
                <w:sz w:val="26"/>
                <w:szCs w:val="26"/>
              </w:rPr>
              <w:t>7 315</w:t>
            </w:r>
          </w:p>
        </w:tc>
        <w:tc>
          <w:tcPr>
            <w:tcW w:w="1842" w:type="dxa"/>
          </w:tcPr>
          <w:p w:rsidR="007B077E" w:rsidRPr="007B077E" w:rsidRDefault="007B077E" w:rsidP="007B07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B077E">
              <w:rPr>
                <w:rFonts w:ascii="Times New Roman" w:hAnsi="Times New Roman" w:cs="Times New Roman"/>
                <w:sz w:val="26"/>
                <w:szCs w:val="26"/>
              </w:rPr>
              <w:t>7 396</w:t>
            </w:r>
          </w:p>
        </w:tc>
        <w:tc>
          <w:tcPr>
            <w:tcW w:w="1595" w:type="dxa"/>
          </w:tcPr>
          <w:p w:rsidR="007B077E" w:rsidRPr="007B077E" w:rsidRDefault="007B077E" w:rsidP="007B07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B077E">
              <w:rPr>
                <w:rFonts w:ascii="Times New Roman" w:hAnsi="Times New Roman" w:cs="Times New Roman"/>
                <w:sz w:val="26"/>
                <w:szCs w:val="26"/>
              </w:rPr>
              <w:t>7 441</w:t>
            </w:r>
          </w:p>
        </w:tc>
        <w:tc>
          <w:tcPr>
            <w:tcW w:w="1595" w:type="dxa"/>
          </w:tcPr>
          <w:p w:rsidR="007B077E" w:rsidRPr="007B077E" w:rsidRDefault="007B077E" w:rsidP="007B07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B077E">
              <w:rPr>
                <w:rFonts w:ascii="Times New Roman" w:hAnsi="Times New Roman" w:cs="Times New Roman"/>
                <w:sz w:val="26"/>
                <w:szCs w:val="26"/>
              </w:rPr>
              <w:t>8068</w:t>
            </w:r>
          </w:p>
        </w:tc>
        <w:tc>
          <w:tcPr>
            <w:tcW w:w="1596" w:type="dxa"/>
          </w:tcPr>
          <w:p w:rsidR="007B077E" w:rsidRPr="007B077E" w:rsidRDefault="007B077E" w:rsidP="007B077E">
            <w:pPr>
              <w:spacing w:after="0" w:line="240" w:lineRule="auto"/>
              <w:ind w:firstLine="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B077E">
              <w:rPr>
                <w:rFonts w:ascii="Times New Roman" w:hAnsi="Times New Roman" w:cs="Times New Roman"/>
                <w:sz w:val="26"/>
                <w:szCs w:val="26"/>
              </w:rPr>
              <w:t>8 259</w:t>
            </w:r>
          </w:p>
        </w:tc>
      </w:tr>
    </w:tbl>
    <w:p w:rsidR="007B077E" w:rsidRPr="007B077E" w:rsidRDefault="007B077E" w:rsidP="007B077E">
      <w:pPr>
        <w:spacing w:after="0" w:line="240" w:lineRule="auto"/>
        <w:ind w:firstLine="708"/>
        <w:jc w:val="both"/>
        <w:rPr>
          <w:rFonts w:ascii="Times New Roman" w:hAnsi="Times New Roman" w:cs="Times New Roman"/>
          <w:sz w:val="26"/>
          <w:szCs w:val="26"/>
        </w:rPr>
      </w:pP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Основной задачей демографической политики является сохранение и укрепление здоровья населения, и улучшение условий жизнедеятельности семьи, создание комфортных условий для жизни, работы, отдыха и воспитания детей.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Ведущее место в экономике поселения принадлежит промышленному производству, которое остается основным сектором для создания материальных благ, товарной и денежной массы, новых рабочих мест.</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На территории сельского поселения Салым осуществляют свою деятельность предприятия по следующим видам деятельности: (показатели 2023/2024 годов)</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добыча сырой нефти и природного газа-3/3 предприятия;</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строительство-1/1 организации;</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образование- 4/4 учреждения;</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здравоохранение и предоставление социальных услуг-2/2 учреждения;</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коммунальные услуги-1/1 предприятия;</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розничная торговля- 131/142 объекта;</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транспорт и связь – 10 /10 организаций;</w:t>
      </w:r>
    </w:p>
    <w:p w:rsidR="007B077E" w:rsidRPr="007B077E" w:rsidRDefault="007B077E">
      <w:pPr>
        <w:pStyle w:val="af0"/>
        <w:numPr>
          <w:ilvl w:val="0"/>
          <w:numId w:val="13"/>
        </w:numPr>
        <w:spacing w:after="0" w:line="240" w:lineRule="auto"/>
        <w:ind w:hanging="11"/>
        <w:jc w:val="both"/>
        <w:rPr>
          <w:rFonts w:ascii="Times New Roman" w:hAnsi="Times New Roman" w:cs="Times New Roman"/>
          <w:sz w:val="26"/>
          <w:szCs w:val="26"/>
        </w:rPr>
      </w:pPr>
      <w:r w:rsidRPr="007B077E">
        <w:rPr>
          <w:rFonts w:ascii="Times New Roman" w:hAnsi="Times New Roman" w:cs="Times New Roman"/>
          <w:sz w:val="26"/>
          <w:szCs w:val="26"/>
        </w:rPr>
        <w:t>сельское хозяйство – 1/1 КФХ.</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Из числа крупных организаций в поселении работают: ОАО «Российские железные дороги», ООО «Газпром трансгаз Сургут», ОАО «Транснефть», компания ООО «Салым Петролеум Девелопмент».</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На 01.01.2023/2024 года численность работающих на предприятиях и в организациях составляет – 3 640 человек, среднесписочная численность работников организаций (не относящихся к субъектам малого предпринимательства) – 2620 человек. Численность безработных, зарегистрированных в службе занятости по сельскому поселению Салым, составила в 2023/2024 году – 5/2 человек.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Всего на территории поселения на 01.01.2025 зарегистрировано 164 субъекта малого и среднего предпринимательства.</w:t>
      </w:r>
      <w:r w:rsidRPr="007B077E">
        <w:rPr>
          <w:sz w:val="26"/>
          <w:szCs w:val="26"/>
        </w:rPr>
        <w:t xml:space="preserve"> </w:t>
      </w:r>
      <w:r w:rsidRPr="007B077E">
        <w:rPr>
          <w:rFonts w:ascii="Times New Roman" w:hAnsi="Times New Roman" w:cs="Times New Roman"/>
          <w:sz w:val="26"/>
          <w:szCs w:val="26"/>
        </w:rPr>
        <w:t>Все они подлежат мониторингу и внесению в единую базу учета предприятий в с.п.</w:t>
      </w:r>
      <w:r>
        <w:rPr>
          <w:rFonts w:ascii="Times New Roman" w:hAnsi="Times New Roman" w:cs="Times New Roman"/>
          <w:sz w:val="26"/>
          <w:szCs w:val="26"/>
        </w:rPr>
        <w:t xml:space="preserve"> </w:t>
      </w:r>
      <w:r w:rsidRPr="007B077E">
        <w:rPr>
          <w:rFonts w:ascii="Times New Roman" w:hAnsi="Times New Roman" w:cs="Times New Roman"/>
          <w:sz w:val="26"/>
          <w:szCs w:val="26"/>
        </w:rPr>
        <w:t>Салым. Также проводится мониторинг цен в 5 магазинах: ООО «Лилия», «Югра», «Социальный», ЗАО «Радуга», магазин Магнит. 1 раз в квартал специалист выезжает для контроля магазинов и объектов общественного питания. Нарушений на момент проверки выявлено не было. Проводятся рейды перед выпускными вечерами, последними звонками, новогодними праздниками, по профилактике розничной торговли алкогольной, табачной и пиротехнической продукции несовершеннолетним гражданам (вручаются памятки под подпись и проводится профилактическая беседа).</w:t>
      </w:r>
    </w:p>
    <w:p w:rsidR="007B077E" w:rsidRPr="007B077E" w:rsidRDefault="007B077E" w:rsidP="007B077E">
      <w:pPr>
        <w:spacing w:after="0" w:line="240" w:lineRule="auto"/>
        <w:ind w:firstLine="450"/>
        <w:rPr>
          <w:rFonts w:ascii="Times New Roman" w:eastAsia="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В сельском поселении Салым ведется 1 книга похозяйственного учета, где зарегистрировано 1хозяйство. </w:t>
      </w:r>
    </w:p>
    <w:p w:rsid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p>
    <w:p w:rsid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p>
    <w:p w:rsid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p>
    <w:p w:rsid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p>
    <w:p w:rsid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p>
    <w:p w:rsid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p>
    <w:p w:rsid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p>
    <w:p w:rsidR="007B077E" w:rsidRPr="007B077E" w:rsidRDefault="007B077E" w:rsidP="007B077E">
      <w:pPr>
        <w:pStyle w:val="af0"/>
        <w:spacing w:after="0" w:line="240" w:lineRule="auto"/>
        <w:ind w:left="450"/>
        <w:rPr>
          <w:rFonts w:ascii="Times New Roman" w:eastAsia="Times New Roman" w:hAnsi="Times New Roman" w:cs="Times New Roman"/>
          <w:color w:val="000000" w:themeColor="text1"/>
          <w:sz w:val="26"/>
          <w:szCs w:val="26"/>
        </w:rPr>
      </w:pPr>
      <w:r w:rsidRPr="007B077E">
        <w:rPr>
          <w:rFonts w:ascii="Times New Roman" w:eastAsia="Times New Roman" w:hAnsi="Times New Roman" w:cs="Times New Roman"/>
          <w:color w:val="000000" w:themeColor="text1"/>
          <w:sz w:val="26"/>
          <w:szCs w:val="26"/>
        </w:rPr>
        <w:lastRenderedPageBreak/>
        <w:t>На 2024 год зарегистрировано ЛПХ и выплачено субсидий:</w:t>
      </w:r>
    </w:p>
    <w:tbl>
      <w:tblPr>
        <w:tblStyle w:val="2-5"/>
        <w:tblW w:w="0" w:type="auto"/>
        <w:tblLook w:val="04A0" w:firstRow="1" w:lastRow="0" w:firstColumn="1" w:lastColumn="0" w:noHBand="0" w:noVBand="1"/>
      </w:tblPr>
      <w:tblGrid>
        <w:gridCol w:w="3652"/>
        <w:gridCol w:w="6521"/>
      </w:tblGrid>
      <w:tr w:rsidR="007B077E" w:rsidRPr="007B077E" w:rsidTr="00685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52" w:type="dxa"/>
          </w:tcPr>
          <w:p w:rsidR="007B077E" w:rsidRPr="007B077E" w:rsidRDefault="007B077E" w:rsidP="007B077E">
            <w:pPr>
              <w:spacing w:after="0" w:line="240" w:lineRule="auto"/>
              <w:jc w:val="center"/>
              <w:rPr>
                <w:rFonts w:ascii="Times New Roman" w:hAnsi="Times New Roman" w:cs="Times New Roman"/>
                <w:color w:val="000000" w:themeColor="text1"/>
                <w:sz w:val="26"/>
                <w:szCs w:val="26"/>
                <w:lang w:eastAsia="en-US"/>
              </w:rPr>
            </w:pPr>
          </w:p>
        </w:tc>
        <w:tc>
          <w:tcPr>
            <w:tcW w:w="6521" w:type="dxa"/>
            <w:hideMark/>
          </w:tcPr>
          <w:p w:rsidR="007B077E" w:rsidRPr="007B077E" w:rsidRDefault="007B077E" w:rsidP="007B07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eastAsia="en-US"/>
              </w:rPr>
            </w:pPr>
            <w:r w:rsidRPr="007B077E">
              <w:rPr>
                <w:rFonts w:ascii="Times New Roman" w:hAnsi="Times New Roman" w:cs="Times New Roman"/>
                <w:color w:val="000000" w:themeColor="text1"/>
                <w:sz w:val="26"/>
                <w:szCs w:val="26"/>
              </w:rPr>
              <w:t>2024 год</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rsidR="007B077E" w:rsidRPr="007B077E" w:rsidRDefault="007B077E" w:rsidP="007B077E">
            <w:pPr>
              <w:spacing w:after="0" w:line="240" w:lineRule="auto"/>
              <w:jc w:val="center"/>
              <w:rPr>
                <w:rFonts w:ascii="Times New Roman" w:hAnsi="Times New Roman" w:cs="Times New Roman"/>
                <w:color w:val="000000" w:themeColor="text1"/>
                <w:sz w:val="26"/>
                <w:szCs w:val="26"/>
                <w:lang w:eastAsia="en-US"/>
              </w:rPr>
            </w:pPr>
            <w:r w:rsidRPr="007B077E">
              <w:rPr>
                <w:rFonts w:ascii="Times New Roman" w:hAnsi="Times New Roman" w:cs="Times New Roman"/>
                <w:color w:val="000000" w:themeColor="text1"/>
                <w:sz w:val="26"/>
                <w:szCs w:val="26"/>
              </w:rPr>
              <w:t xml:space="preserve">Количество ЛПХ </w:t>
            </w:r>
          </w:p>
        </w:tc>
        <w:tc>
          <w:tcPr>
            <w:tcW w:w="6521" w:type="dxa"/>
            <w:hideMark/>
          </w:tcPr>
          <w:p w:rsidR="007B077E" w:rsidRPr="007B077E" w:rsidRDefault="007B077E" w:rsidP="007B07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eastAsia="en-US"/>
              </w:rPr>
            </w:pPr>
            <w:r w:rsidRPr="007B077E">
              <w:rPr>
                <w:rFonts w:ascii="Times New Roman" w:hAnsi="Times New Roman" w:cs="Times New Roman"/>
                <w:color w:val="000000" w:themeColor="text1"/>
                <w:sz w:val="26"/>
                <w:szCs w:val="26"/>
              </w:rPr>
              <w:t>1</w:t>
            </w:r>
          </w:p>
        </w:tc>
      </w:tr>
      <w:tr w:rsidR="007B077E" w:rsidRPr="007B077E" w:rsidTr="00685684">
        <w:tc>
          <w:tcPr>
            <w:cnfStyle w:val="001000000000" w:firstRow="0" w:lastRow="0" w:firstColumn="1" w:lastColumn="0" w:oddVBand="0" w:evenVBand="0" w:oddHBand="0" w:evenHBand="0" w:firstRowFirstColumn="0" w:firstRowLastColumn="0" w:lastRowFirstColumn="0" w:lastRowLastColumn="0"/>
            <w:tcW w:w="3652" w:type="dxa"/>
            <w:hideMark/>
          </w:tcPr>
          <w:p w:rsidR="007B077E" w:rsidRPr="007B077E" w:rsidRDefault="007B077E" w:rsidP="007B077E">
            <w:pPr>
              <w:spacing w:after="0" w:line="240" w:lineRule="auto"/>
              <w:jc w:val="center"/>
              <w:rPr>
                <w:rFonts w:ascii="Times New Roman" w:hAnsi="Times New Roman" w:cs="Times New Roman"/>
                <w:color w:val="000000" w:themeColor="text1"/>
                <w:sz w:val="26"/>
                <w:szCs w:val="26"/>
                <w:lang w:eastAsia="en-US"/>
              </w:rPr>
            </w:pPr>
            <w:r w:rsidRPr="007B077E">
              <w:rPr>
                <w:rFonts w:ascii="Times New Roman" w:hAnsi="Times New Roman" w:cs="Times New Roman"/>
                <w:color w:val="000000" w:themeColor="text1"/>
                <w:sz w:val="26"/>
                <w:szCs w:val="26"/>
              </w:rPr>
              <w:t xml:space="preserve">Выдано субсидий на ЛПХ </w:t>
            </w:r>
          </w:p>
        </w:tc>
        <w:tc>
          <w:tcPr>
            <w:tcW w:w="6521" w:type="dxa"/>
            <w:hideMark/>
          </w:tcPr>
          <w:p w:rsidR="007B077E" w:rsidRPr="007B077E" w:rsidRDefault="007B077E" w:rsidP="007B07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eastAsia="en-US"/>
              </w:rPr>
            </w:pPr>
            <w:r w:rsidRPr="007B077E">
              <w:rPr>
                <w:rFonts w:ascii="Times New Roman" w:hAnsi="Times New Roman" w:cs="Times New Roman"/>
                <w:color w:val="000000" w:themeColor="text1"/>
                <w:sz w:val="26"/>
                <w:szCs w:val="26"/>
              </w:rPr>
              <w:t>63500 руб.</w:t>
            </w:r>
          </w:p>
        </w:tc>
      </w:tr>
    </w:tbl>
    <w:p w:rsidR="007B077E" w:rsidRPr="007B077E" w:rsidRDefault="007B077E" w:rsidP="007B077E">
      <w:pPr>
        <w:spacing w:after="0" w:line="240" w:lineRule="auto"/>
        <w:ind w:firstLine="708"/>
        <w:jc w:val="both"/>
        <w:rPr>
          <w:rFonts w:ascii="Times New Roman" w:eastAsia="Calibri" w:hAnsi="Times New Roman" w:cs="Times New Roman"/>
          <w:color w:val="000000" w:themeColor="text1"/>
          <w:sz w:val="26"/>
          <w:szCs w:val="26"/>
        </w:rPr>
      </w:pPr>
    </w:p>
    <w:p w:rsidR="007B077E" w:rsidRPr="007B077E" w:rsidRDefault="007B077E" w:rsidP="007B077E">
      <w:pPr>
        <w:spacing w:after="0" w:line="240" w:lineRule="auto"/>
        <w:ind w:firstLine="708"/>
        <w:jc w:val="both"/>
        <w:rPr>
          <w:rFonts w:ascii="Times New Roman" w:eastAsia="Calibri" w:hAnsi="Times New Roman" w:cs="Times New Roman"/>
          <w:color w:val="000000" w:themeColor="text1"/>
          <w:sz w:val="26"/>
          <w:szCs w:val="26"/>
        </w:rPr>
      </w:pPr>
      <w:r w:rsidRPr="007B077E">
        <w:rPr>
          <w:rFonts w:ascii="Times New Roman" w:eastAsia="Calibri" w:hAnsi="Times New Roman" w:cs="Times New Roman"/>
          <w:color w:val="000000" w:themeColor="text1"/>
          <w:sz w:val="26"/>
          <w:szCs w:val="26"/>
        </w:rPr>
        <w:t>Для предпринимателей с.п.</w:t>
      </w:r>
      <w:r>
        <w:rPr>
          <w:rFonts w:ascii="Times New Roman" w:eastAsia="Calibri" w:hAnsi="Times New Roman" w:cs="Times New Roman"/>
          <w:color w:val="000000" w:themeColor="text1"/>
          <w:sz w:val="26"/>
          <w:szCs w:val="26"/>
        </w:rPr>
        <w:t xml:space="preserve"> </w:t>
      </w:r>
      <w:r w:rsidRPr="007B077E">
        <w:rPr>
          <w:rFonts w:ascii="Times New Roman" w:eastAsia="Calibri" w:hAnsi="Times New Roman" w:cs="Times New Roman"/>
          <w:color w:val="000000" w:themeColor="text1"/>
          <w:sz w:val="26"/>
          <w:szCs w:val="26"/>
        </w:rPr>
        <w:t>Салым создана беседа в социальной сети Вотсап, где специалистом направляются актуальные новости, конкурсы и гранты.</w:t>
      </w:r>
    </w:p>
    <w:p w:rsidR="007B077E" w:rsidRPr="007B077E" w:rsidRDefault="007B077E" w:rsidP="007B077E">
      <w:pPr>
        <w:spacing w:after="0" w:line="240" w:lineRule="auto"/>
        <w:ind w:firstLine="708"/>
        <w:jc w:val="both"/>
        <w:rPr>
          <w:rFonts w:ascii="Times New Roman" w:eastAsia="Calibri" w:hAnsi="Times New Roman" w:cs="Times New Roman"/>
          <w:color w:val="000000" w:themeColor="text1"/>
          <w:sz w:val="26"/>
          <w:szCs w:val="26"/>
        </w:rPr>
      </w:pPr>
      <w:r w:rsidRPr="007B077E">
        <w:rPr>
          <w:rFonts w:ascii="Times New Roman" w:eastAsia="Calibri" w:hAnsi="Times New Roman" w:cs="Times New Roman"/>
          <w:color w:val="000000" w:themeColor="text1"/>
          <w:sz w:val="26"/>
          <w:szCs w:val="26"/>
        </w:rPr>
        <w:t>За консультацией по мерам поддержки малого и среднего предпринимательства в администрацию с.п.</w:t>
      </w:r>
      <w:r>
        <w:rPr>
          <w:rFonts w:ascii="Times New Roman" w:eastAsia="Calibri" w:hAnsi="Times New Roman" w:cs="Times New Roman"/>
          <w:color w:val="000000" w:themeColor="text1"/>
          <w:sz w:val="26"/>
          <w:szCs w:val="26"/>
        </w:rPr>
        <w:t xml:space="preserve"> </w:t>
      </w:r>
      <w:r w:rsidRPr="007B077E">
        <w:rPr>
          <w:rFonts w:ascii="Times New Roman" w:eastAsia="Calibri" w:hAnsi="Times New Roman" w:cs="Times New Roman"/>
          <w:color w:val="000000" w:themeColor="text1"/>
          <w:sz w:val="26"/>
          <w:szCs w:val="26"/>
        </w:rPr>
        <w:t xml:space="preserve">Салым обратились 1 человек, полностью отработано – 1 человек.  </w:t>
      </w:r>
    </w:p>
    <w:p w:rsidR="007B077E" w:rsidRPr="007B077E" w:rsidRDefault="007B077E" w:rsidP="007B077E">
      <w:pPr>
        <w:pStyle w:val="af0"/>
        <w:spacing w:line="240" w:lineRule="auto"/>
        <w:ind w:left="0" w:firstLine="709"/>
        <w:jc w:val="both"/>
        <w:rPr>
          <w:rFonts w:ascii="Times New Roman" w:hAnsi="Times New Roman"/>
          <w:color w:val="000000" w:themeColor="text1"/>
          <w:sz w:val="26"/>
          <w:szCs w:val="26"/>
        </w:rPr>
      </w:pPr>
      <w:r w:rsidRPr="007B077E">
        <w:rPr>
          <w:rFonts w:ascii="Times New Roman" w:eastAsia="Calibri" w:hAnsi="Times New Roman"/>
          <w:color w:val="000000" w:themeColor="text1"/>
          <w:sz w:val="26"/>
          <w:szCs w:val="26"/>
        </w:rPr>
        <w:t>В</w:t>
      </w:r>
      <w:r w:rsidRPr="007B077E">
        <w:rPr>
          <w:rFonts w:ascii="Times New Roman" w:hAnsi="Times New Roman"/>
          <w:color w:val="000000" w:themeColor="text1"/>
          <w:sz w:val="26"/>
          <w:szCs w:val="26"/>
        </w:rPr>
        <w:t xml:space="preserve"> рамках регионального проекта </w:t>
      </w:r>
      <w:r w:rsidRPr="007B077E">
        <w:rPr>
          <w:rFonts w:ascii="Times New Roman" w:hAnsi="Times New Roman"/>
          <w:b/>
          <w:color w:val="000000" w:themeColor="text1"/>
          <w:sz w:val="26"/>
          <w:szCs w:val="26"/>
        </w:rPr>
        <w:t xml:space="preserve">«Акселерация субъектов малого и среднего предпринимательства» </w:t>
      </w:r>
      <w:r w:rsidRPr="007B077E">
        <w:rPr>
          <w:rFonts w:ascii="Times New Roman" w:hAnsi="Times New Roman"/>
          <w:color w:val="000000" w:themeColor="text1"/>
          <w:sz w:val="26"/>
          <w:szCs w:val="26"/>
          <w:shd w:val="clear" w:color="auto" w:fill="FFFFFF"/>
        </w:rPr>
        <w:t xml:space="preserve">1 </w:t>
      </w:r>
      <w:r w:rsidRPr="007B077E">
        <w:rPr>
          <w:rFonts w:ascii="Times New Roman" w:hAnsi="Times New Roman"/>
          <w:color w:val="000000" w:themeColor="text1"/>
          <w:sz w:val="26"/>
          <w:szCs w:val="26"/>
        </w:rPr>
        <w:t>субъекту малого и среднего предпринимательства с</w:t>
      </w:r>
      <w:r>
        <w:rPr>
          <w:rFonts w:ascii="Times New Roman" w:hAnsi="Times New Roman"/>
          <w:color w:val="000000" w:themeColor="text1"/>
          <w:sz w:val="26"/>
          <w:szCs w:val="26"/>
        </w:rPr>
        <w:t>.</w:t>
      </w:r>
      <w:r w:rsidRPr="007B077E">
        <w:rPr>
          <w:rFonts w:ascii="Times New Roman" w:hAnsi="Times New Roman"/>
          <w:color w:val="000000" w:themeColor="text1"/>
          <w:sz w:val="26"/>
          <w:szCs w:val="26"/>
        </w:rPr>
        <w:t>п. Салым предоставлена финансовая поддержка на общую сумму 737 653 рубля.</w:t>
      </w:r>
    </w:p>
    <w:p w:rsidR="007B077E" w:rsidRPr="007B077E" w:rsidRDefault="007B077E" w:rsidP="007B077E">
      <w:pPr>
        <w:pStyle w:val="af0"/>
        <w:spacing w:line="240" w:lineRule="auto"/>
        <w:ind w:left="0" w:firstLine="709"/>
        <w:jc w:val="both"/>
        <w:rPr>
          <w:rFonts w:ascii="Times New Roman" w:hAnsi="Times New Roman"/>
          <w:color w:val="000000" w:themeColor="text1"/>
          <w:sz w:val="26"/>
          <w:szCs w:val="26"/>
        </w:rPr>
      </w:pPr>
    </w:p>
    <w:p w:rsidR="007B077E" w:rsidRPr="007B077E" w:rsidRDefault="007B077E" w:rsidP="007B077E">
      <w:pPr>
        <w:pStyle w:val="af0"/>
        <w:numPr>
          <w:ilvl w:val="0"/>
          <w:numId w:val="1"/>
        </w:num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Анализ деятельности главы и администрации по решению вопросов местного значения</w:t>
      </w:r>
    </w:p>
    <w:p w:rsidR="007B077E" w:rsidRPr="007B077E" w:rsidRDefault="007B077E" w:rsidP="007B077E">
      <w:pPr>
        <w:tabs>
          <w:tab w:val="left" w:pos="3405"/>
          <w:tab w:val="center" w:pos="5320"/>
        </w:tabs>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Деятельность администрации сельского поселения Салым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Салым.</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Общая численность штатных единиц и фактически работающих в администрации поселения по состоянию на 1 января 2025 года составляет 23 человека (4 работника находятся в отпуске по уходу за ребенком). За 2024 год уволенных сотрудников администрации составил 1 человек и принято 2 сотрудника.</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В течение года прошли обучение и курсы повышения квалификации:</w:t>
      </w:r>
      <w:r w:rsidRPr="007B077E">
        <w:rPr>
          <w:rFonts w:ascii="Times New Roman" w:hAnsi="Times New Roman" w:cs="Times New Roman"/>
          <w:bCs/>
          <w:sz w:val="26"/>
          <w:szCs w:val="26"/>
        </w:rPr>
        <w:br/>
        <w:t xml:space="preserve">          - 6 муниципальных служащих:</w:t>
      </w:r>
    </w:p>
    <w:p w:rsidR="007B077E" w:rsidRPr="007B077E" w:rsidRDefault="007B077E" w:rsidP="007B077E">
      <w:pPr>
        <w:spacing w:after="0" w:line="240" w:lineRule="auto"/>
        <w:jc w:val="both"/>
        <w:rPr>
          <w:rFonts w:ascii="Times New Roman" w:hAnsi="Times New Roman" w:cs="Times New Roman"/>
          <w:bCs/>
          <w:sz w:val="26"/>
          <w:szCs w:val="26"/>
        </w:rPr>
      </w:pPr>
      <w:r w:rsidRPr="007B077E">
        <w:rPr>
          <w:rFonts w:ascii="Times New Roman" w:hAnsi="Times New Roman" w:cs="Times New Roman"/>
          <w:bCs/>
          <w:sz w:val="26"/>
          <w:szCs w:val="26"/>
        </w:rPr>
        <w:tab/>
        <w:t>- из них один сотрудник прошел обучение за счет средств бюджета Ханты-Мансийского автономного округа;</w:t>
      </w:r>
    </w:p>
    <w:p w:rsidR="007B077E" w:rsidRPr="007B077E" w:rsidRDefault="007B077E" w:rsidP="007B077E">
      <w:pPr>
        <w:spacing w:after="0" w:line="240" w:lineRule="auto"/>
        <w:ind w:firstLine="709"/>
        <w:jc w:val="both"/>
        <w:rPr>
          <w:rFonts w:ascii="Times New Roman" w:hAnsi="Times New Roman" w:cs="Times New Roman"/>
          <w:bCs/>
          <w:sz w:val="26"/>
          <w:szCs w:val="26"/>
        </w:rPr>
      </w:pPr>
      <w:r w:rsidRPr="007B077E">
        <w:rPr>
          <w:rFonts w:ascii="Times New Roman" w:hAnsi="Times New Roman" w:cs="Times New Roman"/>
          <w:bCs/>
          <w:sz w:val="26"/>
          <w:szCs w:val="26"/>
        </w:rPr>
        <w:t xml:space="preserve">- пять сотрудников прошли обучение из средств местного бюджета в размере 54 500,00 рублей. </w:t>
      </w:r>
    </w:p>
    <w:p w:rsidR="007B077E" w:rsidRPr="007B077E" w:rsidRDefault="007B077E" w:rsidP="007B077E">
      <w:pPr>
        <w:spacing w:after="0" w:line="240" w:lineRule="auto"/>
        <w:ind w:right="-2"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В </w:t>
      </w:r>
      <w:r w:rsidRPr="007B077E">
        <w:rPr>
          <w:rFonts w:ascii="Times New Roman" w:hAnsi="Times New Roman" w:cs="Times New Roman"/>
          <w:b/>
          <w:sz w:val="26"/>
          <w:szCs w:val="26"/>
        </w:rPr>
        <w:t>2024</w:t>
      </w:r>
      <w:r w:rsidRPr="007B077E">
        <w:rPr>
          <w:rFonts w:ascii="Times New Roman" w:hAnsi="Times New Roman" w:cs="Times New Roman"/>
          <w:sz w:val="26"/>
          <w:szCs w:val="26"/>
        </w:rPr>
        <w:t xml:space="preserve"> году администрацией сельского поселения Салым издано правовых актов (постановлений) </w:t>
      </w:r>
      <w:r w:rsidRPr="007B077E">
        <w:rPr>
          <w:rFonts w:ascii="Times New Roman" w:hAnsi="Times New Roman" w:cs="Times New Roman"/>
          <w:b/>
          <w:sz w:val="26"/>
          <w:szCs w:val="26"/>
        </w:rPr>
        <w:t>278</w:t>
      </w:r>
      <w:r w:rsidRPr="007B077E">
        <w:rPr>
          <w:rFonts w:ascii="Times New Roman" w:hAnsi="Times New Roman" w:cs="Times New Roman"/>
          <w:sz w:val="26"/>
          <w:szCs w:val="26"/>
        </w:rPr>
        <w:t xml:space="preserve"> актов: </w:t>
      </w:r>
    </w:p>
    <w:p w:rsidR="007B077E" w:rsidRPr="007B077E" w:rsidRDefault="007B077E" w:rsidP="007B077E">
      <w:pPr>
        <w:spacing w:after="0" w:line="240" w:lineRule="auto"/>
        <w:jc w:val="both"/>
        <w:rPr>
          <w:rFonts w:ascii="Times New Roman" w:hAnsi="Times New Roman" w:cs="Times New Roman"/>
          <w:sz w:val="26"/>
          <w:szCs w:val="26"/>
        </w:rPr>
      </w:pP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82"/>
        <w:gridCol w:w="1781"/>
        <w:gridCol w:w="1820"/>
      </w:tblGrid>
      <w:tr w:rsidR="007B077E" w:rsidRPr="007B077E" w:rsidTr="00685684">
        <w:tc>
          <w:tcPr>
            <w:tcW w:w="4503" w:type="dxa"/>
          </w:tcPr>
          <w:p w:rsidR="007B077E" w:rsidRPr="007B077E" w:rsidRDefault="007B077E" w:rsidP="007B077E">
            <w:pPr>
              <w:pStyle w:val="ConsPlusTitle"/>
              <w:widowControl/>
              <w:jc w:val="both"/>
              <w:rPr>
                <w:sz w:val="26"/>
                <w:szCs w:val="26"/>
              </w:rPr>
            </w:pPr>
            <w:r w:rsidRPr="007B077E">
              <w:rPr>
                <w:sz w:val="26"/>
                <w:szCs w:val="26"/>
              </w:rPr>
              <w:t xml:space="preserve">Наименование МПА </w:t>
            </w:r>
          </w:p>
        </w:tc>
        <w:tc>
          <w:tcPr>
            <w:tcW w:w="1582" w:type="dxa"/>
          </w:tcPr>
          <w:p w:rsidR="007B077E" w:rsidRPr="007B077E" w:rsidRDefault="007B077E" w:rsidP="007B077E">
            <w:pPr>
              <w:pStyle w:val="ConsPlusTitle"/>
              <w:widowControl/>
              <w:jc w:val="both"/>
              <w:rPr>
                <w:sz w:val="26"/>
                <w:szCs w:val="26"/>
              </w:rPr>
            </w:pPr>
            <w:r w:rsidRPr="007B077E">
              <w:rPr>
                <w:sz w:val="26"/>
                <w:szCs w:val="26"/>
              </w:rPr>
              <w:t>2024 год</w:t>
            </w:r>
          </w:p>
        </w:tc>
        <w:tc>
          <w:tcPr>
            <w:tcW w:w="1781" w:type="dxa"/>
          </w:tcPr>
          <w:p w:rsidR="007B077E" w:rsidRPr="007B077E" w:rsidRDefault="007B077E" w:rsidP="007B077E">
            <w:pPr>
              <w:pStyle w:val="ConsPlusTitle"/>
              <w:widowControl/>
              <w:jc w:val="both"/>
              <w:rPr>
                <w:sz w:val="26"/>
                <w:szCs w:val="26"/>
              </w:rPr>
            </w:pPr>
            <w:r w:rsidRPr="007B077E">
              <w:rPr>
                <w:sz w:val="26"/>
                <w:szCs w:val="26"/>
              </w:rPr>
              <w:t>2023 год</w:t>
            </w:r>
          </w:p>
        </w:tc>
        <w:tc>
          <w:tcPr>
            <w:tcW w:w="1820" w:type="dxa"/>
          </w:tcPr>
          <w:p w:rsidR="007B077E" w:rsidRPr="007B077E" w:rsidRDefault="007B077E" w:rsidP="007B077E">
            <w:pPr>
              <w:pStyle w:val="ConsPlusTitle"/>
              <w:widowControl/>
              <w:jc w:val="both"/>
              <w:rPr>
                <w:sz w:val="26"/>
                <w:szCs w:val="26"/>
              </w:rPr>
            </w:pPr>
            <w:r w:rsidRPr="007B077E">
              <w:rPr>
                <w:sz w:val="26"/>
                <w:szCs w:val="26"/>
              </w:rPr>
              <w:t xml:space="preserve">Примечание </w:t>
            </w:r>
          </w:p>
        </w:tc>
      </w:tr>
      <w:tr w:rsidR="007B077E" w:rsidRPr="007B077E" w:rsidTr="00685684">
        <w:tc>
          <w:tcPr>
            <w:tcW w:w="4503" w:type="dxa"/>
          </w:tcPr>
          <w:p w:rsidR="007B077E" w:rsidRPr="007B077E" w:rsidRDefault="007B077E" w:rsidP="007B077E">
            <w:pPr>
              <w:pStyle w:val="ConsPlusTitle"/>
              <w:widowControl/>
              <w:jc w:val="both"/>
              <w:rPr>
                <w:sz w:val="26"/>
                <w:szCs w:val="26"/>
              </w:rPr>
            </w:pPr>
            <w:r w:rsidRPr="007B077E">
              <w:rPr>
                <w:sz w:val="26"/>
                <w:szCs w:val="26"/>
              </w:rPr>
              <w:t>Постановления</w:t>
            </w:r>
          </w:p>
        </w:tc>
        <w:tc>
          <w:tcPr>
            <w:tcW w:w="1582" w:type="dxa"/>
          </w:tcPr>
          <w:p w:rsidR="007B077E" w:rsidRPr="007B077E" w:rsidRDefault="007B077E" w:rsidP="007B077E">
            <w:pPr>
              <w:pStyle w:val="ConsPlusTitle"/>
              <w:widowControl/>
              <w:jc w:val="both"/>
              <w:rPr>
                <w:b w:val="0"/>
                <w:sz w:val="26"/>
                <w:szCs w:val="26"/>
              </w:rPr>
            </w:pPr>
            <w:r w:rsidRPr="007B077E">
              <w:rPr>
                <w:b w:val="0"/>
                <w:sz w:val="26"/>
                <w:szCs w:val="26"/>
              </w:rPr>
              <w:t>278</w:t>
            </w:r>
          </w:p>
        </w:tc>
        <w:tc>
          <w:tcPr>
            <w:tcW w:w="1781" w:type="dxa"/>
          </w:tcPr>
          <w:p w:rsidR="007B077E" w:rsidRPr="007B077E" w:rsidRDefault="007B077E" w:rsidP="007B077E">
            <w:pPr>
              <w:pStyle w:val="ConsPlusTitle"/>
              <w:widowControl/>
              <w:jc w:val="both"/>
              <w:rPr>
                <w:b w:val="0"/>
                <w:sz w:val="26"/>
                <w:szCs w:val="26"/>
              </w:rPr>
            </w:pPr>
            <w:r w:rsidRPr="007B077E">
              <w:rPr>
                <w:b w:val="0"/>
                <w:sz w:val="26"/>
                <w:szCs w:val="26"/>
              </w:rPr>
              <w:t>225</w:t>
            </w:r>
          </w:p>
        </w:tc>
        <w:tc>
          <w:tcPr>
            <w:tcW w:w="1820" w:type="dxa"/>
          </w:tcPr>
          <w:p w:rsidR="007B077E" w:rsidRPr="007B077E" w:rsidRDefault="007B077E" w:rsidP="007B077E">
            <w:pPr>
              <w:pStyle w:val="ConsPlusTitle"/>
              <w:widowControl/>
              <w:jc w:val="both"/>
              <w:rPr>
                <w:b w:val="0"/>
                <w:sz w:val="26"/>
                <w:szCs w:val="26"/>
              </w:rPr>
            </w:pPr>
            <w:r w:rsidRPr="007B077E">
              <w:rPr>
                <w:b w:val="0"/>
                <w:sz w:val="26"/>
                <w:szCs w:val="26"/>
              </w:rPr>
              <w:t>+53</w:t>
            </w:r>
          </w:p>
        </w:tc>
      </w:tr>
    </w:tbl>
    <w:p w:rsidR="007B077E" w:rsidRPr="007B077E" w:rsidRDefault="007B077E" w:rsidP="007B077E">
      <w:pPr>
        <w:spacing w:after="0" w:line="240" w:lineRule="auto"/>
        <w:ind w:firstLine="708"/>
        <w:jc w:val="both"/>
        <w:rPr>
          <w:rFonts w:ascii="Times New Roman" w:hAnsi="Times New Roman" w:cs="Times New Roman"/>
          <w:bCs/>
          <w:sz w:val="26"/>
          <w:szCs w:val="26"/>
        </w:rPr>
      </w:pP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В 2024 году администрацией сельского поселения Салым было издано 258 правовых актов по основной деятельности (распоряжений).</w:t>
      </w:r>
    </w:p>
    <w:p w:rsidR="007B077E" w:rsidRPr="007B077E" w:rsidRDefault="007B077E" w:rsidP="007B077E">
      <w:p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b/>
          <w:sz w:val="26"/>
          <w:szCs w:val="26"/>
        </w:rPr>
        <w:t>В отчетном 2024</w:t>
      </w:r>
      <w:r w:rsidRPr="007B077E">
        <w:rPr>
          <w:rFonts w:ascii="Times New Roman" w:hAnsi="Times New Roman" w:cs="Times New Roman"/>
          <w:sz w:val="26"/>
          <w:szCs w:val="26"/>
        </w:rPr>
        <w:t xml:space="preserve"> году организовано и проведено:</w:t>
      </w:r>
    </w:p>
    <w:p w:rsidR="007B077E" w:rsidRPr="007B077E" w:rsidRDefault="007B077E" w:rsidP="007B077E">
      <w:pPr>
        <w:tabs>
          <w:tab w:val="left" w:pos="3405"/>
          <w:tab w:val="center" w:pos="5320"/>
        </w:tabs>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b/>
          <w:sz w:val="26"/>
          <w:szCs w:val="26"/>
        </w:rPr>
        <w:t xml:space="preserve"> собраний граждан</w:t>
      </w:r>
      <w:r w:rsidRPr="007B077E">
        <w:rPr>
          <w:rFonts w:ascii="Times New Roman" w:hAnsi="Times New Roman" w:cs="Times New Roman"/>
          <w:sz w:val="26"/>
          <w:szCs w:val="26"/>
        </w:rPr>
        <w:t xml:space="preserve"> </w:t>
      </w:r>
      <w:r w:rsidRPr="007B077E">
        <w:rPr>
          <w:rFonts w:ascii="Times New Roman" w:hAnsi="Times New Roman" w:cs="Times New Roman"/>
          <w:b/>
          <w:sz w:val="26"/>
          <w:szCs w:val="26"/>
        </w:rPr>
        <w:t>сельского поселения Салым</w:t>
      </w:r>
      <w:r w:rsidRPr="007B077E">
        <w:rPr>
          <w:rFonts w:ascii="Times New Roman" w:hAnsi="Times New Roman" w:cs="Times New Roman"/>
          <w:sz w:val="26"/>
          <w:szCs w:val="26"/>
        </w:rPr>
        <w:t xml:space="preserve">– </w:t>
      </w:r>
      <w:r w:rsidRPr="007B077E">
        <w:rPr>
          <w:rFonts w:ascii="Times New Roman" w:hAnsi="Times New Roman" w:cs="Times New Roman"/>
          <w:b/>
          <w:sz w:val="26"/>
          <w:szCs w:val="26"/>
        </w:rPr>
        <w:t xml:space="preserve">1, </w:t>
      </w:r>
      <w:r w:rsidRPr="007B077E">
        <w:rPr>
          <w:rFonts w:ascii="Times New Roman" w:hAnsi="Times New Roman" w:cs="Times New Roman"/>
          <w:sz w:val="26"/>
          <w:szCs w:val="26"/>
        </w:rPr>
        <w:t>по вопросу</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 xml:space="preserve">Отчет главы сельского поселения Салым о деятельности органов местного самоуправления сельского поселения Салым в </w:t>
      </w:r>
      <w:r w:rsidRPr="007B077E">
        <w:rPr>
          <w:rFonts w:ascii="Times New Roman" w:hAnsi="Times New Roman" w:cs="Times New Roman"/>
          <w:b/>
          <w:sz w:val="26"/>
          <w:szCs w:val="26"/>
        </w:rPr>
        <w:t>2023</w:t>
      </w:r>
      <w:r w:rsidRPr="007B077E">
        <w:rPr>
          <w:rFonts w:ascii="Times New Roman" w:hAnsi="Times New Roman" w:cs="Times New Roman"/>
          <w:sz w:val="26"/>
          <w:szCs w:val="26"/>
        </w:rPr>
        <w:t xml:space="preserve"> году,</w:t>
      </w:r>
    </w:p>
    <w:p w:rsidR="007B077E" w:rsidRPr="007B077E" w:rsidRDefault="007B077E" w:rsidP="007B077E">
      <w:pPr>
        <w:tabs>
          <w:tab w:val="left" w:pos="3405"/>
          <w:tab w:val="center" w:pos="5320"/>
        </w:tabs>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b/>
          <w:sz w:val="26"/>
          <w:szCs w:val="26"/>
        </w:rPr>
        <w:t>опросов</w:t>
      </w:r>
      <w:r w:rsidRPr="007B077E">
        <w:rPr>
          <w:rFonts w:ascii="Times New Roman" w:hAnsi="Times New Roman" w:cs="Times New Roman"/>
          <w:sz w:val="26"/>
          <w:szCs w:val="26"/>
        </w:rPr>
        <w:t xml:space="preserve"> </w:t>
      </w:r>
      <w:r w:rsidRPr="007B077E">
        <w:rPr>
          <w:rFonts w:ascii="Times New Roman" w:hAnsi="Times New Roman" w:cs="Times New Roman"/>
          <w:b/>
          <w:sz w:val="26"/>
          <w:szCs w:val="26"/>
        </w:rPr>
        <w:t xml:space="preserve">граждан посредством платформы обратной связи </w:t>
      </w:r>
      <w:r w:rsidRPr="007B077E">
        <w:rPr>
          <w:rFonts w:ascii="Times New Roman" w:hAnsi="Times New Roman" w:cs="Times New Roman"/>
          <w:sz w:val="26"/>
          <w:szCs w:val="26"/>
        </w:rPr>
        <w:t xml:space="preserve">- </w:t>
      </w:r>
      <w:r w:rsidRPr="007B077E">
        <w:rPr>
          <w:rFonts w:ascii="Times New Roman" w:hAnsi="Times New Roman" w:cs="Times New Roman"/>
          <w:b/>
          <w:sz w:val="26"/>
          <w:szCs w:val="26"/>
        </w:rPr>
        <w:t xml:space="preserve">15, </w:t>
      </w:r>
      <w:r w:rsidRPr="007B077E">
        <w:rPr>
          <w:rFonts w:ascii="Times New Roman" w:hAnsi="Times New Roman" w:cs="Times New Roman"/>
          <w:sz w:val="26"/>
          <w:szCs w:val="26"/>
        </w:rPr>
        <w:t>тематика опросов:</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 качестве оказываемых муниципальных услуг администрацией сельского поселения Салым – 3;</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обустройство площадок для выгула и дрессировки домашних животных, а также уборка отходов жизнедеятельности за владельческими собаками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по вопросу повышения качества организации маршрута регулярных перевозок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 схемах и способах дистанционного мошенничества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lastRenderedPageBreak/>
        <w:t>о деятельности общественных (некоммерческих) организаций сельского поселения Салым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 действиях населения при паводке и наводнении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«Сохраним кедровый мир Югры»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«Таежной тропой в защиту природы»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об удовлетворенности населения предоставляемой коммунальной услугой «холодное водоснабжение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об общественном мнении о влиянии идеологии терроризма и экстремизма на общественно-политическую ситуацию в регионе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 качестве формирования и исполнения Бюджета сельского поселения Салым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об информационной открытости органов местного самоуправления сельского поселения Салым – 1;</w:t>
      </w:r>
    </w:p>
    <w:p w:rsidR="007B077E" w:rsidRPr="007B077E" w:rsidRDefault="007B077E">
      <w:pPr>
        <w:pStyle w:val="af0"/>
        <w:numPr>
          <w:ilvl w:val="0"/>
          <w:numId w:val="28"/>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 качестве формирования и исполнения бюджета сельского поселения Салым – 1.</w:t>
      </w:r>
    </w:p>
    <w:p w:rsidR="007B077E" w:rsidRPr="007B077E" w:rsidRDefault="007B077E" w:rsidP="007B077E">
      <w:pPr>
        <w:tabs>
          <w:tab w:val="left" w:pos="3405"/>
          <w:tab w:val="center" w:pos="5320"/>
        </w:tabs>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b/>
          <w:sz w:val="26"/>
          <w:szCs w:val="26"/>
        </w:rPr>
        <w:t>публичных слушаний</w:t>
      </w:r>
      <w:r w:rsidRPr="007B077E">
        <w:rPr>
          <w:rFonts w:ascii="Times New Roman" w:hAnsi="Times New Roman" w:cs="Times New Roman"/>
          <w:sz w:val="26"/>
          <w:szCs w:val="26"/>
        </w:rPr>
        <w:t xml:space="preserve"> – </w:t>
      </w:r>
      <w:r w:rsidRPr="007B077E">
        <w:rPr>
          <w:rFonts w:ascii="Times New Roman" w:hAnsi="Times New Roman" w:cs="Times New Roman"/>
          <w:b/>
          <w:sz w:val="26"/>
          <w:szCs w:val="26"/>
        </w:rPr>
        <w:t>11,</w:t>
      </w:r>
      <w:r w:rsidRPr="007B077E">
        <w:rPr>
          <w:rFonts w:ascii="Times New Roman" w:hAnsi="Times New Roman" w:cs="Times New Roman"/>
          <w:sz w:val="26"/>
          <w:szCs w:val="26"/>
        </w:rPr>
        <w:t xml:space="preserve"> из них:</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по проекту решения Совета депутатов сельского поселения Салым «О внесении изменений в Устав сельского поселения Салым»</w:t>
      </w:r>
      <w:r w:rsidRPr="007B077E">
        <w:rPr>
          <w:rFonts w:ascii="Times New Roman" w:hAnsi="Times New Roman" w:cs="Times New Roman"/>
          <w:b/>
          <w:sz w:val="26"/>
          <w:szCs w:val="26"/>
        </w:rPr>
        <w:t>– 2</w:t>
      </w:r>
      <w:r w:rsidRPr="007B077E">
        <w:rPr>
          <w:rFonts w:ascii="Times New Roman" w:hAnsi="Times New Roman" w:cs="Times New Roman"/>
          <w:sz w:val="26"/>
          <w:szCs w:val="26"/>
        </w:rPr>
        <w:t>;</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по проекту решения Совета депутатов сельского поселения Салым «Об исполнении бюджета сельского поселения Салым за 2023 год»– </w:t>
      </w:r>
      <w:r w:rsidRPr="007B077E">
        <w:rPr>
          <w:rFonts w:ascii="Times New Roman" w:hAnsi="Times New Roman" w:cs="Times New Roman"/>
          <w:b/>
          <w:sz w:val="26"/>
          <w:szCs w:val="26"/>
        </w:rPr>
        <w:t>1</w:t>
      </w:r>
      <w:r w:rsidRPr="007B077E">
        <w:rPr>
          <w:rFonts w:ascii="Times New Roman" w:hAnsi="Times New Roman" w:cs="Times New Roman"/>
          <w:sz w:val="26"/>
          <w:szCs w:val="26"/>
        </w:rPr>
        <w:t>;</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по проекту решения Совета депутатов сельского поселения Салым «Об утверждении бюджета муниципального образования сельское поселение Салым на 2025 год и плановый период 2026-2027 годов»– </w:t>
      </w:r>
      <w:r w:rsidRPr="007B077E">
        <w:rPr>
          <w:rFonts w:ascii="Times New Roman" w:hAnsi="Times New Roman" w:cs="Times New Roman"/>
          <w:b/>
          <w:sz w:val="26"/>
          <w:szCs w:val="26"/>
        </w:rPr>
        <w:t>1;</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проекту решения Совета депутатов сельского поселения Салым «О внесении изменений в Правила благоустройства территорий муниципального образования сельское поселение Салым – </w:t>
      </w:r>
      <w:r w:rsidRPr="007B077E">
        <w:rPr>
          <w:rFonts w:ascii="Times New Roman" w:hAnsi="Times New Roman" w:cs="Times New Roman"/>
          <w:b/>
          <w:sz w:val="26"/>
          <w:szCs w:val="26"/>
        </w:rPr>
        <w:t>1;</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по проекту изменений в схему размещения нестационарных торговых объектов</w:t>
      </w:r>
      <w:r w:rsidRPr="007B077E">
        <w:rPr>
          <w:rFonts w:ascii="Times New Roman" w:hAnsi="Times New Roman" w:cs="Times New Roman"/>
          <w:b/>
          <w:sz w:val="26"/>
          <w:szCs w:val="26"/>
        </w:rPr>
        <w:t xml:space="preserve"> -2;</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по проекту</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изменений</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в</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схему теплоснабжения муниципального образования сельское поселение Салым на 2022 – 2039 годы</w:t>
      </w:r>
      <w:r w:rsidRPr="007B077E">
        <w:rPr>
          <w:rFonts w:ascii="Times New Roman" w:hAnsi="Times New Roman" w:cs="Times New Roman"/>
          <w:b/>
          <w:sz w:val="26"/>
          <w:szCs w:val="26"/>
        </w:rPr>
        <w:t>- 1;</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по</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проекту единого документа территориального планирования и градостроительного зонирования сельского поселения Салым Нефтеюганского муниципального района Ханты-Мансийского автономного округа – Югры -</w:t>
      </w:r>
      <w:r w:rsidRPr="007B077E">
        <w:rPr>
          <w:rFonts w:ascii="Times New Roman" w:hAnsi="Times New Roman" w:cs="Times New Roman"/>
          <w:b/>
          <w:sz w:val="26"/>
          <w:szCs w:val="26"/>
        </w:rPr>
        <w:t>1</w:t>
      </w:r>
      <w:r w:rsidRPr="007B077E">
        <w:rPr>
          <w:rFonts w:ascii="Times New Roman" w:hAnsi="Times New Roman" w:cs="Times New Roman"/>
          <w:sz w:val="26"/>
          <w:szCs w:val="26"/>
        </w:rPr>
        <w:t>;</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по проекту изменений в Правила землепользования и застройки муниципального образования сельское поселение Салым – </w:t>
      </w:r>
      <w:r w:rsidRPr="007B077E">
        <w:rPr>
          <w:rFonts w:ascii="Times New Roman" w:hAnsi="Times New Roman" w:cs="Times New Roman"/>
          <w:b/>
          <w:sz w:val="26"/>
          <w:szCs w:val="26"/>
        </w:rPr>
        <w:t>1</w:t>
      </w:r>
      <w:r w:rsidRPr="007B077E">
        <w:rPr>
          <w:rFonts w:ascii="Times New Roman" w:hAnsi="Times New Roman" w:cs="Times New Roman"/>
          <w:sz w:val="26"/>
          <w:szCs w:val="26"/>
        </w:rPr>
        <w:t>;</w:t>
      </w:r>
    </w:p>
    <w:p w:rsidR="007B077E" w:rsidRPr="007B077E" w:rsidRDefault="007B077E">
      <w:pPr>
        <w:pStyle w:val="af0"/>
        <w:numPr>
          <w:ilvl w:val="0"/>
          <w:numId w:val="29"/>
        </w:num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по проекту планировки и проекту межевания сельского поселения Салым- </w:t>
      </w:r>
      <w:r w:rsidRPr="007B077E">
        <w:rPr>
          <w:rFonts w:ascii="Times New Roman" w:hAnsi="Times New Roman" w:cs="Times New Roman"/>
          <w:b/>
          <w:sz w:val="26"/>
          <w:szCs w:val="26"/>
        </w:rPr>
        <w:t>1</w:t>
      </w:r>
      <w:r w:rsidRPr="007B077E">
        <w:rPr>
          <w:rFonts w:ascii="Times New Roman" w:hAnsi="Times New Roman" w:cs="Times New Roman"/>
          <w:sz w:val="26"/>
          <w:szCs w:val="26"/>
        </w:rPr>
        <w:t>.</w:t>
      </w:r>
    </w:p>
    <w:p w:rsidR="007B077E" w:rsidRPr="007B077E" w:rsidRDefault="007B077E" w:rsidP="007B077E">
      <w:pPr>
        <w:tabs>
          <w:tab w:val="left" w:pos="3405"/>
          <w:tab w:val="center" w:pos="5320"/>
        </w:tabs>
        <w:spacing w:after="0" w:line="240" w:lineRule="auto"/>
        <w:jc w:val="both"/>
        <w:rPr>
          <w:rFonts w:ascii="Times New Roman" w:hAnsi="Times New Roman" w:cs="Times New Roman"/>
          <w:sz w:val="26"/>
          <w:szCs w:val="26"/>
        </w:rPr>
      </w:pPr>
      <w:r w:rsidRPr="007B077E">
        <w:rPr>
          <w:rFonts w:ascii="Times New Roman" w:hAnsi="Times New Roman" w:cs="Times New Roman"/>
          <w:bCs/>
          <w:sz w:val="26"/>
          <w:szCs w:val="26"/>
        </w:rPr>
        <w:t>В течение 2024 года были оказаны 182 муниципальные услуги, в том числе:</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в структурном подразделении (администрация сельского поселения Салым) - 80;</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в многофункциональном центре - 44;</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на едином портале муниципальных государственных услуг - 23;</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по электронной почте - 35.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276"/>
        <w:gridCol w:w="992"/>
        <w:gridCol w:w="1276"/>
        <w:gridCol w:w="992"/>
      </w:tblGrid>
      <w:tr w:rsidR="007B077E" w:rsidRPr="007B077E" w:rsidTr="00685684">
        <w:tc>
          <w:tcPr>
            <w:tcW w:w="5670" w:type="dxa"/>
            <w:vMerge w:val="restart"/>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Наименование муниципальной услуги</w:t>
            </w:r>
          </w:p>
        </w:tc>
        <w:tc>
          <w:tcPr>
            <w:tcW w:w="4536" w:type="dxa"/>
            <w:gridSpan w:val="4"/>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По способу подачи заявления на предоставление муниципальных услуг</w:t>
            </w:r>
          </w:p>
        </w:tc>
      </w:tr>
      <w:tr w:rsidR="007B077E" w:rsidRPr="007B077E" w:rsidTr="00685684">
        <w:tc>
          <w:tcPr>
            <w:tcW w:w="5670" w:type="dxa"/>
            <w:vMerge/>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в структурном подразделении (администрация с.п. Салым)</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 xml:space="preserve">в многофункциональном центре </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 xml:space="preserve">на едином портале муниципальных государственных услуг </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 xml:space="preserve">по электронной почте </w:t>
            </w: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Прием заявлений и выдача документов о согласовании переустройства и (или) перепланировки жилого помещения</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1</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Предоставление информации об очередности предоставления жилых помещений на условиях социального найма</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15</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 xml:space="preserve">Предоставление жилых помещений муниципального </w:t>
            </w:r>
            <w:r w:rsidRPr="007B077E">
              <w:rPr>
                <w:rFonts w:ascii="Times New Roman" w:hAnsi="Times New Roman" w:cs="Times New Roman"/>
                <w:bCs/>
                <w:sz w:val="20"/>
                <w:szCs w:val="20"/>
              </w:rPr>
              <w:lastRenderedPageBreak/>
              <w:t>жилищного фонда коммерческого использования</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lastRenderedPageBreak/>
              <w:t>29</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7</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22</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Предоставление жилых помещений муниципального специализированного жилищного фонда по договорам найма</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11</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1</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8</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2</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6</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Предоставление сведений из реестра муниципального имущества</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7</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1</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Присвоение объекту адресации адреса, аннулирование его адреса</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30</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33</w:t>
            </w: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Выдача копий архивных документов, подтверждающих право на владение землей</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1</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1</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2</w:t>
            </w: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 xml:space="preserve">Предоставление жилого помещения муниципального жилищного фонда по договору социального найма  </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5</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p>
        </w:tc>
      </w:tr>
      <w:tr w:rsidR="007B077E" w:rsidRPr="007B077E" w:rsidTr="00685684">
        <w:tc>
          <w:tcPr>
            <w:tcW w:w="5670"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Итого</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80</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44</w:t>
            </w:r>
          </w:p>
        </w:tc>
        <w:tc>
          <w:tcPr>
            <w:tcW w:w="1276"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23</w:t>
            </w:r>
          </w:p>
        </w:tc>
        <w:tc>
          <w:tcPr>
            <w:tcW w:w="992" w:type="dxa"/>
            <w:shd w:val="clear" w:color="auto" w:fill="auto"/>
          </w:tcPr>
          <w:p w:rsidR="007B077E" w:rsidRPr="007B077E" w:rsidRDefault="007B077E" w:rsidP="007B077E">
            <w:pPr>
              <w:spacing w:after="0" w:line="240" w:lineRule="auto"/>
              <w:jc w:val="both"/>
              <w:rPr>
                <w:rFonts w:ascii="Times New Roman" w:hAnsi="Times New Roman" w:cs="Times New Roman"/>
                <w:bCs/>
                <w:sz w:val="20"/>
                <w:szCs w:val="20"/>
              </w:rPr>
            </w:pPr>
            <w:r w:rsidRPr="007B077E">
              <w:rPr>
                <w:rFonts w:ascii="Times New Roman" w:hAnsi="Times New Roman" w:cs="Times New Roman"/>
                <w:bCs/>
                <w:sz w:val="20"/>
                <w:szCs w:val="20"/>
              </w:rPr>
              <w:t>35</w:t>
            </w:r>
          </w:p>
        </w:tc>
      </w:tr>
    </w:tbl>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pStyle w:val="aa"/>
        <w:ind w:firstLine="709"/>
        <w:jc w:val="both"/>
        <w:rPr>
          <w:rFonts w:ascii="Times New Roman" w:hAnsi="Times New Roman" w:cs="Times New Roman"/>
          <w:sz w:val="26"/>
          <w:szCs w:val="26"/>
        </w:rPr>
      </w:pPr>
      <w:r w:rsidRPr="007B077E">
        <w:rPr>
          <w:rFonts w:ascii="Times New Roman" w:hAnsi="Times New Roman" w:cs="Times New Roman"/>
          <w:sz w:val="26"/>
          <w:szCs w:val="26"/>
        </w:rPr>
        <w:t>Противодействие коррупции на территории сельского поселения Салым осуществляется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w:t>
      </w:r>
    </w:p>
    <w:p w:rsidR="007B077E" w:rsidRPr="007B077E" w:rsidRDefault="007B077E" w:rsidP="007B077E">
      <w:pPr>
        <w:shd w:val="clear" w:color="auto" w:fill="FFFFFF"/>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Основные меры профилактики </w:t>
      </w:r>
      <w:hyperlink r:id="rId11" w:anchor="/document/12164203/entry/101" w:history="1">
        <w:r w:rsidRPr="007B077E">
          <w:rPr>
            <w:rFonts w:ascii="Times New Roman" w:hAnsi="Times New Roman" w:cs="Times New Roman"/>
            <w:sz w:val="26"/>
            <w:szCs w:val="26"/>
          </w:rPr>
          <w:t>коррупции</w:t>
        </w:r>
      </w:hyperlink>
      <w:r w:rsidRPr="007B077E">
        <w:rPr>
          <w:rFonts w:ascii="Times New Roman" w:hAnsi="Times New Roman" w:cs="Times New Roman"/>
          <w:sz w:val="26"/>
          <w:szCs w:val="26"/>
        </w:rPr>
        <w:t xml:space="preserve">: </w:t>
      </w:r>
    </w:p>
    <w:p w:rsidR="007B077E" w:rsidRPr="007B077E" w:rsidRDefault="007B077E" w:rsidP="007B077E">
      <w:pPr>
        <w:shd w:val="clear" w:color="auto" w:fill="FFFFFF"/>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1) формирование в обществе нетерпимости к коррупционному поведению;</w:t>
      </w:r>
    </w:p>
    <w:p w:rsidR="007B077E" w:rsidRPr="007B077E" w:rsidRDefault="007B077E" w:rsidP="007B077E">
      <w:pPr>
        <w:shd w:val="clear" w:color="auto" w:fill="FFFFFF"/>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2) </w:t>
      </w:r>
      <w:hyperlink r:id="rId12" w:anchor="/document/195958/entry/0" w:history="1">
        <w:r w:rsidRPr="007B077E">
          <w:rPr>
            <w:rFonts w:ascii="Times New Roman" w:hAnsi="Times New Roman" w:cs="Times New Roman"/>
            <w:sz w:val="26"/>
            <w:szCs w:val="26"/>
          </w:rPr>
          <w:t>антикоррупционная экспертиза</w:t>
        </w:r>
      </w:hyperlink>
      <w:r w:rsidRPr="007B077E">
        <w:rPr>
          <w:rFonts w:ascii="Times New Roman" w:hAnsi="Times New Roman" w:cs="Times New Roman"/>
          <w:sz w:val="26"/>
          <w:szCs w:val="26"/>
        </w:rPr>
        <w:t xml:space="preserve"> правовых актов и их проектов;</w:t>
      </w:r>
    </w:p>
    <w:p w:rsidR="007B077E" w:rsidRPr="007B077E" w:rsidRDefault="007B077E" w:rsidP="007B077E">
      <w:pPr>
        <w:shd w:val="clear" w:color="auto" w:fill="FFFFFF"/>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3) предъявление в установленном законом порядке </w:t>
      </w:r>
      <w:hyperlink r:id="rId13" w:anchor="/document/5222601/entry/0" w:history="1">
        <w:r w:rsidRPr="007B077E">
          <w:rPr>
            <w:rFonts w:ascii="Times New Roman" w:hAnsi="Times New Roman" w:cs="Times New Roman"/>
            <w:sz w:val="26"/>
            <w:szCs w:val="26"/>
          </w:rPr>
          <w:t>квалификационных требований</w:t>
        </w:r>
      </w:hyperlink>
      <w:r w:rsidRPr="007B077E">
        <w:rPr>
          <w:rFonts w:ascii="Times New Roman" w:hAnsi="Times New Roman" w:cs="Times New Roman"/>
          <w:sz w:val="26"/>
          <w:szCs w:val="26"/>
        </w:rPr>
        <w:t xml:space="preserve"> к гражданам, претендующим на замещение муниципальных должностей и должностей муниципальной службы, а также проверка в установленном </w:t>
      </w:r>
      <w:hyperlink r:id="rId14" w:anchor="/multilink/12164203/paragraph/47/number/1" w:history="1">
        <w:r w:rsidRPr="007B077E">
          <w:rPr>
            <w:rFonts w:ascii="Times New Roman" w:hAnsi="Times New Roman" w:cs="Times New Roman"/>
            <w:sz w:val="26"/>
            <w:szCs w:val="26"/>
          </w:rPr>
          <w:t>порядке</w:t>
        </w:r>
      </w:hyperlink>
      <w:r w:rsidRPr="007B077E">
        <w:rPr>
          <w:rFonts w:ascii="Times New Roman" w:hAnsi="Times New Roman" w:cs="Times New Roman"/>
          <w:sz w:val="26"/>
          <w:szCs w:val="26"/>
        </w:rPr>
        <w:t xml:space="preserve"> сведений, представляемых указанными гражданами;</w:t>
      </w:r>
    </w:p>
    <w:p w:rsidR="007B077E" w:rsidRPr="007B077E" w:rsidRDefault="007B077E" w:rsidP="007B077E">
      <w:pPr>
        <w:shd w:val="clear" w:color="auto" w:fill="FFFFFF"/>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sz w:val="26"/>
          <w:szCs w:val="26"/>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5" w:anchor="/document/198780/entry/1" w:history="1">
        <w:r w:rsidRPr="007B077E">
          <w:rPr>
            <w:rFonts w:ascii="Times New Roman" w:hAnsi="Times New Roman" w:cs="Times New Roman"/>
            <w:sz w:val="26"/>
            <w:szCs w:val="26"/>
          </w:rPr>
          <w:t>нормативными правовыми актами</w:t>
        </w:r>
      </w:hyperlink>
      <w:r w:rsidRPr="007B077E">
        <w:rPr>
          <w:rFonts w:ascii="Times New Roman" w:hAnsi="Times New Roman" w:cs="Times New Roman"/>
          <w:sz w:val="26"/>
          <w:szCs w:val="26"/>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w:t>
      </w:r>
      <w:r w:rsidRPr="007B077E">
        <w:rPr>
          <w:rFonts w:ascii="Times New Roman" w:hAnsi="Times New Roman" w:cs="Times New Roman"/>
          <w:color w:val="000000"/>
          <w:sz w:val="26"/>
          <w:szCs w:val="26"/>
        </w:rPr>
        <w:t xml:space="preserve">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B077E" w:rsidRPr="007B077E" w:rsidRDefault="007B077E" w:rsidP="007B077E">
      <w:pPr>
        <w:shd w:val="clear" w:color="auto" w:fill="FFFFFF"/>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color w:val="000000"/>
          <w:sz w:val="26"/>
          <w:szCs w:val="26"/>
        </w:rPr>
        <w:t>5) внедрение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7B077E" w:rsidRPr="007B077E" w:rsidRDefault="007B077E" w:rsidP="007B077E">
      <w:pPr>
        <w:shd w:val="clear" w:color="auto" w:fill="FFFFFF"/>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color w:val="000000"/>
          <w:sz w:val="26"/>
          <w:szCs w:val="26"/>
        </w:rPr>
        <w:lastRenderedPageBreak/>
        <w:t>Контроль за соблюдением закона о противодействии коррупции осуществляют контрольно-надзорные органы, в том числе Нефтеюганская межрайонная прокуратура.</w:t>
      </w:r>
    </w:p>
    <w:p w:rsidR="007B077E" w:rsidRPr="007B077E" w:rsidRDefault="007B077E" w:rsidP="007B077E">
      <w:pPr>
        <w:spacing w:after="0" w:line="240" w:lineRule="auto"/>
        <w:ind w:firstLine="709"/>
        <w:jc w:val="both"/>
        <w:rPr>
          <w:rFonts w:ascii="Times New Roman" w:hAnsi="Times New Roman" w:cs="Times New Roman"/>
          <w:b/>
          <w:sz w:val="26"/>
          <w:szCs w:val="26"/>
        </w:rPr>
      </w:pPr>
      <w:r w:rsidRPr="007B077E">
        <w:rPr>
          <w:rFonts w:ascii="Times New Roman" w:hAnsi="Times New Roman" w:cs="Times New Roman"/>
          <w:b/>
          <w:sz w:val="26"/>
          <w:szCs w:val="26"/>
        </w:rPr>
        <w:t>Взаимодействие с Нефтеюганской межрайонной прокуратурой:</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В 2024 году от Нефтеюганского межрайонного прокурора в адрес администрации сельского поселения Салым поступило </w:t>
      </w:r>
      <w:r w:rsidRPr="007B077E">
        <w:rPr>
          <w:rFonts w:ascii="Times New Roman" w:hAnsi="Times New Roman" w:cs="Times New Roman"/>
          <w:b/>
          <w:sz w:val="26"/>
          <w:szCs w:val="26"/>
        </w:rPr>
        <w:t>76</w:t>
      </w:r>
      <w:r w:rsidRPr="007B077E">
        <w:rPr>
          <w:rFonts w:ascii="Times New Roman" w:hAnsi="Times New Roman" w:cs="Times New Roman"/>
          <w:sz w:val="26"/>
          <w:szCs w:val="26"/>
        </w:rPr>
        <w:t xml:space="preserve"> запросов, из них:</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представлений об устранении нарушений закона – 4 шт.,</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протестов на нормативные акты – 12 шт.,</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предостережений – 1 шт.,</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запросов, связанных с обращением в органы прокуратуры жителей сельского поселения Салым -9 шт.,</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запросов, связанных с проверкой исполнения федерального и регионального законодательства органами местного самоуправления сельского поселения Салым – 12 шт.;</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запросов о принятии нормативных правовых актов и приведении нормативных правовых актов в соответствие с действующим законодательством -38 шт.</w:t>
      </w:r>
    </w:p>
    <w:p w:rsidR="007B077E" w:rsidRPr="007B077E" w:rsidRDefault="007B077E" w:rsidP="007B077E">
      <w:pPr>
        <w:spacing w:after="0" w:line="240" w:lineRule="auto"/>
        <w:ind w:firstLine="709"/>
        <w:jc w:val="both"/>
        <w:rPr>
          <w:rFonts w:ascii="Times New Roman" w:hAnsi="Times New Roman" w:cs="Times New Roman"/>
          <w:b/>
          <w:sz w:val="26"/>
          <w:szCs w:val="26"/>
        </w:rPr>
      </w:pPr>
      <w:r w:rsidRPr="007B077E">
        <w:rPr>
          <w:rFonts w:ascii="Times New Roman" w:hAnsi="Times New Roman" w:cs="Times New Roman"/>
          <w:color w:val="000000"/>
          <w:sz w:val="26"/>
          <w:szCs w:val="26"/>
        </w:rPr>
        <w:t xml:space="preserve">Регулярно ведется работа по проведению антикоррупционной экспертизы нормативных правовых актов и их проектов. </w:t>
      </w:r>
      <w:r w:rsidRPr="007B077E">
        <w:rPr>
          <w:rFonts w:ascii="Times New Roman" w:hAnsi="Times New Roman" w:cs="Times New Roman"/>
          <w:sz w:val="26"/>
          <w:szCs w:val="26"/>
        </w:rPr>
        <w:t xml:space="preserve">Количество </w:t>
      </w:r>
      <w:r w:rsidRPr="007B077E">
        <w:rPr>
          <w:rFonts w:ascii="Times New Roman" w:hAnsi="Times New Roman" w:cs="Times New Roman"/>
          <w:b/>
          <w:sz w:val="26"/>
          <w:szCs w:val="26"/>
        </w:rPr>
        <w:t>проектов</w:t>
      </w:r>
      <w:r w:rsidRPr="007B077E">
        <w:rPr>
          <w:rFonts w:ascii="Times New Roman" w:hAnsi="Times New Roman" w:cs="Times New Roman"/>
          <w:sz w:val="26"/>
          <w:szCs w:val="26"/>
        </w:rPr>
        <w:t xml:space="preserve"> нормативных правовых актов, в отношении которых проведена антикоррупционная экспертиза: в 2024 году – </w:t>
      </w:r>
      <w:r w:rsidRPr="007B077E">
        <w:rPr>
          <w:rFonts w:ascii="Times New Roman" w:hAnsi="Times New Roman" w:cs="Times New Roman"/>
          <w:b/>
          <w:sz w:val="26"/>
          <w:szCs w:val="26"/>
        </w:rPr>
        <w:t>121 шт</w:t>
      </w:r>
      <w:r w:rsidRPr="007B077E">
        <w:rPr>
          <w:rFonts w:ascii="Times New Roman" w:hAnsi="Times New Roman" w:cs="Times New Roman"/>
          <w:sz w:val="26"/>
          <w:szCs w:val="26"/>
        </w:rPr>
        <w:t xml:space="preserve">., в 2023 году – </w:t>
      </w:r>
      <w:r w:rsidRPr="007B077E">
        <w:rPr>
          <w:rFonts w:ascii="Times New Roman" w:hAnsi="Times New Roman" w:cs="Times New Roman"/>
          <w:b/>
          <w:sz w:val="26"/>
          <w:szCs w:val="26"/>
        </w:rPr>
        <w:t xml:space="preserve">134 шт.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Количество нормативных правовых актов, в отношении которых проведена антикоррупционная экспертиза: в 2024 году – </w:t>
      </w:r>
      <w:r w:rsidRPr="007B077E">
        <w:rPr>
          <w:rFonts w:ascii="Times New Roman" w:hAnsi="Times New Roman" w:cs="Times New Roman"/>
          <w:b/>
          <w:sz w:val="26"/>
          <w:szCs w:val="26"/>
        </w:rPr>
        <w:t xml:space="preserve">111 </w:t>
      </w:r>
      <w:r w:rsidRPr="007B077E">
        <w:rPr>
          <w:rFonts w:ascii="Times New Roman" w:hAnsi="Times New Roman" w:cs="Times New Roman"/>
          <w:sz w:val="26"/>
          <w:szCs w:val="26"/>
        </w:rPr>
        <w:t xml:space="preserve">шт., в 2023 году – </w:t>
      </w:r>
      <w:r w:rsidRPr="007B077E">
        <w:rPr>
          <w:rFonts w:ascii="Times New Roman" w:hAnsi="Times New Roman" w:cs="Times New Roman"/>
          <w:b/>
          <w:sz w:val="26"/>
          <w:szCs w:val="26"/>
        </w:rPr>
        <w:t xml:space="preserve">118 </w:t>
      </w:r>
      <w:r w:rsidRPr="007B077E">
        <w:rPr>
          <w:rFonts w:ascii="Times New Roman" w:hAnsi="Times New Roman" w:cs="Times New Roman"/>
          <w:sz w:val="26"/>
          <w:szCs w:val="26"/>
        </w:rPr>
        <w:t>шт.</w:t>
      </w:r>
    </w:p>
    <w:p w:rsidR="007B077E" w:rsidRPr="007B077E" w:rsidRDefault="007B077E" w:rsidP="007B077E">
      <w:pPr>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sz w:val="26"/>
          <w:szCs w:val="26"/>
        </w:rPr>
        <w:t xml:space="preserve">Федеральным законом «О противодействии коррупции» установлено, что лицо, замещающее муниципальную должность, лица, замещающие должности муниципальной службы, граждане, претендующие на замещение должностей муниципальной службы, включенные в специальный перечень, а также руководители подведомственных муниципальных учреждений, обязаны предоставлять </w:t>
      </w:r>
      <w:r w:rsidRPr="007B077E">
        <w:rPr>
          <w:rFonts w:ascii="Times New Roman" w:hAnsi="Times New Roman" w:cs="Times New Roman"/>
          <w:color w:val="000000"/>
          <w:sz w:val="26"/>
          <w:szCs w:val="26"/>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7B077E" w:rsidRPr="007B077E" w:rsidRDefault="007B077E" w:rsidP="007B077E">
      <w:pPr>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color w:val="000000"/>
          <w:sz w:val="26"/>
          <w:szCs w:val="26"/>
        </w:rPr>
        <w:t>Так в 2024 году такие сведения были предоставлены в количестве 18 справок:</w:t>
      </w:r>
    </w:p>
    <w:p w:rsidR="007B077E" w:rsidRPr="007B077E" w:rsidRDefault="007B077E" w:rsidP="007B077E">
      <w:pPr>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color w:val="000000"/>
          <w:sz w:val="26"/>
          <w:szCs w:val="26"/>
        </w:rPr>
        <w:t>- глава поселения – 1;</w:t>
      </w:r>
    </w:p>
    <w:p w:rsidR="007B077E" w:rsidRPr="007B077E" w:rsidRDefault="007B077E" w:rsidP="007B077E">
      <w:pPr>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color w:val="000000"/>
          <w:sz w:val="26"/>
          <w:szCs w:val="26"/>
        </w:rPr>
        <w:t>- муниципальные служащие – 14;</w:t>
      </w:r>
    </w:p>
    <w:p w:rsidR="007B077E" w:rsidRPr="007B077E" w:rsidRDefault="007B077E" w:rsidP="007B077E">
      <w:pPr>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color w:val="000000"/>
          <w:sz w:val="26"/>
          <w:szCs w:val="26"/>
        </w:rPr>
        <w:t xml:space="preserve">- </w:t>
      </w:r>
      <w:r w:rsidRPr="007B077E">
        <w:rPr>
          <w:rFonts w:ascii="Times New Roman" w:hAnsi="Times New Roman" w:cs="Times New Roman"/>
          <w:sz w:val="26"/>
          <w:szCs w:val="26"/>
        </w:rPr>
        <w:t>граждане, претендующие на замещение должностей муниципальной службы – 2</w:t>
      </w:r>
      <w:r w:rsidRPr="007B077E">
        <w:rPr>
          <w:rFonts w:ascii="Times New Roman" w:hAnsi="Times New Roman" w:cs="Times New Roman"/>
          <w:color w:val="000000"/>
          <w:sz w:val="26"/>
          <w:szCs w:val="26"/>
        </w:rPr>
        <w:t>;</w:t>
      </w:r>
    </w:p>
    <w:p w:rsidR="007B077E" w:rsidRPr="007B077E" w:rsidRDefault="007B077E" w:rsidP="007B077E">
      <w:pPr>
        <w:spacing w:after="0" w:line="240" w:lineRule="auto"/>
        <w:ind w:firstLine="709"/>
        <w:jc w:val="both"/>
        <w:rPr>
          <w:rFonts w:ascii="Times New Roman" w:hAnsi="Times New Roman" w:cs="Times New Roman"/>
          <w:color w:val="000000"/>
          <w:sz w:val="26"/>
          <w:szCs w:val="26"/>
        </w:rPr>
      </w:pPr>
      <w:r w:rsidRPr="007B077E">
        <w:rPr>
          <w:rFonts w:ascii="Times New Roman" w:hAnsi="Times New Roman" w:cs="Times New Roman"/>
          <w:color w:val="000000"/>
          <w:sz w:val="26"/>
          <w:szCs w:val="26"/>
        </w:rPr>
        <w:t>- директор МКУ «Административно-хозяйственная служба» - 1.</w:t>
      </w:r>
    </w:p>
    <w:p w:rsidR="007B077E" w:rsidRPr="007B077E" w:rsidRDefault="007B077E" w:rsidP="007B077E">
      <w:pPr>
        <w:spacing w:after="0" w:line="240" w:lineRule="auto"/>
        <w:ind w:firstLine="709"/>
        <w:jc w:val="both"/>
        <w:rPr>
          <w:rFonts w:ascii="Times New Roman" w:hAnsi="Times New Roman" w:cs="Times New Roman"/>
          <w:bCs/>
          <w:sz w:val="26"/>
          <w:szCs w:val="26"/>
        </w:rPr>
      </w:pPr>
      <w:r w:rsidRPr="007B077E">
        <w:rPr>
          <w:rFonts w:ascii="Times New Roman" w:hAnsi="Times New Roman" w:cs="Times New Roman"/>
          <w:bCs/>
          <w:sz w:val="26"/>
          <w:szCs w:val="26"/>
        </w:rPr>
        <w:t>Пунктом 7.3 Правил делопроизводства установлено, что дела постоянного срока хранения передаются в архив государственного органа не ранее чем через один год и не позднее чем через три года после завершения дел в делопроизводстве. Передача дел в архив государственного органа проводится на основании описей дел постоянного срока хранения. В соответствии с графиком согласования номенклатуры дел, упорядочения и передачи документов на государственное хранение, утвержденного «12» декабря 2023 года, документы постоянного срока хранения Администрации сельского поселения Салым  за 2021 год переданы на хранение в Архив Администрации Нефтеюганского района в октябре 2024 года в количестве 40 папок, в том числе документы:</w:t>
      </w:r>
    </w:p>
    <w:p w:rsidR="007B077E" w:rsidRPr="007B077E" w:rsidRDefault="007B077E">
      <w:pPr>
        <w:numPr>
          <w:ilvl w:val="0"/>
          <w:numId w:val="18"/>
        </w:numPr>
        <w:spacing w:after="0" w:line="240" w:lineRule="auto"/>
        <w:jc w:val="both"/>
        <w:rPr>
          <w:rFonts w:ascii="Times New Roman" w:hAnsi="Times New Roman" w:cs="Times New Roman"/>
          <w:bCs/>
          <w:sz w:val="26"/>
          <w:szCs w:val="26"/>
        </w:rPr>
      </w:pPr>
      <w:r w:rsidRPr="007B077E">
        <w:rPr>
          <w:rFonts w:ascii="Times New Roman" w:hAnsi="Times New Roman" w:cs="Times New Roman"/>
          <w:bCs/>
          <w:sz w:val="26"/>
          <w:szCs w:val="26"/>
        </w:rPr>
        <w:t>по совету депутатов сельского поселения 13 шт.;</w:t>
      </w:r>
    </w:p>
    <w:p w:rsidR="007B077E" w:rsidRPr="007B077E" w:rsidRDefault="007B077E">
      <w:pPr>
        <w:numPr>
          <w:ilvl w:val="0"/>
          <w:numId w:val="18"/>
        </w:numPr>
        <w:spacing w:after="0" w:line="240" w:lineRule="auto"/>
        <w:jc w:val="both"/>
        <w:rPr>
          <w:rFonts w:ascii="Times New Roman" w:hAnsi="Times New Roman" w:cs="Times New Roman"/>
          <w:bCs/>
          <w:sz w:val="26"/>
          <w:szCs w:val="26"/>
        </w:rPr>
      </w:pPr>
      <w:r w:rsidRPr="007B077E">
        <w:rPr>
          <w:rFonts w:ascii="Times New Roman" w:hAnsi="Times New Roman" w:cs="Times New Roman"/>
          <w:bCs/>
          <w:sz w:val="26"/>
          <w:szCs w:val="26"/>
        </w:rPr>
        <w:t>по организационно-распорядительной деятельности администрации сельского поселения 19 шт.;</w:t>
      </w:r>
    </w:p>
    <w:p w:rsidR="007B077E" w:rsidRPr="007B077E" w:rsidRDefault="007B077E">
      <w:pPr>
        <w:numPr>
          <w:ilvl w:val="0"/>
          <w:numId w:val="18"/>
        </w:numPr>
        <w:spacing w:after="0" w:line="240" w:lineRule="auto"/>
        <w:jc w:val="both"/>
        <w:rPr>
          <w:rFonts w:ascii="Times New Roman" w:hAnsi="Times New Roman" w:cs="Times New Roman"/>
          <w:bCs/>
          <w:sz w:val="26"/>
          <w:szCs w:val="26"/>
        </w:rPr>
      </w:pPr>
      <w:r w:rsidRPr="007B077E">
        <w:rPr>
          <w:rFonts w:ascii="Times New Roman" w:hAnsi="Times New Roman" w:cs="Times New Roman"/>
          <w:bCs/>
          <w:sz w:val="26"/>
          <w:szCs w:val="26"/>
        </w:rPr>
        <w:t>по кадровому обеспечению 1 шт.;</w:t>
      </w:r>
    </w:p>
    <w:p w:rsidR="007B077E" w:rsidRPr="007B077E" w:rsidRDefault="007B077E">
      <w:pPr>
        <w:numPr>
          <w:ilvl w:val="0"/>
          <w:numId w:val="18"/>
        </w:numPr>
        <w:spacing w:after="0" w:line="240" w:lineRule="auto"/>
        <w:jc w:val="both"/>
        <w:rPr>
          <w:rFonts w:ascii="Times New Roman" w:hAnsi="Times New Roman" w:cs="Times New Roman"/>
          <w:bCs/>
          <w:sz w:val="26"/>
          <w:szCs w:val="26"/>
        </w:rPr>
      </w:pPr>
      <w:r w:rsidRPr="007B077E">
        <w:rPr>
          <w:rFonts w:ascii="Times New Roman" w:hAnsi="Times New Roman" w:cs="Times New Roman"/>
          <w:bCs/>
          <w:sz w:val="26"/>
          <w:szCs w:val="26"/>
        </w:rPr>
        <w:t>по отделу учета и отчетности 5 шт.;</w:t>
      </w:r>
    </w:p>
    <w:p w:rsidR="007B077E" w:rsidRPr="007B077E" w:rsidRDefault="007B077E">
      <w:pPr>
        <w:numPr>
          <w:ilvl w:val="0"/>
          <w:numId w:val="18"/>
        </w:numPr>
        <w:spacing w:after="0" w:line="240" w:lineRule="auto"/>
        <w:jc w:val="both"/>
        <w:rPr>
          <w:rFonts w:ascii="Times New Roman" w:hAnsi="Times New Roman" w:cs="Times New Roman"/>
          <w:bCs/>
          <w:sz w:val="26"/>
          <w:szCs w:val="26"/>
        </w:rPr>
      </w:pPr>
      <w:r w:rsidRPr="007B077E">
        <w:rPr>
          <w:rFonts w:ascii="Times New Roman" w:hAnsi="Times New Roman" w:cs="Times New Roman"/>
          <w:bCs/>
          <w:sz w:val="26"/>
          <w:szCs w:val="26"/>
        </w:rPr>
        <w:t>по управлению земельной муниципальной собственности 1 шт.;</w:t>
      </w:r>
    </w:p>
    <w:p w:rsidR="007B077E" w:rsidRPr="007B077E" w:rsidRDefault="007B077E">
      <w:pPr>
        <w:numPr>
          <w:ilvl w:val="0"/>
          <w:numId w:val="18"/>
        </w:numPr>
        <w:spacing w:after="0" w:line="240" w:lineRule="auto"/>
        <w:jc w:val="both"/>
        <w:rPr>
          <w:rFonts w:ascii="Times New Roman" w:hAnsi="Times New Roman" w:cs="Times New Roman"/>
          <w:bCs/>
          <w:sz w:val="26"/>
          <w:szCs w:val="26"/>
        </w:rPr>
      </w:pPr>
      <w:r w:rsidRPr="007B077E">
        <w:rPr>
          <w:rFonts w:ascii="Times New Roman" w:hAnsi="Times New Roman" w:cs="Times New Roman"/>
          <w:bCs/>
          <w:sz w:val="26"/>
          <w:szCs w:val="26"/>
        </w:rPr>
        <w:t>по гражданской обороне и чрезвычайным ситуациям (ГО и ЧС) 1 шт.</w:t>
      </w:r>
    </w:p>
    <w:p w:rsidR="007B077E" w:rsidRPr="007B077E" w:rsidRDefault="007B077E" w:rsidP="007B077E">
      <w:pPr>
        <w:spacing w:after="0" w:line="240" w:lineRule="auto"/>
        <w:ind w:firstLine="709"/>
        <w:jc w:val="both"/>
        <w:rPr>
          <w:rFonts w:ascii="Times New Roman" w:hAnsi="Times New Roman" w:cs="Times New Roman"/>
          <w:bCs/>
          <w:sz w:val="26"/>
          <w:szCs w:val="26"/>
        </w:rPr>
      </w:pPr>
      <w:r w:rsidRPr="007B077E">
        <w:rPr>
          <w:rFonts w:ascii="Times New Roman" w:hAnsi="Times New Roman" w:cs="Times New Roman"/>
          <w:bCs/>
          <w:sz w:val="26"/>
          <w:szCs w:val="26"/>
        </w:rPr>
        <w:lastRenderedPageBreak/>
        <w:t xml:space="preserve">Дела временных (до 10 лет включительно) сроков хранения в архив государственного органа не передаются и подлежат выделению к уничтожению по истечении сроков их хранения. </w:t>
      </w:r>
    </w:p>
    <w:p w:rsidR="007B077E" w:rsidRPr="007B077E" w:rsidRDefault="007B077E" w:rsidP="007B077E">
      <w:pPr>
        <w:spacing w:after="0" w:line="240" w:lineRule="auto"/>
        <w:ind w:firstLine="708"/>
        <w:jc w:val="both"/>
        <w:rPr>
          <w:rFonts w:ascii="Times New Roman" w:hAnsi="Times New Roman"/>
          <w:b/>
          <w:sz w:val="26"/>
          <w:szCs w:val="26"/>
          <w:lang w:eastAsia="en-US"/>
        </w:rPr>
      </w:pPr>
      <w:r w:rsidRPr="007B077E">
        <w:rPr>
          <w:rFonts w:ascii="Times New Roman" w:hAnsi="Times New Roman"/>
          <w:b/>
          <w:sz w:val="26"/>
          <w:szCs w:val="26"/>
          <w:lang w:eastAsia="en-US"/>
        </w:rPr>
        <w:t>Муниципальный контроль</w:t>
      </w:r>
    </w:p>
    <w:p w:rsidR="007B077E" w:rsidRPr="007B077E" w:rsidRDefault="007B077E" w:rsidP="007B077E">
      <w:pPr>
        <w:spacing w:after="0" w:line="240" w:lineRule="auto"/>
        <w:jc w:val="both"/>
        <w:rPr>
          <w:rFonts w:ascii="Times New Roman" w:hAnsi="Times New Roman"/>
          <w:sz w:val="26"/>
          <w:szCs w:val="26"/>
        </w:rPr>
      </w:pPr>
      <w:r w:rsidRPr="007B077E">
        <w:rPr>
          <w:rFonts w:ascii="Times New Roman" w:hAnsi="Times New Roman"/>
          <w:sz w:val="26"/>
          <w:szCs w:val="26"/>
        </w:rPr>
        <w:t xml:space="preserve">        </w:t>
      </w:r>
    </w:p>
    <w:p w:rsidR="007B077E" w:rsidRPr="007B077E" w:rsidRDefault="007B077E" w:rsidP="007B077E">
      <w:pPr>
        <w:spacing w:after="0" w:line="240" w:lineRule="auto"/>
        <w:ind w:firstLine="675"/>
        <w:jc w:val="both"/>
        <w:rPr>
          <w:rFonts w:ascii="Times New Roman" w:hAnsi="Times New Roman"/>
          <w:sz w:val="26"/>
          <w:szCs w:val="26"/>
        </w:rPr>
      </w:pPr>
      <w:r w:rsidRPr="007B077E">
        <w:rPr>
          <w:rFonts w:ascii="Times New Roman" w:hAnsi="Times New Roman"/>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Салым, муниципальное учреждение «Администрация сельского поселения Салым» осуществляет:</w:t>
      </w:r>
    </w:p>
    <w:p w:rsidR="007B077E" w:rsidRPr="007B077E" w:rsidRDefault="007B077E">
      <w:pPr>
        <w:numPr>
          <w:ilvl w:val="0"/>
          <w:numId w:val="26"/>
        </w:numPr>
        <w:autoSpaceDE w:val="0"/>
        <w:autoSpaceDN w:val="0"/>
        <w:adjustRightInd w:val="0"/>
        <w:spacing w:after="0" w:line="240" w:lineRule="auto"/>
        <w:jc w:val="both"/>
        <w:rPr>
          <w:rFonts w:ascii="Times New Roman" w:hAnsi="Times New Roman"/>
          <w:sz w:val="26"/>
          <w:szCs w:val="26"/>
        </w:rPr>
      </w:pPr>
      <w:r w:rsidRPr="007B077E">
        <w:rPr>
          <w:rFonts w:ascii="Times New Roman" w:hAnsi="Times New Roman"/>
          <w:sz w:val="26"/>
          <w:szCs w:val="26"/>
        </w:rPr>
        <w:t>Муниципальный земельный контроль;</w:t>
      </w:r>
    </w:p>
    <w:p w:rsidR="007B077E" w:rsidRPr="007B077E" w:rsidRDefault="007B077E">
      <w:pPr>
        <w:numPr>
          <w:ilvl w:val="0"/>
          <w:numId w:val="26"/>
        </w:numPr>
        <w:autoSpaceDE w:val="0"/>
        <w:autoSpaceDN w:val="0"/>
        <w:adjustRightInd w:val="0"/>
        <w:spacing w:after="0" w:line="240" w:lineRule="auto"/>
        <w:jc w:val="both"/>
        <w:rPr>
          <w:rFonts w:ascii="Times New Roman" w:hAnsi="Times New Roman"/>
          <w:sz w:val="26"/>
          <w:szCs w:val="26"/>
        </w:rPr>
      </w:pPr>
      <w:r w:rsidRPr="007B077E">
        <w:rPr>
          <w:rFonts w:ascii="Times New Roman" w:hAnsi="Times New Roman"/>
          <w:sz w:val="26"/>
          <w:szCs w:val="26"/>
          <w:lang w:eastAsia="ar-SA"/>
        </w:rPr>
        <w:t>Муниципальный жилищный контроль;</w:t>
      </w:r>
    </w:p>
    <w:p w:rsidR="007B077E" w:rsidRPr="007B077E" w:rsidRDefault="007B077E">
      <w:pPr>
        <w:numPr>
          <w:ilvl w:val="0"/>
          <w:numId w:val="26"/>
        </w:numPr>
        <w:autoSpaceDE w:val="0"/>
        <w:autoSpaceDN w:val="0"/>
        <w:adjustRightInd w:val="0"/>
        <w:spacing w:after="0" w:line="240" w:lineRule="auto"/>
        <w:jc w:val="both"/>
        <w:rPr>
          <w:rFonts w:ascii="Times New Roman" w:hAnsi="Times New Roman"/>
          <w:sz w:val="26"/>
          <w:szCs w:val="26"/>
        </w:rPr>
      </w:pPr>
      <w:r w:rsidRPr="007B077E">
        <w:rPr>
          <w:rFonts w:ascii="Times New Roman" w:hAnsi="Times New Roman"/>
          <w:sz w:val="26"/>
          <w:szCs w:val="26"/>
        </w:rPr>
        <w:t>Муниципальный контроль за соблюдением правил благоустройства территории сельского поселения Салым;</w:t>
      </w:r>
    </w:p>
    <w:p w:rsidR="007B077E" w:rsidRPr="007B077E" w:rsidRDefault="007B077E">
      <w:pPr>
        <w:numPr>
          <w:ilvl w:val="0"/>
          <w:numId w:val="26"/>
        </w:numPr>
        <w:autoSpaceDE w:val="0"/>
        <w:autoSpaceDN w:val="0"/>
        <w:adjustRightInd w:val="0"/>
        <w:spacing w:after="0" w:line="240" w:lineRule="auto"/>
        <w:rPr>
          <w:rFonts w:ascii="Times New Roman" w:hAnsi="Times New Roman"/>
          <w:sz w:val="26"/>
          <w:szCs w:val="26"/>
        </w:rPr>
      </w:pPr>
      <w:r w:rsidRPr="007B077E">
        <w:rPr>
          <w:rFonts w:ascii="Times New Roman" w:hAnsi="Times New Roman"/>
          <w:bCs/>
          <w:sz w:val="26"/>
          <w:szCs w:val="26"/>
          <w:lang w:eastAsia="ar-SA"/>
        </w:rPr>
        <w:t>Муниципальный контроль на автомобильном транспорте, городском наземном электрическом транспорте и в дорожном хозяйстве в границах сельского поселения Салым</w:t>
      </w:r>
      <w:r w:rsidRPr="007B077E">
        <w:rPr>
          <w:rFonts w:ascii="Times New Roman" w:hAnsi="Times New Roman"/>
          <w:sz w:val="26"/>
          <w:szCs w:val="26"/>
        </w:rPr>
        <w:t>.</w:t>
      </w:r>
    </w:p>
    <w:p w:rsidR="007B077E" w:rsidRPr="007B077E" w:rsidRDefault="007B077E" w:rsidP="007B077E">
      <w:pPr>
        <w:spacing w:after="0" w:line="240" w:lineRule="auto"/>
        <w:ind w:firstLine="675"/>
        <w:jc w:val="both"/>
        <w:rPr>
          <w:rFonts w:ascii="Times New Roman" w:hAnsi="Times New Roman"/>
          <w:sz w:val="26"/>
          <w:szCs w:val="26"/>
        </w:rPr>
      </w:pPr>
      <w:r w:rsidRPr="007B077E">
        <w:rPr>
          <w:rFonts w:ascii="Times New Roman" w:hAnsi="Times New Roman"/>
          <w:sz w:val="26"/>
          <w:szCs w:val="26"/>
        </w:rPr>
        <w:t>В 2024 году должностным лицом администрации, осуществляющим полномочия по муниципальному контролю, было проведено:</w:t>
      </w:r>
    </w:p>
    <w:p w:rsidR="007B077E" w:rsidRPr="007B077E" w:rsidRDefault="007B077E" w:rsidP="007B077E">
      <w:pPr>
        <w:spacing w:after="0" w:line="240" w:lineRule="auto"/>
        <w:ind w:firstLine="675"/>
        <w:jc w:val="both"/>
        <w:rPr>
          <w:rFonts w:ascii="Times New Roman" w:hAnsi="Times New Roman"/>
          <w:sz w:val="26"/>
          <w:szCs w:val="26"/>
        </w:rPr>
      </w:pPr>
      <w:r w:rsidRPr="007B077E">
        <w:rPr>
          <w:rFonts w:ascii="Times New Roman" w:hAnsi="Times New Roman"/>
          <w:sz w:val="26"/>
          <w:szCs w:val="26"/>
        </w:rPr>
        <w:t>- 4 профилактических визита (из них: 2- в рамках муниципального земельного контроля, 2- в рамках муниципального контроля за соблюдением Правил благоустройства);</w:t>
      </w:r>
    </w:p>
    <w:p w:rsidR="007B077E" w:rsidRPr="007B077E" w:rsidRDefault="007B077E" w:rsidP="007B077E">
      <w:pPr>
        <w:spacing w:after="0" w:line="240" w:lineRule="auto"/>
        <w:ind w:firstLine="675"/>
        <w:jc w:val="both"/>
        <w:rPr>
          <w:rFonts w:ascii="Times New Roman" w:hAnsi="Times New Roman"/>
          <w:sz w:val="26"/>
          <w:szCs w:val="26"/>
        </w:rPr>
      </w:pPr>
      <w:r w:rsidRPr="007B077E">
        <w:rPr>
          <w:rFonts w:ascii="Times New Roman" w:hAnsi="Times New Roman"/>
          <w:sz w:val="26"/>
          <w:szCs w:val="26"/>
        </w:rPr>
        <w:t>- 20 выездных обследований (из них: 12 - в рамках муниципального земельного контроля, 6 - в рамках муниципального контроля за соблюдением Правил благоустройства, 2- в рамках муниципального жилищного контроля);</w:t>
      </w:r>
    </w:p>
    <w:p w:rsidR="007B077E" w:rsidRPr="007B077E" w:rsidRDefault="007B077E" w:rsidP="007B077E">
      <w:pPr>
        <w:spacing w:after="0" w:line="240" w:lineRule="auto"/>
        <w:ind w:firstLine="720"/>
        <w:jc w:val="both"/>
        <w:rPr>
          <w:rFonts w:ascii="Times New Roman" w:hAnsi="Times New Roman"/>
          <w:sz w:val="26"/>
          <w:szCs w:val="26"/>
        </w:rPr>
      </w:pPr>
      <w:r w:rsidRPr="007B077E">
        <w:rPr>
          <w:rFonts w:ascii="Times New Roman" w:hAnsi="Times New Roman"/>
          <w:sz w:val="26"/>
          <w:szCs w:val="26"/>
        </w:rPr>
        <w:t>По результатам проведения мероприятий по контролю без взаимодействия были приняты следующие меры:</w:t>
      </w:r>
    </w:p>
    <w:p w:rsidR="007B077E" w:rsidRPr="007B077E" w:rsidRDefault="007B077E" w:rsidP="007B077E">
      <w:pPr>
        <w:spacing w:after="0" w:line="240" w:lineRule="auto"/>
        <w:ind w:firstLine="720"/>
        <w:jc w:val="both"/>
        <w:rPr>
          <w:rFonts w:ascii="Times New Roman" w:hAnsi="Times New Roman"/>
          <w:sz w:val="26"/>
          <w:szCs w:val="26"/>
        </w:rPr>
      </w:pPr>
      <w:r w:rsidRPr="007B077E">
        <w:rPr>
          <w:rFonts w:ascii="Times New Roman" w:hAnsi="Times New Roman"/>
          <w:sz w:val="26"/>
          <w:szCs w:val="26"/>
        </w:rPr>
        <w:t>- направлено 14 рекомендаций о необходимости соблюдения обязательных требований (из них: 6- в рамках муниципального контроля за соблюдением Правил благоустройства, 7 - в рамках муниципального земельного контроля, 1- в рамках муниципального жилищного контроля);</w:t>
      </w:r>
    </w:p>
    <w:p w:rsidR="007B077E" w:rsidRPr="007B077E" w:rsidRDefault="007B077E" w:rsidP="007B077E">
      <w:pPr>
        <w:spacing w:after="0" w:line="240" w:lineRule="auto"/>
        <w:ind w:firstLine="720"/>
        <w:jc w:val="both"/>
        <w:rPr>
          <w:rFonts w:ascii="Times New Roman" w:hAnsi="Times New Roman"/>
          <w:sz w:val="26"/>
          <w:szCs w:val="26"/>
        </w:rPr>
      </w:pPr>
      <w:r w:rsidRPr="007B077E">
        <w:rPr>
          <w:rFonts w:ascii="Times New Roman" w:hAnsi="Times New Roman"/>
          <w:sz w:val="26"/>
          <w:szCs w:val="26"/>
        </w:rPr>
        <w:t>- выдано 27 требований об устранении признаков нарушений обязательных требований (их них: 14 - в рамках муниципального  земельного контроля, 12- в рамках муниципального контроля за соблюдением Правил благоустройства, 1 - в рамках муниципального жилищного контроля);</w:t>
      </w:r>
    </w:p>
    <w:p w:rsidR="007B077E" w:rsidRPr="007B077E" w:rsidRDefault="007B077E" w:rsidP="007B077E">
      <w:pPr>
        <w:spacing w:after="0" w:line="240" w:lineRule="auto"/>
        <w:ind w:firstLine="720"/>
        <w:jc w:val="both"/>
        <w:rPr>
          <w:rFonts w:ascii="Times New Roman" w:hAnsi="Times New Roman"/>
          <w:sz w:val="26"/>
          <w:szCs w:val="26"/>
        </w:rPr>
      </w:pPr>
      <w:r w:rsidRPr="007B077E">
        <w:rPr>
          <w:rFonts w:ascii="Times New Roman" w:hAnsi="Times New Roman"/>
          <w:sz w:val="26"/>
          <w:szCs w:val="26"/>
        </w:rPr>
        <w:t>- вынесено 5 предостережений о недопустимости нарушения обязательных требований (из них: 3- в рамках муниципального земельного контроля, 2- в рамках муниципального жилищного контроля);</w:t>
      </w:r>
    </w:p>
    <w:p w:rsidR="007B077E" w:rsidRPr="007B077E" w:rsidRDefault="007B077E" w:rsidP="007B077E">
      <w:pPr>
        <w:spacing w:after="0" w:line="240" w:lineRule="auto"/>
        <w:ind w:firstLine="720"/>
        <w:jc w:val="both"/>
        <w:rPr>
          <w:rFonts w:ascii="Times New Roman" w:hAnsi="Times New Roman"/>
          <w:sz w:val="26"/>
          <w:szCs w:val="26"/>
        </w:rPr>
      </w:pPr>
      <w:r w:rsidRPr="007B077E">
        <w:rPr>
          <w:rFonts w:ascii="Times New Roman" w:hAnsi="Times New Roman"/>
          <w:sz w:val="26"/>
          <w:szCs w:val="26"/>
        </w:rPr>
        <w:t xml:space="preserve">- вынесено 2 предупреждения (в рамках муниципального жилищного контроля). </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При осуществлении муниципального контроля проводились также такие профилактические мероприятия, как информирование и консультирование.</w:t>
      </w:r>
    </w:p>
    <w:p w:rsidR="007B077E" w:rsidRPr="007B077E" w:rsidRDefault="007B077E" w:rsidP="007B077E">
      <w:pPr>
        <w:pStyle w:val="af6"/>
        <w:spacing w:before="0" w:beforeAutospacing="0" w:after="0" w:afterAutospacing="0"/>
        <w:ind w:firstLine="540"/>
        <w:jc w:val="both"/>
        <w:rPr>
          <w:sz w:val="26"/>
          <w:szCs w:val="26"/>
        </w:rPr>
      </w:pPr>
      <w:r w:rsidRPr="007B077E">
        <w:rPr>
          <w:sz w:val="26"/>
          <w:szCs w:val="26"/>
          <w:lang w:eastAsia="en-US"/>
        </w:rPr>
        <w:t xml:space="preserve"> </w:t>
      </w:r>
      <w:r w:rsidRPr="007B077E">
        <w:rPr>
          <w:sz w:val="26"/>
          <w:szCs w:val="26"/>
        </w:rPr>
        <w:t xml:space="preserve">Информирование осуществлялось посредством размещения соответствующих сведений на официальном сайте контрольного (надзорного) органа в сети "Интернет" информации, предусмотренной ст.46 Федерального закона № 248, в средствах массовой информации, через личные кабинеты контролируемых лиц в государственных информационных системах и в иных формах. </w:t>
      </w:r>
    </w:p>
    <w:p w:rsidR="007B077E" w:rsidRPr="007B077E" w:rsidRDefault="007B077E" w:rsidP="007B077E">
      <w:pPr>
        <w:spacing w:after="0" w:line="240" w:lineRule="auto"/>
        <w:ind w:firstLine="540"/>
        <w:jc w:val="both"/>
        <w:rPr>
          <w:rFonts w:ascii="Times New Roman" w:hAnsi="Times New Roman"/>
          <w:sz w:val="26"/>
          <w:szCs w:val="26"/>
        </w:rPr>
      </w:pPr>
      <w:r w:rsidRPr="007B077E">
        <w:rPr>
          <w:rFonts w:ascii="Times New Roman" w:hAnsi="Times New Roman"/>
          <w:sz w:val="26"/>
          <w:szCs w:val="26"/>
        </w:rPr>
        <w:t xml:space="preserve">По обращениям контролируемых лиц осуществляется консультирование (разъяснения по вопросам, связанным с организацией и осуществлением государственного контроля (надзора), муниципального контроля). В 2024 году проведено </w:t>
      </w:r>
      <w:r w:rsidRPr="007B077E">
        <w:rPr>
          <w:rFonts w:ascii="Times New Roman" w:hAnsi="Times New Roman"/>
          <w:sz w:val="26"/>
          <w:szCs w:val="26"/>
        </w:rPr>
        <w:lastRenderedPageBreak/>
        <w:t>4 консультирования (3- по жилищному контролю и 1 по муниципальный контроль за соблюдением правил благоустройства территории сельского поселения Салым)</w:t>
      </w:r>
    </w:p>
    <w:p w:rsidR="007B077E" w:rsidRPr="007B077E" w:rsidRDefault="007B077E" w:rsidP="007B077E">
      <w:pPr>
        <w:spacing w:after="0" w:line="240" w:lineRule="auto"/>
        <w:ind w:firstLine="540"/>
        <w:jc w:val="both"/>
        <w:rPr>
          <w:rFonts w:ascii="Times New Roman" w:hAnsi="Times New Roman"/>
          <w:sz w:val="26"/>
          <w:szCs w:val="26"/>
        </w:rPr>
      </w:pPr>
      <w:r w:rsidRPr="007B077E">
        <w:rPr>
          <w:rFonts w:ascii="Times New Roman" w:hAnsi="Times New Roman"/>
          <w:sz w:val="26"/>
          <w:szCs w:val="26"/>
        </w:rPr>
        <w:t>В ходе наблюдения за соблюдением обязательных требований был выявлен факт нарушения обязательных требований. Информация о выявленном нарушении для принятия мер была направлена в Службу жилищного и строительного надзора Ханты-Мансийского автономного округа – Югры.</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 xml:space="preserve">Кроме того, на официальном сайте администрации сельского поселения Салым размещалась информация для контролируемых лиц об основных видах нарушений обязательных требований, атак же о мерах ответственности, предусмотренных за их нарушение. Так, в 2024 году была размещена информация на следующие темы: порядок согласования перепланировки жилых помещений, границы и порядок содержания прилегающих территорий, нецелевое использование земельного участка, правила обустройства мест (площадок) накопления твердых коммунальных отходов.  </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Муниципальный контроль за соблюдением Правил благоустройства на территории сельского поселения Салым направлен на предупреждение, выявление и пресечение нарушений юридическими лицами, индивидуальными предпринимателями, физическими лицами требований, установленных Правилами благоустройства территорий муниципального образования сельское поселение Салым, утвержденными решением Совета депутатов сельского поселения Салым от 26.04.2024 № 59.</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 xml:space="preserve">Лица, допустившие нарушение Правил благоустройства и в действиях которых усматриваются признаки составов административных правонарушений, предусмотренных Законом Ханты-Мансийского автономного округа – Югры от 11.06.2010 № 102-оз «Об административных правонарушениях», привлекаются к ответственности в соответствии с действующим законодательством Ханты-Мансийского автономного округа – Югры. Так, в 2024 году должностным лицом администрации, уполномоченным составлять протоколы об административных правонарушениях, было составлено и направлено на рассмотрение в административную комиссию Нефтеюганского района 11 протоколов об административных правонарушениях, из них: </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- 3 протокола по п.3 ст.27 (размещение на территории общего пользования некапитального строения);</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 xml:space="preserve">- 6 протоколов по п.1 ст.29 (размещение, складирование и хранение сырья, материалов, оборудования, органических или химических удобрений, тары, упаковки, хранение судов водного транспорта, разукомплектованных транспортных средств и иных механизмов); </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- 1 протокол по п.2 ст.29 (складирование, хранение дров, угля, сена вне территорий домовладений);</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- 1 протокол по ст.30 (нарушение порядка проведения земляных работ).</w:t>
      </w:r>
    </w:p>
    <w:p w:rsidR="007B077E" w:rsidRPr="007B077E" w:rsidRDefault="007B077E" w:rsidP="007B077E">
      <w:pPr>
        <w:spacing w:after="0" w:line="240" w:lineRule="auto"/>
        <w:ind w:firstLine="680"/>
        <w:jc w:val="both"/>
        <w:rPr>
          <w:rFonts w:ascii="Times New Roman" w:hAnsi="Times New Roman"/>
          <w:sz w:val="26"/>
          <w:szCs w:val="26"/>
          <w:lang w:eastAsia="en-US"/>
        </w:rPr>
      </w:pPr>
      <w:r w:rsidRPr="007B077E">
        <w:rPr>
          <w:rFonts w:ascii="Times New Roman" w:hAnsi="Times New Roman"/>
          <w:sz w:val="26"/>
          <w:szCs w:val="26"/>
          <w:lang w:eastAsia="en-US"/>
        </w:rPr>
        <w:t xml:space="preserve"> По результатам рассмотрения материалов административной комиссией вынесено 10 предупреждений и наложен 1 административный штраф в размере 1000 руб. (за повторное совершение административного правонарушения).</w:t>
      </w:r>
    </w:p>
    <w:p w:rsidR="007B077E" w:rsidRPr="007B077E" w:rsidRDefault="007B077E" w:rsidP="007B077E">
      <w:pPr>
        <w:spacing w:after="0" w:line="240" w:lineRule="auto"/>
        <w:ind w:firstLine="708"/>
        <w:jc w:val="both"/>
        <w:rPr>
          <w:rFonts w:ascii="Times New Roman" w:hAnsi="Times New Roman"/>
          <w:sz w:val="26"/>
          <w:szCs w:val="26"/>
          <w:lang w:eastAsia="en-US"/>
        </w:rPr>
      </w:pPr>
      <w:r w:rsidRPr="007B077E">
        <w:rPr>
          <w:rFonts w:ascii="Times New Roman" w:hAnsi="Times New Roman"/>
          <w:sz w:val="26"/>
          <w:szCs w:val="26"/>
          <w:lang w:eastAsia="en-US"/>
        </w:rPr>
        <w:t xml:space="preserve">Основным видом правонарушений в сфере благоустройства по-прежнему является несоблюдение мер по поддержанию эстетического состояния территории муниципального образования, а именно: размещение и складирование вне территории домовладений различных материалов, дров. </w:t>
      </w:r>
    </w:p>
    <w:p w:rsidR="007B077E" w:rsidRPr="007B077E" w:rsidRDefault="007B077E" w:rsidP="007B077E">
      <w:pPr>
        <w:spacing w:after="0" w:line="240" w:lineRule="auto"/>
        <w:ind w:firstLine="540"/>
        <w:jc w:val="both"/>
        <w:rPr>
          <w:sz w:val="26"/>
          <w:szCs w:val="26"/>
        </w:rPr>
      </w:pPr>
      <w:r w:rsidRPr="007B077E">
        <w:rPr>
          <w:rFonts w:ascii="Times New Roman" w:hAnsi="Times New Roman"/>
          <w:sz w:val="26"/>
          <w:szCs w:val="26"/>
          <w:lang w:eastAsia="en-US"/>
        </w:rPr>
        <w:t>Несмотря на проводимую администрацией поселения работу (объявление месячника по санитарной очистке территории поселения, размещение на официальном сайте и в социальных сетях фотографий земельных участков, а также прилегающих территорий, содержащихся в ненадлежащем состоянии, составления протоколов об административных правонарушениях) в нашем поселении имеются злостные нарушители. С целью поддержания</w:t>
      </w:r>
      <w:r w:rsidRPr="007B077E">
        <w:rPr>
          <w:rFonts w:ascii="Times New Roman" w:hAnsi="Times New Roman"/>
          <w:sz w:val="26"/>
          <w:szCs w:val="26"/>
        </w:rPr>
        <w:t xml:space="preserve">, создания и развития на территории поселения безопасной, комфортной и привлекательной среды, в текущем году работе по </w:t>
      </w:r>
      <w:r w:rsidRPr="007B077E">
        <w:rPr>
          <w:rFonts w:ascii="Times New Roman" w:hAnsi="Times New Roman"/>
          <w:sz w:val="26"/>
          <w:szCs w:val="26"/>
        </w:rPr>
        <w:lastRenderedPageBreak/>
        <w:t xml:space="preserve">привлечению граждан и юридических лиц к ответственности за </w:t>
      </w:r>
      <w:r w:rsidRPr="007B077E">
        <w:rPr>
          <w:rFonts w:ascii="Times New Roman" w:hAnsi="Times New Roman"/>
          <w:sz w:val="26"/>
          <w:szCs w:val="26"/>
          <w:lang w:eastAsia="en-US"/>
        </w:rPr>
        <w:t>ненадлежащее содержание прилегающей территории будет уделено особое внимание.</w:t>
      </w:r>
    </w:p>
    <w:p w:rsidR="007B077E" w:rsidRPr="007B077E" w:rsidRDefault="007B077E" w:rsidP="007B077E">
      <w:pPr>
        <w:spacing w:after="0" w:line="240" w:lineRule="auto"/>
        <w:ind w:firstLine="540"/>
        <w:jc w:val="both"/>
        <w:rPr>
          <w:sz w:val="26"/>
          <w:szCs w:val="26"/>
        </w:rPr>
      </w:pPr>
      <w:r w:rsidRPr="007B077E">
        <w:rPr>
          <w:rFonts w:ascii="Times New Roman" w:hAnsi="Times New Roman"/>
          <w:sz w:val="26"/>
          <w:szCs w:val="26"/>
        </w:rPr>
        <w:t>Основными видами нарушений в области муниципального земельного контроля остаются самовольное занятие земельных участков, а также не использование земельных участков по целевому назначению.</w:t>
      </w:r>
    </w:p>
    <w:p w:rsidR="007B077E" w:rsidRPr="007B077E" w:rsidRDefault="007B077E" w:rsidP="007B077E">
      <w:pPr>
        <w:spacing w:after="0" w:line="240" w:lineRule="auto"/>
        <w:ind w:firstLine="708"/>
        <w:jc w:val="both"/>
        <w:rPr>
          <w:rFonts w:ascii="Times New Roman" w:hAnsi="Times New Roman"/>
          <w:sz w:val="26"/>
          <w:szCs w:val="26"/>
        </w:rPr>
      </w:pPr>
      <w:r w:rsidRPr="007B077E">
        <w:rPr>
          <w:rFonts w:ascii="Times New Roman" w:hAnsi="Times New Roman"/>
          <w:sz w:val="26"/>
          <w:szCs w:val="26"/>
        </w:rPr>
        <w:t>Хочу отметить, что наличие забора или иного ограждение не является подтверждением того, что земельный участок имеет должным образом установленные границы, сведения о которых внесены в Единый государственный реестр недвижимости. Сведения о границах участка, содержащиеся в реестре, учитываются органами местного самоуправления и государственной власти при предоставлении земельных участков, планировке территории, установлении границ населенных пунктов и муниципальных образований, а также при установлении местоположения границ собственниками других участков. Поэтому рекомендую всем самостоятельно произвести соотнесение границ своего земельного участка с фактически оформленными границами.</w:t>
      </w:r>
    </w:p>
    <w:p w:rsidR="007B077E" w:rsidRDefault="007B077E" w:rsidP="007B077E">
      <w:pPr>
        <w:pStyle w:val="af6"/>
        <w:spacing w:before="0" w:beforeAutospacing="0" w:after="0" w:afterAutospacing="0"/>
        <w:ind w:firstLine="540"/>
        <w:jc w:val="both"/>
        <w:rPr>
          <w:sz w:val="26"/>
          <w:szCs w:val="26"/>
          <w:lang w:eastAsia="en-US"/>
        </w:rPr>
      </w:pPr>
      <w:r w:rsidRPr="007B077E">
        <w:rPr>
          <w:sz w:val="26"/>
          <w:szCs w:val="26"/>
        </w:rPr>
        <w:t xml:space="preserve">Так же хочу обратить ваше внимание на то, </w:t>
      </w:r>
      <w:r w:rsidRPr="007B077E">
        <w:rPr>
          <w:sz w:val="26"/>
          <w:szCs w:val="26"/>
          <w:lang w:eastAsia="en-US"/>
        </w:rPr>
        <w:t>в соответствии со ст. 284 Гражданского кодекса Российской Федерации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w:t>
      </w:r>
    </w:p>
    <w:p w:rsidR="007B077E" w:rsidRPr="007B077E" w:rsidRDefault="007B077E" w:rsidP="007B077E">
      <w:pPr>
        <w:pStyle w:val="af6"/>
        <w:spacing w:before="0" w:beforeAutospacing="0" w:after="0" w:afterAutospacing="0"/>
        <w:ind w:firstLine="540"/>
        <w:jc w:val="both"/>
        <w:rPr>
          <w:sz w:val="26"/>
          <w:szCs w:val="26"/>
          <w:lang w:eastAsia="en-US"/>
        </w:rPr>
      </w:pPr>
    </w:p>
    <w:p w:rsidR="007B077E" w:rsidRPr="007B077E" w:rsidRDefault="007B077E" w:rsidP="007B077E">
      <w:pPr>
        <w:pStyle w:val="af0"/>
        <w:numPr>
          <w:ilvl w:val="1"/>
          <w:numId w:val="1"/>
        </w:numPr>
        <w:jc w:val="center"/>
        <w:rPr>
          <w:rFonts w:ascii="Times New Roman" w:hAnsi="Times New Roman" w:cs="Times New Roman"/>
          <w:b/>
          <w:bCs/>
          <w:color w:val="FF0000"/>
          <w:sz w:val="26"/>
          <w:szCs w:val="26"/>
        </w:rPr>
      </w:pPr>
      <w:r w:rsidRPr="007B077E">
        <w:rPr>
          <w:rFonts w:ascii="Times New Roman" w:hAnsi="Times New Roman" w:cs="Times New Roman"/>
          <w:b/>
          <w:bCs/>
          <w:sz w:val="26"/>
          <w:szCs w:val="26"/>
        </w:rPr>
        <w:t>Бюджет поселения</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Бюджет сельского поселения Салым формируется Администрацией поселения и утверждается решением Совета депутатов поселения.</w:t>
      </w:r>
    </w:p>
    <w:p w:rsidR="007B077E" w:rsidRPr="007B077E" w:rsidRDefault="007B077E" w:rsidP="007B077E">
      <w:pPr>
        <w:spacing w:after="0" w:line="240" w:lineRule="auto"/>
        <w:ind w:firstLine="708"/>
        <w:jc w:val="both"/>
        <w:rPr>
          <w:rFonts w:ascii="Times New Roman" w:eastAsia="Times New Roman" w:hAnsi="Times New Roman" w:cs="Times New Roman"/>
          <w:sz w:val="26"/>
          <w:szCs w:val="26"/>
        </w:rPr>
      </w:pPr>
      <w:r w:rsidRPr="007B077E">
        <w:rPr>
          <w:rFonts w:ascii="Times New Roman" w:eastAsia="Times New Roman" w:hAnsi="Times New Roman" w:cs="Times New Roman"/>
          <w:sz w:val="26"/>
          <w:szCs w:val="26"/>
        </w:rPr>
        <w:t>Исполнение бюджета поселения в 2024 году осуществлялось в соответствии с основными направлениями налоговой и бюджетной политики сельского поселения Салым на 2024-2026 годы, которые ориентированы на сохранение финансовой устойчивости и сбалансированности бюджетной системы, достижение национальных целей развития Российской Федерации, направленных на повышение уровня жизни граждан, защиту и укрепление их здоровья, расширение возможностей для самореализации, обеспечение достойного эффективного труда людей и успешное предпринимательство, а также на создание комфортной и безопасной среды для жизни населения.</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Функционирование экономики в условиях внешнего санкционного давления не оказало существенного влияния на состояние рынка труда по итогам 2024 года, наблюдается стабильная ситуация, что отражается в растущем поступлении налогов.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Доходы бюджета сельского поселения Салым за 2024 год исполнены в сумме 215 727,6 тыс. рублей, при уточненном плане 198 394,3 тыс. рублей, что составило 108,7 % из них:</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w:t>
      </w:r>
      <w:r w:rsidRPr="007B077E">
        <w:rPr>
          <w:rFonts w:ascii="Times New Roman" w:hAnsi="Times New Roman" w:cs="Times New Roman"/>
          <w:b/>
          <w:sz w:val="26"/>
          <w:szCs w:val="26"/>
          <w:u w:val="single"/>
        </w:rPr>
        <w:t>налоговые доходы</w:t>
      </w:r>
      <w:r w:rsidRPr="007B077E">
        <w:rPr>
          <w:rFonts w:ascii="Times New Roman" w:hAnsi="Times New Roman" w:cs="Times New Roman"/>
          <w:sz w:val="26"/>
          <w:szCs w:val="26"/>
        </w:rPr>
        <w:t xml:space="preserve"> план 98 655,4 тыс. рублей, исполнение 107 393,3 тыс. рублей или 109,9%, в том числе:</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основной удельный вес поступлений приходится на Налог на доходы физических лиц, так при плане 85 026,1 тыс. рублей исполнение 94 061,6 тыс. рублей или 110,6%. В сравнении с 2023 годом поступило больше на 6 150,7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доходы от уплаты акцизов на нефтепродукты при плане 6 418,1 тыс. рублей исполнение 6 884,4 тыс. рублей или 107,3%. В сравнении с 2023 годом поступило больше на 741,8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налоги на имущество при плане 7 211,2 тыс. рублей исполнено 6 447,4 тыс. рублей. Снижение поступлений произошло по земельному налогу в связи с пересмотром кадастровой стоимости.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lastRenderedPageBreak/>
        <w:t xml:space="preserve">- </w:t>
      </w:r>
      <w:r w:rsidRPr="007B077E">
        <w:rPr>
          <w:rFonts w:ascii="Times New Roman" w:hAnsi="Times New Roman" w:cs="Times New Roman"/>
          <w:b/>
          <w:sz w:val="26"/>
          <w:szCs w:val="26"/>
          <w:u w:val="single"/>
        </w:rPr>
        <w:t>неналоговые доходы</w:t>
      </w:r>
      <w:r w:rsidRPr="007B077E">
        <w:rPr>
          <w:rFonts w:ascii="Times New Roman" w:hAnsi="Times New Roman" w:cs="Times New Roman"/>
          <w:sz w:val="26"/>
          <w:szCs w:val="26"/>
        </w:rPr>
        <w:t xml:space="preserve"> план 21 655,9 тыс. рублей, исполнение 30 251,3 тыс. рублей или 139,7%.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По плану мероприятий по росту доходов и оптимизации расходов, на основании плана приватизации, проведены аукционы по продаже муниципального имущества – автобуса Мерседес-Бенц и электрооборудования (в кол-ве 55 шт.). Бюджетный эффект получен на сумму 9 317,9 тыс. рублей.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Инициативные платежи от компании ООО «Салым Петролеум Девелопмент» на проект «Молодежная резиденция «оХОТа!» на базе музея этнокультурной истории «Священная кедровая роща» на сумму 2 117,8 тыс. рублей, от физлиц 47,8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на реализацию проектов "Шьем для СВОих" и "Резиденция серебряного волонтерства" от физлиц на сумму 6,0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w:t>
      </w:r>
      <w:r w:rsidRPr="007B077E">
        <w:rPr>
          <w:rFonts w:ascii="Times New Roman" w:hAnsi="Times New Roman" w:cs="Times New Roman"/>
          <w:b/>
          <w:sz w:val="26"/>
          <w:szCs w:val="26"/>
          <w:u w:val="single"/>
        </w:rPr>
        <w:t>безвозмездные поступления</w:t>
      </w:r>
      <w:r w:rsidRPr="007B077E">
        <w:rPr>
          <w:rFonts w:ascii="Times New Roman" w:hAnsi="Times New Roman" w:cs="Times New Roman"/>
          <w:sz w:val="26"/>
          <w:szCs w:val="26"/>
        </w:rPr>
        <w:t xml:space="preserve"> от других бюджетов бюджетной системы Российской Федерации, плане 78 083,1 тыс. рублей, исполнение 78 083,0 тыс. рублей или 99,9%.</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Безвозмездные поступления – поступления в бюджет на безвозмездной и безвозвратной основе из вышестоящего бюджета (дотации, субсидии, субвенции, иные межбюджетные трансферты), а также перечисления от юридических и физических лиц.</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В 2024 году в бюджет поселения поступило:</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дотации на выравнивание из бюджета Нефтеюганского района в размере 17 686,9 тыс. рублей;</w:t>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bCs/>
          <w:sz w:val="26"/>
          <w:szCs w:val="26"/>
        </w:rPr>
        <w:t>- субсидии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из бюджета автономного округа в размере 8 976,8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из бюджета автономного округа в размере 9 169,1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bCs/>
          <w:sz w:val="26"/>
          <w:szCs w:val="26"/>
        </w:rPr>
        <w:t xml:space="preserve">- прочие субсидии на реализацию инициативного проекта </w:t>
      </w:r>
      <w:r w:rsidRPr="007B077E">
        <w:rPr>
          <w:rFonts w:ascii="Times New Roman" w:hAnsi="Times New Roman" w:cs="Times New Roman"/>
          <w:sz w:val="26"/>
          <w:szCs w:val="26"/>
        </w:rPr>
        <w:t>«Молодежная резиденция «оХОТа!» на базе музея этнокультурной истории «Священная кедровая роща»</w:t>
      </w:r>
      <w:r w:rsidRPr="007B077E">
        <w:rPr>
          <w:rFonts w:ascii="Times New Roman" w:hAnsi="Times New Roman" w:cs="Times New Roman"/>
          <w:bCs/>
          <w:sz w:val="26"/>
          <w:szCs w:val="26"/>
        </w:rPr>
        <w:t xml:space="preserve"> из бюджета автономного округа в размере 5 077,1 тыс. рублей</w:t>
      </w:r>
      <w:r w:rsidRPr="007B077E">
        <w:rPr>
          <w:rFonts w:ascii="Times New Roman" w:hAnsi="Times New Roman" w:cs="Times New Roman"/>
          <w:sz w:val="26"/>
          <w:szCs w:val="26"/>
        </w:rPr>
        <w:t>;</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субвенции на осуществление первичного воинского учета из федерального бюджета в размере 701,1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субвенции бюджетам сельских поселений на государственную регистрацию актов гражданского состояния из федерального бюджета и бюджета автономного округа в размере 219,7 тыс.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прочие межбюджетные трансферты, передаваемые бюджетам сельских поселений из бюджета Нефтеюганского района в размере 32 162,8 тыс. рублей (на озеленение территории, на обеспечение устойчивого сокращения непригодного для проживания жилищного фонда, на ликвидацию мест захламления);</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поступления по договорам пожертвования на общую сумму 4 092,5 тыс. рублей, в том числе:</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от ООО </w:t>
      </w:r>
      <w:r w:rsidR="007F6926">
        <w:rPr>
          <w:rFonts w:ascii="Times New Roman" w:hAnsi="Times New Roman" w:cs="Times New Roman"/>
          <w:sz w:val="26"/>
          <w:szCs w:val="26"/>
        </w:rPr>
        <w:t>«</w:t>
      </w:r>
      <w:proofErr w:type="spellStart"/>
      <w:r w:rsidRPr="007B077E">
        <w:rPr>
          <w:rFonts w:ascii="Times New Roman" w:hAnsi="Times New Roman" w:cs="Times New Roman"/>
          <w:sz w:val="26"/>
          <w:szCs w:val="26"/>
        </w:rPr>
        <w:t>ГазпромТрансгазСургут</w:t>
      </w:r>
      <w:proofErr w:type="spellEnd"/>
      <w:r w:rsidR="007F6926">
        <w:rPr>
          <w:rFonts w:ascii="Times New Roman" w:hAnsi="Times New Roman" w:cs="Times New Roman"/>
          <w:sz w:val="26"/>
          <w:szCs w:val="26"/>
        </w:rPr>
        <w:t>»</w:t>
      </w:r>
      <w:r w:rsidRPr="007B077E">
        <w:rPr>
          <w:rFonts w:ascii="Times New Roman" w:hAnsi="Times New Roman" w:cs="Times New Roman"/>
          <w:sz w:val="26"/>
          <w:szCs w:val="26"/>
        </w:rPr>
        <w:t xml:space="preserve"> - 50,0 тыс. рублей (на продуктовые наборы для ветеранов);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от компании ООО «Салым Петролеум Девелопмент» на создание комплексной системы безопасности на сумму 3 097,421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на реализацию проекта «Праздник для всех» - финансирование праздничных мероприятий в 2024 году на территории с.п. Салым на сумму 300,0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на реализацию проекта «Салымская парусная регата»: проведение соревнований на озере Сырковый сор в с.п. Салым на сумму 300,0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lastRenderedPageBreak/>
        <w:t xml:space="preserve">поступление средств на реализацию мероприятий по содействию занятости молодежи - ООО «Кристалл 86» на сумму 147,9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ООО «КС ЛЕС» на сумму 49,3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ИП Гурбанов Камал Гаджи на сумму 65,7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ООО «Теплотехник» на сумму 82,2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w:t>
      </w:r>
    </w:p>
    <w:p w:rsidR="007B077E" w:rsidRPr="007B077E" w:rsidRDefault="007B077E" w:rsidP="007B077E">
      <w:pPr>
        <w:spacing w:after="0" w:line="240" w:lineRule="auto"/>
        <w:jc w:val="both"/>
        <w:rPr>
          <w:rFonts w:ascii="Times New Roman" w:hAnsi="Times New Roman" w:cs="Times New Roman"/>
          <w:b/>
          <w:sz w:val="26"/>
          <w:szCs w:val="26"/>
        </w:rPr>
      </w:pP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Доходы сельского поселения Салым за 2022-2024 годы (тыс. руб.) в динамике:</w:t>
      </w:r>
    </w:p>
    <w:p w:rsidR="007B077E" w:rsidRPr="007B077E" w:rsidRDefault="007B077E" w:rsidP="007B077E">
      <w:pPr>
        <w:spacing w:after="0" w:line="240" w:lineRule="auto"/>
        <w:jc w:val="both"/>
        <w:rPr>
          <w:rFonts w:ascii="Times New Roman" w:hAnsi="Times New Roman" w:cs="Times New Roman"/>
          <w:sz w:val="26"/>
          <w:szCs w:val="26"/>
        </w:rPr>
      </w:pPr>
    </w:p>
    <w:tbl>
      <w:tblPr>
        <w:tblStyle w:val="af8"/>
        <w:tblW w:w="0" w:type="auto"/>
        <w:jc w:val="center"/>
        <w:tblLook w:val="04A0" w:firstRow="1" w:lastRow="0" w:firstColumn="1" w:lastColumn="0" w:noHBand="0" w:noVBand="1"/>
      </w:tblPr>
      <w:tblGrid>
        <w:gridCol w:w="2888"/>
        <w:gridCol w:w="1929"/>
        <w:gridCol w:w="2351"/>
        <w:gridCol w:w="2403"/>
      </w:tblGrid>
      <w:tr w:rsidR="007B077E" w:rsidRPr="007F6926" w:rsidTr="007F6926">
        <w:trPr>
          <w:jc w:val="center"/>
        </w:trPr>
        <w:tc>
          <w:tcPr>
            <w:tcW w:w="2888"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Вид дохода</w:t>
            </w:r>
          </w:p>
        </w:tc>
        <w:tc>
          <w:tcPr>
            <w:tcW w:w="1929"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2022 год</w:t>
            </w:r>
          </w:p>
        </w:tc>
        <w:tc>
          <w:tcPr>
            <w:tcW w:w="2351"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2023 год</w:t>
            </w:r>
          </w:p>
        </w:tc>
        <w:tc>
          <w:tcPr>
            <w:tcW w:w="2403"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2024 год</w:t>
            </w:r>
          </w:p>
        </w:tc>
      </w:tr>
      <w:tr w:rsidR="007B077E" w:rsidRPr="007F6926" w:rsidTr="007F6926">
        <w:trPr>
          <w:jc w:val="center"/>
        </w:trPr>
        <w:tc>
          <w:tcPr>
            <w:tcW w:w="2888"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Налоговые доходы</w:t>
            </w:r>
          </w:p>
        </w:tc>
        <w:tc>
          <w:tcPr>
            <w:tcW w:w="1929"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100 750,3</w:t>
            </w:r>
          </w:p>
        </w:tc>
        <w:tc>
          <w:tcPr>
            <w:tcW w:w="2351"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102 433,2</w:t>
            </w:r>
          </w:p>
        </w:tc>
        <w:tc>
          <w:tcPr>
            <w:tcW w:w="2403"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107 393,3</w:t>
            </w:r>
          </w:p>
        </w:tc>
      </w:tr>
      <w:tr w:rsidR="007B077E" w:rsidRPr="007F6926" w:rsidTr="007F6926">
        <w:trPr>
          <w:jc w:val="center"/>
        </w:trPr>
        <w:tc>
          <w:tcPr>
            <w:tcW w:w="2888"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Неналоговые доходы</w:t>
            </w:r>
          </w:p>
        </w:tc>
        <w:tc>
          <w:tcPr>
            <w:tcW w:w="1929"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14 918,7</w:t>
            </w:r>
          </w:p>
        </w:tc>
        <w:tc>
          <w:tcPr>
            <w:tcW w:w="2351"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22 839,8</w:t>
            </w:r>
          </w:p>
        </w:tc>
        <w:tc>
          <w:tcPr>
            <w:tcW w:w="2403"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30 251,3</w:t>
            </w:r>
          </w:p>
        </w:tc>
      </w:tr>
      <w:tr w:rsidR="007B077E" w:rsidRPr="007F6926" w:rsidTr="007F6926">
        <w:trPr>
          <w:jc w:val="center"/>
        </w:trPr>
        <w:tc>
          <w:tcPr>
            <w:tcW w:w="2888"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Безвозмездные поступления</w:t>
            </w:r>
          </w:p>
        </w:tc>
        <w:tc>
          <w:tcPr>
            <w:tcW w:w="1929"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24 854,1</w:t>
            </w:r>
          </w:p>
        </w:tc>
        <w:tc>
          <w:tcPr>
            <w:tcW w:w="2351"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94 787,5</w:t>
            </w:r>
          </w:p>
        </w:tc>
        <w:tc>
          <w:tcPr>
            <w:tcW w:w="2403"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78 083,0</w:t>
            </w:r>
          </w:p>
        </w:tc>
      </w:tr>
      <w:tr w:rsidR="007B077E" w:rsidRPr="007F6926" w:rsidTr="007F6926">
        <w:trPr>
          <w:jc w:val="center"/>
        </w:trPr>
        <w:tc>
          <w:tcPr>
            <w:tcW w:w="2888"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Доходы, всего</w:t>
            </w:r>
          </w:p>
        </w:tc>
        <w:tc>
          <w:tcPr>
            <w:tcW w:w="1929"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140 523,1</w:t>
            </w:r>
          </w:p>
        </w:tc>
        <w:tc>
          <w:tcPr>
            <w:tcW w:w="2351"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220 060,5</w:t>
            </w:r>
          </w:p>
        </w:tc>
        <w:tc>
          <w:tcPr>
            <w:tcW w:w="2403"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215 727,6</w:t>
            </w:r>
          </w:p>
        </w:tc>
      </w:tr>
      <w:tr w:rsidR="007B077E" w:rsidRPr="007F6926" w:rsidTr="007F6926">
        <w:trPr>
          <w:jc w:val="center"/>
        </w:trPr>
        <w:tc>
          <w:tcPr>
            <w:tcW w:w="2888"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 xml:space="preserve">Прирост/снижение к предыдущему </w:t>
            </w:r>
            <w:proofErr w:type="spellStart"/>
            <w:r w:rsidRPr="007F6926">
              <w:rPr>
                <w:rFonts w:ascii="Times New Roman" w:hAnsi="Times New Roman" w:cs="Times New Roman"/>
                <w:sz w:val="20"/>
                <w:szCs w:val="20"/>
              </w:rPr>
              <w:t>году,тыс.руб</w:t>
            </w:r>
            <w:proofErr w:type="spellEnd"/>
            <w:r w:rsidRPr="007F6926">
              <w:rPr>
                <w:rFonts w:ascii="Times New Roman" w:hAnsi="Times New Roman" w:cs="Times New Roman"/>
                <w:sz w:val="20"/>
                <w:szCs w:val="20"/>
              </w:rPr>
              <w:t>.</w:t>
            </w:r>
          </w:p>
        </w:tc>
        <w:tc>
          <w:tcPr>
            <w:tcW w:w="1929"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w:t>
            </w:r>
          </w:p>
        </w:tc>
        <w:tc>
          <w:tcPr>
            <w:tcW w:w="2351"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+ 79 537,4</w:t>
            </w:r>
          </w:p>
        </w:tc>
        <w:tc>
          <w:tcPr>
            <w:tcW w:w="2403" w:type="dxa"/>
            <w:vAlign w:val="center"/>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- 4 332,9</w:t>
            </w:r>
          </w:p>
        </w:tc>
      </w:tr>
    </w:tbl>
    <w:p w:rsidR="007B077E" w:rsidRPr="007B077E" w:rsidRDefault="007B077E" w:rsidP="007B077E">
      <w:pPr>
        <w:spacing w:after="0" w:line="240" w:lineRule="auto"/>
        <w:ind w:firstLine="360"/>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r w:rsidRPr="007B077E">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4921885</wp:posOffset>
                </wp:positionH>
                <wp:positionV relativeFrom="paragraph">
                  <wp:posOffset>-1270</wp:posOffset>
                </wp:positionV>
                <wp:extent cx="1108710" cy="245745"/>
                <wp:effectExtent l="0" t="0" r="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710" cy="245745"/>
                        </a:xfrm>
                        <a:prstGeom prst="rect">
                          <a:avLst/>
                        </a:prstGeom>
                        <a:noFill/>
                      </wps:spPr>
                      <wps:txbx>
                        <w:txbxContent>
                          <w:p w:rsidR="007B077E" w:rsidRDefault="007B077E" w:rsidP="007B077E">
                            <w:pPr>
                              <w:pStyle w:val="af6"/>
                              <w:spacing w:before="0" w:beforeAutospacing="0" w:after="0" w:afterAutospacing="0"/>
                            </w:pPr>
                            <w:r>
                              <w:rPr>
                                <w:rFonts w:asciiTheme="minorHAnsi" w:hAnsi="Calibri" w:cstheme="minorBidi"/>
                                <w:b/>
                                <w:bCs/>
                                <w:color w:val="008080"/>
                                <w:spacing w:val="-10"/>
                                <w:kern w:val="24"/>
                                <w:sz w:val="20"/>
                                <w:szCs w:val="20"/>
                              </w:rPr>
                              <w:t>тыс рублей</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7.55pt;margin-top:-.1pt;width:87.3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" filled="f" stroked="f">
                <v:textbox style="mso-fit-shape-to-text:t">
                  <w:txbxContent>
                    <w:p w:rsidR="007B077E" w:rsidRDefault="007B077E" w:rsidP="007B077E">
                      <w:pPr>
                        <w:pStyle w:val="af6"/>
                        <w:spacing w:before="0" w:beforeAutospacing="0" w:after="0" w:afterAutospacing="0"/>
                      </w:pPr>
                      <w:r>
                        <w:rPr>
                          <w:rFonts w:asciiTheme="minorHAnsi" w:hAnsi="Calibri" w:cstheme="minorBidi"/>
                          <w:b/>
                          <w:bCs/>
                          <w:color w:val="008080"/>
                          <w:spacing w:val="-10"/>
                          <w:kern w:val="24"/>
                          <w:sz w:val="20"/>
                          <w:szCs w:val="20"/>
                        </w:rPr>
                        <w:t>тыс рублей</w:t>
                      </w:r>
                    </w:p>
                  </w:txbxContent>
                </v:textbox>
              </v:shape>
            </w:pict>
          </mc:Fallback>
        </mc:AlternateContent>
      </w:r>
      <w:r w:rsidRPr="007B077E">
        <w:rPr>
          <w:rFonts w:ascii="Times New Roman" w:hAnsi="Times New Roman" w:cs="Times New Roman"/>
          <w:noProof/>
          <w:sz w:val="26"/>
          <w:szCs w:val="26"/>
        </w:rPr>
        <w:drawing>
          <wp:inline distT="0" distB="0" distL="0" distR="0" wp14:anchorId="48D5D14D" wp14:editId="4DCB54EF">
            <wp:extent cx="6032311" cy="2129051"/>
            <wp:effectExtent l="0" t="0" r="6985"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целях повышения доходной базы муниципального образования сельское поселение Салым регулярно проводились мероприятия, направленные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 В результате проведенной работы была погашена задолженность на общую сумму 1 753,6 </w:t>
      </w:r>
      <w:proofErr w:type="spellStart"/>
      <w:r w:rsidRPr="007B077E">
        <w:rPr>
          <w:rFonts w:ascii="Times New Roman" w:hAnsi="Times New Roman" w:cs="Times New Roman"/>
          <w:sz w:val="26"/>
          <w:szCs w:val="26"/>
        </w:rPr>
        <w:t>тыс</w:t>
      </w:r>
      <w:proofErr w:type="spellEnd"/>
      <w:r w:rsidRPr="007B077E">
        <w:rPr>
          <w:rFonts w:ascii="Times New Roman" w:hAnsi="Times New Roman" w:cs="Times New Roman"/>
          <w:sz w:val="26"/>
          <w:szCs w:val="26"/>
        </w:rPr>
        <w:t xml:space="preserve"> рублей (транспортный налог, земельный налог, налог на имущество).</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ab/>
        <w:t xml:space="preserve">Остаток денежных средств на счетах получателя бюджетных средств на 01.01.2025 года составляет 18 498,5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 </w:t>
      </w:r>
      <w:r w:rsidR="007F6926" w:rsidRPr="007B077E">
        <w:rPr>
          <w:rFonts w:ascii="Times New Roman" w:hAnsi="Times New Roman" w:cs="Times New Roman"/>
          <w:sz w:val="26"/>
          <w:szCs w:val="26"/>
        </w:rPr>
        <w:t>по деятельности,</w:t>
      </w:r>
      <w:r w:rsidRPr="007B077E">
        <w:rPr>
          <w:rFonts w:ascii="Times New Roman" w:hAnsi="Times New Roman" w:cs="Times New Roman"/>
          <w:sz w:val="26"/>
          <w:szCs w:val="26"/>
        </w:rPr>
        <w:t xml:space="preserve"> осуществляемой за счет средств местного бюджета, из них 574,7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 средства дорожного фонда; сумма средств во временном распоряжении – 941,7 </w:t>
      </w:r>
      <w:r w:rsidR="007F6926" w:rsidRPr="007B077E">
        <w:rPr>
          <w:rFonts w:ascii="Times New Roman" w:hAnsi="Times New Roman" w:cs="Times New Roman"/>
          <w:sz w:val="26"/>
          <w:szCs w:val="26"/>
        </w:rPr>
        <w:t>тыс.</w:t>
      </w:r>
      <w:r w:rsidRPr="007B077E">
        <w:rPr>
          <w:rFonts w:ascii="Times New Roman" w:hAnsi="Times New Roman" w:cs="Times New Roman"/>
          <w:sz w:val="26"/>
          <w:szCs w:val="26"/>
        </w:rPr>
        <w:t xml:space="preserve"> рублей. </w:t>
      </w:r>
    </w:p>
    <w:p w:rsidR="007B077E" w:rsidRPr="007B077E" w:rsidRDefault="007B077E" w:rsidP="007B077E">
      <w:pPr>
        <w:spacing w:after="0" w:line="240" w:lineRule="auto"/>
        <w:ind w:firstLine="708"/>
        <w:jc w:val="both"/>
        <w:rPr>
          <w:rFonts w:ascii="Times New Roman" w:eastAsia="Times New Roman" w:hAnsi="Times New Roman" w:cs="Times New Roman"/>
          <w:sz w:val="26"/>
          <w:szCs w:val="26"/>
        </w:rPr>
      </w:pPr>
      <w:r w:rsidRPr="007B077E">
        <w:rPr>
          <w:rFonts w:ascii="Times New Roman" w:eastAsia="Times New Roman" w:hAnsi="Times New Roman" w:cs="Times New Roman"/>
          <w:sz w:val="26"/>
          <w:szCs w:val="26"/>
        </w:rPr>
        <w:t>Основными приоритетами бюджетной политики поселения в 2024 году в области расходов являются достижение национальных целей развития и приоритетов социально-экономического развития муниципального образования, концентрации средств на решении задач, обозначенных указами № 204, № 474 и посланиями Президента Российской Федерации.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Общий объем исполненных расходов поселения за 2024 год составил 212 044,5 тысяч рублей, или 99,5% к уточненному плану (213 201,6 тысяч рублей).</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Большая часть расходов приходится на жилищно-коммунальное хозяйство, благоустройство, дорожное хозяйство, транспортное обслуживание и на межбюджетные трансферты общего характера бюджетам бюджетной системы Российской Федерации.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Всего на указанные расходы направлено 136 385,2 тысячи рублей или 64,3% от всех расходов бюджета, в том числе:</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lastRenderedPageBreak/>
        <w:t>- на жилищно-коммунальное хозяйство направлено 18 341,4 тысячи рублей или 8,5% от общих расходов бюджета;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на благоустройство направлено 41 114,0 тысяч рублей или 19,4% от общих расходов бюджета;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на дорожное хозяйство направлено 31 692,8 тысяч рублей или 15% от общих расходов бюджета;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на транспортное обслуживание 18 683,2 тысячи рублей или 8,8% от общих расходов бюджета;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на межбюджетные трансферты общего характера бюджетам бюджетной системы Российской Федерации направлено 45 237,0 тысяч рублей или 21,3% от общих расходов бюджета.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качестве источника финансирования муниципальных программ учтена возможность привлечения, как бюджетных средств, так и иных источников, в том числе средства граждан, общественных организаций и юридических лиц. В поселении сформирована правовая основа долгосрочного планирования «программным методом», разработаны комплексные планы реализации программ.  Оценка эффективности муниципальных программ осуществляется Координационным советом. Все муниципальные программы, а также квартальные отчёты об их исполнении размещаются на официальном сайте муниципального образования сельского поселения Салым.</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2024 году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предоставлена дотация в сумме 226,8 тыс. рублей.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течение 2024 года в бюджет вносились изменения. Остатки средств на начало 2024 года были направлены на погашение дефицита бюджета в 2024 году. В ходе исполнения бюджета, дополнительно полученные доходы с учётом приоритетного характера направлены на муниципальные программы, а именно, были увеличены расходы на: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-реализацию инициативного проекта "Молодежная резиденция "оХОТа!";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-озеленение территории сельского поселения Салым;</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-ликвидацию мест захламления на территории сельского поселения Салым;</w:t>
      </w:r>
    </w:p>
    <w:p w:rsidR="007B077E" w:rsidRPr="007B077E" w:rsidRDefault="007B077E" w:rsidP="007B077E">
      <w:pPr>
        <w:tabs>
          <w:tab w:val="left" w:pos="851"/>
          <w:tab w:val="left" w:pos="993"/>
        </w:tabs>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-реализацию мероприятий по содействию трудоустройства несовершеннолетних граждан;</w:t>
      </w:r>
    </w:p>
    <w:p w:rsidR="007B077E" w:rsidRPr="007B077E" w:rsidRDefault="007B077E" w:rsidP="007B077E">
      <w:pPr>
        <w:tabs>
          <w:tab w:val="left" w:pos="851"/>
          <w:tab w:val="left" w:pos="993"/>
        </w:tabs>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-обеспечение устойчивого сокращения непригодного для проживания жилищного фонда;</w:t>
      </w:r>
    </w:p>
    <w:p w:rsidR="007B077E" w:rsidRPr="007B077E" w:rsidRDefault="007B077E" w:rsidP="007B077E">
      <w:pPr>
        <w:tabs>
          <w:tab w:val="left" w:pos="851"/>
          <w:tab w:val="left" w:pos="993"/>
        </w:tabs>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-приведение автомобильных дорог местного значения в нормативное состояние;</w:t>
      </w:r>
    </w:p>
    <w:p w:rsidR="007B077E" w:rsidRPr="007B077E" w:rsidRDefault="007B077E" w:rsidP="007B077E">
      <w:pPr>
        <w:tabs>
          <w:tab w:val="left" w:pos="851"/>
          <w:tab w:val="left" w:pos="993"/>
        </w:tabs>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-капитальный ремонт и ремонт автомобильных дорог общего пользования местного значения.</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Продолжена работа по повышению уровня прозрачности и открытости бюджета и бюджетного процесса. На официальном сайте муниципального образования, в разделе «Бюджет для граждан» отражается вся информация, от процесса формирования бюджета до этапа исполнения бюджета.</w:t>
      </w:r>
    </w:p>
    <w:p w:rsidR="007B077E" w:rsidRPr="007B077E" w:rsidRDefault="007B077E" w:rsidP="007B077E">
      <w:pPr>
        <w:spacing w:after="0" w:line="240" w:lineRule="auto"/>
        <w:ind w:firstLine="708"/>
        <w:jc w:val="both"/>
        <w:rPr>
          <w:rFonts w:ascii="Times New Roman" w:hAnsi="Times New Roman" w:cs="Times New Roman"/>
          <w:sz w:val="26"/>
          <w:szCs w:val="26"/>
        </w:rPr>
      </w:pPr>
    </w:p>
    <w:p w:rsidR="007B077E" w:rsidRPr="007B077E" w:rsidRDefault="007B077E" w:rsidP="007B077E">
      <w:p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3.2. Реализация муниципальных программ</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Бюджет сельского поселения Салым сформирован исходя из ожидаемого исполнения расходов и прогнозируемых бюджетных ресурсов - доходов бюджета сельского поселения Салым.</w:t>
      </w:r>
    </w:p>
    <w:p w:rsidR="007B077E" w:rsidRPr="007B077E" w:rsidRDefault="007B077E" w:rsidP="007B077E">
      <w:pPr>
        <w:pStyle w:val="Default"/>
        <w:ind w:firstLine="709"/>
        <w:jc w:val="both"/>
        <w:rPr>
          <w:color w:val="auto"/>
          <w:sz w:val="26"/>
          <w:szCs w:val="26"/>
        </w:rPr>
      </w:pPr>
      <w:r w:rsidRPr="007B077E">
        <w:rPr>
          <w:sz w:val="26"/>
          <w:szCs w:val="26"/>
        </w:rPr>
        <w:t>В соответствии с программно-целевым методом бюджетного планирования согласно утвержденному перечню муниципальных программ в сельском поселении Салым в 2024 году было реализовано 10 муниципальных программ:</w:t>
      </w:r>
    </w:p>
    <w:p w:rsidR="007B077E" w:rsidRPr="007B077E" w:rsidRDefault="007B077E" w:rsidP="007B077E">
      <w:pPr>
        <w:pStyle w:val="Default"/>
        <w:ind w:firstLine="709"/>
        <w:jc w:val="both"/>
        <w:rPr>
          <w:color w:val="auto"/>
          <w:sz w:val="26"/>
          <w:szCs w:val="26"/>
        </w:rPr>
      </w:pPr>
      <w:r w:rsidRPr="007B077E">
        <w:rPr>
          <w:color w:val="auto"/>
          <w:sz w:val="26"/>
          <w:szCs w:val="26"/>
        </w:rPr>
        <w:t>"Обеспечение деятельности органов местного самоуправления сельского поселения Салым";</w:t>
      </w:r>
    </w:p>
    <w:p w:rsidR="007B077E" w:rsidRPr="007B077E" w:rsidRDefault="007B077E" w:rsidP="007B077E">
      <w:pPr>
        <w:pStyle w:val="Default"/>
        <w:ind w:firstLine="709"/>
        <w:jc w:val="both"/>
        <w:rPr>
          <w:color w:val="auto"/>
          <w:sz w:val="26"/>
          <w:szCs w:val="26"/>
        </w:rPr>
      </w:pPr>
      <w:r w:rsidRPr="007B077E">
        <w:rPr>
          <w:color w:val="auto"/>
          <w:sz w:val="26"/>
          <w:szCs w:val="26"/>
        </w:rPr>
        <w:lastRenderedPageBreak/>
        <w:t>"Развитие и применение информационных технологий в муниципальном образовании сельское поселение Салым";</w:t>
      </w:r>
    </w:p>
    <w:p w:rsidR="007B077E" w:rsidRPr="007B077E" w:rsidRDefault="007B077E" w:rsidP="007B077E">
      <w:pPr>
        <w:pStyle w:val="Default"/>
        <w:ind w:firstLine="709"/>
        <w:jc w:val="both"/>
        <w:rPr>
          <w:color w:val="auto"/>
          <w:sz w:val="26"/>
          <w:szCs w:val="26"/>
        </w:rPr>
      </w:pPr>
      <w:r w:rsidRPr="007B077E">
        <w:rPr>
          <w:color w:val="auto"/>
          <w:sz w:val="26"/>
          <w:szCs w:val="26"/>
        </w:rPr>
        <w:t>"Совершенствование муниципального управления в сельском поселении Салым";</w:t>
      </w:r>
    </w:p>
    <w:p w:rsidR="007B077E" w:rsidRPr="007B077E" w:rsidRDefault="007B077E" w:rsidP="007B077E">
      <w:pPr>
        <w:pStyle w:val="Default"/>
        <w:ind w:firstLine="709"/>
        <w:jc w:val="both"/>
        <w:rPr>
          <w:color w:val="auto"/>
          <w:sz w:val="26"/>
          <w:szCs w:val="26"/>
        </w:rPr>
      </w:pPr>
      <w:r w:rsidRPr="007B077E">
        <w:rPr>
          <w:color w:val="auto"/>
          <w:sz w:val="26"/>
          <w:szCs w:val="26"/>
        </w:rPr>
        <w:t>"Улучшение условий по охране труда и технике безопасности на территории сельского поселения Салым";</w:t>
      </w:r>
    </w:p>
    <w:p w:rsidR="007B077E" w:rsidRPr="007B077E" w:rsidRDefault="007B077E" w:rsidP="007B077E">
      <w:pPr>
        <w:pStyle w:val="Default"/>
        <w:ind w:firstLine="709"/>
        <w:jc w:val="both"/>
        <w:rPr>
          <w:color w:val="auto"/>
          <w:sz w:val="26"/>
          <w:szCs w:val="26"/>
        </w:rPr>
      </w:pPr>
      <w:r w:rsidRPr="007B077E">
        <w:rPr>
          <w:color w:val="auto"/>
          <w:sz w:val="26"/>
          <w:szCs w:val="26"/>
        </w:rPr>
        <w:t>"Развитие транспортной системы сельского поселения Салым";</w:t>
      </w:r>
    </w:p>
    <w:p w:rsidR="007B077E" w:rsidRPr="007B077E" w:rsidRDefault="007B077E" w:rsidP="007B077E">
      <w:pPr>
        <w:pStyle w:val="Default"/>
        <w:ind w:firstLine="709"/>
        <w:jc w:val="both"/>
        <w:rPr>
          <w:color w:val="auto"/>
          <w:sz w:val="26"/>
          <w:szCs w:val="26"/>
        </w:rPr>
      </w:pPr>
      <w:r w:rsidRPr="007B077E">
        <w:rPr>
          <w:color w:val="auto"/>
          <w:sz w:val="26"/>
          <w:szCs w:val="26"/>
        </w:rPr>
        <w:t>"Защита населения и территорий от чрезвычайных ситуаций, обеспечение пожарной безопасности на территории сельского поселения Салым";</w:t>
      </w:r>
    </w:p>
    <w:p w:rsidR="007B077E" w:rsidRPr="007B077E" w:rsidRDefault="007B077E" w:rsidP="007B077E">
      <w:pPr>
        <w:pStyle w:val="Default"/>
        <w:ind w:firstLine="709"/>
        <w:jc w:val="both"/>
        <w:rPr>
          <w:color w:val="auto"/>
          <w:sz w:val="26"/>
          <w:szCs w:val="26"/>
        </w:rPr>
      </w:pPr>
      <w:r w:rsidRPr="007B077E">
        <w:rPr>
          <w:color w:val="auto"/>
          <w:sz w:val="26"/>
          <w:szCs w:val="26"/>
        </w:rPr>
        <w:t>"Профилактика правонарушений на территории сельского поселения Салым";</w:t>
      </w:r>
    </w:p>
    <w:p w:rsidR="007B077E" w:rsidRPr="007B077E" w:rsidRDefault="007B077E" w:rsidP="007B077E">
      <w:pPr>
        <w:pStyle w:val="Default"/>
        <w:ind w:firstLine="709"/>
        <w:jc w:val="both"/>
        <w:rPr>
          <w:color w:val="auto"/>
          <w:sz w:val="26"/>
          <w:szCs w:val="26"/>
        </w:rPr>
      </w:pPr>
      <w:r w:rsidRPr="007B077E">
        <w:rPr>
          <w:color w:val="auto"/>
          <w:sz w:val="26"/>
          <w:szCs w:val="26"/>
        </w:rPr>
        <w:t>"Формирование комфортной городской среды в муниципальном образовании сельского поселения Салым";</w:t>
      </w:r>
    </w:p>
    <w:p w:rsidR="007B077E" w:rsidRPr="007B077E" w:rsidRDefault="007B077E" w:rsidP="007B077E">
      <w:pPr>
        <w:pStyle w:val="Default"/>
        <w:ind w:firstLine="709"/>
        <w:jc w:val="both"/>
        <w:rPr>
          <w:color w:val="auto"/>
          <w:sz w:val="26"/>
          <w:szCs w:val="26"/>
        </w:rPr>
      </w:pPr>
      <w:r w:rsidRPr="007B077E">
        <w:rPr>
          <w:color w:val="auto"/>
          <w:sz w:val="26"/>
          <w:szCs w:val="26"/>
        </w:rPr>
        <w:t>"Управление муниципальным имуществом в сельском поселении Салым";</w:t>
      </w:r>
    </w:p>
    <w:p w:rsidR="007B077E" w:rsidRPr="007B077E" w:rsidRDefault="007B077E" w:rsidP="007B077E">
      <w:pPr>
        <w:pStyle w:val="Default"/>
        <w:ind w:firstLine="709"/>
        <w:jc w:val="both"/>
        <w:rPr>
          <w:color w:val="auto"/>
          <w:sz w:val="26"/>
          <w:szCs w:val="26"/>
        </w:rPr>
      </w:pPr>
      <w:r w:rsidRPr="007B077E">
        <w:rPr>
          <w:bCs/>
          <w:color w:val="auto"/>
          <w:sz w:val="26"/>
          <w:szCs w:val="26"/>
        </w:rPr>
        <w:t>"Управление муниципальными финансами в сельском поселении Салым".</w:t>
      </w:r>
    </w:p>
    <w:p w:rsidR="007B077E" w:rsidRPr="007B077E" w:rsidRDefault="007B077E" w:rsidP="007B077E">
      <w:pPr>
        <w:pStyle w:val="Default"/>
        <w:ind w:firstLine="709"/>
        <w:jc w:val="both"/>
        <w:rPr>
          <w:color w:val="auto"/>
          <w:sz w:val="26"/>
          <w:szCs w:val="26"/>
        </w:rPr>
      </w:pPr>
      <w:r w:rsidRPr="007B077E">
        <w:rPr>
          <w:color w:val="auto"/>
          <w:sz w:val="26"/>
          <w:szCs w:val="26"/>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Нефтеюганский район до 2030 года, Указом Президента Российской Федерации от 7 мая 2012 года и другими документами Российской Федерации, Ханты-Мансийского автономного округа - Югры и Нефтеюганского района.</w:t>
      </w:r>
    </w:p>
    <w:p w:rsidR="007B077E" w:rsidRPr="007B077E" w:rsidRDefault="007B077E" w:rsidP="007B077E">
      <w:pPr>
        <w:pStyle w:val="Default"/>
        <w:ind w:firstLine="709"/>
        <w:jc w:val="both"/>
        <w:rPr>
          <w:color w:val="auto"/>
          <w:sz w:val="26"/>
          <w:szCs w:val="26"/>
        </w:rPr>
      </w:pPr>
      <w:r w:rsidRPr="007B077E">
        <w:rPr>
          <w:color w:val="auto"/>
          <w:sz w:val="26"/>
          <w:szCs w:val="26"/>
        </w:rPr>
        <w:t>Муниципальные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w:t>
      </w:r>
    </w:p>
    <w:p w:rsidR="007B077E" w:rsidRPr="007B077E" w:rsidRDefault="007B077E" w:rsidP="007B077E">
      <w:pPr>
        <w:pStyle w:val="Default"/>
        <w:ind w:firstLine="709"/>
        <w:jc w:val="both"/>
        <w:rPr>
          <w:color w:val="auto"/>
          <w:sz w:val="26"/>
          <w:szCs w:val="26"/>
        </w:rPr>
      </w:pPr>
      <w:r w:rsidRPr="007B077E">
        <w:rPr>
          <w:color w:val="auto"/>
          <w:sz w:val="26"/>
          <w:szCs w:val="26"/>
        </w:rPr>
        <w:t xml:space="preserve">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 в которых предусмотрена детализация </w:t>
      </w:r>
      <w:r w:rsidR="007F6926" w:rsidRPr="007B077E">
        <w:rPr>
          <w:color w:val="auto"/>
          <w:sz w:val="26"/>
          <w:szCs w:val="26"/>
        </w:rPr>
        <w:t>реализуемых мероприятий муниципальных программ и ожидаемых результатов,</w:t>
      </w:r>
      <w:r w:rsidRPr="007B077E">
        <w:rPr>
          <w:color w:val="auto"/>
          <w:sz w:val="26"/>
          <w:szCs w:val="26"/>
        </w:rPr>
        <w:t xml:space="preserve"> установленных Бюджетным кодексом Российской Федерации.</w:t>
      </w:r>
    </w:p>
    <w:p w:rsidR="007B077E" w:rsidRPr="007B077E" w:rsidRDefault="007B077E" w:rsidP="007B077E">
      <w:pPr>
        <w:pStyle w:val="Default"/>
        <w:ind w:firstLine="709"/>
        <w:jc w:val="both"/>
        <w:rPr>
          <w:color w:val="auto"/>
          <w:sz w:val="26"/>
          <w:szCs w:val="26"/>
        </w:rPr>
      </w:pPr>
      <w:r w:rsidRPr="007B077E">
        <w:rPr>
          <w:color w:val="auto"/>
          <w:sz w:val="26"/>
          <w:szCs w:val="26"/>
        </w:rPr>
        <w:t>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w:t>
      </w:r>
    </w:p>
    <w:p w:rsidR="007B077E" w:rsidRPr="007B077E" w:rsidRDefault="007B077E" w:rsidP="007B077E">
      <w:pPr>
        <w:pStyle w:val="Default"/>
        <w:ind w:firstLine="709"/>
        <w:jc w:val="both"/>
        <w:rPr>
          <w:color w:val="auto"/>
          <w:sz w:val="26"/>
          <w:szCs w:val="26"/>
        </w:rPr>
      </w:pPr>
      <w:r w:rsidRPr="007B077E">
        <w:rPr>
          <w:color w:val="auto"/>
          <w:sz w:val="26"/>
          <w:szCs w:val="26"/>
        </w:rPr>
        <w:t>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w:t>
      </w:r>
    </w:p>
    <w:p w:rsidR="007B077E" w:rsidRPr="007B077E" w:rsidRDefault="007B077E" w:rsidP="007B077E">
      <w:pPr>
        <w:pStyle w:val="Default"/>
        <w:ind w:firstLine="709"/>
        <w:jc w:val="both"/>
        <w:rPr>
          <w:color w:val="auto"/>
          <w:sz w:val="26"/>
          <w:szCs w:val="26"/>
        </w:rPr>
      </w:pPr>
    </w:p>
    <w:tbl>
      <w:tblPr>
        <w:tblW w:w="5109" w:type="pct"/>
        <w:tblInd w:w="108" w:type="dxa"/>
        <w:tblLayout w:type="fixed"/>
        <w:tblLook w:val="04A0" w:firstRow="1" w:lastRow="0" w:firstColumn="1" w:lastColumn="0" w:noHBand="0" w:noVBand="1"/>
      </w:tblPr>
      <w:tblGrid>
        <w:gridCol w:w="1829"/>
        <w:gridCol w:w="1979"/>
        <w:gridCol w:w="2588"/>
        <w:gridCol w:w="2166"/>
        <w:gridCol w:w="1943"/>
      </w:tblGrid>
      <w:tr w:rsidR="007B077E" w:rsidRPr="007F6926" w:rsidTr="00685684">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77E" w:rsidRPr="007F6926" w:rsidRDefault="007B077E" w:rsidP="007B077E">
            <w:pPr>
              <w:spacing w:after="0" w:line="240" w:lineRule="auto"/>
              <w:ind w:left="-580" w:right="-108" w:firstLine="438"/>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Год</w:t>
            </w:r>
          </w:p>
        </w:tc>
        <w:tc>
          <w:tcPr>
            <w:tcW w:w="942" w:type="pct"/>
            <w:tcBorders>
              <w:top w:val="single" w:sz="4" w:space="0" w:color="auto"/>
              <w:left w:val="nil"/>
              <w:bottom w:val="single" w:sz="4" w:space="0" w:color="auto"/>
              <w:right w:val="single" w:sz="4" w:space="0" w:color="auto"/>
            </w:tcBorders>
            <w:shd w:val="clear" w:color="auto" w:fill="auto"/>
            <w:noWrap/>
            <w:vAlign w:val="center"/>
            <w:hideMark/>
          </w:tcPr>
          <w:p w:rsidR="007B077E" w:rsidRPr="007F6926" w:rsidRDefault="007B077E" w:rsidP="007B077E">
            <w:pPr>
              <w:spacing w:after="0" w:line="240" w:lineRule="auto"/>
              <w:ind w:firstLine="214"/>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Количество программ</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Сумма денежных ср-в по МП (</w:t>
            </w:r>
            <w:proofErr w:type="spellStart"/>
            <w:r w:rsidRPr="007F6926">
              <w:rPr>
                <w:rFonts w:ascii="Times New Roman" w:hAnsi="Times New Roman" w:cs="Times New Roman"/>
                <w:color w:val="000000"/>
                <w:sz w:val="20"/>
                <w:szCs w:val="20"/>
              </w:rPr>
              <w:t>тыс.руб</w:t>
            </w:r>
            <w:proofErr w:type="spellEnd"/>
            <w:r w:rsidRPr="007F6926">
              <w:rPr>
                <w:rFonts w:ascii="Times New Roman" w:hAnsi="Times New Roman" w:cs="Times New Roman"/>
                <w:color w:val="000000"/>
                <w:sz w:val="20"/>
                <w:szCs w:val="20"/>
              </w:rPr>
              <w:t>.)</w:t>
            </w:r>
          </w:p>
        </w:tc>
        <w:tc>
          <w:tcPr>
            <w:tcW w:w="1031"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Общий объем денежных ср-в (</w:t>
            </w:r>
            <w:proofErr w:type="spellStart"/>
            <w:r w:rsidRPr="007F6926">
              <w:rPr>
                <w:rFonts w:ascii="Times New Roman" w:hAnsi="Times New Roman" w:cs="Times New Roman"/>
                <w:color w:val="000000"/>
                <w:sz w:val="20"/>
                <w:szCs w:val="20"/>
              </w:rPr>
              <w:t>тыс.руб</w:t>
            </w:r>
            <w:proofErr w:type="spellEnd"/>
            <w:r w:rsidRPr="007F6926">
              <w:rPr>
                <w:rFonts w:ascii="Times New Roman" w:hAnsi="Times New Roman" w:cs="Times New Roman"/>
                <w:color w:val="000000"/>
                <w:sz w:val="20"/>
                <w:szCs w:val="20"/>
              </w:rPr>
              <w:t>.)</w:t>
            </w:r>
          </w:p>
        </w:tc>
        <w:tc>
          <w:tcPr>
            <w:tcW w:w="925"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 к общему объему</w:t>
            </w:r>
          </w:p>
        </w:tc>
      </w:tr>
      <w:tr w:rsidR="007B077E" w:rsidRPr="007F6926" w:rsidTr="00685684">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77E" w:rsidRPr="007F6926" w:rsidRDefault="007B077E" w:rsidP="007B077E">
            <w:pPr>
              <w:spacing w:after="0" w:line="240" w:lineRule="auto"/>
              <w:ind w:left="-567" w:right="-107" w:firstLine="567"/>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2022</w:t>
            </w:r>
          </w:p>
        </w:tc>
        <w:tc>
          <w:tcPr>
            <w:tcW w:w="942" w:type="pct"/>
            <w:tcBorders>
              <w:top w:val="single" w:sz="4" w:space="0" w:color="auto"/>
              <w:left w:val="nil"/>
              <w:bottom w:val="single" w:sz="4" w:space="0" w:color="auto"/>
              <w:right w:val="single" w:sz="4" w:space="0" w:color="auto"/>
            </w:tcBorders>
            <w:shd w:val="clear" w:color="auto" w:fill="auto"/>
            <w:vAlign w:val="center"/>
            <w:hideMark/>
          </w:tcPr>
          <w:p w:rsidR="007B077E" w:rsidRPr="007F6926" w:rsidRDefault="007B077E" w:rsidP="007B077E">
            <w:pPr>
              <w:spacing w:after="0" w:line="240" w:lineRule="auto"/>
              <w:ind w:firstLine="567"/>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11</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rsidR="007B077E" w:rsidRPr="007F6926" w:rsidRDefault="007B077E" w:rsidP="007B077E">
            <w:pPr>
              <w:spacing w:after="0" w:line="240" w:lineRule="auto"/>
              <w:jc w:val="center"/>
              <w:rPr>
                <w:rFonts w:ascii="Times New Roman" w:hAnsi="Times New Roman" w:cs="Times New Roman"/>
                <w:sz w:val="20"/>
                <w:szCs w:val="20"/>
              </w:rPr>
            </w:pPr>
            <w:r w:rsidRPr="007F6926">
              <w:rPr>
                <w:rFonts w:ascii="Times New Roman" w:hAnsi="Times New Roman" w:cs="Times New Roman"/>
                <w:sz w:val="20"/>
                <w:szCs w:val="20"/>
              </w:rPr>
              <w:t>134 594,2</w:t>
            </w:r>
          </w:p>
        </w:tc>
        <w:tc>
          <w:tcPr>
            <w:tcW w:w="1031"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137 918,6</w:t>
            </w:r>
          </w:p>
        </w:tc>
        <w:tc>
          <w:tcPr>
            <w:tcW w:w="925"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97,6%</w:t>
            </w:r>
          </w:p>
        </w:tc>
      </w:tr>
      <w:tr w:rsidR="007B077E" w:rsidRPr="007F6926" w:rsidTr="00685684">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077E" w:rsidRPr="007F6926" w:rsidRDefault="007B077E" w:rsidP="007B077E">
            <w:pPr>
              <w:spacing w:after="0" w:line="240" w:lineRule="auto"/>
              <w:ind w:left="-567" w:right="-107" w:firstLine="567"/>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2023</w:t>
            </w:r>
          </w:p>
        </w:tc>
        <w:tc>
          <w:tcPr>
            <w:tcW w:w="942" w:type="pct"/>
            <w:tcBorders>
              <w:top w:val="single" w:sz="4" w:space="0" w:color="auto"/>
              <w:left w:val="nil"/>
              <w:bottom w:val="single" w:sz="4" w:space="0" w:color="auto"/>
              <w:right w:val="single" w:sz="4" w:space="0" w:color="auto"/>
            </w:tcBorders>
            <w:shd w:val="clear" w:color="auto" w:fill="auto"/>
            <w:vAlign w:val="center"/>
          </w:tcPr>
          <w:p w:rsidR="007B077E" w:rsidRPr="007F6926" w:rsidRDefault="007B077E" w:rsidP="007B077E">
            <w:pPr>
              <w:spacing w:after="0" w:line="240" w:lineRule="auto"/>
              <w:ind w:firstLine="567"/>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10</w:t>
            </w:r>
          </w:p>
        </w:tc>
        <w:tc>
          <w:tcPr>
            <w:tcW w:w="1232" w:type="pct"/>
            <w:tcBorders>
              <w:top w:val="single" w:sz="4" w:space="0" w:color="auto"/>
              <w:left w:val="nil"/>
              <w:bottom w:val="single" w:sz="4" w:space="0" w:color="auto"/>
              <w:right w:val="single" w:sz="4" w:space="0" w:color="auto"/>
            </w:tcBorders>
            <w:shd w:val="clear" w:color="auto" w:fill="auto"/>
            <w:noWrap/>
            <w:vAlign w:val="center"/>
          </w:tcPr>
          <w:p w:rsidR="007B077E" w:rsidRPr="007F6926" w:rsidRDefault="007B077E" w:rsidP="007B077E">
            <w:pPr>
              <w:spacing w:after="0" w:line="240" w:lineRule="auto"/>
              <w:jc w:val="center"/>
              <w:rPr>
                <w:rFonts w:ascii="Times New Roman" w:hAnsi="Times New Roman" w:cs="Times New Roman"/>
                <w:sz w:val="20"/>
                <w:szCs w:val="20"/>
              </w:rPr>
            </w:pPr>
            <w:r w:rsidRPr="007F6926">
              <w:rPr>
                <w:rFonts w:ascii="Times New Roman" w:hAnsi="Times New Roman" w:cs="Times New Roman"/>
                <w:sz w:val="20"/>
                <w:szCs w:val="20"/>
              </w:rPr>
              <w:t>227 143,4</w:t>
            </w:r>
          </w:p>
        </w:tc>
        <w:tc>
          <w:tcPr>
            <w:tcW w:w="1031"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230 492,5</w:t>
            </w:r>
          </w:p>
        </w:tc>
        <w:tc>
          <w:tcPr>
            <w:tcW w:w="925"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98,6%</w:t>
            </w:r>
          </w:p>
        </w:tc>
      </w:tr>
      <w:tr w:rsidR="007B077E" w:rsidRPr="007F6926" w:rsidTr="00685684">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077E" w:rsidRPr="007F6926" w:rsidRDefault="007B077E" w:rsidP="007B077E">
            <w:pPr>
              <w:spacing w:after="0" w:line="240" w:lineRule="auto"/>
              <w:ind w:left="-567" w:right="-107" w:firstLine="567"/>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2024</w:t>
            </w:r>
          </w:p>
        </w:tc>
        <w:tc>
          <w:tcPr>
            <w:tcW w:w="942" w:type="pct"/>
            <w:tcBorders>
              <w:top w:val="single" w:sz="4" w:space="0" w:color="auto"/>
              <w:left w:val="nil"/>
              <w:bottom w:val="single" w:sz="4" w:space="0" w:color="auto"/>
              <w:right w:val="single" w:sz="4" w:space="0" w:color="auto"/>
            </w:tcBorders>
            <w:shd w:val="clear" w:color="auto" w:fill="auto"/>
            <w:vAlign w:val="center"/>
          </w:tcPr>
          <w:p w:rsidR="007B077E" w:rsidRPr="007F6926" w:rsidRDefault="007B077E" w:rsidP="007B077E">
            <w:pPr>
              <w:spacing w:after="0" w:line="240" w:lineRule="auto"/>
              <w:ind w:firstLine="567"/>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10</w:t>
            </w:r>
          </w:p>
        </w:tc>
        <w:tc>
          <w:tcPr>
            <w:tcW w:w="1232" w:type="pct"/>
            <w:tcBorders>
              <w:top w:val="single" w:sz="4" w:space="0" w:color="auto"/>
              <w:left w:val="nil"/>
              <w:bottom w:val="single" w:sz="4" w:space="0" w:color="auto"/>
              <w:right w:val="single" w:sz="4" w:space="0" w:color="auto"/>
            </w:tcBorders>
            <w:shd w:val="clear" w:color="auto" w:fill="auto"/>
            <w:noWrap/>
            <w:vAlign w:val="center"/>
          </w:tcPr>
          <w:p w:rsidR="007B077E" w:rsidRPr="007F6926" w:rsidRDefault="007B077E" w:rsidP="007B077E">
            <w:pPr>
              <w:spacing w:after="0" w:line="240" w:lineRule="auto"/>
              <w:jc w:val="center"/>
              <w:rPr>
                <w:rFonts w:ascii="Times New Roman" w:hAnsi="Times New Roman" w:cs="Times New Roman"/>
                <w:sz w:val="20"/>
                <w:szCs w:val="20"/>
              </w:rPr>
            </w:pPr>
            <w:r w:rsidRPr="007F6926">
              <w:rPr>
                <w:rFonts w:ascii="Times New Roman" w:hAnsi="Times New Roman" w:cs="Times New Roman"/>
                <w:sz w:val="20"/>
                <w:szCs w:val="20"/>
              </w:rPr>
              <w:t>210 729,3</w:t>
            </w:r>
          </w:p>
        </w:tc>
        <w:tc>
          <w:tcPr>
            <w:tcW w:w="1031"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211 686,4</w:t>
            </w:r>
          </w:p>
        </w:tc>
        <w:tc>
          <w:tcPr>
            <w:tcW w:w="925" w:type="pct"/>
            <w:tcBorders>
              <w:top w:val="single" w:sz="4" w:space="0" w:color="auto"/>
              <w:left w:val="nil"/>
              <w:bottom w:val="single" w:sz="4" w:space="0" w:color="auto"/>
              <w:right w:val="single" w:sz="4" w:space="0" w:color="auto"/>
            </w:tcBorders>
            <w:vAlign w:val="center"/>
          </w:tcPr>
          <w:p w:rsidR="007B077E" w:rsidRPr="007F6926" w:rsidRDefault="007B077E" w:rsidP="007B077E">
            <w:pPr>
              <w:spacing w:after="0" w:line="240" w:lineRule="auto"/>
              <w:jc w:val="center"/>
              <w:rPr>
                <w:rFonts w:ascii="Times New Roman" w:hAnsi="Times New Roman" w:cs="Times New Roman"/>
                <w:color w:val="000000"/>
                <w:sz w:val="20"/>
                <w:szCs w:val="20"/>
              </w:rPr>
            </w:pPr>
            <w:r w:rsidRPr="007F6926">
              <w:rPr>
                <w:rFonts w:ascii="Times New Roman" w:hAnsi="Times New Roman" w:cs="Times New Roman"/>
                <w:color w:val="000000"/>
                <w:sz w:val="20"/>
                <w:szCs w:val="20"/>
              </w:rPr>
              <w:t>99,5%</w:t>
            </w:r>
          </w:p>
        </w:tc>
      </w:tr>
    </w:tbl>
    <w:p w:rsidR="007B077E" w:rsidRPr="007B077E" w:rsidRDefault="007B077E" w:rsidP="007B077E">
      <w:pPr>
        <w:suppressAutoHyphens/>
        <w:autoSpaceDE w:val="0"/>
        <w:autoSpaceDN w:val="0"/>
        <w:adjustRightInd w:val="0"/>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ind w:firstLine="540"/>
        <w:jc w:val="both"/>
        <w:rPr>
          <w:rFonts w:ascii="Times New Roman" w:hAnsi="Times New Roman" w:cs="Times New Roman"/>
          <w:sz w:val="26"/>
          <w:szCs w:val="26"/>
        </w:rPr>
      </w:pPr>
      <w:r w:rsidRPr="007B077E">
        <w:rPr>
          <w:rFonts w:ascii="Times New Roman" w:hAnsi="Times New Roman" w:cs="Times New Roman"/>
          <w:b/>
          <w:sz w:val="26"/>
          <w:szCs w:val="26"/>
          <w:u w:val="single"/>
        </w:rPr>
        <w:lastRenderedPageBreak/>
        <w:t>В рамках муниципальной программы "Управление муниципальными финансами в сельском поселении Салым"</w:t>
      </w:r>
      <w:r w:rsidRPr="007B077E">
        <w:rPr>
          <w:rFonts w:ascii="Times New Roman" w:hAnsi="Times New Roman" w:cs="Times New Roman"/>
          <w:sz w:val="26"/>
          <w:szCs w:val="26"/>
        </w:rPr>
        <w:t xml:space="preserve"> ежемесячно перечислялись денежные средства на осуществление части полномочий по решению вопросов местного значения, всего</w:t>
      </w:r>
      <w:r w:rsidRPr="007B077E">
        <w:rPr>
          <w:rFonts w:ascii="Times New Roman" w:hAnsi="Times New Roman" w:cs="Times New Roman"/>
          <w:b/>
          <w:sz w:val="26"/>
          <w:szCs w:val="26"/>
        </w:rPr>
        <w:t xml:space="preserve"> 45 237,0 </w:t>
      </w:r>
      <w:r w:rsidRPr="007B077E">
        <w:rPr>
          <w:rFonts w:ascii="Times New Roman" w:hAnsi="Times New Roman" w:cs="Times New Roman"/>
          <w:sz w:val="26"/>
          <w:szCs w:val="26"/>
        </w:rPr>
        <w:t>тысяч рублей в том числе:</w:t>
      </w:r>
    </w:p>
    <w:p w:rsidR="007B077E" w:rsidRPr="007F6926" w:rsidRDefault="007B077E">
      <w:pPr>
        <w:pStyle w:val="af0"/>
        <w:numPr>
          <w:ilvl w:val="0"/>
          <w:numId w:val="32"/>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на осуществление внешнего муниципального контроля - 51,4 тысяч рублей;</w:t>
      </w:r>
    </w:p>
    <w:p w:rsidR="007B077E" w:rsidRPr="007F6926" w:rsidRDefault="007B077E">
      <w:pPr>
        <w:pStyle w:val="af0"/>
        <w:numPr>
          <w:ilvl w:val="0"/>
          <w:numId w:val="32"/>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на осуществление отдельных функций по исполнению бюджета поселения" -   100,3 тысяч рублей;</w:t>
      </w:r>
    </w:p>
    <w:p w:rsidR="007B077E" w:rsidRPr="007F6926" w:rsidRDefault="007B077E">
      <w:pPr>
        <w:pStyle w:val="af0"/>
        <w:numPr>
          <w:ilvl w:val="0"/>
          <w:numId w:val="32"/>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 xml:space="preserve">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007F6926" w:rsidRPr="007F6926">
        <w:rPr>
          <w:rFonts w:ascii="Times New Roman" w:hAnsi="Times New Roman" w:cs="Times New Roman"/>
          <w:sz w:val="26"/>
          <w:szCs w:val="26"/>
        </w:rPr>
        <w:t>- 1</w:t>
      </w:r>
      <w:r w:rsidRPr="007F6926">
        <w:rPr>
          <w:rFonts w:ascii="Times New Roman" w:hAnsi="Times New Roman" w:cs="Times New Roman"/>
          <w:sz w:val="26"/>
          <w:szCs w:val="26"/>
        </w:rPr>
        <w:t> 195,3 тысяч рублей;</w:t>
      </w:r>
    </w:p>
    <w:p w:rsidR="007B077E" w:rsidRPr="007F6926" w:rsidRDefault="007B077E">
      <w:pPr>
        <w:pStyle w:val="af0"/>
        <w:numPr>
          <w:ilvl w:val="0"/>
          <w:numId w:val="32"/>
        </w:numPr>
        <w:spacing w:after="0" w:line="240" w:lineRule="auto"/>
        <w:rPr>
          <w:rFonts w:ascii="Times New Roman" w:hAnsi="Times New Roman" w:cs="Times New Roman"/>
          <w:sz w:val="26"/>
          <w:szCs w:val="26"/>
        </w:rPr>
      </w:pPr>
      <w:r w:rsidRPr="007F6926">
        <w:rPr>
          <w:rFonts w:ascii="Times New Roman" w:hAnsi="Times New Roman" w:cs="Times New Roman"/>
          <w:sz w:val="26"/>
          <w:szCs w:val="26"/>
        </w:rPr>
        <w:t xml:space="preserve">на организацию содержания муниципального жилищного фонда, создание условий для жилищного строительства </w:t>
      </w:r>
      <w:r w:rsidR="007F6926" w:rsidRPr="007F6926">
        <w:rPr>
          <w:rFonts w:ascii="Times New Roman" w:hAnsi="Times New Roman" w:cs="Times New Roman"/>
          <w:sz w:val="26"/>
          <w:szCs w:val="26"/>
        </w:rPr>
        <w:t>- 627</w:t>
      </w:r>
      <w:r w:rsidRPr="007F6926">
        <w:rPr>
          <w:rFonts w:ascii="Times New Roman" w:hAnsi="Times New Roman" w:cs="Times New Roman"/>
          <w:sz w:val="26"/>
          <w:szCs w:val="26"/>
        </w:rPr>
        <w:t>,4 тысяч рублей;</w:t>
      </w:r>
    </w:p>
    <w:p w:rsidR="007B077E" w:rsidRPr="007F6926" w:rsidRDefault="007B077E">
      <w:pPr>
        <w:pStyle w:val="af0"/>
        <w:numPr>
          <w:ilvl w:val="0"/>
          <w:numId w:val="32"/>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по распоряжению имуществом, находящимся в муниципальной собственности поселения, в соответствии с подписанным регламентом - 141, 158 тысяч рублей;</w:t>
      </w:r>
    </w:p>
    <w:p w:rsidR="007B077E" w:rsidRPr="007F6926" w:rsidRDefault="007B077E">
      <w:pPr>
        <w:pStyle w:val="af0"/>
        <w:numPr>
          <w:ilvl w:val="0"/>
          <w:numId w:val="32"/>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 xml:space="preserve">по обеспечению проживающих в поселении и нуждающихся в жилых помещениях малоимущих граждан жилыми помещениями, создание условий для жилищного строительства – 282,3 тысяч рублей; </w:t>
      </w:r>
    </w:p>
    <w:p w:rsidR="007B077E" w:rsidRPr="007F6926" w:rsidRDefault="007B077E">
      <w:pPr>
        <w:pStyle w:val="af0"/>
        <w:numPr>
          <w:ilvl w:val="0"/>
          <w:numId w:val="32"/>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на подготовку проекта внесения изменений в генеральный план поселения, подготовку проекта программ по реализации генерального плана поселения, подготовку проекта внесения изменений в правила землепользования и застройки поселения по приведению их в соответствие генеральному плану, подготовку на основе генерального плана поселения проекта планировки и проекта межевания территории улично-дорожной сети,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 - 495, 9 тысяч рублей;</w:t>
      </w:r>
    </w:p>
    <w:p w:rsidR="007B077E" w:rsidRPr="007F6926" w:rsidRDefault="007B077E">
      <w:pPr>
        <w:pStyle w:val="af0"/>
        <w:numPr>
          <w:ilvl w:val="0"/>
          <w:numId w:val="32"/>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 xml:space="preserve">по организации библиотечного обслуживания населения, комплектование и обеспечение сохранности библиотечных фондов библиотек поселения </w:t>
      </w:r>
      <w:r w:rsidR="007F6926" w:rsidRPr="007F6926">
        <w:rPr>
          <w:rFonts w:ascii="Times New Roman" w:hAnsi="Times New Roman" w:cs="Times New Roman"/>
          <w:sz w:val="26"/>
          <w:szCs w:val="26"/>
        </w:rPr>
        <w:t>- 4</w:t>
      </w:r>
      <w:r w:rsidRPr="007F6926">
        <w:rPr>
          <w:rFonts w:ascii="Times New Roman" w:hAnsi="Times New Roman" w:cs="Times New Roman"/>
          <w:sz w:val="26"/>
          <w:szCs w:val="26"/>
        </w:rPr>
        <w:t> 792,6 тысяч рублей (за 2023 год расходы составили 5 024,7 тысяч рублей);</w:t>
      </w:r>
    </w:p>
    <w:p w:rsidR="007B077E" w:rsidRPr="007F6926" w:rsidRDefault="007B077E">
      <w:pPr>
        <w:pStyle w:val="af0"/>
        <w:numPr>
          <w:ilvl w:val="0"/>
          <w:numId w:val="31"/>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по созданию условий для организации досуга и обеспечения жителей поселения услугами организации культуры – 10 088,8 тысяч рублей (за 2023 год – 17 358,4тысяч рублей);</w:t>
      </w:r>
    </w:p>
    <w:p w:rsidR="007B077E" w:rsidRPr="007F6926" w:rsidRDefault="007B077E">
      <w:pPr>
        <w:pStyle w:val="af0"/>
        <w:numPr>
          <w:ilvl w:val="0"/>
          <w:numId w:val="31"/>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 10 631,0 тысяч рублей (за 2023 год – 7 839,6 тысяч рублей);</w:t>
      </w:r>
    </w:p>
    <w:p w:rsidR="007B077E" w:rsidRPr="007F6926" w:rsidRDefault="007B077E">
      <w:pPr>
        <w:pStyle w:val="af0"/>
        <w:numPr>
          <w:ilvl w:val="0"/>
          <w:numId w:val="31"/>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по созданию условий для развития местного народного художественного творчества, участия в сохранении, возрождении и развитии народных художественных промыслов поселении – 15 836,0 тысяч рублей (за 2023 год – 11 589,9 тысяч рублей);</w:t>
      </w:r>
    </w:p>
    <w:p w:rsidR="007B077E" w:rsidRPr="007F6926" w:rsidRDefault="007B077E">
      <w:pPr>
        <w:pStyle w:val="af0"/>
        <w:numPr>
          <w:ilvl w:val="0"/>
          <w:numId w:val="31"/>
        </w:numPr>
        <w:spacing w:line="240" w:lineRule="auto"/>
        <w:jc w:val="both"/>
        <w:rPr>
          <w:rFonts w:ascii="Times New Roman" w:hAnsi="Times New Roman" w:cs="Times New Roman"/>
          <w:sz w:val="26"/>
          <w:szCs w:val="26"/>
        </w:rPr>
      </w:pPr>
      <w:r w:rsidRPr="007F6926">
        <w:rPr>
          <w:rFonts w:ascii="Times New Roman" w:hAnsi="Times New Roman" w:cs="Times New Roman"/>
          <w:sz w:val="26"/>
          <w:szCs w:val="26"/>
        </w:rPr>
        <w:t>по организации и осуществлению мероприятий по работе с детьми и молодежью в поселении – 995,0 тысяч рублей (за 2023 год – 1 101,9 тысяч рублей).</w:t>
      </w:r>
    </w:p>
    <w:p w:rsidR="007B077E" w:rsidRPr="007B077E" w:rsidRDefault="007B077E" w:rsidP="007B077E">
      <w:pPr>
        <w:pStyle w:val="Default"/>
        <w:ind w:firstLine="709"/>
        <w:jc w:val="both"/>
        <w:rPr>
          <w:sz w:val="26"/>
          <w:szCs w:val="26"/>
        </w:rPr>
      </w:pPr>
      <w:r w:rsidRPr="007B077E">
        <w:rPr>
          <w:b/>
          <w:sz w:val="26"/>
          <w:szCs w:val="26"/>
          <w:u w:val="single"/>
        </w:rPr>
        <w:t xml:space="preserve">В рамках муниципальной программы "Развитие транспортной системы сельского поселения Салым» - </w:t>
      </w:r>
      <w:r w:rsidRPr="007B077E">
        <w:rPr>
          <w:b/>
          <w:sz w:val="26"/>
          <w:szCs w:val="26"/>
        </w:rPr>
        <w:t>расходы</w:t>
      </w:r>
      <w:r w:rsidRPr="007B077E">
        <w:rPr>
          <w:sz w:val="26"/>
          <w:szCs w:val="26"/>
        </w:rPr>
        <w:t xml:space="preserve"> </w:t>
      </w:r>
      <w:r w:rsidRPr="007B077E">
        <w:rPr>
          <w:b/>
          <w:sz w:val="26"/>
          <w:szCs w:val="26"/>
        </w:rPr>
        <w:t>всего 50 376,0 тысяч рублей</w:t>
      </w:r>
      <w:r w:rsidRPr="007B077E">
        <w:rPr>
          <w:sz w:val="26"/>
          <w:szCs w:val="26"/>
        </w:rPr>
        <w:t>, были реализованы:</w:t>
      </w:r>
    </w:p>
    <w:p w:rsidR="007B077E" w:rsidRPr="007B077E" w:rsidRDefault="007B077E">
      <w:pPr>
        <w:pStyle w:val="Default"/>
        <w:numPr>
          <w:ilvl w:val="0"/>
          <w:numId w:val="33"/>
        </w:numPr>
        <w:jc w:val="both"/>
        <w:rPr>
          <w:sz w:val="26"/>
          <w:szCs w:val="26"/>
        </w:rPr>
      </w:pPr>
      <w:r w:rsidRPr="007B077E">
        <w:rPr>
          <w:sz w:val="26"/>
          <w:szCs w:val="26"/>
        </w:rPr>
        <w:lastRenderedPageBreak/>
        <w:t>основное мероприятие "Организация транспортного обслуживания населения в границах поселения", расходы составили 18 683,2 тысяч рублей;</w:t>
      </w:r>
    </w:p>
    <w:p w:rsidR="007B077E" w:rsidRPr="007F6926" w:rsidRDefault="007B077E">
      <w:pPr>
        <w:pStyle w:val="af0"/>
        <w:numPr>
          <w:ilvl w:val="0"/>
          <w:numId w:val="33"/>
        </w:numPr>
        <w:spacing w:after="0" w:line="240" w:lineRule="auto"/>
        <w:jc w:val="both"/>
        <w:rPr>
          <w:rFonts w:ascii="Times New Roman" w:eastAsia="Calibri" w:hAnsi="Times New Roman" w:cs="Times New Roman"/>
          <w:color w:val="000000"/>
          <w:sz w:val="26"/>
          <w:szCs w:val="26"/>
          <w:lang w:eastAsia="en-US"/>
        </w:rPr>
      </w:pPr>
      <w:r w:rsidRPr="007F6926">
        <w:rPr>
          <w:rFonts w:ascii="Times New Roman" w:eastAsia="Calibri" w:hAnsi="Times New Roman" w:cs="Times New Roman"/>
          <w:color w:val="000000"/>
          <w:sz w:val="26"/>
          <w:szCs w:val="26"/>
          <w:lang w:eastAsia="en-US"/>
        </w:rPr>
        <w:t xml:space="preserve">основное мероприятие " Ремонт автомобильных дорог " на сумму </w:t>
      </w:r>
      <w:r w:rsidRPr="007F6926">
        <w:rPr>
          <w:rFonts w:ascii="Times New Roman" w:hAnsi="Times New Roman" w:cs="Times New Roman"/>
          <w:sz w:val="26"/>
          <w:szCs w:val="26"/>
        </w:rPr>
        <w:t xml:space="preserve">16 660,8 </w:t>
      </w:r>
      <w:r w:rsidRPr="007F6926">
        <w:rPr>
          <w:rFonts w:ascii="Times New Roman" w:eastAsia="Calibri" w:hAnsi="Times New Roman" w:cs="Times New Roman"/>
          <w:color w:val="000000"/>
          <w:sz w:val="26"/>
          <w:szCs w:val="26"/>
          <w:lang w:eastAsia="en-US"/>
        </w:rPr>
        <w:t xml:space="preserve">тыс. рублей. Денежные средства направлены на выполнены работ по ремонту автомобильных дорог по </w:t>
      </w:r>
      <w:r w:rsidRPr="007F6926">
        <w:rPr>
          <w:rFonts w:ascii="Times New Roman" w:eastAsia="Calibri" w:hAnsi="Times New Roman" w:cs="Times New Roman"/>
          <w:sz w:val="26"/>
          <w:szCs w:val="26"/>
        </w:rPr>
        <w:t>ул. Привокзальная и ул. Северная (устройство асфальтобетонного покрытия, замена дорожных знаков, устройство пешеходных тротуаров)</w:t>
      </w:r>
      <w:r w:rsidRPr="007F6926">
        <w:rPr>
          <w:rFonts w:ascii="Times New Roman" w:eastAsia="Calibri" w:hAnsi="Times New Roman" w:cs="Times New Roman"/>
          <w:color w:val="000000"/>
          <w:sz w:val="26"/>
          <w:szCs w:val="26"/>
          <w:lang w:eastAsia="en-US"/>
        </w:rPr>
        <w:t xml:space="preserve"> (7595 кв.м.), выполнение работ по </w:t>
      </w:r>
      <w:r w:rsidRPr="007F6926">
        <w:rPr>
          <w:rFonts w:ascii="Times New Roman" w:eastAsia="Calibri" w:hAnsi="Times New Roman" w:cs="Times New Roman"/>
          <w:sz w:val="26"/>
          <w:szCs w:val="26"/>
        </w:rPr>
        <w:t xml:space="preserve">устройству асфальтобетонного покрытия площади, заездного кармана к автобусной остановке на ул. Привокзальная, перекресток ул. 55 лет Победы и ул. Молодежная общей площадью </w:t>
      </w:r>
      <w:r w:rsidRPr="007F6926">
        <w:rPr>
          <w:rFonts w:ascii="Times New Roman" w:eastAsia="Calibri" w:hAnsi="Times New Roman" w:cs="Times New Roman"/>
          <w:color w:val="000000"/>
          <w:sz w:val="26"/>
          <w:szCs w:val="26"/>
          <w:lang w:eastAsia="en-US"/>
        </w:rPr>
        <w:t>7595 кв.м..</w:t>
      </w:r>
    </w:p>
    <w:p w:rsidR="007B077E" w:rsidRPr="007F6926" w:rsidRDefault="007B077E">
      <w:pPr>
        <w:pStyle w:val="af0"/>
        <w:numPr>
          <w:ilvl w:val="0"/>
          <w:numId w:val="33"/>
        </w:numPr>
        <w:spacing w:after="0" w:line="240" w:lineRule="auto"/>
        <w:jc w:val="both"/>
        <w:rPr>
          <w:rFonts w:ascii="Times New Roman" w:eastAsia="Calibri" w:hAnsi="Times New Roman" w:cs="Times New Roman"/>
          <w:color w:val="000000"/>
          <w:sz w:val="26"/>
          <w:szCs w:val="26"/>
          <w:lang w:eastAsia="en-US"/>
        </w:rPr>
      </w:pPr>
      <w:r w:rsidRPr="007F6926">
        <w:rPr>
          <w:rFonts w:ascii="Times New Roman" w:eastAsia="Calibri" w:hAnsi="Times New Roman" w:cs="Times New Roman"/>
          <w:color w:val="000000"/>
          <w:sz w:val="26"/>
          <w:szCs w:val="26"/>
          <w:lang w:eastAsia="en-US"/>
        </w:rPr>
        <w:t xml:space="preserve">основное мероприятие "Содержание автомобильных дорог" на сумму 15 032,0 тыс. рублей: Денежные средства направлены на </w:t>
      </w:r>
      <w:r w:rsidRPr="007F6926">
        <w:rPr>
          <w:rFonts w:ascii="Times New Roman" w:eastAsia="Calibri" w:hAnsi="Times New Roman" w:cs="Times New Roman"/>
          <w:sz w:val="26"/>
          <w:szCs w:val="26"/>
        </w:rPr>
        <w:t xml:space="preserve">механизированную очистку от снега улично-дорожной сети, погрузка и вывоз снега (6820 </w:t>
      </w:r>
      <w:proofErr w:type="spellStart"/>
      <w:r w:rsidRPr="007F6926">
        <w:rPr>
          <w:rFonts w:ascii="Times New Roman" w:eastAsia="Calibri" w:hAnsi="Times New Roman" w:cs="Times New Roman"/>
          <w:sz w:val="26"/>
          <w:szCs w:val="26"/>
        </w:rPr>
        <w:t>куб.м</w:t>
      </w:r>
      <w:proofErr w:type="spellEnd"/>
      <w:r w:rsidRPr="007F6926">
        <w:rPr>
          <w:rFonts w:ascii="Times New Roman" w:eastAsia="Calibri" w:hAnsi="Times New Roman" w:cs="Times New Roman"/>
          <w:sz w:val="26"/>
          <w:szCs w:val="26"/>
        </w:rPr>
        <w:t>),</w:t>
      </w:r>
      <w:r w:rsidRPr="007F6926">
        <w:rPr>
          <w:rFonts w:ascii="Times New Roman" w:eastAsia="Calibri" w:hAnsi="Times New Roman" w:cs="Times New Roman"/>
          <w:color w:val="000000"/>
          <w:sz w:val="26"/>
          <w:szCs w:val="26"/>
          <w:lang w:eastAsia="en-US"/>
        </w:rPr>
        <w:t xml:space="preserve"> нанесение дорожной разметки – 8,556 км, очистку от снега и льда водоотводных канав и головок водопропускных труб (644 м), монтаж искусственных дорожных неровностей по ул. Мира, ул. Садовой – 2 объекта, содержание и техническое обслуживание пешеходного тротуара по ул. 55 лет Победы (комплекс светофора) - 1 объект, проведение негосударственной экспертизы на сметную документацию по ремонту автодороги до кладбища – 1 объект.</w:t>
      </w:r>
    </w:p>
    <w:p w:rsidR="007B077E" w:rsidRPr="007B077E" w:rsidRDefault="007B077E" w:rsidP="007B077E">
      <w:pPr>
        <w:spacing w:after="0" w:line="240" w:lineRule="auto"/>
        <w:ind w:firstLine="508"/>
        <w:jc w:val="both"/>
        <w:rPr>
          <w:rFonts w:ascii="Times New Roman" w:hAnsi="Times New Roman" w:cs="Times New Roman"/>
          <w:sz w:val="26"/>
          <w:szCs w:val="26"/>
        </w:rPr>
      </w:pPr>
      <w:r w:rsidRPr="007B077E">
        <w:rPr>
          <w:rFonts w:ascii="Times New Roman" w:hAnsi="Times New Roman" w:cs="Times New Roman"/>
          <w:b/>
          <w:sz w:val="26"/>
          <w:szCs w:val="26"/>
          <w:u w:val="single"/>
          <w:shd w:val="clear" w:color="auto" w:fill="FFFFFF" w:themeFill="background1"/>
        </w:rPr>
        <w:t>В рамках муниципальной программы "Формирование комфортной городской среды в муниципальном образовании сельского поселения Салым"</w:t>
      </w:r>
      <w:r w:rsidRPr="007B077E">
        <w:rPr>
          <w:rFonts w:ascii="Times New Roman" w:hAnsi="Times New Roman" w:cs="Times New Roman"/>
          <w:sz w:val="26"/>
          <w:szCs w:val="26"/>
          <w:shd w:val="clear" w:color="auto" w:fill="FFFFFF" w:themeFill="background1"/>
        </w:rPr>
        <w:t xml:space="preserve"> (расходы </w:t>
      </w:r>
      <w:r w:rsidRPr="007B077E">
        <w:rPr>
          <w:rFonts w:ascii="Times New Roman" w:hAnsi="Times New Roman" w:cs="Times New Roman"/>
          <w:b/>
          <w:sz w:val="26"/>
          <w:szCs w:val="26"/>
          <w:shd w:val="clear" w:color="auto" w:fill="FFFFFF" w:themeFill="background1"/>
        </w:rPr>
        <w:t>всего</w:t>
      </w:r>
      <w:r w:rsidRPr="007B077E">
        <w:rPr>
          <w:rFonts w:ascii="Times New Roman" w:hAnsi="Times New Roman" w:cs="Times New Roman"/>
          <w:b/>
          <w:sz w:val="26"/>
          <w:szCs w:val="26"/>
        </w:rPr>
        <w:t xml:space="preserve"> 41 110,3 тыс. рублей</w:t>
      </w:r>
      <w:r w:rsidRPr="007B077E">
        <w:rPr>
          <w:rFonts w:ascii="Times New Roman" w:hAnsi="Times New Roman" w:cs="Times New Roman"/>
          <w:sz w:val="26"/>
          <w:szCs w:val="26"/>
        </w:rPr>
        <w:t>) были реализованы:</w:t>
      </w:r>
    </w:p>
    <w:p w:rsidR="007B077E" w:rsidRPr="007F6926" w:rsidRDefault="007B077E">
      <w:pPr>
        <w:pStyle w:val="af0"/>
        <w:numPr>
          <w:ilvl w:val="0"/>
          <w:numId w:val="34"/>
        </w:numPr>
        <w:spacing w:after="0" w:line="240" w:lineRule="auto"/>
        <w:jc w:val="both"/>
        <w:rPr>
          <w:rFonts w:ascii="Times New Roman" w:eastAsia="Calibri" w:hAnsi="Times New Roman" w:cs="Times New Roman"/>
          <w:color w:val="000000"/>
          <w:sz w:val="26"/>
          <w:szCs w:val="26"/>
          <w:lang w:eastAsia="en-US"/>
        </w:rPr>
      </w:pPr>
      <w:r w:rsidRPr="007F6926">
        <w:rPr>
          <w:rFonts w:ascii="Times New Roman" w:eastAsia="Calibri" w:hAnsi="Times New Roman" w:cs="Times New Roman"/>
          <w:color w:val="000000"/>
          <w:sz w:val="26"/>
          <w:szCs w:val="26"/>
          <w:lang w:eastAsia="en-US"/>
        </w:rPr>
        <w:t xml:space="preserve">основное мероприятие "Реализация проектов "Инициативное бюджетирование"" на сумму 7 218,7 тыс. рублей.  Денежные средства направлены на выполнение работ по установке и монтажу </w:t>
      </w:r>
      <w:proofErr w:type="spellStart"/>
      <w:r w:rsidRPr="007F6926">
        <w:rPr>
          <w:rFonts w:ascii="Times New Roman" w:eastAsia="Calibri" w:hAnsi="Times New Roman" w:cs="Times New Roman"/>
          <w:color w:val="000000"/>
          <w:sz w:val="26"/>
          <w:szCs w:val="26"/>
          <w:lang w:eastAsia="en-US"/>
        </w:rPr>
        <w:t>Квадросферы</w:t>
      </w:r>
      <w:proofErr w:type="spellEnd"/>
      <w:r w:rsidRPr="007F6926">
        <w:rPr>
          <w:rFonts w:ascii="Times New Roman" w:eastAsia="Calibri" w:hAnsi="Times New Roman" w:cs="Times New Roman"/>
          <w:color w:val="000000"/>
          <w:sz w:val="26"/>
          <w:szCs w:val="26"/>
          <w:lang w:eastAsia="en-US"/>
        </w:rPr>
        <w:t>, в рамках реализации инициативного проекта «Молодежная резиденция «оХОТа!» на базе музея этнокультурной истории «Священная кедровая роща».</w:t>
      </w:r>
    </w:p>
    <w:p w:rsidR="007B077E" w:rsidRPr="007F6926" w:rsidRDefault="007B077E">
      <w:pPr>
        <w:pStyle w:val="af0"/>
        <w:numPr>
          <w:ilvl w:val="0"/>
          <w:numId w:val="34"/>
        </w:numPr>
        <w:autoSpaceDE w:val="0"/>
        <w:autoSpaceDN w:val="0"/>
        <w:adjustRightInd w:val="0"/>
        <w:spacing w:after="0" w:line="240" w:lineRule="auto"/>
        <w:jc w:val="both"/>
        <w:rPr>
          <w:rFonts w:ascii="Times New Roman" w:hAnsi="Times New Roman" w:cs="Times New Roman"/>
          <w:sz w:val="26"/>
          <w:szCs w:val="26"/>
        </w:rPr>
      </w:pPr>
      <w:r w:rsidRPr="007F6926">
        <w:rPr>
          <w:rFonts w:ascii="Times New Roman" w:eastAsia="Calibri" w:hAnsi="Times New Roman" w:cs="Times New Roman"/>
          <w:color w:val="000000"/>
          <w:sz w:val="26"/>
          <w:szCs w:val="26"/>
          <w:lang w:eastAsia="en-US"/>
        </w:rPr>
        <w:t>на основное мероприятие "Содержание объектов, элементов благоустройства и территории муниципального образования сельского поселения Салым" было выделено 33 891,7 тыс. рублей. Денежные средства направлены на оплату работ по техническому обслуживанию и техническому ремонту детского игрового и спортивного оборудования на детских игровых площадках – 18 детских игровых площадок, 3 – спортивные площадки,</w:t>
      </w:r>
      <w:r w:rsidRPr="007F6926">
        <w:rPr>
          <w:rFonts w:ascii="Times New Roman" w:eastAsia="Calibri" w:hAnsi="Times New Roman" w:cs="Times New Roman"/>
          <w:sz w:val="26"/>
          <w:szCs w:val="26"/>
        </w:rPr>
        <w:t xml:space="preserve"> 5 комплексов уличных тренажеров на которых установлены более 140 элементов игрового и спортивного оборудования,</w:t>
      </w:r>
      <w:r w:rsidRPr="007F6926">
        <w:rPr>
          <w:rFonts w:ascii="Times New Roman" w:eastAsia="Calibri" w:hAnsi="Times New Roman" w:cs="Times New Roman"/>
          <w:color w:val="000000"/>
          <w:sz w:val="26"/>
          <w:szCs w:val="26"/>
          <w:lang w:eastAsia="en-US"/>
        </w:rPr>
        <w:t xml:space="preserve"> оплату работ по техническому обслуживанию и текущему ремонту искусственного освещения улично-дорожной сети, скверов, пешеходных зон и дворовых территорий в с.п. Салым, оплату работ по содержанию территории сквера Солнечный, оплату работ по уборке мусора, снега и поддержание в чистоте территории поселка Салым и поселка Сивыс-Ях – общая площадь содержания 31 821 кв.м., оплату работ по посадке цветочной рассады и газонной травы, по содержанию цветников, газонов в скверах и пешеходных зонах п. Салым, вывоз крупногабаритного мусора с территории кладбища и с территории и контейнерных площадок на территории берега о. Сырковый Сор – 134 </w:t>
      </w:r>
      <w:proofErr w:type="spellStart"/>
      <w:r w:rsidRPr="007F6926">
        <w:rPr>
          <w:rFonts w:ascii="Times New Roman" w:eastAsia="Calibri" w:hAnsi="Times New Roman" w:cs="Times New Roman"/>
          <w:color w:val="000000"/>
          <w:sz w:val="26"/>
          <w:szCs w:val="26"/>
          <w:lang w:eastAsia="en-US"/>
        </w:rPr>
        <w:t>куб.м</w:t>
      </w:r>
      <w:proofErr w:type="spellEnd"/>
      <w:r w:rsidRPr="007F6926">
        <w:rPr>
          <w:rFonts w:ascii="Times New Roman" w:eastAsia="Calibri" w:hAnsi="Times New Roman" w:cs="Times New Roman"/>
          <w:color w:val="000000"/>
          <w:sz w:val="26"/>
          <w:szCs w:val="26"/>
          <w:lang w:eastAsia="en-US"/>
        </w:rPr>
        <w:t xml:space="preserve">., техническое обслуживание и подготовка к зимнему периоду фонтана на сквере Солнечный, выполнение работ по установке новогодних елей, </w:t>
      </w:r>
      <w:r w:rsidRPr="007F6926">
        <w:rPr>
          <w:rFonts w:ascii="Times New Roman" w:hAnsi="Times New Roman" w:cs="Times New Roman"/>
          <w:sz w:val="26"/>
          <w:szCs w:val="26"/>
        </w:rPr>
        <w:t>в</w:t>
      </w:r>
      <w:r w:rsidRPr="007F6926">
        <w:rPr>
          <w:rFonts w:ascii="Times New Roman" w:eastAsia="Calibri" w:hAnsi="Times New Roman" w:cs="Times New Roman"/>
          <w:color w:val="000000"/>
          <w:sz w:val="26"/>
          <w:szCs w:val="26"/>
          <w:lang w:eastAsia="en-US"/>
        </w:rPr>
        <w:t xml:space="preserve">ыполнение работ по заливке катка на многофункциональной спортивной площадки  всесезонного использования, выполнение работ по содержанию многофункциональной спортивной площадки всесезонного использования на территории берега озера Сырковый Сор п. Салым Нефтеюганский район - 1800 кв.м., выполнение работ по содержанию территории берега озера Сырковый Сор - 6 300 кв.м., оказаны услуги </w:t>
      </w:r>
      <w:r w:rsidRPr="007F6926">
        <w:rPr>
          <w:rFonts w:ascii="Times New Roman" w:eastAsia="Calibri" w:hAnsi="Times New Roman" w:cs="Times New Roman"/>
          <w:color w:val="000000"/>
          <w:sz w:val="26"/>
          <w:szCs w:val="26"/>
          <w:lang w:eastAsia="en-US"/>
        </w:rPr>
        <w:lastRenderedPageBreak/>
        <w:t xml:space="preserve">по доставке контейнеров для мусорных площадок, выполнены  работы  по монтажу светильников уличного освещения по ул. Привокзальная– 7 </w:t>
      </w:r>
      <w:proofErr w:type="spellStart"/>
      <w:r w:rsidRPr="007F6926">
        <w:rPr>
          <w:rFonts w:ascii="Times New Roman" w:eastAsia="Calibri" w:hAnsi="Times New Roman" w:cs="Times New Roman"/>
          <w:color w:val="000000"/>
          <w:sz w:val="26"/>
          <w:szCs w:val="26"/>
          <w:lang w:eastAsia="en-US"/>
        </w:rPr>
        <w:t>шт</w:t>
      </w:r>
      <w:proofErr w:type="spellEnd"/>
      <w:r w:rsidRPr="007F6926">
        <w:rPr>
          <w:rFonts w:ascii="Times New Roman" w:eastAsia="Calibri" w:hAnsi="Times New Roman" w:cs="Times New Roman"/>
          <w:color w:val="000000"/>
          <w:sz w:val="26"/>
          <w:szCs w:val="26"/>
          <w:lang w:eastAsia="en-US"/>
        </w:rPr>
        <w:t>,</w:t>
      </w:r>
      <w:r w:rsidRPr="007F6926">
        <w:rPr>
          <w:rFonts w:ascii="Times New Roman" w:hAnsi="Times New Roman" w:cs="Times New Roman"/>
          <w:sz w:val="26"/>
          <w:szCs w:val="26"/>
        </w:rPr>
        <w:t xml:space="preserve"> выполнены работы по озеленению территории сельского поселения Салым (выполнены работы по высадке цветочной рассады, создание газона и высадка саженцев деревьев на территории сельского поселения Салым в количестве 740 </w:t>
      </w:r>
      <w:proofErr w:type="spellStart"/>
      <w:r w:rsidRPr="007F6926">
        <w:rPr>
          <w:rFonts w:ascii="Times New Roman" w:hAnsi="Times New Roman" w:cs="Times New Roman"/>
          <w:sz w:val="26"/>
          <w:szCs w:val="26"/>
        </w:rPr>
        <w:t>шт</w:t>
      </w:r>
      <w:proofErr w:type="spellEnd"/>
      <w:r w:rsidRPr="007F6926">
        <w:rPr>
          <w:rFonts w:ascii="Times New Roman" w:hAnsi="Times New Roman" w:cs="Times New Roman"/>
          <w:sz w:val="26"/>
          <w:szCs w:val="26"/>
        </w:rPr>
        <w:t xml:space="preserve">, вырубка, спил мелкой поросли и аварийных деревьев, разработка грунта и посев газона не территории д.2 по ул. 45 лет Победы, выполнение работ по ликвидации мест захламления на территории по ул. Привокзальная, Юбилейная, Транспортная, 45 лет Победы, Южная, около 35 контейнерных площадок ТКО на общей площади более 8000 кв.м., загружено, транспортировано и утилизировано свыше 2500 т. строительных и твердых коммунальных отходов).  </w:t>
      </w:r>
    </w:p>
    <w:p w:rsidR="007B077E" w:rsidRPr="007B077E" w:rsidRDefault="007B077E" w:rsidP="007B077E">
      <w:pPr>
        <w:spacing w:after="0" w:line="240" w:lineRule="auto"/>
        <w:ind w:firstLine="508"/>
        <w:jc w:val="both"/>
        <w:rPr>
          <w:rFonts w:ascii="Times New Roman" w:hAnsi="Times New Roman" w:cs="Times New Roman"/>
          <w:sz w:val="26"/>
          <w:szCs w:val="26"/>
        </w:rPr>
      </w:pPr>
      <w:r w:rsidRPr="007B077E">
        <w:rPr>
          <w:rFonts w:ascii="Times New Roman" w:hAnsi="Times New Roman" w:cs="Times New Roman"/>
          <w:b/>
          <w:sz w:val="26"/>
          <w:szCs w:val="26"/>
          <w:u w:val="single"/>
        </w:rPr>
        <w:t>В рамках муниципальной программы "Управление муниципальным имуществом в сельском поселении Салым"</w:t>
      </w:r>
      <w:r w:rsidRPr="007B077E">
        <w:rPr>
          <w:rFonts w:ascii="Times New Roman" w:hAnsi="Times New Roman" w:cs="Times New Roman"/>
          <w:sz w:val="26"/>
          <w:szCs w:val="26"/>
        </w:rPr>
        <w:t xml:space="preserve"> (расходы </w:t>
      </w:r>
      <w:r w:rsidRPr="007B077E">
        <w:rPr>
          <w:rFonts w:ascii="Times New Roman" w:hAnsi="Times New Roman" w:cs="Times New Roman"/>
          <w:b/>
          <w:sz w:val="26"/>
          <w:szCs w:val="26"/>
        </w:rPr>
        <w:t>всего 20 447,0 тыс. рублей</w:t>
      </w:r>
      <w:r w:rsidRPr="007B077E">
        <w:rPr>
          <w:rFonts w:ascii="Times New Roman" w:hAnsi="Times New Roman" w:cs="Times New Roman"/>
          <w:sz w:val="26"/>
          <w:szCs w:val="26"/>
        </w:rPr>
        <w:t>) были реализованы:</w:t>
      </w:r>
    </w:p>
    <w:p w:rsidR="007B077E" w:rsidRPr="007B077E" w:rsidRDefault="007B077E">
      <w:pPr>
        <w:pStyle w:val="ConsPlusNonformat"/>
        <w:numPr>
          <w:ilvl w:val="0"/>
          <w:numId w:val="35"/>
        </w:numPr>
        <w:jc w:val="both"/>
        <w:rPr>
          <w:rFonts w:ascii="Times New Roman" w:hAnsi="Times New Roman" w:cs="Times New Roman"/>
          <w:sz w:val="26"/>
          <w:szCs w:val="26"/>
        </w:rPr>
      </w:pPr>
      <w:r w:rsidRPr="007B077E">
        <w:rPr>
          <w:rFonts w:ascii="Times New Roman" w:eastAsia="Calibri" w:hAnsi="Times New Roman" w:cs="Times New Roman"/>
          <w:color w:val="000000"/>
          <w:sz w:val="26"/>
          <w:szCs w:val="26"/>
          <w:lang w:eastAsia="en-US"/>
        </w:rPr>
        <w:t xml:space="preserve">основное мероприятие "Владение, пользование и распоряжение имуществом, находящимся в муниципальной собственности " на сумму 19 794,3 тыс. рублей.  Денежные средства направлены на возмещение собственнику стоимости за изымаемое жилое помещение, в рамках муниципальной программы Нефтеюганского района "Обеспечение доступным и комфортным жильем" – 14 гражданам, выполнены комплекс землеустроительных работ по оформлению правоустанавливающих документов на земельный (лесной) участок под </w:t>
      </w:r>
      <w:proofErr w:type="spellStart"/>
      <w:r w:rsidRPr="007B077E">
        <w:rPr>
          <w:rFonts w:ascii="Times New Roman" w:eastAsia="Calibri" w:hAnsi="Times New Roman" w:cs="Times New Roman"/>
          <w:color w:val="000000"/>
          <w:sz w:val="26"/>
          <w:szCs w:val="26"/>
          <w:lang w:eastAsia="en-US"/>
        </w:rPr>
        <w:t>обьект</w:t>
      </w:r>
      <w:proofErr w:type="spellEnd"/>
      <w:r w:rsidRPr="007B077E">
        <w:rPr>
          <w:rFonts w:ascii="Times New Roman" w:eastAsia="Calibri" w:hAnsi="Times New Roman" w:cs="Times New Roman"/>
          <w:color w:val="000000"/>
          <w:sz w:val="26"/>
          <w:szCs w:val="26"/>
          <w:lang w:eastAsia="en-US"/>
        </w:rPr>
        <w:t xml:space="preserve"> "Автомобильная дорога с кадастровым номером 86:08:0000000:3218", выполнены работы по обследованию технического состояния многоквартирных домов на предмет аварийности – 6 квартир, выполнены работы по оценке технического состояния автомобильной дороги до кладбища сельского поселения Салым - протяженностью 4820 м., выполнены работы по разработке проектов организации работ по сносу или демонтажу объектов капитального строительства расположенных на территории п. Сивыс-Ях, выполнены работ по сносу аварийного многоквартирного дома, расположенного по адресу п. Сивыс-Ях, д.1, 3, п. Салым, ул.45 лет Победы д.2, 6,, оказаны услуги по дезинфекции, дезодорации и генеральной уборке квартиры с вывозом мебели на утилизацию, расположенной по адресу: ХМАО-Югра Нефтеюганский район п. Салым ул.45 лет Победы д.5, кв.14, оказаны услуги по обращению с твердыми коммунальными отходами,</w:t>
      </w:r>
      <w:r w:rsidRPr="007B077E">
        <w:rPr>
          <w:rFonts w:ascii="Times New Roman" w:hAnsi="Times New Roman" w:cs="Times New Roman"/>
          <w:sz w:val="26"/>
          <w:szCs w:val="26"/>
        </w:rPr>
        <w:t xml:space="preserve"> оказаны у</w:t>
      </w:r>
      <w:r w:rsidRPr="007B077E">
        <w:rPr>
          <w:rFonts w:ascii="Times New Roman" w:eastAsia="Calibri" w:hAnsi="Times New Roman" w:cs="Times New Roman"/>
          <w:color w:val="000000"/>
          <w:sz w:val="26"/>
          <w:szCs w:val="26"/>
          <w:lang w:eastAsia="en-US"/>
        </w:rPr>
        <w:t xml:space="preserve">слуги по приему, размещению и захоронению отходов, выполнены работы по </w:t>
      </w:r>
      <w:r w:rsidRPr="007B077E">
        <w:rPr>
          <w:rFonts w:ascii="Times New Roman" w:hAnsi="Times New Roman" w:cs="Times New Roman"/>
          <w:sz w:val="26"/>
          <w:szCs w:val="26"/>
        </w:rPr>
        <w:t>оценке жилого и не жилого помещения – 71 объект; теплоснабжение незаселенного жилого фонда;  формировании фонда капитального ремонта многоквартирных домов.</w:t>
      </w:r>
    </w:p>
    <w:p w:rsidR="007B077E" w:rsidRPr="007B077E" w:rsidRDefault="007B077E">
      <w:pPr>
        <w:pStyle w:val="ConsPlusNonformat"/>
        <w:numPr>
          <w:ilvl w:val="0"/>
          <w:numId w:val="35"/>
        </w:numPr>
        <w:jc w:val="both"/>
        <w:rPr>
          <w:rFonts w:ascii="Times New Roman" w:eastAsia="Calibri" w:hAnsi="Times New Roman" w:cs="Times New Roman"/>
          <w:color w:val="000000"/>
          <w:sz w:val="26"/>
          <w:szCs w:val="26"/>
          <w:lang w:eastAsia="en-US"/>
        </w:rPr>
      </w:pPr>
      <w:r w:rsidRPr="007B077E">
        <w:rPr>
          <w:rFonts w:ascii="Times New Roman" w:eastAsia="Calibri" w:hAnsi="Times New Roman" w:cs="Times New Roman"/>
          <w:color w:val="000000"/>
          <w:sz w:val="26"/>
          <w:szCs w:val="26"/>
          <w:lang w:eastAsia="en-US"/>
        </w:rPr>
        <w:t xml:space="preserve">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 на сумму 652,70 тыс. рублей. Денежные средства направлены на  </w:t>
      </w:r>
      <w:r w:rsidRPr="007B077E">
        <w:rPr>
          <w:rFonts w:ascii="Times New Roman" w:hAnsi="Times New Roman" w:cs="Times New Roman"/>
          <w:sz w:val="26"/>
          <w:szCs w:val="26"/>
        </w:rPr>
        <w:t xml:space="preserve"> актуализацию схем теплоснабжения, водоснабжения и водоотведения, в</w:t>
      </w:r>
      <w:r w:rsidRPr="007B077E">
        <w:rPr>
          <w:rFonts w:ascii="Times New Roman" w:eastAsia="Calibri" w:hAnsi="Times New Roman" w:cs="Times New Roman"/>
          <w:color w:val="000000"/>
          <w:sz w:val="26"/>
          <w:szCs w:val="26"/>
          <w:lang w:eastAsia="en-US"/>
        </w:rPr>
        <w:t>ыполнение работ по оценке технического состояния, изготовлению технического паспорта и технического плана "Автодорожный мост на пересечении с рекой Ай-Ега", оказание услуг по определению рыночной стоимости ежемесячной арендной платы за пользование объектами оценки "Комплектные трансформаторные подстанции наружной установки в кол.4-х ед.", проведение кадастровых работ по подготовке технических планов на 4 проезда (Радужный, Дружбы, Малый, Боровое) для постановки на бесхозяйное имущество для дальнейшего принятия в муниципальную собственность.</w:t>
      </w:r>
    </w:p>
    <w:p w:rsidR="007B077E" w:rsidRPr="007B077E" w:rsidRDefault="007B077E" w:rsidP="007B077E">
      <w:pPr>
        <w:pStyle w:val="Default"/>
        <w:ind w:firstLine="709"/>
        <w:jc w:val="both"/>
        <w:rPr>
          <w:b/>
          <w:sz w:val="26"/>
          <w:szCs w:val="26"/>
          <w:u w:val="single"/>
        </w:rPr>
      </w:pPr>
      <w:r w:rsidRPr="007B077E">
        <w:rPr>
          <w:b/>
          <w:sz w:val="26"/>
          <w:szCs w:val="26"/>
          <w:u w:val="single"/>
        </w:rPr>
        <w:lastRenderedPageBreak/>
        <w:t>В рамках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Салым" (расходы всего 1 385,1 тыс. рублей) были реализованы:</w:t>
      </w:r>
    </w:p>
    <w:p w:rsidR="007B077E" w:rsidRPr="007F6926" w:rsidRDefault="007B077E">
      <w:pPr>
        <w:pStyle w:val="af0"/>
        <w:numPr>
          <w:ilvl w:val="0"/>
          <w:numId w:val="36"/>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 на сумму 173,0 тыс. рублей. Денежные средства направлены на приобретение памяток по обучению населения по профилактике случаев возникновения чрезвычайных ситуаций. - 200 шт., оказание услуг по обслуживанию специализированных контейнеров, предназначенных для сбора отработанных ртутьсодержащих энергосберегающих ламп, выполнение аварийно-спасательных работ по ликвидации угроз затопления жилого сектора в сельском поселении Салым.</w:t>
      </w:r>
    </w:p>
    <w:p w:rsidR="007B077E" w:rsidRPr="007F6926" w:rsidRDefault="007B077E">
      <w:pPr>
        <w:pStyle w:val="af0"/>
        <w:numPr>
          <w:ilvl w:val="0"/>
          <w:numId w:val="36"/>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основное мероприятие "Мероприятия по обеспечению безопасности людей на водных объектах" на сумму 910,1 тыс. рублей. Денежные средства направлены на выполнение водолазных работ по обследованию дна акватории (о. Сырковый Сор) предназначенной для купания и отчистка от мусора(хлама), оказаны услуги матросов-спасателей на время пляжного сезона, оказаны услуги охране объекта пляжа на берегу озера Сырковый Сор п. Салым, оказаны услуги по исследованию воды поверхностного водоема озера Сырковый Сор и почвы пляжа, приобретение замков для шлагбаума при въезде на береговую зону у озера - 10 шт., приобретение памяток, листовок по обучению населения в области безопасного поведения на водных объектах - 240 шт..</w:t>
      </w:r>
    </w:p>
    <w:p w:rsidR="007B077E" w:rsidRPr="007F6926" w:rsidRDefault="007B077E">
      <w:pPr>
        <w:pStyle w:val="af0"/>
        <w:numPr>
          <w:ilvl w:val="0"/>
          <w:numId w:val="36"/>
        </w:numPr>
        <w:spacing w:line="240" w:lineRule="auto"/>
        <w:jc w:val="both"/>
        <w:rPr>
          <w:rFonts w:ascii="Times New Roman" w:hAnsi="Times New Roman" w:cs="Times New Roman"/>
          <w:sz w:val="26"/>
          <w:szCs w:val="26"/>
        </w:rPr>
      </w:pPr>
      <w:r w:rsidRPr="007F6926">
        <w:rPr>
          <w:rFonts w:ascii="Times New Roman" w:hAnsi="Times New Roman" w:cs="Times New Roman"/>
          <w:sz w:val="26"/>
          <w:szCs w:val="26"/>
        </w:rPr>
        <w:t xml:space="preserve">основное мероприятие "Мероприятия по укреплению пожарной безопасности" на сумму 302,0 тыс. рублей. Денежные средства направлены на выполнение работ по устройству противопожарных минерализованных полос в п. Салым, оказаны услуг по проверке и перезарядке огнетушителей, оказаны услуги по страхованию от несчастных случаев членов пожарной охраны, выполнены работы по техническому обслуживанию автономных дымовых пожарных извещателей с GSM-модулем, приобретение памяток, плакатов по обучению населения по профилактике пожарной безопасности (200 шт.). </w:t>
      </w:r>
    </w:p>
    <w:p w:rsidR="007B077E" w:rsidRPr="007B077E" w:rsidRDefault="007B077E" w:rsidP="007B077E">
      <w:pPr>
        <w:pStyle w:val="Default"/>
        <w:ind w:firstLine="709"/>
        <w:jc w:val="both"/>
        <w:rPr>
          <w:sz w:val="26"/>
          <w:szCs w:val="26"/>
          <w:u w:val="single"/>
        </w:rPr>
      </w:pPr>
      <w:r w:rsidRPr="007B077E">
        <w:rPr>
          <w:sz w:val="26"/>
          <w:szCs w:val="26"/>
          <w:u w:val="single"/>
        </w:rPr>
        <w:t xml:space="preserve">В рамках муниципальной программы "Профилактика правонарушений на территории сельского поселения Салым" </w:t>
      </w:r>
      <w:r w:rsidRPr="007B077E">
        <w:rPr>
          <w:sz w:val="26"/>
          <w:szCs w:val="26"/>
        </w:rPr>
        <w:t xml:space="preserve">(расходы </w:t>
      </w:r>
      <w:r w:rsidRPr="007B077E">
        <w:rPr>
          <w:b/>
          <w:sz w:val="26"/>
          <w:szCs w:val="26"/>
        </w:rPr>
        <w:t>всего 3 633,7 тыс. рублей</w:t>
      </w:r>
      <w:r w:rsidRPr="007B077E">
        <w:rPr>
          <w:sz w:val="26"/>
          <w:szCs w:val="26"/>
        </w:rPr>
        <w:t>) были реализованы:</w:t>
      </w:r>
    </w:p>
    <w:p w:rsidR="007B077E" w:rsidRPr="007B077E" w:rsidRDefault="007B077E" w:rsidP="007B077E">
      <w:pPr>
        <w:spacing w:after="0" w:line="240" w:lineRule="auto"/>
        <w:ind w:firstLine="474"/>
        <w:jc w:val="both"/>
        <w:rPr>
          <w:rFonts w:ascii="Times New Roman" w:hAnsi="Times New Roman" w:cs="Times New Roman"/>
          <w:sz w:val="26"/>
          <w:szCs w:val="26"/>
        </w:rPr>
      </w:pPr>
      <w:r w:rsidRPr="007B077E">
        <w:rPr>
          <w:rFonts w:ascii="Times New Roman" w:hAnsi="Times New Roman" w:cs="Times New Roman"/>
          <w:sz w:val="26"/>
          <w:szCs w:val="26"/>
        </w:rPr>
        <w:t>Основное мероприятие "Создание условий для деятельности народных дружин" на сумму 68,1 тыс. рублей. Денежные средства направлены на страхование и поощрение народной дружины (7 чел.).</w:t>
      </w:r>
    </w:p>
    <w:p w:rsidR="007B077E" w:rsidRPr="007F6926" w:rsidRDefault="007B077E">
      <w:pPr>
        <w:pStyle w:val="af0"/>
        <w:numPr>
          <w:ilvl w:val="0"/>
          <w:numId w:val="37"/>
        </w:numPr>
        <w:spacing w:after="0" w:line="240" w:lineRule="auto"/>
        <w:jc w:val="both"/>
        <w:rPr>
          <w:rFonts w:ascii="Times New Roman" w:hAnsi="Times New Roman" w:cs="Times New Roman"/>
          <w:sz w:val="26"/>
          <w:szCs w:val="26"/>
        </w:rPr>
      </w:pPr>
      <w:r w:rsidRPr="007F6926">
        <w:rPr>
          <w:rFonts w:ascii="Times New Roman" w:hAnsi="Times New Roman" w:cs="Times New Roman"/>
          <w:sz w:val="26"/>
          <w:szCs w:val="26"/>
        </w:rPr>
        <w:t>основное мероприятие "Обеспечение функционирования и развития систем видеонаблюдения в сфере общественного порядка" на сумму 3 565,6 тыс. рублей. Денежные средства были направлены на предоставление выделенной линии связи, обслуживание "Умных опор" в количестве 3 штук, расположенных по адресу поселок Салым ул. Привокзальная, Солнечная, оз. Сырковый Сор, поставку листовок, памяток по обучению населения в области профилактики правонарушений (240шт.), выполнение работ по созданию комплексной системы безопасности в сельском поселении Салым (установка 32 видеокамер).</w:t>
      </w:r>
    </w:p>
    <w:p w:rsidR="007B077E" w:rsidRPr="007B077E" w:rsidRDefault="007B077E" w:rsidP="007F6926">
      <w:pPr>
        <w:tabs>
          <w:tab w:val="left" w:pos="0"/>
          <w:tab w:val="left" w:pos="142"/>
          <w:tab w:val="left" w:pos="567"/>
        </w:tabs>
        <w:suppressAutoHyphens/>
        <w:spacing w:after="0" w:line="240" w:lineRule="auto"/>
        <w:ind w:firstLine="195"/>
        <w:jc w:val="both"/>
        <w:rPr>
          <w:rFonts w:ascii="Times New Roman" w:eastAsia="Calibri" w:hAnsi="Times New Roman" w:cs="Times New Roman"/>
          <w:sz w:val="26"/>
          <w:szCs w:val="26"/>
          <w:lang w:eastAsia="en-US"/>
        </w:rPr>
      </w:pPr>
    </w:p>
    <w:p w:rsidR="007B077E" w:rsidRPr="007B077E" w:rsidRDefault="007B077E" w:rsidP="007B077E">
      <w:pPr>
        <w:pStyle w:val="af0"/>
        <w:spacing w:after="0" w:line="240" w:lineRule="auto"/>
        <w:ind w:left="360"/>
        <w:jc w:val="center"/>
        <w:rPr>
          <w:rFonts w:ascii="Times New Roman" w:hAnsi="Times New Roman" w:cs="Times New Roman"/>
          <w:b/>
          <w:sz w:val="26"/>
          <w:szCs w:val="26"/>
          <w:lang w:eastAsia="en-US"/>
        </w:rPr>
      </w:pPr>
      <w:r w:rsidRPr="007B077E">
        <w:rPr>
          <w:rFonts w:ascii="Times New Roman" w:hAnsi="Times New Roman" w:cs="Times New Roman"/>
          <w:b/>
          <w:sz w:val="26"/>
          <w:szCs w:val="26"/>
          <w:lang w:eastAsia="en-US"/>
        </w:rPr>
        <w:t xml:space="preserve">3.3. Налоги и сборы </w:t>
      </w:r>
    </w:p>
    <w:p w:rsidR="007B077E" w:rsidRPr="007B077E" w:rsidRDefault="007B077E" w:rsidP="007B077E">
      <w:pPr>
        <w:pStyle w:val="af0"/>
        <w:spacing w:after="0" w:line="240" w:lineRule="auto"/>
        <w:ind w:left="0" w:firstLine="708"/>
        <w:jc w:val="both"/>
        <w:rPr>
          <w:rFonts w:ascii="Times New Roman" w:hAnsi="Times New Roman" w:cs="Times New Roman"/>
          <w:color w:val="333333"/>
          <w:sz w:val="26"/>
          <w:szCs w:val="26"/>
          <w:shd w:val="clear" w:color="auto" w:fill="FFFFFF"/>
        </w:rPr>
      </w:pPr>
      <w:r w:rsidRPr="007B077E">
        <w:rPr>
          <w:rFonts w:ascii="Times New Roman" w:hAnsi="Times New Roman" w:cs="Times New Roman"/>
          <w:color w:val="333333"/>
          <w:sz w:val="26"/>
          <w:szCs w:val="26"/>
          <w:shd w:val="clear" w:color="auto" w:fill="FFFFFF"/>
        </w:rPr>
        <w:t xml:space="preserve">Налог – это </w:t>
      </w:r>
      <w:r w:rsidRPr="007B077E">
        <w:rPr>
          <w:rFonts w:ascii="Times New Roman" w:hAnsi="Times New Roman" w:cs="Times New Roman"/>
          <w:sz w:val="26"/>
          <w:szCs w:val="26"/>
        </w:rPr>
        <w:t xml:space="preserve">обязательные платежи, которые субъекты государства </w:t>
      </w:r>
      <w:r w:rsidRPr="007B077E">
        <w:rPr>
          <w:rFonts w:ascii="Times New Roman" w:hAnsi="Times New Roman" w:cs="Times New Roman"/>
          <w:b/>
          <w:sz w:val="26"/>
          <w:szCs w:val="26"/>
        </w:rPr>
        <w:t>обязаны</w:t>
      </w:r>
      <w:r w:rsidRPr="007B077E">
        <w:rPr>
          <w:rFonts w:ascii="Times New Roman" w:hAnsi="Times New Roman" w:cs="Times New Roman"/>
          <w:sz w:val="26"/>
          <w:szCs w:val="26"/>
        </w:rPr>
        <w:t xml:space="preserve"> уплачивать в бюджет для обеспечения его функционирования и осуществления государственных программ и мероприятий.</w:t>
      </w:r>
      <w:r w:rsidRPr="007B077E">
        <w:rPr>
          <w:rFonts w:ascii="Times New Roman" w:hAnsi="Times New Roman" w:cs="Times New Roman"/>
          <w:color w:val="333333"/>
          <w:sz w:val="26"/>
          <w:szCs w:val="26"/>
          <w:shd w:val="clear" w:color="auto" w:fill="FFFFFF"/>
        </w:rPr>
        <w:t xml:space="preserve"> </w:t>
      </w:r>
    </w:p>
    <w:p w:rsidR="007B077E" w:rsidRPr="007B077E" w:rsidRDefault="007B077E" w:rsidP="007B077E">
      <w:pPr>
        <w:pStyle w:val="af0"/>
        <w:spacing w:after="0" w:line="240" w:lineRule="auto"/>
        <w:ind w:left="0" w:firstLine="708"/>
        <w:jc w:val="both"/>
        <w:rPr>
          <w:rFonts w:ascii="Times New Roman" w:hAnsi="Times New Roman" w:cs="Times New Roman"/>
          <w:color w:val="333333"/>
          <w:sz w:val="26"/>
          <w:szCs w:val="26"/>
          <w:shd w:val="clear" w:color="auto" w:fill="FFFFFF"/>
        </w:rPr>
      </w:pPr>
      <w:r w:rsidRPr="007B077E">
        <w:rPr>
          <w:rFonts w:ascii="Times New Roman" w:hAnsi="Times New Roman" w:cs="Times New Roman"/>
          <w:color w:val="333333"/>
          <w:sz w:val="26"/>
          <w:szCs w:val="26"/>
          <w:shd w:val="clear" w:color="auto" w:fill="FFFFFF"/>
        </w:rPr>
        <w:lastRenderedPageBreak/>
        <w:t xml:space="preserve">Основной удельный вес от поступлений </w:t>
      </w:r>
      <w:r w:rsidR="007F6926" w:rsidRPr="007B077E">
        <w:rPr>
          <w:rFonts w:ascii="Times New Roman" w:hAnsi="Times New Roman" w:cs="Times New Roman"/>
          <w:color w:val="333333"/>
          <w:sz w:val="26"/>
          <w:szCs w:val="26"/>
          <w:shd w:val="clear" w:color="auto" w:fill="FFFFFF"/>
        </w:rPr>
        <w:t>в бюджет</w:t>
      </w:r>
      <w:r w:rsidRPr="007B077E">
        <w:rPr>
          <w:rFonts w:ascii="Times New Roman" w:hAnsi="Times New Roman" w:cs="Times New Roman"/>
          <w:color w:val="333333"/>
          <w:sz w:val="26"/>
          <w:szCs w:val="26"/>
          <w:shd w:val="clear" w:color="auto" w:fill="FFFFFF"/>
        </w:rPr>
        <w:t xml:space="preserve"> поселения составляет НДФЛ. Налог на имущество, земельный налог налоги так же играют существенную роль, так как направляются в бюджет поселения в размере 100%. </w:t>
      </w:r>
    </w:p>
    <w:p w:rsidR="007B077E" w:rsidRPr="007B077E" w:rsidRDefault="007B077E" w:rsidP="007B077E">
      <w:pPr>
        <w:pStyle w:val="af0"/>
        <w:spacing w:after="0" w:line="240" w:lineRule="auto"/>
        <w:ind w:left="0" w:firstLine="708"/>
        <w:jc w:val="both"/>
        <w:rPr>
          <w:rFonts w:ascii="Times New Roman" w:hAnsi="Times New Roman" w:cs="Times New Roman"/>
          <w:color w:val="333333"/>
          <w:sz w:val="26"/>
          <w:szCs w:val="26"/>
          <w:shd w:val="clear" w:color="auto" w:fill="FFFFFF"/>
        </w:rPr>
      </w:pPr>
      <w:r w:rsidRPr="007B077E">
        <w:rPr>
          <w:rFonts w:ascii="Times New Roman" w:hAnsi="Times New Roman" w:cs="Times New Roman"/>
          <w:color w:val="333333"/>
          <w:sz w:val="26"/>
          <w:szCs w:val="26"/>
          <w:shd w:val="clear" w:color="auto" w:fill="FFFFFF"/>
        </w:rPr>
        <w:t xml:space="preserve">Администрацией сельского поселения </w:t>
      </w:r>
      <w:r w:rsidR="007F6926" w:rsidRPr="007B077E">
        <w:rPr>
          <w:rFonts w:ascii="Times New Roman" w:hAnsi="Times New Roman" w:cs="Times New Roman"/>
          <w:color w:val="333333"/>
          <w:sz w:val="26"/>
          <w:szCs w:val="26"/>
          <w:shd w:val="clear" w:color="auto" w:fill="FFFFFF"/>
        </w:rPr>
        <w:t>Салым в</w:t>
      </w:r>
      <w:r w:rsidRPr="007B077E">
        <w:rPr>
          <w:rFonts w:ascii="Times New Roman" w:hAnsi="Times New Roman" w:cs="Times New Roman"/>
          <w:color w:val="333333"/>
          <w:sz w:val="26"/>
          <w:szCs w:val="26"/>
          <w:shd w:val="clear" w:color="auto" w:fill="FFFFFF"/>
        </w:rPr>
        <w:t xml:space="preserve"> соответствии с программой мероприятий, направленных на мобилизацию доходов бюджета муниципального образования Нефтеюганский район, в рамках полномочий муниципального образования сельское поселение Салым на 2024 год на регулярной основе в течение года проводилась работа по уменьшению задолженности по налогам и иным обязательным платежам в бюджет муниципального образования сельское поселение Салым. Отдельная работа введется с юридическими лицами по уплате НДФЛ в бюджет поселения. Письма уведомления направляются на имя директора фирмы, с указанием суммы задолженности. По итогам работы частично погашена задолженность в размере 1 815,7 </w:t>
      </w:r>
      <w:r w:rsidR="007F6926" w:rsidRPr="007B077E">
        <w:rPr>
          <w:rFonts w:ascii="Times New Roman" w:hAnsi="Times New Roman" w:cs="Times New Roman"/>
          <w:color w:val="333333"/>
          <w:sz w:val="26"/>
          <w:szCs w:val="26"/>
          <w:shd w:val="clear" w:color="auto" w:fill="FFFFFF"/>
        </w:rPr>
        <w:t>тыс.</w:t>
      </w:r>
      <w:r w:rsidRPr="007B077E">
        <w:rPr>
          <w:rFonts w:ascii="Times New Roman" w:hAnsi="Times New Roman" w:cs="Times New Roman"/>
          <w:color w:val="333333"/>
          <w:sz w:val="26"/>
          <w:szCs w:val="26"/>
          <w:shd w:val="clear" w:color="auto" w:fill="FFFFFF"/>
        </w:rPr>
        <w:t xml:space="preserve"> рублей (транспортный налог, земельный, НДФЛ).</w:t>
      </w:r>
      <w:r w:rsidR="007F6926">
        <w:rPr>
          <w:rFonts w:ascii="Times New Roman" w:hAnsi="Times New Roman" w:cs="Times New Roman"/>
          <w:color w:val="333333"/>
          <w:sz w:val="26"/>
          <w:szCs w:val="26"/>
          <w:shd w:val="clear" w:color="auto" w:fill="FFFFFF"/>
        </w:rPr>
        <w:t xml:space="preserve"> </w:t>
      </w:r>
      <w:r w:rsidRPr="007B077E">
        <w:rPr>
          <w:rFonts w:ascii="Times New Roman" w:hAnsi="Times New Roman" w:cs="Times New Roman"/>
          <w:color w:val="333333"/>
          <w:sz w:val="26"/>
          <w:szCs w:val="26"/>
          <w:shd w:val="clear" w:color="auto" w:fill="FFFFFF"/>
        </w:rPr>
        <w:t xml:space="preserve">Проводится работа по взаимодействию с Межрайонной инспекцией ФНС России    № 7 по ХМАО - Югре, в целях сокращения недоимки и своевременности уплаты налогов. </w:t>
      </w:r>
    </w:p>
    <w:p w:rsidR="007B077E" w:rsidRPr="007B077E" w:rsidRDefault="007B077E" w:rsidP="007B077E">
      <w:pPr>
        <w:pStyle w:val="af0"/>
        <w:spacing w:after="0" w:line="240" w:lineRule="auto"/>
        <w:ind w:left="0" w:firstLine="708"/>
        <w:jc w:val="both"/>
        <w:rPr>
          <w:rFonts w:ascii="Times New Roman" w:hAnsi="Times New Roman" w:cs="Times New Roman"/>
          <w:color w:val="333333"/>
          <w:sz w:val="26"/>
          <w:szCs w:val="26"/>
          <w:shd w:val="clear" w:color="auto" w:fill="FFFFFF"/>
        </w:rPr>
      </w:pPr>
      <w:r w:rsidRPr="007B077E">
        <w:rPr>
          <w:rFonts w:ascii="Times New Roman" w:hAnsi="Times New Roman" w:cs="Times New Roman"/>
          <w:color w:val="333333"/>
          <w:sz w:val="26"/>
          <w:szCs w:val="26"/>
          <w:shd w:val="clear" w:color="auto" w:fill="FFFFFF"/>
        </w:rPr>
        <w:t xml:space="preserve">Администрацией сельского поселения </w:t>
      </w:r>
      <w:r w:rsidR="007F6926" w:rsidRPr="007B077E">
        <w:rPr>
          <w:rFonts w:ascii="Times New Roman" w:hAnsi="Times New Roman" w:cs="Times New Roman"/>
          <w:color w:val="333333"/>
          <w:sz w:val="26"/>
          <w:szCs w:val="26"/>
          <w:shd w:val="clear" w:color="auto" w:fill="FFFFFF"/>
        </w:rPr>
        <w:t>Салым создан</w:t>
      </w:r>
      <w:r w:rsidRPr="007B077E">
        <w:rPr>
          <w:rFonts w:ascii="Times New Roman" w:hAnsi="Times New Roman" w:cs="Times New Roman"/>
          <w:color w:val="333333"/>
          <w:sz w:val="26"/>
          <w:szCs w:val="26"/>
          <w:shd w:val="clear" w:color="auto" w:fill="FFFFFF"/>
        </w:rPr>
        <w:t xml:space="preserve"> уголок налогоплательщиков, на официальном сайте администрации, на страницах в социальных </w:t>
      </w:r>
      <w:r w:rsidR="007F6926" w:rsidRPr="007B077E">
        <w:rPr>
          <w:rFonts w:ascii="Times New Roman" w:hAnsi="Times New Roman" w:cs="Times New Roman"/>
          <w:color w:val="333333"/>
          <w:sz w:val="26"/>
          <w:szCs w:val="26"/>
          <w:shd w:val="clear" w:color="auto" w:fill="FFFFFF"/>
        </w:rPr>
        <w:t>сетях размещаются</w:t>
      </w:r>
      <w:r w:rsidRPr="007B077E">
        <w:rPr>
          <w:rFonts w:ascii="Times New Roman" w:hAnsi="Times New Roman" w:cs="Times New Roman"/>
          <w:color w:val="333333"/>
          <w:sz w:val="26"/>
          <w:szCs w:val="26"/>
          <w:shd w:val="clear" w:color="auto" w:fill="FFFFFF"/>
        </w:rPr>
        <w:t xml:space="preserve"> листовки, предоставленные Межрайонной инспекцией ФНС России № 7 по ХМАО – Югре. </w:t>
      </w:r>
    </w:p>
    <w:p w:rsidR="007B077E" w:rsidRPr="007B077E" w:rsidRDefault="007B077E" w:rsidP="007B077E">
      <w:pPr>
        <w:pStyle w:val="af0"/>
        <w:spacing w:after="0" w:line="240" w:lineRule="auto"/>
        <w:ind w:left="0" w:firstLine="708"/>
        <w:jc w:val="both"/>
        <w:rPr>
          <w:rFonts w:ascii="Times New Roman" w:hAnsi="Times New Roman" w:cs="Times New Roman"/>
          <w:color w:val="333333"/>
          <w:sz w:val="26"/>
          <w:szCs w:val="26"/>
          <w:shd w:val="clear" w:color="auto" w:fill="FFFFFF"/>
        </w:rPr>
      </w:pPr>
      <w:r w:rsidRPr="007B077E">
        <w:rPr>
          <w:rFonts w:ascii="Times New Roman" w:hAnsi="Times New Roman" w:cs="Times New Roman"/>
          <w:color w:val="333333"/>
          <w:sz w:val="26"/>
          <w:szCs w:val="26"/>
          <w:shd w:val="clear" w:color="auto" w:fill="FFFFFF"/>
        </w:rPr>
        <w:t>Продолжается работа с Департаментом градостроительства и землепользования администрации Нефтеюганского района по договорам аренды земель на территории сельского поселения Салым.</w:t>
      </w:r>
    </w:p>
    <w:p w:rsidR="007B077E" w:rsidRPr="007B077E" w:rsidRDefault="007B077E" w:rsidP="007B077E">
      <w:pPr>
        <w:pStyle w:val="af0"/>
        <w:spacing w:after="0" w:line="240" w:lineRule="auto"/>
        <w:ind w:left="0" w:firstLine="708"/>
        <w:jc w:val="both"/>
        <w:rPr>
          <w:rFonts w:ascii="Times New Roman" w:hAnsi="Times New Roman" w:cs="Times New Roman"/>
          <w:color w:val="333333"/>
          <w:sz w:val="26"/>
          <w:szCs w:val="26"/>
          <w:shd w:val="clear" w:color="auto" w:fill="FFFFFF"/>
        </w:rPr>
      </w:pPr>
      <w:r w:rsidRPr="007B077E">
        <w:rPr>
          <w:noProof/>
          <w:sz w:val="26"/>
          <w:szCs w:val="26"/>
        </w:rPr>
        <w:drawing>
          <wp:inline distT="0" distB="0" distL="0" distR="0" wp14:anchorId="0C862620" wp14:editId="1171502D">
            <wp:extent cx="5940425" cy="3469591"/>
            <wp:effectExtent l="0" t="0" r="22225" b="1714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B077E">
        <w:rPr>
          <w:rFonts w:ascii="Times New Roman" w:hAnsi="Times New Roman" w:cs="Times New Roman"/>
          <w:color w:val="333333"/>
          <w:sz w:val="26"/>
          <w:szCs w:val="26"/>
          <w:shd w:val="clear" w:color="auto" w:fill="FFFFFF"/>
        </w:rPr>
        <w:t>Главной целью является привлечение общественного внимания к проблематике уплаты налогов и сборов в муниципальном образовании сельское поселение Салым.</w:t>
      </w:r>
    </w:p>
    <w:p w:rsidR="007B077E" w:rsidRPr="007B077E" w:rsidRDefault="007B077E" w:rsidP="007B077E">
      <w:pPr>
        <w:spacing w:after="0" w:line="240" w:lineRule="auto"/>
        <w:jc w:val="center"/>
        <w:rPr>
          <w:rFonts w:ascii="Times New Roman" w:hAnsi="Times New Roman" w:cs="Times New Roman"/>
          <w:sz w:val="26"/>
          <w:szCs w:val="26"/>
          <w:lang w:eastAsia="en-US"/>
        </w:rPr>
      </w:pPr>
    </w:p>
    <w:p w:rsidR="007B077E" w:rsidRPr="007B077E" w:rsidRDefault="007B077E" w:rsidP="007B077E">
      <w:pPr>
        <w:pStyle w:val="af0"/>
        <w:spacing w:after="0" w:line="240" w:lineRule="auto"/>
        <w:ind w:left="360"/>
        <w:jc w:val="center"/>
        <w:rPr>
          <w:rFonts w:ascii="Times New Roman" w:hAnsi="Times New Roman" w:cs="Times New Roman"/>
          <w:b/>
          <w:sz w:val="26"/>
          <w:szCs w:val="26"/>
        </w:rPr>
      </w:pPr>
      <w:r w:rsidRPr="007B077E">
        <w:rPr>
          <w:rFonts w:ascii="Times New Roman" w:hAnsi="Times New Roman" w:cs="Times New Roman"/>
          <w:b/>
          <w:sz w:val="26"/>
          <w:szCs w:val="26"/>
        </w:rPr>
        <w:t xml:space="preserve">3.4. Имущество поселения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Управление муниципальным имуществом является неотъемлемой частью деятельности Администрации сельского поселения Салым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b/>
          <w:sz w:val="26"/>
          <w:szCs w:val="26"/>
          <w:u w:val="single"/>
        </w:rPr>
        <w:lastRenderedPageBreak/>
        <w:t>В рамках муниципальной программы "Управление муниципальным имуществом в сельском поселении Салым на 2020-2025 годы"</w:t>
      </w:r>
      <w:r w:rsidRPr="007B077E">
        <w:rPr>
          <w:rFonts w:ascii="Times New Roman" w:hAnsi="Times New Roman" w:cs="Times New Roman"/>
          <w:sz w:val="26"/>
          <w:szCs w:val="26"/>
        </w:rPr>
        <w:t xml:space="preserve"> (расходы </w:t>
      </w:r>
      <w:r w:rsidRPr="007B077E">
        <w:rPr>
          <w:rFonts w:ascii="Times New Roman" w:hAnsi="Times New Roman" w:cs="Times New Roman"/>
          <w:b/>
          <w:sz w:val="26"/>
          <w:szCs w:val="26"/>
        </w:rPr>
        <w:t>всего 20 474,502тыс. рублей</w:t>
      </w:r>
      <w:r w:rsidRPr="007B077E">
        <w:rPr>
          <w:rFonts w:ascii="Times New Roman" w:hAnsi="Times New Roman" w:cs="Times New Roman"/>
          <w:sz w:val="26"/>
          <w:szCs w:val="26"/>
        </w:rPr>
        <w:t>) были реализованы следующие мероприятия:</w:t>
      </w:r>
    </w:p>
    <w:p w:rsidR="007B077E" w:rsidRPr="007B077E" w:rsidRDefault="007B077E">
      <w:pPr>
        <w:pStyle w:val="af0"/>
        <w:numPr>
          <w:ilvl w:val="0"/>
          <w:numId w:val="20"/>
        </w:numPr>
        <w:spacing w:after="20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 выполнены работы:</w:t>
      </w:r>
    </w:p>
    <w:p w:rsidR="007B077E" w:rsidRPr="007B077E" w:rsidRDefault="007B077E">
      <w:pPr>
        <w:pStyle w:val="af0"/>
        <w:numPr>
          <w:ilvl w:val="0"/>
          <w:numId w:val="19"/>
        </w:numPr>
        <w:spacing w:after="200" w:line="240" w:lineRule="auto"/>
        <w:jc w:val="both"/>
        <w:rPr>
          <w:rFonts w:ascii="Times New Roman" w:hAnsi="Times New Roman" w:cs="Times New Roman"/>
          <w:sz w:val="26"/>
          <w:szCs w:val="26"/>
        </w:rPr>
      </w:pPr>
      <w:r w:rsidRPr="007B077E">
        <w:rPr>
          <w:rFonts w:ascii="Times New Roman" w:hAnsi="Times New Roman" w:cs="Times New Roman"/>
          <w:sz w:val="26"/>
          <w:szCs w:val="26"/>
        </w:rPr>
        <w:t>актуализация схем теплоснабжения, водоснабжения и водоотведения (198,0 тыс. руб.);</w:t>
      </w:r>
    </w:p>
    <w:p w:rsidR="007B077E" w:rsidRPr="007B077E" w:rsidRDefault="007B077E">
      <w:pPr>
        <w:pStyle w:val="af0"/>
        <w:numPr>
          <w:ilvl w:val="0"/>
          <w:numId w:val="19"/>
        </w:numPr>
        <w:spacing w:after="200" w:line="240" w:lineRule="auto"/>
        <w:jc w:val="both"/>
        <w:rPr>
          <w:rFonts w:ascii="Times New Roman" w:hAnsi="Times New Roman" w:cs="Times New Roman"/>
          <w:sz w:val="26"/>
          <w:szCs w:val="26"/>
        </w:rPr>
      </w:pPr>
      <w:r w:rsidRPr="007B077E">
        <w:rPr>
          <w:rFonts w:ascii="Times New Roman" w:hAnsi="Times New Roman" w:cs="Times New Roman"/>
          <w:sz w:val="26"/>
          <w:szCs w:val="26"/>
        </w:rPr>
        <w:t>изготовлены технические планы на 4 проезда (Радужный, Дружбы, Малый, Боровое), оценка технического состояния, изготовление технического паспорта и технического плана на объект: «Автомобильный мост на пересечение с рекой Ай-</w:t>
      </w:r>
      <w:r w:rsidR="007F6926" w:rsidRPr="007B077E">
        <w:rPr>
          <w:rFonts w:ascii="Times New Roman" w:hAnsi="Times New Roman" w:cs="Times New Roman"/>
          <w:sz w:val="26"/>
          <w:szCs w:val="26"/>
        </w:rPr>
        <w:t>Ега» для</w:t>
      </w:r>
      <w:r w:rsidRPr="007B077E">
        <w:rPr>
          <w:rFonts w:ascii="Times New Roman" w:hAnsi="Times New Roman" w:cs="Times New Roman"/>
          <w:sz w:val="26"/>
          <w:szCs w:val="26"/>
        </w:rPr>
        <w:t xml:space="preserve"> постановки на бесхозяйное имущество для дальнейшего принятия в муниципальную собственность (434,7 тыс. руб.);</w:t>
      </w:r>
    </w:p>
    <w:p w:rsidR="007B077E" w:rsidRPr="007B077E" w:rsidRDefault="007B077E">
      <w:pPr>
        <w:pStyle w:val="af0"/>
        <w:numPr>
          <w:ilvl w:val="0"/>
          <w:numId w:val="19"/>
        </w:numPr>
        <w:spacing w:after="20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вывоз </w:t>
      </w:r>
      <w:r w:rsidR="007F6926" w:rsidRPr="007B077E">
        <w:rPr>
          <w:rFonts w:ascii="Times New Roman" w:hAnsi="Times New Roman" w:cs="Times New Roman"/>
          <w:sz w:val="26"/>
          <w:szCs w:val="26"/>
        </w:rPr>
        <w:t>твердых коммунальных отходов с незаселенного жилого фонда,</w:t>
      </w:r>
      <w:r w:rsidRPr="007B077E">
        <w:rPr>
          <w:rFonts w:ascii="Times New Roman" w:hAnsi="Times New Roman" w:cs="Times New Roman"/>
          <w:sz w:val="26"/>
          <w:szCs w:val="26"/>
        </w:rPr>
        <w:t xml:space="preserve"> находящийся в муниципальной </w:t>
      </w:r>
      <w:r w:rsidR="007F6926" w:rsidRPr="007B077E">
        <w:rPr>
          <w:rFonts w:ascii="Times New Roman" w:hAnsi="Times New Roman" w:cs="Times New Roman"/>
          <w:sz w:val="26"/>
          <w:szCs w:val="26"/>
        </w:rPr>
        <w:t>собственности (</w:t>
      </w:r>
      <w:r w:rsidRPr="007B077E">
        <w:rPr>
          <w:rFonts w:ascii="Times New Roman" w:hAnsi="Times New Roman" w:cs="Times New Roman"/>
          <w:sz w:val="26"/>
          <w:szCs w:val="26"/>
        </w:rPr>
        <w:t>0,42971 тыс. руб.);</w:t>
      </w:r>
    </w:p>
    <w:p w:rsidR="007B077E" w:rsidRPr="007B077E" w:rsidRDefault="007B077E">
      <w:pPr>
        <w:pStyle w:val="af0"/>
        <w:numPr>
          <w:ilvl w:val="0"/>
          <w:numId w:val="19"/>
        </w:numPr>
        <w:spacing w:after="200" w:line="240" w:lineRule="auto"/>
        <w:jc w:val="both"/>
        <w:rPr>
          <w:rFonts w:ascii="Times New Roman" w:hAnsi="Times New Roman" w:cs="Times New Roman"/>
          <w:sz w:val="26"/>
          <w:szCs w:val="26"/>
        </w:rPr>
      </w:pPr>
      <w:r w:rsidRPr="007B077E">
        <w:rPr>
          <w:rFonts w:ascii="Times New Roman" w:hAnsi="Times New Roman" w:cs="Times New Roman"/>
          <w:sz w:val="26"/>
          <w:szCs w:val="26"/>
        </w:rPr>
        <w:t>изготовление технического паспорта на объект «Выпуск КОС» для признания права собственности на бесхозяйный объект (15,0 тыс. руб.);</w:t>
      </w:r>
    </w:p>
    <w:p w:rsidR="007B077E" w:rsidRPr="007B077E" w:rsidRDefault="007B077E">
      <w:pPr>
        <w:pStyle w:val="af0"/>
        <w:numPr>
          <w:ilvl w:val="0"/>
          <w:numId w:val="19"/>
        </w:numPr>
        <w:spacing w:after="200" w:line="240" w:lineRule="auto"/>
        <w:jc w:val="both"/>
        <w:rPr>
          <w:rFonts w:ascii="Times New Roman" w:hAnsi="Times New Roman" w:cs="Times New Roman"/>
          <w:sz w:val="26"/>
          <w:szCs w:val="26"/>
        </w:rPr>
      </w:pPr>
      <w:r w:rsidRPr="007B077E">
        <w:rPr>
          <w:rFonts w:ascii="Times New Roman" w:hAnsi="Times New Roman" w:cs="Times New Roman"/>
          <w:sz w:val="26"/>
          <w:szCs w:val="26"/>
        </w:rPr>
        <w:t>оплачены услуги по оценке рыночной стоимости ежемесячной арендной платы на пользование объектами электроэнергетики в количестве 4-х единиц «Комплектные трансформаторные подстанции наружной установки</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20,0 тыс. руб.).</w:t>
      </w:r>
    </w:p>
    <w:p w:rsidR="007B077E" w:rsidRPr="007B077E" w:rsidRDefault="007B077E" w:rsidP="007F6926">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b/>
          <w:sz w:val="26"/>
          <w:szCs w:val="26"/>
        </w:rPr>
        <w:t xml:space="preserve">По </w:t>
      </w:r>
      <w:r w:rsidR="007F6926" w:rsidRPr="007B077E">
        <w:rPr>
          <w:rFonts w:ascii="Times New Roman" w:hAnsi="Times New Roman" w:cs="Times New Roman"/>
          <w:b/>
          <w:sz w:val="26"/>
          <w:szCs w:val="26"/>
        </w:rPr>
        <w:t>мероприятию «</w:t>
      </w:r>
      <w:r w:rsidRPr="007B077E">
        <w:rPr>
          <w:rFonts w:ascii="Times New Roman" w:hAnsi="Times New Roman" w:cs="Times New Roman"/>
          <w:sz w:val="26"/>
          <w:szCs w:val="26"/>
        </w:rPr>
        <w:t>Владение, пользование и распоряжение имуществом, находящимся в муниципальной собственности " проведены следующие работы:</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с 14 гражданами заключены соглашения </w:t>
      </w:r>
      <w:r w:rsidR="007F6926" w:rsidRPr="007B077E">
        <w:rPr>
          <w:rFonts w:ascii="Times New Roman" w:hAnsi="Times New Roman" w:cs="Times New Roman"/>
          <w:sz w:val="26"/>
          <w:szCs w:val="26"/>
        </w:rPr>
        <w:t>о возмещении</w:t>
      </w:r>
      <w:r w:rsidRPr="007B077E">
        <w:rPr>
          <w:rFonts w:ascii="Times New Roman" w:hAnsi="Times New Roman" w:cs="Times New Roman"/>
          <w:sz w:val="26"/>
          <w:szCs w:val="26"/>
        </w:rPr>
        <w:t xml:space="preserve"> за изымаемые жилые помещения, признанные аварийными и подлежащие сносу, в рамках муниципальной программы Нефтеюганского района "Обеспечение доступным и комфортным жильем" (10 302,4 тыс. руб.);</w:t>
      </w:r>
    </w:p>
    <w:p w:rsidR="007B077E" w:rsidRPr="007B077E" w:rsidRDefault="007F6926">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произведена оценка</w:t>
      </w:r>
      <w:r w:rsidR="007B077E" w:rsidRPr="007B077E">
        <w:rPr>
          <w:rFonts w:ascii="Times New Roman" w:hAnsi="Times New Roman" w:cs="Times New Roman"/>
          <w:sz w:val="26"/>
          <w:szCs w:val="26"/>
        </w:rPr>
        <w:t xml:space="preserve"> жилых и не жилых </w:t>
      </w:r>
      <w:r w:rsidRPr="007B077E">
        <w:rPr>
          <w:rFonts w:ascii="Times New Roman" w:hAnsi="Times New Roman" w:cs="Times New Roman"/>
          <w:sz w:val="26"/>
          <w:szCs w:val="26"/>
        </w:rPr>
        <w:t>помещений (</w:t>
      </w:r>
      <w:r w:rsidR="007B077E" w:rsidRPr="007B077E">
        <w:rPr>
          <w:rFonts w:ascii="Times New Roman" w:hAnsi="Times New Roman" w:cs="Times New Roman"/>
          <w:sz w:val="26"/>
          <w:szCs w:val="26"/>
        </w:rPr>
        <w:t xml:space="preserve">84,5 тыс. руб.); </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осуществлена оплата теплоснабжения незаселенного жилого фонда (557,17416 тыс. руб.);</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осуществлен снос четырёх полностью расселённых аварийных многоквартирных дома (2 051,90000 тыс. руб.);</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осуществлена оплата взносов на капитальный ремонт </w:t>
      </w:r>
      <w:r w:rsidR="007F6926" w:rsidRPr="007B077E">
        <w:rPr>
          <w:rFonts w:ascii="Times New Roman" w:hAnsi="Times New Roman" w:cs="Times New Roman"/>
          <w:sz w:val="26"/>
          <w:szCs w:val="26"/>
        </w:rPr>
        <w:t>жилых помещений,</w:t>
      </w:r>
      <w:r w:rsidRPr="007B077E">
        <w:rPr>
          <w:rFonts w:ascii="Times New Roman" w:hAnsi="Times New Roman" w:cs="Times New Roman"/>
          <w:sz w:val="26"/>
          <w:szCs w:val="26"/>
        </w:rPr>
        <w:t xml:space="preserve"> находящихся </w:t>
      </w:r>
      <w:r w:rsidR="007F6926" w:rsidRPr="007B077E">
        <w:rPr>
          <w:rFonts w:ascii="Times New Roman" w:hAnsi="Times New Roman" w:cs="Times New Roman"/>
          <w:sz w:val="26"/>
          <w:szCs w:val="26"/>
        </w:rPr>
        <w:t>в муниципальной</w:t>
      </w:r>
      <w:r w:rsidRPr="007B077E">
        <w:rPr>
          <w:rFonts w:ascii="Times New Roman" w:hAnsi="Times New Roman" w:cs="Times New Roman"/>
          <w:sz w:val="26"/>
          <w:szCs w:val="26"/>
        </w:rPr>
        <w:t xml:space="preserve"> собственности (1 708,99335 тыс. руб.);</w:t>
      </w:r>
    </w:p>
    <w:p w:rsidR="007B077E" w:rsidRPr="007B077E" w:rsidRDefault="007B077E">
      <w:pPr>
        <w:pStyle w:val="af0"/>
        <w:numPr>
          <w:ilvl w:val="0"/>
          <w:numId w:val="21"/>
        </w:numPr>
        <w:spacing w:after="0" w:line="240" w:lineRule="auto"/>
        <w:jc w:val="both"/>
        <w:rPr>
          <w:rFonts w:ascii="Times New Roman" w:hAnsi="Times New Roman" w:cs="Times New Roman"/>
          <w:b/>
          <w:sz w:val="26"/>
          <w:szCs w:val="26"/>
        </w:rPr>
      </w:pPr>
      <w:r w:rsidRPr="007B077E">
        <w:rPr>
          <w:rFonts w:ascii="Times New Roman" w:hAnsi="Times New Roman" w:cs="Times New Roman"/>
          <w:sz w:val="26"/>
          <w:szCs w:val="26"/>
        </w:rPr>
        <w:t xml:space="preserve">выполнены работы по разработке проектов организации работ по сносу и демонтажу объектов капитального </w:t>
      </w:r>
      <w:r w:rsidR="007F6926" w:rsidRPr="007B077E">
        <w:rPr>
          <w:rFonts w:ascii="Times New Roman" w:hAnsi="Times New Roman" w:cs="Times New Roman"/>
          <w:sz w:val="26"/>
          <w:szCs w:val="26"/>
        </w:rPr>
        <w:t>строительства (</w:t>
      </w:r>
      <w:r w:rsidRPr="007B077E">
        <w:rPr>
          <w:rFonts w:ascii="Times New Roman" w:hAnsi="Times New Roman" w:cs="Times New Roman"/>
          <w:sz w:val="26"/>
          <w:szCs w:val="26"/>
        </w:rPr>
        <w:t>74,0 тыс. руб.);</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выполнен комплекс землеустроительных работ по оформлению правоустанавливающих документов на земельный (лесной) участок под объект "Автомобильная дорога до кладбища с кадастровым номером 86:08:0000000:3218</w:t>
      </w:r>
      <w:r w:rsidR="007F6926" w:rsidRPr="007B077E">
        <w:rPr>
          <w:rFonts w:ascii="Times New Roman" w:hAnsi="Times New Roman" w:cs="Times New Roman"/>
          <w:sz w:val="26"/>
          <w:szCs w:val="26"/>
        </w:rPr>
        <w:t>» (</w:t>
      </w:r>
      <w:r w:rsidRPr="007B077E">
        <w:rPr>
          <w:rFonts w:ascii="Times New Roman" w:hAnsi="Times New Roman" w:cs="Times New Roman"/>
          <w:sz w:val="26"/>
          <w:szCs w:val="26"/>
        </w:rPr>
        <w:t>225,0 тыс. рублей);</w:t>
      </w:r>
    </w:p>
    <w:p w:rsidR="007B077E" w:rsidRPr="007B077E" w:rsidRDefault="007B077E">
      <w:pPr>
        <w:pStyle w:val="af0"/>
        <w:numPr>
          <w:ilvl w:val="0"/>
          <w:numId w:val="21"/>
        </w:numPr>
        <w:spacing w:after="0" w:line="240" w:lineRule="auto"/>
        <w:jc w:val="both"/>
        <w:rPr>
          <w:rFonts w:ascii="Times New Roman" w:hAnsi="Times New Roman" w:cs="Times New Roman"/>
          <w:b/>
          <w:sz w:val="26"/>
          <w:szCs w:val="26"/>
        </w:rPr>
      </w:pPr>
      <w:r w:rsidRPr="007B077E">
        <w:rPr>
          <w:rFonts w:ascii="Times New Roman" w:hAnsi="Times New Roman" w:cs="Times New Roman"/>
          <w:sz w:val="26"/>
          <w:szCs w:val="26"/>
        </w:rPr>
        <w:t xml:space="preserve">произведена оплата по соглашению о возмещении собственнику за изымаемое нежилое </w:t>
      </w:r>
      <w:r w:rsidR="007F6926" w:rsidRPr="007B077E">
        <w:rPr>
          <w:rFonts w:ascii="Times New Roman" w:hAnsi="Times New Roman" w:cs="Times New Roman"/>
          <w:sz w:val="26"/>
          <w:szCs w:val="26"/>
        </w:rPr>
        <w:t>помещение</w:t>
      </w:r>
      <w:r w:rsidR="007F6926" w:rsidRPr="007B077E">
        <w:rPr>
          <w:rFonts w:ascii="Times New Roman" w:hAnsi="Times New Roman" w:cs="Times New Roman"/>
          <w:b/>
          <w:sz w:val="26"/>
          <w:szCs w:val="26"/>
        </w:rPr>
        <w:t xml:space="preserve"> в</w:t>
      </w:r>
      <w:r w:rsidRPr="007B077E">
        <w:rPr>
          <w:rFonts w:ascii="Times New Roman" w:hAnsi="Times New Roman" w:cs="Times New Roman"/>
          <w:sz w:val="26"/>
          <w:szCs w:val="26"/>
        </w:rPr>
        <w:t xml:space="preserve"> аварийном многоквартирном доме, подлежащем сносу (774,0 тыс. руб.);</w:t>
      </w:r>
    </w:p>
    <w:p w:rsidR="007B077E" w:rsidRPr="007B077E" w:rsidRDefault="007B077E">
      <w:pPr>
        <w:pStyle w:val="af0"/>
        <w:numPr>
          <w:ilvl w:val="0"/>
          <w:numId w:val="21"/>
        </w:numPr>
        <w:spacing w:after="0" w:line="240" w:lineRule="auto"/>
        <w:jc w:val="both"/>
        <w:rPr>
          <w:rFonts w:ascii="Times New Roman" w:hAnsi="Times New Roman" w:cs="Times New Roman"/>
          <w:b/>
          <w:sz w:val="26"/>
          <w:szCs w:val="26"/>
        </w:rPr>
      </w:pPr>
      <w:r w:rsidRPr="007B077E">
        <w:rPr>
          <w:rFonts w:ascii="Times New Roman" w:hAnsi="Times New Roman" w:cs="Times New Roman"/>
          <w:sz w:val="26"/>
          <w:szCs w:val="26"/>
        </w:rPr>
        <w:t xml:space="preserve">произведена оплата по договорам мены </w:t>
      </w:r>
      <w:r w:rsidR="007F6926" w:rsidRPr="007B077E">
        <w:rPr>
          <w:rFonts w:ascii="Times New Roman" w:hAnsi="Times New Roman" w:cs="Times New Roman"/>
          <w:sz w:val="26"/>
          <w:szCs w:val="26"/>
        </w:rPr>
        <w:t>за жилые помещения,</w:t>
      </w:r>
      <w:r w:rsidRPr="007B077E">
        <w:rPr>
          <w:rFonts w:ascii="Times New Roman" w:hAnsi="Times New Roman" w:cs="Times New Roman"/>
          <w:sz w:val="26"/>
          <w:szCs w:val="26"/>
        </w:rPr>
        <w:t xml:space="preserve"> расположенные в многоквартирных домах, признанные аварийными и подлежащие </w:t>
      </w:r>
      <w:r w:rsidR="007F6926" w:rsidRPr="007B077E">
        <w:rPr>
          <w:rFonts w:ascii="Times New Roman" w:hAnsi="Times New Roman" w:cs="Times New Roman"/>
          <w:sz w:val="26"/>
          <w:szCs w:val="26"/>
        </w:rPr>
        <w:t>сносу</w:t>
      </w:r>
      <w:r w:rsidR="007F6926" w:rsidRPr="007B077E">
        <w:rPr>
          <w:rFonts w:ascii="Times New Roman" w:hAnsi="Times New Roman" w:cs="Times New Roman"/>
          <w:b/>
          <w:sz w:val="26"/>
          <w:szCs w:val="26"/>
        </w:rPr>
        <w:t xml:space="preserve"> </w:t>
      </w:r>
      <w:r w:rsidR="007F6926" w:rsidRPr="007B077E">
        <w:rPr>
          <w:rFonts w:ascii="Times New Roman" w:hAnsi="Times New Roman" w:cs="Times New Roman"/>
          <w:sz w:val="26"/>
          <w:szCs w:val="26"/>
        </w:rPr>
        <w:t>(</w:t>
      </w:r>
      <w:r w:rsidRPr="007B077E">
        <w:rPr>
          <w:rFonts w:ascii="Times New Roman" w:hAnsi="Times New Roman" w:cs="Times New Roman"/>
          <w:sz w:val="26"/>
          <w:szCs w:val="26"/>
        </w:rPr>
        <w:t>3 268,18320 тыс. руб.);</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ликвидация отходов от сноса аварийных многоквартирных домов, расположенных по адресам: с.п. Салым, ул. 45 лет Победы, д.2, д.6 (12,52232 тыс. руб.);</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lastRenderedPageBreak/>
        <w:t>осуществлена оценка рыночной стоимости сооружений электроэнергетики для дальнейшей продажи</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(192,5 тыс. руб.);</w:t>
      </w:r>
    </w:p>
    <w:p w:rsidR="007B077E" w:rsidRPr="007B077E" w:rsidRDefault="007B077E">
      <w:pPr>
        <w:pStyle w:val="af0"/>
        <w:numPr>
          <w:ilvl w:val="0"/>
          <w:numId w:val="21"/>
        </w:numPr>
        <w:spacing w:after="0" w:line="240" w:lineRule="auto"/>
        <w:jc w:val="both"/>
        <w:rPr>
          <w:rFonts w:ascii="Times New Roman" w:hAnsi="Times New Roman" w:cs="Times New Roman"/>
          <w:b/>
          <w:sz w:val="26"/>
          <w:szCs w:val="26"/>
        </w:rPr>
      </w:pPr>
      <w:r w:rsidRPr="007B077E">
        <w:rPr>
          <w:rFonts w:ascii="Times New Roman" w:hAnsi="Times New Roman" w:cs="Times New Roman"/>
          <w:sz w:val="26"/>
          <w:szCs w:val="26"/>
        </w:rPr>
        <w:t>проведены работы по обследованию технического состояния в отношении 3 многоквартирных жилых домов на предмет аварийности</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(198,3 тыс. руб.);</w:t>
      </w:r>
    </w:p>
    <w:p w:rsidR="007B077E" w:rsidRPr="007B077E" w:rsidRDefault="007B077E">
      <w:pPr>
        <w:pStyle w:val="af0"/>
        <w:numPr>
          <w:ilvl w:val="0"/>
          <w:numId w:val="21"/>
        </w:numPr>
        <w:spacing w:after="200" w:line="240" w:lineRule="auto"/>
        <w:rPr>
          <w:rFonts w:ascii="Times New Roman" w:hAnsi="Times New Roman" w:cs="Times New Roman"/>
          <w:sz w:val="26"/>
          <w:szCs w:val="26"/>
        </w:rPr>
      </w:pPr>
      <w:r w:rsidRPr="007B077E">
        <w:rPr>
          <w:rFonts w:ascii="Times New Roman" w:hAnsi="Times New Roman" w:cs="Times New Roman"/>
          <w:sz w:val="26"/>
          <w:szCs w:val="26"/>
        </w:rPr>
        <w:t xml:space="preserve">выполнены работы по оценке технического состояния автодорог до </w:t>
      </w:r>
      <w:r w:rsidR="007F6926" w:rsidRPr="007B077E">
        <w:rPr>
          <w:rFonts w:ascii="Times New Roman" w:hAnsi="Times New Roman" w:cs="Times New Roman"/>
          <w:sz w:val="26"/>
          <w:szCs w:val="26"/>
        </w:rPr>
        <w:t xml:space="preserve">кладбища </w:t>
      </w:r>
      <w:r w:rsidR="007F6926" w:rsidRPr="007B077E">
        <w:rPr>
          <w:rFonts w:ascii="Times New Roman" w:hAnsi="Times New Roman" w:cs="Times New Roman"/>
          <w:b/>
          <w:sz w:val="26"/>
          <w:szCs w:val="26"/>
        </w:rPr>
        <w:t>(</w:t>
      </w:r>
      <w:r w:rsidRPr="007B077E">
        <w:rPr>
          <w:rFonts w:ascii="Times New Roman" w:hAnsi="Times New Roman" w:cs="Times New Roman"/>
          <w:sz w:val="26"/>
          <w:szCs w:val="26"/>
        </w:rPr>
        <w:t>236,9 тыс. руб.);</w:t>
      </w:r>
    </w:p>
    <w:p w:rsidR="007B077E" w:rsidRPr="007B077E" w:rsidRDefault="007B077E">
      <w:pPr>
        <w:pStyle w:val="af0"/>
        <w:numPr>
          <w:ilvl w:val="0"/>
          <w:numId w:val="21"/>
        </w:num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оказаны услуги по дезинфекции, дезодорации и генеральной уборке жилого помещения с вывозом мебели на утилизацию, расположенное по адресу: с.п. Салым, ул.45 лет </w:t>
      </w:r>
      <w:r w:rsidR="007F6926" w:rsidRPr="007B077E">
        <w:rPr>
          <w:rFonts w:ascii="Times New Roman" w:hAnsi="Times New Roman" w:cs="Times New Roman"/>
          <w:sz w:val="26"/>
          <w:szCs w:val="26"/>
        </w:rPr>
        <w:t>Победы, д.</w:t>
      </w:r>
      <w:r w:rsidRPr="007B077E">
        <w:rPr>
          <w:rFonts w:ascii="Times New Roman" w:hAnsi="Times New Roman" w:cs="Times New Roman"/>
          <w:sz w:val="26"/>
          <w:szCs w:val="26"/>
        </w:rPr>
        <w:t>5, кв.14 (100,0 тыс. рублей).</w:t>
      </w:r>
      <w:r w:rsidRPr="007B077E">
        <w:rPr>
          <w:rFonts w:ascii="Times New Roman" w:hAnsi="Times New Roman" w:cs="Times New Roman"/>
          <w:b/>
          <w:sz w:val="26"/>
          <w:szCs w:val="26"/>
        </w:rPr>
        <w:t xml:space="preserve">  </w:t>
      </w:r>
    </w:p>
    <w:p w:rsidR="007B077E" w:rsidRPr="007B077E" w:rsidRDefault="007B077E" w:rsidP="007B077E">
      <w:pPr>
        <w:shd w:val="clear" w:color="auto" w:fill="FFFFFF"/>
        <w:spacing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На 2024 год в прогнозный план приватизации муниципального имущества муниципального образования сельское поселение Салым, утвержденный решением Совета Депутатов сельского поселения Салым от 08.12.2023  года № 28 «</w:t>
      </w:r>
      <w:r w:rsidRPr="007B077E">
        <w:rPr>
          <w:rFonts w:ascii="Times New Roman" w:eastAsia="Times New Roman" w:hAnsi="Times New Roman" w:cs="Times New Roman"/>
          <w:color w:val="1A1A1A"/>
          <w:sz w:val="26"/>
          <w:szCs w:val="26"/>
        </w:rPr>
        <w:t>Об утверждении Прогнозного плана (программы) приватизации муниципального имущества на 2024 год»</w:t>
      </w:r>
      <w:r w:rsidRPr="007B077E">
        <w:rPr>
          <w:rFonts w:ascii="Times New Roman" w:hAnsi="Times New Roman" w:cs="Times New Roman"/>
          <w:sz w:val="26"/>
          <w:szCs w:val="26"/>
        </w:rPr>
        <w:t xml:space="preserve"> и №88 от 08.11.2024 г. было включено 57 объектов муниципального имущества:</w:t>
      </w:r>
    </w:p>
    <w:p w:rsidR="007B077E" w:rsidRPr="007B077E" w:rsidRDefault="007B077E">
      <w:pPr>
        <w:pStyle w:val="af0"/>
        <w:numPr>
          <w:ilvl w:val="0"/>
          <w:numId w:val="22"/>
        </w:numPr>
        <w:shd w:val="clear" w:color="auto" w:fill="FFFFFF"/>
        <w:spacing w:after="200" w:line="240" w:lineRule="auto"/>
        <w:jc w:val="both"/>
        <w:rPr>
          <w:rFonts w:ascii="Times New Roman" w:eastAsia="Times New Roman" w:hAnsi="Times New Roman" w:cs="Times New Roman"/>
          <w:color w:val="1A1A1A"/>
          <w:sz w:val="26"/>
          <w:szCs w:val="26"/>
        </w:rPr>
      </w:pPr>
      <w:r w:rsidRPr="007B077E">
        <w:rPr>
          <w:rFonts w:ascii="Times New Roman" w:eastAsia="Times New Roman" w:hAnsi="Times New Roman" w:cs="Times New Roman"/>
          <w:color w:val="1A1A1A"/>
          <w:sz w:val="26"/>
          <w:szCs w:val="26"/>
        </w:rPr>
        <w:t>надувная горка Ледниковый период 11*6 зимняя с подсветкой;</w:t>
      </w:r>
    </w:p>
    <w:p w:rsidR="007B077E" w:rsidRPr="007B077E" w:rsidRDefault="007B077E">
      <w:pPr>
        <w:pStyle w:val="af0"/>
        <w:numPr>
          <w:ilvl w:val="0"/>
          <w:numId w:val="22"/>
        </w:numPr>
        <w:shd w:val="clear" w:color="auto" w:fill="FFFFFF"/>
        <w:spacing w:after="200" w:line="240" w:lineRule="auto"/>
        <w:jc w:val="both"/>
        <w:rPr>
          <w:rFonts w:ascii="Times New Roman" w:eastAsia="Times New Roman" w:hAnsi="Times New Roman" w:cs="Times New Roman"/>
          <w:color w:val="1A1A1A"/>
          <w:sz w:val="26"/>
          <w:szCs w:val="26"/>
        </w:rPr>
      </w:pPr>
      <w:r w:rsidRPr="007B077E">
        <w:rPr>
          <w:rFonts w:ascii="Times New Roman" w:eastAsia="Times New Roman" w:hAnsi="Times New Roman" w:cs="Times New Roman"/>
          <w:color w:val="1A1A1A"/>
          <w:sz w:val="26"/>
          <w:szCs w:val="26"/>
        </w:rPr>
        <w:t>автобус MERSEDES-BENZ-223212 VINZ7C223212F0004898 год изготовления 2015</w:t>
      </w:r>
    </w:p>
    <w:p w:rsidR="007B077E" w:rsidRPr="007B077E" w:rsidRDefault="007B077E">
      <w:pPr>
        <w:pStyle w:val="af0"/>
        <w:numPr>
          <w:ilvl w:val="0"/>
          <w:numId w:val="22"/>
        </w:numPr>
        <w:shd w:val="clear" w:color="auto" w:fill="FFFFFF"/>
        <w:spacing w:after="0" w:line="240" w:lineRule="auto"/>
        <w:jc w:val="both"/>
        <w:rPr>
          <w:rFonts w:ascii="Times New Roman" w:eastAsia="Times New Roman" w:hAnsi="Times New Roman" w:cs="Times New Roman"/>
          <w:color w:val="000000"/>
          <w:sz w:val="26"/>
          <w:szCs w:val="26"/>
        </w:rPr>
      </w:pPr>
      <w:r w:rsidRPr="007B077E">
        <w:rPr>
          <w:rFonts w:ascii="Times New Roman" w:eastAsia="Times New Roman" w:hAnsi="Times New Roman" w:cs="Times New Roman"/>
          <w:color w:val="000000"/>
          <w:sz w:val="26"/>
          <w:szCs w:val="26"/>
        </w:rPr>
        <w:t>объекты электроэнергетики в количестве 55 единиц;</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ходе проведения аукциона приватизированы объекты:</w:t>
      </w:r>
    </w:p>
    <w:p w:rsidR="007B077E" w:rsidRPr="007B077E" w:rsidRDefault="007B077E">
      <w:pPr>
        <w:pStyle w:val="af0"/>
        <w:numPr>
          <w:ilvl w:val="0"/>
          <w:numId w:val="23"/>
        </w:numPr>
        <w:spacing w:after="0" w:line="240" w:lineRule="auto"/>
        <w:jc w:val="both"/>
        <w:rPr>
          <w:rFonts w:ascii="Times New Roman" w:hAnsi="Times New Roman" w:cs="Times New Roman"/>
          <w:b/>
          <w:color w:val="000000" w:themeColor="text1"/>
          <w:sz w:val="26"/>
          <w:szCs w:val="26"/>
        </w:rPr>
      </w:pPr>
      <w:r w:rsidRPr="007B077E">
        <w:rPr>
          <w:rFonts w:ascii="Times New Roman" w:hAnsi="Times New Roman" w:cs="Times New Roman"/>
          <w:sz w:val="26"/>
          <w:szCs w:val="26"/>
        </w:rPr>
        <w:t xml:space="preserve">электроэнергетики в количестве 55 единиц, </w:t>
      </w:r>
      <w:r w:rsidRPr="007B077E">
        <w:rPr>
          <w:rFonts w:ascii="Times New Roman" w:hAnsi="Times New Roman" w:cs="Times New Roman"/>
          <w:color w:val="000000" w:themeColor="text1"/>
          <w:sz w:val="26"/>
          <w:szCs w:val="26"/>
        </w:rPr>
        <w:t xml:space="preserve">сумма цены продажи составила </w:t>
      </w:r>
      <w:r w:rsidRPr="007B077E">
        <w:rPr>
          <w:rFonts w:ascii="Times New Roman" w:hAnsi="Times New Roman" w:cs="Times New Roman"/>
          <w:b/>
          <w:color w:val="000000" w:themeColor="text1"/>
          <w:sz w:val="26"/>
          <w:szCs w:val="26"/>
        </w:rPr>
        <w:t>7 916 273,33 (семь миллионов девятьсот шестнадцать тысяч двести семьдесят три) рубля 33 копейки;</w:t>
      </w:r>
    </w:p>
    <w:p w:rsidR="007B077E" w:rsidRPr="007B077E" w:rsidRDefault="007B077E">
      <w:pPr>
        <w:pStyle w:val="af0"/>
        <w:numPr>
          <w:ilvl w:val="0"/>
          <w:numId w:val="23"/>
        </w:numPr>
        <w:spacing w:after="0" w:line="240" w:lineRule="auto"/>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автобус MERSEDES-BENZ-223212 VINZ7C223212F0004898 год изготовления 2015, сумма цены продажи составила </w:t>
      </w:r>
      <w:r w:rsidRPr="007B077E">
        <w:rPr>
          <w:rFonts w:ascii="Times New Roman" w:hAnsi="Times New Roman" w:cs="Times New Roman"/>
          <w:b/>
          <w:color w:val="000000" w:themeColor="text1"/>
          <w:sz w:val="26"/>
          <w:szCs w:val="26"/>
        </w:rPr>
        <w:t xml:space="preserve">1 401 666,67 </w:t>
      </w:r>
      <w:r w:rsidR="007F6926" w:rsidRPr="007B077E">
        <w:rPr>
          <w:rFonts w:ascii="Times New Roman" w:hAnsi="Times New Roman" w:cs="Times New Roman"/>
          <w:b/>
          <w:color w:val="000000" w:themeColor="text1"/>
          <w:sz w:val="26"/>
          <w:szCs w:val="26"/>
        </w:rPr>
        <w:t>(один</w:t>
      </w:r>
      <w:r w:rsidRPr="007B077E">
        <w:rPr>
          <w:rFonts w:ascii="Times New Roman" w:hAnsi="Times New Roman" w:cs="Times New Roman"/>
          <w:b/>
          <w:color w:val="000000" w:themeColor="text1"/>
          <w:sz w:val="26"/>
          <w:szCs w:val="26"/>
        </w:rPr>
        <w:t xml:space="preserve"> миллион четыреста одна тысяча шестьсот шестьдесят шесть) рублей 67 копеек.</w:t>
      </w:r>
    </w:p>
    <w:p w:rsidR="007B077E" w:rsidRPr="007B077E" w:rsidRDefault="007B077E" w:rsidP="007B077E">
      <w:pPr>
        <w:spacing w:after="0" w:line="240" w:lineRule="auto"/>
        <w:ind w:firstLine="708"/>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В 2024 году Администрация сельского поселения Салым продолжила работу по обеспечению граждан жильем. Обеспечение населения жильем было и остается одной из важнейших задач, стоящих перед муниципалитетом.</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По состоянию на 31.12.2024 года площадь муниципального жилищного фонда составила 7 208,96 м</w:t>
      </w:r>
      <w:r w:rsidRPr="007B077E">
        <w:rPr>
          <w:rFonts w:ascii="Times New Roman" w:hAnsi="Times New Roman" w:cs="Times New Roman"/>
          <w:sz w:val="26"/>
          <w:szCs w:val="26"/>
          <w:vertAlign w:val="superscript"/>
        </w:rPr>
        <w:t>2</w:t>
      </w:r>
      <w:r w:rsidRPr="007B077E">
        <w:rPr>
          <w:rFonts w:ascii="Times New Roman" w:hAnsi="Times New Roman" w:cs="Times New Roman"/>
          <w:sz w:val="26"/>
          <w:szCs w:val="26"/>
        </w:rPr>
        <w:t>. Жилые помещения муниципального жилищного фонда предоставляются жителям сельского поселения Салым по договорам найма (социального, коммерческого, служебного). Граждане, проживающие в жилых помещениях по договорам найма, согласно, заключенных договоров, ежемесячно производят оплату за найм жилого помещения. Доход сельского поселения Салым от оплаты гражданами найма жилого помещений, за 2024 год составил 2 198 698 (два миллиона сто девяносто восемь тысяч шестьсот девяносто восемь) рублей 64 копейки.</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поселении сосредоточено внимание на реализацию мероприятий по расселению и сносу аварийного жилищного фонда.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списке аварийных жилых домов находятся 20 </w:t>
      </w:r>
      <w:r w:rsidR="007F6926" w:rsidRPr="007B077E">
        <w:rPr>
          <w:rFonts w:ascii="Times New Roman" w:hAnsi="Times New Roman" w:cs="Times New Roman"/>
          <w:sz w:val="26"/>
          <w:szCs w:val="26"/>
        </w:rPr>
        <w:t>многоквартирных домов</w:t>
      </w:r>
      <w:r w:rsidRPr="007B077E">
        <w:rPr>
          <w:rFonts w:ascii="Times New Roman" w:hAnsi="Times New Roman" w:cs="Times New Roman"/>
          <w:sz w:val="26"/>
          <w:szCs w:val="26"/>
        </w:rPr>
        <w:t>, признанных аварийными и подлежащими сносу.</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2024 году состоялось 1 заседание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заключениям комиссии, признан аварийным и подлежащим сносу 1 многоквартирный жилой дом, который включен в список жилых домов, признанных аварийными на территории муниципального образования сельское поселение Салым.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2025 году на территории сельского поселения Салым планируется проведение </w:t>
      </w:r>
      <w:r w:rsidR="007F6926" w:rsidRPr="007B077E">
        <w:rPr>
          <w:rFonts w:ascii="Times New Roman" w:hAnsi="Times New Roman" w:cs="Times New Roman"/>
          <w:sz w:val="26"/>
          <w:szCs w:val="26"/>
        </w:rPr>
        <w:t>мероприятий по</w:t>
      </w:r>
      <w:r w:rsidRPr="007B077E">
        <w:rPr>
          <w:rFonts w:ascii="Times New Roman" w:hAnsi="Times New Roman" w:cs="Times New Roman"/>
          <w:sz w:val="26"/>
          <w:szCs w:val="26"/>
        </w:rPr>
        <w:t xml:space="preserve"> уточнению площадей индивидуальных жилищных строительств, а </w:t>
      </w:r>
      <w:r w:rsidR="007F6926" w:rsidRPr="007B077E">
        <w:rPr>
          <w:rFonts w:ascii="Times New Roman" w:hAnsi="Times New Roman" w:cs="Times New Roman"/>
          <w:sz w:val="26"/>
          <w:szCs w:val="26"/>
        </w:rPr>
        <w:t>также законность</w:t>
      </w:r>
      <w:r w:rsidRPr="007B077E">
        <w:rPr>
          <w:rFonts w:ascii="Times New Roman" w:hAnsi="Times New Roman" w:cs="Times New Roman"/>
          <w:sz w:val="26"/>
          <w:szCs w:val="26"/>
        </w:rPr>
        <w:t xml:space="preserve"> перепланировок в многоквартирных жилых домах.                 </w:t>
      </w:r>
    </w:p>
    <w:p w:rsidR="007B077E" w:rsidRPr="007B077E" w:rsidRDefault="007B077E" w:rsidP="007B077E">
      <w:pPr>
        <w:spacing w:after="0" w:line="240" w:lineRule="auto"/>
        <w:ind w:firstLine="708"/>
        <w:jc w:val="both"/>
        <w:rPr>
          <w:rFonts w:ascii="Times New Roman" w:hAnsi="Times New Roman" w:cs="Times New Roman"/>
          <w:b/>
          <w:sz w:val="26"/>
          <w:szCs w:val="26"/>
        </w:rPr>
      </w:pPr>
      <w:r w:rsidRPr="007B077E">
        <w:rPr>
          <w:rFonts w:ascii="Times New Roman" w:hAnsi="Times New Roman" w:cs="Times New Roman"/>
          <w:sz w:val="26"/>
          <w:szCs w:val="26"/>
        </w:rPr>
        <w:lastRenderedPageBreak/>
        <w:t xml:space="preserve">   Сумма дохода от платежей по договорам мены квартир, заключенных в результате переселения собственников из жилых помещений, признанных непригодными для проживания, в 2024 году составила 12 426 981 (двенадцать миллионов четыреста двадцать шесть тысяч девятьсот восемьдесят один) рубль 73 </w:t>
      </w:r>
      <w:r w:rsidR="007F6926" w:rsidRPr="007B077E">
        <w:rPr>
          <w:rFonts w:ascii="Times New Roman" w:hAnsi="Times New Roman" w:cs="Times New Roman"/>
          <w:sz w:val="26"/>
          <w:szCs w:val="26"/>
        </w:rPr>
        <w:t>копейки.</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YS Text" w:eastAsia="Times New Roman" w:hAnsi="YS Text" w:cs="Times New Roman"/>
          <w:b/>
          <w:color w:val="000000"/>
          <w:sz w:val="26"/>
          <w:szCs w:val="26"/>
        </w:rPr>
        <w:t xml:space="preserve">            </w:t>
      </w:r>
      <w:r w:rsidRPr="007B077E">
        <w:rPr>
          <w:rFonts w:ascii="Times New Roman" w:hAnsi="Times New Roman" w:cs="Times New Roman"/>
          <w:sz w:val="26"/>
          <w:szCs w:val="26"/>
        </w:rPr>
        <w:t>Доход от сдачи в аренду муниципального имущества, в том числе земельного участка, переданного по договорам аренды, в 2024 году составил 3 396 524 (три миллиона триста девяносто шесть тысяч пятьсот двадцать четыре) рубля 02 копейки.</w:t>
      </w:r>
    </w:p>
    <w:p w:rsidR="007B077E" w:rsidRPr="007B077E" w:rsidRDefault="007B077E" w:rsidP="007B077E">
      <w:pPr>
        <w:shd w:val="clear" w:color="auto" w:fill="FFFFFF" w:themeFill="background1"/>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Общая стоимость имущества, находящегося в муниципальной собственности муниципального образования сельское поселение Салым на конец </w:t>
      </w:r>
      <w:r w:rsidR="007F6926" w:rsidRPr="007B077E">
        <w:rPr>
          <w:rFonts w:ascii="Times New Roman" w:hAnsi="Times New Roman" w:cs="Times New Roman"/>
          <w:sz w:val="26"/>
          <w:szCs w:val="26"/>
        </w:rPr>
        <w:t>2024 года,</w:t>
      </w:r>
      <w:r w:rsidRPr="007B077E">
        <w:rPr>
          <w:rFonts w:ascii="Times New Roman" w:hAnsi="Times New Roman" w:cs="Times New Roman"/>
          <w:sz w:val="26"/>
          <w:szCs w:val="26"/>
        </w:rPr>
        <w:t xml:space="preserve"> составила 1 055 874 349(один миллиард пятьдесят пять миллионов восемьсот семьдесят четыре тысячи триста сорок девять) рублей 11 копеек.</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течение года в порядке приобретения имущества по договорам купли-продажи, передачи в безвозмездное пользование и др. поступило имущество на общую сумму 43 824 487(сорок три миллиона восемьсот двадцать четыре тысячи четыреста восемьдесят семь) рублей 91 копейка.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связи со списанием имущества, пришедшего в негодность, с передачей гражданам жилых помещений в порядке приватизации, безвозмездной передаче муниципального имущества муниципального образования сельское поселение Салым в муниципальную собственность муниципального образования Нефтеюганский район,  убыло имущество на общую сумму 314 776 568,52 (триста четырнадцать миллионов семьсот семьдесят шесть тысяч пятьсот шестьдесят восемь) рублей 52 копейки.</w:t>
      </w:r>
    </w:p>
    <w:p w:rsidR="007B077E" w:rsidRPr="007B077E" w:rsidRDefault="007B077E" w:rsidP="007B077E">
      <w:pPr>
        <w:spacing w:after="0" w:line="240" w:lineRule="auto"/>
        <w:ind w:firstLine="708"/>
        <w:jc w:val="both"/>
        <w:rPr>
          <w:rFonts w:ascii="Times New Roman" w:hAnsi="Times New Roman" w:cs="Times New Roman"/>
          <w:b/>
          <w:sz w:val="26"/>
          <w:szCs w:val="26"/>
        </w:rPr>
      </w:pPr>
      <w:r w:rsidRPr="007B077E">
        <w:rPr>
          <w:rFonts w:ascii="Times New Roman" w:hAnsi="Times New Roman" w:cs="Times New Roman"/>
          <w:b/>
          <w:sz w:val="26"/>
          <w:szCs w:val="26"/>
        </w:rPr>
        <w:t xml:space="preserve">3.5. Организация в </w:t>
      </w:r>
      <w:r w:rsidR="007F6926" w:rsidRPr="007B077E">
        <w:rPr>
          <w:rFonts w:ascii="Times New Roman" w:hAnsi="Times New Roman" w:cs="Times New Roman"/>
          <w:b/>
          <w:sz w:val="26"/>
          <w:szCs w:val="26"/>
        </w:rPr>
        <w:t>границах поселения</w:t>
      </w:r>
      <w:r w:rsidRPr="007B077E">
        <w:rPr>
          <w:rFonts w:ascii="Times New Roman" w:hAnsi="Times New Roman" w:cs="Times New Roman"/>
          <w:b/>
          <w:sz w:val="26"/>
          <w:szCs w:val="26"/>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077E" w:rsidRPr="007B077E" w:rsidRDefault="007B077E" w:rsidP="007B077E">
      <w:pPr>
        <w:spacing w:after="0" w:line="240" w:lineRule="auto"/>
        <w:ind w:firstLine="708"/>
        <w:rPr>
          <w:rFonts w:ascii="Times New Roman" w:hAnsi="Times New Roman" w:cs="Times New Roman"/>
          <w:sz w:val="26"/>
          <w:szCs w:val="26"/>
        </w:rPr>
      </w:pP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На территории муниципального образования сельское поселение Салым для</w:t>
      </w:r>
      <w:r w:rsidRPr="007B077E">
        <w:rPr>
          <w:sz w:val="26"/>
          <w:szCs w:val="26"/>
        </w:rPr>
        <w:t xml:space="preserve"> </w:t>
      </w:r>
      <w:r w:rsidRPr="007B077E">
        <w:rPr>
          <w:rFonts w:ascii="Times New Roman" w:hAnsi="Times New Roman" w:cs="Times New Roman"/>
          <w:sz w:val="26"/>
          <w:szCs w:val="26"/>
        </w:rPr>
        <w:t xml:space="preserve">организации комфортного проживания </w:t>
      </w:r>
      <w:r w:rsidR="007F6926" w:rsidRPr="007B077E">
        <w:rPr>
          <w:rFonts w:ascii="Times New Roman" w:hAnsi="Times New Roman" w:cs="Times New Roman"/>
          <w:sz w:val="26"/>
          <w:szCs w:val="26"/>
        </w:rPr>
        <w:t>жителей поселения, расположено</w:t>
      </w:r>
      <w:r w:rsidRPr="007B077E">
        <w:rPr>
          <w:rFonts w:ascii="Times New Roman" w:hAnsi="Times New Roman" w:cs="Times New Roman"/>
          <w:sz w:val="26"/>
          <w:szCs w:val="26"/>
        </w:rPr>
        <w:t xml:space="preserve"> 6 котельных, 2 водоочистных </w:t>
      </w:r>
      <w:r w:rsidR="007F6926" w:rsidRPr="007B077E">
        <w:rPr>
          <w:rFonts w:ascii="Times New Roman" w:hAnsi="Times New Roman" w:cs="Times New Roman"/>
          <w:sz w:val="26"/>
          <w:szCs w:val="26"/>
        </w:rPr>
        <w:t>сооружения, 2</w:t>
      </w:r>
      <w:r w:rsidRPr="007B077E">
        <w:rPr>
          <w:rFonts w:ascii="Times New Roman" w:hAnsi="Times New Roman" w:cs="Times New Roman"/>
          <w:sz w:val="26"/>
          <w:szCs w:val="26"/>
        </w:rPr>
        <w:t xml:space="preserve"> канализационно - очистных сооружения. Протяженность тепловых сетей на территории сельского поселения </w:t>
      </w:r>
      <w:r w:rsidR="007F6926" w:rsidRPr="007B077E">
        <w:rPr>
          <w:rFonts w:ascii="Times New Roman" w:hAnsi="Times New Roman" w:cs="Times New Roman"/>
          <w:sz w:val="26"/>
          <w:szCs w:val="26"/>
        </w:rPr>
        <w:t>составляет 24</w:t>
      </w:r>
      <w:r w:rsidRPr="007B077E">
        <w:rPr>
          <w:rFonts w:ascii="Times New Roman" w:hAnsi="Times New Roman" w:cs="Times New Roman"/>
          <w:sz w:val="26"/>
          <w:szCs w:val="26"/>
        </w:rPr>
        <w:t>,59 км, сетей водоснабжения 26,82 км, сетей водоотведения 14,57 км.</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Изношенность тепловых сетей- 88%, сетей водоснабжения - 54,78 %, сетей водоотведения – 59,06%.</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2024 году для улучшения качества предоставляемых услуг ресурсоснабжающими организациями, были проведены следующие работы:</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1</w:t>
      </w:r>
      <w:r w:rsidRPr="007B077E">
        <w:rPr>
          <w:rFonts w:ascii="Times New Roman" w:hAnsi="Times New Roman" w:cs="Times New Roman"/>
          <w:b/>
          <w:sz w:val="26"/>
          <w:szCs w:val="26"/>
        </w:rPr>
        <w:t xml:space="preserve">. </w:t>
      </w:r>
      <w:r w:rsidRPr="007B077E">
        <w:rPr>
          <w:rFonts w:ascii="Times New Roman" w:hAnsi="Times New Roman" w:cs="Times New Roman"/>
          <w:sz w:val="26"/>
          <w:szCs w:val="26"/>
        </w:rPr>
        <w:t xml:space="preserve">Выполнение работ по объекту: «Сети тепловодоснабжения по объекту: «Застройка 2 </w:t>
      </w:r>
      <w:proofErr w:type="spellStart"/>
      <w:r w:rsidRPr="007B077E">
        <w:rPr>
          <w:rFonts w:ascii="Times New Roman" w:hAnsi="Times New Roman" w:cs="Times New Roman"/>
          <w:sz w:val="26"/>
          <w:szCs w:val="26"/>
        </w:rPr>
        <w:t>мкр</w:t>
      </w:r>
      <w:proofErr w:type="spellEnd"/>
      <w:r w:rsidRPr="007B077E">
        <w:rPr>
          <w:rFonts w:ascii="Times New Roman" w:hAnsi="Times New Roman" w:cs="Times New Roman"/>
          <w:sz w:val="26"/>
          <w:szCs w:val="26"/>
        </w:rPr>
        <w:t xml:space="preserve">.» (замена сетей ТВС от ЦТП до ж/д №18) в </w:t>
      </w:r>
      <w:r w:rsidR="007F6926">
        <w:rPr>
          <w:rFonts w:ascii="Times New Roman" w:hAnsi="Times New Roman" w:cs="Times New Roman"/>
          <w:sz w:val="26"/>
          <w:szCs w:val="26"/>
        </w:rPr>
        <w:t>с.</w:t>
      </w:r>
      <w:r w:rsidRPr="007B077E">
        <w:rPr>
          <w:rFonts w:ascii="Times New Roman" w:hAnsi="Times New Roman" w:cs="Times New Roman"/>
          <w:sz w:val="26"/>
          <w:szCs w:val="26"/>
        </w:rPr>
        <w:t>п.</w:t>
      </w:r>
      <w:r w:rsidR="007F6926">
        <w:rPr>
          <w:rFonts w:ascii="Times New Roman" w:hAnsi="Times New Roman" w:cs="Times New Roman"/>
          <w:sz w:val="26"/>
          <w:szCs w:val="26"/>
        </w:rPr>
        <w:t xml:space="preserve"> </w:t>
      </w:r>
      <w:r w:rsidRPr="007B077E">
        <w:rPr>
          <w:rFonts w:ascii="Times New Roman" w:hAnsi="Times New Roman" w:cs="Times New Roman"/>
          <w:sz w:val="26"/>
          <w:szCs w:val="26"/>
        </w:rPr>
        <w:t xml:space="preserve">Салым Нефтеюганского района Т1,Т2,Т3,Т4,В1 - 127 </w:t>
      </w:r>
      <w:proofErr w:type="spellStart"/>
      <w:r w:rsidRPr="007B077E">
        <w:rPr>
          <w:rFonts w:ascii="Times New Roman" w:hAnsi="Times New Roman" w:cs="Times New Roman"/>
          <w:sz w:val="26"/>
          <w:szCs w:val="26"/>
        </w:rPr>
        <w:t>п.м</w:t>
      </w:r>
      <w:proofErr w:type="spellEnd"/>
      <w:r w:rsidRPr="007B077E">
        <w:rPr>
          <w:rFonts w:ascii="Times New Roman" w:hAnsi="Times New Roman" w:cs="Times New Roman"/>
          <w:sz w:val="26"/>
          <w:szCs w:val="26"/>
        </w:rPr>
        <w:t>. — 8937337.62 руб. (Денежные средства района/округа).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2.Выполнение работ по объекту: «Магистральная сеть водоснабжения 1,2 квартал», «Магистральная сеть теплоснабжения 1,2 квартал» (замена участка сетей ТВС от врезки на ул.</w:t>
      </w:r>
      <w:r w:rsidR="007F6926">
        <w:rPr>
          <w:rFonts w:ascii="Times New Roman" w:hAnsi="Times New Roman" w:cs="Times New Roman"/>
          <w:sz w:val="26"/>
          <w:szCs w:val="26"/>
        </w:rPr>
        <w:t xml:space="preserve"> </w:t>
      </w:r>
      <w:r w:rsidRPr="007B077E">
        <w:rPr>
          <w:rFonts w:ascii="Times New Roman" w:hAnsi="Times New Roman" w:cs="Times New Roman"/>
          <w:sz w:val="26"/>
          <w:szCs w:val="26"/>
        </w:rPr>
        <w:t>Строителей до ул. Таежной протяженностью 84 м., замена участка сетей ТВС от врезки 6,7 квартала к ул. 45 лет Победы протяженностью 126 м.) в п.</w:t>
      </w:r>
      <w:r w:rsidR="007F6926">
        <w:rPr>
          <w:rFonts w:ascii="Times New Roman" w:hAnsi="Times New Roman" w:cs="Times New Roman"/>
          <w:sz w:val="26"/>
          <w:szCs w:val="26"/>
        </w:rPr>
        <w:t xml:space="preserve"> </w:t>
      </w:r>
      <w:r w:rsidRPr="007B077E">
        <w:rPr>
          <w:rFonts w:ascii="Times New Roman" w:hAnsi="Times New Roman" w:cs="Times New Roman"/>
          <w:sz w:val="26"/>
          <w:szCs w:val="26"/>
        </w:rPr>
        <w:t xml:space="preserve">Салым Нефтеюганского района» Т1,Т2,В1 — 210 </w:t>
      </w:r>
      <w:proofErr w:type="spellStart"/>
      <w:r w:rsidRPr="007B077E">
        <w:rPr>
          <w:rFonts w:ascii="Times New Roman" w:hAnsi="Times New Roman" w:cs="Times New Roman"/>
          <w:sz w:val="26"/>
          <w:szCs w:val="26"/>
        </w:rPr>
        <w:t>п.м</w:t>
      </w:r>
      <w:proofErr w:type="spellEnd"/>
      <w:r w:rsidRPr="007B077E">
        <w:rPr>
          <w:rFonts w:ascii="Times New Roman" w:hAnsi="Times New Roman" w:cs="Times New Roman"/>
          <w:sz w:val="26"/>
          <w:szCs w:val="26"/>
        </w:rPr>
        <w:t xml:space="preserve">. — 12213080.83 руб. (Денежные средства района/округа).  </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w:t>
      </w:r>
      <w:r w:rsidRPr="007B077E">
        <w:rPr>
          <w:rFonts w:ascii="Times New Roman" w:hAnsi="Times New Roman" w:cs="Times New Roman"/>
          <w:sz w:val="26"/>
          <w:szCs w:val="26"/>
        </w:rPr>
        <w:tab/>
      </w:r>
      <w:r w:rsidR="007F6926" w:rsidRPr="007B077E">
        <w:rPr>
          <w:rFonts w:ascii="Times New Roman" w:hAnsi="Times New Roman" w:cs="Times New Roman"/>
          <w:sz w:val="26"/>
          <w:szCs w:val="26"/>
        </w:rPr>
        <w:t>Ежегодно ведется</w:t>
      </w:r>
      <w:r w:rsidRPr="007B077E">
        <w:rPr>
          <w:rFonts w:ascii="Times New Roman" w:hAnsi="Times New Roman" w:cs="Times New Roman"/>
          <w:sz w:val="26"/>
          <w:szCs w:val="26"/>
        </w:rPr>
        <w:t xml:space="preserve"> работа по выявлению и регистрации прав на бесхозяйные объекты ЖКХ. За истекший </w:t>
      </w:r>
      <w:r w:rsidR="007F6926" w:rsidRPr="007B077E">
        <w:rPr>
          <w:rFonts w:ascii="Times New Roman" w:hAnsi="Times New Roman" w:cs="Times New Roman"/>
          <w:sz w:val="26"/>
          <w:szCs w:val="26"/>
        </w:rPr>
        <w:t>год бесхозяйных</w:t>
      </w:r>
      <w:r w:rsidRPr="007B077E">
        <w:rPr>
          <w:rFonts w:ascii="Times New Roman" w:hAnsi="Times New Roman" w:cs="Times New Roman"/>
          <w:sz w:val="26"/>
          <w:szCs w:val="26"/>
        </w:rPr>
        <w:t xml:space="preserve"> объектов не выявлено.</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рамках реализации программы капитального ремонта общего имущества в многоквартирных домах, расположенных на территории Ханты-Мансийского автономного – </w:t>
      </w:r>
      <w:r w:rsidR="007F6926" w:rsidRPr="007B077E">
        <w:rPr>
          <w:rFonts w:ascii="Times New Roman" w:hAnsi="Times New Roman" w:cs="Times New Roman"/>
          <w:sz w:val="26"/>
          <w:szCs w:val="26"/>
        </w:rPr>
        <w:t>Югры на</w:t>
      </w:r>
      <w:r w:rsidRPr="007B077E">
        <w:rPr>
          <w:rFonts w:ascii="Times New Roman" w:hAnsi="Times New Roman" w:cs="Times New Roman"/>
          <w:sz w:val="26"/>
          <w:szCs w:val="26"/>
        </w:rPr>
        <w:t xml:space="preserve"> 2023-2025 годы, проведены работы по капитальному ремонту </w:t>
      </w:r>
      <w:r w:rsidR="007F6926" w:rsidRPr="007B077E">
        <w:rPr>
          <w:rFonts w:ascii="Times New Roman" w:hAnsi="Times New Roman" w:cs="Times New Roman"/>
          <w:sz w:val="26"/>
          <w:szCs w:val="26"/>
        </w:rPr>
        <w:t>в отношении 2 многоквартирных домов,</w:t>
      </w:r>
      <w:r w:rsidRPr="007B077E">
        <w:rPr>
          <w:rFonts w:ascii="Times New Roman" w:hAnsi="Times New Roman" w:cs="Times New Roman"/>
          <w:sz w:val="26"/>
          <w:szCs w:val="26"/>
        </w:rPr>
        <w:t xml:space="preserve"> расположенных на </w:t>
      </w:r>
      <w:r w:rsidR="007F6926" w:rsidRPr="007B077E">
        <w:rPr>
          <w:rFonts w:ascii="Times New Roman" w:hAnsi="Times New Roman" w:cs="Times New Roman"/>
          <w:sz w:val="26"/>
          <w:szCs w:val="26"/>
        </w:rPr>
        <w:t>территории сельского</w:t>
      </w:r>
      <w:r w:rsidRPr="007B077E">
        <w:rPr>
          <w:rFonts w:ascii="Times New Roman" w:hAnsi="Times New Roman" w:cs="Times New Roman"/>
          <w:sz w:val="26"/>
          <w:szCs w:val="26"/>
        </w:rPr>
        <w:t xml:space="preserve"> поселения Салым: </w:t>
      </w:r>
    </w:p>
    <w:p w:rsidR="007B077E" w:rsidRPr="007B077E" w:rsidRDefault="007B077E">
      <w:pPr>
        <w:pStyle w:val="af0"/>
        <w:numPr>
          <w:ilvl w:val="0"/>
          <w:numId w:val="24"/>
        </w:numPr>
        <w:spacing w:after="0" w:line="240" w:lineRule="auto"/>
        <w:ind w:left="426"/>
        <w:jc w:val="both"/>
        <w:rPr>
          <w:rFonts w:ascii="Times New Roman" w:hAnsi="Times New Roman" w:cs="Times New Roman"/>
          <w:sz w:val="26"/>
          <w:szCs w:val="26"/>
        </w:rPr>
      </w:pPr>
      <w:r w:rsidRPr="007B077E">
        <w:rPr>
          <w:rFonts w:ascii="Times New Roman" w:hAnsi="Times New Roman" w:cs="Times New Roman"/>
          <w:sz w:val="26"/>
          <w:szCs w:val="26"/>
        </w:rPr>
        <w:t>п. Салым, ул. Северная, д.16 – капитальный ремонт подвального помещения;</w:t>
      </w:r>
    </w:p>
    <w:p w:rsidR="007B077E" w:rsidRPr="007B077E" w:rsidRDefault="007B077E">
      <w:pPr>
        <w:pStyle w:val="af0"/>
        <w:numPr>
          <w:ilvl w:val="0"/>
          <w:numId w:val="24"/>
        </w:numPr>
        <w:spacing w:after="0" w:line="240" w:lineRule="auto"/>
        <w:ind w:left="426"/>
        <w:jc w:val="both"/>
        <w:rPr>
          <w:rFonts w:ascii="Times New Roman" w:hAnsi="Times New Roman" w:cs="Times New Roman"/>
          <w:sz w:val="26"/>
          <w:szCs w:val="26"/>
        </w:rPr>
      </w:pPr>
      <w:r w:rsidRPr="007B077E">
        <w:rPr>
          <w:rFonts w:ascii="Times New Roman" w:hAnsi="Times New Roman" w:cs="Times New Roman"/>
          <w:sz w:val="26"/>
          <w:szCs w:val="26"/>
        </w:rPr>
        <w:lastRenderedPageBreak/>
        <w:t>п. Салым, ул. Северная, д.17 – капитальный ремонт системы горячего и холодного водоснабжения, водоотведения ниже отметки 0,000.</w:t>
      </w:r>
    </w:p>
    <w:p w:rsidR="007B077E" w:rsidRPr="007B077E" w:rsidRDefault="007B077E" w:rsidP="007B077E">
      <w:pPr>
        <w:spacing w:after="0" w:line="240" w:lineRule="auto"/>
        <w:jc w:val="center"/>
        <w:rPr>
          <w:rFonts w:ascii="Times New Roman" w:eastAsia="Times New Roman" w:hAnsi="Times New Roman" w:cs="Times New Roman"/>
          <w:b/>
          <w:color w:val="2C2D2E"/>
          <w:sz w:val="26"/>
          <w:szCs w:val="26"/>
        </w:rPr>
      </w:pPr>
      <w:r w:rsidRPr="007B077E">
        <w:rPr>
          <w:rFonts w:ascii="Times New Roman" w:eastAsia="Times New Roman" w:hAnsi="Times New Roman" w:cs="Times New Roman"/>
          <w:b/>
          <w:color w:val="2C2D2E"/>
          <w:sz w:val="26"/>
          <w:szCs w:val="26"/>
        </w:rPr>
        <w:t>О ходе исполнения программы догазификации в 2024 году.</w:t>
      </w:r>
    </w:p>
    <w:p w:rsidR="007B077E" w:rsidRPr="007B077E" w:rsidRDefault="007B077E" w:rsidP="007B077E">
      <w:pPr>
        <w:spacing w:after="0" w:line="240" w:lineRule="auto"/>
        <w:jc w:val="both"/>
        <w:rPr>
          <w:rFonts w:ascii="Times New Roman" w:eastAsia="Times New Roman" w:hAnsi="Times New Roman" w:cs="Times New Roman"/>
          <w:color w:val="2C2D2E"/>
          <w:sz w:val="26"/>
          <w:szCs w:val="26"/>
        </w:rPr>
      </w:pPr>
      <w:r w:rsidRPr="007B077E">
        <w:rPr>
          <w:rFonts w:ascii="Times New Roman" w:eastAsia="Times New Roman" w:hAnsi="Times New Roman" w:cs="Times New Roman"/>
          <w:color w:val="2C2D2E"/>
          <w:sz w:val="26"/>
          <w:szCs w:val="26"/>
        </w:rPr>
        <w:t xml:space="preserve">  </w:t>
      </w:r>
      <w:r w:rsidRPr="007B077E">
        <w:rPr>
          <w:rFonts w:ascii="Times New Roman" w:eastAsia="Times New Roman" w:hAnsi="Times New Roman" w:cs="Times New Roman"/>
          <w:color w:val="2C2D2E"/>
          <w:sz w:val="26"/>
          <w:szCs w:val="26"/>
        </w:rPr>
        <w:tab/>
        <w:t xml:space="preserve"> На территории с.п. Салым в пообъектный план-график догазификации включено 242 домовладения, из них собственники 239 домовладений заключили договор о подключении (технологическом присоединении) газоиспользующего оборудования к сети газораспределения в рамках догазификации, 71 домовладение - осуществлены мероприятия по пуску газа, 9 в работе. </w:t>
      </w:r>
    </w:p>
    <w:p w:rsidR="007B077E" w:rsidRPr="007B077E" w:rsidRDefault="007B077E" w:rsidP="007B077E">
      <w:pPr>
        <w:spacing w:after="0" w:line="240" w:lineRule="auto"/>
        <w:jc w:val="both"/>
        <w:rPr>
          <w:rFonts w:ascii="Times New Roman" w:eastAsia="Times New Roman" w:hAnsi="Times New Roman" w:cs="Times New Roman"/>
          <w:color w:val="2C2D2E"/>
          <w:sz w:val="26"/>
          <w:szCs w:val="26"/>
        </w:rPr>
      </w:pPr>
      <w:r w:rsidRPr="007B077E">
        <w:rPr>
          <w:rFonts w:ascii="Times New Roman" w:eastAsia="Times New Roman" w:hAnsi="Times New Roman" w:cs="Times New Roman"/>
          <w:color w:val="2C2D2E"/>
          <w:sz w:val="26"/>
          <w:szCs w:val="26"/>
        </w:rPr>
        <w:t xml:space="preserve"> </w:t>
      </w:r>
      <w:r w:rsidRPr="007B077E">
        <w:rPr>
          <w:rFonts w:ascii="Times New Roman" w:eastAsia="Times New Roman" w:hAnsi="Times New Roman" w:cs="Times New Roman"/>
          <w:color w:val="2C2D2E"/>
          <w:sz w:val="26"/>
          <w:szCs w:val="26"/>
        </w:rPr>
        <w:tab/>
        <w:t xml:space="preserve">Общий срок выполнения </w:t>
      </w:r>
      <w:r w:rsidR="007F6926" w:rsidRPr="007B077E">
        <w:rPr>
          <w:rFonts w:ascii="Times New Roman" w:eastAsia="Times New Roman" w:hAnsi="Times New Roman" w:cs="Times New Roman"/>
          <w:color w:val="2C2D2E"/>
          <w:sz w:val="26"/>
          <w:szCs w:val="26"/>
        </w:rPr>
        <w:t>работ май</w:t>
      </w:r>
      <w:r w:rsidRPr="007B077E">
        <w:rPr>
          <w:rFonts w:ascii="Times New Roman" w:eastAsia="Times New Roman" w:hAnsi="Times New Roman" w:cs="Times New Roman"/>
          <w:color w:val="2C2D2E"/>
          <w:sz w:val="26"/>
          <w:szCs w:val="26"/>
        </w:rPr>
        <w:t xml:space="preserve"> – сентябрь 2024 года.</w:t>
      </w:r>
      <w:r w:rsidRPr="007B077E">
        <w:rPr>
          <w:rFonts w:ascii="Times New Roman" w:eastAsia="Times New Roman" w:hAnsi="Times New Roman" w:cs="Times New Roman"/>
          <w:color w:val="FF0000"/>
          <w:sz w:val="26"/>
          <w:szCs w:val="26"/>
        </w:rPr>
        <w:t xml:space="preserve"> </w:t>
      </w:r>
      <w:r w:rsidRPr="007B077E">
        <w:rPr>
          <w:rFonts w:ascii="Times New Roman" w:eastAsia="Times New Roman" w:hAnsi="Times New Roman" w:cs="Times New Roman"/>
          <w:color w:val="2C2D2E"/>
          <w:sz w:val="26"/>
          <w:szCs w:val="26"/>
        </w:rPr>
        <w:t>Согласно представленной информации АО «Газпром газораспределение Север</w:t>
      </w:r>
      <w:r w:rsidR="007F6926" w:rsidRPr="007B077E">
        <w:rPr>
          <w:rFonts w:ascii="Times New Roman" w:eastAsia="Times New Roman" w:hAnsi="Times New Roman" w:cs="Times New Roman"/>
          <w:color w:val="2C2D2E"/>
          <w:sz w:val="26"/>
          <w:szCs w:val="26"/>
        </w:rPr>
        <w:t>», выполнение</w:t>
      </w:r>
      <w:r w:rsidRPr="007B077E">
        <w:rPr>
          <w:rFonts w:ascii="Times New Roman" w:eastAsia="Times New Roman" w:hAnsi="Times New Roman" w:cs="Times New Roman"/>
          <w:color w:val="000000" w:themeColor="text1"/>
          <w:sz w:val="26"/>
          <w:szCs w:val="26"/>
        </w:rPr>
        <w:t xml:space="preserve"> строительно-монтажных работ запланировано в период с мая по октябрь 2025</w:t>
      </w:r>
      <w:r w:rsidRPr="007B077E">
        <w:rPr>
          <w:rFonts w:ascii="Times New Roman" w:eastAsia="Times New Roman" w:hAnsi="Times New Roman" w:cs="Times New Roman"/>
          <w:color w:val="2C2D2E"/>
          <w:sz w:val="26"/>
          <w:szCs w:val="26"/>
        </w:rPr>
        <w:t>. Догазификация поселка Салым является важной задачей для улучшения жизни жителей. Реализация планов по расширению газоснабжения позволяет улучшить экологическую ситуацию, повысить уровень комфорта для местного населения. Важно продолжить усилия в направлении обеспечения всех собственников ИЖС доступом к газовым ресурсам и обеспечения мер по улучшению инфраструктуры в этом направлении. В сравнении с 2023 г, общее количество подписанных договоров на подключение (технологическое присоединение) газоиспользующего оборудования к сети газораспределения в рамках догазификации на 31 декабря 2024 год составляет 239 договора (в 2023 г. – 204 д.).</w:t>
      </w:r>
    </w:p>
    <w:p w:rsidR="007B077E" w:rsidRPr="007B077E" w:rsidRDefault="007B077E" w:rsidP="007B077E">
      <w:pPr>
        <w:spacing w:after="0" w:line="240" w:lineRule="auto"/>
        <w:ind w:firstLine="708"/>
        <w:jc w:val="both"/>
        <w:rPr>
          <w:rFonts w:ascii="Times New Roman" w:eastAsia="Times New Roman" w:hAnsi="Times New Roman" w:cs="Times New Roman"/>
          <w:color w:val="2C2D2E"/>
          <w:sz w:val="26"/>
          <w:szCs w:val="26"/>
        </w:rPr>
      </w:pPr>
      <w:r w:rsidRPr="007B077E">
        <w:rPr>
          <w:rFonts w:ascii="Times New Roman" w:eastAsia="Times New Roman" w:hAnsi="Times New Roman" w:cs="Times New Roman"/>
          <w:color w:val="2C2D2E"/>
          <w:sz w:val="26"/>
          <w:szCs w:val="26"/>
        </w:rPr>
        <w:t xml:space="preserve">Второй этап строительства сетей газоснабжения успешно завершен, что открывает путь к последующим этапам обеспечения газом наших жителей. </w:t>
      </w:r>
    </w:p>
    <w:p w:rsidR="007B077E" w:rsidRDefault="007B077E" w:rsidP="007B077E">
      <w:pPr>
        <w:spacing w:after="0" w:line="240" w:lineRule="auto"/>
        <w:ind w:firstLine="708"/>
        <w:jc w:val="both"/>
        <w:rPr>
          <w:rFonts w:ascii="Times New Roman" w:eastAsia="Times New Roman" w:hAnsi="Times New Roman" w:cs="Times New Roman"/>
          <w:color w:val="2C2D2E"/>
          <w:sz w:val="26"/>
          <w:szCs w:val="26"/>
        </w:rPr>
      </w:pPr>
      <w:r w:rsidRPr="007B077E">
        <w:rPr>
          <w:rFonts w:ascii="Times New Roman" w:eastAsia="Times New Roman" w:hAnsi="Times New Roman" w:cs="Times New Roman"/>
          <w:color w:val="2C2D2E"/>
          <w:sz w:val="26"/>
          <w:szCs w:val="26"/>
        </w:rPr>
        <w:t xml:space="preserve">В 2025 году планируется разработка предпроектных документов по ликвидации котельных в Лесхозе и по ул. Дорожников (включая демонтаж здания и технологического оборудования), в том числе будет осуществлено обустройство коммуникаций связанных с подземной </w:t>
      </w:r>
      <w:r w:rsidRPr="007B077E">
        <w:rPr>
          <w:rFonts w:ascii="Times New Roman" w:eastAsia="Times New Roman" w:hAnsi="Times New Roman" w:cs="Times New Roman"/>
          <w:bCs/>
          <w:color w:val="2C2D2E"/>
          <w:sz w:val="26"/>
          <w:szCs w:val="26"/>
        </w:rPr>
        <w:t>прокладкой</w:t>
      </w:r>
      <w:r w:rsidRPr="007B077E">
        <w:rPr>
          <w:rFonts w:ascii="Times New Roman" w:eastAsia="Times New Roman" w:hAnsi="Times New Roman" w:cs="Times New Roman"/>
          <w:color w:val="2C2D2E"/>
          <w:sz w:val="26"/>
          <w:szCs w:val="26"/>
        </w:rPr>
        <w:t> </w:t>
      </w:r>
      <w:r w:rsidRPr="007B077E">
        <w:rPr>
          <w:rFonts w:ascii="Times New Roman" w:eastAsia="Times New Roman" w:hAnsi="Times New Roman" w:cs="Times New Roman"/>
          <w:bCs/>
          <w:color w:val="2C2D2E"/>
          <w:sz w:val="26"/>
          <w:szCs w:val="26"/>
        </w:rPr>
        <w:t>сетей</w:t>
      </w:r>
      <w:r w:rsidRPr="007B077E">
        <w:rPr>
          <w:rFonts w:ascii="Times New Roman" w:eastAsia="Times New Roman" w:hAnsi="Times New Roman" w:cs="Times New Roman"/>
          <w:color w:val="2C2D2E"/>
          <w:sz w:val="26"/>
          <w:szCs w:val="26"/>
        </w:rPr>
        <w:t> </w:t>
      </w:r>
      <w:r w:rsidRPr="007B077E">
        <w:rPr>
          <w:rFonts w:ascii="Times New Roman" w:eastAsia="Times New Roman" w:hAnsi="Times New Roman" w:cs="Times New Roman"/>
          <w:bCs/>
          <w:color w:val="2C2D2E"/>
          <w:sz w:val="26"/>
          <w:szCs w:val="26"/>
        </w:rPr>
        <w:t>водоснабжения.</w:t>
      </w:r>
      <w:r w:rsidRPr="007B077E">
        <w:rPr>
          <w:rFonts w:ascii="Times New Roman" w:eastAsia="Times New Roman" w:hAnsi="Times New Roman" w:cs="Times New Roman"/>
          <w:color w:val="2C2D2E"/>
          <w:sz w:val="26"/>
          <w:szCs w:val="26"/>
        </w:rPr>
        <w:t xml:space="preserve"> </w:t>
      </w:r>
      <w:r w:rsidRPr="007B077E">
        <w:rPr>
          <w:rFonts w:ascii="Times New Roman" w:eastAsia="Times New Roman" w:hAnsi="Times New Roman" w:cs="Times New Roman"/>
          <w:bCs/>
          <w:color w:val="2C2D2E"/>
          <w:sz w:val="26"/>
          <w:szCs w:val="26"/>
        </w:rPr>
        <w:t xml:space="preserve">В связи с вышеизложенным, жителям, которые не учувствовали в программе </w:t>
      </w:r>
      <w:r w:rsidR="007F6926" w:rsidRPr="007B077E">
        <w:rPr>
          <w:rFonts w:ascii="Times New Roman" w:eastAsia="Times New Roman" w:hAnsi="Times New Roman" w:cs="Times New Roman"/>
          <w:bCs/>
          <w:color w:val="2C2D2E"/>
          <w:sz w:val="26"/>
          <w:szCs w:val="26"/>
        </w:rPr>
        <w:t>догазификации, необходимо</w:t>
      </w:r>
      <w:r w:rsidRPr="007B077E">
        <w:rPr>
          <w:rFonts w:ascii="Times New Roman" w:eastAsia="Times New Roman" w:hAnsi="Times New Roman" w:cs="Times New Roman"/>
          <w:bCs/>
          <w:color w:val="2C2D2E"/>
          <w:sz w:val="26"/>
          <w:szCs w:val="26"/>
        </w:rPr>
        <w:t xml:space="preserve"> принять </w:t>
      </w:r>
      <w:r w:rsidR="007F6926" w:rsidRPr="007B077E">
        <w:rPr>
          <w:rFonts w:ascii="Times New Roman" w:eastAsia="Times New Roman" w:hAnsi="Times New Roman" w:cs="Times New Roman"/>
          <w:bCs/>
          <w:color w:val="2C2D2E"/>
          <w:sz w:val="26"/>
          <w:szCs w:val="26"/>
        </w:rPr>
        <w:t>решение каким</w:t>
      </w:r>
      <w:r w:rsidRPr="007B077E">
        <w:rPr>
          <w:rFonts w:ascii="Times New Roman" w:eastAsia="Times New Roman" w:hAnsi="Times New Roman" w:cs="Times New Roman"/>
          <w:bCs/>
          <w:color w:val="2C2D2E"/>
          <w:sz w:val="26"/>
          <w:szCs w:val="26"/>
        </w:rPr>
        <w:t xml:space="preserve"> образом будет осуществляться теплоснабжение домов после ликвидации котельных.</w:t>
      </w:r>
      <w:r w:rsidRPr="007B077E">
        <w:rPr>
          <w:rFonts w:ascii="Times New Roman" w:eastAsia="Times New Roman" w:hAnsi="Times New Roman" w:cs="Times New Roman"/>
          <w:color w:val="2C2D2E"/>
          <w:sz w:val="26"/>
          <w:szCs w:val="26"/>
        </w:rPr>
        <w:t xml:space="preserve"> </w:t>
      </w:r>
    </w:p>
    <w:p w:rsidR="007F6926" w:rsidRPr="007B077E" w:rsidRDefault="007F6926" w:rsidP="007B077E">
      <w:pPr>
        <w:spacing w:after="0" w:line="240" w:lineRule="auto"/>
        <w:ind w:firstLine="708"/>
        <w:jc w:val="both"/>
        <w:rPr>
          <w:rFonts w:ascii="Times New Roman" w:eastAsia="Times New Roman" w:hAnsi="Times New Roman" w:cs="Times New Roman"/>
          <w:color w:val="2C2D2E"/>
          <w:sz w:val="26"/>
          <w:szCs w:val="26"/>
        </w:rPr>
      </w:pPr>
    </w:p>
    <w:p w:rsidR="007B077E" w:rsidRPr="007B077E" w:rsidRDefault="007B077E" w:rsidP="007B077E">
      <w:pPr>
        <w:tabs>
          <w:tab w:val="left" w:pos="0"/>
        </w:tabs>
        <w:suppressAutoHyphens/>
        <w:spacing w:after="0" w:line="240" w:lineRule="auto"/>
        <w:ind w:right="-1"/>
        <w:jc w:val="center"/>
        <w:rPr>
          <w:rFonts w:ascii="Times New Roman" w:hAnsi="Times New Roman" w:cs="Times New Roman"/>
          <w:b/>
          <w:color w:val="FF0000"/>
          <w:sz w:val="26"/>
          <w:szCs w:val="26"/>
        </w:rPr>
      </w:pPr>
      <w:r w:rsidRPr="007B077E">
        <w:rPr>
          <w:rFonts w:ascii="Times New Roman" w:hAnsi="Times New Roman" w:cs="Times New Roman"/>
          <w:b/>
          <w:sz w:val="26"/>
          <w:szCs w:val="26"/>
        </w:rPr>
        <w:t xml:space="preserve">Задолженность за ЖКУ, задолженность за муниципальное жилье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Одной из самых значимых задач и усиливающихся с каждым годом проблем для всех руководителей управляющих компаний и других организаций жилищно-коммунального комплекса является эффективное правовое управление дебиторской задолженностью предприятий отрасли. В настоящее время задолженность населения по оплате за коммунальные услуги является наиболее распространенным видом долга во взаимоотношениях между управляющими компаниями, ресурсоснабжающими организациями и потребителями услуг жилищно-коммунального хозяйства. Проблема коммунальных долгов является одной из самых острых и на территории сельского поселения Салым. Так, общая сумма задолженности населения за оказанные жилищно-коммунальные услуги составила:</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по филиалу ПМУП «УТВС» 18 230 810,10 рублей, по муниципальному жилищному фонду 2 753 622,70 рублей, в том числе, просроченная свыше двух месяцев 2 013 377 рублей.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2024 год снижение задолженности составила 632 253 рубля.  </w:t>
      </w:r>
    </w:p>
    <w:p w:rsidR="007B077E" w:rsidRPr="007B077E" w:rsidRDefault="007B077E" w:rsidP="007B077E">
      <w:pPr>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 xml:space="preserve">Законодательно предусмотрен ряд наказывающих мер для должника, основанием которым служит Жилищный Кодекс РФ. </w:t>
      </w:r>
      <w:r w:rsidR="007F6926" w:rsidRPr="007B077E">
        <w:rPr>
          <w:rFonts w:ascii="Times New Roman" w:hAnsi="Times New Roman" w:cs="Times New Roman"/>
          <w:sz w:val="26"/>
          <w:szCs w:val="26"/>
        </w:rPr>
        <w:t>Согласно статье</w:t>
      </w:r>
      <w:r w:rsidRPr="007B077E">
        <w:rPr>
          <w:rFonts w:ascii="Times New Roman" w:hAnsi="Times New Roman" w:cs="Times New Roman"/>
          <w:sz w:val="26"/>
          <w:szCs w:val="26"/>
        </w:rPr>
        <w:t xml:space="preserve"> 153 Жилищного Кодекса РФ, каждый собственник или наниматель жилья обязан в срок оплачивать счета за коммунальные услуги. </w:t>
      </w:r>
    </w:p>
    <w:p w:rsidR="007B077E" w:rsidRPr="007B077E" w:rsidRDefault="007B077E" w:rsidP="007B077E">
      <w:pPr>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Жилищно-коммунальные услуги на территории с.п.</w:t>
      </w:r>
      <w:r w:rsidR="007F6926">
        <w:rPr>
          <w:rFonts w:ascii="Times New Roman" w:hAnsi="Times New Roman" w:cs="Times New Roman"/>
          <w:sz w:val="26"/>
          <w:szCs w:val="26"/>
        </w:rPr>
        <w:t xml:space="preserve"> </w:t>
      </w:r>
      <w:r w:rsidRPr="007B077E">
        <w:rPr>
          <w:rFonts w:ascii="Times New Roman" w:hAnsi="Times New Roman" w:cs="Times New Roman"/>
          <w:sz w:val="26"/>
          <w:szCs w:val="26"/>
        </w:rPr>
        <w:t xml:space="preserve">Салым оказывают ПМУП «УТВС», филиал №1 ПМУП «УТВС», УК «Зенит». </w:t>
      </w:r>
    </w:p>
    <w:p w:rsidR="007B077E" w:rsidRPr="007B077E" w:rsidRDefault="007B077E" w:rsidP="007B077E">
      <w:pPr>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lastRenderedPageBreak/>
        <w:t xml:space="preserve">Распоряжением администрации сельского поселения Салым № 263-р от 27.10.2017 года утвержден состав рабочей комиссии по работе с задолженностью за жилищно - коммунальные услуги, в который вошли специалисты администрации, руководители предприятий жилищно- коммунального комплекса, депутаты сельского поселения Салым, представители членов Совета ветеранов, общественности поселения. В 2024 году было проведено 4 заседания данной комиссии, где вырабатывались конкретные меры работы с должниками, в том числе, с особо злостными неплательщиками. </w:t>
      </w:r>
    </w:p>
    <w:p w:rsidR="007B077E" w:rsidRPr="007B077E" w:rsidRDefault="007B077E" w:rsidP="007B077E">
      <w:pPr>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 xml:space="preserve">В случае невозможности единовременного погашения всей суммы долга абонент может обратиться с заявлением о реструктуризации (рассрочке) платежа. За период 2024 год граждане не обращались.   </w:t>
      </w:r>
    </w:p>
    <w:p w:rsidR="007B077E" w:rsidRPr="007B077E" w:rsidRDefault="007B077E" w:rsidP="007B077E">
      <w:pPr>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 xml:space="preserve">При накоплении значительной суммы долга и неэффективности других мер воздействия на должника коммунальщики приступают к взысканию долга по суду. В целях сокращения задолженности населения по оплате жилищно - коммунальных услуг в 2024 году ресурсоснабжающей организациями было направлено 3092 письменных уведомлений, проведено 219 бесед с неплательщиками. Подано в судебные органы 125 исковых заявлений о выдаче судебных приказов, на сумму 6 729,90 тыс. рублей. В ОСП по г. Нефтеюганску и Нефтеюганскому району направлено 101 исполнительный документ на сумму 2989,40 тыс. рублей, взыскано по судебным приказам 2 078,50 тыс. рублей. </w:t>
      </w:r>
    </w:p>
    <w:p w:rsidR="007B077E" w:rsidRPr="007B077E" w:rsidRDefault="007B077E" w:rsidP="007B077E">
      <w:pPr>
        <w:spacing w:after="0" w:line="240" w:lineRule="auto"/>
        <w:ind w:firstLine="720"/>
        <w:jc w:val="both"/>
        <w:rPr>
          <w:rFonts w:ascii="Times New Roman" w:hAnsi="Times New Roman" w:cs="Times New Roman"/>
          <w:bCs/>
          <w:sz w:val="26"/>
          <w:szCs w:val="26"/>
        </w:rPr>
      </w:pPr>
      <w:r w:rsidRPr="007B077E">
        <w:rPr>
          <w:rFonts w:ascii="Times New Roman" w:hAnsi="Times New Roman" w:cs="Times New Roman"/>
          <w:bCs/>
          <w:sz w:val="26"/>
          <w:szCs w:val="26"/>
        </w:rPr>
        <w:t>Собственникам квартир в многоквартирных домах не запрещается сдавать в аренду (юридическим лицам) или внаем (физическому лицу). Это позволяется ст. 671 Гражданского кодекса РФ и п. 2 ст. 30 Жилищного кодекса РФ. В случае сдачи квартиры в аренду собственник квартиры должен регулярно отчитываться в Налоговую инспекцию о полученных доходах, уплачивать налоги. С целью выявления собственников и нанимателей жилых и нежилых помещений, сдающих их в аренду составлен и согласован с УМВД России по Нефтеюганскому району график проведения рейдов на 2024 год.</w:t>
      </w:r>
    </w:p>
    <w:p w:rsidR="007B077E" w:rsidRPr="007B077E" w:rsidRDefault="007B077E" w:rsidP="007B077E">
      <w:pPr>
        <w:spacing w:after="0" w:line="240" w:lineRule="auto"/>
        <w:ind w:firstLine="567"/>
        <w:jc w:val="center"/>
        <w:rPr>
          <w:rFonts w:ascii="Times New Roman" w:eastAsia="Calibri" w:hAnsi="Times New Roman" w:cs="Times New Roman"/>
          <w:b/>
          <w:color w:val="FF0000"/>
          <w:sz w:val="26"/>
          <w:szCs w:val="26"/>
        </w:rPr>
      </w:pPr>
      <w:r w:rsidRPr="007B077E">
        <w:rPr>
          <w:rFonts w:ascii="Times New Roman" w:eastAsia="Calibri" w:hAnsi="Times New Roman" w:cs="Times New Roman"/>
          <w:b/>
          <w:sz w:val="26"/>
          <w:szCs w:val="26"/>
        </w:rPr>
        <w:t>3.6.</w:t>
      </w:r>
      <w:r w:rsidRPr="007B077E">
        <w:rPr>
          <w:rFonts w:ascii="Times New Roman" w:eastAsia="Calibri" w:hAnsi="Times New Roman" w:cs="Times New Roman"/>
          <w:b/>
          <w:sz w:val="26"/>
          <w:szCs w:val="26"/>
        </w:rPr>
        <w:tab/>
        <w:t xml:space="preserve">Обеспечение граждан жилыми помещениями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Одним из главных вопросов у населения нашего поселка является вопрос улучшения жилищных условий. Работа в этом направлении проводится ежедневно. </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ab/>
        <w:t xml:space="preserve">В списках очередности, нуждающихся в улучшении жилищных условий, состоят 272 семьи, во внеочередном списке 2 человека. </w:t>
      </w:r>
    </w:p>
    <w:p w:rsidR="007B077E" w:rsidRPr="007B077E" w:rsidRDefault="007B077E" w:rsidP="007B077E">
      <w:pPr>
        <w:spacing w:after="0" w:line="240" w:lineRule="auto"/>
        <w:jc w:val="both"/>
        <w:rPr>
          <w:rFonts w:ascii="Times New Roman" w:hAnsi="Times New Roman" w:cs="Times New Roman"/>
          <w:sz w:val="26"/>
          <w:szCs w:val="26"/>
        </w:rPr>
      </w:pPr>
    </w:p>
    <w:tbl>
      <w:tblPr>
        <w:tblStyle w:val="af8"/>
        <w:tblW w:w="9747" w:type="dxa"/>
        <w:jc w:val="center"/>
        <w:tblLayout w:type="fixed"/>
        <w:tblLook w:val="04A0" w:firstRow="1" w:lastRow="0" w:firstColumn="1" w:lastColumn="0" w:noHBand="0" w:noVBand="1"/>
      </w:tblPr>
      <w:tblGrid>
        <w:gridCol w:w="6345"/>
        <w:gridCol w:w="1134"/>
        <w:gridCol w:w="1134"/>
        <w:gridCol w:w="1134"/>
      </w:tblGrid>
      <w:tr w:rsidR="007B077E" w:rsidRPr="007F6926" w:rsidTr="007F6926">
        <w:trPr>
          <w:trHeight w:val="20"/>
          <w:jc w:val="center"/>
        </w:trPr>
        <w:tc>
          <w:tcPr>
            <w:tcW w:w="6345" w:type="dxa"/>
          </w:tcPr>
          <w:p w:rsidR="007B077E" w:rsidRPr="007F6926" w:rsidRDefault="007B077E" w:rsidP="007B077E">
            <w:pPr>
              <w:spacing w:line="240" w:lineRule="auto"/>
              <w:jc w:val="both"/>
              <w:rPr>
                <w:rFonts w:ascii="Times New Roman" w:hAnsi="Times New Roman" w:cs="Times New Roman"/>
                <w:sz w:val="20"/>
                <w:szCs w:val="20"/>
              </w:rPr>
            </w:pP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2022</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2023</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2024</w:t>
            </w:r>
          </w:p>
        </w:tc>
      </w:tr>
      <w:tr w:rsidR="007B077E" w:rsidRPr="007F6926" w:rsidTr="007F6926">
        <w:trPr>
          <w:trHeight w:val="20"/>
          <w:jc w:val="center"/>
        </w:trPr>
        <w:tc>
          <w:tcPr>
            <w:tcW w:w="6345" w:type="dxa"/>
          </w:tcPr>
          <w:p w:rsidR="007B077E" w:rsidRPr="007F6926" w:rsidRDefault="007B077E" w:rsidP="007B077E">
            <w:pPr>
              <w:spacing w:line="240" w:lineRule="auto"/>
              <w:jc w:val="both"/>
              <w:rPr>
                <w:rFonts w:ascii="Times New Roman" w:hAnsi="Times New Roman" w:cs="Times New Roman"/>
                <w:sz w:val="20"/>
                <w:szCs w:val="20"/>
              </w:rPr>
            </w:pPr>
            <w:r w:rsidRPr="007F6926">
              <w:rPr>
                <w:rFonts w:ascii="Times New Roman" w:hAnsi="Times New Roman" w:cs="Times New Roman"/>
                <w:sz w:val="20"/>
                <w:szCs w:val="20"/>
              </w:rPr>
              <w:t>Количество семей, состоящих в списках очередности</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287</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281</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272</w:t>
            </w:r>
          </w:p>
        </w:tc>
      </w:tr>
      <w:tr w:rsidR="007B077E" w:rsidRPr="007F6926" w:rsidTr="007F6926">
        <w:trPr>
          <w:trHeight w:val="20"/>
          <w:jc w:val="center"/>
        </w:trPr>
        <w:tc>
          <w:tcPr>
            <w:tcW w:w="6345" w:type="dxa"/>
          </w:tcPr>
          <w:p w:rsidR="007B077E" w:rsidRPr="007F6926" w:rsidRDefault="007B077E" w:rsidP="007B077E">
            <w:pPr>
              <w:spacing w:line="240" w:lineRule="auto"/>
              <w:jc w:val="both"/>
              <w:rPr>
                <w:rFonts w:ascii="Times New Roman" w:hAnsi="Times New Roman" w:cs="Times New Roman"/>
                <w:sz w:val="20"/>
                <w:szCs w:val="20"/>
              </w:rPr>
            </w:pPr>
            <w:r w:rsidRPr="007F6926">
              <w:rPr>
                <w:rFonts w:ascii="Times New Roman" w:hAnsi="Times New Roman" w:cs="Times New Roman"/>
                <w:sz w:val="20"/>
                <w:szCs w:val="20"/>
              </w:rPr>
              <w:t xml:space="preserve">Количество семей имеющих право на внеочередное получение жилого помещения </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1</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2</w:t>
            </w:r>
          </w:p>
        </w:tc>
      </w:tr>
      <w:tr w:rsidR="007B077E" w:rsidRPr="007F6926" w:rsidTr="007F6926">
        <w:trPr>
          <w:trHeight w:val="20"/>
          <w:jc w:val="center"/>
        </w:trPr>
        <w:tc>
          <w:tcPr>
            <w:tcW w:w="6345" w:type="dxa"/>
          </w:tcPr>
          <w:p w:rsidR="007B077E" w:rsidRPr="007F6926" w:rsidRDefault="007B077E" w:rsidP="007B077E">
            <w:pPr>
              <w:spacing w:line="240" w:lineRule="auto"/>
              <w:jc w:val="both"/>
              <w:rPr>
                <w:rFonts w:ascii="Times New Roman" w:hAnsi="Times New Roman" w:cs="Times New Roman"/>
                <w:sz w:val="20"/>
                <w:szCs w:val="20"/>
              </w:rPr>
            </w:pPr>
            <w:r w:rsidRPr="007F6926">
              <w:rPr>
                <w:rFonts w:ascii="Times New Roman" w:hAnsi="Times New Roman" w:cs="Times New Roman"/>
                <w:sz w:val="20"/>
                <w:szCs w:val="20"/>
              </w:rPr>
              <w:t xml:space="preserve">Количество </w:t>
            </w:r>
            <w:r w:rsidR="007F6926" w:rsidRPr="007F6926">
              <w:rPr>
                <w:rFonts w:ascii="Times New Roman" w:hAnsi="Times New Roman" w:cs="Times New Roman"/>
                <w:sz w:val="20"/>
                <w:szCs w:val="20"/>
              </w:rPr>
              <w:t>семей,</w:t>
            </w:r>
            <w:r w:rsidRPr="007F6926">
              <w:rPr>
                <w:rFonts w:ascii="Times New Roman" w:hAnsi="Times New Roman" w:cs="Times New Roman"/>
                <w:sz w:val="20"/>
                <w:szCs w:val="20"/>
              </w:rPr>
              <w:t xml:space="preserve"> исключенных из списка очередности</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6</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9</w:t>
            </w:r>
          </w:p>
        </w:tc>
        <w:tc>
          <w:tcPr>
            <w:tcW w:w="1134" w:type="dxa"/>
          </w:tcPr>
          <w:p w:rsidR="007B077E" w:rsidRPr="007F6926" w:rsidRDefault="007B077E" w:rsidP="007B077E">
            <w:pPr>
              <w:spacing w:line="240" w:lineRule="auto"/>
              <w:jc w:val="center"/>
              <w:rPr>
                <w:rFonts w:ascii="Times New Roman" w:hAnsi="Times New Roman" w:cs="Times New Roman"/>
                <w:sz w:val="20"/>
                <w:szCs w:val="20"/>
              </w:rPr>
            </w:pPr>
            <w:r w:rsidRPr="007F6926">
              <w:rPr>
                <w:rFonts w:ascii="Times New Roman" w:hAnsi="Times New Roman" w:cs="Times New Roman"/>
                <w:sz w:val="20"/>
                <w:szCs w:val="20"/>
              </w:rPr>
              <w:t>8</w:t>
            </w:r>
          </w:p>
        </w:tc>
      </w:tr>
    </w:tbl>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ab/>
      </w:r>
    </w:p>
    <w:p w:rsidR="007B077E" w:rsidRPr="007B077E" w:rsidRDefault="007B077E" w:rsidP="007B077E">
      <w:pPr>
        <w:spacing w:after="0" w:line="240" w:lineRule="auto"/>
        <w:ind w:firstLine="708"/>
        <w:jc w:val="both"/>
        <w:rPr>
          <w:rFonts w:ascii="Times New Roman" w:hAnsi="Times New Roman" w:cs="Times New Roman"/>
          <w:bCs/>
          <w:sz w:val="26"/>
          <w:szCs w:val="26"/>
        </w:rPr>
      </w:pPr>
      <w:r w:rsidRPr="007B077E">
        <w:rPr>
          <w:rFonts w:ascii="Times New Roman" w:hAnsi="Times New Roman" w:cs="Times New Roman"/>
          <w:sz w:val="26"/>
          <w:szCs w:val="26"/>
        </w:rPr>
        <w:t xml:space="preserve">Согласно ст.20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ежегодно, в срок с 1 февраля по 1 апреля текущего года проходит перерегистрация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В 2024 году перерегистрацию прошли 16 семей, это 48 человек. После пройденной перерегистрации граждан, через портал Управления Федеральной службы государственной регистрации, кадастра и картографии по Ханты-Мансийскому автономному округу - Югре, для выявления собственности у граждан и членов их семей, сформировано 48 запросов. Исключено из списков очередности 8 семей (согласно Федерального Закона от 29 декабря 2004 года № 189-ФЗ «О введении в </w:t>
      </w:r>
      <w:r w:rsidRPr="007B077E">
        <w:rPr>
          <w:rFonts w:ascii="Times New Roman" w:hAnsi="Times New Roman" w:cs="Times New Roman"/>
          <w:sz w:val="26"/>
          <w:szCs w:val="26"/>
        </w:rPr>
        <w:lastRenderedPageBreak/>
        <w:t>действие Жилищного кодекса Российской Федерации», ст. 56 Жилищного кодекса РФ), которые улучшили  жилищные условия, а следовательно утратили основания состоять в списках очередности.</w:t>
      </w:r>
    </w:p>
    <w:p w:rsidR="007B077E" w:rsidRPr="007B077E" w:rsidRDefault="007B077E" w:rsidP="007B077E">
      <w:pPr>
        <w:tabs>
          <w:tab w:val="left" w:pos="851"/>
        </w:tabs>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ab/>
        <w:t>В декабре 2022 года был сдан</w:t>
      </w:r>
      <w:r w:rsidRPr="007B077E">
        <w:rPr>
          <w:rFonts w:ascii="Times New Roman" w:eastAsia="Times New Roman" w:hAnsi="Times New Roman" w:cs="Times New Roman"/>
          <w:sz w:val="26"/>
          <w:szCs w:val="26"/>
        </w:rPr>
        <w:t xml:space="preserve"> </w:t>
      </w:r>
      <w:r w:rsidRPr="007B077E">
        <w:rPr>
          <w:rFonts w:ascii="Times New Roman" w:hAnsi="Times New Roman" w:cs="Times New Roman"/>
          <w:sz w:val="26"/>
          <w:szCs w:val="26"/>
        </w:rPr>
        <w:t xml:space="preserve">многоквартирный дом, расположенный по адресу: п. Салым ул. 45 лет Победы д. 1. В муниципальную собственность администрации сельского поселения Салым передано 62 жилых помещения. Все квартиры заселены. В этот дом заселились граждане, которые проживали в аварийных домах, расположенных по адресам: п. Салым ул. 45 лет Победы д. 2,6,8, ул. Набережная д. 1, ул. Еловая д. 1, ул. Школьная д. 1, п. Сивыс-Ях д. 1,3, частично из домов № 1,2,3 по ул. Северная. </w:t>
      </w:r>
    </w:p>
    <w:p w:rsidR="007B077E" w:rsidRPr="007B077E" w:rsidRDefault="007B077E" w:rsidP="007B077E">
      <w:pPr>
        <w:tabs>
          <w:tab w:val="left" w:pos="851"/>
        </w:tabs>
        <w:autoSpaceDE w:val="0"/>
        <w:autoSpaceDN w:val="0"/>
        <w:adjustRightInd w:val="0"/>
        <w:spacing w:after="0" w:line="240" w:lineRule="auto"/>
        <w:jc w:val="both"/>
        <w:rPr>
          <w:rFonts w:ascii="Times New Roman" w:eastAsia="Times New Roman" w:hAnsi="Times New Roman" w:cs="Times New Roman"/>
          <w:sz w:val="26"/>
          <w:szCs w:val="26"/>
        </w:rPr>
      </w:pPr>
      <w:r w:rsidRPr="007B077E">
        <w:rPr>
          <w:rFonts w:ascii="Times New Roman" w:hAnsi="Times New Roman" w:cs="Times New Roman"/>
          <w:sz w:val="26"/>
          <w:szCs w:val="26"/>
        </w:rPr>
        <w:tab/>
        <w:t xml:space="preserve">В четвертом квартале 2024 года началось строительство нового многоквартирного жилого дома. На данный момент ведутся работы. Планируемая дата сдачи 2026 год.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Деятельность, по распределению жилья, осуществляет и контролирует жилищная комиссия при администрации сельского поселения Салым.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2024 году проведено 12 заседаний комиссии, на которых рассмотрено 112 вопросов, из них:</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- 5 заявлений граждан с вопросом о принятии на учет в качестве малоимущих, нуждающихся в жилом помещении на условиях социального найма, на основании ст.51 Жилищного кодекса РФ, из которых принято: 2 положительных решений, по 1 заявлению гражданам отказано: согласно ст. 49 ЖК РФ (признание малоимущими), по 2 заявлениям не прошел срок рассмотрения;</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- 66 заявлений о предоставлении жилых помещений по договорам найма;</w:t>
      </w:r>
    </w:p>
    <w:p w:rsid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- 41 заявление по другим вопросам.</w:t>
      </w:r>
      <w:r w:rsidR="007F6926">
        <w:rPr>
          <w:rFonts w:ascii="Times New Roman" w:hAnsi="Times New Roman" w:cs="Times New Roman"/>
          <w:sz w:val="26"/>
          <w:szCs w:val="26"/>
        </w:rPr>
        <w:t xml:space="preserve"> </w:t>
      </w:r>
    </w:p>
    <w:p w:rsidR="007F6926" w:rsidRPr="007B077E" w:rsidRDefault="007F6926" w:rsidP="007B077E">
      <w:pPr>
        <w:spacing w:after="0" w:line="240" w:lineRule="auto"/>
        <w:ind w:firstLine="708"/>
        <w:jc w:val="both"/>
        <w:rPr>
          <w:rFonts w:ascii="Times New Roman" w:hAnsi="Times New Roman" w:cs="Times New Roman"/>
          <w:sz w:val="26"/>
          <w:szCs w:val="26"/>
        </w:rPr>
      </w:pPr>
    </w:p>
    <w:p w:rsidR="007B077E" w:rsidRPr="007B077E" w:rsidRDefault="007B077E" w:rsidP="007B077E">
      <w:pPr>
        <w:spacing w:after="0" w:line="240" w:lineRule="auto"/>
        <w:jc w:val="center"/>
        <w:rPr>
          <w:rFonts w:ascii="Times New Roman" w:hAnsi="Times New Roman" w:cs="Times New Roman"/>
          <w:b/>
          <w:color w:val="FF0000"/>
          <w:sz w:val="26"/>
          <w:szCs w:val="26"/>
        </w:rPr>
      </w:pPr>
      <w:r w:rsidRPr="007B077E">
        <w:rPr>
          <w:rFonts w:ascii="Times New Roman" w:hAnsi="Times New Roman" w:cs="Times New Roman"/>
          <w:b/>
          <w:sz w:val="26"/>
          <w:szCs w:val="26"/>
        </w:rPr>
        <w:t xml:space="preserve">3.7. Дорожная деятельность </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На территории сельского поселения Салым 28,2 км дорог местного значения общего пользования общей площадью 139,765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 xml:space="preserve">кв.м. Из них с асфальтобетонным покрытием – 18,6 км., щебеночным покрытием – 0,9 км., цементобетонным покрытием – 1,7 км., грунтовые дороги 7,0 км. </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Дорожная деятельность на территории поселения осуществлялась в рамках муниципальной программы «Развитие транспортной системы сельского поселения Салым». Общий объем денежных средств, направленных в 2024 году </w:t>
      </w:r>
      <w:r w:rsidR="007F6926" w:rsidRPr="007B077E">
        <w:rPr>
          <w:rFonts w:ascii="Times New Roman" w:eastAsia="Calibri" w:hAnsi="Times New Roman" w:cs="Times New Roman"/>
          <w:sz w:val="26"/>
          <w:szCs w:val="26"/>
        </w:rPr>
        <w:t>на дорожную деятельность,</w:t>
      </w:r>
      <w:r w:rsidRPr="007B077E">
        <w:rPr>
          <w:rFonts w:ascii="Times New Roman" w:eastAsia="Calibri" w:hAnsi="Times New Roman" w:cs="Times New Roman"/>
          <w:sz w:val="26"/>
          <w:szCs w:val="26"/>
        </w:rPr>
        <w:t xml:space="preserve"> составил 31 697,85611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 в том числе средства поселения 22 721,03230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 и средства автономного округа – Югры 8 976,82381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Доля протяженности автомобильных дорог, не отвечающих </w:t>
      </w:r>
      <w:r w:rsidR="007F6926" w:rsidRPr="007B077E">
        <w:rPr>
          <w:rFonts w:ascii="Times New Roman" w:eastAsia="Calibri" w:hAnsi="Times New Roman" w:cs="Times New Roman"/>
          <w:sz w:val="26"/>
          <w:szCs w:val="26"/>
        </w:rPr>
        <w:t>нормативным требованиям,</w:t>
      </w:r>
      <w:r w:rsidRPr="007B077E">
        <w:rPr>
          <w:rFonts w:ascii="Times New Roman" w:eastAsia="Calibri" w:hAnsi="Times New Roman" w:cs="Times New Roman"/>
          <w:sz w:val="26"/>
          <w:szCs w:val="26"/>
        </w:rPr>
        <w:t xml:space="preserve"> составляет 17 %, от общей протяженности дорог.</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В целях приведения автомобильных дорог местного значения поселения в соответствие с требованиями к эксплуатационному состоянию, допустимому по условиям обеспечения безопасности дорожного движения, администрацией городского поселения Салым выполнены работы:</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по ремонту автомобильных дорог общей протяженностью 1,093 км, площадью 5960 кв.м. ул. Привокзальная и ул. Северная (устройство асфальтобетонного покрытия, замена дорожных знаков, устройство пешеходных тротуаров) на общую сумму 12 711,28032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 в том числе за счет средств бюджета автономного округа – Югры 8 976,82381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 и средств поселения 3 734,45651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устройство асфальтобетонного покрытия площади, заездного кармана к автобусной остановке на ул. Привокзальная площадью 355 кв.м., перекресток ул. 55 лет Победы и ул. Молодежная площадью 1280 кв.м. за счет средств поселения на сумму 3 949,55648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Для поддержания улично-дорожной сети сельского поселения Салым в надлежащем состоянии, а также обеспечения безопасности дорожного движения в рамках заключенных муниципальных контрактах и договоров на общую сумму 15 022,34873 тыс.</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lastRenderedPageBreak/>
        <w:t xml:space="preserve">руб. за отчетный выполнены комплекс работ </w:t>
      </w:r>
      <w:r w:rsidR="007F6926" w:rsidRPr="007B077E">
        <w:rPr>
          <w:rFonts w:ascii="Times New Roman" w:eastAsia="Calibri" w:hAnsi="Times New Roman" w:cs="Times New Roman"/>
          <w:sz w:val="26"/>
          <w:szCs w:val="26"/>
        </w:rPr>
        <w:t>по-зимнему</w:t>
      </w:r>
      <w:r w:rsidRPr="007B077E">
        <w:rPr>
          <w:rFonts w:ascii="Times New Roman" w:eastAsia="Calibri" w:hAnsi="Times New Roman" w:cs="Times New Roman"/>
          <w:sz w:val="26"/>
          <w:szCs w:val="26"/>
        </w:rPr>
        <w:t xml:space="preserve"> и летнему содержанию дорог, внутри дворовых проездов, тротуаров, автобусных остановок, ливневой канализации: </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механизированная очистка от снега улично-дорожной сети, погрузка и вывоз снега (вывезено снега 6820 куб.</w:t>
      </w:r>
      <w:r w:rsidR="007F6926">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м);</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ремонт и замена дорожных знаков, нанесение и обновление дорожной разметки на 12-ти пешеходных переходах, нанесение линейных краевых и осевых линий протяженностью 8,556 км., обслуживание интеллектуального комплекса пешеходного перехода по ул. 55 лет Победы, очистка водоотводных канав и ливневой канализации 644 м.;</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приобретены индивидуальные дорожные неровности, для устройства на дорогах в количестве 5 шт.;</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 по обращению жителей улицы Садовой на автомобильной дороге установлены 2-е конструкции индивидуальных дорожных неровностей.     </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выполнены работы по очистке от мусора, покосу травы и кустарников на обочинах и водоотводных канав автомобильных дорог.</w:t>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Для сравнения объем выполненного ремонта автомобильных дорог за 5 лет приведены в графике.</w:t>
      </w:r>
    </w:p>
    <w:p w:rsidR="007B077E" w:rsidRPr="007B077E" w:rsidRDefault="007B077E" w:rsidP="007B077E">
      <w:pPr>
        <w:spacing w:after="0" w:line="240" w:lineRule="auto"/>
        <w:ind w:firstLine="652"/>
        <w:jc w:val="center"/>
        <w:rPr>
          <w:rFonts w:ascii="Times New Roman" w:eastAsia="Calibri" w:hAnsi="Times New Roman" w:cs="Times New Roman"/>
          <w:sz w:val="26"/>
          <w:szCs w:val="26"/>
        </w:rPr>
      </w:pPr>
      <w:r w:rsidRPr="007B077E">
        <w:rPr>
          <w:noProof/>
          <w:sz w:val="26"/>
          <w:szCs w:val="26"/>
        </w:rPr>
        <w:drawing>
          <wp:inline distT="0" distB="0" distL="0" distR="0" wp14:anchorId="431D8AD1" wp14:editId="5F633DCE">
            <wp:extent cx="51816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077E" w:rsidRPr="007B077E" w:rsidRDefault="007B077E" w:rsidP="007B077E">
      <w:pPr>
        <w:spacing w:after="0" w:line="240" w:lineRule="auto"/>
        <w:ind w:firstLine="652"/>
        <w:jc w:val="both"/>
        <w:rPr>
          <w:rFonts w:ascii="Times New Roman" w:eastAsia="Calibri" w:hAnsi="Times New Roman" w:cs="Times New Roman"/>
          <w:sz w:val="26"/>
          <w:szCs w:val="26"/>
        </w:rPr>
      </w:pPr>
    </w:p>
    <w:p w:rsidR="007B077E" w:rsidRPr="007B077E" w:rsidRDefault="007B077E" w:rsidP="007B077E">
      <w:pPr>
        <w:spacing w:after="0" w:line="240" w:lineRule="auto"/>
        <w:jc w:val="center"/>
        <w:rPr>
          <w:rFonts w:ascii="Times New Roman" w:eastAsia="Calibri" w:hAnsi="Times New Roman" w:cs="Times New Roman"/>
          <w:color w:val="C00000"/>
          <w:sz w:val="26"/>
          <w:szCs w:val="26"/>
        </w:rPr>
      </w:pPr>
    </w:p>
    <w:p w:rsidR="007B077E" w:rsidRPr="007B077E" w:rsidRDefault="007B077E" w:rsidP="007B077E">
      <w:pPr>
        <w:spacing w:after="0" w:line="240" w:lineRule="auto"/>
        <w:ind w:firstLine="567"/>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По вопросам дорожной деятельности за отчетный период в адрес администрации сельского поселения Салым поступили обращения:</w:t>
      </w:r>
    </w:p>
    <w:p w:rsidR="007B077E" w:rsidRPr="007B077E" w:rsidRDefault="007B077E" w:rsidP="007B077E">
      <w:pPr>
        <w:spacing w:after="0" w:line="240" w:lineRule="auto"/>
        <w:ind w:firstLine="567"/>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от предприятий и организаций, осуществляющих перевозку крупногабаритных и тяжеловесных грузов по автомобильным дорогам местного значения через систему Росдормониторинг 416 заявлений, из них 362 заявления были согласованы, а 54 заявления получили отказ;</w:t>
      </w:r>
    </w:p>
    <w:p w:rsidR="007B077E" w:rsidRPr="007B077E" w:rsidRDefault="007B077E" w:rsidP="007B077E">
      <w:pPr>
        <w:spacing w:after="0" w:line="240" w:lineRule="auto"/>
        <w:ind w:firstLine="567"/>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от жителей поселения через Платформу обратной связи поступило 3 обращения. Обращения отработаны положительно. Основная тема обращений – это очистка от снега дорог и проездов.</w:t>
      </w:r>
    </w:p>
    <w:p w:rsidR="007B077E" w:rsidRPr="007B077E" w:rsidRDefault="007B077E" w:rsidP="007B077E">
      <w:pPr>
        <w:pStyle w:val="af0"/>
        <w:spacing w:after="0" w:line="240" w:lineRule="auto"/>
        <w:ind w:left="0" w:firstLine="709"/>
        <w:jc w:val="center"/>
        <w:rPr>
          <w:rFonts w:ascii="Times New Roman" w:hAnsi="Times New Roman" w:cs="Times New Roman"/>
          <w:b/>
          <w:color w:val="FF0000"/>
          <w:sz w:val="26"/>
          <w:szCs w:val="26"/>
        </w:rPr>
      </w:pPr>
      <w:r w:rsidRPr="007B077E">
        <w:rPr>
          <w:rFonts w:ascii="Times New Roman" w:hAnsi="Times New Roman" w:cs="Times New Roman"/>
          <w:b/>
          <w:color w:val="000000" w:themeColor="text1"/>
          <w:sz w:val="26"/>
          <w:szCs w:val="26"/>
        </w:rPr>
        <w:t xml:space="preserve">3.8. Транспортное обслуживание населения </w:t>
      </w:r>
    </w:p>
    <w:p w:rsidR="007B077E" w:rsidRPr="007B077E" w:rsidRDefault="007B077E" w:rsidP="007B077E">
      <w:pPr>
        <w:pStyle w:val="af0"/>
        <w:tabs>
          <w:tab w:val="left" w:pos="993"/>
          <w:tab w:val="left" w:pos="6946"/>
        </w:tabs>
        <w:spacing w:after="0" w:line="240" w:lineRule="auto"/>
        <w:ind w:left="0" w:firstLine="709"/>
        <w:jc w:val="both"/>
        <w:rPr>
          <w:rFonts w:ascii="Times New Roman" w:hAnsi="Times New Roman" w:cs="Times New Roman"/>
          <w:bCs/>
          <w:color w:val="000000" w:themeColor="text1"/>
          <w:sz w:val="26"/>
          <w:szCs w:val="26"/>
        </w:rPr>
      </w:pPr>
      <w:r w:rsidRPr="007B077E">
        <w:rPr>
          <w:rFonts w:ascii="Times New Roman" w:hAnsi="Times New Roman" w:cs="Times New Roman"/>
          <w:bCs/>
          <w:color w:val="000000" w:themeColor="text1"/>
          <w:sz w:val="26"/>
          <w:szCs w:val="26"/>
        </w:rPr>
        <w:t xml:space="preserve">В части полномочий по обеспечению потребности населения в пассажирских перевозках автомобильным транспортом по внутрипоселковым сообщениям администрацией сельского поселения Салым в 2024 году заключен договор на осуществление пассажирских перевозок с ООО «РегиоАвтотТранс» на сумму 18 683 223,17 рублей, а выручка от продажи билетов составила   990 208    рублей. Осуществляется три маршрута регулярных перевозок Привокзальная площадь – Больница - п. Сивыс-Ях. Количество перевезенных пассажиров в поселении – 30944 </w:t>
      </w:r>
      <w:r w:rsidRPr="007B077E">
        <w:rPr>
          <w:rFonts w:ascii="Times New Roman" w:hAnsi="Times New Roman" w:cs="Times New Roman"/>
          <w:bCs/>
          <w:color w:val="000000" w:themeColor="text1"/>
          <w:sz w:val="26"/>
          <w:szCs w:val="26"/>
        </w:rPr>
        <w:lastRenderedPageBreak/>
        <w:t xml:space="preserve">человек. Количество выполненных рейсов – 2822 рейсов. Пассажирооборот – 319 342   человека. В среднем получается, что за один рейс автобус перевозит 11 человек. Тариф на проезд пассажиров на 2024 год в соответствии с приказом </w:t>
      </w:r>
      <w:r w:rsidRPr="007B077E">
        <w:rPr>
          <w:rFonts w:ascii="Times New Roman" w:hAnsi="Times New Roman" w:cs="Times New Roman"/>
          <w:color w:val="000000" w:themeColor="text1"/>
          <w:sz w:val="26"/>
          <w:szCs w:val="26"/>
          <w:shd w:val="clear" w:color="auto" w:fill="FFFFFF"/>
        </w:rPr>
        <w:t>Приказ Региональной службы по тарифам Ханты-Мансийского автономного округа - Югры от 29.11.2023 № 75-нп "Об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Ханты-Мансийского автономного округа – Югры"</w:t>
      </w:r>
      <w:r w:rsidRPr="007B077E">
        <w:rPr>
          <w:rFonts w:ascii="Times New Roman" w:hAnsi="Times New Roman" w:cs="Times New Roman"/>
          <w:bCs/>
          <w:color w:val="000000" w:themeColor="text1"/>
          <w:sz w:val="26"/>
          <w:szCs w:val="26"/>
        </w:rPr>
        <w:t xml:space="preserve"> составил 32 рублей за одну поездку.</w:t>
      </w:r>
    </w:p>
    <w:p w:rsidR="007B077E" w:rsidRDefault="007B077E" w:rsidP="007B077E">
      <w:pPr>
        <w:pStyle w:val="af0"/>
        <w:tabs>
          <w:tab w:val="left" w:pos="993"/>
          <w:tab w:val="left" w:pos="6946"/>
        </w:tabs>
        <w:spacing w:after="0" w:line="240" w:lineRule="auto"/>
        <w:ind w:left="0" w:firstLine="709"/>
        <w:jc w:val="both"/>
        <w:rPr>
          <w:rFonts w:ascii="Times New Roman" w:hAnsi="Times New Roman" w:cs="Times New Roman"/>
          <w:bCs/>
          <w:color w:val="000000" w:themeColor="text1"/>
          <w:sz w:val="26"/>
          <w:szCs w:val="26"/>
        </w:rPr>
      </w:pPr>
      <w:r w:rsidRPr="007B077E">
        <w:rPr>
          <w:rFonts w:ascii="Times New Roman" w:hAnsi="Times New Roman" w:cs="Times New Roman"/>
          <w:bCs/>
          <w:color w:val="000000" w:themeColor="text1"/>
          <w:sz w:val="26"/>
          <w:szCs w:val="26"/>
        </w:rPr>
        <w:t>По внутрипоселковым перевозкам поступило и рассмотрено 1 обращение граждан.</w:t>
      </w:r>
    </w:p>
    <w:p w:rsidR="007F6926" w:rsidRPr="007B077E" w:rsidRDefault="007F6926" w:rsidP="007B077E">
      <w:pPr>
        <w:pStyle w:val="af0"/>
        <w:tabs>
          <w:tab w:val="left" w:pos="993"/>
          <w:tab w:val="left" w:pos="6946"/>
        </w:tabs>
        <w:spacing w:after="0" w:line="240" w:lineRule="auto"/>
        <w:ind w:left="0" w:firstLine="709"/>
        <w:jc w:val="both"/>
        <w:rPr>
          <w:rFonts w:ascii="Times New Roman" w:hAnsi="Times New Roman" w:cs="Times New Roman"/>
          <w:bCs/>
          <w:color w:val="000000" w:themeColor="text1"/>
          <w:sz w:val="26"/>
          <w:szCs w:val="26"/>
        </w:rPr>
      </w:pPr>
    </w:p>
    <w:p w:rsidR="007B077E" w:rsidRPr="007B077E" w:rsidRDefault="007B077E" w:rsidP="007B077E">
      <w:pPr>
        <w:pStyle w:val="af0"/>
        <w:tabs>
          <w:tab w:val="left" w:pos="993"/>
          <w:tab w:val="left" w:pos="6946"/>
        </w:tabs>
        <w:spacing w:after="0" w:line="240" w:lineRule="auto"/>
        <w:ind w:left="0" w:firstLine="709"/>
        <w:jc w:val="both"/>
        <w:rPr>
          <w:rFonts w:ascii="Times New Roman" w:hAnsi="Times New Roman" w:cs="Times New Roman"/>
          <w:bCs/>
          <w:color w:val="000000" w:themeColor="text1"/>
          <w:sz w:val="26"/>
          <w:szCs w:val="26"/>
        </w:rPr>
      </w:pPr>
      <w:r w:rsidRPr="007B077E">
        <w:rPr>
          <w:rFonts w:ascii="Times New Roman" w:hAnsi="Times New Roman" w:cs="Times New Roman"/>
          <w:noProof/>
          <w:sz w:val="26"/>
          <w:szCs w:val="26"/>
        </w:rPr>
        <w:drawing>
          <wp:inline distT="0" distB="0" distL="0" distR="0" wp14:anchorId="7D46E56B" wp14:editId="23DC350E">
            <wp:extent cx="5391150" cy="29337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6926" w:rsidRDefault="007F6926" w:rsidP="007B077E">
      <w:pPr>
        <w:pStyle w:val="af0"/>
        <w:spacing w:after="0" w:line="240" w:lineRule="auto"/>
        <w:ind w:left="0" w:firstLine="709"/>
        <w:jc w:val="center"/>
        <w:rPr>
          <w:rFonts w:ascii="Times New Roman" w:hAnsi="Times New Roman" w:cs="Times New Roman"/>
          <w:b/>
          <w:color w:val="000000" w:themeColor="text1"/>
          <w:sz w:val="26"/>
          <w:szCs w:val="26"/>
          <w:shd w:val="clear" w:color="auto" w:fill="FFFFFF"/>
        </w:rPr>
      </w:pPr>
    </w:p>
    <w:p w:rsidR="007F6926" w:rsidRDefault="007F6926" w:rsidP="007B077E">
      <w:pPr>
        <w:pStyle w:val="af0"/>
        <w:spacing w:after="0" w:line="240" w:lineRule="auto"/>
        <w:ind w:left="0" w:firstLine="709"/>
        <w:jc w:val="center"/>
        <w:rPr>
          <w:rFonts w:ascii="Times New Roman" w:hAnsi="Times New Roman" w:cs="Times New Roman"/>
          <w:b/>
          <w:color w:val="000000" w:themeColor="text1"/>
          <w:sz w:val="26"/>
          <w:szCs w:val="26"/>
          <w:shd w:val="clear" w:color="auto" w:fill="FFFFFF"/>
        </w:rPr>
      </w:pPr>
    </w:p>
    <w:p w:rsidR="007B077E" w:rsidRPr="007B077E" w:rsidRDefault="007B077E" w:rsidP="007B077E">
      <w:pPr>
        <w:pStyle w:val="af0"/>
        <w:spacing w:after="0" w:line="240" w:lineRule="auto"/>
        <w:ind w:left="0" w:firstLine="709"/>
        <w:jc w:val="center"/>
        <w:rPr>
          <w:rFonts w:ascii="Times New Roman" w:hAnsi="Times New Roman" w:cs="Times New Roman"/>
          <w:color w:val="FF0000"/>
          <w:sz w:val="26"/>
          <w:szCs w:val="26"/>
        </w:rPr>
      </w:pPr>
      <w:r w:rsidRPr="007B077E">
        <w:rPr>
          <w:rFonts w:ascii="Times New Roman" w:hAnsi="Times New Roman" w:cs="Times New Roman"/>
          <w:b/>
          <w:color w:val="000000" w:themeColor="text1"/>
          <w:sz w:val="26"/>
          <w:szCs w:val="26"/>
          <w:shd w:val="clear" w:color="auto" w:fill="FFFFFF"/>
        </w:rPr>
        <w:t xml:space="preserve">3.9. </w:t>
      </w:r>
      <w:r w:rsidRPr="007B077E">
        <w:rPr>
          <w:rFonts w:ascii="Times New Roman" w:hAnsi="Times New Roman" w:cs="Times New Roman"/>
          <w:b/>
          <w:color w:val="000000" w:themeColor="text1"/>
          <w:sz w:val="26"/>
          <w:szCs w:val="26"/>
        </w:rPr>
        <w:t xml:space="preserve">Предупреждение и ликвидация чрезвычайных ситуаций </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sz w:val="26"/>
          <w:szCs w:val="26"/>
        </w:rPr>
        <w:t>В 2024 году в рамках реализации муниципальной программы «Защита населения и территории от чрезвычайных ситуаций, обеспечение пожарной безопасности</w:t>
      </w:r>
      <w:r w:rsidRPr="007B077E">
        <w:rPr>
          <w:rFonts w:ascii="Times New Roman" w:hAnsi="Times New Roman" w:cs="Times New Roman"/>
          <w:color w:val="000000" w:themeColor="text1"/>
          <w:sz w:val="26"/>
          <w:szCs w:val="26"/>
        </w:rPr>
        <w:t xml:space="preserve"> на территории сельского поселения Салым» </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п. 1 Мероприятия по развитию гражданской обороны, снижению рисков и смягчению последствий чрезвычайных ситуаций природного и техногенного характера год были проведены:</w:t>
      </w:r>
    </w:p>
    <w:p w:rsidR="007B077E" w:rsidRPr="007B077E" w:rsidRDefault="007B077E">
      <w:pPr>
        <w:pStyle w:val="af0"/>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работы по сбору и утилизации ртутьсодержащих ламп, на сумму 108 тыс. руб. за год ул. Привокзальная, Северная, Новая. По ул. Центральная, Молодежная, Дорожников и п. Сивыс-</w:t>
      </w:r>
      <w:r w:rsidR="007F6926">
        <w:rPr>
          <w:rFonts w:ascii="Times New Roman" w:hAnsi="Times New Roman" w:cs="Times New Roman"/>
          <w:color w:val="000000" w:themeColor="text1"/>
          <w:sz w:val="26"/>
          <w:szCs w:val="26"/>
        </w:rPr>
        <w:t>Я</w:t>
      </w:r>
      <w:r w:rsidRPr="007B077E">
        <w:rPr>
          <w:rFonts w:ascii="Times New Roman" w:hAnsi="Times New Roman" w:cs="Times New Roman"/>
          <w:color w:val="000000" w:themeColor="text1"/>
          <w:sz w:val="26"/>
          <w:szCs w:val="26"/>
        </w:rPr>
        <w:t>х контейнеры по сбору и утилизации ртутьсодержащих ламп украдены/сломаны.</w:t>
      </w:r>
    </w:p>
    <w:p w:rsidR="007B077E" w:rsidRPr="007B077E" w:rsidRDefault="007B077E" w:rsidP="007B077E">
      <w:pPr>
        <w:pStyle w:val="af0"/>
        <w:tabs>
          <w:tab w:val="left" w:pos="993"/>
        </w:tabs>
        <w:spacing w:after="0" w:line="240" w:lineRule="auto"/>
        <w:ind w:left="709"/>
        <w:jc w:val="both"/>
        <w:rPr>
          <w:rFonts w:ascii="Times New Roman" w:hAnsi="Times New Roman" w:cs="Times New Roman"/>
          <w:color w:val="000000" w:themeColor="text1"/>
          <w:sz w:val="26"/>
          <w:szCs w:val="26"/>
        </w:rPr>
      </w:pPr>
    </w:p>
    <w:p w:rsidR="007B077E" w:rsidRPr="007B077E" w:rsidRDefault="007B077E" w:rsidP="007B077E">
      <w:pPr>
        <w:pStyle w:val="af0"/>
        <w:tabs>
          <w:tab w:val="left" w:pos="993"/>
        </w:tabs>
        <w:spacing w:after="0" w:line="240" w:lineRule="auto"/>
        <w:ind w:left="709"/>
        <w:jc w:val="both"/>
        <w:rPr>
          <w:rFonts w:ascii="Times New Roman" w:hAnsi="Times New Roman" w:cs="Times New Roman"/>
          <w:color w:val="000000" w:themeColor="text1"/>
          <w:sz w:val="26"/>
          <w:szCs w:val="26"/>
        </w:rPr>
      </w:pPr>
      <w:r w:rsidRPr="007B077E">
        <w:rPr>
          <w:rFonts w:ascii="Times New Roman" w:hAnsi="Times New Roman" w:cs="Times New Roman"/>
          <w:noProof/>
          <w:sz w:val="26"/>
          <w:szCs w:val="26"/>
        </w:rPr>
        <w:lastRenderedPageBreak/>
        <w:drawing>
          <wp:inline distT="0" distB="0" distL="0" distR="0" wp14:anchorId="51EC253D" wp14:editId="6B5D761D">
            <wp:extent cx="4781550" cy="29146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6926" w:rsidRDefault="007F6926" w:rsidP="007F6926">
      <w:pPr>
        <w:pStyle w:val="af0"/>
        <w:tabs>
          <w:tab w:val="left" w:pos="993"/>
        </w:tabs>
        <w:spacing w:after="0" w:line="240" w:lineRule="auto"/>
        <w:ind w:left="709"/>
        <w:jc w:val="both"/>
        <w:rPr>
          <w:rFonts w:ascii="Times New Roman" w:hAnsi="Times New Roman" w:cs="Times New Roman"/>
          <w:color w:val="000000" w:themeColor="text1"/>
          <w:sz w:val="26"/>
          <w:szCs w:val="26"/>
        </w:rPr>
      </w:pPr>
    </w:p>
    <w:p w:rsidR="007B077E" w:rsidRPr="007B077E" w:rsidRDefault="007B077E">
      <w:pPr>
        <w:pStyle w:val="af0"/>
        <w:numPr>
          <w:ilvl w:val="0"/>
          <w:numId w:val="12"/>
        </w:numPr>
        <w:tabs>
          <w:tab w:val="left" w:pos="993"/>
        </w:tabs>
        <w:spacing w:after="0" w:line="240" w:lineRule="auto"/>
        <w:ind w:left="0"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регулярные плановые проверки систем оповещения – электросирен, для проверки ее работоспособности: </w:t>
      </w:r>
    </w:p>
    <w:p w:rsidR="007B077E" w:rsidRPr="007B077E" w:rsidRDefault="007B077E" w:rsidP="007B077E">
      <w:pPr>
        <w:pStyle w:val="af0"/>
        <w:tabs>
          <w:tab w:val="left" w:pos="1560"/>
        </w:tabs>
        <w:spacing w:after="0" w:line="240" w:lineRule="auto"/>
        <w:ind w:left="0"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система оповещения Нефтеюганского района (звуковая) ТАСЦО, установленные на администрации с.п.</w:t>
      </w:r>
      <w:r w:rsidR="007F6926">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 xml:space="preserve">Салым, СОШ № 1, СОШ № 2;      </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система оповещения сирена оповещения С-40, установленные на администрации с.п.</w:t>
      </w:r>
      <w:r w:rsidR="007F6926">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 xml:space="preserve">Салым, пожарной части </w:t>
      </w:r>
      <w:r w:rsidR="007F6926">
        <w:rPr>
          <w:rFonts w:ascii="Times New Roman" w:hAnsi="Times New Roman" w:cs="Times New Roman"/>
          <w:color w:val="000000" w:themeColor="text1"/>
          <w:sz w:val="26"/>
          <w:szCs w:val="26"/>
        </w:rPr>
        <w:t>с.</w:t>
      </w:r>
      <w:r w:rsidRPr="007B077E">
        <w:rPr>
          <w:rFonts w:ascii="Times New Roman" w:hAnsi="Times New Roman" w:cs="Times New Roman"/>
          <w:color w:val="000000" w:themeColor="text1"/>
          <w:sz w:val="26"/>
          <w:szCs w:val="26"/>
        </w:rPr>
        <w:t>п.</w:t>
      </w:r>
      <w:r w:rsidR="007F6926">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Салым, ОП № 2 ОМВД Нефтеюганского района;</w:t>
      </w:r>
    </w:p>
    <w:p w:rsidR="007B077E" w:rsidRPr="007B077E" w:rsidRDefault="007B077E">
      <w:pPr>
        <w:pStyle w:val="af0"/>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акарицидная обработка территории, площадью в 28,78 га (287800 кв.м.) 3 раза за счет средств Нефтеюганского района; ларвицидные обработки вблизи природных водоемов и в местах повышенной влажности 0,91 га (9100 кв.м.);  дератизация — обработка мусорных площадок от грызунов 54,50 га (545 000 кв.м.);</w:t>
      </w:r>
    </w:p>
    <w:p w:rsidR="007B077E" w:rsidRPr="007B077E" w:rsidRDefault="007B077E">
      <w:pPr>
        <w:pStyle w:val="af0"/>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разработано, изготовлено и распространено памяток </w:t>
      </w:r>
      <w:r w:rsidRPr="007B077E">
        <w:rPr>
          <w:rFonts w:ascii="Times New Roman" w:hAnsi="Times New Roman" w:cs="Times New Roman"/>
          <w:color w:val="000000" w:themeColor="text1"/>
          <w:sz w:val="26"/>
          <w:szCs w:val="26"/>
          <w:shd w:val="clear" w:color="auto" w:fill="FFFFFF"/>
        </w:rPr>
        <w:t xml:space="preserve">под подпись и в почтовые ящики жителей </w:t>
      </w:r>
      <w:r w:rsidRPr="007B077E">
        <w:rPr>
          <w:rFonts w:ascii="Times New Roman" w:hAnsi="Times New Roman" w:cs="Times New Roman"/>
          <w:color w:val="000000" w:themeColor="text1"/>
          <w:sz w:val="26"/>
          <w:szCs w:val="26"/>
        </w:rPr>
        <w:t>на сумму 5 тыс. руб.</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В 2024 году единовременная финансовая помощь гражданам, признанным пострадавшими в результате ЧС (подтопление в связи с талыми водами, пожары)</w:t>
      </w:r>
      <w:r w:rsidR="007F6926">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 xml:space="preserve">не предоставлялась. </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noProof/>
          <w:sz w:val="26"/>
          <w:szCs w:val="26"/>
        </w:rPr>
        <w:drawing>
          <wp:inline distT="0" distB="0" distL="0" distR="0" wp14:anchorId="7B893862" wp14:editId="5A44FF8F">
            <wp:extent cx="5267325" cy="3352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077E" w:rsidRPr="007B077E" w:rsidRDefault="007B077E" w:rsidP="007B077E">
      <w:pPr>
        <w:spacing w:after="0" w:line="240" w:lineRule="auto"/>
        <w:jc w:val="both"/>
        <w:rPr>
          <w:rFonts w:ascii="Times New Roman" w:hAnsi="Times New Roman" w:cs="Times New Roman"/>
          <w:color w:val="000000" w:themeColor="text1"/>
          <w:sz w:val="26"/>
          <w:szCs w:val="26"/>
        </w:rPr>
      </w:pPr>
    </w:p>
    <w:p w:rsidR="007B077E" w:rsidRPr="007B077E" w:rsidRDefault="007B077E" w:rsidP="007B077E">
      <w:pPr>
        <w:tabs>
          <w:tab w:val="left" w:pos="993"/>
        </w:tabs>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Работа администрации сельского поселения Салым в области ГО и ЧС велась в соответствии с планом основных мероприятий на 2024 год. </w:t>
      </w:r>
    </w:p>
    <w:p w:rsidR="007B077E" w:rsidRPr="007B077E" w:rsidRDefault="007B077E" w:rsidP="007B077E">
      <w:pPr>
        <w:tabs>
          <w:tab w:val="left" w:pos="993"/>
        </w:tabs>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bCs/>
          <w:color w:val="000000" w:themeColor="text1"/>
          <w:sz w:val="26"/>
          <w:szCs w:val="26"/>
        </w:rPr>
        <w:t xml:space="preserve">Информация о мерах безопасности подготовлена и размещена на официальном сайте администрации поселения, </w:t>
      </w:r>
      <w:r w:rsidRPr="007B077E">
        <w:rPr>
          <w:rFonts w:ascii="Times New Roman" w:hAnsi="Times New Roman" w:cs="Times New Roman"/>
          <w:color w:val="000000" w:themeColor="text1"/>
          <w:sz w:val="26"/>
          <w:szCs w:val="26"/>
        </w:rPr>
        <w:t>в информационном бюллетене «Салымский вестник» и информационных стендах поселения, а также в социальных сетях в контакте в группе «Администрация сельского поселения Салым».</w:t>
      </w:r>
    </w:p>
    <w:p w:rsidR="007B077E" w:rsidRDefault="007B077E" w:rsidP="007B077E">
      <w:pPr>
        <w:spacing w:after="0" w:line="240" w:lineRule="auto"/>
        <w:ind w:firstLine="567"/>
        <w:jc w:val="both"/>
        <w:rPr>
          <w:rFonts w:ascii="Times New Roman" w:hAnsi="Times New Roman" w:cs="Times New Roman"/>
          <w:color w:val="000000"/>
          <w:sz w:val="26"/>
          <w:szCs w:val="26"/>
        </w:rPr>
      </w:pPr>
      <w:r w:rsidRPr="007B077E">
        <w:rPr>
          <w:rFonts w:ascii="Times New Roman" w:hAnsi="Times New Roman" w:cs="Times New Roman"/>
          <w:color w:val="000000" w:themeColor="text1"/>
          <w:sz w:val="26"/>
          <w:szCs w:val="26"/>
        </w:rPr>
        <w:t xml:space="preserve">За 2024 год провели 4 заседания комиссии по предупреждению и ликвидации чрезвычайных ситуаций и обеспечению пожарной безопасности. Рассматривали вопросы: о противопаводковых мероприятиях, о противопожарных мероприятиях, о подготовке к зиме, о мерах по обеспечению безопасности на воде и 1 внеочередное заседание комиссии по предупреждению и ликвидации чрезвычайных ситуаций и обеспечению пожарной безопасности по вопросу </w:t>
      </w:r>
      <w:r w:rsidRPr="007B077E">
        <w:rPr>
          <w:rFonts w:ascii="Times New Roman" w:hAnsi="Times New Roman" w:cs="Times New Roman"/>
          <w:color w:val="000000"/>
          <w:sz w:val="26"/>
          <w:szCs w:val="26"/>
        </w:rPr>
        <w:t>о подтоплении грунтовыми водами многоквартирные жилые дома на территории сельского поселения Салым.</w:t>
      </w:r>
    </w:p>
    <w:p w:rsidR="00FD21AC" w:rsidRPr="007B077E" w:rsidRDefault="00FD21AC" w:rsidP="007B077E">
      <w:pPr>
        <w:spacing w:after="0" w:line="240" w:lineRule="auto"/>
        <w:ind w:firstLine="567"/>
        <w:jc w:val="both"/>
        <w:rPr>
          <w:rFonts w:ascii="Times New Roman" w:hAnsi="Times New Roman" w:cs="Times New Roman"/>
          <w:b/>
          <w:i/>
          <w:color w:val="000000"/>
          <w:sz w:val="26"/>
          <w:szCs w:val="26"/>
        </w:rPr>
      </w:pPr>
    </w:p>
    <w:p w:rsidR="007B077E" w:rsidRPr="007B077E" w:rsidRDefault="007B077E" w:rsidP="007B077E">
      <w:pPr>
        <w:spacing w:after="0" w:line="240" w:lineRule="auto"/>
        <w:ind w:firstLine="709"/>
        <w:jc w:val="center"/>
        <w:rPr>
          <w:rFonts w:ascii="Times New Roman" w:hAnsi="Times New Roman" w:cs="Times New Roman"/>
          <w:b/>
          <w:color w:val="FF0000"/>
          <w:sz w:val="26"/>
          <w:szCs w:val="26"/>
          <w:shd w:val="clear" w:color="auto" w:fill="FFFFFF"/>
        </w:rPr>
      </w:pPr>
      <w:r w:rsidRPr="007B077E">
        <w:rPr>
          <w:rFonts w:ascii="Times New Roman" w:hAnsi="Times New Roman" w:cs="Times New Roman"/>
          <w:b/>
          <w:color w:val="000000" w:themeColor="text1"/>
          <w:sz w:val="26"/>
          <w:szCs w:val="26"/>
        </w:rPr>
        <w:t>3.10. Пожарная безопасность</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sz w:val="26"/>
          <w:szCs w:val="26"/>
        </w:rPr>
        <w:t>В 2024 году в рамках реализации муниципальной программы «Защита населения и территории от чрезвычайных ситуаций, обеспечение пожарной безопасности</w:t>
      </w:r>
      <w:r w:rsidRPr="007B077E">
        <w:rPr>
          <w:rFonts w:ascii="Times New Roman" w:hAnsi="Times New Roman" w:cs="Times New Roman"/>
          <w:color w:val="000000" w:themeColor="text1"/>
          <w:sz w:val="26"/>
          <w:szCs w:val="26"/>
        </w:rPr>
        <w:t xml:space="preserve"> на территории сельского поселения Салым» </w:t>
      </w:r>
      <w:r w:rsidRPr="007B077E">
        <w:rPr>
          <w:rFonts w:ascii="Times New Roman" w:hAnsi="Times New Roman" w:cs="Times New Roman"/>
          <w:sz w:val="26"/>
          <w:szCs w:val="26"/>
        </w:rPr>
        <w:t xml:space="preserve">были проведены следующие мероприятия: </w:t>
      </w:r>
    </w:p>
    <w:p w:rsidR="007B077E" w:rsidRPr="007B077E" w:rsidRDefault="007B077E">
      <w:pPr>
        <w:pStyle w:val="s1"/>
        <w:numPr>
          <w:ilvl w:val="0"/>
          <w:numId w:val="11"/>
        </w:numPr>
        <w:shd w:val="clear" w:color="auto" w:fill="FFFFFF"/>
        <w:spacing w:before="0" w:beforeAutospacing="0" w:after="0" w:afterAutospacing="0"/>
        <w:ind w:left="0" w:firstLine="851"/>
        <w:jc w:val="both"/>
        <w:rPr>
          <w:sz w:val="26"/>
          <w:szCs w:val="26"/>
        </w:rPr>
      </w:pPr>
      <w:r w:rsidRPr="007B077E">
        <w:rPr>
          <w:bCs/>
          <w:color w:val="000000" w:themeColor="text1"/>
          <w:sz w:val="26"/>
          <w:szCs w:val="26"/>
          <w:shd w:val="clear" w:color="auto" w:fill="FFFFFF"/>
        </w:rPr>
        <w:t>обслуживание и поддержание в технически работоспособном состоянии п</w:t>
      </w:r>
      <w:r w:rsidRPr="007B077E">
        <w:rPr>
          <w:color w:val="000000" w:themeColor="text1"/>
          <w:sz w:val="26"/>
          <w:szCs w:val="26"/>
        </w:rPr>
        <w:t>ожарных водоемов и резервуаров в количестве 6 шт.</w:t>
      </w:r>
      <w:r w:rsidRPr="007B077E">
        <w:rPr>
          <w:sz w:val="26"/>
          <w:szCs w:val="26"/>
        </w:rPr>
        <w:t>;</w:t>
      </w:r>
    </w:p>
    <w:p w:rsidR="007B077E" w:rsidRPr="007B077E" w:rsidRDefault="007B077E">
      <w:pPr>
        <w:pStyle w:val="s1"/>
        <w:numPr>
          <w:ilvl w:val="0"/>
          <w:numId w:val="11"/>
        </w:numPr>
        <w:shd w:val="clear" w:color="auto" w:fill="FFFFFF"/>
        <w:spacing w:before="0" w:beforeAutospacing="0" w:after="0" w:afterAutospacing="0"/>
        <w:ind w:left="0" w:firstLine="851"/>
        <w:jc w:val="both"/>
        <w:rPr>
          <w:color w:val="000000" w:themeColor="text1"/>
          <w:sz w:val="26"/>
          <w:szCs w:val="26"/>
        </w:rPr>
      </w:pPr>
      <w:r w:rsidRPr="007B077E">
        <w:rPr>
          <w:sz w:val="26"/>
          <w:szCs w:val="26"/>
        </w:rPr>
        <w:t xml:space="preserve">опашка минерализованных полос по улицам Мира, </w:t>
      </w:r>
      <w:r w:rsidR="00FD21AC" w:rsidRPr="007B077E">
        <w:rPr>
          <w:sz w:val="26"/>
          <w:szCs w:val="26"/>
        </w:rPr>
        <w:t>Набережная, Дорожников</w:t>
      </w:r>
      <w:r w:rsidRPr="007B077E">
        <w:rPr>
          <w:sz w:val="26"/>
          <w:szCs w:val="26"/>
        </w:rPr>
        <w:t>, Южная общей протяженностью 2400 м. на сумму 210 тыс.</w:t>
      </w:r>
      <w:r w:rsidR="00FD21AC">
        <w:rPr>
          <w:sz w:val="26"/>
          <w:szCs w:val="26"/>
        </w:rPr>
        <w:t xml:space="preserve"> </w:t>
      </w:r>
      <w:r w:rsidRPr="007B077E">
        <w:rPr>
          <w:sz w:val="26"/>
          <w:szCs w:val="26"/>
        </w:rPr>
        <w:t>руб</w:t>
      </w:r>
      <w:r w:rsidRPr="007B077E">
        <w:rPr>
          <w:color w:val="000000" w:themeColor="text1"/>
          <w:sz w:val="26"/>
          <w:szCs w:val="26"/>
        </w:rPr>
        <w:t>.;</w:t>
      </w:r>
    </w:p>
    <w:p w:rsidR="007B077E" w:rsidRPr="007B077E" w:rsidRDefault="007B077E">
      <w:pPr>
        <w:pStyle w:val="af0"/>
        <w:numPr>
          <w:ilvl w:val="0"/>
          <w:numId w:val="11"/>
        </w:numPr>
        <w:tabs>
          <w:tab w:val="left" w:pos="993"/>
        </w:tabs>
        <w:spacing w:after="0" w:line="240" w:lineRule="auto"/>
        <w:ind w:left="0" w:firstLine="851"/>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 разработано, изготовлено и распространено памяток </w:t>
      </w:r>
      <w:r w:rsidRPr="007B077E">
        <w:rPr>
          <w:rFonts w:ascii="Times New Roman" w:hAnsi="Times New Roman" w:cs="Times New Roman"/>
          <w:color w:val="000000" w:themeColor="text1"/>
          <w:sz w:val="26"/>
          <w:szCs w:val="26"/>
          <w:shd w:val="clear" w:color="auto" w:fill="FFFFFF"/>
        </w:rPr>
        <w:t xml:space="preserve">под подпись и в почтовые ящики жителей </w:t>
      </w:r>
      <w:r w:rsidRPr="007B077E">
        <w:rPr>
          <w:rFonts w:ascii="Times New Roman" w:hAnsi="Times New Roman" w:cs="Times New Roman"/>
          <w:color w:val="000000" w:themeColor="text1"/>
          <w:sz w:val="26"/>
          <w:szCs w:val="26"/>
        </w:rPr>
        <w:t>на сумму 5 тыс. руб.;</w:t>
      </w:r>
    </w:p>
    <w:p w:rsidR="007B077E" w:rsidRPr="007B077E" w:rsidRDefault="007B077E">
      <w:pPr>
        <w:pStyle w:val="s1"/>
        <w:numPr>
          <w:ilvl w:val="0"/>
          <w:numId w:val="11"/>
        </w:numPr>
        <w:shd w:val="clear" w:color="auto" w:fill="FFFFFF"/>
        <w:spacing w:before="0" w:beforeAutospacing="0" w:after="0" w:afterAutospacing="0"/>
        <w:ind w:left="0" w:firstLine="709"/>
        <w:jc w:val="both"/>
        <w:rPr>
          <w:color w:val="000000" w:themeColor="text1"/>
          <w:sz w:val="26"/>
          <w:szCs w:val="26"/>
        </w:rPr>
      </w:pPr>
      <w:r w:rsidRPr="007B077E">
        <w:rPr>
          <w:color w:val="000000" w:themeColor="text1"/>
          <w:sz w:val="26"/>
          <w:szCs w:val="26"/>
        </w:rPr>
        <w:t xml:space="preserve">ежеквартальное техническое обслуживание дымовых пожарных извещателей </w:t>
      </w:r>
      <w:r w:rsidRPr="007B077E">
        <w:rPr>
          <w:color w:val="000000" w:themeColor="text1"/>
          <w:sz w:val="26"/>
          <w:szCs w:val="26"/>
          <w:lang w:val="en-US"/>
        </w:rPr>
        <w:t>GSM</w:t>
      </w:r>
      <w:r w:rsidRPr="007B077E">
        <w:rPr>
          <w:color w:val="000000" w:themeColor="text1"/>
          <w:sz w:val="26"/>
          <w:szCs w:val="26"/>
        </w:rPr>
        <w:t xml:space="preserve"> (АДПИ) в количестве 25 шт. на сумму 90 тыс.</w:t>
      </w:r>
      <w:r w:rsidR="00FD21AC">
        <w:rPr>
          <w:color w:val="000000" w:themeColor="text1"/>
          <w:sz w:val="26"/>
          <w:szCs w:val="26"/>
        </w:rPr>
        <w:t xml:space="preserve"> </w:t>
      </w:r>
      <w:r w:rsidRPr="007B077E">
        <w:rPr>
          <w:color w:val="000000" w:themeColor="text1"/>
          <w:sz w:val="26"/>
          <w:szCs w:val="26"/>
        </w:rPr>
        <w:t>руб. (ООО «СпецмонтажБезопасность);</w:t>
      </w:r>
    </w:p>
    <w:p w:rsidR="007B077E" w:rsidRPr="007B077E" w:rsidRDefault="007B077E">
      <w:pPr>
        <w:pStyle w:val="s1"/>
        <w:numPr>
          <w:ilvl w:val="0"/>
          <w:numId w:val="11"/>
        </w:numPr>
        <w:shd w:val="clear" w:color="auto" w:fill="FFFFFF"/>
        <w:spacing w:before="0" w:beforeAutospacing="0" w:after="0" w:afterAutospacing="0"/>
        <w:ind w:left="0" w:firstLine="709"/>
        <w:jc w:val="both"/>
        <w:rPr>
          <w:color w:val="000000" w:themeColor="text1"/>
          <w:sz w:val="26"/>
          <w:szCs w:val="26"/>
        </w:rPr>
      </w:pPr>
      <w:r w:rsidRPr="007B077E">
        <w:rPr>
          <w:color w:val="000000" w:themeColor="text1"/>
          <w:sz w:val="26"/>
          <w:szCs w:val="26"/>
        </w:rPr>
        <w:t>застрахованы члены добровольно пожарной охраны 5 чел. на сумму 1,4805 тыс. руб.;</w:t>
      </w:r>
    </w:p>
    <w:p w:rsidR="007B077E" w:rsidRDefault="007B077E" w:rsidP="007B077E">
      <w:pPr>
        <w:pStyle w:val="s1"/>
        <w:shd w:val="clear" w:color="auto" w:fill="FFFFFF"/>
        <w:spacing w:before="0" w:beforeAutospacing="0" w:after="0" w:afterAutospacing="0"/>
        <w:ind w:firstLine="709"/>
        <w:jc w:val="both"/>
        <w:rPr>
          <w:color w:val="000000" w:themeColor="text1"/>
          <w:sz w:val="26"/>
          <w:szCs w:val="26"/>
        </w:rPr>
      </w:pPr>
      <w:r w:rsidRPr="007B077E">
        <w:rPr>
          <w:color w:val="000000" w:themeColor="text1"/>
          <w:sz w:val="26"/>
          <w:szCs w:val="26"/>
        </w:rPr>
        <w:t xml:space="preserve">Проведен ряд профилактических рейдов по </w:t>
      </w:r>
      <w:r w:rsidRPr="007B077E">
        <w:rPr>
          <w:sz w:val="26"/>
          <w:szCs w:val="26"/>
        </w:rPr>
        <w:t>обеспечению пожарной безопасности на территориях садово-огороднических товариществ, жилых домах с низкой пожарной устойчивостью, местах проживания семей, находящихся в социально опасном положении, а также местах проживания граждан, ведущих асоциальный образ жизни (4</w:t>
      </w:r>
      <w:r w:rsidRPr="007B077E">
        <w:rPr>
          <w:color w:val="000000" w:themeColor="text1"/>
          <w:sz w:val="26"/>
          <w:szCs w:val="26"/>
        </w:rPr>
        <w:t>7 рейда) с представителями ОМВД России, пожарной части, ОНД г.</w:t>
      </w:r>
      <w:r w:rsidR="00FD21AC">
        <w:rPr>
          <w:color w:val="000000" w:themeColor="text1"/>
          <w:sz w:val="26"/>
          <w:szCs w:val="26"/>
        </w:rPr>
        <w:t xml:space="preserve"> </w:t>
      </w:r>
      <w:r w:rsidRPr="007B077E">
        <w:rPr>
          <w:color w:val="000000" w:themeColor="text1"/>
          <w:sz w:val="26"/>
          <w:szCs w:val="26"/>
        </w:rPr>
        <w:t xml:space="preserve">Нефтеюганска и Нефтеюганского района, ДПО, народной дружины и волонтерами. Проводятся профилактические беседы с вручением памяток о мерах пожарной безопасности в жилых домах (2436 </w:t>
      </w:r>
      <w:r w:rsidR="00FD21AC" w:rsidRPr="007B077E">
        <w:rPr>
          <w:color w:val="000000" w:themeColor="text1"/>
          <w:sz w:val="26"/>
          <w:szCs w:val="26"/>
        </w:rPr>
        <w:t>шт.</w:t>
      </w:r>
      <w:r w:rsidRPr="007B077E">
        <w:rPr>
          <w:color w:val="000000" w:themeColor="text1"/>
          <w:sz w:val="26"/>
          <w:szCs w:val="26"/>
        </w:rPr>
        <w:t xml:space="preserve">). </w:t>
      </w:r>
    </w:p>
    <w:p w:rsidR="00FD21AC" w:rsidRDefault="00FD21AC" w:rsidP="007B077E">
      <w:pPr>
        <w:pStyle w:val="s1"/>
        <w:shd w:val="clear" w:color="auto" w:fill="FFFFFF"/>
        <w:spacing w:before="0" w:beforeAutospacing="0" w:after="0" w:afterAutospacing="0"/>
        <w:ind w:firstLine="709"/>
        <w:jc w:val="both"/>
        <w:rPr>
          <w:color w:val="000000" w:themeColor="text1"/>
          <w:sz w:val="26"/>
          <w:szCs w:val="26"/>
        </w:rPr>
      </w:pPr>
    </w:p>
    <w:p w:rsidR="00FD21AC" w:rsidRDefault="00FD21AC" w:rsidP="007B077E">
      <w:pPr>
        <w:pStyle w:val="s1"/>
        <w:shd w:val="clear" w:color="auto" w:fill="FFFFFF"/>
        <w:spacing w:before="0" w:beforeAutospacing="0" w:after="0" w:afterAutospacing="0"/>
        <w:ind w:firstLine="709"/>
        <w:jc w:val="both"/>
        <w:rPr>
          <w:color w:val="000000" w:themeColor="text1"/>
          <w:sz w:val="26"/>
          <w:szCs w:val="26"/>
        </w:rPr>
      </w:pPr>
    </w:p>
    <w:p w:rsidR="00FD21AC" w:rsidRPr="007B077E" w:rsidRDefault="00FD21AC" w:rsidP="007B077E">
      <w:pPr>
        <w:pStyle w:val="s1"/>
        <w:shd w:val="clear" w:color="auto" w:fill="FFFFFF"/>
        <w:spacing w:before="0" w:beforeAutospacing="0" w:after="0" w:afterAutospacing="0"/>
        <w:ind w:firstLine="709"/>
        <w:jc w:val="both"/>
        <w:rPr>
          <w:color w:val="000000" w:themeColor="text1"/>
          <w:sz w:val="26"/>
          <w:szCs w:val="26"/>
        </w:rPr>
      </w:pPr>
    </w:p>
    <w:p w:rsidR="007B077E" w:rsidRPr="007B077E" w:rsidRDefault="007B077E" w:rsidP="007B077E">
      <w:pPr>
        <w:pStyle w:val="s1"/>
        <w:shd w:val="clear" w:color="auto" w:fill="FFFFFF"/>
        <w:spacing w:before="0" w:beforeAutospacing="0" w:after="0" w:afterAutospacing="0"/>
        <w:ind w:firstLine="709"/>
        <w:jc w:val="both"/>
        <w:rPr>
          <w:color w:val="000000" w:themeColor="text1"/>
          <w:sz w:val="26"/>
          <w:szCs w:val="26"/>
        </w:rPr>
      </w:pPr>
    </w:p>
    <w:p w:rsidR="007B077E" w:rsidRPr="007B077E" w:rsidRDefault="007B077E" w:rsidP="00FD21AC">
      <w:pPr>
        <w:pStyle w:val="s1"/>
        <w:shd w:val="clear" w:color="auto" w:fill="FFFFFF"/>
        <w:spacing w:before="0" w:beforeAutospacing="0" w:after="0" w:afterAutospacing="0"/>
        <w:ind w:firstLine="709"/>
        <w:jc w:val="center"/>
        <w:rPr>
          <w:color w:val="000000" w:themeColor="text1"/>
          <w:sz w:val="26"/>
          <w:szCs w:val="26"/>
        </w:rPr>
      </w:pPr>
      <w:r w:rsidRPr="007B077E">
        <w:rPr>
          <w:noProof/>
          <w:sz w:val="26"/>
          <w:szCs w:val="26"/>
        </w:rPr>
        <w:lastRenderedPageBreak/>
        <w:drawing>
          <wp:inline distT="0" distB="0" distL="0" distR="0" wp14:anchorId="240D09D0" wp14:editId="233E2384">
            <wp:extent cx="5029200" cy="21336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B077E" w:rsidRPr="007B077E" w:rsidRDefault="007B077E" w:rsidP="007B077E">
      <w:pPr>
        <w:pStyle w:val="s1"/>
        <w:shd w:val="clear" w:color="auto" w:fill="FFFFFF"/>
        <w:spacing w:before="0" w:beforeAutospacing="0" w:after="0" w:afterAutospacing="0"/>
        <w:ind w:firstLine="709"/>
        <w:jc w:val="both"/>
        <w:rPr>
          <w:color w:val="000000" w:themeColor="text1"/>
          <w:sz w:val="26"/>
          <w:szCs w:val="26"/>
        </w:rPr>
      </w:pPr>
    </w:p>
    <w:p w:rsidR="00FD21AC" w:rsidRDefault="00FD21AC" w:rsidP="007B077E">
      <w:pPr>
        <w:spacing w:after="0" w:line="240" w:lineRule="auto"/>
        <w:ind w:firstLine="709"/>
        <w:jc w:val="both"/>
        <w:rPr>
          <w:rFonts w:ascii="Times New Roman" w:hAnsi="Times New Roman" w:cs="Times New Roman"/>
          <w:sz w:val="26"/>
          <w:szCs w:val="26"/>
        </w:rPr>
      </w:pP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Подготовлена и размещена информация на официальном сайте администрации поселения, в информационном </w:t>
      </w:r>
      <w:r w:rsidR="00FD21AC" w:rsidRPr="007B077E">
        <w:rPr>
          <w:rFonts w:ascii="Times New Roman" w:hAnsi="Times New Roman" w:cs="Times New Roman"/>
          <w:sz w:val="26"/>
          <w:szCs w:val="26"/>
        </w:rPr>
        <w:t>бюллетене</w:t>
      </w:r>
      <w:r w:rsidRPr="007B077E">
        <w:rPr>
          <w:rFonts w:ascii="Times New Roman" w:hAnsi="Times New Roman" w:cs="Times New Roman"/>
          <w:sz w:val="26"/>
          <w:szCs w:val="26"/>
        </w:rPr>
        <w:t xml:space="preserve"> «Салымский вестник», информационных стендах поселения и в социальных сетях: анализ пожаров, памятки, бюллетень по пожарной безопасности (75 </w:t>
      </w:r>
      <w:r w:rsidR="00FD21AC" w:rsidRPr="007B077E">
        <w:rPr>
          <w:rFonts w:ascii="Times New Roman" w:hAnsi="Times New Roman" w:cs="Times New Roman"/>
          <w:sz w:val="26"/>
          <w:szCs w:val="26"/>
        </w:rPr>
        <w:t>шт.</w:t>
      </w:r>
      <w:r w:rsidRPr="007B077E">
        <w:rPr>
          <w:rFonts w:ascii="Times New Roman" w:hAnsi="Times New Roman" w:cs="Times New Roman"/>
          <w:sz w:val="26"/>
          <w:szCs w:val="26"/>
        </w:rPr>
        <w:t>).</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По данным пожарной части </w:t>
      </w:r>
      <w:r w:rsidR="00FD21AC">
        <w:rPr>
          <w:rFonts w:ascii="Times New Roman" w:hAnsi="Times New Roman" w:cs="Times New Roman"/>
          <w:color w:val="000000" w:themeColor="text1"/>
          <w:sz w:val="26"/>
          <w:szCs w:val="26"/>
        </w:rPr>
        <w:t>с.</w:t>
      </w:r>
      <w:r w:rsidRPr="007B077E">
        <w:rPr>
          <w:rFonts w:ascii="Times New Roman" w:hAnsi="Times New Roman" w:cs="Times New Roman"/>
          <w:color w:val="000000" w:themeColor="text1"/>
          <w:sz w:val="26"/>
          <w:szCs w:val="26"/>
        </w:rPr>
        <w:t>п.</w:t>
      </w:r>
      <w:r w:rsidR="00FD21AC">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Салым филиала казенного учреждения ХМАО-Югры «Центроспас-Югория» по Нефтеюганскому району, в границах поселения в 2024 году произошло 3 пожара, 2 возгорания транспортных средств и 1 возгорание травы. При пожаре никто не пострадал.  Повреждено 3 строения общей площадью 529 м2.</w:t>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p>
    <w:p w:rsidR="007B077E" w:rsidRPr="007B077E" w:rsidRDefault="007B077E" w:rsidP="00FD21AC">
      <w:pPr>
        <w:spacing w:after="0" w:line="240" w:lineRule="auto"/>
        <w:ind w:firstLine="709"/>
        <w:jc w:val="center"/>
        <w:rPr>
          <w:rFonts w:ascii="Times New Roman" w:hAnsi="Times New Roman" w:cs="Times New Roman"/>
          <w:color w:val="000000" w:themeColor="text1"/>
          <w:sz w:val="26"/>
          <w:szCs w:val="26"/>
        </w:rPr>
      </w:pPr>
      <w:r w:rsidRPr="007B077E">
        <w:rPr>
          <w:rFonts w:ascii="Times New Roman" w:hAnsi="Times New Roman" w:cs="Times New Roman"/>
          <w:noProof/>
          <w:sz w:val="26"/>
          <w:szCs w:val="26"/>
        </w:rPr>
        <w:drawing>
          <wp:inline distT="0" distB="0" distL="0" distR="0" wp14:anchorId="21E54636" wp14:editId="73C3557D">
            <wp:extent cx="4238625" cy="26860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p>
    <w:p w:rsidR="007B077E" w:rsidRPr="007B077E" w:rsidRDefault="007B077E" w:rsidP="007B077E">
      <w:pPr>
        <w:spacing w:after="0" w:line="240" w:lineRule="auto"/>
        <w:ind w:firstLine="709"/>
        <w:jc w:val="both"/>
        <w:rPr>
          <w:rFonts w:ascii="Times New Roman" w:hAnsi="Times New Roman" w:cs="Times New Roman"/>
          <w:color w:val="000000" w:themeColor="text1"/>
          <w:sz w:val="26"/>
          <w:szCs w:val="26"/>
        </w:rPr>
      </w:pPr>
    </w:p>
    <w:p w:rsidR="007B077E" w:rsidRDefault="007B077E" w:rsidP="007B077E">
      <w:pPr>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Основными причинами пожаров в поселке Салым явились: нарушение правил устройства электрооборудования, неосторожное обращение с огнем.</w:t>
      </w:r>
    </w:p>
    <w:p w:rsidR="00FD21AC" w:rsidRPr="007B077E" w:rsidRDefault="00FD21AC" w:rsidP="007B077E">
      <w:pPr>
        <w:spacing w:after="0" w:line="240" w:lineRule="auto"/>
        <w:ind w:firstLine="709"/>
        <w:jc w:val="both"/>
        <w:rPr>
          <w:rFonts w:ascii="Times New Roman" w:hAnsi="Times New Roman" w:cs="Times New Roman"/>
          <w:color w:val="000000" w:themeColor="text1"/>
          <w:sz w:val="26"/>
          <w:szCs w:val="26"/>
        </w:rPr>
      </w:pPr>
    </w:p>
    <w:p w:rsidR="007B077E" w:rsidRPr="007B077E" w:rsidRDefault="007B077E" w:rsidP="007B077E">
      <w:pPr>
        <w:spacing w:after="0" w:line="240" w:lineRule="auto"/>
        <w:ind w:firstLine="709"/>
        <w:jc w:val="center"/>
        <w:rPr>
          <w:rFonts w:ascii="Times New Roman" w:hAnsi="Times New Roman" w:cs="Times New Roman"/>
          <w:b/>
          <w:color w:val="000000" w:themeColor="text1"/>
          <w:sz w:val="26"/>
          <w:szCs w:val="26"/>
        </w:rPr>
      </w:pPr>
      <w:r w:rsidRPr="007B077E">
        <w:rPr>
          <w:rFonts w:ascii="Times New Roman" w:hAnsi="Times New Roman" w:cs="Times New Roman"/>
          <w:b/>
          <w:color w:val="000000" w:themeColor="text1"/>
          <w:sz w:val="26"/>
          <w:szCs w:val="26"/>
        </w:rPr>
        <w:t>3.11. Безопасность на воде</w:t>
      </w:r>
    </w:p>
    <w:p w:rsidR="007B077E" w:rsidRPr="007B077E" w:rsidRDefault="007B077E" w:rsidP="007B077E">
      <w:pPr>
        <w:pStyle w:val="s1"/>
        <w:shd w:val="clear" w:color="auto" w:fill="FFFFFF"/>
        <w:spacing w:before="0" w:beforeAutospacing="0" w:after="0" w:afterAutospacing="0"/>
        <w:ind w:firstLine="709"/>
        <w:jc w:val="both"/>
        <w:rPr>
          <w:sz w:val="26"/>
          <w:szCs w:val="26"/>
        </w:rPr>
      </w:pPr>
      <w:r w:rsidRPr="007B077E">
        <w:rPr>
          <w:color w:val="000000" w:themeColor="text1"/>
          <w:sz w:val="26"/>
          <w:szCs w:val="26"/>
        </w:rPr>
        <w:t xml:space="preserve">В рамках реализации муниципальной программы </w:t>
      </w:r>
      <w:r w:rsidRPr="007B077E">
        <w:rPr>
          <w:bCs/>
          <w:color w:val="000000" w:themeColor="text1"/>
          <w:sz w:val="26"/>
          <w:szCs w:val="26"/>
        </w:rPr>
        <w:t xml:space="preserve">«Защита населения и территорий от чрезвычайных ситуаций, обеспечение пожарной безопасности на территории сельского поселения Салым» на 2024 год </w:t>
      </w:r>
      <w:r w:rsidRPr="007B077E">
        <w:rPr>
          <w:sz w:val="26"/>
          <w:szCs w:val="26"/>
        </w:rPr>
        <w:t xml:space="preserve">были проведены мероприятия по обеспечению безопасности людей на водных </w:t>
      </w:r>
      <w:r w:rsidR="00FD21AC" w:rsidRPr="007B077E">
        <w:rPr>
          <w:sz w:val="26"/>
          <w:szCs w:val="26"/>
        </w:rPr>
        <w:t>объектах:</w:t>
      </w:r>
    </w:p>
    <w:p w:rsidR="007B077E" w:rsidRPr="007B077E" w:rsidRDefault="007B077E">
      <w:pPr>
        <w:pStyle w:val="af0"/>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разработано, изготовлено и распространено памяток </w:t>
      </w:r>
      <w:r w:rsidRPr="007B077E">
        <w:rPr>
          <w:rFonts w:ascii="Times New Roman" w:hAnsi="Times New Roman" w:cs="Times New Roman"/>
          <w:color w:val="000000" w:themeColor="text1"/>
          <w:sz w:val="26"/>
          <w:szCs w:val="26"/>
          <w:shd w:val="clear" w:color="auto" w:fill="FFFFFF"/>
        </w:rPr>
        <w:t xml:space="preserve">под подпись и в почтовые ящики жителей </w:t>
      </w:r>
      <w:r w:rsidRPr="007B077E">
        <w:rPr>
          <w:rFonts w:ascii="Times New Roman" w:hAnsi="Times New Roman" w:cs="Times New Roman"/>
          <w:color w:val="000000" w:themeColor="text1"/>
          <w:sz w:val="26"/>
          <w:szCs w:val="26"/>
        </w:rPr>
        <w:t>на сумму 5 тыс. руб.;</w:t>
      </w:r>
    </w:p>
    <w:p w:rsidR="007B077E" w:rsidRPr="007B077E" w:rsidRDefault="007B077E">
      <w:pPr>
        <w:pStyle w:val="af0"/>
        <w:numPr>
          <w:ilvl w:val="0"/>
          <w:numId w:val="11"/>
        </w:numPr>
        <w:spacing w:after="0" w:line="240" w:lineRule="auto"/>
        <w:ind w:left="0" w:firstLine="709"/>
        <w:jc w:val="both"/>
        <w:rPr>
          <w:rFonts w:ascii="Times New Roman" w:hAnsi="Times New Roman" w:cs="Times New Roman"/>
          <w:sz w:val="26"/>
          <w:szCs w:val="26"/>
        </w:rPr>
      </w:pPr>
      <w:r w:rsidRPr="007B077E">
        <w:rPr>
          <w:rFonts w:ascii="Times New Roman" w:hAnsi="Times New Roman" w:cs="Times New Roman"/>
          <w:sz w:val="26"/>
          <w:szCs w:val="26"/>
        </w:rPr>
        <w:lastRenderedPageBreak/>
        <w:t xml:space="preserve">приобретены и установлены замки </w:t>
      </w:r>
      <w:r w:rsidR="00FD21AC" w:rsidRPr="007B077E">
        <w:rPr>
          <w:rFonts w:ascii="Times New Roman" w:hAnsi="Times New Roman" w:cs="Times New Roman"/>
          <w:sz w:val="26"/>
          <w:szCs w:val="26"/>
        </w:rPr>
        <w:t>для шлагбаума,</w:t>
      </w:r>
      <w:r w:rsidRPr="007B077E">
        <w:rPr>
          <w:rFonts w:ascii="Times New Roman" w:hAnsi="Times New Roman" w:cs="Times New Roman"/>
          <w:sz w:val="26"/>
          <w:szCs w:val="26"/>
        </w:rPr>
        <w:t xml:space="preserve"> установленного на озере Сырковый Сор и р. Вандрас, чтобы ограничить доступ автомобильного транспорта на сумму 5 тыс.</w:t>
      </w:r>
      <w:r w:rsidR="00FD21AC">
        <w:rPr>
          <w:rFonts w:ascii="Times New Roman" w:hAnsi="Times New Roman" w:cs="Times New Roman"/>
          <w:sz w:val="26"/>
          <w:szCs w:val="26"/>
        </w:rPr>
        <w:t xml:space="preserve"> </w:t>
      </w:r>
      <w:r w:rsidRPr="007B077E">
        <w:rPr>
          <w:rFonts w:ascii="Times New Roman" w:hAnsi="Times New Roman" w:cs="Times New Roman"/>
          <w:sz w:val="26"/>
          <w:szCs w:val="26"/>
        </w:rPr>
        <w:t>руб.;</w:t>
      </w:r>
    </w:p>
    <w:p w:rsidR="007B077E" w:rsidRPr="007B077E" w:rsidRDefault="007B077E">
      <w:pPr>
        <w:pStyle w:val="af0"/>
        <w:numPr>
          <w:ilvl w:val="0"/>
          <w:numId w:val="11"/>
        </w:numPr>
        <w:spacing w:after="0" w:line="240" w:lineRule="auto"/>
        <w:ind w:left="0" w:firstLine="709"/>
        <w:jc w:val="both"/>
        <w:rPr>
          <w:rFonts w:ascii="Times New Roman" w:hAnsi="Times New Roman" w:cs="Times New Roman"/>
          <w:sz w:val="26"/>
          <w:szCs w:val="26"/>
        </w:rPr>
      </w:pPr>
      <w:r w:rsidRPr="007B077E">
        <w:rPr>
          <w:rFonts w:ascii="Times New Roman" w:hAnsi="Times New Roman" w:cs="Times New Roman"/>
          <w:sz w:val="26"/>
          <w:szCs w:val="26"/>
        </w:rPr>
        <w:t>проведены мероприятия по эксплуатации пляжа 900,104 тыс.</w:t>
      </w:r>
      <w:r w:rsidR="00FD21AC">
        <w:rPr>
          <w:rFonts w:ascii="Times New Roman" w:hAnsi="Times New Roman" w:cs="Times New Roman"/>
          <w:sz w:val="26"/>
          <w:szCs w:val="26"/>
        </w:rPr>
        <w:t xml:space="preserve"> </w:t>
      </w:r>
      <w:r w:rsidRPr="007B077E">
        <w:rPr>
          <w:rFonts w:ascii="Times New Roman" w:hAnsi="Times New Roman" w:cs="Times New Roman"/>
          <w:sz w:val="26"/>
          <w:szCs w:val="26"/>
        </w:rPr>
        <w:t>руб. (исследование воды, очистка дна озера, дежурство спасателя-</w:t>
      </w:r>
      <w:r w:rsidR="00FD21AC" w:rsidRPr="007B077E">
        <w:rPr>
          <w:rFonts w:ascii="Times New Roman" w:hAnsi="Times New Roman" w:cs="Times New Roman"/>
          <w:sz w:val="26"/>
          <w:szCs w:val="26"/>
        </w:rPr>
        <w:t>охранника</w:t>
      </w:r>
      <w:r w:rsidRPr="007B077E">
        <w:rPr>
          <w:rFonts w:ascii="Times New Roman" w:hAnsi="Times New Roman" w:cs="Times New Roman"/>
          <w:sz w:val="26"/>
          <w:szCs w:val="26"/>
        </w:rPr>
        <w:t>, установка информационного стенда).</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В период проведения месячника безопасности людей на водных объектах в осенне-зимний, весенне-летний период на территории сельского поселения Салым проводились ряд мероприятий:</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рейды в места массового отдыха людей на воде в летний период и выхода людей на лед в зимний период;</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мониторинг уровня воды и толщины льда;</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установка предупреждающих знаков;</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вручение и размещение памяток;</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обследование объектов коммунального назначения.</w:t>
      </w:r>
    </w:p>
    <w:p w:rsidR="007B077E" w:rsidRPr="007B077E" w:rsidRDefault="007B077E" w:rsidP="007B077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В период снеготаяния осуществляется контроль за проведением противопаводковых мероприятий с апреля по июнь месяц: (ежедневный выезд на территорию подверженную подтоплению; ежедневный замер уровня воды на реке Вандрас; уточнение по телефону с Метеостанцией </w:t>
      </w:r>
      <w:r w:rsidR="00FD21AC">
        <w:rPr>
          <w:rFonts w:ascii="Times New Roman" w:hAnsi="Times New Roman" w:cs="Times New Roman"/>
          <w:color w:val="000000" w:themeColor="text1"/>
          <w:sz w:val="26"/>
          <w:szCs w:val="26"/>
        </w:rPr>
        <w:t>с.</w:t>
      </w:r>
      <w:r w:rsidRPr="007B077E">
        <w:rPr>
          <w:rFonts w:ascii="Times New Roman" w:hAnsi="Times New Roman" w:cs="Times New Roman"/>
          <w:color w:val="000000" w:themeColor="text1"/>
          <w:sz w:val="26"/>
          <w:szCs w:val="26"/>
        </w:rPr>
        <w:t>п.</w:t>
      </w:r>
      <w:r w:rsidR="00FD21AC">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Салым уровня воды; подготовка ресурсов для ЧС (мотопомпы, рукава, лопаты, ПВР и др.) составление актов осмотра; подготовка схем действий; разработка нормативно правовых актов; подготовка сил и средств (организаций); поквартирный обход с вручением памяток; ежедневный отчет в ЕДДС и доклады в комитет гражданской защиты населения Неф</w:t>
      </w:r>
      <w:r w:rsidR="00FD21AC">
        <w:rPr>
          <w:rFonts w:ascii="Times New Roman" w:hAnsi="Times New Roman" w:cs="Times New Roman"/>
          <w:color w:val="000000" w:themeColor="text1"/>
          <w:sz w:val="26"/>
          <w:szCs w:val="26"/>
        </w:rPr>
        <w:t>т</w:t>
      </w:r>
      <w:r w:rsidRPr="007B077E">
        <w:rPr>
          <w:rFonts w:ascii="Times New Roman" w:hAnsi="Times New Roman" w:cs="Times New Roman"/>
          <w:color w:val="000000" w:themeColor="text1"/>
          <w:sz w:val="26"/>
          <w:szCs w:val="26"/>
        </w:rPr>
        <w:t>еюганского района).</w:t>
      </w:r>
    </w:p>
    <w:p w:rsidR="007B077E" w:rsidRPr="007B077E" w:rsidRDefault="007B077E" w:rsidP="007B077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7B077E" w:rsidRPr="007B077E" w:rsidRDefault="007B077E" w:rsidP="00FD21AC">
      <w:pPr>
        <w:autoSpaceDE w:val="0"/>
        <w:autoSpaceDN w:val="0"/>
        <w:adjustRightInd w:val="0"/>
        <w:spacing w:after="0" w:line="240" w:lineRule="auto"/>
        <w:jc w:val="center"/>
        <w:rPr>
          <w:rFonts w:ascii="Times New Roman" w:hAnsi="Times New Roman" w:cs="Times New Roman"/>
          <w:color w:val="000000" w:themeColor="text1"/>
          <w:sz w:val="26"/>
          <w:szCs w:val="26"/>
        </w:rPr>
      </w:pPr>
      <w:r w:rsidRPr="007B077E">
        <w:rPr>
          <w:rFonts w:ascii="Times New Roman" w:hAnsi="Times New Roman" w:cs="Times New Roman"/>
          <w:noProof/>
          <w:sz w:val="26"/>
          <w:szCs w:val="26"/>
        </w:rPr>
        <w:drawing>
          <wp:inline distT="0" distB="0" distL="0" distR="0" wp14:anchorId="27B38E61" wp14:editId="2E69DD5B">
            <wp:extent cx="5591175" cy="334327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ind w:firstLine="720"/>
        <w:jc w:val="both"/>
        <w:rPr>
          <w:rFonts w:ascii="Times New Roman" w:hAnsi="Times New Roman" w:cs="Times New Roman"/>
          <w:sz w:val="26"/>
          <w:szCs w:val="26"/>
        </w:rPr>
      </w:pPr>
      <w:r w:rsidRPr="007B077E">
        <w:rPr>
          <w:rFonts w:ascii="Times New Roman" w:hAnsi="Times New Roman" w:cs="Times New Roman"/>
          <w:sz w:val="26"/>
          <w:szCs w:val="26"/>
        </w:rPr>
        <w:t>По обеспечению ввода в эксплуатацию пляжа в с.п. Салым выполнено:</w:t>
      </w:r>
    </w:p>
    <w:p w:rsidR="007B077E" w:rsidRPr="007B077E" w:rsidRDefault="007B077E">
      <w:pPr>
        <w:pStyle w:val="af0"/>
        <w:numPr>
          <w:ilvl w:val="0"/>
          <w:numId w:val="6"/>
        </w:numPr>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Принят ряд нормативно-правовых актов.</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Заключены договора:</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 с Департаментом недропользования и природных ресурсов ХМАО-Югры от 11.06.2021 № 86-13.01.11.002-0-ДИБВ-С-2021-09145/00 на водопользование участка озера Сырковый Сор;</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 xml:space="preserve">- с ФБУЗ «Центр гигиены и эпидемиологии в ХМАО-Югре в г Нефтеюганске и Нефтеюганском районе и в г. Пыть-Яхе» № 255-24 от 22.04.2024    на проведение </w:t>
      </w:r>
      <w:r w:rsidRPr="007B077E">
        <w:rPr>
          <w:rFonts w:ascii="Times New Roman" w:hAnsi="Times New Roman" w:cs="Times New Roman"/>
          <w:sz w:val="26"/>
          <w:szCs w:val="26"/>
        </w:rPr>
        <w:lastRenderedPageBreak/>
        <w:t>санитарно-эпидемиологической экспертизы. Пробы воды и почвы взяты 16.05.2024. Предоставлены протоколы лабораторных исследований атмосферного воздуха, качества воды, почвы на территории пляжа, по результатам проведенных исследований содержание вредных веществ в атмосферном воздухе не превышает предельно-допустимые концентрации, установленные СанПиН</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 с ФФБУЗ «</w:t>
      </w:r>
      <w:proofErr w:type="spellStart"/>
      <w:r w:rsidRPr="007B077E">
        <w:rPr>
          <w:rFonts w:ascii="Times New Roman" w:hAnsi="Times New Roman" w:cs="Times New Roman"/>
          <w:sz w:val="26"/>
          <w:szCs w:val="26"/>
        </w:rPr>
        <w:t>ЦГиЭ</w:t>
      </w:r>
      <w:proofErr w:type="spellEnd"/>
      <w:r w:rsidRPr="007B077E">
        <w:rPr>
          <w:rFonts w:ascii="Times New Roman" w:hAnsi="Times New Roman" w:cs="Times New Roman"/>
          <w:sz w:val="26"/>
          <w:szCs w:val="26"/>
        </w:rPr>
        <w:t xml:space="preserve"> в ХМАО-Югре» № 23-02 от 15.04.2024 на оказание услуг по акарицидной, дезинсекционной (лаврицидной) обработке, барьерной </w:t>
      </w:r>
      <w:r w:rsidR="00FD21AC" w:rsidRPr="007B077E">
        <w:rPr>
          <w:rFonts w:ascii="Times New Roman" w:hAnsi="Times New Roman" w:cs="Times New Roman"/>
          <w:sz w:val="26"/>
          <w:szCs w:val="26"/>
        </w:rPr>
        <w:t>дератизации</w:t>
      </w:r>
      <w:r w:rsidRPr="007B077E">
        <w:rPr>
          <w:rFonts w:ascii="Times New Roman" w:hAnsi="Times New Roman" w:cs="Times New Roman"/>
          <w:sz w:val="26"/>
          <w:szCs w:val="26"/>
        </w:rPr>
        <w:t>, а также сбору и утилизации трупов животных на территории Нефтеюганского района (с.п. Салым) (копии прилагаются),</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 с ООО ЧОО «Полюс» от 27.05.2024 № 15/24 на оказание охранных и спасательных услуг;</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 с ИП Часовских Р.Г. муниципальный контракт МК 0187300000524000003-0049397-01 от 02.05.2024на выполнение работ по санитарному содержанию территории берега оз. Сырковый Сор.</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 xml:space="preserve">- с ИП </w:t>
      </w:r>
      <w:proofErr w:type="spellStart"/>
      <w:r w:rsidRPr="007B077E">
        <w:rPr>
          <w:rFonts w:ascii="Times New Roman" w:hAnsi="Times New Roman" w:cs="Times New Roman"/>
          <w:sz w:val="26"/>
          <w:szCs w:val="26"/>
        </w:rPr>
        <w:t>Грибцовым</w:t>
      </w:r>
      <w:proofErr w:type="spellEnd"/>
      <w:r w:rsidRPr="007B077E">
        <w:rPr>
          <w:rFonts w:ascii="Times New Roman" w:hAnsi="Times New Roman" w:cs="Times New Roman"/>
          <w:sz w:val="26"/>
          <w:szCs w:val="26"/>
        </w:rPr>
        <w:t xml:space="preserve"> А.Г № 4 от 07.03.2024 на водолазные работы по обследованию дна акватории озера Сырковый Сор.</w:t>
      </w:r>
    </w:p>
    <w:p w:rsidR="007B077E" w:rsidRPr="007B077E" w:rsidRDefault="007B077E" w:rsidP="007B077E">
      <w:pPr>
        <w:spacing w:after="0" w:line="240" w:lineRule="auto"/>
        <w:ind w:firstLine="851"/>
        <w:jc w:val="both"/>
        <w:rPr>
          <w:rFonts w:ascii="Times New Roman" w:hAnsi="Times New Roman" w:cs="Times New Roman"/>
          <w:sz w:val="26"/>
          <w:szCs w:val="26"/>
        </w:rPr>
      </w:pPr>
      <w:r w:rsidRPr="007B077E">
        <w:rPr>
          <w:rFonts w:ascii="Times New Roman" w:hAnsi="Times New Roman" w:cs="Times New Roman"/>
          <w:sz w:val="26"/>
          <w:szCs w:val="26"/>
        </w:rPr>
        <w:t>В Нефтеюганский инспекторский участок Центра ГИМС ГУ МЧС России по ХМАО-Югре направлена декларация.</w:t>
      </w:r>
    </w:p>
    <w:p w:rsidR="007B077E" w:rsidRPr="007B077E" w:rsidRDefault="007B077E" w:rsidP="007B077E">
      <w:pPr>
        <w:pStyle w:val="af0"/>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Выполнены все требования к оборудованию и организации работы пляжа.</w:t>
      </w:r>
    </w:p>
    <w:p w:rsidR="007B077E" w:rsidRPr="007B077E" w:rsidRDefault="007B077E">
      <w:pPr>
        <w:pStyle w:val="af0"/>
        <w:numPr>
          <w:ilvl w:val="0"/>
          <w:numId w:val="6"/>
        </w:numPr>
        <w:tabs>
          <w:tab w:val="left" w:pos="851"/>
        </w:tabs>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Определено место отдыха и возможного купания людей озеро Сырковый Сор, берег оборудован информационными предупреждающими знаками, шлагбаумом – для ограничения въезда автомобильной техники на берег озера;</w:t>
      </w:r>
    </w:p>
    <w:p w:rsidR="007B077E" w:rsidRPr="007B077E" w:rsidRDefault="007B077E" w:rsidP="007B077E">
      <w:pPr>
        <w:pStyle w:val="af0"/>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В необорудованных местах (р. Вандрас) выставлены знаки о запрете купания.</w:t>
      </w:r>
    </w:p>
    <w:p w:rsidR="007B077E" w:rsidRPr="007B077E" w:rsidRDefault="007B077E">
      <w:pPr>
        <w:pStyle w:val="af0"/>
        <w:numPr>
          <w:ilvl w:val="0"/>
          <w:numId w:val="6"/>
        </w:numPr>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 xml:space="preserve">Проводились совместные рейды с представителями ОП № 2 ОМВД России по Нефтеюганскому району и народной дружиной с.п. Салым </w:t>
      </w:r>
      <w:r w:rsidRPr="007B077E">
        <w:rPr>
          <w:rFonts w:ascii="Times New Roman" w:eastAsia="Calibri" w:hAnsi="Times New Roman" w:cs="Times New Roman"/>
          <w:sz w:val="26"/>
          <w:szCs w:val="26"/>
        </w:rPr>
        <w:t>по выявлению несанкционированных мест массового отдыха граждан на водоемах</w:t>
      </w:r>
      <w:r w:rsidRPr="007B077E">
        <w:rPr>
          <w:rFonts w:ascii="Times New Roman" w:hAnsi="Times New Roman" w:cs="Times New Roman"/>
          <w:sz w:val="26"/>
          <w:szCs w:val="26"/>
        </w:rPr>
        <w:t>, а также патрулирование совместно с представителями пожарной части п. Салым по соблюдению пожарной безопасности.</w:t>
      </w:r>
    </w:p>
    <w:p w:rsidR="007B077E" w:rsidRPr="007B077E" w:rsidRDefault="007B077E">
      <w:pPr>
        <w:pStyle w:val="af0"/>
        <w:numPr>
          <w:ilvl w:val="0"/>
          <w:numId w:val="6"/>
        </w:numPr>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Проведена акарицидная, дератизационная и лаврицидная обработка.</w:t>
      </w:r>
    </w:p>
    <w:p w:rsidR="007B077E" w:rsidRPr="007B077E" w:rsidRDefault="007B077E">
      <w:pPr>
        <w:pStyle w:val="af0"/>
        <w:numPr>
          <w:ilvl w:val="0"/>
          <w:numId w:val="6"/>
        </w:numPr>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Спасательный пост оборудован связью, мед аптечкой, жилетами, спасательными кругами, рацией, резиной лодкой, мотором, биноклем, памятками, громкоговорителем.</w:t>
      </w:r>
    </w:p>
    <w:p w:rsidR="007B077E" w:rsidRPr="007B077E" w:rsidRDefault="007B077E">
      <w:pPr>
        <w:pStyle w:val="af0"/>
        <w:numPr>
          <w:ilvl w:val="0"/>
          <w:numId w:val="6"/>
        </w:numPr>
        <w:tabs>
          <w:tab w:val="left" w:pos="851"/>
        </w:tabs>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 xml:space="preserve">Информирование населения о мерах безопасности и предупреждению несчастных случаев на водных объектах </w:t>
      </w:r>
      <w:r w:rsidRPr="007B077E">
        <w:rPr>
          <w:rFonts w:ascii="Times New Roman" w:eastAsia="Calibri" w:hAnsi="Times New Roman" w:cs="Times New Roman"/>
          <w:sz w:val="26"/>
          <w:szCs w:val="26"/>
        </w:rPr>
        <w:t xml:space="preserve">в летний период </w:t>
      </w:r>
      <w:r w:rsidRPr="007B077E">
        <w:rPr>
          <w:rFonts w:ascii="Times New Roman" w:hAnsi="Times New Roman" w:cs="Times New Roman"/>
          <w:sz w:val="26"/>
          <w:szCs w:val="26"/>
        </w:rPr>
        <w:t>через:</w:t>
      </w:r>
    </w:p>
    <w:p w:rsidR="007B077E" w:rsidRPr="007B077E" w:rsidRDefault="007B077E" w:rsidP="007B077E">
      <w:pPr>
        <w:pStyle w:val="af0"/>
        <w:tabs>
          <w:tab w:val="left" w:pos="851"/>
        </w:tabs>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 информационные стенды, расположенные на территории поселения;</w:t>
      </w:r>
    </w:p>
    <w:p w:rsidR="007B077E" w:rsidRPr="007B077E" w:rsidRDefault="007B077E" w:rsidP="007B077E">
      <w:pPr>
        <w:pStyle w:val="af0"/>
        <w:tabs>
          <w:tab w:val="left" w:pos="851"/>
        </w:tabs>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 официальный сайт администрации с.п.</w:t>
      </w:r>
      <w:r w:rsidR="00FD21AC">
        <w:rPr>
          <w:rFonts w:ascii="Times New Roman" w:hAnsi="Times New Roman" w:cs="Times New Roman"/>
          <w:sz w:val="26"/>
          <w:szCs w:val="26"/>
        </w:rPr>
        <w:t xml:space="preserve"> </w:t>
      </w:r>
      <w:r w:rsidRPr="007B077E">
        <w:rPr>
          <w:rFonts w:ascii="Times New Roman" w:hAnsi="Times New Roman" w:cs="Times New Roman"/>
          <w:sz w:val="26"/>
          <w:szCs w:val="26"/>
        </w:rPr>
        <w:t>Салым</w:t>
      </w:r>
    </w:p>
    <w:p w:rsidR="007B077E" w:rsidRPr="007B077E" w:rsidRDefault="007B077E" w:rsidP="007B077E">
      <w:pPr>
        <w:pStyle w:val="af0"/>
        <w:tabs>
          <w:tab w:val="left" w:pos="851"/>
        </w:tabs>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 социальные сети (ВКонтакте, инстаграм)</w:t>
      </w:r>
    </w:p>
    <w:p w:rsidR="007B077E" w:rsidRPr="007B077E" w:rsidRDefault="007B077E" w:rsidP="007B077E">
      <w:pPr>
        <w:pStyle w:val="af0"/>
        <w:tabs>
          <w:tab w:val="left" w:pos="851"/>
        </w:tabs>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 мессенджеры (</w:t>
      </w:r>
      <w:proofErr w:type="spellStart"/>
      <w:r w:rsidRPr="007B077E">
        <w:rPr>
          <w:rFonts w:ascii="Times New Roman" w:hAnsi="Times New Roman" w:cs="Times New Roman"/>
          <w:sz w:val="26"/>
          <w:szCs w:val="26"/>
        </w:rPr>
        <w:t>Вацап</w:t>
      </w:r>
      <w:proofErr w:type="spellEnd"/>
      <w:r w:rsidRPr="007B077E">
        <w:rPr>
          <w:rFonts w:ascii="Times New Roman" w:hAnsi="Times New Roman" w:cs="Times New Roman"/>
          <w:sz w:val="26"/>
          <w:szCs w:val="26"/>
        </w:rPr>
        <w:t xml:space="preserve">, </w:t>
      </w:r>
      <w:proofErr w:type="spellStart"/>
      <w:r w:rsidRPr="007B077E">
        <w:rPr>
          <w:rFonts w:ascii="Times New Roman" w:hAnsi="Times New Roman" w:cs="Times New Roman"/>
          <w:sz w:val="26"/>
          <w:szCs w:val="26"/>
        </w:rPr>
        <w:t>Вайбер</w:t>
      </w:r>
      <w:proofErr w:type="spellEnd"/>
      <w:r w:rsidRPr="007B077E">
        <w:rPr>
          <w:rFonts w:ascii="Times New Roman" w:hAnsi="Times New Roman" w:cs="Times New Roman"/>
          <w:sz w:val="26"/>
          <w:szCs w:val="26"/>
        </w:rPr>
        <w:t>)</w:t>
      </w:r>
    </w:p>
    <w:p w:rsidR="007B077E" w:rsidRPr="007B077E" w:rsidRDefault="007B077E" w:rsidP="007B077E">
      <w:pPr>
        <w:pStyle w:val="af0"/>
        <w:tabs>
          <w:tab w:val="left" w:pos="851"/>
        </w:tabs>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 почтовые ящики жителей (распространение памяток).</w:t>
      </w:r>
    </w:p>
    <w:p w:rsidR="007B077E" w:rsidRPr="007B077E" w:rsidRDefault="007B077E">
      <w:pPr>
        <w:pStyle w:val="af0"/>
        <w:numPr>
          <w:ilvl w:val="0"/>
          <w:numId w:val="6"/>
        </w:numPr>
        <w:spacing w:after="0" w:line="240" w:lineRule="auto"/>
        <w:ind w:left="0" w:firstLine="720"/>
        <w:jc w:val="both"/>
        <w:rPr>
          <w:rFonts w:ascii="Times New Roman" w:hAnsi="Times New Roman" w:cs="Times New Roman"/>
          <w:sz w:val="26"/>
          <w:szCs w:val="26"/>
        </w:rPr>
      </w:pPr>
      <w:r w:rsidRPr="007B077E">
        <w:rPr>
          <w:rFonts w:ascii="Times New Roman" w:hAnsi="Times New Roman" w:cs="Times New Roman"/>
          <w:sz w:val="26"/>
          <w:szCs w:val="26"/>
        </w:rPr>
        <w:t>Пляж на озере Сырковый Сор введен в эксплуатацию. Пляжный сезон продлился с 24.06. по 15.08.2024.</w:t>
      </w:r>
    </w:p>
    <w:p w:rsidR="007B077E" w:rsidRDefault="007B077E" w:rsidP="007B077E">
      <w:pPr>
        <w:spacing w:after="0" w:line="240" w:lineRule="auto"/>
        <w:ind w:firstLine="708"/>
        <w:contextualSpacing/>
        <w:jc w:val="both"/>
        <w:rPr>
          <w:rFonts w:ascii="Times New Roman" w:hAnsi="Times New Roman" w:cs="Times New Roman"/>
          <w:sz w:val="26"/>
          <w:szCs w:val="26"/>
        </w:rPr>
      </w:pPr>
      <w:r w:rsidRPr="007B077E">
        <w:rPr>
          <w:rFonts w:ascii="Times New Roman" w:hAnsi="Times New Roman" w:cs="Times New Roman"/>
          <w:sz w:val="26"/>
          <w:szCs w:val="26"/>
        </w:rPr>
        <w:t>В 2024 году на территории сельского поселения Салым на водных объектах гибели людей не зарегистрировано, чрезвычайных ситуаций природного, техногенного характера и подтопления (затопления) территорий не зафиксировано.</w:t>
      </w:r>
    </w:p>
    <w:p w:rsidR="00FD21AC" w:rsidRPr="007B077E" w:rsidRDefault="00FD21AC" w:rsidP="007B077E">
      <w:pPr>
        <w:spacing w:after="0" w:line="240" w:lineRule="auto"/>
        <w:ind w:firstLine="708"/>
        <w:contextualSpacing/>
        <w:jc w:val="both"/>
        <w:rPr>
          <w:rFonts w:ascii="Times New Roman" w:hAnsi="Times New Roman" w:cs="Times New Roman"/>
          <w:sz w:val="26"/>
          <w:szCs w:val="26"/>
        </w:rPr>
      </w:pPr>
    </w:p>
    <w:p w:rsidR="007B077E" w:rsidRPr="007B077E" w:rsidRDefault="007B077E" w:rsidP="007B077E">
      <w:pPr>
        <w:spacing w:after="0" w:line="240" w:lineRule="auto"/>
        <w:ind w:firstLine="709"/>
        <w:jc w:val="center"/>
        <w:rPr>
          <w:rFonts w:ascii="Times New Roman" w:hAnsi="Times New Roman" w:cs="Times New Roman"/>
          <w:color w:val="000000" w:themeColor="text1"/>
          <w:sz w:val="26"/>
          <w:szCs w:val="26"/>
        </w:rPr>
      </w:pPr>
      <w:r w:rsidRPr="007B077E">
        <w:rPr>
          <w:rFonts w:ascii="Times New Roman" w:hAnsi="Times New Roman" w:cs="Times New Roman"/>
          <w:b/>
          <w:color w:val="000000" w:themeColor="text1"/>
          <w:sz w:val="26"/>
          <w:szCs w:val="26"/>
          <w:u w:val="single"/>
          <w:shd w:val="clear" w:color="auto" w:fill="FFFFFF"/>
        </w:rPr>
        <w:t xml:space="preserve">3.12.  </w:t>
      </w:r>
      <w:r w:rsidRPr="007B077E">
        <w:rPr>
          <w:rFonts w:ascii="Times New Roman" w:hAnsi="Times New Roman" w:cs="Times New Roman"/>
          <w:b/>
          <w:color w:val="000000" w:themeColor="text1"/>
          <w:sz w:val="26"/>
          <w:szCs w:val="26"/>
          <w:u w:val="single"/>
        </w:rPr>
        <w:t>Общественный порядок</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bCs/>
          <w:sz w:val="26"/>
          <w:szCs w:val="26"/>
        </w:rPr>
        <w:t xml:space="preserve">Администрацией сельского поселения утверждена муниципальная программа </w:t>
      </w:r>
      <w:r w:rsidRPr="007B077E">
        <w:rPr>
          <w:rFonts w:ascii="Times New Roman" w:hAnsi="Times New Roman" w:cs="Times New Roman"/>
          <w:sz w:val="26"/>
          <w:szCs w:val="26"/>
        </w:rPr>
        <w:t>"Профилактика правонарушений на территории сельского поселения Салым на 2019-2025 годы" на 2024 год в размере 3659,41146 тыс.</w:t>
      </w:r>
      <w:r w:rsidR="00FD21AC">
        <w:rPr>
          <w:rFonts w:ascii="Times New Roman" w:hAnsi="Times New Roman" w:cs="Times New Roman"/>
          <w:sz w:val="26"/>
          <w:szCs w:val="26"/>
        </w:rPr>
        <w:t xml:space="preserve"> </w:t>
      </w:r>
      <w:r w:rsidRPr="007B077E">
        <w:rPr>
          <w:rFonts w:ascii="Times New Roman" w:hAnsi="Times New Roman" w:cs="Times New Roman"/>
          <w:sz w:val="26"/>
          <w:szCs w:val="26"/>
        </w:rPr>
        <w:t>руб</w:t>
      </w:r>
      <w:r w:rsidRPr="007B077E">
        <w:rPr>
          <w:rFonts w:ascii="Times New Roman" w:hAnsi="Times New Roman" w:cs="Times New Roman"/>
          <w:bCs/>
          <w:sz w:val="26"/>
          <w:szCs w:val="26"/>
        </w:rPr>
        <w:t>.</w:t>
      </w:r>
      <w:r w:rsidRPr="007B077E">
        <w:rPr>
          <w:rFonts w:ascii="Times New Roman" w:hAnsi="Times New Roman" w:cs="Times New Roman"/>
          <w:sz w:val="26"/>
          <w:szCs w:val="26"/>
        </w:rPr>
        <w:t xml:space="preserve"> В рамках реализации программы:</w:t>
      </w:r>
    </w:p>
    <w:p w:rsidR="007B077E" w:rsidRPr="007B077E" w:rsidRDefault="007B077E">
      <w:pPr>
        <w:pStyle w:val="af0"/>
        <w:numPr>
          <w:ilvl w:val="0"/>
          <w:numId w:val="14"/>
        </w:numPr>
        <w:spacing w:after="0" w:line="240" w:lineRule="auto"/>
        <w:ind w:left="0" w:firstLine="709"/>
        <w:jc w:val="both"/>
        <w:rPr>
          <w:rFonts w:ascii="Times New Roman" w:hAnsi="Times New Roman" w:cs="Times New Roman"/>
          <w:sz w:val="26"/>
          <w:szCs w:val="26"/>
        </w:rPr>
      </w:pPr>
      <w:r w:rsidRPr="007B077E">
        <w:rPr>
          <w:rFonts w:ascii="Times New Roman" w:hAnsi="Times New Roman" w:cs="Times New Roman"/>
          <w:color w:val="000000" w:themeColor="text1"/>
          <w:sz w:val="26"/>
          <w:szCs w:val="26"/>
        </w:rPr>
        <w:t xml:space="preserve">за счет средств окружного и местного бюджетов реализованы мероприятия по материальному стимулированию и страхованию членов Народной дружины </w:t>
      </w:r>
      <w:r w:rsidRPr="007B077E">
        <w:rPr>
          <w:rFonts w:ascii="Times New Roman" w:hAnsi="Times New Roman" w:cs="Times New Roman"/>
          <w:color w:val="000000" w:themeColor="text1"/>
          <w:sz w:val="26"/>
          <w:szCs w:val="26"/>
        </w:rPr>
        <w:lastRenderedPageBreak/>
        <w:t>поселения: страхование в количестве 14 чел. на сумму 3,4545 тыс.</w:t>
      </w:r>
      <w:r w:rsidR="00FD21AC">
        <w:rPr>
          <w:rFonts w:ascii="Times New Roman" w:hAnsi="Times New Roman" w:cs="Times New Roman"/>
          <w:color w:val="000000" w:themeColor="text1"/>
          <w:sz w:val="26"/>
          <w:szCs w:val="26"/>
        </w:rPr>
        <w:t xml:space="preserve"> </w:t>
      </w:r>
      <w:proofErr w:type="spellStart"/>
      <w:r w:rsidRPr="007B077E">
        <w:rPr>
          <w:rFonts w:ascii="Times New Roman" w:hAnsi="Times New Roman" w:cs="Times New Roman"/>
          <w:color w:val="000000" w:themeColor="text1"/>
          <w:sz w:val="26"/>
          <w:szCs w:val="26"/>
        </w:rPr>
        <w:t>руб</w:t>
      </w:r>
      <w:proofErr w:type="spellEnd"/>
      <w:r w:rsidRPr="007B077E">
        <w:rPr>
          <w:rFonts w:ascii="Times New Roman" w:hAnsi="Times New Roman" w:cs="Times New Roman"/>
          <w:color w:val="000000" w:themeColor="text1"/>
          <w:sz w:val="26"/>
          <w:szCs w:val="26"/>
        </w:rPr>
        <w:t>, выплата материального поощрения в сумме 64,68642 тыс.</w:t>
      </w:r>
      <w:r w:rsidR="00FD21AC">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 xml:space="preserve">руб., освобождение от уплаты земельного и/или имущественного </w:t>
      </w:r>
      <w:r w:rsidRPr="007B077E">
        <w:rPr>
          <w:rFonts w:ascii="Times New Roman" w:hAnsi="Times New Roman" w:cs="Times New Roman"/>
          <w:sz w:val="26"/>
          <w:szCs w:val="26"/>
        </w:rPr>
        <w:t>налога в размере 100%.</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Добровольно-народная дружина как отдельно, так и совместно со специалистами ОМВД России </w:t>
      </w:r>
      <w:r w:rsidR="00FD21AC">
        <w:rPr>
          <w:rFonts w:ascii="Times New Roman" w:hAnsi="Times New Roman" w:cs="Times New Roman"/>
          <w:sz w:val="26"/>
          <w:szCs w:val="26"/>
        </w:rPr>
        <w:t>с.</w:t>
      </w:r>
      <w:r w:rsidRPr="007B077E">
        <w:rPr>
          <w:rFonts w:ascii="Times New Roman" w:hAnsi="Times New Roman" w:cs="Times New Roman"/>
          <w:sz w:val="26"/>
          <w:szCs w:val="26"/>
        </w:rPr>
        <w:t>п.</w:t>
      </w:r>
      <w:r w:rsidR="00FD21AC">
        <w:rPr>
          <w:rFonts w:ascii="Times New Roman" w:hAnsi="Times New Roman" w:cs="Times New Roman"/>
          <w:sz w:val="26"/>
          <w:szCs w:val="26"/>
        </w:rPr>
        <w:t xml:space="preserve"> </w:t>
      </w:r>
      <w:r w:rsidRPr="007B077E">
        <w:rPr>
          <w:rFonts w:ascii="Times New Roman" w:hAnsi="Times New Roman" w:cs="Times New Roman"/>
          <w:sz w:val="26"/>
          <w:szCs w:val="26"/>
        </w:rPr>
        <w:t xml:space="preserve">Салым успешно осуществляла свою работу. За отчетный период в дежурстве на территории поселка приняли участие 14 человек. Народные дружинники принимали участие на дежурствах во </w:t>
      </w:r>
      <w:r w:rsidR="00FD21AC" w:rsidRPr="007B077E">
        <w:rPr>
          <w:rFonts w:ascii="Times New Roman" w:hAnsi="Times New Roman" w:cs="Times New Roman"/>
          <w:sz w:val="26"/>
          <w:szCs w:val="26"/>
        </w:rPr>
        <w:t>время культурно</w:t>
      </w:r>
      <w:r w:rsidRPr="007B077E">
        <w:rPr>
          <w:rFonts w:ascii="Times New Roman" w:hAnsi="Times New Roman" w:cs="Times New Roman"/>
          <w:sz w:val="26"/>
          <w:szCs w:val="26"/>
        </w:rPr>
        <w:t xml:space="preserve">-массовых мероприятий, в обследовании объектов на предмет антитеррористической защищенности, а также в совместных рейдах с представителями ОМВД России Нефтеюганского района и волонтерами. Совместно с ОМВД России Нефтеюганского района </w:t>
      </w:r>
      <w:r w:rsidR="00FD21AC">
        <w:rPr>
          <w:rFonts w:ascii="Times New Roman" w:hAnsi="Times New Roman" w:cs="Times New Roman"/>
          <w:sz w:val="26"/>
          <w:szCs w:val="26"/>
        </w:rPr>
        <w:t>с.</w:t>
      </w:r>
      <w:r w:rsidRPr="007B077E">
        <w:rPr>
          <w:rFonts w:ascii="Times New Roman" w:hAnsi="Times New Roman" w:cs="Times New Roman"/>
          <w:sz w:val="26"/>
          <w:szCs w:val="26"/>
        </w:rPr>
        <w:t>п.</w:t>
      </w:r>
      <w:r w:rsidR="00FD21AC">
        <w:rPr>
          <w:rFonts w:ascii="Times New Roman" w:hAnsi="Times New Roman" w:cs="Times New Roman"/>
          <w:sz w:val="26"/>
          <w:szCs w:val="26"/>
        </w:rPr>
        <w:t xml:space="preserve"> </w:t>
      </w:r>
      <w:r w:rsidRPr="007B077E">
        <w:rPr>
          <w:rFonts w:ascii="Times New Roman" w:hAnsi="Times New Roman" w:cs="Times New Roman"/>
          <w:sz w:val="26"/>
          <w:szCs w:val="26"/>
        </w:rPr>
        <w:t xml:space="preserve">Салым составлено 268 административных протокола. </w:t>
      </w:r>
    </w:p>
    <w:p w:rsidR="007B077E" w:rsidRPr="007B077E" w:rsidRDefault="007B077E" w:rsidP="007B077E">
      <w:pPr>
        <w:spacing w:after="0" w:line="240" w:lineRule="auto"/>
        <w:ind w:firstLine="709"/>
        <w:jc w:val="both"/>
        <w:rPr>
          <w:rFonts w:ascii="Times New Roman" w:hAnsi="Times New Roman" w:cs="Times New Roman"/>
          <w:sz w:val="26"/>
          <w:szCs w:val="26"/>
        </w:rPr>
      </w:pPr>
    </w:p>
    <w:p w:rsidR="007B077E" w:rsidRPr="007B077E" w:rsidRDefault="007B077E" w:rsidP="00FD21AC">
      <w:pPr>
        <w:spacing w:after="0" w:line="240" w:lineRule="auto"/>
        <w:ind w:firstLine="709"/>
        <w:jc w:val="center"/>
        <w:rPr>
          <w:rFonts w:ascii="Times New Roman" w:hAnsi="Times New Roman" w:cs="Times New Roman"/>
          <w:sz w:val="26"/>
          <w:szCs w:val="26"/>
        </w:rPr>
      </w:pPr>
      <w:r w:rsidRPr="007B077E">
        <w:rPr>
          <w:noProof/>
          <w:sz w:val="26"/>
          <w:szCs w:val="26"/>
        </w:rPr>
        <w:drawing>
          <wp:inline distT="0" distB="0" distL="0" distR="0" wp14:anchorId="2E5DB5CA" wp14:editId="5C13D608">
            <wp:extent cx="46863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pPr>
        <w:pStyle w:val="af0"/>
        <w:numPr>
          <w:ilvl w:val="0"/>
          <w:numId w:val="14"/>
        </w:numPr>
        <w:spacing w:after="0" w:line="240" w:lineRule="auto"/>
        <w:ind w:left="0" w:firstLine="851"/>
        <w:jc w:val="both"/>
        <w:rPr>
          <w:rFonts w:ascii="Times New Roman" w:hAnsi="Times New Roman" w:cs="Times New Roman"/>
          <w:sz w:val="26"/>
          <w:szCs w:val="26"/>
        </w:rPr>
      </w:pPr>
      <w:r w:rsidRPr="007B077E">
        <w:rPr>
          <w:rFonts w:ascii="Times New Roman" w:hAnsi="Times New Roman" w:cs="Times New Roman"/>
          <w:sz w:val="26"/>
          <w:szCs w:val="26"/>
        </w:rPr>
        <w:t>обеспечивается функционирование и развитие систем видеонаблюдения в сфере общественного порядка:</w:t>
      </w:r>
    </w:p>
    <w:p w:rsidR="007B077E" w:rsidRPr="007B077E" w:rsidRDefault="007B077E" w:rsidP="007B077E">
      <w:pPr>
        <w:pStyle w:val="af0"/>
        <w:spacing w:after="0" w:line="240" w:lineRule="auto"/>
        <w:ind w:left="0" w:firstLine="851"/>
        <w:jc w:val="both"/>
        <w:rPr>
          <w:rFonts w:ascii="Times New Roman" w:hAnsi="Times New Roman" w:cs="Times New Roman"/>
          <w:sz w:val="26"/>
          <w:szCs w:val="26"/>
        </w:rPr>
      </w:pPr>
      <w:r w:rsidRPr="007B077E">
        <w:rPr>
          <w:rFonts w:ascii="Times New Roman" w:hAnsi="Times New Roman" w:cs="Times New Roman"/>
          <w:sz w:val="26"/>
          <w:szCs w:val="26"/>
        </w:rPr>
        <w:t>- техническое обслуживание видеонаблюдения;</w:t>
      </w:r>
    </w:p>
    <w:p w:rsidR="007B077E" w:rsidRPr="007B077E" w:rsidRDefault="007B077E" w:rsidP="007B077E">
      <w:pPr>
        <w:pStyle w:val="af0"/>
        <w:spacing w:after="0" w:line="240" w:lineRule="auto"/>
        <w:ind w:left="0" w:firstLine="851"/>
        <w:jc w:val="both"/>
        <w:rPr>
          <w:rFonts w:ascii="Times New Roman" w:hAnsi="Times New Roman" w:cs="Times New Roman"/>
          <w:sz w:val="26"/>
          <w:szCs w:val="26"/>
        </w:rPr>
      </w:pPr>
      <w:r w:rsidRPr="007B077E">
        <w:rPr>
          <w:rFonts w:ascii="Times New Roman" w:hAnsi="Times New Roman" w:cs="Times New Roman"/>
          <w:sz w:val="26"/>
          <w:szCs w:val="26"/>
        </w:rPr>
        <w:t xml:space="preserve">- обслуживание выделенной линии связи.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В рамках соглашения о сотрудничестве между Правительством Ханты-Мансийского автономного округа - Югры и компанией ООО «Салым Петролеум Девелопмент» по итогам проведенного конкурса долгосрочного планирования социальных инвестиций компании на 2024 год был утвержден проект «Создание комплексной системы безопасности с.п. Салым» (установка 32 камер на территории поселения) и заключен договор пожертвования № MOS/24/0057 от 14.03.2024 на сумму 3 097 421,00 рублей. </w:t>
      </w:r>
    </w:p>
    <w:p w:rsidR="007B077E" w:rsidRPr="007B077E" w:rsidRDefault="007B077E" w:rsidP="007B077E">
      <w:pPr>
        <w:spacing w:after="0" w:line="240" w:lineRule="auto"/>
        <w:rPr>
          <w:rFonts w:ascii="Times New Roman" w:hAnsi="Times New Roman" w:cs="Times New Roman"/>
          <w:color w:val="000000" w:themeColor="text1"/>
          <w:sz w:val="26"/>
          <w:szCs w:val="26"/>
        </w:rPr>
      </w:pPr>
    </w:p>
    <w:p w:rsidR="007B077E" w:rsidRPr="007B077E" w:rsidRDefault="007B077E" w:rsidP="007B077E">
      <w:pPr>
        <w:spacing w:after="0" w:line="240" w:lineRule="auto"/>
        <w:jc w:val="center"/>
        <w:rPr>
          <w:rFonts w:ascii="Times New Roman" w:eastAsia="Calibri" w:hAnsi="Times New Roman" w:cs="Times New Roman"/>
          <w:sz w:val="26"/>
          <w:szCs w:val="26"/>
        </w:rPr>
      </w:pPr>
      <w:r w:rsidRPr="007B077E">
        <w:rPr>
          <w:rFonts w:ascii="Times New Roman" w:eastAsia="Calibri" w:hAnsi="Times New Roman" w:cs="Times New Roman"/>
          <w:b/>
          <w:sz w:val="26"/>
          <w:szCs w:val="26"/>
        </w:rPr>
        <w:t>3.13. Благоустройство поселения</w:t>
      </w:r>
    </w:p>
    <w:p w:rsidR="007B077E" w:rsidRPr="007B077E" w:rsidRDefault="007B077E" w:rsidP="007B077E">
      <w:pPr>
        <w:spacing w:after="0" w:line="240" w:lineRule="auto"/>
        <w:ind w:firstLine="720"/>
        <w:jc w:val="center"/>
        <w:rPr>
          <w:rFonts w:ascii="Times New Roman" w:eastAsia="Calibri" w:hAnsi="Times New Roman" w:cs="Times New Roman"/>
          <w:b/>
          <w:sz w:val="26"/>
          <w:szCs w:val="26"/>
        </w:rPr>
      </w:pPr>
      <w:r w:rsidRPr="007B077E">
        <w:rPr>
          <w:rFonts w:ascii="Times New Roman" w:eastAsia="Calibri" w:hAnsi="Times New Roman" w:cs="Times New Roman"/>
          <w:b/>
          <w:sz w:val="26"/>
          <w:szCs w:val="2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077E" w:rsidRPr="007B077E" w:rsidRDefault="007B077E" w:rsidP="007B077E">
      <w:pPr>
        <w:autoSpaceDE w:val="0"/>
        <w:autoSpaceDN w:val="0"/>
        <w:adjustRightInd w:val="0"/>
        <w:spacing w:after="0" w:line="240" w:lineRule="auto"/>
        <w:ind w:firstLine="600"/>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В рамках решения задач национального проекта «Жилье и городская среда» на территории поселения реализован инициативный проект «Молодежная резиденция «оХОТа!» на базе музея этнокультурной истории «Священная кедровая роща» - на территории берега озера Сырковый установлен объект </w:t>
      </w:r>
      <w:proofErr w:type="spellStart"/>
      <w:r w:rsidRPr="007B077E">
        <w:rPr>
          <w:rFonts w:ascii="Times New Roman" w:eastAsia="Calibri" w:hAnsi="Times New Roman" w:cs="Times New Roman"/>
          <w:sz w:val="26"/>
          <w:szCs w:val="26"/>
        </w:rPr>
        <w:t>Квадросфера</w:t>
      </w:r>
      <w:proofErr w:type="spellEnd"/>
      <w:r w:rsidRPr="007B077E">
        <w:rPr>
          <w:rFonts w:ascii="Times New Roman" w:eastAsia="Calibri" w:hAnsi="Times New Roman" w:cs="Times New Roman"/>
          <w:sz w:val="26"/>
          <w:szCs w:val="26"/>
        </w:rPr>
        <w:t>, для создания комфортных, благоприятных и безопасных условий для семейного отдыха и проведения этнокультурных мероприятий. Стоимость проекта составила 7 218,672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 в том числе 5 053,070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 xml:space="preserve">руб. за счет средств бюджета автономного округа – Югры и </w:t>
      </w:r>
      <w:r w:rsidRPr="007B077E">
        <w:rPr>
          <w:rFonts w:ascii="Times New Roman" w:eastAsia="Calibri" w:hAnsi="Times New Roman" w:cs="Times New Roman"/>
          <w:sz w:val="26"/>
          <w:szCs w:val="26"/>
        </w:rPr>
        <w:lastRenderedPageBreak/>
        <w:t>2 165,602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 xml:space="preserve">руб. за счет благотворительных средств ООО «Салым Петролеум Девелопмент».    </w:t>
      </w:r>
    </w:p>
    <w:p w:rsidR="007B077E" w:rsidRPr="007B077E" w:rsidRDefault="007B077E" w:rsidP="007B077E">
      <w:pPr>
        <w:autoSpaceDE w:val="0"/>
        <w:autoSpaceDN w:val="0"/>
        <w:adjustRightInd w:val="0"/>
        <w:spacing w:after="0" w:line="240" w:lineRule="auto"/>
        <w:ind w:firstLine="600"/>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В 2024 году разработан Проект «Благоустройство рекреационно – досуговой зоны общественной территории «Берег озера Сырковый Сор» (далее Проект). В Проекте предусмотрено обустройство зоны беседок и барбекю, зоны детской игровой площадки, устройство пешеходных дорожек, установка Арт-объектов, устройство освещения с дизайнерской подсветкой, навигацией, установка урн и скамеек. Проект включен в муниципальную программу «Формирование современной городской среды в муниципальном образовании сельское поселение Салым» на 2025 год, сметная стоимость проекта составляет 10 011,00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w:t>
      </w:r>
    </w:p>
    <w:p w:rsidR="007B077E" w:rsidRDefault="007B077E" w:rsidP="007B077E">
      <w:pPr>
        <w:autoSpaceDE w:val="0"/>
        <w:autoSpaceDN w:val="0"/>
        <w:adjustRightInd w:val="0"/>
        <w:spacing w:after="0" w:line="240" w:lineRule="auto"/>
        <w:ind w:firstLine="600"/>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Проведено общественное обсуждение Проекта. Обсуждение проводилось на официальном сайте ОМСУ (через ПОС) и путем анкетирования. Выражаю благодарность жителям, которые приняли активное участие в обсуждениях и голосовании нашего Проекта. Ваше неравнодушие поможет нам создать прекрасное место для отдыха на берегу озера Сырковый Сор!</w:t>
      </w:r>
    </w:p>
    <w:p w:rsidR="00FD21AC" w:rsidRPr="007B077E" w:rsidRDefault="00FD21AC" w:rsidP="007B077E">
      <w:pPr>
        <w:autoSpaceDE w:val="0"/>
        <w:autoSpaceDN w:val="0"/>
        <w:adjustRightInd w:val="0"/>
        <w:spacing w:after="0" w:line="240" w:lineRule="auto"/>
        <w:ind w:firstLine="600"/>
        <w:jc w:val="both"/>
        <w:rPr>
          <w:rFonts w:ascii="Times New Roman" w:eastAsia="Calibri" w:hAnsi="Times New Roman" w:cs="Times New Roman"/>
          <w:sz w:val="26"/>
          <w:szCs w:val="26"/>
        </w:rPr>
      </w:pPr>
    </w:p>
    <w:p w:rsidR="007B077E" w:rsidRPr="007B077E" w:rsidRDefault="007B077E" w:rsidP="007B077E">
      <w:pPr>
        <w:pStyle w:val="af0"/>
        <w:autoSpaceDE w:val="0"/>
        <w:autoSpaceDN w:val="0"/>
        <w:adjustRightInd w:val="0"/>
        <w:spacing w:after="0" w:line="240" w:lineRule="auto"/>
        <w:ind w:left="600"/>
        <w:jc w:val="center"/>
        <w:rPr>
          <w:rFonts w:ascii="Times New Roman" w:eastAsia="Calibri" w:hAnsi="Times New Roman" w:cs="Times New Roman"/>
          <w:b/>
          <w:sz w:val="26"/>
          <w:szCs w:val="26"/>
        </w:rPr>
      </w:pPr>
      <w:r w:rsidRPr="007B077E">
        <w:rPr>
          <w:rFonts w:ascii="Times New Roman" w:eastAsia="Calibri" w:hAnsi="Times New Roman" w:cs="Times New Roman"/>
          <w:b/>
          <w:sz w:val="26"/>
          <w:szCs w:val="26"/>
        </w:rPr>
        <w:t>Благоустройство и содержание общественных и дворовых территорий поселения</w:t>
      </w:r>
    </w:p>
    <w:p w:rsidR="007B077E" w:rsidRPr="007B077E" w:rsidRDefault="007B077E">
      <w:pPr>
        <w:pStyle w:val="af0"/>
        <w:numPr>
          <w:ilvl w:val="0"/>
          <w:numId w:val="25"/>
        </w:numPr>
        <w:spacing w:after="0" w:line="240" w:lineRule="auto"/>
        <w:ind w:left="426"/>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В течении отчетного периода выполнялись работы по содержанию сквера Солнечный: очистка от мусора, снега и снежно-ледяных образований пешеходных зон, детского игрового городка, скейт площадки, урн, текущий ремонт скамеек, уход за цветами, кустарниками и газонами на сумму 799,78080 </w:t>
      </w:r>
      <w:proofErr w:type="spellStart"/>
      <w:r w:rsidRPr="007B077E">
        <w:rPr>
          <w:rFonts w:ascii="Times New Roman" w:eastAsia="Calibri" w:hAnsi="Times New Roman" w:cs="Times New Roman"/>
          <w:sz w:val="26"/>
          <w:szCs w:val="26"/>
        </w:rPr>
        <w:t>тыс.руб</w:t>
      </w:r>
      <w:proofErr w:type="spellEnd"/>
      <w:r w:rsidRPr="007B077E">
        <w:rPr>
          <w:rFonts w:ascii="Times New Roman" w:eastAsia="Calibri" w:hAnsi="Times New Roman" w:cs="Times New Roman"/>
          <w:sz w:val="26"/>
          <w:szCs w:val="26"/>
        </w:rPr>
        <w:t>.</w:t>
      </w:r>
    </w:p>
    <w:p w:rsidR="007B077E" w:rsidRPr="007B077E" w:rsidRDefault="007B077E">
      <w:pPr>
        <w:pStyle w:val="af0"/>
        <w:numPr>
          <w:ilvl w:val="0"/>
          <w:numId w:val="25"/>
        </w:numPr>
        <w:spacing w:after="0" w:line="240" w:lineRule="auto"/>
        <w:ind w:left="426"/>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Для функционирование сухого фонтана на сквере Солнечный организована работа и выполнена в полном объеме по водоснабжению и водоотведению, техническому обслуживанию сетей водоснабжения и водоотведения на общую сумму 188,95924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w:t>
      </w:r>
    </w:p>
    <w:p w:rsidR="007B077E" w:rsidRPr="007B077E" w:rsidRDefault="007B077E">
      <w:pPr>
        <w:pStyle w:val="af0"/>
        <w:numPr>
          <w:ilvl w:val="0"/>
          <w:numId w:val="25"/>
        </w:numPr>
        <w:spacing w:after="0" w:line="240" w:lineRule="auto"/>
        <w:ind w:left="426"/>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Благоустройство и содержание территории берега озера Сырковый Сор и зоны пляжа в соответствии с заключенным муниципальным контрактом проводились работы по санитарному содержанию туалетов, душевых кабинок и кабинок для переодевания, поставке и откачке воды очистке от мусора, покос травы. Общая стоимость работ по содержанию территории берега озера составила 432,000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 xml:space="preserve">руб. </w:t>
      </w:r>
    </w:p>
    <w:p w:rsidR="007B077E" w:rsidRPr="007B077E" w:rsidRDefault="007B077E">
      <w:pPr>
        <w:pStyle w:val="af0"/>
        <w:numPr>
          <w:ilvl w:val="0"/>
          <w:numId w:val="25"/>
        </w:numPr>
        <w:spacing w:after="0" w:line="240" w:lineRule="auto"/>
        <w:ind w:left="426"/>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На территории берега озера Сырковый сор расположена многофункциональная спортивная площадка всесезонного использования площадью 1800 кв.м. На содержание площадки использованы денежные средства в размере 300,000 ты</w:t>
      </w:r>
      <w:r w:rsidR="00FD21AC">
        <w:rPr>
          <w:rFonts w:ascii="Times New Roman" w:eastAsia="Calibri" w:hAnsi="Times New Roman" w:cs="Times New Roman"/>
          <w:sz w:val="26"/>
          <w:szCs w:val="26"/>
        </w:rPr>
        <w:t>с</w:t>
      </w:r>
      <w:r w:rsidRPr="007B077E">
        <w:rPr>
          <w:rFonts w:ascii="Times New Roman" w:eastAsia="Calibri" w:hAnsi="Times New Roman" w:cs="Times New Roman"/>
          <w:sz w:val="26"/>
          <w:szCs w:val="26"/>
        </w:rPr>
        <w:t>.</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 xml:space="preserve">руб. В течении зимнего периода были выполнены работы по заливке катка и очистке от снега. </w:t>
      </w:r>
    </w:p>
    <w:p w:rsidR="007B077E" w:rsidRPr="007B077E" w:rsidRDefault="007B077E">
      <w:pPr>
        <w:pStyle w:val="af0"/>
        <w:numPr>
          <w:ilvl w:val="0"/>
          <w:numId w:val="25"/>
        </w:numPr>
        <w:spacing w:after="0" w:line="240" w:lineRule="auto"/>
        <w:ind w:left="426"/>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К новогодним праздникам на сквере Солнечный установлена новогодняя </w:t>
      </w:r>
      <w:r w:rsidR="00FD21AC" w:rsidRPr="007B077E">
        <w:rPr>
          <w:rFonts w:ascii="Times New Roman" w:eastAsia="Calibri" w:hAnsi="Times New Roman" w:cs="Times New Roman"/>
          <w:sz w:val="26"/>
          <w:szCs w:val="26"/>
        </w:rPr>
        <w:t>11-метровая</w:t>
      </w:r>
      <w:r w:rsidRPr="007B077E">
        <w:rPr>
          <w:rFonts w:ascii="Times New Roman" w:eastAsia="Calibri" w:hAnsi="Times New Roman" w:cs="Times New Roman"/>
          <w:sz w:val="26"/>
          <w:szCs w:val="26"/>
        </w:rPr>
        <w:t xml:space="preserve"> ель и дед Мороз и Снегурочкой, на Привокзальной площади и улице 45 лет Победы установлены композиции из новогодних елок.</w:t>
      </w:r>
    </w:p>
    <w:p w:rsidR="007B077E" w:rsidRPr="007B077E" w:rsidRDefault="007B077E">
      <w:pPr>
        <w:pStyle w:val="af0"/>
        <w:numPr>
          <w:ilvl w:val="0"/>
          <w:numId w:val="25"/>
        </w:numPr>
        <w:spacing w:after="0" w:line="240" w:lineRule="auto"/>
        <w:ind w:left="426"/>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На дворовых и общих территориях поселения расположены 18 детских игровых площадок, 3 спортивные площадки, 5 комплексов </w:t>
      </w:r>
      <w:r w:rsidR="00FD21AC" w:rsidRPr="007B077E">
        <w:rPr>
          <w:rFonts w:ascii="Times New Roman" w:eastAsia="Calibri" w:hAnsi="Times New Roman" w:cs="Times New Roman"/>
          <w:sz w:val="26"/>
          <w:szCs w:val="26"/>
        </w:rPr>
        <w:t>уличных тренажеров,</w:t>
      </w:r>
      <w:r w:rsidRPr="007B077E">
        <w:rPr>
          <w:rFonts w:ascii="Times New Roman" w:eastAsia="Calibri" w:hAnsi="Times New Roman" w:cs="Times New Roman"/>
          <w:sz w:val="26"/>
          <w:szCs w:val="26"/>
        </w:rPr>
        <w:t xml:space="preserve"> на которых установлено более 140 элементов игрового и спортивного оборудования. С целью поддержания в исправном состоянии детского спортивного и игрового оборудования, регулярно проводились работы по техническому обслуживанию и ремонту оборудования.   Всего на выполнение работ было потрачено 696,500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 В весенний и осенний периоды проведены два комиссионных обследования детских игровых площадок на предмет технического содержания и обеспечения безопасного нахождения детей на игровых площадках. По результатам обследования, в связи с окончанием срока эксплуатации на детских площадках демонтированы один игровой комплекс, качели и песочницы.</w:t>
      </w:r>
    </w:p>
    <w:p w:rsidR="007B077E" w:rsidRPr="007B077E" w:rsidRDefault="007B077E" w:rsidP="007B077E">
      <w:pPr>
        <w:spacing w:after="0" w:line="240" w:lineRule="auto"/>
        <w:jc w:val="center"/>
        <w:rPr>
          <w:rFonts w:ascii="Times New Roman" w:eastAsia="Calibri" w:hAnsi="Times New Roman" w:cs="Times New Roman"/>
          <w:sz w:val="26"/>
          <w:szCs w:val="26"/>
        </w:rPr>
      </w:pPr>
      <w:r w:rsidRPr="007B077E">
        <w:rPr>
          <w:rFonts w:ascii="Times New Roman" w:eastAsia="Calibri" w:hAnsi="Times New Roman" w:cs="Times New Roman"/>
          <w:b/>
          <w:sz w:val="26"/>
          <w:szCs w:val="26"/>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B077E" w:rsidRPr="00FD21AC" w:rsidRDefault="007B077E">
      <w:pPr>
        <w:pStyle w:val="af0"/>
        <w:numPr>
          <w:ilvl w:val="0"/>
          <w:numId w:val="38"/>
        </w:numPr>
        <w:spacing w:after="0" w:line="240" w:lineRule="auto"/>
        <w:ind w:left="426"/>
        <w:jc w:val="both"/>
        <w:rPr>
          <w:rFonts w:ascii="Times New Roman" w:eastAsia="Calibri" w:hAnsi="Times New Roman" w:cs="Times New Roman"/>
          <w:sz w:val="26"/>
          <w:szCs w:val="26"/>
          <w:u w:val="single"/>
        </w:rPr>
      </w:pPr>
      <w:r w:rsidRPr="00FD21AC">
        <w:rPr>
          <w:rFonts w:ascii="Times New Roman" w:eastAsia="Calibri" w:hAnsi="Times New Roman" w:cs="Times New Roman"/>
          <w:sz w:val="26"/>
          <w:szCs w:val="26"/>
          <w:u w:val="single"/>
        </w:rPr>
        <w:t>Реализация мероприятий по санитарному содержанию и поддержанию в чистоте территории поселения.</w:t>
      </w:r>
    </w:p>
    <w:p w:rsidR="007B077E" w:rsidRPr="007B077E" w:rsidRDefault="007B077E" w:rsidP="00FD21AC">
      <w:pPr>
        <w:spacing w:after="0" w:line="240" w:lineRule="auto"/>
        <w:ind w:firstLine="426"/>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Важным направлением работ по благоустройству поселения является работа по санитарному содержанию территории поселения.  На санитарную очистку от мусора, захламления и поддержание в чистоте территорий улиц, тротуаров, скверов, пешеходных зон, контейнерных площадок, автобусных остановок на 2024 год были запланированы и исполнены в полном объёме денежные средства в размере 420,000 тыс.</w:t>
      </w:r>
      <w:r w:rsidR="00FD21AC">
        <w:rPr>
          <w:rFonts w:ascii="Times New Roman" w:eastAsia="Calibri" w:hAnsi="Times New Roman" w:cs="Times New Roman"/>
          <w:sz w:val="26"/>
          <w:szCs w:val="26"/>
        </w:rPr>
        <w:t xml:space="preserve"> </w:t>
      </w:r>
      <w:r w:rsidRPr="007B077E">
        <w:rPr>
          <w:rFonts w:ascii="Times New Roman" w:eastAsia="Calibri" w:hAnsi="Times New Roman" w:cs="Times New Roman"/>
          <w:sz w:val="26"/>
          <w:szCs w:val="26"/>
        </w:rPr>
        <w:t>руб. В период с 31 марта по 30 июня регулярно содержались и очищались от мусора и захламления:</w:t>
      </w:r>
    </w:p>
    <w:p w:rsidR="007B077E" w:rsidRPr="00FD21AC" w:rsidRDefault="007B077E">
      <w:pPr>
        <w:pStyle w:val="af0"/>
        <w:numPr>
          <w:ilvl w:val="0"/>
          <w:numId w:val="37"/>
        </w:numPr>
        <w:spacing w:after="0" w:line="240" w:lineRule="auto"/>
        <w:jc w:val="both"/>
        <w:rPr>
          <w:rFonts w:ascii="Times New Roman" w:eastAsia="Calibri" w:hAnsi="Times New Roman" w:cs="Times New Roman"/>
          <w:sz w:val="26"/>
          <w:szCs w:val="26"/>
        </w:rPr>
      </w:pPr>
      <w:r w:rsidRPr="00FD21AC">
        <w:rPr>
          <w:rFonts w:ascii="Times New Roman" w:eastAsia="Calibri" w:hAnsi="Times New Roman" w:cs="Times New Roman"/>
          <w:sz w:val="26"/>
          <w:szCs w:val="26"/>
        </w:rPr>
        <w:t>36 контейнерных площадок для ТКО, общей площадью 486 кв.м., 121 контейнер и 8 бункер контейнеров;</w:t>
      </w:r>
    </w:p>
    <w:p w:rsidR="007B077E" w:rsidRPr="00FD21AC" w:rsidRDefault="007B077E">
      <w:pPr>
        <w:pStyle w:val="af0"/>
        <w:numPr>
          <w:ilvl w:val="0"/>
          <w:numId w:val="37"/>
        </w:numPr>
        <w:spacing w:after="0" w:line="240" w:lineRule="auto"/>
        <w:jc w:val="both"/>
        <w:rPr>
          <w:rFonts w:ascii="Times New Roman" w:eastAsia="Calibri" w:hAnsi="Times New Roman" w:cs="Times New Roman"/>
          <w:sz w:val="26"/>
          <w:szCs w:val="26"/>
        </w:rPr>
      </w:pPr>
      <w:r w:rsidRPr="00FD21AC">
        <w:rPr>
          <w:rFonts w:ascii="Times New Roman" w:eastAsia="Calibri" w:hAnsi="Times New Roman" w:cs="Times New Roman"/>
          <w:sz w:val="26"/>
          <w:szCs w:val="26"/>
        </w:rPr>
        <w:t>9 автобусных остановочных комплексов общей площадью 720 кв.м.;</w:t>
      </w:r>
    </w:p>
    <w:p w:rsidR="007B077E" w:rsidRPr="00FD21AC" w:rsidRDefault="007B077E">
      <w:pPr>
        <w:pStyle w:val="af0"/>
        <w:numPr>
          <w:ilvl w:val="0"/>
          <w:numId w:val="37"/>
        </w:numPr>
        <w:spacing w:after="0" w:line="240" w:lineRule="auto"/>
        <w:jc w:val="both"/>
        <w:rPr>
          <w:rFonts w:ascii="Times New Roman" w:eastAsia="Calibri" w:hAnsi="Times New Roman" w:cs="Times New Roman"/>
          <w:sz w:val="26"/>
          <w:szCs w:val="26"/>
        </w:rPr>
      </w:pPr>
      <w:r w:rsidRPr="00FD21AC">
        <w:rPr>
          <w:rFonts w:ascii="Times New Roman" w:eastAsia="Calibri" w:hAnsi="Times New Roman" w:cs="Times New Roman"/>
          <w:sz w:val="26"/>
          <w:szCs w:val="26"/>
        </w:rPr>
        <w:t xml:space="preserve">пешеходные тротуары общей площадью 7044 кв.м.; </w:t>
      </w:r>
    </w:p>
    <w:p w:rsidR="007B077E" w:rsidRPr="00FD21AC" w:rsidRDefault="007B077E">
      <w:pPr>
        <w:pStyle w:val="af0"/>
        <w:numPr>
          <w:ilvl w:val="0"/>
          <w:numId w:val="37"/>
        </w:numPr>
        <w:spacing w:after="0" w:line="240" w:lineRule="auto"/>
        <w:jc w:val="both"/>
        <w:rPr>
          <w:rFonts w:ascii="Times New Roman" w:eastAsia="Calibri" w:hAnsi="Times New Roman" w:cs="Times New Roman"/>
          <w:sz w:val="26"/>
          <w:szCs w:val="26"/>
        </w:rPr>
      </w:pPr>
      <w:r w:rsidRPr="00FD21AC">
        <w:rPr>
          <w:rFonts w:ascii="Times New Roman" w:eastAsia="Calibri" w:hAnsi="Times New Roman" w:cs="Times New Roman"/>
          <w:sz w:val="26"/>
          <w:szCs w:val="26"/>
        </w:rPr>
        <w:t>пешеходная зона Православная, сквер «У Самовара» ул. 45 лет Победы,</w:t>
      </w:r>
    </w:p>
    <w:p w:rsidR="007B077E" w:rsidRPr="00FD21AC" w:rsidRDefault="007B077E">
      <w:pPr>
        <w:pStyle w:val="af0"/>
        <w:numPr>
          <w:ilvl w:val="0"/>
          <w:numId w:val="37"/>
        </w:numPr>
        <w:spacing w:after="0" w:line="240" w:lineRule="auto"/>
        <w:jc w:val="both"/>
        <w:rPr>
          <w:rFonts w:ascii="Times New Roman" w:eastAsia="Calibri" w:hAnsi="Times New Roman" w:cs="Times New Roman"/>
          <w:sz w:val="26"/>
          <w:szCs w:val="26"/>
        </w:rPr>
      </w:pPr>
      <w:r w:rsidRPr="00FD21AC">
        <w:rPr>
          <w:rFonts w:ascii="Times New Roman" w:eastAsia="Calibri" w:hAnsi="Times New Roman" w:cs="Times New Roman"/>
          <w:sz w:val="26"/>
          <w:szCs w:val="26"/>
        </w:rPr>
        <w:t>сквер Воинской Славы, берег озера Сырковый Сор общей площадью 19 714 кв.м.</w:t>
      </w:r>
    </w:p>
    <w:p w:rsidR="007B077E" w:rsidRPr="00FD21AC" w:rsidRDefault="007B077E">
      <w:pPr>
        <w:pStyle w:val="af0"/>
        <w:numPr>
          <w:ilvl w:val="0"/>
          <w:numId w:val="38"/>
        </w:numPr>
        <w:spacing w:after="0" w:line="240" w:lineRule="auto"/>
        <w:ind w:left="426"/>
        <w:jc w:val="both"/>
        <w:rPr>
          <w:rFonts w:ascii="Times New Roman" w:eastAsia="Calibri" w:hAnsi="Times New Roman" w:cs="Times New Roman"/>
          <w:sz w:val="26"/>
          <w:szCs w:val="26"/>
          <w:u w:val="single"/>
        </w:rPr>
      </w:pPr>
      <w:r w:rsidRPr="00FD21AC">
        <w:rPr>
          <w:rFonts w:ascii="Times New Roman" w:eastAsia="Calibri" w:hAnsi="Times New Roman" w:cs="Times New Roman"/>
          <w:sz w:val="26"/>
          <w:szCs w:val="26"/>
          <w:u w:val="single"/>
        </w:rPr>
        <w:t>Реализация мероприятий по формированию экологической культуры в области обращения с ТКО.</w:t>
      </w:r>
    </w:p>
    <w:p w:rsidR="007B077E" w:rsidRPr="007B077E" w:rsidRDefault="007B077E" w:rsidP="007B077E">
      <w:pPr>
        <w:autoSpaceDE w:val="0"/>
        <w:autoSpaceDN w:val="0"/>
        <w:adjustRightInd w:val="0"/>
        <w:spacing w:after="0" w:line="240" w:lineRule="auto"/>
        <w:ind w:firstLine="600"/>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В рамках мероприятий муниципальной программы Нефтеюганского района «Экологическая безопасность», проведена огромная работа по озеленению и ликвидации мест захламления, вывозу несанкционированных свалок с территории сельского поселения Салым. </w:t>
      </w:r>
    </w:p>
    <w:p w:rsidR="007B077E" w:rsidRPr="007B077E" w:rsidRDefault="007B077E" w:rsidP="007B077E">
      <w:pPr>
        <w:autoSpaceDE w:val="0"/>
        <w:autoSpaceDN w:val="0"/>
        <w:adjustRightInd w:val="0"/>
        <w:spacing w:after="0" w:line="240" w:lineRule="auto"/>
        <w:ind w:firstLine="600"/>
        <w:jc w:val="both"/>
        <w:rPr>
          <w:rFonts w:ascii="Times New Roman" w:hAnsi="Times New Roman" w:cs="Times New Roman"/>
          <w:sz w:val="26"/>
          <w:szCs w:val="26"/>
        </w:rPr>
      </w:pPr>
      <w:r w:rsidRPr="007B077E">
        <w:rPr>
          <w:rFonts w:ascii="Times New Roman" w:eastAsia="Calibri" w:hAnsi="Times New Roman" w:cs="Times New Roman"/>
          <w:sz w:val="26"/>
          <w:szCs w:val="26"/>
        </w:rPr>
        <w:t xml:space="preserve">На реализацию основных мероприятий Программы, финансирование которых было предусмотрено </w:t>
      </w:r>
      <w:r w:rsidRPr="007B077E">
        <w:rPr>
          <w:rFonts w:ascii="Times New Roman" w:hAnsi="Times New Roman" w:cs="Times New Roman"/>
          <w:sz w:val="26"/>
          <w:szCs w:val="26"/>
        </w:rPr>
        <w:t xml:space="preserve">за счет средств, поступающих от платы за негативное воздействие на окружающую </w:t>
      </w:r>
      <w:r w:rsidR="00FD21AC" w:rsidRPr="007B077E">
        <w:rPr>
          <w:rFonts w:ascii="Times New Roman" w:hAnsi="Times New Roman" w:cs="Times New Roman"/>
          <w:sz w:val="26"/>
          <w:szCs w:val="26"/>
        </w:rPr>
        <w:t>среду, сумма</w:t>
      </w:r>
      <w:r w:rsidRPr="007B077E">
        <w:rPr>
          <w:rFonts w:ascii="Times New Roman" w:hAnsi="Times New Roman" w:cs="Times New Roman"/>
          <w:sz w:val="26"/>
          <w:szCs w:val="26"/>
        </w:rPr>
        <w:t xml:space="preserve"> финансирования составила 28 198,42325 тыс.</w:t>
      </w:r>
      <w:r w:rsidR="00FD21AC">
        <w:rPr>
          <w:rFonts w:ascii="Times New Roman" w:hAnsi="Times New Roman" w:cs="Times New Roman"/>
          <w:sz w:val="26"/>
          <w:szCs w:val="26"/>
        </w:rPr>
        <w:t xml:space="preserve"> </w:t>
      </w:r>
      <w:r w:rsidRPr="007B077E">
        <w:rPr>
          <w:rFonts w:ascii="Times New Roman" w:hAnsi="Times New Roman" w:cs="Times New Roman"/>
          <w:sz w:val="26"/>
          <w:szCs w:val="26"/>
        </w:rPr>
        <w:t>руб., в том числе:</w:t>
      </w:r>
    </w:p>
    <w:p w:rsidR="007B077E" w:rsidRPr="00FD21AC" w:rsidRDefault="007B077E">
      <w:pPr>
        <w:pStyle w:val="af0"/>
        <w:numPr>
          <w:ilvl w:val="0"/>
          <w:numId w:val="39"/>
        </w:numPr>
        <w:autoSpaceDE w:val="0"/>
        <w:autoSpaceDN w:val="0"/>
        <w:adjustRightInd w:val="0"/>
        <w:spacing w:after="0" w:line="240" w:lineRule="auto"/>
        <w:jc w:val="both"/>
        <w:rPr>
          <w:rFonts w:ascii="Times New Roman" w:hAnsi="Times New Roman" w:cs="Times New Roman"/>
          <w:sz w:val="26"/>
          <w:szCs w:val="26"/>
        </w:rPr>
      </w:pPr>
      <w:r w:rsidRPr="00FD21AC">
        <w:rPr>
          <w:rFonts w:ascii="Times New Roman" w:hAnsi="Times New Roman" w:cs="Times New Roman"/>
          <w:sz w:val="26"/>
          <w:szCs w:val="26"/>
        </w:rPr>
        <w:t>на сумму 10 010,87260 тыс.</w:t>
      </w:r>
      <w:r w:rsidR="00FD21AC" w:rsidRPr="00FD21AC">
        <w:rPr>
          <w:rFonts w:ascii="Times New Roman" w:hAnsi="Times New Roman" w:cs="Times New Roman"/>
          <w:sz w:val="26"/>
          <w:szCs w:val="26"/>
        </w:rPr>
        <w:t xml:space="preserve"> </w:t>
      </w:r>
      <w:r w:rsidRPr="00FD21AC">
        <w:rPr>
          <w:rFonts w:ascii="Times New Roman" w:hAnsi="Times New Roman" w:cs="Times New Roman"/>
          <w:sz w:val="26"/>
          <w:szCs w:val="26"/>
        </w:rPr>
        <w:t>руб. заключен муниципальный контракт и выполнены комплекс работ по озеленению территории по ул. 45 лет Победы на площади 2178 кв.м. (выемка грунта с обратной засыпкой, устройство подстилающих и выравнивающих слоев оснований из песка, планировка территории, внесение растительного грунта, планировка территории, посев газонной травы);</w:t>
      </w:r>
    </w:p>
    <w:p w:rsidR="007B077E" w:rsidRPr="00FD21AC" w:rsidRDefault="007B077E">
      <w:pPr>
        <w:pStyle w:val="af0"/>
        <w:numPr>
          <w:ilvl w:val="0"/>
          <w:numId w:val="39"/>
        </w:numPr>
        <w:autoSpaceDE w:val="0"/>
        <w:autoSpaceDN w:val="0"/>
        <w:adjustRightInd w:val="0"/>
        <w:spacing w:after="0" w:line="240" w:lineRule="auto"/>
        <w:jc w:val="both"/>
        <w:rPr>
          <w:rFonts w:ascii="Times New Roman" w:hAnsi="Times New Roman" w:cs="Times New Roman"/>
          <w:sz w:val="26"/>
          <w:szCs w:val="26"/>
        </w:rPr>
      </w:pPr>
      <w:r w:rsidRPr="00FD21AC">
        <w:rPr>
          <w:rFonts w:ascii="Times New Roman" w:hAnsi="Times New Roman" w:cs="Times New Roman"/>
          <w:sz w:val="26"/>
          <w:szCs w:val="26"/>
        </w:rPr>
        <w:t>на сумму 3 980,000 тыс.</w:t>
      </w:r>
      <w:r w:rsidR="00FD21AC" w:rsidRPr="00FD21AC">
        <w:rPr>
          <w:rFonts w:ascii="Times New Roman" w:hAnsi="Times New Roman" w:cs="Times New Roman"/>
          <w:sz w:val="26"/>
          <w:szCs w:val="26"/>
        </w:rPr>
        <w:t xml:space="preserve"> </w:t>
      </w:r>
      <w:r w:rsidRPr="00FD21AC">
        <w:rPr>
          <w:rFonts w:ascii="Times New Roman" w:hAnsi="Times New Roman" w:cs="Times New Roman"/>
          <w:sz w:val="26"/>
          <w:szCs w:val="26"/>
        </w:rPr>
        <w:t>руб. заключен муниципальный контракт и выполнены работы по озеленению территории поселка Салым (вырубка мелкой поросли, вырубка кустарника и покос травы, общей площадью на территории поселения 86 785 кв.м.;   создание газона с добавление растительной земли на площади 2 523 кв.м. по ул. Дорожников; высадка деревьев и кустарников по ул. Дорожников, 45 лет Победы, 55 лет Победы, Северная, пешеходная зона Православная, сквер Солнечный в общем количестве 740 штук, из них  сосна кедровая сибирская - 30 шт., лиственница - 29 шт., ель – 18 шт., яблоня декоративная - 63 шт., черемуха - 28 шт., калина - 84 шт., кустарников барбариса - 258 шт., спиреи японской – 120 шт., пузыреплодника -110 шт.);</w:t>
      </w:r>
    </w:p>
    <w:p w:rsidR="007B077E" w:rsidRPr="00FD21AC" w:rsidRDefault="007B077E">
      <w:pPr>
        <w:pStyle w:val="af0"/>
        <w:numPr>
          <w:ilvl w:val="0"/>
          <w:numId w:val="39"/>
        </w:numPr>
        <w:autoSpaceDE w:val="0"/>
        <w:autoSpaceDN w:val="0"/>
        <w:adjustRightInd w:val="0"/>
        <w:spacing w:after="0" w:line="240" w:lineRule="auto"/>
        <w:jc w:val="both"/>
        <w:rPr>
          <w:rFonts w:ascii="Times New Roman" w:hAnsi="Times New Roman" w:cs="Times New Roman"/>
          <w:sz w:val="26"/>
          <w:szCs w:val="26"/>
        </w:rPr>
      </w:pPr>
      <w:r w:rsidRPr="00FD21AC">
        <w:rPr>
          <w:rFonts w:ascii="Times New Roman" w:hAnsi="Times New Roman" w:cs="Times New Roman"/>
          <w:sz w:val="26"/>
          <w:szCs w:val="26"/>
        </w:rPr>
        <w:t>на сумму 600,000 тыс.</w:t>
      </w:r>
      <w:r w:rsidR="00FD21AC" w:rsidRPr="00FD21AC">
        <w:rPr>
          <w:rFonts w:ascii="Times New Roman" w:hAnsi="Times New Roman" w:cs="Times New Roman"/>
          <w:sz w:val="26"/>
          <w:szCs w:val="26"/>
        </w:rPr>
        <w:t xml:space="preserve"> </w:t>
      </w:r>
      <w:r w:rsidRPr="00FD21AC">
        <w:rPr>
          <w:rFonts w:ascii="Times New Roman" w:hAnsi="Times New Roman" w:cs="Times New Roman"/>
          <w:sz w:val="26"/>
          <w:szCs w:val="26"/>
        </w:rPr>
        <w:t>руб. (на территории сквера Солнечный, в вазонах вертикального озеленение по улицам Северная, 55 лет Победы, Привокзальная площадь высажено 2730 шт. цветов петунии и в течении летнего периода выполнены работы по уходу и поливу за цветами);</w:t>
      </w:r>
    </w:p>
    <w:p w:rsidR="007B077E" w:rsidRPr="00FD21AC" w:rsidRDefault="007B077E">
      <w:pPr>
        <w:pStyle w:val="af0"/>
        <w:numPr>
          <w:ilvl w:val="0"/>
          <w:numId w:val="39"/>
        </w:numPr>
        <w:autoSpaceDE w:val="0"/>
        <w:autoSpaceDN w:val="0"/>
        <w:adjustRightInd w:val="0"/>
        <w:spacing w:after="0" w:line="240" w:lineRule="auto"/>
        <w:jc w:val="both"/>
        <w:rPr>
          <w:rFonts w:ascii="Times New Roman" w:hAnsi="Times New Roman" w:cs="Times New Roman"/>
          <w:sz w:val="26"/>
          <w:szCs w:val="26"/>
        </w:rPr>
      </w:pPr>
      <w:r w:rsidRPr="00FD21AC">
        <w:rPr>
          <w:rFonts w:ascii="Times New Roman" w:hAnsi="Times New Roman" w:cs="Times New Roman"/>
          <w:sz w:val="26"/>
          <w:szCs w:val="26"/>
        </w:rPr>
        <w:t>на сумму 13 607,55065 тыс.</w:t>
      </w:r>
      <w:r w:rsidR="00FD21AC" w:rsidRPr="00FD21AC">
        <w:rPr>
          <w:rFonts w:ascii="Times New Roman" w:hAnsi="Times New Roman" w:cs="Times New Roman"/>
          <w:sz w:val="26"/>
          <w:szCs w:val="26"/>
        </w:rPr>
        <w:t xml:space="preserve"> </w:t>
      </w:r>
      <w:r w:rsidRPr="00FD21AC">
        <w:rPr>
          <w:rFonts w:ascii="Times New Roman" w:hAnsi="Times New Roman" w:cs="Times New Roman"/>
          <w:sz w:val="26"/>
          <w:szCs w:val="26"/>
        </w:rPr>
        <w:t xml:space="preserve">руб. (очищено от захламления и ликвидировано несанкционированных свалок с территории поселка Салым по ул. Привокзальная, Юбилейная, Транспортная, 45 лет Победы, Южная, около 35 контейнерных </w:t>
      </w:r>
      <w:r w:rsidRPr="00FD21AC">
        <w:rPr>
          <w:rFonts w:ascii="Times New Roman" w:hAnsi="Times New Roman" w:cs="Times New Roman"/>
          <w:sz w:val="26"/>
          <w:szCs w:val="26"/>
        </w:rPr>
        <w:lastRenderedPageBreak/>
        <w:t xml:space="preserve">площадок ТКО на общей площади более 8000 кв.м., загружено, транспортировано и утилизировано свыше 2500 т. строительных и твердых коммунальных отходов).  </w:t>
      </w:r>
    </w:p>
    <w:p w:rsidR="007B077E" w:rsidRPr="00FD21AC" w:rsidRDefault="007B077E" w:rsidP="00FD21AC">
      <w:pPr>
        <w:autoSpaceDE w:val="0"/>
        <w:autoSpaceDN w:val="0"/>
        <w:adjustRightInd w:val="0"/>
        <w:spacing w:after="0" w:line="240" w:lineRule="auto"/>
        <w:ind w:firstLine="708"/>
        <w:jc w:val="both"/>
        <w:rPr>
          <w:rFonts w:ascii="Times New Roman" w:hAnsi="Times New Roman" w:cs="Times New Roman"/>
          <w:sz w:val="26"/>
          <w:szCs w:val="26"/>
        </w:rPr>
      </w:pPr>
      <w:r w:rsidRPr="00FD21AC">
        <w:rPr>
          <w:rFonts w:ascii="Times New Roman" w:hAnsi="Times New Roman" w:cs="Times New Roman"/>
          <w:sz w:val="26"/>
          <w:szCs w:val="26"/>
        </w:rPr>
        <w:t>В рамках проведении Акций «Спасти и Сохранить», «Чистый берег», «Вода России», «Мой чистый дом Югра» проведены экологические и общепоселковые субботники по очистке от мусора, сухой травы и кустарника береговой линии Озера Сырковый Сор и реки «Вандрас». Количество принявших участие в экологических мероприятиях более 529 человек. Общая площадь убранных территорий составила 52 500 кв.м., вывезено 212 куб.</w:t>
      </w:r>
      <w:r w:rsidR="00FD21AC">
        <w:rPr>
          <w:rFonts w:ascii="Times New Roman" w:hAnsi="Times New Roman" w:cs="Times New Roman"/>
          <w:sz w:val="26"/>
          <w:szCs w:val="26"/>
        </w:rPr>
        <w:t xml:space="preserve"> </w:t>
      </w:r>
      <w:r w:rsidRPr="00FD21AC">
        <w:rPr>
          <w:rFonts w:ascii="Times New Roman" w:hAnsi="Times New Roman" w:cs="Times New Roman"/>
          <w:sz w:val="26"/>
          <w:szCs w:val="26"/>
        </w:rPr>
        <w:t xml:space="preserve">м. мусора. </w:t>
      </w:r>
    </w:p>
    <w:p w:rsidR="007B077E" w:rsidRPr="007B077E" w:rsidRDefault="007B077E" w:rsidP="007B077E">
      <w:pPr>
        <w:autoSpaceDE w:val="0"/>
        <w:autoSpaceDN w:val="0"/>
        <w:adjustRightInd w:val="0"/>
        <w:spacing w:after="0" w:line="240" w:lineRule="auto"/>
        <w:ind w:firstLine="600"/>
        <w:jc w:val="both"/>
        <w:rPr>
          <w:rFonts w:ascii="Times New Roman" w:hAnsi="Times New Roman" w:cs="Times New Roman"/>
          <w:sz w:val="26"/>
          <w:szCs w:val="26"/>
        </w:rPr>
      </w:pPr>
      <w:r w:rsidRPr="007B077E">
        <w:rPr>
          <w:rFonts w:ascii="Times New Roman" w:hAnsi="Times New Roman" w:cs="Times New Roman"/>
          <w:sz w:val="26"/>
          <w:szCs w:val="26"/>
        </w:rPr>
        <w:t xml:space="preserve">Уже по сложившейся традиции юные спортсмены Салыма и представители ООО «Газпром трансгаз Сургут» </w:t>
      </w:r>
      <w:proofErr w:type="spellStart"/>
      <w:r w:rsidRPr="007B077E">
        <w:rPr>
          <w:rFonts w:ascii="Times New Roman" w:hAnsi="Times New Roman" w:cs="Times New Roman"/>
          <w:sz w:val="26"/>
          <w:szCs w:val="26"/>
        </w:rPr>
        <w:t>Самсоновское</w:t>
      </w:r>
      <w:proofErr w:type="spellEnd"/>
      <w:r w:rsidRPr="007B077E">
        <w:rPr>
          <w:rFonts w:ascii="Times New Roman" w:hAnsi="Times New Roman" w:cs="Times New Roman"/>
          <w:sz w:val="26"/>
          <w:szCs w:val="26"/>
        </w:rPr>
        <w:t xml:space="preserve"> ЛПУМГ, активно приняли участие в проведении акции «Югра-</w:t>
      </w:r>
      <w:proofErr w:type="spellStart"/>
      <w:r w:rsidRPr="007B077E">
        <w:rPr>
          <w:rFonts w:ascii="Times New Roman" w:hAnsi="Times New Roman" w:cs="Times New Roman"/>
          <w:sz w:val="26"/>
          <w:szCs w:val="26"/>
        </w:rPr>
        <w:t>Экозабег</w:t>
      </w:r>
      <w:proofErr w:type="spellEnd"/>
      <w:r w:rsidRPr="007B077E">
        <w:rPr>
          <w:rFonts w:ascii="Times New Roman" w:hAnsi="Times New Roman" w:cs="Times New Roman"/>
          <w:sz w:val="26"/>
          <w:szCs w:val="26"/>
        </w:rPr>
        <w:t xml:space="preserve">. Чисто побегать», они вышли на маршрут по улицам Салыма: ул. Северная - ул. Магистральная - ул. Привокзальная - ул. Майская и очистили от мусора обочины автодорог и пешеходных тротуаров.  Количество участников 29 человек. Количество собранного мусора 18 мешков. </w:t>
      </w:r>
    </w:p>
    <w:p w:rsidR="007B077E" w:rsidRDefault="007B077E" w:rsidP="007B077E">
      <w:pPr>
        <w:autoSpaceDE w:val="0"/>
        <w:autoSpaceDN w:val="0"/>
        <w:adjustRightInd w:val="0"/>
        <w:spacing w:after="0" w:line="240" w:lineRule="auto"/>
        <w:ind w:firstLine="600"/>
        <w:jc w:val="both"/>
        <w:rPr>
          <w:rFonts w:ascii="Times New Roman" w:hAnsi="Times New Roman" w:cs="Times New Roman"/>
          <w:sz w:val="26"/>
          <w:szCs w:val="26"/>
        </w:rPr>
      </w:pPr>
      <w:r w:rsidRPr="007B077E">
        <w:rPr>
          <w:rFonts w:ascii="Times New Roman" w:hAnsi="Times New Roman" w:cs="Times New Roman"/>
          <w:sz w:val="26"/>
          <w:szCs w:val="26"/>
        </w:rPr>
        <w:t xml:space="preserve">В проведении экологических субботников и акций активное участие принимают жители поселения, Общественный Совет поселения, Совет ветеранов поселения, Общества инвалидов, трудовые коллективы Пожарная часть п. Салым филиала КУ «Центроспас-Югория» по Нефтеюганскому району ХМАО-Югры, МКУ "Административно-хозяйственная служба", МУ "Администрация с.п. Салым", Волонтеры, члены Партии "Единая Россия", </w:t>
      </w:r>
      <w:proofErr w:type="spellStart"/>
      <w:r w:rsidRPr="007B077E">
        <w:rPr>
          <w:rFonts w:ascii="Times New Roman" w:hAnsi="Times New Roman" w:cs="Times New Roman"/>
          <w:sz w:val="26"/>
          <w:szCs w:val="26"/>
        </w:rPr>
        <w:t>Самсоновское</w:t>
      </w:r>
      <w:proofErr w:type="spellEnd"/>
      <w:r w:rsidRPr="007B077E">
        <w:rPr>
          <w:rFonts w:ascii="Times New Roman" w:hAnsi="Times New Roman" w:cs="Times New Roman"/>
          <w:sz w:val="26"/>
          <w:szCs w:val="26"/>
        </w:rPr>
        <w:t xml:space="preserve"> ЛПУ МГ «Газпром Трансгаз Сургут», Салымская участковая больница, Детский Сад "Улыбка", КДЦ "Сияние Севера", спорткомплекс «Атлант», СОШ №1 и СОШ №2.</w:t>
      </w:r>
    </w:p>
    <w:p w:rsidR="00FD21AC" w:rsidRPr="007B077E" w:rsidRDefault="00FD21AC" w:rsidP="007B077E">
      <w:pPr>
        <w:autoSpaceDE w:val="0"/>
        <w:autoSpaceDN w:val="0"/>
        <w:adjustRightInd w:val="0"/>
        <w:spacing w:after="0" w:line="240" w:lineRule="auto"/>
        <w:ind w:firstLine="600"/>
        <w:jc w:val="both"/>
        <w:rPr>
          <w:rFonts w:ascii="Times New Roman" w:hAnsi="Times New Roman" w:cs="Times New Roman"/>
          <w:sz w:val="26"/>
          <w:szCs w:val="26"/>
        </w:rPr>
      </w:pPr>
    </w:p>
    <w:p w:rsidR="007B077E" w:rsidRPr="007B077E" w:rsidRDefault="007B077E" w:rsidP="00FD21AC">
      <w:pPr>
        <w:spacing w:after="0" w:line="240" w:lineRule="auto"/>
        <w:jc w:val="center"/>
        <w:rPr>
          <w:rFonts w:ascii="Times New Roman" w:eastAsia="Calibri" w:hAnsi="Times New Roman" w:cs="Times New Roman"/>
          <w:b/>
          <w:sz w:val="26"/>
          <w:szCs w:val="26"/>
        </w:rPr>
      </w:pPr>
      <w:r w:rsidRPr="007B077E">
        <w:rPr>
          <w:rFonts w:ascii="Times New Roman" w:eastAsia="Calibri" w:hAnsi="Times New Roman" w:cs="Times New Roman"/>
          <w:b/>
          <w:sz w:val="26"/>
          <w:szCs w:val="26"/>
        </w:rPr>
        <w:t>Утверждение правил благоустройства территории муниципального, городского округа, осуществление муниципального контроля в сфере благоустройства</w:t>
      </w:r>
    </w:p>
    <w:p w:rsidR="007B077E" w:rsidRPr="007B077E" w:rsidRDefault="007B077E" w:rsidP="007B077E">
      <w:pPr>
        <w:spacing w:after="0" w:line="240" w:lineRule="auto"/>
        <w:ind w:firstLine="600"/>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Разработаны и утверждены Правила благоустройства территории муниципального образования сельское поселения Салым. Новые правила состоят из 5 основных глав и 60 статей.</w:t>
      </w:r>
    </w:p>
    <w:p w:rsidR="007B077E" w:rsidRPr="007B077E" w:rsidRDefault="007B077E" w:rsidP="007B077E">
      <w:pPr>
        <w:spacing w:after="0" w:line="240" w:lineRule="auto"/>
        <w:ind w:firstLine="600"/>
        <w:jc w:val="both"/>
        <w:rPr>
          <w:rFonts w:ascii="Times New Roman" w:hAnsi="Times New Roman" w:cs="Times New Roman"/>
          <w:sz w:val="26"/>
          <w:szCs w:val="26"/>
        </w:rPr>
      </w:pPr>
      <w:r w:rsidRPr="007B077E">
        <w:rPr>
          <w:rFonts w:ascii="Times New Roman" w:hAnsi="Times New Roman" w:cs="Times New Roman"/>
          <w:sz w:val="26"/>
          <w:szCs w:val="26"/>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7B077E" w:rsidRDefault="007B077E" w:rsidP="007B077E">
      <w:pPr>
        <w:spacing w:after="0" w:line="240" w:lineRule="auto"/>
        <w:ind w:firstLine="600"/>
        <w:jc w:val="both"/>
        <w:rPr>
          <w:rFonts w:ascii="Times New Roman" w:hAnsi="Times New Roman" w:cs="Times New Roman"/>
          <w:sz w:val="26"/>
          <w:szCs w:val="26"/>
        </w:rPr>
      </w:pPr>
      <w:r w:rsidRPr="007B077E">
        <w:rPr>
          <w:rFonts w:ascii="Times New Roman" w:hAnsi="Times New Roman" w:cs="Times New Roman"/>
          <w:sz w:val="26"/>
          <w:szCs w:val="26"/>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FD21AC" w:rsidRPr="007B077E" w:rsidRDefault="00FD21AC" w:rsidP="007B077E">
      <w:pPr>
        <w:spacing w:after="0" w:line="240" w:lineRule="auto"/>
        <w:ind w:firstLine="600"/>
        <w:jc w:val="both"/>
        <w:rPr>
          <w:rFonts w:ascii="Times New Roman" w:hAnsi="Times New Roman" w:cs="Times New Roman"/>
          <w:sz w:val="26"/>
          <w:szCs w:val="26"/>
        </w:rPr>
      </w:pPr>
    </w:p>
    <w:p w:rsidR="007B077E" w:rsidRPr="007B077E" w:rsidRDefault="007B077E" w:rsidP="007B077E">
      <w:pPr>
        <w:pStyle w:val="af0"/>
        <w:spacing w:after="0" w:line="240" w:lineRule="auto"/>
        <w:ind w:left="600"/>
        <w:jc w:val="center"/>
        <w:rPr>
          <w:b/>
          <w:sz w:val="26"/>
          <w:szCs w:val="26"/>
        </w:rPr>
      </w:pPr>
      <w:r w:rsidRPr="007B077E">
        <w:rPr>
          <w:rFonts w:ascii="Times New Roman" w:eastAsia="Calibri" w:hAnsi="Times New Roman" w:cs="Times New Roman"/>
          <w:b/>
          <w:sz w:val="26"/>
          <w:szCs w:val="26"/>
        </w:rPr>
        <w:t>Мероприятия по содержанию и техническому обслуживанию уличного освещения</w:t>
      </w:r>
    </w:p>
    <w:p w:rsidR="007B077E" w:rsidRPr="007B077E" w:rsidRDefault="007B077E" w:rsidP="007B077E">
      <w:pPr>
        <w:spacing w:after="0" w:line="240" w:lineRule="auto"/>
        <w:ind w:firstLine="600"/>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За отчетный период проводились работы по техническому обслуживанию электрооборудования уличного освещения: 23,5 км воздушных линий, 323 м. силовых </w:t>
      </w:r>
      <w:r w:rsidRPr="007B077E">
        <w:rPr>
          <w:rFonts w:ascii="Times New Roman" w:eastAsia="Calibri" w:hAnsi="Times New Roman" w:cs="Times New Roman"/>
          <w:sz w:val="26"/>
          <w:szCs w:val="26"/>
        </w:rPr>
        <w:lastRenderedPageBreak/>
        <w:t xml:space="preserve">кабельных линий, светильников наружного освещения, трансформаторных подстанций (КТПН). Общее количество светильников уличного и дворового освещения на территории поселения 436 штук. В течении 2024 года светильники приходили в негодность, перегорали и заканчивались сроки годности эксплуатации. Всего за отчетный период заменены светильники в количестве 65 штук. В рамках заключаемых муниципальных контрактов техническое обслуживание и текущий ремонт электрооборудования уличного освещения составило 699,79384 </w:t>
      </w:r>
      <w:proofErr w:type="spellStart"/>
      <w:r w:rsidRPr="007B077E">
        <w:rPr>
          <w:rFonts w:ascii="Times New Roman" w:eastAsia="Calibri" w:hAnsi="Times New Roman" w:cs="Times New Roman"/>
          <w:sz w:val="26"/>
          <w:szCs w:val="26"/>
        </w:rPr>
        <w:t>тыс.руб</w:t>
      </w:r>
      <w:proofErr w:type="spellEnd"/>
      <w:r w:rsidRPr="007B077E">
        <w:rPr>
          <w:rFonts w:ascii="Times New Roman" w:eastAsia="Calibri" w:hAnsi="Times New Roman" w:cs="Times New Roman"/>
          <w:sz w:val="26"/>
          <w:szCs w:val="26"/>
        </w:rPr>
        <w:t xml:space="preserve">. В течении отчетного периода поступали в администрацию сельского поселения </w:t>
      </w:r>
    </w:p>
    <w:p w:rsidR="007B077E" w:rsidRPr="007B077E" w:rsidRDefault="007B077E" w:rsidP="007B077E">
      <w:pPr>
        <w:spacing w:after="0" w:line="240" w:lineRule="auto"/>
        <w:ind w:firstLine="600"/>
        <w:jc w:val="both"/>
        <w:rPr>
          <w:rFonts w:ascii="Times New Roman" w:eastAsia="Calibri" w:hAnsi="Times New Roman" w:cs="Times New Roman"/>
          <w:sz w:val="26"/>
          <w:szCs w:val="26"/>
        </w:rPr>
      </w:pPr>
      <w:r w:rsidRPr="007B077E">
        <w:rPr>
          <w:rFonts w:ascii="Times New Roman" w:eastAsia="Calibri" w:hAnsi="Times New Roman" w:cs="Times New Roman"/>
          <w:sz w:val="26"/>
          <w:szCs w:val="26"/>
        </w:rPr>
        <w:t xml:space="preserve">За 2024 год расход электрической энергии уличного освещения составил 149,805 </w:t>
      </w:r>
      <w:proofErr w:type="spellStart"/>
      <w:r w:rsidRPr="007B077E">
        <w:rPr>
          <w:rFonts w:ascii="Times New Roman" w:eastAsia="Calibri" w:hAnsi="Times New Roman" w:cs="Times New Roman"/>
          <w:sz w:val="26"/>
          <w:szCs w:val="26"/>
        </w:rPr>
        <w:t>тыс.кВтч</w:t>
      </w:r>
      <w:proofErr w:type="spellEnd"/>
      <w:r w:rsidRPr="007B077E">
        <w:rPr>
          <w:rFonts w:ascii="Times New Roman" w:eastAsia="Calibri" w:hAnsi="Times New Roman" w:cs="Times New Roman"/>
          <w:sz w:val="26"/>
          <w:szCs w:val="26"/>
        </w:rPr>
        <w:t xml:space="preserve">, на сумму 1264525,16 </w:t>
      </w:r>
      <w:proofErr w:type="spellStart"/>
      <w:r w:rsidRPr="007B077E">
        <w:rPr>
          <w:rFonts w:ascii="Times New Roman" w:eastAsia="Calibri" w:hAnsi="Times New Roman" w:cs="Times New Roman"/>
          <w:sz w:val="26"/>
          <w:szCs w:val="26"/>
        </w:rPr>
        <w:t>тыс.руб</w:t>
      </w:r>
      <w:proofErr w:type="spellEnd"/>
      <w:r w:rsidRPr="007B077E">
        <w:rPr>
          <w:rFonts w:ascii="Times New Roman" w:eastAsia="Calibri" w:hAnsi="Times New Roman" w:cs="Times New Roman"/>
          <w:sz w:val="26"/>
          <w:szCs w:val="26"/>
        </w:rPr>
        <w:t>. Расход электроэнергии уличного освещения за 5 лет приведен в графике.</w:t>
      </w:r>
    </w:p>
    <w:p w:rsidR="007B077E" w:rsidRPr="007B077E" w:rsidRDefault="007B077E" w:rsidP="007B077E">
      <w:pPr>
        <w:spacing w:after="0" w:line="240" w:lineRule="auto"/>
        <w:jc w:val="center"/>
        <w:rPr>
          <w:rFonts w:ascii="Times New Roman" w:eastAsia="Calibri" w:hAnsi="Times New Roman" w:cs="Times New Roman"/>
          <w:b/>
          <w:color w:val="FF0000"/>
          <w:sz w:val="26"/>
          <w:szCs w:val="26"/>
        </w:rPr>
      </w:pPr>
    </w:p>
    <w:p w:rsidR="007B077E" w:rsidRPr="007B077E" w:rsidRDefault="007B077E" w:rsidP="007B077E">
      <w:pPr>
        <w:spacing w:after="0" w:line="240" w:lineRule="auto"/>
        <w:jc w:val="center"/>
        <w:rPr>
          <w:rFonts w:ascii="Times New Roman" w:eastAsia="Calibri" w:hAnsi="Times New Roman" w:cs="Times New Roman"/>
          <w:b/>
          <w:color w:val="FF0000"/>
          <w:sz w:val="26"/>
          <w:szCs w:val="26"/>
        </w:rPr>
      </w:pPr>
    </w:p>
    <w:p w:rsidR="007B077E" w:rsidRPr="007B077E" w:rsidRDefault="007B077E" w:rsidP="007B077E">
      <w:pPr>
        <w:spacing w:after="0" w:line="240" w:lineRule="auto"/>
        <w:jc w:val="center"/>
        <w:rPr>
          <w:rFonts w:ascii="Times New Roman" w:eastAsia="Calibri" w:hAnsi="Times New Roman" w:cs="Times New Roman"/>
          <w:b/>
          <w:color w:val="FF0000"/>
          <w:sz w:val="26"/>
          <w:szCs w:val="26"/>
        </w:rPr>
      </w:pPr>
      <w:r w:rsidRPr="007B077E">
        <w:rPr>
          <w:noProof/>
          <w:sz w:val="26"/>
          <w:szCs w:val="26"/>
          <w:shd w:val="clear" w:color="auto" w:fill="FFFFFF" w:themeFill="background1"/>
        </w:rPr>
        <w:drawing>
          <wp:inline distT="0" distB="0" distL="0" distR="0" wp14:anchorId="0006CDF9" wp14:editId="20186D80">
            <wp:extent cx="4810125" cy="28479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077E" w:rsidRPr="007B077E" w:rsidRDefault="007B077E" w:rsidP="007B077E">
      <w:pPr>
        <w:spacing w:after="0" w:line="240" w:lineRule="auto"/>
        <w:jc w:val="center"/>
        <w:rPr>
          <w:rFonts w:ascii="Times New Roman" w:eastAsia="Calibri" w:hAnsi="Times New Roman" w:cs="Times New Roman"/>
          <w:b/>
          <w:color w:val="FF0000"/>
          <w:sz w:val="26"/>
          <w:szCs w:val="26"/>
        </w:rPr>
      </w:pPr>
    </w:p>
    <w:p w:rsidR="007B077E" w:rsidRPr="007B077E" w:rsidRDefault="007B077E">
      <w:pPr>
        <w:pStyle w:val="af0"/>
        <w:numPr>
          <w:ilvl w:val="1"/>
          <w:numId w:val="17"/>
        </w:num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Генеральный план и правила землепользования и застройки</w:t>
      </w:r>
    </w:p>
    <w:p w:rsidR="007B077E" w:rsidRPr="007B077E" w:rsidRDefault="007B077E" w:rsidP="00FD21AC">
      <w:pPr>
        <w:spacing w:after="0" w:line="240" w:lineRule="auto"/>
        <w:jc w:val="center"/>
        <w:rPr>
          <w:rFonts w:ascii="Times New Roman" w:hAnsi="Times New Roman" w:cs="Times New Roman"/>
          <w:b/>
          <w:bCs/>
          <w:color w:val="FF0000"/>
          <w:sz w:val="26"/>
          <w:szCs w:val="26"/>
        </w:rPr>
      </w:pPr>
      <w:r w:rsidRPr="007B077E">
        <w:rPr>
          <w:rFonts w:ascii="Times New Roman" w:hAnsi="Times New Roman" w:cs="Times New Roman"/>
          <w:b/>
          <w:bCs/>
          <w:sz w:val="26"/>
          <w:szCs w:val="26"/>
        </w:rPr>
        <w:t>Утверждение градостроительных документов поселения</w:t>
      </w:r>
    </w:p>
    <w:p w:rsidR="007B077E" w:rsidRPr="007B077E" w:rsidRDefault="007B077E" w:rsidP="00FD21AC">
      <w:pPr>
        <w:spacing w:after="0" w:line="240" w:lineRule="auto"/>
        <w:jc w:val="center"/>
        <w:rPr>
          <w:rFonts w:ascii="Times New Roman" w:hAnsi="Times New Roman" w:cs="Times New Roman"/>
          <w:b/>
          <w:bCs/>
          <w:sz w:val="26"/>
          <w:szCs w:val="26"/>
        </w:rPr>
      </w:pPr>
      <w:r w:rsidRPr="007B077E">
        <w:rPr>
          <w:rFonts w:ascii="Times New Roman" w:eastAsiaTheme="minorEastAsia" w:hAnsi="Times New Roman" w:cs="Times New Roman"/>
          <w:b/>
          <w:sz w:val="26"/>
          <w:szCs w:val="26"/>
        </w:rPr>
        <w:t>Утверждение генерального плана, правил землепользования и застройки, утверждение подготовленной на основе генеральных планов муниципального образования</w:t>
      </w:r>
      <w:r w:rsidRPr="007B077E">
        <w:rPr>
          <w:rFonts w:ascii="Times New Roman" w:hAnsi="Times New Roman" w:cs="Times New Roman"/>
          <w:b/>
          <w:sz w:val="26"/>
          <w:szCs w:val="26"/>
        </w:rPr>
        <w:t xml:space="preserve"> </w:t>
      </w:r>
      <w:r w:rsidRPr="007B077E">
        <w:rPr>
          <w:rFonts w:ascii="Times New Roman" w:eastAsiaTheme="minorEastAsia" w:hAnsi="Times New Roman" w:cs="Times New Roman"/>
          <w:b/>
          <w:sz w:val="26"/>
          <w:szCs w:val="26"/>
        </w:rPr>
        <w:t>документации по планировке территории</w:t>
      </w:r>
    </w:p>
    <w:p w:rsidR="007B077E" w:rsidRPr="007B077E" w:rsidRDefault="007B077E" w:rsidP="00FD21AC">
      <w:pPr>
        <w:pStyle w:val="Default"/>
        <w:ind w:firstLine="708"/>
        <w:jc w:val="both"/>
        <w:rPr>
          <w:rFonts w:eastAsiaTheme="minorEastAsia"/>
          <w:sz w:val="26"/>
          <w:szCs w:val="26"/>
        </w:rPr>
      </w:pPr>
      <w:r w:rsidRPr="007B077E">
        <w:rPr>
          <w:rFonts w:eastAsiaTheme="minorEastAsia"/>
          <w:sz w:val="26"/>
          <w:szCs w:val="26"/>
        </w:rPr>
        <w:t>В 2024 году, с целью объединения основных положений генерального плана и правил землепользования и застройки для ускорения принятия и реализации градостроительных решений разработан проект единого документа территориального планирования и градостроительного зонирования муниципального образования сельское поселение Салым проектным институтом территориального планирования «ГРАД» (г.</w:t>
      </w:r>
      <w:r w:rsidR="00FD21AC">
        <w:rPr>
          <w:rFonts w:eastAsiaTheme="minorEastAsia"/>
          <w:sz w:val="26"/>
          <w:szCs w:val="26"/>
        </w:rPr>
        <w:t xml:space="preserve"> </w:t>
      </w:r>
      <w:r w:rsidRPr="007B077E">
        <w:rPr>
          <w:rFonts w:eastAsiaTheme="minorEastAsia"/>
          <w:sz w:val="26"/>
          <w:szCs w:val="26"/>
        </w:rPr>
        <w:t xml:space="preserve">Омск) на основании заключённого муниципального контракта администрацией Нефтеюганского района. При подготовке единого документа территориального планирования и градостроительного зонирования муниципального образования учтены направления развития сельского поселения Салым и наиболее актуальные и перспективные проекты и концептуальные предложения градостроительного преобразования территории в отношении жилищного строительства, транспортной, коммунальной и социальной инфраструктуры, благоустройства, инвестиционных площадок.  А также, были учтены предложения по внесению изменений в документы территориального планирования, полученные в ходе исследований прошедших проектных сессий и публичных слушаний с участием жителей, общественности поселения и запроса бизнеса. В результате проводимых мероприятий по рассмотрению вышеуказанного единого документа поступило </w:t>
      </w:r>
      <w:r w:rsidRPr="007B077E">
        <w:rPr>
          <w:rFonts w:eastAsiaTheme="minorEastAsia"/>
          <w:b/>
          <w:sz w:val="26"/>
          <w:szCs w:val="26"/>
        </w:rPr>
        <w:t>23</w:t>
      </w:r>
      <w:r w:rsidRPr="007B077E">
        <w:rPr>
          <w:rFonts w:eastAsiaTheme="minorEastAsia"/>
          <w:sz w:val="26"/>
          <w:szCs w:val="26"/>
        </w:rPr>
        <w:t xml:space="preserve"> обращения от заинтересованных лиц с </w:t>
      </w:r>
      <w:r w:rsidRPr="007B077E">
        <w:rPr>
          <w:rFonts w:eastAsiaTheme="minorEastAsia"/>
          <w:sz w:val="26"/>
          <w:szCs w:val="26"/>
        </w:rPr>
        <w:lastRenderedPageBreak/>
        <w:t>предложениями и замечаниями по проекту.  Проект единого документа размещен в государственной информационной системе территориального планирования для согласования с уполномоченными федеральными органами исполнительной власти Российской Федерации, органами исполнительной власти Ханты-Мансийского автономного округа – Югры. После вышеуказанных согласований проект единого документа подлежит утверждению решением Совета депутатов сельского поселения. (</w:t>
      </w:r>
      <w:r w:rsidRPr="007B077E">
        <w:rPr>
          <w:rFonts w:eastAsiaTheme="minorEastAsia"/>
          <w:b/>
          <w:sz w:val="26"/>
          <w:szCs w:val="26"/>
        </w:rPr>
        <w:t>Приложение фотоматериал).</w:t>
      </w:r>
    </w:p>
    <w:p w:rsidR="007B077E" w:rsidRPr="007B077E" w:rsidRDefault="007B077E" w:rsidP="00FD21AC">
      <w:pPr>
        <w:widowControl w:val="0"/>
        <w:autoSpaceDE w:val="0"/>
        <w:autoSpaceDN w:val="0"/>
        <w:adjustRightInd w:val="0"/>
        <w:spacing w:after="0" w:line="240" w:lineRule="auto"/>
        <w:ind w:firstLine="708"/>
        <w:jc w:val="both"/>
        <w:rPr>
          <w:rFonts w:ascii="Times New Roman" w:eastAsiaTheme="minorEastAsia" w:hAnsi="Times New Roman" w:cs="Times New Roman"/>
          <w:b/>
          <w:sz w:val="26"/>
          <w:szCs w:val="26"/>
        </w:rPr>
      </w:pPr>
      <w:r w:rsidRPr="007B077E">
        <w:rPr>
          <w:rFonts w:ascii="Times New Roman" w:eastAsiaTheme="minorEastAsia" w:hAnsi="Times New Roman" w:cs="Times New Roman"/>
          <w:b/>
          <w:sz w:val="26"/>
          <w:szCs w:val="26"/>
        </w:rPr>
        <w:t>Уровень активности в строительной сфере.</w:t>
      </w:r>
    </w:p>
    <w:p w:rsidR="007B077E" w:rsidRPr="007B077E" w:rsidRDefault="007B077E" w:rsidP="007B077E">
      <w:pPr>
        <w:tabs>
          <w:tab w:val="center" w:pos="0"/>
        </w:tabs>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Согласно утвержденной градостроительной документации на территории сельского поселения, в целях реализации мероприятий обеспечения доступным и комфортным жильём жителей в соответствии  с  Планом по строительству, реконструкции, капитальному ремонту на территории Нефтеюганского района (утвержденным в актуальной редакции распоряжения АНР от 23.12.2024 №456-ра) сформирован и поставлен на государственный кадастровый учет земельный участок (КН 86:08:0010201:2578) под строительство многоквартирного дома с новым  адресом: п. Салым, ул. Новая, участок 15.  В августе 2024 года по итогам проведённых торгов (аукциона) заключен договор аренды земельного участка с </w:t>
      </w:r>
      <w:r w:rsidR="00FD21AC" w:rsidRPr="007B077E">
        <w:rPr>
          <w:rFonts w:ascii="Times New Roman" w:eastAsiaTheme="minorEastAsia" w:hAnsi="Times New Roman" w:cs="Times New Roman"/>
          <w:sz w:val="26"/>
          <w:szCs w:val="26"/>
        </w:rPr>
        <w:t>застройщиком ООО</w:t>
      </w:r>
      <w:r w:rsidRPr="007B077E">
        <w:rPr>
          <w:rFonts w:ascii="Times New Roman" w:eastAsiaTheme="minorEastAsia" w:hAnsi="Times New Roman" w:cs="Times New Roman"/>
          <w:sz w:val="26"/>
          <w:szCs w:val="26"/>
        </w:rPr>
        <w:t xml:space="preserve"> «Дорожно-строительное предприятие» и начато строительство 88-квартирного жилого дома на территории, ранее освобождённой от непригодного, аварийного и балочного приспособленного жилья. </w:t>
      </w:r>
      <w:r w:rsidRPr="007B077E">
        <w:rPr>
          <w:rFonts w:ascii="Times New Roman" w:eastAsiaTheme="minorEastAsia" w:hAnsi="Times New Roman" w:cs="Times New Roman"/>
          <w:b/>
          <w:sz w:val="26"/>
          <w:szCs w:val="26"/>
        </w:rPr>
        <w:t xml:space="preserve">(Приложение фотоматериал ранее существующих объектов и строительной </w:t>
      </w:r>
      <w:r w:rsidR="00FD21AC" w:rsidRPr="007B077E">
        <w:rPr>
          <w:rFonts w:ascii="Times New Roman" w:eastAsiaTheme="minorEastAsia" w:hAnsi="Times New Roman" w:cs="Times New Roman"/>
          <w:b/>
          <w:sz w:val="26"/>
          <w:szCs w:val="26"/>
        </w:rPr>
        <w:t>площадки объекта</w:t>
      </w:r>
      <w:r w:rsidRPr="007B077E">
        <w:rPr>
          <w:rFonts w:ascii="Times New Roman" w:eastAsiaTheme="minorEastAsia" w:hAnsi="Times New Roman" w:cs="Times New Roman"/>
          <w:b/>
          <w:sz w:val="26"/>
          <w:szCs w:val="26"/>
        </w:rPr>
        <w:t xml:space="preserve"> МКД).</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b/>
          <w:sz w:val="26"/>
          <w:szCs w:val="26"/>
        </w:rPr>
      </w:pPr>
      <w:r w:rsidRPr="007B077E">
        <w:rPr>
          <w:rFonts w:ascii="Times New Roman" w:eastAsiaTheme="minorEastAsia" w:hAnsi="Times New Roman" w:cs="Times New Roman"/>
          <w:sz w:val="26"/>
          <w:szCs w:val="26"/>
        </w:rPr>
        <w:t xml:space="preserve">       Сельское поселение Салым относится к сельским территориям, где большую её часть занимает индивидуальное жилищное строительство.  В 2024 году на территории поселения застройщиками построено и введено в эксплуатацию </w:t>
      </w:r>
      <w:r w:rsidR="00FD21AC" w:rsidRPr="007B077E">
        <w:rPr>
          <w:rFonts w:ascii="Times New Roman" w:eastAsiaTheme="minorEastAsia" w:hAnsi="Times New Roman" w:cs="Times New Roman"/>
          <w:sz w:val="26"/>
          <w:szCs w:val="26"/>
        </w:rPr>
        <w:t>14 (</w:t>
      </w:r>
      <w:r w:rsidRPr="007B077E">
        <w:rPr>
          <w:rFonts w:ascii="Times New Roman" w:eastAsiaTheme="minorEastAsia" w:hAnsi="Times New Roman" w:cs="Times New Roman"/>
          <w:sz w:val="26"/>
          <w:szCs w:val="26"/>
        </w:rPr>
        <w:t>в 2023 г. -13) индивидуальных жилых домов, общей площадью – 1 535,</w:t>
      </w:r>
      <w:r w:rsidR="00FD21AC" w:rsidRPr="007B077E">
        <w:rPr>
          <w:rFonts w:ascii="Times New Roman" w:eastAsiaTheme="minorEastAsia" w:hAnsi="Times New Roman" w:cs="Times New Roman"/>
          <w:sz w:val="26"/>
          <w:szCs w:val="26"/>
        </w:rPr>
        <w:t>8 (</w:t>
      </w:r>
      <w:r w:rsidRPr="007B077E">
        <w:rPr>
          <w:rFonts w:ascii="Times New Roman" w:eastAsiaTheme="minorEastAsia" w:hAnsi="Times New Roman" w:cs="Times New Roman"/>
          <w:sz w:val="26"/>
          <w:szCs w:val="26"/>
        </w:rPr>
        <w:t xml:space="preserve">в 2023 г. – 1 678,3 кв.м.).  Учитывая показатель </w:t>
      </w:r>
      <w:r w:rsidR="00FD21AC" w:rsidRPr="007B077E">
        <w:rPr>
          <w:rFonts w:ascii="Times New Roman" w:eastAsiaTheme="minorEastAsia" w:hAnsi="Times New Roman" w:cs="Times New Roman"/>
          <w:sz w:val="26"/>
          <w:szCs w:val="26"/>
        </w:rPr>
        <w:t>5-летнего</w:t>
      </w:r>
      <w:r w:rsidRPr="007B077E">
        <w:rPr>
          <w:rFonts w:ascii="Times New Roman" w:eastAsiaTheme="minorEastAsia" w:hAnsi="Times New Roman" w:cs="Times New Roman"/>
          <w:sz w:val="26"/>
          <w:szCs w:val="26"/>
        </w:rPr>
        <w:t xml:space="preserve"> периода, на территории поселения осуществляется ввод объектов ИЖС, в </w:t>
      </w:r>
      <w:r w:rsidR="00FD21AC" w:rsidRPr="007B077E">
        <w:rPr>
          <w:rFonts w:ascii="Times New Roman" w:eastAsiaTheme="minorEastAsia" w:hAnsi="Times New Roman" w:cs="Times New Roman"/>
          <w:sz w:val="26"/>
          <w:szCs w:val="26"/>
        </w:rPr>
        <w:t>среднем за 1</w:t>
      </w:r>
      <w:r w:rsidRPr="007B077E">
        <w:rPr>
          <w:rFonts w:ascii="Times New Roman" w:eastAsiaTheme="minorEastAsia" w:hAnsi="Times New Roman" w:cs="Times New Roman"/>
          <w:sz w:val="26"/>
          <w:szCs w:val="26"/>
        </w:rPr>
        <w:t xml:space="preserve"> год от 10 до 15 домов, что является </w:t>
      </w:r>
      <w:r w:rsidR="00FD21AC" w:rsidRPr="007B077E">
        <w:rPr>
          <w:rFonts w:ascii="Times New Roman" w:eastAsiaTheme="minorEastAsia" w:hAnsi="Times New Roman" w:cs="Times New Roman"/>
          <w:sz w:val="26"/>
          <w:szCs w:val="26"/>
        </w:rPr>
        <w:t>преимущественным строительством</w:t>
      </w:r>
      <w:r w:rsidRPr="007B077E">
        <w:rPr>
          <w:rFonts w:ascii="Times New Roman" w:eastAsiaTheme="minorEastAsia" w:hAnsi="Times New Roman" w:cs="Times New Roman"/>
          <w:sz w:val="26"/>
          <w:szCs w:val="26"/>
        </w:rPr>
        <w:t xml:space="preserve"> жилья для сельского населения. (</w:t>
      </w:r>
      <w:r w:rsidRPr="007B077E">
        <w:rPr>
          <w:rFonts w:ascii="Times New Roman" w:eastAsiaTheme="minorEastAsia" w:hAnsi="Times New Roman" w:cs="Times New Roman"/>
          <w:b/>
          <w:sz w:val="26"/>
          <w:szCs w:val="26"/>
        </w:rPr>
        <w:t>Приложение фотоматериал ИЖС).</w:t>
      </w:r>
    </w:p>
    <w:p w:rsidR="007B077E" w:rsidRPr="007B077E" w:rsidRDefault="007B077E" w:rsidP="007B077E">
      <w:pPr>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Важнейшим инструментом расширения инвестиционного потенциала сельского поселения является наличие инвестиционных площадок для размещения и </w:t>
      </w:r>
      <w:r w:rsidR="00FD21AC" w:rsidRPr="007B077E">
        <w:rPr>
          <w:rFonts w:ascii="Times New Roman" w:eastAsiaTheme="minorEastAsia" w:hAnsi="Times New Roman" w:cs="Times New Roman"/>
          <w:sz w:val="26"/>
          <w:szCs w:val="26"/>
        </w:rPr>
        <w:t>осуществления бизнеса</w:t>
      </w:r>
      <w:r w:rsidRPr="007B077E">
        <w:rPr>
          <w:rFonts w:ascii="Times New Roman" w:eastAsiaTheme="minorEastAsia" w:hAnsi="Times New Roman" w:cs="Times New Roman"/>
          <w:sz w:val="26"/>
          <w:szCs w:val="26"/>
        </w:rPr>
        <w:t xml:space="preserve"> на территории поселения.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Инвесторами построено и введено в эксплуатацию:</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b/>
          <w:sz w:val="26"/>
          <w:szCs w:val="26"/>
        </w:rPr>
      </w:pPr>
      <w:r w:rsidRPr="007B077E">
        <w:rPr>
          <w:rFonts w:ascii="Times New Roman" w:eastAsiaTheme="minorEastAsia" w:hAnsi="Times New Roman" w:cs="Times New Roman"/>
          <w:sz w:val="26"/>
          <w:szCs w:val="26"/>
        </w:rPr>
        <w:t xml:space="preserve">           - здание по адресу ул. Привокзальная, 17</w:t>
      </w:r>
      <w:r w:rsidR="00FD21AC" w:rsidRPr="007B077E">
        <w:rPr>
          <w:rFonts w:ascii="Times New Roman" w:eastAsiaTheme="minorEastAsia" w:hAnsi="Times New Roman" w:cs="Times New Roman"/>
          <w:sz w:val="26"/>
          <w:szCs w:val="26"/>
        </w:rPr>
        <w:t>б, общей площадью</w:t>
      </w:r>
      <w:r w:rsidRPr="007B077E">
        <w:rPr>
          <w:rFonts w:ascii="Times New Roman" w:eastAsiaTheme="minorEastAsia" w:hAnsi="Times New Roman" w:cs="Times New Roman"/>
          <w:sz w:val="26"/>
          <w:szCs w:val="26"/>
        </w:rPr>
        <w:t xml:space="preserve"> - 968,9 кв.м., в котором </w:t>
      </w:r>
      <w:r w:rsidR="00FD21AC" w:rsidRPr="007B077E">
        <w:rPr>
          <w:rFonts w:ascii="Times New Roman" w:eastAsiaTheme="minorEastAsia" w:hAnsi="Times New Roman" w:cs="Times New Roman"/>
          <w:sz w:val="26"/>
          <w:szCs w:val="26"/>
        </w:rPr>
        <w:t>размещены объекты</w:t>
      </w:r>
      <w:r w:rsidRPr="007B077E">
        <w:rPr>
          <w:rFonts w:ascii="Times New Roman" w:eastAsiaTheme="minorEastAsia" w:hAnsi="Times New Roman" w:cs="Times New Roman"/>
          <w:sz w:val="26"/>
          <w:szCs w:val="26"/>
        </w:rPr>
        <w:t>: м-н «Пятёрочка», «Красное, белое», пункт выдачи «</w:t>
      </w:r>
      <w:proofErr w:type="spellStart"/>
      <w:r w:rsidRPr="007B077E">
        <w:rPr>
          <w:rFonts w:ascii="Times New Roman" w:eastAsiaTheme="minorEastAsia" w:hAnsi="Times New Roman" w:cs="Times New Roman"/>
          <w:sz w:val="26"/>
          <w:szCs w:val="26"/>
        </w:rPr>
        <w:t>Вайлдберриз</w:t>
      </w:r>
      <w:proofErr w:type="spellEnd"/>
      <w:r w:rsidRPr="007B077E">
        <w:rPr>
          <w:rFonts w:ascii="Times New Roman" w:eastAsiaTheme="minorEastAsia" w:hAnsi="Times New Roman" w:cs="Times New Roman"/>
          <w:sz w:val="26"/>
          <w:szCs w:val="26"/>
        </w:rPr>
        <w:t>» (</w:t>
      </w:r>
      <w:r w:rsidRPr="007B077E">
        <w:rPr>
          <w:rFonts w:ascii="Times New Roman" w:eastAsiaTheme="minorEastAsia" w:hAnsi="Times New Roman" w:cs="Times New Roman"/>
          <w:b/>
          <w:sz w:val="26"/>
          <w:szCs w:val="26"/>
        </w:rPr>
        <w:t>Приложение фотоматериал);</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b/>
          <w:sz w:val="26"/>
          <w:szCs w:val="26"/>
        </w:rPr>
        <w:t xml:space="preserve">            - </w:t>
      </w:r>
      <w:r w:rsidRPr="007B077E">
        <w:rPr>
          <w:rFonts w:ascii="Times New Roman" w:eastAsiaTheme="minorEastAsia" w:hAnsi="Times New Roman" w:cs="Times New Roman"/>
          <w:sz w:val="26"/>
          <w:szCs w:val="26"/>
        </w:rPr>
        <w:t>здание под объект дорожного сервиса: «</w:t>
      </w:r>
      <w:proofErr w:type="spellStart"/>
      <w:r w:rsidRPr="007B077E">
        <w:rPr>
          <w:rFonts w:ascii="Times New Roman" w:eastAsiaTheme="minorEastAsia" w:hAnsi="Times New Roman" w:cs="Times New Roman"/>
          <w:sz w:val="26"/>
          <w:szCs w:val="26"/>
        </w:rPr>
        <w:t>АВТОмагазин</w:t>
      </w:r>
      <w:proofErr w:type="spellEnd"/>
      <w:r w:rsidRPr="007B077E">
        <w:rPr>
          <w:rFonts w:ascii="Times New Roman" w:eastAsiaTheme="minorEastAsia" w:hAnsi="Times New Roman" w:cs="Times New Roman"/>
          <w:sz w:val="26"/>
          <w:szCs w:val="26"/>
        </w:rPr>
        <w:t xml:space="preserve">», площадью - 107,4 кв.м., расположенному шоссе Нефтеюганское, 24.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b/>
          <w:sz w:val="26"/>
          <w:szCs w:val="26"/>
        </w:rPr>
        <w:t xml:space="preserve">            </w:t>
      </w:r>
      <w:r w:rsidRPr="007B077E">
        <w:rPr>
          <w:rFonts w:ascii="Times New Roman" w:eastAsiaTheme="minorEastAsia" w:hAnsi="Times New Roman" w:cs="Times New Roman"/>
          <w:sz w:val="26"/>
          <w:szCs w:val="26"/>
        </w:rPr>
        <w:t xml:space="preserve">Субъекты малого и среднего предпринимательства ведут капитальное строительство объекта дорожного сервиса на земельном участке, расположенном в районе </w:t>
      </w:r>
      <w:r w:rsidR="00FD21AC" w:rsidRPr="007B077E">
        <w:rPr>
          <w:rFonts w:ascii="Times New Roman" w:eastAsiaTheme="minorEastAsia" w:hAnsi="Times New Roman" w:cs="Times New Roman"/>
          <w:sz w:val="26"/>
          <w:szCs w:val="26"/>
        </w:rPr>
        <w:t>Федеральной автодороги,</w:t>
      </w:r>
      <w:r w:rsidRPr="007B077E">
        <w:rPr>
          <w:rFonts w:ascii="Times New Roman" w:eastAsiaTheme="minorEastAsia" w:hAnsi="Times New Roman" w:cs="Times New Roman"/>
          <w:sz w:val="26"/>
          <w:szCs w:val="26"/>
        </w:rPr>
        <w:t xml:space="preserve"> и приступают к строительству объекта бытового обслуживания на земельном участке по адресу: ул. Школьная, 6. </w:t>
      </w:r>
    </w:p>
    <w:p w:rsidR="007B077E" w:rsidRPr="007B077E" w:rsidRDefault="007B077E" w:rsidP="007B077E">
      <w:pPr>
        <w:spacing w:after="0" w:line="240" w:lineRule="auto"/>
        <w:ind w:firstLine="708"/>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На территории сельского поселения предусмотрены для реализации 3 инвестиционных площадки. Из них, два земельных участка предназначены под торговую деятельность, один под бытовое обслуживание. Целевое предоставление данных земельных участков - реализация инвестиционных проектов. </w:t>
      </w:r>
    </w:p>
    <w:p w:rsid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Для развития и поддержки субъектов среднего и мелкого предпринимательства, изъявивших желание осуществлять торговую деятельность на территории поселения, администрацией поселения разрабатывается и утверждается Схема размещения нестационарных торговых объектов на земельных участках поселения без предоставления земель. В 2024 </w:t>
      </w:r>
      <w:r w:rsidR="00FD21AC" w:rsidRPr="007B077E">
        <w:rPr>
          <w:rFonts w:ascii="Times New Roman" w:eastAsiaTheme="minorEastAsia" w:hAnsi="Times New Roman" w:cs="Times New Roman"/>
          <w:sz w:val="26"/>
          <w:szCs w:val="26"/>
        </w:rPr>
        <w:t>году увеличено размещение</w:t>
      </w:r>
      <w:r w:rsidRPr="007B077E">
        <w:rPr>
          <w:rFonts w:ascii="Times New Roman" w:eastAsiaTheme="minorEastAsia" w:hAnsi="Times New Roman" w:cs="Times New Roman"/>
          <w:sz w:val="26"/>
          <w:szCs w:val="26"/>
        </w:rPr>
        <w:t xml:space="preserve"> нестационарных торговых объектов в количестве </w:t>
      </w:r>
      <w:r w:rsidRPr="007B077E">
        <w:rPr>
          <w:rFonts w:ascii="Times New Roman" w:eastAsiaTheme="minorEastAsia" w:hAnsi="Times New Roman" w:cs="Times New Roman"/>
          <w:b/>
          <w:sz w:val="26"/>
          <w:szCs w:val="26"/>
        </w:rPr>
        <w:t>5</w:t>
      </w:r>
      <w:r w:rsidRPr="007B077E">
        <w:rPr>
          <w:rFonts w:ascii="Times New Roman" w:eastAsiaTheme="minorEastAsia" w:hAnsi="Times New Roman" w:cs="Times New Roman"/>
          <w:sz w:val="26"/>
          <w:szCs w:val="26"/>
        </w:rPr>
        <w:t xml:space="preserve"> (в 2023 – 4) мест на основании поступивших   обращений от </w:t>
      </w:r>
      <w:r w:rsidRPr="007B077E">
        <w:rPr>
          <w:rFonts w:ascii="Times New Roman" w:eastAsiaTheme="minorEastAsia" w:hAnsi="Times New Roman" w:cs="Times New Roman"/>
          <w:sz w:val="26"/>
          <w:szCs w:val="26"/>
        </w:rPr>
        <w:lastRenderedPageBreak/>
        <w:t xml:space="preserve">индивидуальных предпринимателей.  Согласно Схемы размещения, утвержденной в актуальной редакции постановления администрации поселения от 12.11.2024 №226-п, числится </w:t>
      </w:r>
      <w:r w:rsidRPr="007B077E">
        <w:rPr>
          <w:rFonts w:ascii="Times New Roman" w:eastAsiaTheme="minorEastAsia" w:hAnsi="Times New Roman" w:cs="Times New Roman"/>
          <w:b/>
          <w:sz w:val="26"/>
          <w:szCs w:val="26"/>
        </w:rPr>
        <w:t>28</w:t>
      </w:r>
      <w:r w:rsidRPr="007B077E">
        <w:rPr>
          <w:rFonts w:ascii="Times New Roman" w:eastAsiaTheme="minorEastAsia" w:hAnsi="Times New Roman" w:cs="Times New Roman"/>
          <w:sz w:val="26"/>
          <w:szCs w:val="26"/>
        </w:rPr>
        <w:t xml:space="preserve"> мест нестационарных торговых объектов на территории поселения. </w:t>
      </w:r>
    </w:p>
    <w:p w:rsidR="00FD21AC" w:rsidRPr="007B077E" w:rsidRDefault="00FD21AC" w:rsidP="007B077E">
      <w:pPr>
        <w:widowControl w:val="0"/>
        <w:autoSpaceDE w:val="0"/>
        <w:autoSpaceDN w:val="0"/>
        <w:adjustRightInd w:val="0"/>
        <w:spacing w:after="0" w:line="240" w:lineRule="auto"/>
        <w:jc w:val="both"/>
        <w:rPr>
          <w:rFonts w:ascii="Times New Roman" w:eastAsiaTheme="minorEastAsia" w:hAnsi="Times New Roman" w:cs="Times New Roman"/>
          <w:b/>
          <w:sz w:val="26"/>
          <w:szCs w:val="26"/>
        </w:rPr>
      </w:pPr>
    </w:p>
    <w:p w:rsidR="007B077E" w:rsidRPr="007B077E" w:rsidRDefault="007B077E" w:rsidP="00FD21AC">
      <w:pPr>
        <w:widowControl w:val="0"/>
        <w:autoSpaceDE w:val="0"/>
        <w:autoSpaceDN w:val="0"/>
        <w:adjustRightInd w:val="0"/>
        <w:spacing w:after="0" w:line="240" w:lineRule="auto"/>
        <w:jc w:val="center"/>
        <w:rPr>
          <w:rFonts w:ascii="Times New Roman" w:eastAsiaTheme="minorEastAsia" w:hAnsi="Times New Roman" w:cs="Times New Roman"/>
          <w:b/>
          <w:sz w:val="26"/>
          <w:szCs w:val="26"/>
        </w:rPr>
      </w:pPr>
      <w:r w:rsidRPr="007B077E">
        <w:rPr>
          <w:rFonts w:ascii="Times New Roman" w:eastAsiaTheme="minorEastAsia" w:hAnsi="Times New Roman" w:cs="Times New Roman"/>
          <w:b/>
          <w:sz w:val="26"/>
          <w:szCs w:val="26"/>
        </w:rPr>
        <w:t>Регулирование использования земельных участков.</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b/>
          <w:sz w:val="26"/>
          <w:szCs w:val="26"/>
        </w:rPr>
        <w:t xml:space="preserve">          </w:t>
      </w:r>
      <w:r w:rsidRPr="007B077E">
        <w:rPr>
          <w:rFonts w:ascii="Times New Roman" w:eastAsiaTheme="minorEastAsia" w:hAnsi="Times New Roman" w:cs="Times New Roman"/>
          <w:sz w:val="26"/>
          <w:szCs w:val="26"/>
        </w:rPr>
        <w:t xml:space="preserve">В рамках межведомственного взаимодействия администрации поселения с комитетом градостроительства и землепользования администрации Нефтеюганского района проведено административное обследование </w:t>
      </w:r>
      <w:r w:rsidRPr="007B077E">
        <w:rPr>
          <w:rFonts w:ascii="Times New Roman" w:eastAsiaTheme="minorEastAsia" w:hAnsi="Times New Roman" w:cs="Times New Roman"/>
          <w:b/>
          <w:sz w:val="26"/>
          <w:szCs w:val="26"/>
        </w:rPr>
        <w:t>22</w:t>
      </w:r>
      <w:r w:rsidRPr="007B077E">
        <w:rPr>
          <w:rFonts w:ascii="Times New Roman" w:eastAsiaTheme="minorEastAsia" w:hAnsi="Times New Roman" w:cs="Times New Roman"/>
          <w:sz w:val="26"/>
          <w:szCs w:val="26"/>
        </w:rPr>
        <w:t xml:space="preserve"> земельных участков, </w:t>
      </w:r>
      <w:r w:rsidR="00FD21AC" w:rsidRPr="007B077E">
        <w:rPr>
          <w:rFonts w:ascii="Times New Roman" w:eastAsiaTheme="minorEastAsia" w:hAnsi="Times New Roman" w:cs="Times New Roman"/>
          <w:sz w:val="26"/>
          <w:szCs w:val="26"/>
        </w:rPr>
        <w:t>планируемых под</w:t>
      </w:r>
      <w:r w:rsidRPr="007B077E">
        <w:rPr>
          <w:rFonts w:ascii="Times New Roman" w:eastAsiaTheme="minorEastAsia" w:hAnsi="Times New Roman" w:cs="Times New Roman"/>
          <w:sz w:val="26"/>
          <w:szCs w:val="26"/>
        </w:rPr>
        <w:t xml:space="preserve"> торговые, производственные объекты и индивидуальное жилищное строительство. Проведена объективная оценка фактического состояния земельных участков и размещаемых на них объектов, в целях оформления застройщиками права собственности или аренды на новый </w:t>
      </w:r>
      <w:r w:rsidR="00FD21AC" w:rsidRPr="007B077E">
        <w:rPr>
          <w:rFonts w:ascii="Times New Roman" w:eastAsiaTheme="minorEastAsia" w:hAnsi="Times New Roman" w:cs="Times New Roman"/>
          <w:sz w:val="26"/>
          <w:szCs w:val="26"/>
        </w:rPr>
        <w:t>срок, при</w:t>
      </w:r>
      <w:r w:rsidRPr="007B077E">
        <w:rPr>
          <w:rFonts w:ascii="Times New Roman" w:eastAsiaTheme="minorEastAsia" w:hAnsi="Times New Roman" w:cs="Times New Roman"/>
          <w:sz w:val="26"/>
          <w:szCs w:val="26"/>
        </w:rPr>
        <w:t xml:space="preserve"> наличии зарегистрированного </w:t>
      </w:r>
      <w:r w:rsidR="00FD21AC" w:rsidRPr="007B077E">
        <w:rPr>
          <w:rFonts w:ascii="Times New Roman" w:eastAsiaTheme="minorEastAsia" w:hAnsi="Times New Roman" w:cs="Times New Roman"/>
          <w:sz w:val="26"/>
          <w:szCs w:val="26"/>
        </w:rPr>
        <w:t>права в</w:t>
      </w:r>
      <w:r w:rsidRPr="007B077E">
        <w:rPr>
          <w:rFonts w:ascii="Times New Roman" w:eastAsiaTheme="minorEastAsia" w:hAnsi="Times New Roman" w:cs="Times New Roman"/>
          <w:sz w:val="26"/>
          <w:szCs w:val="26"/>
        </w:rPr>
        <w:t xml:space="preserve"> Росреестре на объект.  По результатам обследования: </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w:t>
      </w:r>
      <w:r w:rsidRPr="007B077E">
        <w:rPr>
          <w:rFonts w:ascii="Times New Roman" w:eastAsiaTheme="minorEastAsia" w:hAnsi="Times New Roman" w:cs="Times New Roman"/>
          <w:b/>
          <w:sz w:val="26"/>
          <w:szCs w:val="26"/>
        </w:rPr>
        <w:t xml:space="preserve">7 </w:t>
      </w:r>
      <w:r w:rsidRPr="007B077E">
        <w:rPr>
          <w:rFonts w:ascii="Times New Roman" w:eastAsiaTheme="minorEastAsia" w:hAnsi="Times New Roman" w:cs="Times New Roman"/>
          <w:sz w:val="26"/>
          <w:szCs w:val="26"/>
        </w:rPr>
        <w:t xml:space="preserve">земельных участков предоставлено по договору аренды; </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w:t>
      </w:r>
      <w:r w:rsidRPr="007B077E">
        <w:rPr>
          <w:rFonts w:ascii="Times New Roman" w:eastAsiaTheme="minorEastAsia" w:hAnsi="Times New Roman" w:cs="Times New Roman"/>
          <w:b/>
          <w:sz w:val="26"/>
          <w:szCs w:val="26"/>
        </w:rPr>
        <w:t xml:space="preserve">1 участок </w:t>
      </w:r>
      <w:r w:rsidRPr="007B077E">
        <w:rPr>
          <w:rFonts w:ascii="Times New Roman" w:eastAsiaTheme="minorEastAsia" w:hAnsi="Times New Roman" w:cs="Times New Roman"/>
          <w:sz w:val="26"/>
          <w:szCs w:val="26"/>
        </w:rPr>
        <w:t>предоставлен по договору безвозмездного пользования;</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w:t>
      </w:r>
      <w:r w:rsidRPr="007B077E">
        <w:rPr>
          <w:rFonts w:ascii="Times New Roman" w:eastAsiaTheme="minorEastAsia" w:hAnsi="Times New Roman" w:cs="Times New Roman"/>
          <w:b/>
          <w:sz w:val="26"/>
          <w:szCs w:val="26"/>
        </w:rPr>
        <w:t>14</w:t>
      </w:r>
      <w:r w:rsidRPr="007B077E">
        <w:rPr>
          <w:rFonts w:ascii="Times New Roman" w:eastAsiaTheme="minorEastAsia" w:hAnsi="Times New Roman" w:cs="Times New Roman"/>
          <w:sz w:val="26"/>
          <w:szCs w:val="26"/>
        </w:rPr>
        <w:t xml:space="preserve"> участков оформлено по договорам купли-продажи в собственность.</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В рамках проведения мероприятий по наполнению Единого государственного реестра недвижимости сведениями о правообладателях ранее учтенных объектов недвижимости в случае, если правоустанавливающие документы на ранее учтенные земельные участки, жилые дома,  квартиры были получены до дня вступления Федерального закона от 21.07.1998 №122-ФЗ «О государственной регистрации прав на недвижимое имущество и сделок с ним», а  право на такие объекты не зарегистрировано,  выявлено собственников земельных участков   в количестве </w:t>
      </w:r>
      <w:r w:rsidRPr="007B077E">
        <w:rPr>
          <w:rFonts w:ascii="Times New Roman" w:eastAsiaTheme="minorEastAsia" w:hAnsi="Times New Roman" w:cs="Times New Roman"/>
          <w:b/>
          <w:sz w:val="26"/>
          <w:szCs w:val="26"/>
        </w:rPr>
        <w:t>4</w:t>
      </w:r>
      <w:r w:rsidRPr="007B077E">
        <w:rPr>
          <w:rFonts w:ascii="Times New Roman" w:eastAsiaTheme="minorEastAsia" w:hAnsi="Times New Roman" w:cs="Times New Roman"/>
          <w:sz w:val="26"/>
          <w:szCs w:val="26"/>
        </w:rPr>
        <w:t xml:space="preserve"> (в 2023 – 2) объектов. Правообладателями проведена процедура оформления </w:t>
      </w:r>
      <w:r w:rsidR="00FD21AC" w:rsidRPr="007B077E">
        <w:rPr>
          <w:rFonts w:ascii="Times New Roman" w:eastAsiaTheme="minorEastAsia" w:hAnsi="Times New Roman" w:cs="Times New Roman"/>
          <w:sz w:val="26"/>
          <w:szCs w:val="26"/>
        </w:rPr>
        <w:t>права на</w:t>
      </w:r>
      <w:r w:rsidRPr="007B077E">
        <w:rPr>
          <w:rFonts w:ascii="Times New Roman" w:eastAsiaTheme="minorEastAsia" w:hAnsi="Times New Roman" w:cs="Times New Roman"/>
          <w:sz w:val="26"/>
          <w:szCs w:val="26"/>
        </w:rPr>
        <w:t xml:space="preserve"> участки в ЕГРН.</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В целях реализации положений Федерального законодательства проведена работа по объектам недвижимости, внесённым в ЕГРН с отсутствующим правом, в результате которой выявлены несоответствия государственного кадастрового учета, </w:t>
      </w:r>
      <w:r w:rsidR="00FD21AC" w:rsidRPr="007B077E">
        <w:rPr>
          <w:rFonts w:ascii="Times New Roman" w:eastAsiaTheme="minorEastAsia" w:hAnsi="Times New Roman" w:cs="Times New Roman"/>
          <w:sz w:val="26"/>
          <w:szCs w:val="26"/>
        </w:rPr>
        <w:t>дублирующие сведения</w:t>
      </w:r>
      <w:r w:rsidRPr="007B077E">
        <w:rPr>
          <w:rFonts w:ascii="Times New Roman" w:eastAsiaTheme="minorEastAsia" w:hAnsi="Times New Roman" w:cs="Times New Roman"/>
          <w:sz w:val="26"/>
          <w:szCs w:val="26"/>
        </w:rPr>
        <w:t xml:space="preserve"> объектов недвижимости с зарегистрированным правом. В результате межведомственного взаимодействия с Управлением </w:t>
      </w:r>
      <w:r w:rsidR="00FD21AC" w:rsidRPr="007B077E">
        <w:rPr>
          <w:rFonts w:ascii="Times New Roman" w:eastAsiaTheme="minorEastAsia" w:hAnsi="Times New Roman" w:cs="Times New Roman"/>
          <w:sz w:val="26"/>
          <w:szCs w:val="26"/>
        </w:rPr>
        <w:t>Росреестра 17</w:t>
      </w:r>
      <w:r w:rsidRPr="007B077E">
        <w:rPr>
          <w:rFonts w:ascii="Times New Roman" w:eastAsiaTheme="minorEastAsia" w:hAnsi="Times New Roman" w:cs="Times New Roman"/>
          <w:sz w:val="26"/>
          <w:szCs w:val="26"/>
        </w:rPr>
        <w:t xml:space="preserve"> (в 2023 -31) объектов были сняты с государственного кадастрового учета, как дублирующие </w:t>
      </w:r>
      <w:r w:rsidR="00FD21AC" w:rsidRPr="007B077E">
        <w:rPr>
          <w:rFonts w:ascii="Times New Roman" w:eastAsiaTheme="minorEastAsia" w:hAnsi="Times New Roman" w:cs="Times New Roman"/>
          <w:sz w:val="26"/>
          <w:szCs w:val="26"/>
        </w:rPr>
        <w:t xml:space="preserve">и </w:t>
      </w:r>
      <w:r w:rsidR="00FD21AC" w:rsidRPr="007B077E">
        <w:rPr>
          <w:rFonts w:ascii="Times New Roman" w:eastAsiaTheme="minorEastAsia" w:hAnsi="Times New Roman" w:cs="Times New Roman"/>
          <w:b/>
          <w:sz w:val="26"/>
          <w:szCs w:val="26"/>
        </w:rPr>
        <w:t>13</w:t>
      </w:r>
      <w:r w:rsidRPr="007B077E">
        <w:rPr>
          <w:rFonts w:ascii="Times New Roman" w:eastAsiaTheme="minorEastAsia" w:hAnsi="Times New Roman" w:cs="Times New Roman"/>
          <w:sz w:val="26"/>
          <w:szCs w:val="26"/>
        </w:rPr>
        <w:t xml:space="preserve"> (в 2023 -39) объектов снято, в связи с их ликвидацией (сносом).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Законом «о гаражной амнистии», по которому можно в упрощенном порядке оформить капитальный гараж и используемый под ним земельный участок в </w:t>
      </w:r>
      <w:r w:rsidR="00FD21AC" w:rsidRPr="007B077E">
        <w:rPr>
          <w:rFonts w:ascii="Times New Roman" w:eastAsiaTheme="minorEastAsia" w:hAnsi="Times New Roman" w:cs="Times New Roman"/>
          <w:sz w:val="26"/>
          <w:szCs w:val="26"/>
        </w:rPr>
        <w:t>собственность, за</w:t>
      </w:r>
      <w:r w:rsidRPr="007B077E">
        <w:rPr>
          <w:rFonts w:ascii="Times New Roman" w:eastAsiaTheme="minorEastAsia" w:hAnsi="Times New Roman" w:cs="Times New Roman"/>
          <w:sz w:val="26"/>
          <w:szCs w:val="26"/>
        </w:rPr>
        <w:t xml:space="preserve"> 2024 </w:t>
      </w:r>
      <w:r w:rsidR="00FD21AC" w:rsidRPr="007B077E">
        <w:rPr>
          <w:rFonts w:ascii="Times New Roman" w:eastAsiaTheme="minorEastAsia" w:hAnsi="Times New Roman" w:cs="Times New Roman"/>
          <w:sz w:val="26"/>
          <w:szCs w:val="26"/>
        </w:rPr>
        <w:t>год воспользовались 87 владельцев гаражей</w:t>
      </w:r>
      <w:r w:rsidRPr="007B077E">
        <w:rPr>
          <w:rFonts w:ascii="Times New Roman" w:eastAsiaTheme="minorEastAsia" w:hAnsi="Times New Roman" w:cs="Times New Roman"/>
          <w:sz w:val="26"/>
          <w:szCs w:val="26"/>
        </w:rPr>
        <w:t xml:space="preserve">.  </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w:t>
      </w:r>
      <w:r w:rsidRPr="007B077E">
        <w:rPr>
          <w:rFonts w:ascii="Times New Roman" w:eastAsiaTheme="minorEastAsia" w:hAnsi="Times New Roman" w:cs="Times New Roman"/>
          <w:b/>
          <w:sz w:val="26"/>
          <w:szCs w:val="26"/>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7B077E">
        <w:rPr>
          <w:rFonts w:ascii="Times New Roman" w:eastAsiaTheme="minorEastAsia" w:hAnsi="Times New Roman" w:cs="Times New Roman"/>
          <w:sz w:val="26"/>
          <w:szCs w:val="26"/>
        </w:rPr>
        <w:t xml:space="preserve"> На территории сельского поселения Салым по состоянию на </w:t>
      </w:r>
      <w:r w:rsidR="00FD21AC" w:rsidRPr="007B077E">
        <w:rPr>
          <w:rFonts w:ascii="Times New Roman" w:eastAsiaTheme="minorEastAsia" w:hAnsi="Times New Roman" w:cs="Times New Roman"/>
          <w:sz w:val="26"/>
          <w:szCs w:val="26"/>
        </w:rPr>
        <w:t>31.12.2024 в</w:t>
      </w:r>
      <w:r w:rsidRPr="007B077E">
        <w:rPr>
          <w:rFonts w:ascii="Times New Roman" w:eastAsiaTheme="minorEastAsia" w:hAnsi="Times New Roman" w:cs="Times New Roman"/>
          <w:sz w:val="26"/>
          <w:szCs w:val="26"/>
        </w:rPr>
        <w:t xml:space="preserve"> Списках очередности льготной категории граждан, изъявивших желание на бесплатное предоставление земельного участка в собственность под строительство индивидуального жилого </w:t>
      </w:r>
      <w:r w:rsidR="00FD21AC" w:rsidRPr="007B077E">
        <w:rPr>
          <w:rFonts w:ascii="Times New Roman" w:eastAsiaTheme="minorEastAsia" w:hAnsi="Times New Roman" w:cs="Times New Roman"/>
          <w:sz w:val="26"/>
          <w:szCs w:val="26"/>
        </w:rPr>
        <w:t>дома, состоят 29 (</w:t>
      </w:r>
      <w:r w:rsidRPr="007B077E">
        <w:rPr>
          <w:rFonts w:ascii="Times New Roman" w:eastAsiaTheme="minorEastAsia" w:hAnsi="Times New Roman" w:cs="Times New Roman"/>
          <w:sz w:val="26"/>
          <w:szCs w:val="26"/>
        </w:rPr>
        <w:t>на 31.12.2023 - 28) семей, в том числе:</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  23 (в </w:t>
      </w:r>
      <w:r w:rsidR="00FD21AC" w:rsidRPr="007B077E">
        <w:rPr>
          <w:rFonts w:ascii="Times New Roman" w:eastAsiaTheme="minorEastAsia" w:hAnsi="Times New Roman" w:cs="Times New Roman"/>
          <w:sz w:val="26"/>
          <w:szCs w:val="26"/>
        </w:rPr>
        <w:t>2023 -</w:t>
      </w:r>
      <w:r w:rsidRPr="007B077E">
        <w:rPr>
          <w:rFonts w:ascii="Times New Roman" w:eastAsiaTheme="minorEastAsia" w:hAnsi="Times New Roman" w:cs="Times New Roman"/>
          <w:sz w:val="26"/>
          <w:szCs w:val="26"/>
        </w:rPr>
        <w:t>23) семьи, имеющие трех и более детей;</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  </w:t>
      </w:r>
      <w:r w:rsidR="00FD21AC" w:rsidRPr="007B077E">
        <w:rPr>
          <w:rFonts w:ascii="Times New Roman" w:eastAsiaTheme="minorEastAsia" w:hAnsi="Times New Roman" w:cs="Times New Roman"/>
          <w:sz w:val="26"/>
          <w:szCs w:val="26"/>
        </w:rPr>
        <w:t>2 (</w:t>
      </w:r>
      <w:r w:rsidRPr="007B077E">
        <w:rPr>
          <w:rFonts w:ascii="Times New Roman" w:eastAsiaTheme="minorEastAsia" w:hAnsi="Times New Roman" w:cs="Times New Roman"/>
          <w:sz w:val="26"/>
          <w:szCs w:val="26"/>
        </w:rPr>
        <w:t>в 2023 - 1) молодая семья, имеющая детей;</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- 1 (в 2023- 1) ветеран боевых действий, на которых распространяются меры социальной поддержки в соответствии с Федеральным </w:t>
      </w:r>
      <w:r w:rsidR="00FD21AC" w:rsidRPr="007B077E">
        <w:rPr>
          <w:rFonts w:ascii="Times New Roman" w:eastAsiaTheme="minorEastAsia" w:hAnsi="Times New Roman" w:cs="Times New Roman"/>
          <w:sz w:val="26"/>
          <w:szCs w:val="26"/>
        </w:rPr>
        <w:t>законом «</w:t>
      </w:r>
      <w:r w:rsidRPr="007B077E">
        <w:rPr>
          <w:rFonts w:ascii="Times New Roman" w:eastAsiaTheme="minorEastAsia" w:hAnsi="Times New Roman" w:cs="Times New Roman"/>
          <w:sz w:val="26"/>
          <w:szCs w:val="26"/>
        </w:rPr>
        <w:t>О ветеранах»;</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  3 из категории инвалиды (в 2023 -2);</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rPr>
      </w:pPr>
      <w:r w:rsidRPr="007B077E">
        <w:rPr>
          <w:rFonts w:ascii="Times New Roman" w:eastAsiaTheme="minorEastAsia" w:hAnsi="Times New Roman" w:cs="Times New Roman"/>
          <w:sz w:val="26"/>
          <w:szCs w:val="26"/>
        </w:rPr>
        <w:t xml:space="preserve">  - 0 участников СВО, категория граждан, которым предусмотрена дополнительная мера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w:t>
      </w:r>
      <w:r w:rsidRPr="007B077E">
        <w:rPr>
          <w:rFonts w:ascii="Times New Roman" w:eastAsiaTheme="minorEastAsia" w:hAnsi="Times New Roman" w:cs="Times New Roman"/>
          <w:b/>
          <w:sz w:val="26"/>
          <w:szCs w:val="26"/>
        </w:rPr>
        <w:t>а именно,</w:t>
      </w:r>
      <w:r w:rsidRPr="007B077E">
        <w:rPr>
          <w:rFonts w:ascii="Times New Roman" w:eastAsiaTheme="minorEastAsia" w:hAnsi="Times New Roman" w:cs="Times New Roman"/>
          <w:sz w:val="26"/>
          <w:szCs w:val="26"/>
        </w:rPr>
        <w:t xml:space="preserve">  </w:t>
      </w:r>
      <w:r w:rsidRPr="007B077E">
        <w:rPr>
          <w:rFonts w:ascii="Times New Roman" w:eastAsiaTheme="minorEastAsia" w:hAnsi="Times New Roman" w:cs="Times New Roman"/>
          <w:b/>
          <w:sz w:val="26"/>
          <w:szCs w:val="26"/>
        </w:rPr>
        <w:t xml:space="preserve">предлагается внеочередное предоставление бесплатного земельного участка в </w:t>
      </w:r>
      <w:r w:rsidRPr="007B077E">
        <w:rPr>
          <w:rFonts w:ascii="Times New Roman" w:eastAsiaTheme="minorEastAsia" w:hAnsi="Times New Roman" w:cs="Times New Roman"/>
          <w:b/>
          <w:sz w:val="26"/>
          <w:szCs w:val="26"/>
        </w:rPr>
        <w:lastRenderedPageBreak/>
        <w:t>собственность под индивидуальное жилищное строительство.</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За </w:t>
      </w:r>
      <w:r w:rsidR="00A5782F" w:rsidRPr="007B077E">
        <w:rPr>
          <w:rFonts w:ascii="Times New Roman" w:eastAsiaTheme="minorEastAsia" w:hAnsi="Times New Roman" w:cs="Times New Roman"/>
          <w:sz w:val="26"/>
          <w:szCs w:val="26"/>
        </w:rPr>
        <w:t>11-летний</w:t>
      </w:r>
      <w:r w:rsidRPr="007B077E">
        <w:rPr>
          <w:rFonts w:ascii="Times New Roman" w:eastAsiaTheme="minorEastAsia" w:hAnsi="Times New Roman" w:cs="Times New Roman"/>
          <w:sz w:val="26"/>
          <w:szCs w:val="26"/>
        </w:rPr>
        <w:t xml:space="preserve"> период льготным категориям граждан предоставлено - </w:t>
      </w:r>
      <w:r w:rsidRPr="007B077E">
        <w:rPr>
          <w:rFonts w:ascii="Times New Roman" w:eastAsiaTheme="minorEastAsia" w:hAnsi="Times New Roman" w:cs="Times New Roman"/>
          <w:b/>
          <w:sz w:val="26"/>
          <w:szCs w:val="26"/>
        </w:rPr>
        <w:t xml:space="preserve">60 </w:t>
      </w:r>
      <w:r w:rsidRPr="007B077E">
        <w:rPr>
          <w:rFonts w:ascii="Times New Roman" w:eastAsiaTheme="minorEastAsia" w:hAnsi="Times New Roman" w:cs="Times New Roman"/>
          <w:sz w:val="26"/>
          <w:szCs w:val="26"/>
        </w:rPr>
        <w:t xml:space="preserve">  земельных участков в собственность бесплатно под индивидуальное жилищное </w:t>
      </w:r>
      <w:r w:rsidR="00FD21AC" w:rsidRPr="007B077E">
        <w:rPr>
          <w:rFonts w:ascii="Times New Roman" w:eastAsiaTheme="minorEastAsia" w:hAnsi="Times New Roman" w:cs="Times New Roman"/>
          <w:sz w:val="26"/>
          <w:szCs w:val="26"/>
        </w:rPr>
        <w:t>строительство, общей</w:t>
      </w:r>
      <w:r w:rsidRPr="007B077E">
        <w:rPr>
          <w:rFonts w:ascii="Times New Roman" w:eastAsiaTheme="minorEastAsia" w:hAnsi="Times New Roman" w:cs="Times New Roman"/>
          <w:sz w:val="26"/>
          <w:szCs w:val="26"/>
        </w:rPr>
        <w:t xml:space="preserve"> площадью - </w:t>
      </w:r>
      <w:r w:rsidRPr="007B077E">
        <w:rPr>
          <w:rFonts w:ascii="Times New Roman" w:eastAsiaTheme="minorEastAsia" w:hAnsi="Times New Roman" w:cs="Times New Roman"/>
          <w:b/>
          <w:sz w:val="26"/>
          <w:szCs w:val="26"/>
        </w:rPr>
        <w:t>66 123</w:t>
      </w:r>
      <w:r w:rsidRPr="007B077E">
        <w:rPr>
          <w:rFonts w:ascii="Times New Roman" w:eastAsiaTheme="minorEastAsia" w:hAnsi="Times New Roman" w:cs="Times New Roman"/>
          <w:sz w:val="26"/>
          <w:szCs w:val="26"/>
        </w:rPr>
        <w:t xml:space="preserve"> кв.м., из них: </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47 - многодетным семьям, </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10 - молодым семьям, имеющим детей;</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w:t>
      </w:r>
      <w:r w:rsidR="00A5782F" w:rsidRPr="007B077E">
        <w:rPr>
          <w:rFonts w:ascii="Times New Roman" w:eastAsiaTheme="minorEastAsia" w:hAnsi="Times New Roman" w:cs="Times New Roman"/>
          <w:sz w:val="26"/>
          <w:szCs w:val="26"/>
        </w:rPr>
        <w:t>2 -</w:t>
      </w:r>
      <w:r w:rsidRPr="007B077E">
        <w:rPr>
          <w:rFonts w:ascii="Times New Roman" w:eastAsiaTheme="minorEastAsia" w:hAnsi="Times New Roman" w:cs="Times New Roman"/>
          <w:sz w:val="26"/>
          <w:szCs w:val="26"/>
        </w:rPr>
        <w:t xml:space="preserve"> ветеранам боевых действий;</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1 - ветерану труда.</w:t>
      </w:r>
    </w:p>
    <w:p w:rsidR="007B077E" w:rsidRPr="007B077E" w:rsidRDefault="007B077E" w:rsidP="007B077E">
      <w:pPr>
        <w:pStyle w:val="a4"/>
        <w:pBdr>
          <w:bottom w:val="none" w:sz="0" w:space="0" w:color="auto"/>
        </w:pBdr>
        <w:jc w:val="both"/>
        <w:rPr>
          <w:rFonts w:ascii="Arial" w:hAnsi="Arial" w:cs="Arial"/>
          <w:color w:val="000000"/>
          <w:sz w:val="26"/>
          <w:szCs w:val="26"/>
          <w:shd w:val="clear" w:color="auto" w:fill="FFFFFF"/>
        </w:rPr>
      </w:pPr>
      <w:r w:rsidRPr="007B077E">
        <w:rPr>
          <w:rFonts w:ascii="Arial" w:hAnsi="Arial" w:cs="Arial"/>
          <w:color w:val="000000"/>
          <w:sz w:val="26"/>
          <w:szCs w:val="26"/>
          <w:shd w:val="clear" w:color="auto" w:fill="FFFFFF"/>
        </w:rPr>
        <w:t xml:space="preserve">        </w:t>
      </w:r>
      <w:r w:rsidRPr="007B077E">
        <w:rPr>
          <w:noProof/>
          <w:sz w:val="26"/>
          <w:szCs w:val="26"/>
        </w:rPr>
        <w:drawing>
          <wp:inline distT="0" distB="0" distL="0" distR="0" wp14:anchorId="642D8923" wp14:editId="41F2EFB0">
            <wp:extent cx="5940425" cy="32893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7B077E">
        <w:rPr>
          <w:rFonts w:ascii="Arial" w:hAnsi="Arial" w:cs="Arial"/>
          <w:color w:val="000000"/>
          <w:sz w:val="26"/>
          <w:szCs w:val="26"/>
          <w:shd w:val="clear" w:color="auto" w:fill="FFFFFF"/>
        </w:rPr>
        <w:t xml:space="preserve">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Количественное снижение предоставления земельных участков за этот год связано с тем, что освободившиеся земельные участки в результате ликвидации ветхого и непригодного жилья перераспределены и предоставлены льготным категориям. Новые, неосвоенные территории, предусмотренные генеральным планом поселения под индивидуальное жилищное строительство, не обеспечены инженерной и транспортной </w:t>
      </w:r>
      <w:r w:rsidR="00A5782F" w:rsidRPr="007B077E">
        <w:rPr>
          <w:rFonts w:ascii="Times New Roman" w:eastAsiaTheme="minorEastAsia" w:hAnsi="Times New Roman" w:cs="Times New Roman"/>
          <w:sz w:val="26"/>
          <w:szCs w:val="26"/>
        </w:rPr>
        <w:t>инфраструктурой, а</w:t>
      </w:r>
      <w:r w:rsidRPr="007B077E">
        <w:rPr>
          <w:rFonts w:ascii="Times New Roman" w:eastAsiaTheme="minorEastAsia" w:hAnsi="Times New Roman" w:cs="Times New Roman"/>
          <w:sz w:val="26"/>
          <w:szCs w:val="26"/>
        </w:rPr>
        <w:t xml:space="preserve"> также по </w:t>
      </w:r>
      <w:r w:rsidR="00A5782F" w:rsidRPr="007B077E">
        <w:rPr>
          <w:rFonts w:ascii="Times New Roman" w:eastAsiaTheme="minorEastAsia" w:hAnsi="Times New Roman" w:cs="Times New Roman"/>
          <w:sz w:val="26"/>
          <w:szCs w:val="26"/>
        </w:rPr>
        <w:t>сведениям Единого</w:t>
      </w:r>
      <w:r w:rsidRPr="007B077E">
        <w:rPr>
          <w:rFonts w:ascii="Times New Roman" w:eastAsiaTheme="minorEastAsia" w:hAnsi="Times New Roman" w:cs="Times New Roman"/>
          <w:sz w:val="26"/>
          <w:szCs w:val="26"/>
        </w:rPr>
        <w:t xml:space="preserve"> государственного реестра недвижимости находятся в зонах с особыми условиями использования территории – зоны подтопления, которые требуют проведение защитных мероприятий. Учитывая требования земельного и градостроительного законодательства Российской Федерации   земельные участки, определяемые гражданам, отнесенным к категориям, указанным в</w:t>
      </w:r>
      <w:hyperlink r:id="rId28" w:history="1">
        <w:r w:rsidRPr="007B077E">
          <w:rPr>
            <w:rFonts w:ascii="Times New Roman" w:eastAsiaTheme="minorEastAsia" w:hAnsi="Times New Roman" w:cs="Times New Roman"/>
            <w:sz w:val="26"/>
            <w:szCs w:val="26"/>
          </w:rPr>
          <w:t xml:space="preserve"> статье 7.4</w:t>
        </w:r>
      </w:hyperlink>
      <w:r w:rsidRPr="007B077E">
        <w:rPr>
          <w:rFonts w:ascii="Times New Roman" w:eastAsiaTheme="minorEastAsia" w:hAnsi="Times New Roman" w:cs="Times New Roman"/>
          <w:sz w:val="26"/>
          <w:szCs w:val="26"/>
        </w:rPr>
        <w:t xml:space="preserve"> Закона Ханты-Мансийского автономного округа - Югры «О регулировании отдельных жилищных отношений в ХМАО-Югре» (льготных категорий) для целей индивидуального жилищного строительства, подлежат предоставлению лишь при условии обеспечения их соответствующей инженерной и транспортной инфраструктурой.</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b/>
          <w:sz w:val="26"/>
          <w:szCs w:val="26"/>
        </w:rPr>
      </w:pPr>
      <w:r w:rsidRPr="007B077E">
        <w:rPr>
          <w:rFonts w:ascii="Times New Roman" w:eastAsiaTheme="minorEastAsia" w:hAnsi="Times New Roman" w:cs="Times New Roman"/>
          <w:sz w:val="26"/>
          <w:szCs w:val="26"/>
        </w:rPr>
        <w:t xml:space="preserve">        Проектным решением градостроительной документации сельского поселения запланирована свободная территория по ул. Транспортная для новой застройки индивидуальными жилыми домами.   Мероприятия по строительству инженерных коммуникаций и устройству транспортной инфраструктуры на вышеуказанной территории, включены в План по строительству, реконструкции, капитальному ремонту на территории Нефтеюганского района (утвержденному в актуальной редакции распоряжения </w:t>
      </w:r>
      <w:r w:rsidR="00A5782F" w:rsidRPr="007B077E">
        <w:rPr>
          <w:rFonts w:ascii="Times New Roman" w:eastAsiaTheme="minorEastAsia" w:hAnsi="Times New Roman" w:cs="Times New Roman"/>
          <w:sz w:val="26"/>
          <w:szCs w:val="26"/>
        </w:rPr>
        <w:t>АНР от</w:t>
      </w:r>
      <w:r w:rsidRPr="007B077E">
        <w:rPr>
          <w:rFonts w:ascii="Times New Roman" w:eastAsiaTheme="minorEastAsia" w:hAnsi="Times New Roman" w:cs="Times New Roman"/>
          <w:sz w:val="26"/>
          <w:szCs w:val="26"/>
        </w:rPr>
        <w:t xml:space="preserve"> 23.12.2024 №456-ра). Проведены работы по образованию и постановке на государственный кадастровый учет земельного участка с видом использования: под земли общего пользования (КН 86:08:0010201:2462), предназначенных для размещения инженерной и транспортной инфраструктуры. </w:t>
      </w:r>
      <w:r w:rsidRPr="007B077E">
        <w:rPr>
          <w:rFonts w:ascii="Times New Roman" w:eastAsiaTheme="minorEastAsia" w:hAnsi="Times New Roman" w:cs="Times New Roman"/>
          <w:sz w:val="26"/>
          <w:szCs w:val="26"/>
        </w:rPr>
        <w:lastRenderedPageBreak/>
        <w:t xml:space="preserve">Осуществляется работа по формированию и постановке на кадастровый учет земельных участков, планируемых для предоставления гражданам, состоящим в Списках очередности льготной категории граждан, изъявивших желание на бесплатное предоставление земельного участка в собственность </w:t>
      </w:r>
      <w:r w:rsidR="00A5782F" w:rsidRPr="007B077E">
        <w:rPr>
          <w:rFonts w:ascii="Times New Roman" w:eastAsiaTheme="minorEastAsia" w:hAnsi="Times New Roman" w:cs="Times New Roman"/>
          <w:sz w:val="26"/>
          <w:szCs w:val="26"/>
        </w:rPr>
        <w:t>под ИЖС</w:t>
      </w:r>
      <w:r w:rsidRPr="007B077E">
        <w:rPr>
          <w:rFonts w:ascii="Times New Roman" w:eastAsiaTheme="minorEastAsia" w:hAnsi="Times New Roman" w:cs="Times New Roman"/>
          <w:sz w:val="26"/>
          <w:szCs w:val="26"/>
        </w:rPr>
        <w:t xml:space="preserve">. Составлены сметные расчеты о стоимости работ по обеспечению инженерной и транспортной инфраструктурой, а также вертикальной планировки территории: вырубка деревьев, выемка торфа, отсыпка песком и грунтом. Стоимость работ составляет </w:t>
      </w:r>
      <w:r w:rsidRPr="007B077E">
        <w:rPr>
          <w:rFonts w:ascii="Times New Roman" w:eastAsiaTheme="minorEastAsia" w:hAnsi="Times New Roman" w:cs="Times New Roman"/>
          <w:b/>
          <w:sz w:val="26"/>
          <w:szCs w:val="26"/>
        </w:rPr>
        <w:t>386 143,80 тыс.</w:t>
      </w:r>
      <w:r w:rsidR="00A5782F">
        <w:rPr>
          <w:rFonts w:ascii="Times New Roman" w:eastAsiaTheme="minorEastAsia" w:hAnsi="Times New Roman" w:cs="Times New Roman"/>
          <w:b/>
          <w:sz w:val="26"/>
          <w:szCs w:val="26"/>
        </w:rPr>
        <w:t xml:space="preserve"> </w:t>
      </w:r>
      <w:r w:rsidRPr="007B077E">
        <w:rPr>
          <w:rFonts w:ascii="Times New Roman" w:eastAsiaTheme="minorEastAsia" w:hAnsi="Times New Roman" w:cs="Times New Roman"/>
          <w:b/>
          <w:sz w:val="26"/>
          <w:szCs w:val="26"/>
        </w:rPr>
        <w:t>руб</w:t>
      </w:r>
      <w:r w:rsidRPr="007B077E">
        <w:rPr>
          <w:rFonts w:ascii="Times New Roman" w:eastAsiaTheme="minorEastAsia" w:hAnsi="Times New Roman" w:cs="Times New Roman"/>
          <w:sz w:val="26"/>
          <w:szCs w:val="26"/>
        </w:rPr>
        <w:t xml:space="preserve">.  Мероприятия внесены в Проектную инициативу при администрации Нефтеюганского района, планируемый период исполнения 2025-2026 годы. </w:t>
      </w:r>
      <w:r w:rsidRPr="007B077E">
        <w:rPr>
          <w:rFonts w:ascii="Times New Roman" w:eastAsiaTheme="minorEastAsia" w:hAnsi="Times New Roman" w:cs="Times New Roman"/>
          <w:b/>
          <w:sz w:val="26"/>
          <w:szCs w:val="26"/>
        </w:rPr>
        <w:t xml:space="preserve">(Приложение схема расположения планируемой зоны застройки ИЖС). </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rPr>
      </w:pPr>
      <w:r w:rsidRPr="007B077E">
        <w:rPr>
          <w:rFonts w:ascii="Times New Roman" w:eastAsiaTheme="minorEastAsia" w:hAnsi="Times New Roman" w:cs="Times New Roman"/>
          <w:b/>
          <w:sz w:val="26"/>
          <w:szCs w:val="26"/>
        </w:rPr>
        <w:t>Присвоение адресов объектам адресации, изменение, аннулирование адресов, присвоение наименований элементам улично-дорожной сети.</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Государственный адресный реестр (далее - ГАР) – государственный информационный ресурс, содержащий сведения об адресах объектов адресации, который используется государственными и муниципальными структурами и иными инстанциями, а также при оказании почтовых услуг. Администрация поселения, как орган местного самоуправления, уполномоченный на присвоение, изменение и аннулирование адресов объектам </w:t>
      </w:r>
      <w:r w:rsidR="00A5782F" w:rsidRPr="007B077E">
        <w:rPr>
          <w:rFonts w:ascii="Times New Roman" w:eastAsiaTheme="minorEastAsia" w:hAnsi="Times New Roman" w:cs="Times New Roman"/>
          <w:sz w:val="26"/>
          <w:szCs w:val="26"/>
        </w:rPr>
        <w:t>адресации, регулярно</w:t>
      </w:r>
      <w:r w:rsidRPr="007B077E">
        <w:rPr>
          <w:rFonts w:ascii="Times New Roman" w:eastAsiaTheme="minorEastAsia" w:hAnsi="Times New Roman" w:cs="Times New Roman"/>
          <w:sz w:val="26"/>
          <w:szCs w:val="26"/>
        </w:rPr>
        <w:t xml:space="preserve"> ведет </w:t>
      </w:r>
      <w:r w:rsidR="00A5782F" w:rsidRPr="007B077E">
        <w:rPr>
          <w:rFonts w:ascii="Times New Roman" w:eastAsiaTheme="minorEastAsia" w:hAnsi="Times New Roman" w:cs="Times New Roman"/>
          <w:sz w:val="26"/>
          <w:szCs w:val="26"/>
        </w:rPr>
        <w:t>и наполняет</w:t>
      </w:r>
      <w:r w:rsidRPr="007B077E">
        <w:rPr>
          <w:rFonts w:ascii="Times New Roman" w:eastAsiaTheme="minorEastAsia" w:hAnsi="Times New Roman" w:cs="Times New Roman"/>
          <w:sz w:val="26"/>
          <w:szCs w:val="26"/>
        </w:rPr>
        <w:t xml:space="preserve"> сведениями об адресах и кадастровых номерах объектов адресации Государственный адресный реестр через программную информационную систему ФИАС.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В процессе оказания муниципальных услуг по обращениям заинтересованных лиц   присвоено, изменено адресов:            </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w:t>
      </w:r>
      <w:r w:rsidR="00A5782F" w:rsidRPr="007B077E">
        <w:rPr>
          <w:rFonts w:ascii="Times New Roman" w:eastAsiaTheme="minorEastAsia" w:hAnsi="Times New Roman" w:cs="Times New Roman"/>
          <w:b/>
          <w:sz w:val="26"/>
          <w:szCs w:val="26"/>
        </w:rPr>
        <w:t xml:space="preserve">28 </w:t>
      </w:r>
      <w:r w:rsidR="00A5782F" w:rsidRPr="007B077E">
        <w:rPr>
          <w:rFonts w:ascii="Times New Roman" w:eastAsiaTheme="minorEastAsia" w:hAnsi="Times New Roman" w:cs="Times New Roman"/>
          <w:sz w:val="26"/>
          <w:szCs w:val="26"/>
        </w:rPr>
        <w:t>объектам</w:t>
      </w:r>
      <w:r w:rsidRPr="007B077E">
        <w:rPr>
          <w:rFonts w:ascii="Times New Roman" w:eastAsiaTheme="minorEastAsia" w:hAnsi="Times New Roman" w:cs="Times New Roman"/>
          <w:sz w:val="26"/>
          <w:szCs w:val="26"/>
        </w:rPr>
        <w:t>, по заявлению физических лиц;</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w:t>
      </w:r>
      <w:r w:rsidRPr="007B077E">
        <w:rPr>
          <w:rFonts w:ascii="Times New Roman" w:eastAsiaTheme="minorEastAsia" w:hAnsi="Times New Roman" w:cs="Times New Roman"/>
          <w:b/>
          <w:sz w:val="26"/>
          <w:szCs w:val="26"/>
        </w:rPr>
        <w:t>40</w:t>
      </w:r>
      <w:r w:rsidRPr="007B077E">
        <w:rPr>
          <w:rFonts w:ascii="Times New Roman" w:eastAsiaTheme="minorEastAsia" w:hAnsi="Times New Roman" w:cs="Times New Roman"/>
          <w:sz w:val="26"/>
          <w:szCs w:val="26"/>
        </w:rPr>
        <w:t xml:space="preserve"> </w:t>
      </w:r>
      <w:r w:rsidR="00A5782F" w:rsidRPr="007B077E">
        <w:rPr>
          <w:rFonts w:ascii="Times New Roman" w:eastAsiaTheme="minorEastAsia" w:hAnsi="Times New Roman" w:cs="Times New Roman"/>
          <w:sz w:val="26"/>
          <w:szCs w:val="26"/>
        </w:rPr>
        <w:t>объектам, по</w:t>
      </w:r>
      <w:r w:rsidRPr="007B077E">
        <w:rPr>
          <w:rFonts w:ascii="Times New Roman" w:eastAsiaTheme="minorEastAsia" w:hAnsi="Times New Roman" w:cs="Times New Roman"/>
          <w:sz w:val="26"/>
          <w:szCs w:val="26"/>
        </w:rPr>
        <w:t xml:space="preserve"> заявлениям юридических лиц.</w:t>
      </w:r>
    </w:p>
    <w:p w:rsidR="007B077E" w:rsidRPr="007B077E" w:rsidRDefault="007B077E" w:rsidP="007B077E">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w:t>
      </w:r>
      <w:r w:rsidRPr="007B077E">
        <w:rPr>
          <w:rFonts w:ascii="Times New Roman" w:eastAsiaTheme="minorEastAsia" w:hAnsi="Times New Roman" w:cs="Times New Roman"/>
          <w:b/>
          <w:sz w:val="26"/>
          <w:szCs w:val="26"/>
        </w:rPr>
        <w:t>124</w:t>
      </w:r>
      <w:r w:rsidRPr="007B077E">
        <w:rPr>
          <w:rFonts w:ascii="Times New Roman" w:eastAsiaTheme="minorEastAsia" w:hAnsi="Times New Roman" w:cs="Times New Roman"/>
          <w:sz w:val="26"/>
          <w:szCs w:val="26"/>
        </w:rPr>
        <w:t xml:space="preserve"> объектам, по инициативе органов местного самоуправления, в рамках </w:t>
      </w:r>
      <w:r w:rsidR="00A5782F" w:rsidRPr="007B077E">
        <w:rPr>
          <w:rFonts w:ascii="Times New Roman" w:eastAsiaTheme="minorEastAsia" w:hAnsi="Times New Roman" w:cs="Times New Roman"/>
          <w:sz w:val="26"/>
          <w:szCs w:val="26"/>
        </w:rPr>
        <w:t>инвентаризации существующих и</w:t>
      </w:r>
      <w:r w:rsidRPr="007B077E">
        <w:rPr>
          <w:rFonts w:ascii="Times New Roman" w:eastAsiaTheme="minorEastAsia" w:hAnsi="Times New Roman" w:cs="Times New Roman"/>
          <w:sz w:val="26"/>
          <w:szCs w:val="26"/>
        </w:rPr>
        <w:t xml:space="preserve"> вновь созданных объектов недвижимого имущества.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В целых обеспечения достоверности, полноты и актуальности адресных сведений, качественного наполнения необходимыми отсутствующими сведениями ГАР, уточнены и актуализированы кадастровые </w:t>
      </w:r>
      <w:r w:rsidR="00A5782F" w:rsidRPr="007B077E">
        <w:rPr>
          <w:rFonts w:ascii="Times New Roman" w:eastAsiaTheme="minorEastAsia" w:hAnsi="Times New Roman" w:cs="Times New Roman"/>
          <w:sz w:val="26"/>
          <w:szCs w:val="26"/>
        </w:rPr>
        <w:t>номера 68</w:t>
      </w:r>
      <w:r w:rsidRPr="007B077E">
        <w:rPr>
          <w:rFonts w:ascii="Times New Roman" w:eastAsiaTheme="minorEastAsia" w:hAnsi="Times New Roman" w:cs="Times New Roman"/>
          <w:b/>
          <w:sz w:val="26"/>
          <w:szCs w:val="26"/>
        </w:rPr>
        <w:t xml:space="preserve"> </w:t>
      </w:r>
      <w:r w:rsidRPr="007B077E">
        <w:rPr>
          <w:rFonts w:ascii="Times New Roman" w:eastAsiaTheme="minorEastAsia" w:hAnsi="Times New Roman" w:cs="Times New Roman"/>
          <w:sz w:val="26"/>
          <w:szCs w:val="26"/>
        </w:rPr>
        <w:t>объектов адресации.</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В случае присвоения, изменения адресов зданиям, строениям и сооружениям, приведены в соответствие адреса </w:t>
      </w:r>
      <w:r w:rsidRPr="007B077E">
        <w:rPr>
          <w:rFonts w:ascii="Times New Roman" w:eastAsiaTheme="minorEastAsia" w:hAnsi="Times New Roman" w:cs="Times New Roman"/>
          <w:b/>
          <w:sz w:val="26"/>
          <w:szCs w:val="26"/>
        </w:rPr>
        <w:t>26</w:t>
      </w:r>
      <w:r w:rsidRPr="007B077E">
        <w:rPr>
          <w:rFonts w:ascii="Times New Roman" w:eastAsiaTheme="minorEastAsia" w:hAnsi="Times New Roman" w:cs="Times New Roman"/>
          <w:sz w:val="26"/>
          <w:szCs w:val="26"/>
        </w:rPr>
        <w:t xml:space="preserve"> земельным участкам, в границах которых расположены соответствующие объекты.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В связи с ликвидацией и снятием с кадастрового учета объектов недвижимости, аннулированы сведения из ГАР в количестве </w:t>
      </w:r>
      <w:r w:rsidRPr="007B077E">
        <w:rPr>
          <w:rFonts w:ascii="Times New Roman" w:eastAsiaTheme="minorEastAsia" w:hAnsi="Times New Roman" w:cs="Times New Roman"/>
          <w:b/>
          <w:sz w:val="26"/>
          <w:szCs w:val="26"/>
        </w:rPr>
        <w:t xml:space="preserve">10 </w:t>
      </w:r>
      <w:r w:rsidRPr="007B077E">
        <w:rPr>
          <w:rFonts w:ascii="Times New Roman" w:eastAsiaTheme="minorEastAsia" w:hAnsi="Times New Roman" w:cs="Times New Roman"/>
          <w:sz w:val="26"/>
          <w:szCs w:val="26"/>
        </w:rPr>
        <w:t xml:space="preserve">адресов.    </w:t>
      </w:r>
    </w:p>
    <w:p w:rsidR="007B077E" w:rsidRPr="007B077E" w:rsidRDefault="007B077E" w:rsidP="007B077E">
      <w:pPr>
        <w:widowControl w:val="0"/>
        <w:autoSpaceDE w:val="0"/>
        <w:autoSpaceDN w:val="0"/>
        <w:adjustRightInd w:val="0"/>
        <w:spacing w:after="0" w:line="240" w:lineRule="auto"/>
        <w:jc w:val="both"/>
        <w:rPr>
          <w:rFonts w:ascii="Times New Roman" w:eastAsiaTheme="minorEastAsia" w:hAnsi="Times New Roman" w:cs="Times New Roman"/>
          <w:sz w:val="26"/>
          <w:szCs w:val="26"/>
        </w:rPr>
      </w:pPr>
      <w:r w:rsidRPr="007B077E">
        <w:rPr>
          <w:rFonts w:ascii="Times New Roman" w:eastAsiaTheme="minorEastAsia" w:hAnsi="Times New Roman" w:cs="Times New Roman"/>
          <w:sz w:val="26"/>
          <w:szCs w:val="26"/>
        </w:rPr>
        <w:t xml:space="preserve">          </w:t>
      </w:r>
    </w:p>
    <w:p w:rsidR="007B077E" w:rsidRPr="007B077E" w:rsidRDefault="007B077E" w:rsidP="007B077E">
      <w:pPr>
        <w:spacing w:after="0" w:line="240" w:lineRule="auto"/>
        <w:jc w:val="center"/>
        <w:rPr>
          <w:rFonts w:ascii="Times New Roman" w:hAnsi="Times New Roman" w:cs="Times New Roman"/>
          <w:bCs/>
          <w:sz w:val="26"/>
          <w:szCs w:val="26"/>
        </w:rPr>
      </w:pPr>
      <w:r w:rsidRPr="007B077E">
        <w:rPr>
          <w:noProof/>
          <w:sz w:val="26"/>
          <w:szCs w:val="26"/>
        </w:rPr>
        <w:drawing>
          <wp:inline distT="0" distB="0" distL="0" distR="0" wp14:anchorId="1FE202F7" wp14:editId="3C9870E8">
            <wp:extent cx="4467225" cy="22479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7B077E">
        <w:rPr>
          <w:rFonts w:ascii="Times New Roman" w:hAnsi="Times New Roman" w:cs="Times New Roman"/>
          <w:bCs/>
          <w:sz w:val="26"/>
          <w:szCs w:val="26"/>
        </w:rPr>
        <w:t xml:space="preserve"> </w:t>
      </w:r>
    </w:p>
    <w:p w:rsidR="007B077E" w:rsidRPr="007B077E" w:rsidRDefault="007B077E" w:rsidP="007B077E">
      <w:pPr>
        <w:tabs>
          <w:tab w:val="left" w:pos="900"/>
        </w:tabs>
        <w:spacing w:after="0" w:line="240" w:lineRule="auto"/>
        <w:jc w:val="both"/>
        <w:rPr>
          <w:rFonts w:ascii="Times New Roman" w:eastAsiaTheme="minorEastAsia" w:hAnsi="Times New Roman" w:cs="Times New Roman"/>
          <w:b/>
          <w:sz w:val="26"/>
          <w:szCs w:val="26"/>
        </w:rPr>
      </w:pPr>
      <w:r w:rsidRPr="007B077E">
        <w:rPr>
          <w:rFonts w:ascii="Times New Roman" w:hAnsi="Times New Roman" w:cs="Times New Roman"/>
          <w:bCs/>
          <w:sz w:val="26"/>
          <w:szCs w:val="26"/>
        </w:rPr>
        <w:t xml:space="preserve">  </w:t>
      </w:r>
      <w:r w:rsidRPr="007B077E">
        <w:rPr>
          <w:rFonts w:ascii="Times New Roman" w:eastAsiaTheme="minorEastAsia" w:hAnsi="Times New Roman" w:cs="Times New Roman"/>
          <w:b/>
          <w:sz w:val="26"/>
          <w:szCs w:val="26"/>
        </w:rPr>
        <w:t xml:space="preserve"> </w:t>
      </w:r>
    </w:p>
    <w:p w:rsidR="00A5782F" w:rsidRDefault="00A5782F" w:rsidP="007B077E">
      <w:pPr>
        <w:spacing w:after="0" w:line="240" w:lineRule="auto"/>
        <w:jc w:val="both"/>
        <w:rPr>
          <w:rFonts w:ascii="Times New Roman" w:hAnsi="Times New Roman" w:cs="Times New Roman"/>
          <w:b/>
          <w:sz w:val="26"/>
          <w:szCs w:val="26"/>
        </w:rPr>
      </w:pPr>
    </w:p>
    <w:p w:rsidR="00A5782F" w:rsidRDefault="00A5782F" w:rsidP="007B077E">
      <w:pPr>
        <w:spacing w:after="0" w:line="240" w:lineRule="auto"/>
        <w:jc w:val="both"/>
        <w:rPr>
          <w:rFonts w:ascii="Times New Roman" w:hAnsi="Times New Roman" w:cs="Times New Roman"/>
          <w:b/>
          <w:sz w:val="26"/>
          <w:szCs w:val="26"/>
        </w:rPr>
      </w:pPr>
    </w:p>
    <w:p w:rsidR="00A5782F" w:rsidRDefault="00A5782F" w:rsidP="007B077E">
      <w:pPr>
        <w:spacing w:after="0" w:line="240" w:lineRule="auto"/>
        <w:jc w:val="both"/>
        <w:rPr>
          <w:rFonts w:ascii="Times New Roman" w:hAnsi="Times New Roman" w:cs="Times New Roman"/>
          <w:b/>
          <w:sz w:val="26"/>
          <w:szCs w:val="26"/>
        </w:rPr>
      </w:pPr>
    </w:p>
    <w:p w:rsidR="007B077E" w:rsidRPr="007B077E" w:rsidRDefault="007B077E" w:rsidP="00A5782F">
      <w:pPr>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lastRenderedPageBreak/>
        <w:t>3.14. Организация ритуальных услуги содержание мест захоронения</w:t>
      </w:r>
    </w:p>
    <w:p w:rsidR="007B077E" w:rsidRPr="007B077E" w:rsidRDefault="007B077E" w:rsidP="007B077E">
      <w:pPr>
        <w:autoSpaceDE w:val="0"/>
        <w:autoSpaceDN w:val="0"/>
        <w:adjustRightInd w:val="0"/>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Муниципальное казенное учреждение «Административно-хозяйственная служба» является уполномоченным органом по организации ритуальных услуг и содержанию мест захоронений на территории муниципального образования сельское поселение Салым.  </w:t>
      </w:r>
    </w:p>
    <w:p w:rsidR="007B077E" w:rsidRPr="007B077E" w:rsidRDefault="007B077E" w:rsidP="007B077E">
      <w:pPr>
        <w:autoSpaceDE w:val="0"/>
        <w:autoSpaceDN w:val="0"/>
        <w:adjustRightInd w:val="0"/>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Погребением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(т.е. МКУ «Административно-хозяйственная служба»).</w:t>
      </w:r>
      <w:r w:rsidRPr="007B077E">
        <w:rPr>
          <w:rFonts w:ascii="Times New Roman" w:hAnsi="Times New Roman" w:cs="Times New Roman"/>
          <w:sz w:val="26"/>
          <w:szCs w:val="26"/>
        </w:rPr>
        <w:br/>
        <w:t xml:space="preserve">       В 2024 году специализированной службой было проведено погребение двух человек.</w:t>
      </w:r>
    </w:p>
    <w:p w:rsidR="007B077E" w:rsidRDefault="007B077E" w:rsidP="007B077E">
      <w:p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В 2024 году стоимость услуг, согласно гарантированному перечню услуг по погребению определена, согласована с региональной службой по тарифам ХМАО-</w:t>
      </w:r>
      <w:r w:rsidR="00A5782F" w:rsidRPr="007B077E">
        <w:rPr>
          <w:rFonts w:ascii="Times New Roman" w:hAnsi="Times New Roman" w:cs="Times New Roman"/>
          <w:sz w:val="26"/>
          <w:szCs w:val="26"/>
        </w:rPr>
        <w:t>Югры и составила</w:t>
      </w:r>
      <w:r w:rsidRPr="007B077E">
        <w:rPr>
          <w:rFonts w:ascii="Times New Roman" w:hAnsi="Times New Roman" w:cs="Times New Roman"/>
          <w:sz w:val="26"/>
          <w:szCs w:val="26"/>
        </w:rPr>
        <w:t xml:space="preserve"> 13 000,00 рублей.</w:t>
      </w:r>
    </w:p>
    <w:p w:rsidR="00A5782F" w:rsidRPr="007B077E" w:rsidRDefault="00A5782F" w:rsidP="007B077E">
      <w:pPr>
        <w:autoSpaceDE w:val="0"/>
        <w:autoSpaceDN w:val="0"/>
        <w:adjustRightInd w:val="0"/>
        <w:spacing w:after="0" w:line="240" w:lineRule="auto"/>
        <w:jc w:val="both"/>
        <w:rPr>
          <w:rFonts w:ascii="Times New Roman" w:hAnsi="Times New Roman" w:cs="Times New Roman"/>
          <w:sz w:val="26"/>
          <w:szCs w:val="26"/>
        </w:rPr>
      </w:pPr>
    </w:p>
    <w:p w:rsidR="007B077E" w:rsidRPr="007B077E" w:rsidRDefault="007B077E" w:rsidP="00A5782F">
      <w:pPr>
        <w:spacing w:after="0" w:line="240" w:lineRule="auto"/>
        <w:jc w:val="center"/>
        <w:rPr>
          <w:rFonts w:ascii="Times New Roman" w:hAnsi="Times New Roman" w:cs="Times New Roman"/>
          <w:color w:val="FF0000"/>
          <w:sz w:val="26"/>
          <w:szCs w:val="26"/>
          <w:highlight w:val="green"/>
        </w:rPr>
      </w:pPr>
      <w:r w:rsidRPr="007B077E">
        <w:rPr>
          <w:rFonts w:ascii="Times New Roman" w:hAnsi="Times New Roman" w:cs="Times New Roman"/>
          <w:b/>
          <w:sz w:val="26"/>
          <w:szCs w:val="26"/>
        </w:rPr>
        <w:t>3.15. Организация и осуществление мероприятий по работе с детьми и молодежью</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Мероприятия по молодежной политике на территории с</w:t>
      </w:r>
      <w:r w:rsidR="00A5782F">
        <w:rPr>
          <w:rFonts w:ascii="Times New Roman" w:hAnsi="Times New Roman" w:cs="Times New Roman"/>
          <w:sz w:val="26"/>
          <w:szCs w:val="26"/>
        </w:rPr>
        <w:t>.</w:t>
      </w:r>
      <w:r w:rsidRPr="007B077E">
        <w:rPr>
          <w:rFonts w:ascii="Times New Roman" w:hAnsi="Times New Roman" w:cs="Times New Roman"/>
          <w:sz w:val="26"/>
          <w:szCs w:val="26"/>
        </w:rPr>
        <w:t>п. Салым в 2024 году реализовывались в рамках соглашения от 27.10.2023 года №14 «О передачи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2024 год» а также на основании постановления Администрации Нефтеюганского района от 31.10.2022 № 2062-па-нпа «О муниципальной программе Нефтеюганского района «Развитие гражданского общества», подпрограммы III «Молодежь Нефтеюганского района».   Работа с молодежью в возрасте 14-35 лет осуществлялась по нескольким направлениям: трудоустройство несовершеннолетних, организация и проведение мероприятий, Всероссийская форумная кампания, грантовое направление, организация деятельности Совета молодежи, организация деятельности Штаба помощи.</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В течение 2024 года на территории </w:t>
      </w:r>
      <w:proofErr w:type="spellStart"/>
      <w:r w:rsidRPr="007B077E">
        <w:rPr>
          <w:rFonts w:ascii="Times New Roman" w:hAnsi="Times New Roman" w:cs="Times New Roman"/>
          <w:sz w:val="26"/>
          <w:szCs w:val="26"/>
        </w:rPr>
        <w:t>сп</w:t>
      </w:r>
      <w:proofErr w:type="spellEnd"/>
      <w:r w:rsidRPr="007B077E">
        <w:rPr>
          <w:rFonts w:ascii="Times New Roman" w:hAnsi="Times New Roman" w:cs="Times New Roman"/>
          <w:sz w:val="26"/>
          <w:szCs w:val="26"/>
        </w:rPr>
        <w:t xml:space="preserve">. Салыма было трудоустроено 91 человек: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НРМДОБУ ЦРР детский сад «Улыбка»;</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НР МБУ ДО «Детская школа искусств имени Г.С. Райшева»;</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НРМОБУ «Салымская СОШ №2»;</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НРМОБУ «Салымская СОШ №1»;</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 МКУ Административно-хозяйственная служба.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Из них 2 человека, находящиеся в социально – опасном положении, состоящих на учете в органах и учреждениях системы, 3 человека опекаемые, 9 человек из многодетных семей и 2 человека дети участников СВО. </w:t>
      </w:r>
    </w:p>
    <w:p w:rsidR="007B077E" w:rsidRPr="007B077E" w:rsidRDefault="007B077E" w:rsidP="007B077E">
      <w:pPr>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 Ребята трудились в качестве подсобных рабочих, выполняя работы по уборке территорий, помещений, озеленение и многое другое. Кроме того, школьники НРМОБУ «Салымская СОШ 2» приняли участие в археологическом трудовом лагере.</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Опыт работы по данному направлению показал, что реализуемые формы трудовой занятости востребованы подростками и способствуют приобщению к трудовой и интеллектуальной деятельности, получению навыков первых трудовых отношений, что является бесспорным фактором по снижению подростковой преступности, наркомании в подростковой среде, повышению уровня ответственности подрастающего поколения перед обществом.</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В течение 2024 года на территории с</w:t>
      </w:r>
      <w:r w:rsidR="00A5782F">
        <w:rPr>
          <w:rFonts w:ascii="Times New Roman" w:hAnsi="Times New Roman" w:cs="Times New Roman"/>
          <w:sz w:val="26"/>
          <w:szCs w:val="26"/>
        </w:rPr>
        <w:t>.</w:t>
      </w:r>
      <w:r w:rsidRPr="007B077E">
        <w:rPr>
          <w:rFonts w:ascii="Times New Roman" w:hAnsi="Times New Roman" w:cs="Times New Roman"/>
          <w:sz w:val="26"/>
          <w:szCs w:val="26"/>
        </w:rPr>
        <w:t xml:space="preserve">п. Салым для молодежи </w:t>
      </w:r>
      <w:r w:rsidR="00A5782F" w:rsidRPr="007B077E">
        <w:rPr>
          <w:rFonts w:ascii="Times New Roman" w:hAnsi="Times New Roman" w:cs="Times New Roman"/>
          <w:sz w:val="26"/>
          <w:szCs w:val="26"/>
        </w:rPr>
        <w:t>поселения</w:t>
      </w:r>
      <w:r w:rsidRPr="007B077E">
        <w:rPr>
          <w:rFonts w:ascii="Times New Roman" w:hAnsi="Times New Roman" w:cs="Times New Roman"/>
          <w:sz w:val="26"/>
          <w:szCs w:val="26"/>
        </w:rPr>
        <w:t xml:space="preserve"> было проведено 103 мероприятия различной направленности, в которых приняли участие свыше 2000 человек.  </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 xml:space="preserve">Одним из ключевых моментов в работе с молодежью стало открытие молодежного </w:t>
      </w:r>
      <w:r w:rsidR="00A5782F" w:rsidRPr="007B077E">
        <w:rPr>
          <w:rFonts w:ascii="Times New Roman" w:hAnsi="Times New Roman" w:cs="Times New Roman"/>
          <w:sz w:val="26"/>
          <w:szCs w:val="26"/>
        </w:rPr>
        <w:t>кросс культурного</w:t>
      </w:r>
      <w:r w:rsidRPr="007B077E">
        <w:rPr>
          <w:rFonts w:ascii="Times New Roman" w:hAnsi="Times New Roman" w:cs="Times New Roman"/>
          <w:sz w:val="26"/>
          <w:szCs w:val="26"/>
        </w:rPr>
        <w:t xml:space="preserve"> пространства «АРТерия Салыма», где активно проводятся мероприятия для местной молодежи. Данный проект реализован за счет средств гранта Губернатора Югры проект «траеКТОриЯ» 234 200 тыс.</w:t>
      </w:r>
      <w:r w:rsidR="00A5782F">
        <w:rPr>
          <w:rFonts w:ascii="Times New Roman" w:hAnsi="Times New Roman" w:cs="Times New Roman"/>
          <w:sz w:val="26"/>
          <w:szCs w:val="26"/>
        </w:rPr>
        <w:t xml:space="preserve"> </w:t>
      </w:r>
      <w:r w:rsidRPr="007B077E">
        <w:rPr>
          <w:rFonts w:ascii="Times New Roman" w:hAnsi="Times New Roman" w:cs="Times New Roman"/>
          <w:sz w:val="26"/>
          <w:szCs w:val="26"/>
        </w:rPr>
        <w:t>руб.</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lastRenderedPageBreak/>
        <w:t>В рамках проведенных мероприятий молодежь имела возможность расширить свои кругозор, общаться с представителями других культур, участвовать в творческих и интеллектуальных мероприятиях, профилактические беседы, патриотическое воспитание, а также проводить свой досуг за просмотром кино и настольными играми.</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 xml:space="preserve">Фото с мероприятий доступны по ссылке </w:t>
      </w:r>
      <w:hyperlink r:id="rId30" w:history="1">
        <w:r w:rsidRPr="007B077E">
          <w:rPr>
            <w:sz w:val="26"/>
            <w:szCs w:val="26"/>
          </w:rPr>
          <w:t>https://vk.com/public182420092</w:t>
        </w:r>
      </w:hyperlink>
      <w:r w:rsidRPr="007B077E">
        <w:rPr>
          <w:sz w:val="26"/>
          <w:szCs w:val="26"/>
        </w:rPr>
        <w:t>.</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Молодежь Салыма стали участниками районных и окружных форумов и фестивалей, проявляли активную позицию в организации и проведении мероприятий, участвовали в грантовых конкурсах, где молодые люди обсуждали важные вопросы для своего возраста, делились опытом и идеями.</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Участниками муниципального форума «МИР Молодых» стали Ошхарели Юлиана, Кайнова Людмила, Часовских Роман, Крышмару Лариса, Калинина Юлия, Плесовских Ксения, Браиляну Евгения, Баженова Анастасия.</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 xml:space="preserve">Калинина Юлия приняла участие в форуме Уральского федерального округа «Утро». </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Часовских Роман стал одним из участников молодежного форум-фестиваль «</w:t>
      </w:r>
      <w:r w:rsidR="00A5782F" w:rsidRPr="007B077E">
        <w:rPr>
          <w:rFonts w:ascii="Times New Roman" w:hAnsi="Times New Roman" w:cs="Times New Roman"/>
          <w:sz w:val="26"/>
          <w:szCs w:val="26"/>
        </w:rPr>
        <w:t>Мосты</w:t>
      </w:r>
      <w:r w:rsidRPr="007B077E">
        <w:rPr>
          <w:rFonts w:ascii="Times New Roman" w:hAnsi="Times New Roman" w:cs="Times New Roman"/>
          <w:sz w:val="26"/>
          <w:szCs w:val="26"/>
        </w:rPr>
        <w:t>».</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Семья Марущак, представители коренных малочисленных народов Севера представили наш поселок на районном фестивале семейного волонтерства «Добрый Дом», а также стали участниками на международной выставке «Россия» на ВДНХ.</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Семья Пестоловых приняла участие в передвижной фотовыставке «…поводов для счастья».</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 xml:space="preserve">Калинина Юлия посетила Сербию в составе делегации «Волонтеры Победы» Ханты-мансийского автономного округа-Югры.  </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Обучающиеся Салымских школ Гурский Вячеслав и Мищенко Антон стали победителями Муниципального грантового конкурса «Конкурс молодежных инициатив», а Нагаец Юлия с проектом «Клуб исторических настольных игр «Поиграем».</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Калинина Юлия победитель конкурса среди сельских креативных пространств «АРТ в Село». Благодаря данному проекту был получен творческий набор из 19 позиций на сумму 76 923 тыс. руб.</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Калинина Юлия стала победителем «</w:t>
      </w:r>
      <w:proofErr w:type="spellStart"/>
      <w:r w:rsidRPr="007B077E">
        <w:rPr>
          <w:rFonts w:ascii="Times New Roman" w:hAnsi="Times New Roman" w:cs="Times New Roman"/>
          <w:sz w:val="26"/>
          <w:szCs w:val="26"/>
        </w:rPr>
        <w:t>РосмолодежьГранты</w:t>
      </w:r>
      <w:proofErr w:type="spellEnd"/>
      <w:r w:rsidRPr="007B077E">
        <w:rPr>
          <w:rFonts w:ascii="Times New Roman" w:hAnsi="Times New Roman" w:cs="Times New Roman"/>
          <w:sz w:val="26"/>
          <w:szCs w:val="26"/>
        </w:rPr>
        <w:t>» проект «Чек лист твоих возможностей» 84 320 тыс.</w:t>
      </w:r>
      <w:r w:rsidR="00A5782F">
        <w:rPr>
          <w:rFonts w:ascii="Times New Roman" w:hAnsi="Times New Roman" w:cs="Times New Roman"/>
          <w:sz w:val="26"/>
          <w:szCs w:val="26"/>
        </w:rPr>
        <w:t xml:space="preserve"> </w:t>
      </w:r>
      <w:r w:rsidRPr="007B077E">
        <w:rPr>
          <w:rFonts w:ascii="Times New Roman" w:hAnsi="Times New Roman" w:cs="Times New Roman"/>
          <w:sz w:val="26"/>
          <w:szCs w:val="26"/>
        </w:rPr>
        <w:t>руб.</w:t>
      </w:r>
    </w:p>
    <w:p w:rsidR="007B077E" w:rsidRPr="007B077E" w:rsidRDefault="007B077E" w:rsidP="007B077E">
      <w:pPr>
        <w:spacing w:after="0" w:line="240" w:lineRule="auto"/>
        <w:ind w:firstLine="567"/>
        <w:jc w:val="both"/>
        <w:rPr>
          <w:rFonts w:ascii="Times New Roman" w:hAnsi="Times New Roman" w:cs="Times New Roman"/>
          <w:sz w:val="26"/>
          <w:szCs w:val="26"/>
        </w:rPr>
      </w:pPr>
      <w:r w:rsidRPr="007B077E">
        <w:rPr>
          <w:rFonts w:ascii="Times New Roman" w:hAnsi="Times New Roman" w:cs="Times New Roman"/>
          <w:sz w:val="26"/>
          <w:szCs w:val="26"/>
        </w:rPr>
        <w:t xml:space="preserve">Победитель инициативного бюджетирования Югры Администрация сельского поселения Салым Молодежная резиденция «оХОТа!» на базе музея этнокультурной истории «Священная кедровая роща» 5 053 070. </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сельском поселении Салым активно действует Совет молодежи, в число которого входят активные молодые люди поселения. Участниками Совета молодежи организовано 6 заседаний, в том числе 1 заседание с участием Главы поселения. Представителями Совета организовано и проведено 4 мероприятия. Активисты принимают участие во всех значимых событиях. </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В 2024 году молодежь Салыма активно проявила себя в волонтерской деятельности, принимая участие в различных гуманитарных акциях. Основные направления их работы включали уборку памятных мест, очистку территорий и водоемов, а также помощь участникам специальной военной операции (СВО). </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Также молодежь активно посещала штаб «Салым За Наших», где оказывала помощь в различных инициативах, направленных на поддержку участникам СВО.</w:t>
      </w:r>
    </w:p>
    <w:p w:rsidR="007B077E" w:rsidRPr="007B077E" w:rsidRDefault="007B077E" w:rsidP="007B077E">
      <w:pPr>
        <w:spacing w:after="0" w:line="240" w:lineRule="auto"/>
        <w:ind w:firstLine="709"/>
        <w:jc w:val="both"/>
        <w:rPr>
          <w:rFonts w:ascii="Times New Roman" w:hAnsi="Times New Roman" w:cs="Times New Roman"/>
          <w:b/>
          <w:sz w:val="26"/>
          <w:szCs w:val="26"/>
        </w:rPr>
      </w:pPr>
      <w:r w:rsidRPr="007B077E">
        <w:rPr>
          <w:rFonts w:ascii="Times New Roman" w:hAnsi="Times New Roman" w:cs="Times New Roman"/>
          <w:b/>
          <w:sz w:val="26"/>
          <w:szCs w:val="26"/>
        </w:rPr>
        <w:t xml:space="preserve">4. Исполнение государственных полномочий </w:t>
      </w:r>
    </w:p>
    <w:p w:rsidR="007B077E" w:rsidRPr="007B077E" w:rsidRDefault="007B077E" w:rsidP="007B077E">
      <w:pPr>
        <w:pStyle w:val="aa"/>
        <w:ind w:firstLine="709"/>
        <w:jc w:val="both"/>
        <w:rPr>
          <w:rFonts w:ascii="Times New Roman" w:hAnsi="Times New Roman" w:cs="Times New Roman"/>
          <w:b/>
          <w:sz w:val="26"/>
          <w:szCs w:val="26"/>
        </w:rPr>
      </w:pPr>
      <w:r w:rsidRPr="007B077E">
        <w:rPr>
          <w:rFonts w:ascii="Times New Roman" w:hAnsi="Times New Roman" w:cs="Times New Roman"/>
          <w:b/>
          <w:sz w:val="26"/>
          <w:szCs w:val="26"/>
        </w:rPr>
        <w:t>4.1. Полномочия по регистрации записей актов гражданского состояния</w:t>
      </w:r>
    </w:p>
    <w:p w:rsidR="007B077E" w:rsidRPr="007B077E" w:rsidRDefault="007B077E" w:rsidP="007B077E">
      <w:pPr>
        <w:pStyle w:val="ConsPlusTitle"/>
        <w:widowControl/>
        <w:ind w:firstLine="720"/>
        <w:jc w:val="both"/>
        <w:rPr>
          <w:b w:val="0"/>
          <w:sz w:val="26"/>
          <w:szCs w:val="26"/>
        </w:rPr>
      </w:pPr>
      <w:r w:rsidRPr="007B077E">
        <w:rPr>
          <w:b w:val="0"/>
          <w:sz w:val="26"/>
          <w:szCs w:val="26"/>
        </w:rPr>
        <w:t xml:space="preserve">На основании </w:t>
      </w:r>
      <w:r w:rsidR="00A5782F" w:rsidRPr="007B077E">
        <w:rPr>
          <w:b w:val="0"/>
          <w:sz w:val="26"/>
          <w:szCs w:val="26"/>
        </w:rPr>
        <w:t>Закона Ханты</w:t>
      </w:r>
      <w:r w:rsidRPr="007B077E">
        <w:rPr>
          <w:b w:val="0"/>
          <w:sz w:val="26"/>
          <w:szCs w:val="26"/>
        </w:rPr>
        <w:t xml:space="preserve">-Мансийского автономного округа – </w:t>
      </w:r>
      <w:r w:rsidR="00A5782F" w:rsidRPr="007B077E">
        <w:rPr>
          <w:b w:val="0"/>
          <w:sz w:val="26"/>
          <w:szCs w:val="26"/>
        </w:rPr>
        <w:t>Югры от</w:t>
      </w:r>
      <w:r w:rsidRPr="007B077E">
        <w:rPr>
          <w:b w:val="0"/>
          <w:sz w:val="26"/>
          <w:szCs w:val="26"/>
        </w:rPr>
        <w:t xml:space="preserve"> 30 сентября 2008 года № 91-</w:t>
      </w:r>
      <w:r w:rsidR="00A5782F" w:rsidRPr="007B077E">
        <w:rPr>
          <w:b w:val="0"/>
          <w:sz w:val="26"/>
          <w:szCs w:val="26"/>
        </w:rPr>
        <w:t>ОЗ «</w:t>
      </w:r>
      <w:r w:rsidRPr="007B077E">
        <w:rPr>
          <w:b w:val="0"/>
          <w:sz w:val="26"/>
          <w:szCs w:val="26"/>
        </w:rPr>
        <w:t xml:space="preserve">О наделении органов местного </w:t>
      </w:r>
      <w:r w:rsidR="00A5782F" w:rsidRPr="007B077E">
        <w:rPr>
          <w:b w:val="0"/>
          <w:sz w:val="26"/>
          <w:szCs w:val="26"/>
        </w:rPr>
        <w:t>самоуправления муниципальных</w:t>
      </w:r>
      <w:r w:rsidRPr="007B077E">
        <w:rPr>
          <w:b w:val="0"/>
          <w:sz w:val="26"/>
          <w:szCs w:val="26"/>
        </w:rPr>
        <w:t xml:space="preserve"> образований Ханты-Мансийского автономного округа – Югры отдельными государственными полномочиями в сфере государственной регистрации </w:t>
      </w:r>
      <w:r w:rsidRPr="007B077E">
        <w:rPr>
          <w:b w:val="0"/>
          <w:sz w:val="26"/>
          <w:szCs w:val="26"/>
        </w:rPr>
        <w:lastRenderedPageBreak/>
        <w:t xml:space="preserve">актов гражданского состояния» в администрации поселение ведется работа по выполнению государственных полномочий. Работа ведется за счет Федеральных субвенций. Так в 2023 году было составлено </w:t>
      </w:r>
      <w:r w:rsidRPr="007B077E">
        <w:rPr>
          <w:sz w:val="26"/>
          <w:szCs w:val="26"/>
        </w:rPr>
        <w:t xml:space="preserve">101 </w:t>
      </w:r>
      <w:r w:rsidRPr="007B077E">
        <w:rPr>
          <w:b w:val="0"/>
          <w:sz w:val="26"/>
          <w:szCs w:val="26"/>
        </w:rPr>
        <w:t>актовая запись.</w:t>
      </w:r>
    </w:p>
    <w:p w:rsidR="007B077E" w:rsidRPr="007B077E" w:rsidRDefault="007B077E" w:rsidP="007B077E">
      <w:pPr>
        <w:pStyle w:val="ConsPlusTitle"/>
        <w:widowControl/>
        <w:ind w:firstLine="720"/>
        <w:jc w:val="both"/>
        <w:rPr>
          <w:b w:val="0"/>
          <w:sz w:val="26"/>
          <w:szCs w:val="26"/>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210"/>
        <w:gridCol w:w="2210"/>
        <w:gridCol w:w="1820"/>
      </w:tblGrid>
      <w:tr w:rsidR="007B077E" w:rsidRPr="00A5782F" w:rsidTr="00A5782F">
        <w:trPr>
          <w:jc w:val="center"/>
        </w:trPr>
        <w:tc>
          <w:tcPr>
            <w:tcW w:w="3488" w:type="dxa"/>
          </w:tcPr>
          <w:p w:rsidR="007B077E" w:rsidRPr="00A5782F" w:rsidRDefault="00A5782F" w:rsidP="007B077E">
            <w:pPr>
              <w:pStyle w:val="ConsPlusTitle"/>
              <w:widowControl/>
              <w:jc w:val="center"/>
              <w:rPr>
                <w:sz w:val="20"/>
                <w:szCs w:val="20"/>
              </w:rPr>
            </w:pPr>
            <w:r w:rsidRPr="00A5782F">
              <w:rPr>
                <w:sz w:val="20"/>
                <w:szCs w:val="20"/>
              </w:rPr>
              <w:t>Наименование ЗАГС</w:t>
            </w:r>
            <w:r w:rsidR="007B077E" w:rsidRPr="00A5782F">
              <w:rPr>
                <w:sz w:val="20"/>
                <w:szCs w:val="20"/>
              </w:rPr>
              <w:t xml:space="preserve"> </w:t>
            </w:r>
          </w:p>
        </w:tc>
        <w:tc>
          <w:tcPr>
            <w:tcW w:w="2210" w:type="dxa"/>
          </w:tcPr>
          <w:p w:rsidR="007B077E" w:rsidRPr="00A5782F" w:rsidRDefault="007B077E" w:rsidP="007B077E">
            <w:pPr>
              <w:pStyle w:val="ConsPlusTitle"/>
              <w:widowControl/>
              <w:jc w:val="center"/>
              <w:rPr>
                <w:sz w:val="20"/>
                <w:szCs w:val="20"/>
              </w:rPr>
            </w:pPr>
            <w:r w:rsidRPr="00A5782F">
              <w:rPr>
                <w:sz w:val="20"/>
                <w:szCs w:val="20"/>
              </w:rPr>
              <w:t>2024 год</w:t>
            </w:r>
          </w:p>
        </w:tc>
        <w:tc>
          <w:tcPr>
            <w:tcW w:w="2210" w:type="dxa"/>
          </w:tcPr>
          <w:p w:rsidR="007B077E" w:rsidRPr="00A5782F" w:rsidRDefault="007B077E" w:rsidP="007B077E">
            <w:pPr>
              <w:pStyle w:val="ConsPlusTitle"/>
              <w:widowControl/>
              <w:jc w:val="center"/>
              <w:rPr>
                <w:sz w:val="20"/>
                <w:szCs w:val="20"/>
              </w:rPr>
            </w:pPr>
            <w:r w:rsidRPr="00A5782F">
              <w:rPr>
                <w:sz w:val="20"/>
                <w:szCs w:val="20"/>
              </w:rPr>
              <w:t>2023 год</w:t>
            </w:r>
          </w:p>
        </w:tc>
        <w:tc>
          <w:tcPr>
            <w:tcW w:w="1820" w:type="dxa"/>
          </w:tcPr>
          <w:p w:rsidR="007B077E" w:rsidRPr="00A5782F" w:rsidRDefault="007B077E" w:rsidP="007B077E">
            <w:pPr>
              <w:pStyle w:val="ConsPlusTitle"/>
              <w:widowControl/>
              <w:jc w:val="center"/>
              <w:rPr>
                <w:sz w:val="20"/>
                <w:szCs w:val="20"/>
              </w:rPr>
            </w:pPr>
            <w:r w:rsidRPr="00A5782F">
              <w:rPr>
                <w:sz w:val="20"/>
                <w:szCs w:val="20"/>
              </w:rPr>
              <w:t xml:space="preserve">Примечание </w:t>
            </w:r>
          </w:p>
        </w:tc>
      </w:tr>
      <w:tr w:rsidR="007B077E" w:rsidRPr="00A5782F" w:rsidTr="00A5782F">
        <w:trPr>
          <w:jc w:val="center"/>
        </w:trPr>
        <w:tc>
          <w:tcPr>
            <w:tcW w:w="3488" w:type="dxa"/>
          </w:tcPr>
          <w:p w:rsidR="007B077E" w:rsidRPr="00A5782F" w:rsidRDefault="007B077E" w:rsidP="007B077E">
            <w:pPr>
              <w:pStyle w:val="ConsPlusTitle"/>
              <w:widowControl/>
              <w:jc w:val="center"/>
              <w:rPr>
                <w:b w:val="0"/>
                <w:sz w:val="20"/>
                <w:szCs w:val="20"/>
              </w:rPr>
            </w:pPr>
            <w:r w:rsidRPr="00A5782F">
              <w:rPr>
                <w:b w:val="0"/>
                <w:sz w:val="20"/>
                <w:szCs w:val="20"/>
              </w:rPr>
              <w:t>О рождении</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42</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47</w:t>
            </w:r>
          </w:p>
        </w:tc>
        <w:tc>
          <w:tcPr>
            <w:tcW w:w="1820" w:type="dxa"/>
          </w:tcPr>
          <w:p w:rsidR="007B077E" w:rsidRPr="00A5782F" w:rsidRDefault="007B077E" w:rsidP="007B077E">
            <w:pPr>
              <w:pStyle w:val="ConsPlusTitle"/>
              <w:widowControl/>
              <w:jc w:val="center"/>
              <w:rPr>
                <w:b w:val="0"/>
                <w:sz w:val="20"/>
                <w:szCs w:val="20"/>
              </w:rPr>
            </w:pPr>
            <w:r w:rsidRPr="00A5782F">
              <w:rPr>
                <w:b w:val="0"/>
                <w:sz w:val="20"/>
                <w:szCs w:val="20"/>
              </w:rPr>
              <w:t>-5</w:t>
            </w:r>
          </w:p>
        </w:tc>
      </w:tr>
      <w:tr w:rsidR="007B077E" w:rsidRPr="00A5782F" w:rsidTr="00A5782F">
        <w:trPr>
          <w:jc w:val="center"/>
        </w:trPr>
        <w:tc>
          <w:tcPr>
            <w:tcW w:w="3488" w:type="dxa"/>
          </w:tcPr>
          <w:p w:rsidR="007B077E" w:rsidRPr="00A5782F" w:rsidRDefault="007B077E" w:rsidP="007B077E">
            <w:pPr>
              <w:pStyle w:val="ConsPlusTitle"/>
              <w:widowControl/>
              <w:jc w:val="center"/>
              <w:rPr>
                <w:b w:val="0"/>
                <w:sz w:val="20"/>
                <w:szCs w:val="20"/>
              </w:rPr>
            </w:pPr>
            <w:r w:rsidRPr="00A5782F">
              <w:rPr>
                <w:b w:val="0"/>
                <w:sz w:val="20"/>
                <w:szCs w:val="20"/>
              </w:rPr>
              <w:t>О заключении брака</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8</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23</w:t>
            </w:r>
          </w:p>
        </w:tc>
        <w:tc>
          <w:tcPr>
            <w:tcW w:w="1820" w:type="dxa"/>
          </w:tcPr>
          <w:p w:rsidR="007B077E" w:rsidRPr="00A5782F" w:rsidRDefault="007B077E" w:rsidP="007B077E">
            <w:pPr>
              <w:pStyle w:val="ConsPlusTitle"/>
              <w:widowControl/>
              <w:jc w:val="center"/>
              <w:rPr>
                <w:b w:val="0"/>
                <w:sz w:val="20"/>
                <w:szCs w:val="20"/>
              </w:rPr>
            </w:pPr>
            <w:r w:rsidRPr="00A5782F">
              <w:rPr>
                <w:b w:val="0"/>
                <w:sz w:val="20"/>
                <w:szCs w:val="20"/>
              </w:rPr>
              <w:t>-15</w:t>
            </w:r>
          </w:p>
        </w:tc>
      </w:tr>
      <w:tr w:rsidR="007B077E" w:rsidRPr="00A5782F" w:rsidTr="00A5782F">
        <w:trPr>
          <w:jc w:val="center"/>
        </w:trPr>
        <w:tc>
          <w:tcPr>
            <w:tcW w:w="3488" w:type="dxa"/>
          </w:tcPr>
          <w:p w:rsidR="007B077E" w:rsidRPr="00A5782F" w:rsidRDefault="007B077E" w:rsidP="007B077E">
            <w:pPr>
              <w:pStyle w:val="ConsPlusTitle"/>
              <w:widowControl/>
              <w:jc w:val="center"/>
              <w:rPr>
                <w:b w:val="0"/>
                <w:sz w:val="20"/>
                <w:szCs w:val="20"/>
              </w:rPr>
            </w:pPr>
            <w:r w:rsidRPr="00A5782F">
              <w:rPr>
                <w:b w:val="0"/>
                <w:sz w:val="20"/>
                <w:szCs w:val="20"/>
              </w:rPr>
              <w:t>О расторжении брака</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12</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19</w:t>
            </w:r>
          </w:p>
        </w:tc>
        <w:tc>
          <w:tcPr>
            <w:tcW w:w="1820" w:type="dxa"/>
          </w:tcPr>
          <w:p w:rsidR="007B077E" w:rsidRPr="00A5782F" w:rsidRDefault="007B077E" w:rsidP="007B077E">
            <w:pPr>
              <w:pStyle w:val="ConsPlusTitle"/>
              <w:widowControl/>
              <w:jc w:val="center"/>
              <w:rPr>
                <w:b w:val="0"/>
                <w:sz w:val="20"/>
                <w:szCs w:val="20"/>
              </w:rPr>
            </w:pPr>
            <w:r w:rsidRPr="00A5782F">
              <w:rPr>
                <w:b w:val="0"/>
                <w:sz w:val="20"/>
                <w:szCs w:val="20"/>
              </w:rPr>
              <w:t>-7</w:t>
            </w:r>
          </w:p>
        </w:tc>
      </w:tr>
      <w:tr w:rsidR="007B077E" w:rsidRPr="00A5782F" w:rsidTr="00A5782F">
        <w:trPr>
          <w:jc w:val="center"/>
        </w:trPr>
        <w:tc>
          <w:tcPr>
            <w:tcW w:w="3488" w:type="dxa"/>
          </w:tcPr>
          <w:p w:rsidR="007B077E" w:rsidRPr="00A5782F" w:rsidRDefault="007B077E" w:rsidP="007B077E">
            <w:pPr>
              <w:pStyle w:val="ConsPlusTitle"/>
              <w:widowControl/>
              <w:jc w:val="center"/>
              <w:rPr>
                <w:b w:val="0"/>
                <w:sz w:val="20"/>
                <w:szCs w:val="20"/>
              </w:rPr>
            </w:pPr>
            <w:r w:rsidRPr="00A5782F">
              <w:rPr>
                <w:b w:val="0"/>
                <w:sz w:val="20"/>
                <w:szCs w:val="20"/>
              </w:rPr>
              <w:t>Об установлении отцовства</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4</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12</w:t>
            </w:r>
          </w:p>
        </w:tc>
        <w:tc>
          <w:tcPr>
            <w:tcW w:w="1820" w:type="dxa"/>
          </w:tcPr>
          <w:p w:rsidR="007B077E" w:rsidRPr="00A5782F" w:rsidRDefault="007B077E" w:rsidP="007B077E">
            <w:pPr>
              <w:pStyle w:val="ConsPlusTitle"/>
              <w:widowControl/>
              <w:jc w:val="center"/>
              <w:rPr>
                <w:b w:val="0"/>
                <w:sz w:val="20"/>
                <w:szCs w:val="20"/>
              </w:rPr>
            </w:pPr>
            <w:r w:rsidRPr="00A5782F">
              <w:rPr>
                <w:b w:val="0"/>
                <w:sz w:val="20"/>
                <w:szCs w:val="20"/>
              </w:rPr>
              <w:t>-8</w:t>
            </w:r>
          </w:p>
        </w:tc>
      </w:tr>
      <w:tr w:rsidR="007B077E" w:rsidRPr="00A5782F" w:rsidTr="00A5782F">
        <w:trPr>
          <w:jc w:val="center"/>
        </w:trPr>
        <w:tc>
          <w:tcPr>
            <w:tcW w:w="3488" w:type="dxa"/>
          </w:tcPr>
          <w:p w:rsidR="007B077E" w:rsidRPr="00A5782F" w:rsidRDefault="007B077E" w:rsidP="007B077E">
            <w:pPr>
              <w:pStyle w:val="ConsPlusTitle"/>
              <w:widowControl/>
              <w:jc w:val="center"/>
              <w:rPr>
                <w:b w:val="0"/>
                <w:sz w:val="20"/>
                <w:szCs w:val="20"/>
              </w:rPr>
            </w:pPr>
            <w:r w:rsidRPr="00A5782F">
              <w:rPr>
                <w:b w:val="0"/>
                <w:sz w:val="20"/>
                <w:szCs w:val="20"/>
              </w:rPr>
              <w:t>О смерти</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35</w:t>
            </w:r>
          </w:p>
        </w:tc>
        <w:tc>
          <w:tcPr>
            <w:tcW w:w="2210" w:type="dxa"/>
          </w:tcPr>
          <w:p w:rsidR="007B077E" w:rsidRPr="00A5782F" w:rsidRDefault="007B077E" w:rsidP="007B077E">
            <w:pPr>
              <w:pStyle w:val="ConsPlusTitle"/>
              <w:widowControl/>
              <w:jc w:val="center"/>
              <w:rPr>
                <w:b w:val="0"/>
                <w:sz w:val="20"/>
                <w:szCs w:val="20"/>
              </w:rPr>
            </w:pPr>
            <w:r w:rsidRPr="00A5782F">
              <w:rPr>
                <w:b w:val="0"/>
                <w:sz w:val="20"/>
                <w:szCs w:val="20"/>
              </w:rPr>
              <w:t>34</w:t>
            </w:r>
          </w:p>
        </w:tc>
        <w:tc>
          <w:tcPr>
            <w:tcW w:w="1820" w:type="dxa"/>
          </w:tcPr>
          <w:p w:rsidR="007B077E" w:rsidRPr="00A5782F" w:rsidRDefault="007B077E" w:rsidP="007B077E">
            <w:pPr>
              <w:pStyle w:val="ConsPlusTitle"/>
              <w:widowControl/>
              <w:jc w:val="center"/>
              <w:rPr>
                <w:b w:val="0"/>
                <w:sz w:val="20"/>
                <w:szCs w:val="20"/>
              </w:rPr>
            </w:pPr>
            <w:r w:rsidRPr="00A5782F">
              <w:rPr>
                <w:b w:val="0"/>
                <w:sz w:val="20"/>
                <w:szCs w:val="20"/>
              </w:rPr>
              <w:t>+1</w:t>
            </w:r>
          </w:p>
        </w:tc>
      </w:tr>
      <w:tr w:rsidR="007B077E" w:rsidRPr="00A5782F" w:rsidTr="00A5782F">
        <w:trPr>
          <w:jc w:val="center"/>
        </w:trPr>
        <w:tc>
          <w:tcPr>
            <w:tcW w:w="3488" w:type="dxa"/>
          </w:tcPr>
          <w:p w:rsidR="007B077E" w:rsidRPr="00A5782F" w:rsidRDefault="007B077E" w:rsidP="007B077E">
            <w:pPr>
              <w:pStyle w:val="ConsPlusTitle"/>
              <w:widowControl/>
              <w:jc w:val="center"/>
              <w:rPr>
                <w:b w:val="0"/>
                <w:sz w:val="20"/>
                <w:szCs w:val="20"/>
              </w:rPr>
            </w:pPr>
            <w:r w:rsidRPr="00A5782F">
              <w:rPr>
                <w:b w:val="0"/>
                <w:sz w:val="20"/>
                <w:szCs w:val="20"/>
              </w:rPr>
              <w:t>ВСЕГО а/з</w:t>
            </w:r>
          </w:p>
        </w:tc>
        <w:tc>
          <w:tcPr>
            <w:tcW w:w="2210" w:type="dxa"/>
          </w:tcPr>
          <w:p w:rsidR="007B077E" w:rsidRPr="00A5782F" w:rsidRDefault="007B077E" w:rsidP="007B077E">
            <w:pPr>
              <w:pStyle w:val="ConsPlusTitle"/>
              <w:widowControl/>
              <w:jc w:val="center"/>
              <w:rPr>
                <w:sz w:val="20"/>
                <w:szCs w:val="20"/>
              </w:rPr>
            </w:pPr>
            <w:r w:rsidRPr="00A5782F">
              <w:rPr>
                <w:sz w:val="20"/>
                <w:szCs w:val="20"/>
              </w:rPr>
              <w:t>101</w:t>
            </w:r>
          </w:p>
        </w:tc>
        <w:tc>
          <w:tcPr>
            <w:tcW w:w="2210" w:type="dxa"/>
          </w:tcPr>
          <w:p w:rsidR="007B077E" w:rsidRPr="00A5782F" w:rsidRDefault="007B077E" w:rsidP="007B077E">
            <w:pPr>
              <w:pStyle w:val="ConsPlusTitle"/>
              <w:widowControl/>
              <w:jc w:val="center"/>
              <w:rPr>
                <w:sz w:val="20"/>
                <w:szCs w:val="20"/>
              </w:rPr>
            </w:pPr>
            <w:r w:rsidRPr="00A5782F">
              <w:rPr>
                <w:sz w:val="20"/>
                <w:szCs w:val="20"/>
              </w:rPr>
              <w:t>135</w:t>
            </w:r>
          </w:p>
        </w:tc>
        <w:tc>
          <w:tcPr>
            <w:tcW w:w="1820" w:type="dxa"/>
          </w:tcPr>
          <w:p w:rsidR="007B077E" w:rsidRPr="00A5782F" w:rsidRDefault="007B077E" w:rsidP="007B077E">
            <w:pPr>
              <w:pStyle w:val="ConsPlusTitle"/>
              <w:widowControl/>
              <w:jc w:val="center"/>
              <w:rPr>
                <w:sz w:val="20"/>
                <w:szCs w:val="20"/>
              </w:rPr>
            </w:pPr>
            <w:r w:rsidRPr="00A5782F">
              <w:rPr>
                <w:sz w:val="20"/>
                <w:szCs w:val="20"/>
              </w:rPr>
              <w:t>-34</w:t>
            </w:r>
          </w:p>
        </w:tc>
      </w:tr>
    </w:tbl>
    <w:p w:rsidR="007B077E" w:rsidRPr="007B077E" w:rsidRDefault="007B077E" w:rsidP="007B077E">
      <w:pPr>
        <w:spacing w:line="240" w:lineRule="auto"/>
        <w:jc w:val="right"/>
        <w:rPr>
          <w:sz w:val="26"/>
          <w:szCs w:val="26"/>
        </w:rPr>
      </w:pPr>
    </w:p>
    <w:p w:rsidR="007B077E" w:rsidRPr="007B077E" w:rsidRDefault="00A5782F" w:rsidP="007B077E">
      <w:pPr>
        <w:spacing w:after="0" w:line="240" w:lineRule="auto"/>
        <w:ind w:firstLine="658"/>
        <w:jc w:val="both"/>
        <w:rPr>
          <w:rFonts w:ascii="Times New Roman" w:hAnsi="Times New Roman" w:cs="Times New Roman"/>
          <w:sz w:val="26"/>
          <w:szCs w:val="26"/>
        </w:rPr>
      </w:pPr>
      <w:r w:rsidRPr="007B077E">
        <w:rPr>
          <w:rFonts w:ascii="Times New Roman" w:hAnsi="Times New Roman" w:cs="Times New Roman"/>
          <w:sz w:val="26"/>
          <w:szCs w:val="26"/>
        </w:rPr>
        <w:t>С 1</w:t>
      </w:r>
      <w:r w:rsidR="007B077E" w:rsidRPr="007B077E">
        <w:rPr>
          <w:rFonts w:ascii="Times New Roman" w:hAnsi="Times New Roman" w:cs="Times New Roman"/>
          <w:sz w:val="26"/>
          <w:szCs w:val="26"/>
        </w:rPr>
        <w:t xml:space="preserve"> января 2020 </w:t>
      </w:r>
      <w:r w:rsidRPr="007B077E">
        <w:rPr>
          <w:rFonts w:ascii="Times New Roman" w:hAnsi="Times New Roman" w:cs="Times New Roman"/>
          <w:sz w:val="26"/>
          <w:szCs w:val="26"/>
        </w:rPr>
        <w:t>года в</w:t>
      </w:r>
      <w:r w:rsidR="007B077E" w:rsidRPr="007B077E">
        <w:rPr>
          <w:rFonts w:ascii="Times New Roman" w:hAnsi="Times New Roman" w:cs="Times New Roman"/>
          <w:sz w:val="26"/>
          <w:szCs w:val="26"/>
        </w:rPr>
        <w:t xml:space="preserve"> Ханты-Мансийском автономном округе – Югре семьям в связи с рождением ребенка (детей) вручается подарок «Расту в Югре». </w:t>
      </w:r>
    </w:p>
    <w:p w:rsidR="007B077E" w:rsidRPr="007B077E" w:rsidRDefault="007B077E" w:rsidP="007B077E">
      <w:pPr>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 xml:space="preserve">Подарок – это </w:t>
      </w:r>
      <w:r w:rsidR="00A5782F" w:rsidRPr="007B077E">
        <w:rPr>
          <w:rFonts w:ascii="Times New Roman" w:hAnsi="Times New Roman" w:cs="Times New Roman"/>
          <w:sz w:val="26"/>
          <w:szCs w:val="26"/>
        </w:rPr>
        <w:t>мульти контентная</w:t>
      </w:r>
      <w:r w:rsidRPr="007B077E">
        <w:rPr>
          <w:rFonts w:ascii="Times New Roman" w:hAnsi="Times New Roman" w:cs="Times New Roman"/>
          <w:sz w:val="26"/>
          <w:szCs w:val="26"/>
        </w:rPr>
        <w:t xml:space="preserve"> пластиковая карта номиналом в 20 000 рублей, упакованная в шкатулку.</w:t>
      </w:r>
    </w:p>
    <w:p w:rsidR="007B077E" w:rsidRPr="007B077E" w:rsidRDefault="007B077E" w:rsidP="007B077E">
      <w:pPr>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В 2024 году таких подарков вручено 42 шт.</w:t>
      </w:r>
    </w:p>
    <w:p w:rsidR="007B077E" w:rsidRPr="007B077E" w:rsidRDefault="007B077E" w:rsidP="007B077E">
      <w:pPr>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С 01 июня 2022 начата реализация федерального проекта - регистрация рождения детей посредством суперсервиса "Рождение ребенка", который позволяет мамам подать всего одно электронное заявление, чтобы получить комплект документов на ребенка: свидетельства о рождении и регистрации по месту жительства, СНИЛС, медицинский полис, ИНН.</w:t>
      </w:r>
    </w:p>
    <w:p w:rsidR="007B077E" w:rsidRDefault="007B077E" w:rsidP="007B077E">
      <w:pPr>
        <w:autoSpaceDE w:val="0"/>
        <w:autoSpaceDN w:val="0"/>
        <w:adjustRightInd w:val="0"/>
        <w:spacing w:after="0" w:line="240" w:lineRule="auto"/>
        <w:ind w:firstLine="709"/>
        <w:jc w:val="both"/>
        <w:rPr>
          <w:rFonts w:ascii="Times New Roman" w:hAnsi="Times New Roman" w:cs="Times New Roman"/>
          <w:sz w:val="26"/>
          <w:szCs w:val="26"/>
        </w:rPr>
      </w:pPr>
      <w:r w:rsidRPr="007B077E">
        <w:rPr>
          <w:rFonts w:ascii="Times New Roman" w:hAnsi="Times New Roman" w:cs="Times New Roman"/>
          <w:sz w:val="26"/>
          <w:szCs w:val="26"/>
        </w:rPr>
        <w:t>В 2024 году в электронном виде зарегистрировано 35 новорожденных.</w:t>
      </w:r>
    </w:p>
    <w:p w:rsidR="00A5782F" w:rsidRPr="007B077E" w:rsidRDefault="00A5782F" w:rsidP="007B077E">
      <w:pPr>
        <w:autoSpaceDE w:val="0"/>
        <w:autoSpaceDN w:val="0"/>
        <w:adjustRightInd w:val="0"/>
        <w:spacing w:after="0" w:line="240" w:lineRule="auto"/>
        <w:ind w:firstLine="709"/>
        <w:jc w:val="both"/>
        <w:rPr>
          <w:rFonts w:ascii="Times New Roman" w:hAnsi="Times New Roman" w:cs="Times New Roman"/>
          <w:sz w:val="26"/>
          <w:szCs w:val="26"/>
        </w:rPr>
      </w:pPr>
    </w:p>
    <w:p w:rsidR="007B077E" w:rsidRPr="007B077E" w:rsidRDefault="007B077E" w:rsidP="007B077E">
      <w:pPr>
        <w:spacing w:after="0" w:line="240" w:lineRule="auto"/>
        <w:jc w:val="center"/>
        <w:rPr>
          <w:rFonts w:ascii="Times New Roman" w:hAnsi="Times New Roman" w:cs="Times New Roman"/>
          <w:b/>
          <w:color w:val="FF0000"/>
          <w:sz w:val="26"/>
          <w:szCs w:val="26"/>
        </w:rPr>
      </w:pPr>
      <w:r w:rsidRPr="007B077E">
        <w:rPr>
          <w:rFonts w:ascii="Times New Roman" w:hAnsi="Times New Roman" w:cs="Times New Roman"/>
          <w:b/>
          <w:sz w:val="26"/>
          <w:szCs w:val="26"/>
        </w:rPr>
        <w:t xml:space="preserve">4.2. Организация первичного воинского учета </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В сельском поселении Салым на воинском учете состоит 1218 человек, из них:</w:t>
      </w:r>
    </w:p>
    <w:p w:rsidR="007B077E" w:rsidRPr="007B077E" w:rsidRDefault="007B077E">
      <w:pPr>
        <w:pStyle w:val="aa"/>
        <w:numPr>
          <w:ilvl w:val="0"/>
          <w:numId w:val="10"/>
        </w:numPr>
        <w:jc w:val="both"/>
        <w:rPr>
          <w:rFonts w:ascii="Times New Roman" w:hAnsi="Times New Roman" w:cs="Times New Roman"/>
          <w:sz w:val="26"/>
          <w:szCs w:val="26"/>
        </w:rPr>
      </w:pPr>
      <w:r w:rsidRPr="007B077E">
        <w:rPr>
          <w:rFonts w:ascii="Times New Roman" w:hAnsi="Times New Roman" w:cs="Times New Roman"/>
          <w:sz w:val="26"/>
          <w:szCs w:val="26"/>
        </w:rPr>
        <w:t>13 офицеров запаса;</w:t>
      </w:r>
    </w:p>
    <w:p w:rsidR="007B077E" w:rsidRPr="007B077E" w:rsidRDefault="007B077E">
      <w:pPr>
        <w:pStyle w:val="aa"/>
        <w:numPr>
          <w:ilvl w:val="0"/>
          <w:numId w:val="10"/>
        </w:numPr>
        <w:jc w:val="both"/>
        <w:rPr>
          <w:rFonts w:ascii="Times New Roman" w:hAnsi="Times New Roman" w:cs="Times New Roman"/>
          <w:sz w:val="26"/>
          <w:szCs w:val="26"/>
        </w:rPr>
      </w:pPr>
      <w:r w:rsidRPr="007B077E">
        <w:rPr>
          <w:rFonts w:ascii="Times New Roman" w:hAnsi="Times New Roman" w:cs="Times New Roman"/>
          <w:sz w:val="26"/>
          <w:szCs w:val="26"/>
        </w:rPr>
        <w:t>149 граждан, подлежащих призыву;</w:t>
      </w:r>
    </w:p>
    <w:p w:rsidR="007B077E" w:rsidRPr="007B077E" w:rsidRDefault="007B077E">
      <w:pPr>
        <w:pStyle w:val="aa"/>
        <w:numPr>
          <w:ilvl w:val="0"/>
          <w:numId w:val="10"/>
        </w:numPr>
        <w:jc w:val="both"/>
        <w:rPr>
          <w:rFonts w:ascii="Times New Roman" w:hAnsi="Times New Roman" w:cs="Times New Roman"/>
          <w:sz w:val="26"/>
          <w:szCs w:val="26"/>
        </w:rPr>
      </w:pPr>
      <w:r w:rsidRPr="007B077E">
        <w:rPr>
          <w:rFonts w:ascii="Times New Roman" w:hAnsi="Times New Roman" w:cs="Times New Roman"/>
          <w:sz w:val="26"/>
          <w:szCs w:val="26"/>
        </w:rPr>
        <w:t>1056 прапорщиков, мичманов, сержантов, старшин, солдат и матросов.</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(специальный воинский учёт) из жителей поселения не зарегистрировано.</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2024 году из числа состоящих на воинском </w:t>
      </w:r>
      <w:r w:rsidR="00A5782F" w:rsidRPr="007B077E">
        <w:rPr>
          <w:rFonts w:ascii="Times New Roman" w:hAnsi="Times New Roman" w:cs="Times New Roman"/>
          <w:sz w:val="26"/>
          <w:szCs w:val="26"/>
        </w:rPr>
        <w:t>учете жителей</w:t>
      </w:r>
      <w:r w:rsidRPr="007B077E">
        <w:rPr>
          <w:rFonts w:ascii="Times New Roman" w:hAnsi="Times New Roman" w:cs="Times New Roman"/>
          <w:sz w:val="26"/>
          <w:szCs w:val="26"/>
        </w:rPr>
        <w:t xml:space="preserve"> поселения, 9 граждан заключили контракт для прохождения военной службы на территории специальной военной операции, из них:</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- 7 граждан с Министерством обороны Российской Федерации;</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- 2 гражданина с частными военными компаниями </w:t>
      </w:r>
      <w:r w:rsidR="00A5782F" w:rsidRPr="007B077E">
        <w:rPr>
          <w:rFonts w:ascii="Times New Roman" w:hAnsi="Times New Roman" w:cs="Times New Roman"/>
          <w:sz w:val="26"/>
          <w:szCs w:val="26"/>
        </w:rPr>
        <w:t>(«</w:t>
      </w:r>
      <w:r w:rsidRPr="007B077E">
        <w:rPr>
          <w:rFonts w:ascii="Times New Roman" w:hAnsi="Times New Roman" w:cs="Times New Roman"/>
          <w:sz w:val="26"/>
          <w:szCs w:val="26"/>
        </w:rPr>
        <w:t>Факел» - 2).</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45 граждан, пребывающих в запасе, 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Учет предприятий и организаций, расположенных на территории поселения, ведется по карточкам учета организации (КУО), по состоянию на сегодняшний день в картотеке ВУС находится 55 карточек учёта. Ежегодно список предприятий уточняется. В 2024 году на территории сельского поселения Салым зарегистрирована одна новая организация.</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Согласно утверждённого графика сверок и проверок, в течении отчётного периода проводится сверка карточек первичного воинского учета и учетных карточек с карточками формы Т-2 предприятий. Проведена сверка в 4 предприятиях, результаты которой отражены в журнале сверок документов воинского учета организаций с.п. Салым.</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lastRenderedPageBreak/>
        <w:t>Проведена одна запланированная проверка организации на предмет ведения военной учётной документации, нарушений, в ходе которой не выявлено, по результатам проверки был составлен акт учета проверок документов.</w:t>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В 2024 году были выявлены следующие нарушения учетно-воинской дисциплины:</w:t>
      </w:r>
    </w:p>
    <w:p w:rsidR="007B077E" w:rsidRPr="007B077E" w:rsidRDefault="007B077E" w:rsidP="007B077E">
      <w:pPr>
        <w:pStyle w:val="aa"/>
        <w:ind w:firstLine="708"/>
        <w:jc w:val="both"/>
        <w:rPr>
          <w:rFonts w:ascii="Times New Roman" w:hAnsi="Times New Roman" w:cs="Times New Roman"/>
          <w:sz w:val="26"/>
          <w:szCs w:val="26"/>
        </w:rPr>
      </w:pPr>
    </w:p>
    <w:tbl>
      <w:tblPr>
        <w:tblStyle w:val="1-50"/>
        <w:tblW w:w="0" w:type="auto"/>
        <w:tblLook w:val="04A0" w:firstRow="1" w:lastRow="0" w:firstColumn="1" w:lastColumn="0" w:noHBand="0" w:noVBand="1"/>
      </w:tblPr>
      <w:tblGrid>
        <w:gridCol w:w="567"/>
        <w:gridCol w:w="8079"/>
        <w:gridCol w:w="1517"/>
      </w:tblGrid>
      <w:tr w:rsidR="007B077E" w:rsidRPr="007B077E" w:rsidTr="0068568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7B077E" w:rsidRPr="007B077E" w:rsidRDefault="007B077E" w:rsidP="007B077E">
            <w:pPr>
              <w:pStyle w:val="aa"/>
              <w:jc w:val="both"/>
              <w:rPr>
                <w:rFonts w:ascii="Times New Roman" w:eastAsia="Calibri" w:hAnsi="Times New Roman" w:cs="Times New Roman"/>
                <w:b w:val="0"/>
                <w:sz w:val="26"/>
                <w:szCs w:val="26"/>
              </w:rPr>
            </w:pPr>
            <w:r w:rsidRPr="007B077E">
              <w:rPr>
                <w:rFonts w:ascii="Times New Roman" w:eastAsia="Calibri" w:hAnsi="Times New Roman" w:cs="Times New Roman"/>
                <w:b w:val="0"/>
                <w:sz w:val="26"/>
                <w:szCs w:val="26"/>
              </w:rPr>
              <w:t>№ п/п</w:t>
            </w:r>
          </w:p>
        </w:tc>
        <w:tc>
          <w:tcPr>
            <w:tcW w:w="8079" w:type="dxa"/>
          </w:tcPr>
          <w:p w:rsidR="007B077E" w:rsidRPr="007B077E" w:rsidRDefault="007B077E" w:rsidP="007B077E">
            <w:pPr>
              <w:pStyle w:val="aa"/>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6"/>
                <w:szCs w:val="26"/>
              </w:rPr>
            </w:pPr>
            <w:r w:rsidRPr="007B077E">
              <w:rPr>
                <w:rFonts w:ascii="Times New Roman" w:eastAsia="Calibri" w:hAnsi="Times New Roman" w:cs="Times New Roman"/>
                <w:b w:val="0"/>
                <w:sz w:val="26"/>
                <w:szCs w:val="26"/>
              </w:rPr>
              <w:t>Наименование нарушения</w:t>
            </w:r>
          </w:p>
        </w:tc>
        <w:tc>
          <w:tcPr>
            <w:tcW w:w="1286" w:type="dxa"/>
          </w:tcPr>
          <w:p w:rsidR="007B077E" w:rsidRPr="007B077E" w:rsidRDefault="007B077E" w:rsidP="007B077E">
            <w:pPr>
              <w:pStyle w:val="aa"/>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6"/>
                <w:szCs w:val="26"/>
              </w:rPr>
            </w:pPr>
            <w:r w:rsidRPr="007B077E">
              <w:rPr>
                <w:rFonts w:ascii="Times New Roman" w:eastAsia="Calibri" w:hAnsi="Times New Roman" w:cs="Times New Roman"/>
                <w:b w:val="0"/>
                <w:sz w:val="26"/>
                <w:szCs w:val="26"/>
              </w:rPr>
              <w:t>Количество граждан</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7B077E" w:rsidRPr="007B077E" w:rsidRDefault="007B077E">
            <w:pPr>
              <w:pStyle w:val="aa"/>
              <w:numPr>
                <w:ilvl w:val="0"/>
                <w:numId w:val="15"/>
              </w:numPr>
              <w:jc w:val="both"/>
              <w:rPr>
                <w:rFonts w:ascii="Times New Roman" w:eastAsia="Calibri" w:hAnsi="Times New Roman" w:cs="Times New Roman"/>
                <w:sz w:val="26"/>
                <w:szCs w:val="26"/>
              </w:rPr>
            </w:pPr>
          </w:p>
        </w:tc>
        <w:tc>
          <w:tcPr>
            <w:tcW w:w="8079" w:type="dxa"/>
          </w:tcPr>
          <w:p w:rsidR="007B077E" w:rsidRPr="007B077E" w:rsidRDefault="007B077E" w:rsidP="007B077E">
            <w:pPr>
              <w:pStyle w:val="aa"/>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Прибытие на территорию сельского поселения Салым без снятия с воинского учета по прежнему месту жительства</w:t>
            </w:r>
          </w:p>
        </w:tc>
        <w:tc>
          <w:tcPr>
            <w:tcW w:w="1286" w:type="dxa"/>
          </w:tcPr>
          <w:p w:rsidR="007B077E" w:rsidRPr="007B077E" w:rsidRDefault="007B077E" w:rsidP="007B077E">
            <w:pPr>
              <w:pStyle w:val="aa"/>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8</w:t>
            </w:r>
          </w:p>
        </w:tc>
      </w:tr>
      <w:tr w:rsidR="007B077E" w:rsidRPr="007B077E" w:rsidTr="0068568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7B077E" w:rsidRPr="007B077E" w:rsidRDefault="007B077E">
            <w:pPr>
              <w:pStyle w:val="aa"/>
              <w:numPr>
                <w:ilvl w:val="0"/>
                <w:numId w:val="15"/>
              </w:numPr>
              <w:jc w:val="both"/>
              <w:rPr>
                <w:rFonts w:ascii="Times New Roman" w:eastAsia="Calibri" w:hAnsi="Times New Roman" w:cs="Times New Roman"/>
                <w:sz w:val="26"/>
                <w:szCs w:val="26"/>
              </w:rPr>
            </w:pPr>
          </w:p>
        </w:tc>
        <w:tc>
          <w:tcPr>
            <w:tcW w:w="8079" w:type="dxa"/>
          </w:tcPr>
          <w:p w:rsidR="007B077E" w:rsidRPr="007B077E" w:rsidRDefault="007B077E" w:rsidP="007B077E">
            <w:pPr>
              <w:pStyle w:val="aa"/>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Не сообщили об изменении личных учётных данных</w:t>
            </w:r>
          </w:p>
        </w:tc>
        <w:tc>
          <w:tcPr>
            <w:tcW w:w="1286" w:type="dxa"/>
          </w:tcPr>
          <w:p w:rsidR="007B077E" w:rsidRPr="007B077E" w:rsidRDefault="007B077E" w:rsidP="007B077E">
            <w:pPr>
              <w:pStyle w:val="aa"/>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36</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7B077E" w:rsidRPr="007B077E" w:rsidRDefault="007B077E">
            <w:pPr>
              <w:pStyle w:val="aa"/>
              <w:numPr>
                <w:ilvl w:val="0"/>
                <w:numId w:val="15"/>
              </w:numPr>
              <w:jc w:val="both"/>
              <w:rPr>
                <w:rFonts w:ascii="Times New Roman" w:eastAsia="Calibri" w:hAnsi="Times New Roman" w:cs="Times New Roman"/>
                <w:sz w:val="26"/>
                <w:szCs w:val="26"/>
              </w:rPr>
            </w:pPr>
          </w:p>
        </w:tc>
        <w:tc>
          <w:tcPr>
            <w:tcW w:w="8079" w:type="dxa"/>
          </w:tcPr>
          <w:p w:rsidR="007B077E" w:rsidRPr="007B077E" w:rsidRDefault="007B077E" w:rsidP="007B077E">
            <w:pPr>
              <w:pStyle w:val="aa"/>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Трудоустроились без сообщения в ВУС</w:t>
            </w:r>
          </w:p>
        </w:tc>
        <w:tc>
          <w:tcPr>
            <w:tcW w:w="1286" w:type="dxa"/>
          </w:tcPr>
          <w:p w:rsidR="007B077E" w:rsidRPr="007B077E" w:rsidRDefault="007B077E" w:rsidP="007B077E">
            <w:pPr>
              <w:pStyle w:val="aa"/>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12</w:t>
            </w:r>
          </w:p>
        </w:tc>
      </w:tr>
      <w:tr w:rsidR="007B077E" w:rsidRPr="007B077E" w:rsidTr="0068568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7B077E" w:rsidRPr="007B077E" w:rsidRDefault="007B077E">
            <w:pPr>
              <w:pStyle w:val="aa"/>
              <w:numPr>
                <w:ilvl w:val="0"/>
                <w:numId w:val="15"/>
              </w:numPr>
              <w:jc w:val="both"/>
              <w:rPr>
                <w:rFonts w:ascii="Times New Roman" w:eastAsia="Calibri" w:hAnsi="Times New Roman" w:cs="Times New Roman"/>
                <w:sz w:val="26"/>
                <w:szCs w:val="26"/>
              </w:rPr>
            </w:pPr>
          </w:p>
        </w:tc>
        <w:tc>
          <w:tcPr>
            <w:tcW w:w="8079" w:type="dxa"/>
          </w:tcPr>
          <w:p w:rsidR="007B077E" w:rsidRPr="007B077E" w:rsidRDefault="007B077E" w:rsidP="007B077E">
            <w:pPr>
              <w:pStyle w:val="aa"/>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Не оповестили об изменившемся месте работы</w:t>
            </w:r>
          </w:p>
        </w:tc>
        <w:tc>
          <w:tcPr>
            <w:tcW w:w="1286" w:type="dxa"/>
          </w:tcPr>
          <w:p w:rsidR="007B077E" w:rsidRPr="007B077E" w:rsidRDefault="007B077E" w:rsidP="007B077E">
            <w:pPr>
              <w:pStyle w:val="aa"/>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8</w:t>
            </w:r>
          </w:p>
        </w:tc>
      </w:tr>
      <w:tr w:rsidR="007B077E" w:rsidRPr="007B077E" w:rsidTr="006856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7B077E" w:rsidRPr="007B077E" w:rsidRDefault="007B077E">
            <w:pPr>
              <w:pStyle w:val="aa"/>
              <w:numPr>
                <w:ilvl w:val="0"/>
                <w:numId w:val="15"/>
              </w:numPr>
              <w:jc w:val="both"/>
              <w:rPr>
                <w:rFonts w:ascii="Times New Roman" w:eastAsia="Calibri" w:hAnsi="Times New Roman" w:cs="Times New Roman"/>
                <w:sz w:val="26"/>
                <w:szCs w:val="26"/>
              </w:rPr>
            </w:pPr>
          </w:p>
        </w:tc>
        <w:tc>
          <w:tcPr>
            <w:tcW w:w="8079" w:type="dxa"/>
          </w:tcPr>
          <w:p w:rsidR="007B077E" w:rsidRPr="007B077E" w:rsidRDefault="007B077E" w:rsidP="007B077E">
            <w:pPr>
              <w:pStyle w:val="aa"/>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Сняты с воинского учета, в связи с окончанием регистрации по месту пребывания</w:t>
            </w:r>
          </w:p>
        </w:tc>
        <w:tc>
          <w:tcPr>
            <w:tcW w:w="1286" w:type="dxa"/>
          </w:tcPr>
          <w:p w:rsidR="007B077E" w:rsidRPr="007B077E" w:rsidRDefault="007B077E" w:rsidP="007B077E">
            <w:pPr>
              <w:pStyle w:val="aa"/>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7B077E">
              <w:rPr>
                <w:rFonts w:ascii="Times New Roman" w:eastAsia="Calibri" w:hAnsi="Times New Roman" w:cs="Times New Roman"/>
                <w:sz w:val="26"/>
                <w:szCs w:val="26"/>
              </w:rPr>
              <w:t>9</w:t>
            </w:r>
          </w:p>
        </w:tc>
      </w:tr>
    </w:tbl>
    <w:p w:rsidR="007B077E" w:rsidRPr="007B077E" w:rsidRDefault="007B077E" w:rsidP="007B077E">
      <w:pPr>
        <w:pStyle w:val="aa"/>
        <w:jc w:val="both"/>
        <w:rPr>
          <w:rFonts w:ascii="Times New Roman" w:hAnsi="Times New Roman" w:cs="Times New Roman"/>
          <w:color w:val="FF0000"/>
          <w:sz w:val="26"/>
          <w:szCs w:val="26"/>
        </w:rPr>
      </w:pP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Для полноты и достоверности ведения воинского учета в сельском поселении Салым, составлен план работы на год, который согласован и утверждён Военным комиссариатом городов Нефтеюганск и Пыть-Ях, Нефтеюганского района ХМАО-Югры.</w:t>
      </w:r>
    </w:p>
    <w:p w:rsidR="007B077E" w:rsidRPr="007B077E" w:rsidRDefault="007B077E" w:rsidP="007B077E">
      <w:pPr>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Одной из приоритетных задач муниципалитета остается помощь участникам </w:t>
      </w:r>
      <w:r w:rsidR="00A5782F" w:rsidRPr="007B077E">
        <w:rPr>
          <w:rFonts w:ascii="Times New Roman" w:hAnsi="Times New Roman" w:cs="Times New Roman"/>
          <w:sz w:val="26"/>
          <w:szCs w:val="26"/>
        </w:rPr>
        <w:t>СВО и</w:t>
      </w:r>
      <w:r w:rsidRPr="007B077E">
        <w:rPr>
          <w:rFonts w:ascii="Times New Roman" w:hAnsi="Times New Roman" w:cs="Times New Roman"/>
          <w:sz w:val="26"/>
          <w:szCs w:val="26"/>
        </w:rPr>
        <w:t xml:space="preserve"> их семьям. Работа по поддержке участников СВО и их семей является самой важной задачей. Активная и большая задача ведется в этом направлении и в нашем поселке. Неоценимый вклад в поддержке семей и самих участников СВО оказывает приход святых апостолов Петра и Павла, общественное объединение «Салым </w:t>
      </w:r>
      <w:proofErr w:type="spellStart"/>
      <w:r w:rsidRPr="007B077E">
        <w:rPr>
          <w:rFonts w:ascii="Times New Roman" w:hAnsi="Times New Roman" w:cs="Times New Roman"/>
          <w:sz w:val="26"/>
          <w:szCs w:val="26"/>
        </w:rPr>
        <w:t>Zа</w:t>
      </w:r>
      <w:proofErr w:type="spellEnd"/>
      <w:r w:rsidRPr="007B077E">
        <w:rPr>
          <w:rFonts w:ascii="Times New Roman" w:hAnsi="Times New Roman" w:cs="Times New Roman"/>
          <w:sz w:val="26"/>
          <w:szCs w:val="26"/>
        </w:rPr>
        <w:t xml:space="preserve"> наших</w:t>
      </w:r>
      <w:r w:rsidR="00A5782F">
        <w:rPr>
          <w:rFonts w:ascii="Times New Roman" w:hAnsi="Times New Roman" w:cs="Times New Roman"/>
          <w:sz w:val="26"/>
          <w:szCs w:val="26"/>
        </w:rPr>
        <w:t>!</w:t>
      </w:r>
      <w:r w:rsidRPr="007B077E">
        <w:rPr>
          <w:rFonts w:ascii="Times New Roman" w:hAnsi="Times New Roman" w:cs="Times New Roman"/>
          <w:sz w:val="26"/>
          <w:szCs w:val="26"/>
        </w:rPr>
        <w:t xml:space="preserve">». Активно включаются в сбор гуманитарной помощи как жители, так и предприятия поселка. </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Администрацией района совместно с сельским поселением, комплексным центром социального обслуживания населения оказывается консультативная, бесплатная юридическая и другая адресная помощь в решении бытовых вопросов участникам СВО и их членам семей. Специалист по работе с семьей содействуют в оформлении социальных и иных выплат, мер социальной поддержки, в поиске работы. Семей участников СВО и самих участников приглашают на куртурно- досуговые и образовательно- патриотические встречи с членами семей участников СВО, где обсуждаются проблемные вопросы и при необходимости оказывается помощь. </w:t>
      </w:r>
    </w:p>
    <w:p w:rsidR="007B077E" w:rsidRPr="007B077E" w:rsidRDefault="007B077E" w:rsidP="007B077E">
      <w:pPr>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С 2022 по 2024 год принимают участие в Специальной военной операции 42 жителя сельского поселения Салым, 2 из них были мобилизованные в 2022 году. </w:t>
      </w:r>
    </w:p>
    <w:p w:rsidR="007B077E" w:rsidRPr="007B077E" w:rsidRDefault="007B077E" w:rsidP="007B077E">
      <w:pPr>
        <w:spacing w:line="240" w:lineRule="auto"/>
        <w:rPr>
          <w:rFonts w:ascii="Times New Roman" w:hAnsi="Times New Roman" w:cs="Times New Roman"/>
          <w:sz w:val="26"/>
          <w:szCs w:val="26"/>
        </w:rPr>
      </w:pPr>
      <w:r w:rsidRPr="007B077E">
        <w:rPr>
          <w:noProof/>
          <w:sz w:val="26"/>
          <w:szCs w:val="26"/>
        </w:rPr>
        <w:lastRenderedPageBreak/>
        <w:drawing>
          <wp:inline distT="0" distB="0" distL="0" distR="0" wp14:anchorId="3F305072" wp14:editId="3B8AE8ED">
            <wp:extent cx="5495925" cy="3209925"/>
            <wp:effectExtent l="0" t="0" r="0" b="0"/>
            <wp:docPr id="543840746" name="Диаграмма 5438407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B077E" w:rsidRPr="007B077E" w:rsidRDefault="007B077E" w:rsidP="007B077E">
      <w:pPr>
        <w:pStyle w:val="aa"/>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           С начала проведения СВО 8 жителей с.п.</w:t>
      </w:r>
      <w:r w:rsidR="00A5782F">
        <w:rPr>
          <w:rFonts w:ascii="Times New Roman" w:hAnsi="Times New Roman" w:cs="Times New Roman"/>
          <w:sz w:val="26"/>
          <w:szCs w:val="26"/>
        </w:rPr>
        <w:t xml:space="preserve"> </w:t>
      </w:r>
      <w:r w:rsidRPr="007B077E">
        <w:rPr>
          <w:rFonts w:ascii="Times New Roman" w:hAnsi="Times New Roman" w:cs="Times New Roman"/>
          <w:sz w:val="26"/>
          <w:szCs w:val="26"/>
        </w:rPr>
        <w:t>Салым погибло, 1 человек числится в плену, у 6 человек из ЧВК закончился контракт (вернулись домой).</w:t>
      </w:r>
    </w:p>
    <w:p w:rsidR="007B077E" w:rsidRPr="007B077E" w:rsidRDefault="007B077E" w:rsidP="007B077E">
      <w:pPr>
        <w:pStyle w:val="af6"/>
        <w:spacing w:before="0" w:beforeAutospacing="0" w:after="0" w:afterAutospacing="0"/>
        <w:ind w:left="360"/>
        <w:jc w:val="center"/>
        <w:rPr>
          <w:b/>
          <w:sz w:val="26"/>
          <w:szCs w:val="26"/>
        </w:rPr>
      </w:pPr>
    </w:p>
    <w:p w:rsidR="007B077E" w:rsidRPr="007B077E" w:rsidRDefault="007B077E" w:rsidP="007B077E">
      <w:pPr>
        <w:pStyle w:val="af6"/>
        <w:spacing w:before="0" w:beforeAutospacing="0" w:after="0" w:afterAutospacing="0"/>
        <w:ind w:left="360"/>
        <w:jc w:val="center"/>
        <w:rPr>
          <w:b/>
          <w:sz w:val="26"/>
          <w:szCs w:val="26"/>
        </w:rPr>
      </w:pPr>
      <w:r w:rsidRPr="007B077E">
        <w:rPr>
          <w:b/>
          <w:sz w:val="26"/>
          <w:szCs w:val="26"/>
        </w:rPr>
        <w:t>5.Деятельность подведомственного учреждения</w:t>
      </w:r>
    </w:p>
    <w:p w:rsidR="007B077E" w:rsidRPr="007B077E" w:rsidRDefault="007B077E" w:rsidP="007B077E">
      <w:pPr>
        <w:pStyle w:val="af6"/>
        <w:spacing w:before="0" w:beforeAutospacing="0" w:after="0" w:afterAutospacing="0"/>
        <w:ind w:firstLine="360"/>
        <w:jc w:val="both"/>
        <w:rPr>
          <w:sz w:val="26"/>
          <w:szCs w:val="26"/>
        </w:rPr>
      </w:pPr>
      <w:r w:rsidRPr="007B077E">
        <w:rPr>
          <w:sz w:val="26"/>
          <w:szCs w:val="26"/>
        </w:rPr>
        <w:t xml:space="preserve">Муниципальное казенное учреждение «Административно-хозяйственная </w:t>
      </w:r>
      <w:r w:rsidR="00A5782F" w:rsidRPr="007B077E">
        <w:rPr>
          <w:sz w:val="26"/>
          <w:szCs w:val="26"/>
        </w:rPr>
        <w:t>служба» является юридическим</w:t>
      </w:r>
      <w:r w:rsidRPr="007B077E">
        <w:rPr>
          <w:sz w:val="26"/>
          <w:szCs w:val="26"/>
        </w:rPr>
        <w:t xml:space="preserve"> лицом и входит в состав МО с.п. Салым, является подведомственным учреждением МУ «Администрация с.п. Салым»</w:t>
      </w:r>
    </w:p>
    <w:p w:rsidR="007B077E" w:rsidRPr="007B077E" w:rsidRDefault="007B077E" w:rsidP="007B077E">
      <w:pPr>
        <w:pStyle w:val="af6"/>
        <w:spacing w:before="0" w:beforeAutospacing="0" w:after="0" w:afterAutospacing="0"/>
        <w:jc w:val="both"/>
        <w:rPr>
          <w:sz w:val="26"/>
          <w:szCs w:val="26"/>
        </w:rPr>
      </w:pPr>
      <w:r w:rsidRPr="007B077E">
        <w:rPr>
          <w:sz w:val="26"/>
          <w:szCs w:val="26"/>
        </w:rPr>
        <w:t xml:space="preserve">        Учреждение осуществляет организационное, транспортное, хозяйственное, материально-техническое </w:t>
      </w:r>
      <w:r w:rsidR="00A5782F" w:rsidRPr="007B077E">
        <w:rPr>
          <w:sz w:val="26"/>
          <w:szCs w:val="26"/>
        </w:rPr>
        <w:t>обеспечение деятельности</w:t>
      </w:r>
      <w:r w:rsidRPr="007B077E">
        <w:rPr>
          <w:sz w:val="26"/>
          <w:szCs w:val="26"/>
        </w:rPr>
        <w:t xml:space="preserve"> органов местного самоуправления с.п. Салым, а также осуществляет регистрационный учет граждан и деятельность в области похоронного дела.</w:t>
      </w:r>
    </w:p>
    <w:p w:rsidR="007B077E" w:rsidRPr="007B077E" w:rsidRDefault="007B077E" w:rsidP="007B077E">
      <w:pPr>
        <w:pStyle w:val="af6"/>
        <w:spacing w:before="0" w:beforeAutospacing="0" w:after="0" w:afterAutospacing="0"/>
        <w:jc w:val="both"/>
        <w:rPr>
          <w:sz w:val="26"/>
          <w:szCs w:val="26"/>
        </w:rPr>
      </w:pPr>
      <w:r w:rsidRPr="007B077E">
        <w:rPr>
          <w:sz w:val="26"/>
          <w:szCs w:val="26"/>
        </w:rPr>
        <w:t xml:space="preserve">        В </w:t>
      </w:r>
      <w:r w:rsidR="00A5782F" w:rsidRPr="007B077E">
        <w:rPr>
          <w:sz w:val="26"/>
          <w:szCs w:val="26"/>
        </w:rPr>
        <w:t>процессе исполнения</w:t>
      </w:r>
      <w:r w:rsidRPr="007B077E">
        <w:rPr>
          <w:sz w:val="26"/>
          <w:szCs w:val="26"/>
        </w:rPr>
        <w:t xml:space="preserve"> бюджета сельского поселения Салым вносились уточнения и дополнения в плановые назначения. Поправки в бюджетные ассигнования вносились на основании </w:t>
      </w:r>
      <w:r w:rsidR="00A5782F" w:rsidRPr="007B077E">
        <w:rPr>
          <w:sz w:val="26"/>
          <w:szCs w:val="26"/>
        </w:rPr>
        <w:t>решений Совета</w:t>
      </w:r>
      <w:r w:rsidRPr="007B077E">
        <w:rPr>
          <w:sz w:val="26"/>
          <w:szCs w:val="26"/>
        </w:rPr>
        <w:t xml:space="preserve"> Депутатов с.п. Салым и распоряжений за 2024 год.</w:t>
      </w:r>
    </w:p>
    <w:p w:rsidR="007B077E" w:rsidRPr="007B077E" w:rsidRDefault="007B077E" w:rsidP="007B077E">
      <w:pPr>
        <w:autoSpaceDE w:val="0"/>
        <w:autoSpaceDN w:val="0"/>
        <w:adjustRightInd w:val="0"/>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Уточненные бюджетные ассигнования Учреждения за 2024 год утверждены решением Совета Депутатов с.п. Салым и </w:t>
      </w:r>
      <w:r w:rsidR="00A5782F" w:rsidRPr="007B077E">
        <w:rPr>
          <w:rFonts w:ascii="Times New Roman" w:hAnsi="Times New Roman" w:cs="Times New Roman"/>
          <w:sz w:val="26"/>
          <w:szCs w:val="26"/>
        </w:rPr>
        <w:t>составили 21</w:t>
      </w:r>
      <w:r w:rsidRPr="007B077E">
        <w:rPr>
          <w:rFonts w:ascii="Times New Roman" w:hAnsi="Times New Roman" w:cs="Times New Roman"/>
          <w:sz w:val="26"/>
          <w:szCs w:val="26"/>
        </w:rPr>
        <w:t xml:space="preserve"> 477 179,78 рублей. Кассовое исполнение бюджета 21 393 401,68 </w:t>
      </w:r>
      <w:r w:rsidR="00A5782F" w:rsidRPr="007B077E">
        <w:rPr>
          <w:rFonts w:ascii="Times New Roman" w:hAnsi="Times New Roman" w:cs="Times New Roman"/>
          <w:sz w:val="26"/>
          <w:szCs w:val="26"/>
        </w:rPr>
        <w:t>рублей (</w:t>
      </w:r>
      <w:r w:rsidRPr="007B077E">
        <w:rPr>
          <w:rFonts w:ascii="Times New Roman" w:hAnsi="Times New Roman" w:cs="Times New Roman"/>
          <w:sz w:val="26"/>
          <w:szCs w:val="26"/>
        </w:rPr>
        <w:t>99,6 %).</w:t>
      </w:r>
    </w:p>
    <w:p w:rsidR="007B077E" w:rsidRPr="007B077E" w:rsidRDefault="007B077E" w:rsidP="007B077E">
      <w:p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w:t>
      </w:r>
      <w:r w:rsidRPr="007B077E">
        <w:rPr>
          <w:rFonts w:ascii="Times New Roman" w:hAnsi="Times New Roman" w:cs="Times New Roman"/>
          <w:sz w:val="26"/>
          <w:szCs w:val="26"/>
        </w:rPr>
        <w:tab/>
        <w:t xml:space="preserve">В 2024 году учреждение являлось исполнителем </w:t>
      </w:r>
      <w:r w:rsidR="00A5782F" w:rsidRPr="007B077E">
        <w:rPr>
          <w:rFonts w:ascii="Times New Roman" w:hAnsi="Times New Roman" w:cs="Times New Roman"/>
          <w:sz w:val="26"/>
          <w:szCs w:val="26"/>
        </w:rPr>
        <w:t>муниципальной программы</w:t>
      </w:r>
      <w:r w:rsidRPr="007B077E">
        <w:rPr>
          <w:rFonts w:ascii="Times New Roman" w:hAnsi="Times New Roman" w:cs="Times New Roman"/>
          <w:sz w:val="26"/>
          <w:szCs w:val="26"/>
        </w:rPr>
        <w:t xml:space="preserve"> «Обеспечение деятельности органов местного самоуправления сельского поселения Салым», а также соисполнителем муниципальной программы «Улучшение условий по охране труда и технике безопасности на территории сельского поселения Салым».  </w:t>
      </w:r>
    </w:p>
    <w:p w:rsidR="007B077E" w:rsidRPr="007B077E" w:rsidRDefault="007B077E" w:rsidP="007B077E">
      <w:pPr>
        <w:autoSpaceDE w:val="0"/>
        <w:autoSpaceDN w:val="0"/>
        <w:adjustRightInd w:val="0"/>
        <w:spacing w:after="0" w:line="240" w:lineRule="auto"/>
        <w:ind w:firstLine="708"/>
        <w:jc w:val="both"/>
        <w:rPr>
          <w:rFonts w:ascii="Times New Roman" w:hAnsi="Times New Roman" w:cs="Times New Roman"/>
          <w:sz w:val="26"/>
          <w:szCs w:val="26"/>
        </w:rPr>
      </w:pPr>
      <w:r w:rsidRPr="007B077E">
        <w:rPr>
          <w:rFonts w:ascii="Times New Roman" w:hAnsi="Times New Roman" w:cs="Times New Roman"/>
          <w:sz w:val="26"/>
          <w:szCs w:val="26"/>
        </w:rPr>
        <w:t xml:space="preserve">В рамках реализации муниципальной программы «Обеспечение деятельности органов местного самоуправления сельского поселения Салым» денежные средства были направлены на следующие мероприятия: коммунальные услуги, обслуживание здания администрации сельского поселения Салым, транспортные услуги, страхование автомобилей, ремонт и техническое обслуживание автомобилей, предрейсовый медосмотр водителей транспортных средств, ремонт оргтехники и заправка картриджей, услуги информационных технологий, курсы повышения квалификации (1 чел.), приобретение расходных материалов к оргтехнике, ГСМ, поставка запчастей и расходных материалов к автотранспортным средствам, приобретение канцелярской продукции и хозтоваров, расходных материалов для проведения поселковых праздничных мероприятий, а также награждение жителей почетными грамотами и благодарственными </w:t>
      </w:r>
      <w:r w:rsidRPr="007B077E">
        <w:rPr>
          <w:rFonts w:ascii="Times New Roman" w:hAnsi="Times New Roman" w:cs="Times New Roman"/>
          <w:sz w:val="26"/>
          <w:szCs w:val="26"/>
        </w:rPr>
        <w:lastRenderedPageBreak/>
        <w:t>письмами Главы поселения. Общая сумма затрат по муниципальной программе за 2024 год составила 5 594 185,31 рублей.</w:t>
      </w:r>
    </w:p>
    <w:p w:rsidR="007B077E" w:rsidRPr="007B077E" w:rsidRDefault="007B077E" w:rsidP="007B077E">
      <w:p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В летнее время на базе МКУ «Административно-хозяйственная служба» был трудоустроен 21 подросток, предпочтение в трудоустройстве отдавалось детям участников СВО, детям воспитывающимся в неполных, малообеспеченных, неблагополучных семьях, на эти цели было израсходовано средства в размере – 397 624,59 рублей: из них 345 124,59 рубля денежные средства за счет предпринимателей с.п.</w:t>
      </w:r>
      <w:r w:rsidR="00A5782F">
        <w:rPr>
          <w:rFonts w:ascii="Times New Roman" w:hAnsi="Times New Roman" w:cs="Times New Roman"/>
          <w:sz w:val="26"/>
          <w:szCs w:val="26"/>
        </w:rPr>
        <w:t xml:space="preserve"> </w:t>
      </w:r>
      <w:r w:rsidRPr="007B077E">
        <w:rPr>
          <w:rFonts w:ascii="Times New Roman" w:hAnsi="Times New Roman" w:cs="Times New Roman"/>
          <w:sz w:val="26"/>
          <w:szCs w:val="26"/>
        </w:rPr>
        <w:t>Салым:</w:t>
      </w:r>
    </w:p>
    <w:p w:rsidR="007B077E" w:rsidRPr="007B077E" w:rsidRDefault="007B077E">
      <w:pPr>
        <w:pStyle w:val="af0"/>
        <w:numPr>
          <w:ilvl w:val="0"/>
          <w:numId w:val="30"/>
        </w:num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ООО «КС ЛЕС»-49 303,51 руб.; </w:t>
      </w:r>
    </w:p>
    <w:p w:rsidR="007B077E" w:rsidRPr="007B077E" w:rsidRDefault="007B077E">
      <w:pPr>
        <w:pStyle w:val="af0"/>
        <w:numPr>
          <w:ilvl w:val="0"/>
          <w:numId w:val="30"/>
        </w:num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ИП </w:t>
      </w:r>
      <w:proofErr w:type="spellStart"/>
      <w:r w:rsidRPr="007B077E">
        <w:rPr>
          <w:rFonts w:ascii="Times New Roman" w:hAnsi="Times New Roman" w:cs="Times New Roman"/>
          <w:sz w:val="26"/>
          <w:szCs w:val="26"/>
        </w:rPr>
        <w:t>Грубанов</w:t>
      </w:r>
      <w:proofErr w:type="spellEnd"/>
      <w:r w:rsidRPr="007B077E">
        <w:rPr>
          <w:rFonts w:ascii="Times New Roman" w:hAnsi="Times New Roman" w:cs="Times New Roman"/>
          <w:sz w:val="26"/>
          <w:szCs w:val="26"/>
        </w:rPr>
        <w:t xml:space="preserve"> </w:t>
      </w:r>
      <w:proofErr w:type="spellStart"/>
      <w:r w:rsidRPr="007B077E">
        <w:rPr>
          <w:rFonts w:ascii="Times New Roman" w:hAnsi="Times New Roman" w:cs="Times New Roman"/>
          <w:sz w:val="26"/>
          <w:szCs w:val="26"/>
        </w:rPr>
        <w:t>К.Г.о</w:t>
      </w:r>
      <w:proofErr w:type="spellEnd"/>
      <w:r w:rsidRPr="007B077E">
        <w:rPr>
          <w:rFonts w:ascii="Times New Roman" w:hAnsi="Times New Roman" w:cs="Times New Roman"/>
          <w:sz w:val="26"/>
          <w:szCs w:val="26"/>
        </w:rPr>
        <w:t xml:space="preserve"> -65 738,02 руб.;</w:t>
      </w:r>
    </w:p>
    <w:p w:rsidR="007B077E" w:rsidRPr="007B077E" w:rsidRDefault="007B077E">
      <w:pPr>
        <w:pStyle w:val="af0"/>
        <w:numPr>
          <w:ilvl w:val="0"/>
          <w:numId w:val="30"/>
        </w:num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ООО «Теплотехник»-82 172,52 руб.; </w:t>
      </w:r>
    </w:p>
    <w:p w:rsidR="007B077E" w:rsidRPr="007B077E" w:rsidRDefault="007B077E">
      <w:pPr>
        <w:pStyle w:val="af0"/>
        <w:numPr>
          <w:ilvl w:val="0"/>
          <w:numId w:val="30"/>
        </w:num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ООО «Кристалл86»-147 910,54 руб.,</w:t>
      </w:r>
    </w:p>
    <w:p w:rsidR="007B077E" w:rsidRPr="007B077E" w:rsidRDefault="007B077E" w:rsidP="007B077E">
      <w:p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и денежные средства из окружного бюджета – 52 500,00 рубля.</w:t>
      </w:r>
    </w:p>
    <w:p w:rsidR="007B077E" w:rsidRPr="007B077E" w:rsidRDefault="007B077E" w:rsidP="007B077E">
      <w:pPr>
        <w:autoSpaceDE w:val="0"/>
        <w:autoSpaceDN w:val="0"/>
        <w:adjustRightInd w:val="0"/>
        <w:spacing w:after="0" w:line="240" w:lineRule="auto"/>
        <w:jc w:val="both"/>
        <w:rPr>
          <w:rFonts w:ascii="Times New Roman" w:hAnsi="Times New Roman" w:cs="Times New Roman"/>
          <w:sz w:val="26"/>
          <w:szCs w:val="26"/>
        </w:rPr>
      </w:pPr>
      <w:r w:rsidRPr="007B077E">
        <w:rPr>
          <w:rFonts w:ascii="Times New Roman" w:hAnsi="Times New Roman" w:cs="Times New Roman"/>
          <w:sz w:val="26"/>
          <w:szCs w:val="26"/>
        </w:rPr>
        <w:t xml:space="preserve">       По муниципальной целевой программе «Улучшение условий по охране труда и технике безопасности на </w:t>
      </w:r>
      <w:r w:rsidR="00A5782F" w:rsidRPr="007B077E">
        <w:rPr>
          <w:rFonts w:ascii="Times New Roman" w:hAnsi="Times New Roman" w:cs="Times New Roman"/>
          <w:sz w:val="26"/>
          <w:szCs w:val="26"/>
        </w:rPr>
        <w:t>территории сельского</w:t>
      </w:r>
      <w:r w:rsidRPr="007B077E">
        <w:rPr>
          <w:rFonts w:ascii="Times New Roman" w:hAnsi="Times New Roman" w:cs="Times New Roman"/>
          <w:sz w:val="26"/>
          <w:szCs w:val="26"/>
        </w:rPr>
        <w:t xml:space="preserve"> поселения Салым» в 2024 году проведены следующие мероприятия: проведение </w:t>
      </w:r>
      <w:r w:rsidR="00A5782F" w:rsidRPr="007B077E">
        <w:rPr>
          <w:rFonts w:ascii="Times New Roman" w:hAnsi="Times New Roman" w:cs="Times New Roman"/>
          <w:sz w:val="26"/>
          <w:szCs w:val="26"/>
        </w:rPr>
        <w:t>периодического медосмотра и</w:t>
      </w:r>
      <w:r w:rsidRPr="007B077E">
        <w:rPr>
          <w:rFonts w:ascii="Times New Roman" w:hAnsi="Times New Roman" w:cs="Times New Roman"/>
          <w:sz w:val="26"/>
          <w:szCs w:val="26"/>
        </w:rPr>
        <w:t xml:space="preserve"> </w:t>
      </w:r>
      <w:r w:rsidR="00A5782F" w:rsidRPr="007B077E">
        <w:rPr>
          <w:rFonts w:ascii="Times New Roman" w:hAnsi="Times New Roman" w:cs="Times New Roman"/>
          <w:sz w:val="26"/>
          <w:szCs w:val="26"/>
        </w:rPr>
        <w:t>диспансеризация работников</w:t>
      </w:r>
      <w:r w:rsidRPr="007B077E">
        <w:rPr>
          <w:rFonts w:ascii="Times New Roman" w:hAnsi="Times New Roman" w:cs="Times New Roman"/>
          <w:sz w:val="26"/>
          <w:szCs w:val="26"/>
        </w:rPr>
        <w:t xml:space="preserve"> учреждений, приобретение спецодежды. Общая сумма затрат составила 115 327,00 рублей.</w:t>
      </w:r>
    </w:p>
    <w:p w:rsidR="007B077E" w:rsidRPr="007B077E" w:rsidRDefault="007B077E" w:rsidP="007B077E">
      <w:pPr>
        <w:pStyle w:val="af6"/>
        <w:spacing w:before="0" w:beforeAutospacing="0" w:after="0" w:afterAutospacing="0"/>
        <w:jc w:val="center"/>
        <w:rPr>
          <w:sz w:val="26"/>
          <w:szCs w:val="26"/>
        </w:rPr>
      </w:pPr>
    </w:p>
    <w:p w:rsidR="007B077E" w:rsidRPr="007B077E" w:rsidRDefault="007B077E" w:rsidP="007B077E">
      <w:pPr>
        <w:pStyle w:val="af0"/>
        <w:spacing w:after="0" w:line="240" w:lineRule="auto"/>
        <w:jc w:val="center"/>
        <w:rPr>
          <w:rFonts w:ascii="Times New Roman" w:hAnsi="Times New Roman" w:cs="Times New Roman"/>
          <w:b/>
          <w:sz w:val="26"/>
          <w:szCs w:val="26"/>
        </w:rPr>
      </w:pPr>
      <w:r w:rsidRPr="007B077E">
        <w:rPr>
          <w:rFonts w:ascii="Times New Roman" w:hAnsi="Times New Roman" w:cs="Times New Roman"/>
          <w:b/>
          <w:sz w:val="26"/>
          <w:szCs w:val="26"/>
        </w:rPr>
        <w:t>Заключение</w:t>
      </w:r>
    </w:p>
    <w:p w:rsidR="007B077E" w:rsidRPr="007B077E" w:rsidRDefault="007B077E" w:rsidP="007B077E">
      <w:pPr>
        <w:spacing w:after="0" w:line="240" w:lineRule="auto"/>
        <w:ind w:left="360" w:firstLine="348"/>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 xml:space="preserve">Подводя итоги 2024 года, хотелось бы выразить слова признательности и благодарности всем жителям и общественности Салыма, Губернатору ХМАО – Югры Р. Н. </w:t>
      </w:r>
      <w:proofErr w:type="spellStart"/>
      <w:r w:rsidRPr="007B077E">
        <w:rPr>
          <w:rFonts w:ascii="Times New Roman" w:hAnsi="Times New Roman" w:cs="Times New Roman"/>
          <w:color w:val="000000" w:themeColor="text1"/>
          <w:sz w:val="26"/>
          <w:szCs w:val="26"/>
        </w:rPr>
        <w:t>Кухаруку</w:t>
      </w:r>
      <w:proofErr w:type="spellEnd"/>
      <w:r w:rsidRPr="007B077E">
        <w:rPr>
          <w:rFonts w:ascii="Times New Roman" w:hAnsi="Times New Roman" w:cs="Times New Roman"/>
          <w:color w:val="000000" w:themeColor="text1"/>
          <w:sz w:val="26"/>
          <w:szCs w:val="26"/>
        </w:rPr>
        <w:t>, Депутату Думы ХМАО – Югры В.Н.</w:t>
      </w:r>
      <w:r w:rsidR="00A5782F">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Семенову, Главе Нефтеюганского района А.А. Бочко, Думе Нефтеюганского района и Председателю Думы Т.Г.</w:t>
      </w:r>
      <w:r w:rsidR="00A5782F">
        <w:rPr>
          <w:rFonts w:ascii="Times New Roman" w:hAnsi="Times New Roman" w:cs="Times New Roman"/>
          <w:color w:val="000000" w:themeColor="text1"/>
          <w:sz w:val="26"/>
          <w:szCs w:val="26"/>
        </w:rPr>
        <w:t xml:space="preserve"> </w:t>
      </w:r>
      <w:r w:rsidRPr="007B077E">
        <w:rPr>
          <w:rFonts w:ascii="Times New Roman" w:hAnsi="Times New Roman" w:cs="Times New Roman"/>
          <w:color w:val="000000" w:themeColor="text1"/>
          <w:sz w:val="26"/>
          <w:szCs w:val="26"/>
        </w:rPr>
        <w:t>Котовой, администрации Нефтеюганского района и сельского поселения Салым!</w:t>
      </w:r>
    </w:p>
    <w:p w:rsidR="007B077E" w:rsidRPr="007B077E" w:rsidRDefault="007B077E" w:rsidP="007B077E">
      <w:pPr>
        <w:spacing w:after="0" w:line="240" w:lineRule="auto"/>
        <w:ind w:left="360" w:firstLine="348"/>
        <w:jc w:val="both"/>
        <w:rPr>
          <w:rFonts w:ascii="Times New Roman" w:hAnsi="Times New Roman" w:cs="Times New Roman"/>
          <w:color w:val="000000" w:themeColor="text1"/>
          <w:sz w:val="26"/>
          <w:szCs w:val="26"/>
        </w:rPr>
      </w:pPr>
      <w:r w:rsidRPr="007B077E">
        <w:rPr>
          <w:rFonts w:ascii="Times New Roman" w:hAnsi="Times New Roman" w:cs="Times New Roman"/>
          <w:color w:val="000000" w:themeColor="text1"/>
          <w:sz w:val="26"/>
          <w:szCs w:val="26"/>
        </w:rPr>
        <w:t>Мы выражаем особую признательность нашим друзьям и партнерам, которые помогали нам решать постоянно возникающие вопросы различного характера.</w:t>
      </w:r>
    </w:p>
    <w:p w:rsidR="007B077E" w:rsidRPr="007B077E" w:rsidRDefault="007B077E" w:rsidP="007B077E">
      <w:pPr>
        <w:spacing w:after="0" w:line="240" w:lineRule="auto"/>
        <w:ind w:left="360" w:firstLine="348"/>
        <w:jc w:val="both"/>
        <w:rPr>
          <w:rFonts w:ascii="Times New Roman" w:hAnsi="Times New Roman" w:cs="Times New Roman"/>
          <w:color w:val="FF0000"/>
          <w:sz w:val="26"/>
          <w:szCs w:val="26"/>
        </w:rPr>
      </w:pPr>
    </w:p>
    <w:p w:rsidR="007B077E" w:rsidRPr="007B077E" w:rsidRDefault="007B077E" w:rsidP="007B077E">
      <w:pPr>
        <w:autoSpaceDE w:val="0"/>
        <w:autoSpaceDN w:val="0"/>
        <w:adjustRightInd w:val="0"/>
        <w:spacing w:after="0" w:line="240" w:lineRule="auto"/>
        <w:jc w:val="both"/>
        <w:rPr>
          <w:rFonts w:ascii="Times New Roman" w:hAnsi="Times New Roman" w:cs="Times New Roman"/>
          <w:sz w:val="26"/>
          <w:szCs w:val="26"/>
        </w:rPr>
      </w:pPr>
    </w:p>
    <w:p w:rsidR="007B077E" w:rsidRPr="007B077E" w:rsidRDefault="007B077E" w:rsidP="007B077E">
      <w:pPr>
        <w:spacing w:after="0" w:line="240" w:lineRule="auto"/>
        <w:jc w:val="both"/>
        <w:rPr>
          <w:rFonts w:ascii="Times New Roman" w:hAnsi="Times New Roman" w:cs="Times New Roman"/>
          <w:sz w:val="26"/>
          <w:szCs w:val="26"/>
        </w:rPr>
      </w:pPr>
    </w:p>
    <w:p w:rsidR="007B077E" w:rsidRPr="007B077E" w:rsidRDefault="007B077E" w:rsidP="007B077E">
      <w:pPr>
        <w:pStyle w:val="aa"/>
        <w:rPr>
          <w:rFonts w:ascii="Times New Roman" w:hAnsi="Times New Roman" w:cs="Times New Roman"/>
          <w:sz w:val="26"/>
          <w:szCs w:val="26"/>
        </w:rPr>
      </w:pPr>
    </w:p>
    <w:p w:rsidR="00BF2B8C" w:rsidRPr="007B077E" w:rsidRDefault="00BF2B8C" w:rsidP="007B077E">
      <w:pPr>
        <w:pStyle w:val="aa"/>
        <w:jc w:val="right"/>
        <w:rPr>
          <w:rFonts w:ascii="Times New Roman" w:hAnsi="Times New Roman" w:cs="Times New Roman"/>
          <w:sz w:val="26"/>
          <w:szCs w:val="26"/>
        </w:rPr>
      </w:pPr>
    </w:p>
    <w:p w:rsidR="0084765D" w:rsidRPr="007B077E" w:rsidRDefault="0084765D" w:rsidP="007B077E">
      <w:pPr>
        <w:spacing w:line="240" w:lineRule="auto"/>
        <w:rPr>
          <w:sz w:val="26"/>
          <w:szCs w:val="26"/>
        </w:rPr>
      </w:pPr>
    </w:p>
    <w:sectPr w:rsidR="0084765D" w:rsidRPr="007B077E" w:rsidSect="00FD357B">
      <w:pgSz w:w="11906" w:h="16838"/>
      <w:pgMar w:top="851" w:right="707" w:bottom="70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4A38" w:rsidRDefault="009F4A38" w:rsidP="00D75884">
      <w:pPr>
        <w:spacing w:after="0" w:line="240" w:lineRule="auto"/>
      </w:pPr>
      <w:r>
        <w:separator/>
      </w:r>
    </w:p>
  </w:endnote>
  <w:endnote w:type="continuationSeparator" w:id="0">
    <w:p w:rsidR="009F4A38" w:rsidRDefault="009F4A38" w:rsidP="00D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4A38" w:rsidRDefault="009F4A38" w:rsidP="00D75884">
      <w:pPr>
        <w:spacing w:after="0" w:line="240" w:lineRule="auto"/>
      </w:pPr>
      <w:r>
        <w:separator/>
      </w:r>
    </w:p>
  </w:footnote>
  <w:footnote w:type="continuationSeparator" w:id="0">
    <w:p w:rsidR="009F4A38" w:rsidRDefault="009F4A38" w:rsidP="00D75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C7"/>
    <w:multiLevelType w:val="hybridMultilevel"/>
    <w:tmpl w:val="A2D07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26EFD"/>
    <w:multiLevelType w:val="hybridMultilevel"/>
    <w:tmpl w:val="7A7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02766"/>
    <w:multiLevelType w:val="multilevel"/>
    <w:tmpl w:val="7234AC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BC0862"/>
    <w:multiLevelType w:val="hybridMultilevel"/>
    <w:tmpl w:val="A768D4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211ECB"/>
    <w:multiLevelType w:val="hybridMultilevel"/>
    <w:tmpl w:val="0A3E36F4"/>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A2021"/>
    <w:multiLevelType w:val="hybridMultilevel"/>
    <w:tmpl w:val="75E43D3E"/>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D54AA"/>
    <w:multiLevelType w:val="hybridMultilevel"/>
    <w:tmpl w:val="6F1A9F34"/>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ED2051"/>
    <w:multiLevelType w:val="hybridMultilevel"/>
    <w:tmpl w:val="EE2A78DC"/>
    <w:lvl w:ilvl="0" w:tplc="4EC8C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460885"/>
    <w:multiLevelType w:val="hybridMultilevel"/>
    <w:tmpl w:val="F7A895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182045EA"/>
    <w:multiLevelType w:val="hybridMultilevel"/>
    <w:tmpl w:val="D2EE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6F691D"/>
    <w:multiLevelType w:val="hybridMultilevel"/>
    <w:tmpl w:val="7A4E6162"/>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827D3A"/>
    <w:multiLevelType w:val="hybridMultilevel"/>
    <w:tmpl w:val="733661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C8D011E"/>
    <w:multiLevelType w:val="hybridMultilevel"/>
    <w:tmpl w:val="F474B9AE"/>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966677"/>
    <w:multiLevelType w:val="hybridMultilevel"/>
    <w:tmpl w:val="1C508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31BA0"/>
    <w:multiLevelType w:val="hybridMultilevel"/>
    <w:tmpl w:val="B98A9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F506B4"/>
    <w:multiLevelType w:val="hybridMultilevel"/>
    <w:tmpl w:val="19AE84D4"/>
    <w:lvl w:ilvl="0" w:tplc="A31E3D24">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6" w15:restartNumberingAfterBreak="0">
    <w:nsid w:val="27BC7EC9"/>
    <w:multiLevelType w:val="hybridMultilevel"/>
    <w:tmpl w:val="CD6E77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30DD53C8"/>
    <w:multiLevelType w:val="hybridMultilevel"/>
    <w:tmpl w:val="BA2CD524"/>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8637D"/>
    <w:multiLevelType w:val="hybridMultilevel"/>
    <w:tmpl w:val="E3362E9C"/>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414FF1"/>
    <w:multiLevelType w:val="hybridMultilevel"/>
    <w:tmpl w:val="FA483474"/>
    <w:lvl w:ilvl="0" w:tplc="E642099A">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4278F6"/>
    <w:multiLevelType w:val="hybridMultilevel"/>
    <w:tmpl w:val="7C52E80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8F45CF"/>
    <w:multiLevelType w:val="hybridMultilevel"/>
    <w:tmpl w:val="D4B480B0"/>
    <w:lvl w:ilvl="0" w:tplc="4EC8C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E75C52"/>
    <w:multiLevelType w:val="hybridMultilevel"/>
    <w:tmpl w:val="13BC8EAC"/>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8F0A08"/>
    <w:multiLevelType w:val="multilevel"/>
    <w:tmpl w:val="09CE997A"/>
    <w:lvl w:ilvl="0">
      <w:start w:val="3"/>
      <w:numFmt w:val="decimal"/>
      <w:lvlText w:val="%1."/>
      <w:lvlJc w:val="left"/>
      <w:pPr>
        <w:ind w:left="600" w:hanging="600"/>
      </w:pPr>
      <w:rPr>
        <w:rFonts w:hint="default"/>
      </w:rPr>
    </w:lvl>
    <w:lvl w:ilvl="1">
      <w:start w:val="14"/>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5" w15:restartNumberingAfterBreak="0">
    <w:nsid w:val="489D05BC"/>
    <w:multiLevelType w:val="hybridMultilevel"/>
    <w:tmpl w:val="FAB8E748"/>
    <w:lvl w:ilvl="0" w:tplc="DC7E87A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C1714F"/>
    <w:multiLevelType w:val="hybridMultilevel"/>
    <w:tmpl w:val="68F867A2"/>
    <w:lvl w:ilvl="0" w:tplc="7A569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AF0E62"/>
    <w:multiLevelType w:val="hybridMultilevel"/>
    <w:tmpl w:val="6F92C864"/>
    <w:lvl w:ilvl="0" w:tplc="2006D096">
      <w:start w:val="1"/>
      <w:numFmt w:val="bullet"/>
      <w:pStyle w:val="a"/>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537906F7"/>
    <w:multiLevelType w:val="hybridMultilevel"/>
    <w:tmpl w:val="9DDEEA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62AF"/>
    <w:multiLevelType w:val="hybridMultilevel"/>
    <w:tmpl w:val="5E52F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4F087E"/>
    <w:multiLevelType w:val="hybridMultilevel"/>
    <w:tmpl w:val="85DE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41465A"/>
    <w:multiLevelType w:val="hybridMultilevel"/>
    <w:tmpl w:val="501836C8"/>
    <w:lvl w:ilvl="0" w:tplc="75E698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4601234"/>
    <w:multiLevelType w:val="hybridMultilevel"/>
    <w:tmpl w:val="EEA011E0"/>
    <w:lvl w:ilvl="0" w:tplc="4EC8CC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4F7195D"/>
    <w:multiLevelType w:val="hybridMultilevel"/>
    <w:tmpl w:val="49C8E50A"/>
    <w:lvl w:ilvl="0" w:tplc="23C8F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625098"/>
    <w:multiLevelType w:val="hybridMultilevel"/>
    <w:tmpl w:val="53F6678E"/>
    <w:lvl w:ilvl="0" w:tplc="05BE8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33B7037"/>
    <w:multiLevelType w:val="hybridMultilevel"/>
    <w:tmpl w:val="91FE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107935"/>
    <w:multiLevelType w:val="hybridMultilevel"/>
    <w:tmpl w:val="727809B4"/>
    <w:lvl w:ilvl="0" w:tplc="4EC8CC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BE67963"/>
    <w:multiLevelType w:val="multilevel"/>
    <w:tmpl w:val="5824F1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3528275">
    <w:abstractNumId w:val="2"/>
  </w:num>
  <w:num w:numId="2" w16cid:durableId="943072838">
    <w:abstractNumId w:val="38"/>
  </w:num>
  <w:num w:numId="3" w16cid:durableId="1682851873">
    <w:abstractNumId w:val="27"/>
  </w:num>
  <w:num w:numId="4" w16cid:durableId="1418474794">
    <w:abstractNumId w:val="30"/>
  </w:num>
  <w:num w:numId="5" w16cid:durableId="2002075953">
    <w:abstractNumId w:val="17"/>
  </w:num>
  <w:num w:numId="6" w16cid:durableId="1918245762">
    <w:abstractNumId w:val="34"/>
  </w:num>
  <w:num w:numId="7" w16cid:durableId="2016346729">
    <w:abstractNumId w:val="4"/>
  </w:num>
  <w:num w:numId="8" w16cid:durableId="345906059">
    <w:abstractNumId w:val="20"/>
  </w:num>
  <w:num w:numId="9" w16cid:durableId="1579485595">
    <w:abstractNumId w:val="21"/>
  </w:num>
  <w:num w:numId="10" w16cid:durableId="1588804041">
    <w:abstractNumId w:val="28"/>
  </w:num>
  <w:num w:numId="11" w16cid:durableId="720788019">
    <w:abstractNumId w:val="11"/>
  </w:num>
  <w:num w:numId="12" w16cid:durableId="1019504962">
    <w:abstractNumId w:val="29"/>
  </w:num>
  <w:num w:numId="13" w16cid:durableId="2132939754">
    <w:abstractNumId w:val="0"/>
  </w:num>
  <w:num w:numId="14" w16cid:durableId="623318387">
    <w:abstractNumId w:val="14"/>
  </w:num>
  <w:num w:numId="15" w16cid:durableId="2050494817">
    <w:abstractNumId w:val="3"/>
  </w:num>
  <w:num w:numId="16" w16cid:durableId="485053186">
    <w:abstractNumId w:val="32"/>
  </w:num>
  <w:num w:numId="17" w16cid:durableId="1995990079">
    <w:abstractNumId w:val="24"/>
  </w:num>
  <w:num w:numId="18" w16cid:durableId="358240635">
    <w:abstractNumId w:val="9"/>
  </w:num>
  <w:num w:numId="19" w16cid:durableId="284703933">
    <w:abstractNumId w:val="8"/>
  </w:num>
  <w:num w:numId="20" w16cid:durableId="1594779841">
    <w:abstractNumId w:val="22"/>
  </w:num>
  <w:num w:numId="21" w16cid:durableId="952908159">
    <w:abstractNumId w:val="16"/>
  </w:num>
  <w:num w:numId="22" w16cid:durableId="410353121">
    <w:abstractNumId w:val="37"/>
  </w:num>
  <w:num w:numId="23" w16cid:durableId="1989630266">
    <w:abstractNumId w:val="7"/>
  </w:num>
  <w:num w:numId="24" w16cid:durableId="2035180938">
    <w:abstractNumId w:val="33"/>
  </w:num>
  <w:num w:numId="25" w16cid:durableId="1686250578">
    <w:abstractNumId w:val="25"/>
  </w:num>
  <w:num w:numId="26" w16cid:durableId="1633249072">
    <w:abstractNumId w:val="15"/>
  </w:num>
  <w:num w:numId="27" w16cid:durableId="1572501974">
    <w:abstractNumId w:val="35"/>
  </w:num>
  <w:num w:numId="28" w16cid:durableId="1286890076">
    <w:abstractNumId w:val="1"/>
  </w:num>
  <w:num w:numId="29" w16cid:durableId="1203709819">
    <w:abstractNumId w:val="36"/>
  </w:num>
  <w:num w:numId="30" w16cid:durableId="149562633">
    <w:abstractNumId w:val="13"/>
  </w:num>
  <w:num w:numId="31" w16cid:durableId="1012756491">
    <w:abstractNumId w:val="12"/>
  </w:num>
  <w:num w:numId="32" w16cid:durableId="1930112627">
    <w:abstractNumId w:val="18"/>
  </w:num>
  <w:num w:numId="33" w16cid:durableId="920942153">
    <w:abstractNumId w:val="5"/>
  </w:num>
  <w:num w:numId="34" w16cid:durableId="678704765">
    <w:abstractNumId w:val="6"/>
  </w:num>
  <w:num w:numId="35" w16cid:durableId="1632512351">
    <w:abstractNumId w:val="26"/>
  </w:num>
  <w:num w:numId="36" w16cid:durableId="2107336214">
    <w:abstractNumId w:val="19"/>
  </w:num>
  <w:num w:numId="37" w16cid:durableId="1977488535">
    <w:abstractNumId w:val="10"/>
  </w:num>
  <w:num w:numId="38" w16cid:durableId="1273979862">
    <w:abstractNumId w:val="31"/>
  </w:num>
  <w:num w:numId="39" w16cid:durableId="1002274242">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690"/>
    <w:rsid w:val="00014B21"/>
    <w:rsid w:val="00054453"/>
    <w:rsid w:val="0005761B"/>
    <w:rsid w:val="0007783B"/>
    <w:rsid w:val="00087A0D"/>
    <w:rsid w:val="000A088A"/>
    <w:rsid w:val="000B03F6"/>
    <w:rsid w:val="000B48FC"/>
    <w:rsid w:val="000C4376"/>
    <w:rsid w:val="000E042B"/>
    <w:rsid w:val="00125D65"/>
    <w:rsid w:val="001350A2"/>
    <w:rsid w:val="0013732B"/>
    <w:rsid w:val="00141211"/>
    <w:rsid w:val="00192690"/>
    <w:rsid w:val="00194D23"/>
    <w:rsid w:val="001C1DEC"/>
    <w:rsid w:val="001C6352"/>
    <w:rsid w:val="002032F8"/>
    <w:rsid w:val="00220043"/>
    <w:rsid w:val="00222CCA"/>
    <w:rsid w:val="00227A25"/>
    <w:rsid w:val="00227A4A"/>
    <w:rsid w:val="002305C7"/>
    <w:rsid w:val="002312BF"/>
    <w:rsid w:val="00242ED7"/>
    <w:rsid w:val="00251538"/>
    <w:rsid w:val="00253294"/>
    <w:rsid w:val="00294575"/>
    <w:rsid w:val="002C270E"/>
    <w:rsid w:val="002E282D"/>
    <w:rsid w:val="002E7D95"/>
    <w:rsid w:val="002F1977"/>
    <w:rsid w:val="002F57FB"/>
    <w:rsid w:val="002F6DC6"/>
    <w:rsid w:val="002F7019"/>
    <w:rsid w:val="00300086"/>
    <w:rsid w:val="00327D42"/>
    <w:rsid w:val="00331F6C"/>
    <w:rsid w:val="003422CA"/>
    <w:rsid w:val="003449A2"/>
    <w:rsid w:val="00344C32"/>
    <w:rsid w:val="00347777"/>
    <w:rsid w:val="0035351C"/>
    <w:rsid w:val="003564E6"/>
    <w:rsid w:val="0037228E"/>
    <w:rsid w:val="003859F0"/>
    <w:rsid w:val="003A3CC9"/>
    <w:rsid w:val="003B38C3"/>
    <w:rsid w:val="003B3A9D"/>
    <w:rsid w:val="003C6840"/>
    <w:rsid w:val="003C7958"/>
    <w:rsid w:val="003E7A4F"/>
    <w:rsid w:val="003F2057"/>
    <w:rsid w:val="003F6064"/>
    <w:rsid w:val="00407541"/>
    <w:rsid w:val="00415013"/>
    <w:rsid w:val="00424799"/>
    <w:rsid w:val="00426E8F"/>
    <w:rsid w:val="0044671E"/>
    <w:rsid w:val="00450845"/>
    <w:rsid w:val="00460448"/>
    <w:rsid w:val="0047009E"/>
    <w:rsid w:val="0047476A"/>
    <w:rsid w:val="00477252"/>
    <w:rsid w:val="004C398E"/>
    <w:rsid w:val="004E17E8"/>
    <w:rsid w:val="004F03AB"/>
    <w:rsid w:val="005070FB"/>
    <w:rsid w:val="005142B8"/>
    <w:rsid w:val="005144AF"/>
    <w:rsid w:val="00535124"/>
    <w:rsid w:val="00537BCF"/>
    <w:rsid w:val="005528CE"/>
    <w:rsid w:val="00552AD9"/>
    <w:rsid w:val="00552B7E"/>
    <w:rsid w:val="005842DC"/>
    <w:rsid w:val="0058471E"/>
    <w:rsid w:val="005C2786"/>
    <w:rsid w:val="005C39F6"/>
    <w:rsid w:val="005D5BFA"/>
    <w:rsid w:val="005E247D"/>
    <w:rsid w:val="005E6B70"/>
    <w:rsid w:val="005E7DCA"/>
    <w:rsid w:val="00600BED"/>
    <w:rsid w:val="006139B9"/>
    <w:rsid w:val="00625AAE"/>
    <w:rsid w:val="00642E3E"/>
    <w:rsid w:val="00644592"/>
    <w:rsid w:val="00656CE7"/>
    <w:rsid w:val="00656FF7"/>
    <w:rsid w:val="00665DCD"/>
    <w:rsid w:val="00666B43"/>
    <w:rsid w:val="0067026C"/>
    <w:rsid w:val="00673151"/>
    <w:rsid w:val="006820C6"/>
    <w:rsid w:val="00687563"/>
    <w:rsid w:val="006902CA"/>
    <w:rsid w:val="00696EC5"/>
    <w:rsid w:val="006B7176"/>
    <w:rsid w:val="006C6861"/>
    <w:rsid w:val="006E2690"/>
    <w:rsid w:val="006F1A77"/>
    <w:rsid w:val="006F735C"/>
    <w:rsid w:val="00706AB5"/>
    <w:rsid w:val="00711905"/>
    <w:rsid w:val="00712E2D"/>
    <w:rsid w:val="007146BB"/>
    <w:rsid w:val="00720A77"/>
    <w:rsid w:val="00722D45"/>
    <w:rsid w:val="00726611"/>
    <w:rsid w:val="007308C2"/>
    <w:rsid w:val="00750080"/>
    <w:rsid w:val="007520DC"/>
    <w:rsid w:val="0075737D"/>
    <w:rsid w:val="00760532"/>
    <w:rsid w:val="00784BBE"/>
    <w:rsid w:val="007A375E"/>
    <w:rsid w:val="007A4B97"/>
    <w:rsid w:val="007B077E"/>
    <w:rsid w:val="007B130E"/>
    <w:rsid w:val="007B6BF0"/>
    <w:rsid w:val="007C3C1F"/>
    <w:rsid w:val="007C69B8"/>
    <w:rsid w:val="007D19F0"/>
    <w:rsid w:val="007E372C"/>
    <w:rsid w:val="007F6926"/>
    <w:rsid w:val="00802DC2"/>
    <w:rsid w:val="00803530"/>
    <w:rsid w:val="00810DC5"/>
    <w:rsid w:val="00813D10"/>
    <w:rsid w:val="00821693"/>
    <w:rsid w:val="0082437E"/>
    <w:rsid w:val="00826884"/>
    <w:rsid w:val="008449CC"/>
    <w:rsid w:val="00845631"/>
    <w:rsid w:val="0084765D"/>
    <w:rsid w:val="00851FBD"/>
    <w:rsid w:val="00857EC9"/>
    <w:rsid w:val="00865464"/>
    <w:rsid w:val="008909BD"/>
    <w:rsid w:val="00890CFF"/>
    <w:rsid w:val="008930D4"/>
    <w:rsid w:val="008B4507"/>
    <w:rsid w:val="008D5F93"/>
    <w:rsid w:val="008F6EB2"/>
    <w:rsid w:val="0091607F"/>
    <w:rsid w:val="00922C72"/>
    <w:rsid w:val="00955B27"/>
    <w:rsid w:val="00975749"/>
    <w:rsid w:val="00994A91"/>
    <w:rsid w:val="009A4361"/>
    <w:rsid w:val="009A5182"/>
    <w:rsid w:val="009B566D"/>
    <w:rsid w:val="009D09F7"/>
    <w:rsid w:val="009D41A0"/>
    <w:rsid w:val="009D4784"/>
    <w:rsid w:val="009D7A33"/>
    <w:rsid w:val="009F4A38"/>
    <w:rsid w:val="009F51C2"/>
    <w:rsid w:val="00A06414"/>
    <w:rsid w:val="00A07D5D"/>
    <w:rsid w:val="00A170C2"/>
    <w:rsid w:val="00A35F4B"/>
    <w:rsid w:val="00A5782F"/>
    <w:rsid w:val="00A6097B"/>
    <w:rsid w:val="00A73917"/>
    <w:rsid w:val="00A75A33"/>
    <w:rsid w:val="00A861F1"/>
    <w:rsid w:val="00A87D5A"/>
    <w:rsid w:val="00A94183"/>
    <w:rsid w:val="00AB2945"/>
    <w:rsid w:val="00AC5CE1"/>
    <w:rsid w:val="00AE1D4E"/>
    <w:rsid w:val="00AF0A43"/>
    <w:rsid w:val="00AF2235"/>
    <w:rsid w:val="00AF6F3B"/>
    <w:rsid w:val="00B0666A"/>
    <w:rsid w:val="00B0767B"/>
    <w:rsid w:val="00B12F05"/>
    <w:rsid w:val="00B31032"/>
    <w:rsid w:val="00B33A33"/>
    <w:rsid w:val="00B40A0B"/>
    <w:rsid w:val="00B56544"/>
    <w:rsid w:val="00B76608"/>
    <w:rsid w:val="00B8196E"/>
    <w:rsid w:val="00B87AD3"/>
    <w:rsid w:val="00BA25E2"/>
    <w:rsid w:val="00BA4C6E"/>
    <w:rsid w:val="00BA7836"/>
    <w:rsid w:val="00BB1218"/>
    <w:rsid w:val="00BB74BB"/>
    <w:rsid w:val="00BC38C0"/>
    <w:rsid w:val="00BD058F"/>
    <w:rsid w:val="00BD2D8D"/>
    <w:rsid w:val="00BD7506"/>
    <w:rsid w:val="00BF2B8C"/>
    <w:rsid w:val="00BF47C6"/>
    <w:rsid w:val="00BF4E1A"/>
    <w:rsid w:val="00C11860"/>
    <w:rsid w:val="00C16312"/>
    <w:rsid w:val="00C177E0"/>
    <w:rsid w:val="00C52122"/>
    <w:rsid w:val="00C72120"/>
    <w:rsid w:val="00C7290E"/>
    <w:rsid w:val="00C72A19"/>
    <w:rsid w:val="00C81EA3"/>
    <w:rsid w:val="00C90E65"/>
    <w:rsid w:val="00CA4ADE"/>
    <w:rsid w:val="00CB1273"/>
    <w:rsid w:val="00CD6F39"/>
    <w:rsid w:val="00CE015D"/>
    <w:rsid w:val="00CE571E"/>
    <w:rsid w:val="00CF400E"/>
    <w:rsid w:val="00D1636B"/>
    <w:rsid w:val="00D37709"/>
    <w:rsid w:val="00D434B5"/>
    <w:rsid w:val="00D43821"/>
    <w:rsid w:val="00D4400C"/>
    <w:rsid w:val="00D55A0B"/>
    <w:rsid w:val="00D708AC"/>
    <w:rsid w:val="00D73C79"/>
    <w:rsid w:val="00D75884"/>
    <w:rsid w:val="00D779ED"/>
    <w:rsid w:val="00D821B1"/>
    <w:rsid w:val="00D87D18"/>
    <w:rsid w:val="00DA3162"/>
    <w:rsid w:val="00DB2B04"/>
    <w:rsid w:val="00DC24E5"/>
    <w:rsid w:val="00DD318E"/>
    <w:rsid w:val="00DD337A"/>
    <w:rsid w:val="00DE795F"/>
    <w:rsid w:val="00DE7B0D"/>
    <w:rsid w:val="00DF32FD"/>
    <w:rsid w:val="00E10DA4"/>
    <w:rsid w:val="00E12F29"/>
    <w:rsid w:val="00E21EB3"/>
    <w:rsid w:val="00E22785"/>
    <w:rsid w:val="00E2291A"/>
    <w:rsid w:val="00E239E9"/>
    <w:rsid w:val="00E322DF"/>
    <w:rsid w:val="00E92DC2"/>
    <w:rsid w:val="00E9596E"/>
    <w:rsid w:val="00EA5257"/>
    <w:rsid w:val="00EB49FB"/>
    <w:rsid w:val="00EB6052"/>
    <w:rsid w:val="00ED4905"/>
    <w:rsid w:val="00ED561C"/>
    <w:rsid w:val="00F06EA9"/>
    <w:rsid w:val="00F07895"/>
    <w:rsid w:val="00F11289"/>
    <w:rsid w:val="00F12A14"/>
    <w:rsid w:val="00F2054D"/>
    <w:rsid w:val="00F2349C"/>
    <w:rsid w:val="00F41C5D"/>
    <w:rsid w:val="00F52D79"/>
    <w:rsid w:val="00F606DA"/>
    <w:rsid w:val="00F663BB"/>
    <w:rsid w:val="00F707F6"/>
    <w:rsid w:val="00F7252A"/>
    <w:rsid w:val="00F87CB7"/>
    <w:rsid w:val="00F96D5D"/>
    <w:rsid w:val="00FA26BE"/>
    <w:rsid w:val="00FA2F0D"/>
    <w:rsid w:val="00FB149D"/>
    <w:rsid w:val="00FB2169"/>
    <w:rsid w:val="00FB71AC"/>
    <w:rsid w:val="00FD21AC"/>
    <w:rsid w:val="00FD357B"/>
    <w:rsid w:val="00FE4B70"/>
    <w:rsid w:val="00FF1373"/>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90A3"/>
  <w15:docId w15:val="{A3F34771-2600-4DF9-A82F-58012C4E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E7D95"/>
    <w:pPr>
      <w:spacing w:after="160" w:line="264" w:lineRule="auto"/>
    </w:pPr>
    <w:rPr>
      <w:sz w:val="21"/>
      <w:lang w:eastAsia="ru-RU"/>
    </w:rPr>
  </w:style>
  <w:style w:type="paragraph" w:styleId="1">
    <w:name w:val="heading 1"/>
    <w:aliases w:val="!Части документа"/>
    <w:basedOn w:val="a0"/>
    <w:link w:val="10"/>
    <w:uiPriority w:val="9"/>
    <w:qFormat/>
    <w:rsid w:val="00B87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Разделы документа"/>
    <w:basedOn w:val="a0"/>
    <w:next w:val="a0"/>
    <w:link w:val="20"/>
    <w:uiPriority w:val="9"/>
    <w:unhideWhenUsed/>
    <w:qFormat/>
    <w:rsid w:val="009B566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Главы документа"/>
    <w:basedOn w:val="a0"/>
    <w:next w:val="a0"/>
    <w:link w:val="30"/>
    <w:uiPriority w:val="9"/>
    <w:qFormat/>
    <w:rsid w:val="009B566D"/>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0"/>
    <w:next w:val="a0"/>
    <w:link w:val="40"/>
    <w:uiPriority w:val="9"/>
    <w:qFormat/>
    <w:rsid w:val="009B566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B566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9B566D"/>
    <w:pPr>
      <w:spacing w:before="240" w:after="60" w:line="240" w:lineRule="auto"/>
      <w:outlineLvl w:val="5"/>
    </w:pPr>
    <w:rPr>
      <w:rFonts w:ascii="Times New Roman" w:eastAsia="Times New Roman" w:hAnsi="Times New Roman" w:cs="Times New Roman"/>
      <w:b/>
      <w:bCs/>
      <w:sz w:val="22"/>
    </w:rPr>
  </w:style>
  <w:style w:type="paragraph" w:styleId="7">
    <w:name w:val="heading 7"/>
    <w:basedOn w:val="a0"/>
    <w:next w:val="a0"/>
    <w:link w:val="70"/>
    <w:uiPriority w:val="9"/>
    <w:unhideWhenUsed/>
    <w:qFormat/>
    <w:rsid w:val="009B566D"/>
    <w:pPr>
      <w:keepNext/>
      <w:spacing w:after="0" w:line="240" w:lineRule="auto"/>
      <w:ind w:firstLine="709"/>
      <w:jc w:val="both"/>
      <w:outlineLvl w:val="6"/>
    </w:pPr>
    <w:rPr>
      <w:rFonts w:ascii="Times New Roman" w:eastAsia="Times New Roman" w:hAnsi="Times New Roman" w:cs="Times New Roman"/>
      <w:b/>
      <w:sz w:val="24"/>
      <w:szCs w:val="24"/>
    </w:rPr>
  </w:style>
  <w:style w:type="paragraph" w:styleId="8">
    <w:name w:val="heading 8"/>
    <w:basedOn w:val="a0"/>
    <w:next w:val="a0"/>
    <w:link w:val="80"/>
    <w:qFormat/>
    <w:rsid w:val="009B566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unhideWhenUsed/>
    <w:qFormat/>
    <w:rsid w:val="009B566D"/>
    <w:pPr>
      <w:keepNext/>
      <w:spacing w:after="0" w:line="240" w:lineRule="auto"/>
      <w:ind w:firstLine="709"/>
      <w:jc w:val="center"/>
      <w:outlineLvl w:val="8"/>
    </w:pPr>
    <w:rPr>
      <w:rFonts w:ascii="Times New Roman" w:eastAsia="Times New Roman"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2E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1"/>
    <w:link w:val="a4"/>
    <w:rsid w:val="002E7D95"/>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0"/>
    <w:next w:val="a0"/>
    <w:link w:val="a7"/>
    <w:uiPriority w:val="11"/>
    <w:qFormat/>
    <w:rsid w:val="002E7D9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1"/>
    <w:link w:val="a6"/>
    <w:uiPriority w:val="11"/>
    <w:rsid w:val="002E7D95"/>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0"/>
    <w:link w:val="a9"/>
    <w:uiPriority w:val="99"/>
    <w:unhideWhenUsed/>
    <w:rsid w:val="002E7D95"/>
    <w:pPr>
      <w:spacing w:after="0" w:line="240" w:lineRule="auto"/>
    </w:pPr>
    <w:rPr>
      <w:rFonts w:ascii="Tahoma" w:hAnsi="Tahoma" w:cs="Tahoma"/>
      <w:sz w:val="16"/>
      <w:szCs w:val="16"/>
      <w:lang w:eastAsia="en-US"/>
    </w:rPr>
  </w:style>
  <w:style w:type="character" w:customStyle="1" w:styleId="a9">
    <w:name w:val="Текст выноски Знак"/>
    <w:basedOn w:val="a1"/>
    <w:link w:val="a8"/>
    <w:uiPriority w:val="99"/>
    <w:rsid w:val="002E7D95"/>
    <w:rPr>
      <w:rFonts w:ascii="Tahoma" w:hAnsi="Tahoma" w:cs="Tahoma"/>
      <w:sz w:val="16"/>
      <w:szCs w:val="16"/>
    </w:rPr>
  </w:style>
  <w:style w:type="paragraph" w:styleId="aa">
    <w:name w:val="No Spacing"/>
    <w:link w:val="ab"/>
    <w:uiPriority w:val="1"/>
    <w:qFormat/>
    <w:rsid w:val="002E7D95"/>
    <w:pPr>
      <w:spacing w:after="0" w:line="240" w:lineRule="auto"/>
    </w:pPr>
    <w:rPr>
      <w:rFonts w:eastAsiaTheme="minorEastAsia"/>
      <w:lang w:eastAsia="ru-RU"/>
    </w:rPr>
  </w:style>
  <w:style w:type="character" w:customStyle="1" w:styleId="ab">
    <w:name w:val="Без интервала Знак"/>
    <w:basedOn w:val="a1"/>
    <w:link w:val="aa"/>
    <w:uiPriority w:val="1"/>
    <w:rsid w:val="002E7D95"/>
    <w:rPr>
      <w:rFonts w:eastAsiaTheme="minorEastAsia"/>
      <w:lang w:eastAsia="ru-RU"/>
    </w:rPr>
  </w:style>
  <w:style w:type="paragraph" w:styleId="ac">
    <w:name w:val="header"/>
    <w:basedOn w:val="a0"/>
    <w:link w:val="ad"/>
    <w:uiPriority w:val="99"/>
    <w:unhideWhenUsed/>
    <w:rsid w:val="00D75884"/>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D75884"/>
    <w:rPr>
      <w:sz w:val="21"/>
      <w:lang w:eastAsia="ru-RU"/>
    </w:rPr>
  </w:style>
  <w:style w:type="paragraph" w:styleId="ae">
    <w:name w:val="footer"/>
    <w:basedOn w:val="a0"/>
    <w:link w:val="af"/>
    <w:uiPriority w:val="99"/>
    <w:unhideWhenUsed/>
    <w:rsid w:val="00D75884"/>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75884"/>
    <w:rPr>
      <w:sz w:val="21"/>
      <w:lang w:eastAsia="ru-RU"/>
    </w:rPr>
  </w:style>
  <w:style w:type="paragraph" w:customStyle="1" w:styleId="DE7B8801F2B1483F98D539CC92927118">
    <w:name w:val="DE7B8801F2B1483F98D539CC92927118"/>
    <w:rsid w:val="00D75884"/>
    <w:rPr>
      <w:rFonts w:eastAsiaTheme="minorEastAsia"/>
      <w:lang w:eastAsia="ru-RU"/>
    </w:rPr>
  </w:style>
  <w:style w:type="paragraph" w:styleId="af0">
    <w:name w:val="List Paragraph"/>
    <w:aliases w:val="Варианты ответов"/>
    <w:basedOn w:val="a0"/>
    <w:link w:val="af1"/>
    <w:uiPriority w:val="34"/>
    <w:qFormat/>
    <w:rsid w:val="006E2690"/>
    <w:pPr>
      <w:ind w:left="720"/>
      <w:contextualSpacing/>
    </w:pPr>
  </w:style>
  <w:style w:type="character" w:customStyle="1" w:styleId="af2">
    <w:name w:val="Текст примечания Знак"/>
    <w:aliases w:val="!Равноширинный текст документа Знак"/>
    <w:basedOn w:val="a1"/>
    <w:link w:val="af3"/>
    <w:uiPriority w:val="99"/>
    <w:rsid w:val="006E2690"/>
    <w:rPr>
      <w:sz w:val="20"/>
      <w:szCs w:val="20"/>
      <w:lang w:eastAsia="ru-RU"/>
    </w:rPr>
  </w:style>
  <w:style w:type="paragraph" w:styleId="af3">
    <w:name w:val="annotation text"/>
    <w:aliases w:val="!Равноширинный текст документа"/>
    <w:basedOn w:val="a0"/>
    <w:link w:val="af2"/>
    <w:uiPriority w:val="99"/>
    <w:unhideWhenUsed/>
    <w:rsid w:val="006E2690"/>
    <w:pPr>
      <w:spacing w:line="240" w:lineRule="auto"/>
    </w:pPr>
    <w:rPr>
      <w:sz w:val="20"/>
      <w:szCs w:val="20"/>
    </w:rPr>
  </w:style>
  <w:style w:type="character" w:customStyle="1" w:styleId="af4">
    <w:name w:val="Тема примечания Знак"/>
    <w:basedOn w:val="af2"/>
    <w:link w:val="af5"/>
    <w:uiPriority w:val="99"/>
    <w:rsid w:val="006E2690"/>
    <w:rPr>
      <w:b/>
      <w:bCs/>
      <w:sz w:val="20"/>
      <w:szCs w:val="20"/>
      <w:lang w:eastAsia="ru-RU"/>
    </w:rPr>
  </w:style>
  <w:style w:type="paragraph" w:styleId="af5">
    <w:name w:val="annotation subject"/>
    <w:basedOn w:val="af3"/>
    <w:next w:val="af3"/>
    <w:link w:val="af4"/>
    <w:uiPriority w:val="99"/>
    <w:unhideWhenUsed/>
    <w:rsid w:val="006E2690"/>
    <w:rPr>
      <w:b/>
      <w:bCs/>
    </w:rPr>
  </w:style>
  <w:style w:type="paragraph" w:styleId="af6">
    <w:name w:val="Normal (Web)"/>
    <w:basedOn w:val="a0"/>
    <w:uiPriority w:val="99"/>
    <w:unhideWhenUsed/>
    <w:rsid w:val="006E2690"/>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1"/>
    <w:uiPriority w:val="22"/>
    <w:qFormat/>
    <w:rsid w:val="006E2690"/>
    <w:rPr>
      <w:b/>
      <w:bCs/>
    </w:rPr>
  </w:style>
  <w:style w:type="table" w:styleId="af8">
    <w:name w:val="Table Grid"/>
    <w:aliases w:val="OTR,Table Grid Report"/>
    <w:basedOn w:val="a2"/>
    <w:uiPriority w:val="39"/>
    <w:rsid w:val="0091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af9">
    <w:name w:val="Emphasis"/>
    <w:basedOn w:val="a1"/>
    <w:uiPriority w:val="20"/>
    <w:qFormat/>
    <w:rsid w:val="006E2690"/>
    <w:rPr>
      <w:i/>
      <w:iCs/>
    </w:rPr>
  </w:style>
  <w:style w:type="paragraph" w:customStyle="1" w:styleId="ConsPlusNormal">
    <w:name w:val="ConsPlusNormal"/>
    <w:link w:val="ConsPlusNormal0"/>
    <w:rsid w:val="006E2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2690"/>
    <w:rPr>
      <w:rFonts w:ascii="Arial" w:eastAsia="Times New Roman" w:hAnsi="Arial" w:cs="Arial"/>
      <w:sz w:val="20"/>
      <w:szCs w:val="20"/>
      <w:lang w:eastAsia="ru-RU"/>
    </w:rPr>
  </w:style>
  <w:style w:type="paragraph" w:customStyle="1" w:styleId="Default">
    <w:name w:val="Default"/>
    <w:rsid w:val="006E2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title">
    <w:name w:val="constitle"/>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269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a">
    <w:name w:val="Body Text Indent"/>
    <w:basedOn w:val="a0"/>
    <w:link w:val="afb"/>
    <w:rsid w:val="006E2690"/>
    <w:pPr>
      <w:spacing w:after="0" w:line="240" w:lineRule="auto"/>
      <w:ind w:left="525" w:firstLine="609"/>
      <w:jc w:val="both"/>
    </w:pPr>
    <w:rPr>
      <w:rFonts w:ascii="Arial" w:eastAsia="Times New Roman" w:hAnsi="Arial" w:cs="Times New Roman"/>
      <w:sz w:val="26"/>
      <w:szCs w:val="20"/>
    </w:rPr>
  </w:style>
  <w:style w:type="character" w:customStyle="1" w:styleId="afb">
    <w:name w:val="Основной текст с отступом Знак"/>
    <w:basedOn w:val="a1"/>
    <w:link w:val="afa"/>
    <w:rsid w:val="006E2690"/>
    <w:rPr>
      <w:rFonts w:ascii="Arial" w:eastAsia="Times New Roman" w:hAnsi="Arial" w:cs="Times New Roman"/>
      <w:sz w:val="26"/>
      <w:szCs w:val="20"/>
      <w:lang w:eastAsia="ru-RU"/>
    </w:rPr>
  </w:style>
  <w:style w:type="character" w:customStyle="1" w:styleId="21">
    <w:name w:val="Основной текст (2)_"/>
    <w:basedOn w:val="a1"/>
    <w:link w:val="210"/>
    <w:uiPriority w:val="99"/>
    <w:rsid w:val="006E2690"/>
    <w:rPr>
      <w:rFonts w:ascii="Times New Roman" w:hAnsi="Times New Roman" w:cs="Times New Roman"/>
      <w:b/>
      <w:bCs/>
      <w:sz w:val="26"/>
      <w:szCs w:val="26"/>
      <w:shd w:val="clear" w:color="auto" w:fill="FFFFFF"/>
    </w:rPr>
  </w:style>
  <w:style w:type="paragraph" w:customStyle="1" w:styleId="210">
    <w:name w:val="Основной текст (2)1"/>
    <w:basedOn w:val="a0"/>
    <w:link w:val="21"/>
    <w:uiPriority w:val="99"/>
    <w:rsid w:val="006E2690"/>
    <w:pPr>
      <w:widowControl w:val="0"/>
      <w:shd w:val="clear" w:color="auto" w:fill="FFFFFF"/>
      <w:spacing w:before="960" w:after="600" w:line="322" w:lineRule="exact"/>
    </w:pPr>
    <w:rPr>
      <w:rFonts w:ascii="Times New Roman" w:hAnsi="Times New Roman" w:cs="Times New Roman"/>
      <w:b/>
      <w:bCs/>
      <w:sz w:val="26"/>
      <w:szCs w:val="26"/>
      <w:lang w:eastAsia="en-US"/>
    </w:rPr>
  </w:style>
  <w:style w:type="character" w:customStyle="1" w:styleId="22">
    <w:name w:val="Основной текст (2) + Не полужирный"/>
    <w:aliases w:val="Интервал 0 pt8"/>
    <w:basedOn w:val="21"/>
    <w:uiPriority w:val="99"/>
    <w:rsid w:val="006E2690"/>
    <w:rPr>
      <w:rFonts w:ascii="Times New Roman" w:hAnsi="Times New Roman" w:cs="Times New Roman"/>
      <w:b w:val="0"/>
      <w:bCs w:val="0"/>
      <w:spacing w:val="-13"/>
      <w:sz w:val="26"/>
      <w:szCs w:val="26"/>
      <w:u w:val="none"/>
      <w:shd w:val="clear" w:color="auto" w:fill="FFFFFF"/>
    </w:rPr>
  </w:style>
  <w:style w:type="character" w:customStyle="1" w:styleId="11">
    <w:name w:val="Основной текст Знак1"/>
    <w:basedOn w:val="a1"/>
    <w:uiPriority w:val="99"/>
    <w:rsid w:val="006E2690"/>
    <w:rPr>
      <w:rFonts w:ascii="Times New Roman" w:hAnsi="Times New Roman" w:cs="Times New Roman"/>
      <w:spacing w:val="4"/>
      <w:sz w:val="21"/>
      <w:szCs w:val="21"/>
      <w:u w:val="none"/>
    </w:rPr>
  </w:style>
  <w:style w:type="paragraph" w:customStyle="1" w:styleId="s1">
    <w:name w:val="s_1"/>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table" w:styleId="-5">
    <w:name w:val="Colorful Shading Accent 5"/>
    <w:basedOn w:val="a2"/>
    <w:uiPriority w:val="71"/>
    <w:rsid w:val="00642E3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0">
    <w:name w:val="Light List Accent 5"/>
    <w:basedOn w:val="a2"/>
    <w:uiPriority w:val="61"/>
    <w:rsid w:val="00642E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Colorful Grid Accent 5"/>
    <w:basedOn w:val="a2"/>
    <w:uiPriority w:val="73"/>
    <w:rsid w:val="00642E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Grid 1 Accent 5"/>
    <w:basedOn w:val="a2"/>
    <w:uiPriority w:val="67"/>
    <w:rsid w:val="003B3A9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1">
    <w:name w:val="Medium Grid 3 Accent 1"/>
    <w:basedOn w:val="a2"/>
    <w:uiPriority w:val="69"/>
    <w:rsid w:val="009F5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1">
    <w:name w:val="Medium Shading 2 Accent 1"/>
    <w:basedOn w:val="a2"/>
    <w:uiPriority w:val="64"/>
    <w:rsid w:val="009F5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Light Shading Accent 5"/>
    <w:basedOn w:val="a2"/>
    <w:uiPriority w:val="60"/>
    <w:rsid w:val="009F5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Medium Grid 3 Accent 5"/>
    <w:basedOn w:val="a2"/>
    <w:uiPriority w:val="69"/>
    <w:rsid w:val="009F5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Shading 1 Accent 5"/>
    <w:basedOn w:val="a2"/>
    <w:uiPriority w:val="63"/>
    <w:rsid w:val="00C90E6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c">
    <w:name w:val="Hyperlink"/>
    <w:basedOn w:val="a1"/>
    <w:unhideWhenUsed/>
    <w:rsid w:val="00F2349C"/>
    <w:rPr>
      <w:color w:val="0000FF"/>
      <w:u w:val="single"/>
    </w:rPr>
  </w:style>
  <w:style w:type="paragraph" w:styleId="31">
    <w:name w:val="Body Text 3"/>
    <w:basedOn w:val="a0"/>
    <w:link w:val="32"/>
    <w:uiPriority w:val="99"/>
    <w:unhideWhenUsed/>
    <w:rsid w:val="00F2349C"/>
    <w:pPr>
      <w:spacing w:after="120"/>
    </w:pPr>
    <w:rPr>
      <w:sz w:val="16"/>
      <w:szCs w:val="16"/>
    </w:rPr>
  </w:style>
  <w:style w:type="character" w:customStyle="1" w:styleId="32">
    <w:name w:val="Основной текст 3 Знак"/>
    <w:basedOn w:val="a1"/>
    <w:link w:val="31"/>
    <w:uiPriority w:val="99"/>
    <w:rsid w:val="00F2349C"/>
    <w:rPr>
      <w:sz w:val="16"/>
      <w:szCs w:val="16"/>
      <w:lang w:eastAsia="ru-RU"/>
    </w:rPr>
  </w:style>
  <w:style w:type="character" w:customStyle="1" w:styleId="10">
    <w:name w:val="Заголовок 1 Знак"/>
    <w:aliases w:val="!Части документа Знак1"/>
    <w:basedOn w:val="a1"/>
    <w:link w:val="1"/>
    <w:uiPriority w:val="9"/>
    <w:rsid w:val="00B87AD3"/>
    <w:rPr>
      <w:rFonts w:ascii="Times New Roman" w:eastAsia="Times New Roman" w:hAnsi="Times New Roman" w:cs="Times New Roman"/>
      <w:b/>
      <w:bCs/>
      <w:kern w:val="36"/>
      <w:sz w:val="48"/>
      <w:szCs w:val="48"/>
      <w:lang w:eastAsia="ru-RU"/>
    </w:rPr>
  </w:style>
  <w:style w:type="character" w:customStyle="1" w:styleId="20">
    <w:name w:val="Заголовок 2 Знак"/>
    <w:aliases w:val="!Разделы документа Знак"/>
    <w:basedOn w:val="a1"/>
    <w:link w:val="2"/>
    <w:uiPriority w:val="9"/>
    <w:rsid w:val="009B566D"/>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1"/>
    <w:link w:val="3"/>
    <w:uiPriority w:val="9"/>
    <w:rsid w:val="009B566D"/>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1"/>
    <w:link w:val="4"/>
    <w:uiPriority w:val="9"/>
    <w:rsid w:val="009B566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B566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B566D"/>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9B566D"/>
    <w:rPr>
      <w:rFonts w:ascii="Times New Roman" w:eastAsia="Times New Roman" w:hAnsi="Times New Roman" w:cs="Times New Roman"/>
      <w:b/>
      <w:sz w:val="24"/>
      <w:szCs w:val="24"/>
      <w:lang w:eastAsia="ru-RU"/>
    </w:rPr>
  </w:style>
  <w:style w:type="character" w:customStyle="1" w:styleId="80">
    <w:name w:val="Заголовок 8 Знак"/>
    <w:basedOn w:val="a1"/>
    <w:link w:val="8"/>
    <w:rsid w:val="009B566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9B566D"/>
    <w:rPr>
      <w:rFonts w:ascii="Times New Roman" w:eastAsia="Times New Roman" w:hAnsi="Times New Roman" w:cs="Times New Roman"/>
      <w:b/>
      <w:sz w:val="24"/>
      <w:szCs w:val="24"/>
      <w:lang w:eastAsia="ru-RU"/>
    </w:rPr>
  </w:style>
  <w:style w:type="paragraph" w:customStyle="1" w:styleId="afd">
    <w:name w:val="Знак Знак Знак Знак Знак Знак Знак Знак Знак Знак Знак Знак Знак"/>
    <w:basedOn w:val="a0"/>
    <w:rsid w:val="009B566D"/>
    <w:pPr>
      <w:spacing w:line="240" w:lineRule="exact"/>
    </w:pPr>
    <w:rPr>
      <w:rFonts w:ascii="Verdana" w:eastAsia="Times New Roman" w:hAnsi="Verdana" w:cs="Verdana"/>
      <w:sz w:val="20"/>
      <w:szCs w:val="20"/>
      <w:lang w:val="en-US" w:eastAsia="en-US"/>
    </w:rPr>
  </w:style>
  <w:style w:type="paragraph" w:styleId="23">
    <w:name w:val="Body Text 2"/>
    <w:basedOn w:val="a0"/>
    <w:link w:val="24"/>
    <w:rsid w:val="009B566D"/>
    <w:pPr>
      <w:spacing w:after="0" w:line="240" w:lineRule="auto"/>
    </w:pPr>
    <w:rPr>
      <w:rFonts w:ascii="Times New Roman" w:eastAsia="Times New Roman" w:hAnsi="Times New Roman" w:cs="Times New Roman"/>
      <w:sz w:val="28"/>
      <w:szCs w:val="20"/>
    </w:rPr>
  </w:style>
  <w:style w:type="character" w:customStyle="1" w:styleId="24">
    <w:name w:val="Основной текст 2 Знак"/>
    <w:basedOn w:val="a1"/>
    <w:link w:val="23"/>
    <w:rsid w:val="009B566D"/>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B5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Plain Text"/>
    <w:basedOn w:val="a0"/>
    <w:link w:val="aff"/>
    <w:uiPriority w:val="99"/>
    <w:rsid w:val="009B566D"/>
    <w:pPr>
      <w:spacing w:after="0" w:line="240" w:lineRule="auto"/>
    </w:pPr>
    <w:rPr>
      <w:rFonts w:ascii="Consolas" w:eastAsia="Times New Roman" w:hAnsi="Consolas" w:cs="Times New Roman"/>
      <w:szCs w:val="21"/>
      <w:lang w:eastAsia="en-US"/>
    </w:rPr>
  </w:style>
  <w:style w:type="character" w:customStyle="1" w:styleId="aff">
    <w:name w:val="Текст Знак"/>
    <w:basedOn w:val="a1"/>
    <w:link w:val="afe"/>
    <w:uiPriority w:val="99"/>
    <w:rsid w:val="009B566D"/>
    <w:rPr>
      <w:rFonts w:ascii="Consolas" w:eastAsia="Times New Roman" w:hAnsi="Consolas" w:cs="Times New Roman"/>
      <w:sz w:val="21"/>
      <w:szCs w:val="21"/>
    </w:rPr>
  </w:style>
  <w:style w:type="paragraph" w:customStyle="1" w:styleId="aff0">
    <w:name w:val="Знак Знак Знак Знак Знак Знак 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1">
    <w:name w:val="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2">
    <w:name w:val="Знак Знак"/>
    <w:uiPriority w:val="99"/>
    <w:rsid w:val="009B566D"/>
    <w:rPr>
      <w:rFonts w:ascii="Consolas" w:eastAsia="Times New Roman" w:hAnsi="Consolas"/>
      <w:sz w:val="21"/>
      <w:lang w:val="ru-RU" w:eastAsia="en-US"/>
    </w:rPr>
  </w:style>
  <w:style w:type="paragraph" w:customStyle="1" w:styleId="12">
    <w:name w:val="Знак1"/>
    <w:basedOn w:val="a0"/>
    <w:uiPriority w:val="99"/>
    <w:rsid w:val="009B566D"/>
    <w:pPr>
      <w:spacing w:line="240" w:lineRule="exact"/>
    </w:pPr>
    <w:rPr>
      <w:rFonts w:ascii="Verdana" w:eastAsia="Calibri" w:hAnsi="Verdana" w:cs="Times New Roman"/>
      <w:sz w:val="20"/>
      <w:szCs w:val="20"/>
      <w:lang w:val="en-US" w:eastAsia="en-US"/>
    </w:rPr>
  </w:style>
  <w:style w:type="paragraph" w:customStyle="1" w:styleId="aff3">
    <w:name w:val="Знак Знак Знак Знак"/>
    <w:basedOn w:val="a0"/>
    <w:rsid w:val="009B566D"/>
    <w:pPr>
      <w:spacing w:after="0" w:line="240" w:lineRule="auto"/>
    </w:pPr>
    <w:rPr>
      <w:rFonts w:ascii="Verdana" w:eastAsia="Times New Roman" w:hAnsi="Verdana" w:cs="Verdana"/>
      <w:sz w:val="20"/>
      <w:szCs w:val="20"/>
      <w:lang w:val="en-US" w:eastAsia="en-US"/>
    </w:rPr>
  </w:style>
  <w:style w:type="paragraph" w:customStyle="1" w:styleId="ConsTitle0">
    <w:name w:val="ConsTitle"/>
    <w:rsid w:val="009B566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33">
    <w:name w:val="Body Text Indent 3"/>
    <w:basedOn w:val="a0"/>
    <w:link w:val="34"/>
    <w:uiPriority w:val="99"/>
    <w:unhideWhenUsed/>
    <w:rsid w:val="009B566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9B566D"/>
    <w:rPr>
      <w:rFonts w:ascii="Times New Roman" w:eastAsia="Times New Roman" w:hAnsi="Times New Roman" w:cs="Times New Roman"/>
      <w:sz w:val="16"/>
      <w:szCs w:val="16"/>
      <w:lang w:eastAsia="ru-RU"/>
    </w:rPr>
  </w:style>
  <w:style w:type="paragraph" w:customStyle="1" w:styleId="aff4">
    <w:name w:val="Абзац"/>
    <w:basedOn w:val="a0"/>
    <w:link w:val="aff5"/>
    <w:qFormat/>
    <w:rsid w:val="009B566D"/>
    <w:pPr>
      <w:spacing w:before="120" w:after="60" w:line="240" w:lineRule="auto"/>
      <w:ind w:firstLine="567"/>
      <w:jc w:val="both"/>
    </w:pPr>
    <w:rPr>
      <w:rFonts w:ascii="Times New Roman" w:eastAsia="Times New Roman" w:hAnsi="Times New Roman" w:cs="Times New Roman"/>
      <w:sz w:val="24"/>
      <w:szCs w:val="24"/>
      <w:lang w:val="x-none"/>
    </w:rPr>
  </w:style>
  <w:style w:type="character" w:customStyle="1" w:styleId="aff5">
    <w:name w:val="Абзац Знак"/>
    <w:link w:val="aff4"/>
    <w:qFormat/>
    <w:rsid w:val="009B566D"/>
    <w:rPr>
      <w:rFonts w:ascii="Times New Roman" w:eastAsia="Times New Roman" w:hAnsi="Times New Roman" w:cs="Times New Roman"/>
      <w:sz w:val="24"/>
      <w:szCs w:val="24"/>
      <w:lang w:val="x-none" w:eastAsia="ru-RU"/>
    </w:rPr>
  </w:style>
  <w:style w:type="paragraph" w:styleId="25">
    <w:name w:val="Body Text Indent 2"/>
    <w:basedOn w:val="a0"/>
    <w:link w:val="26"/>
    <w:uiPriority w:val="99"/>
    <w:unhideWhenUsed/>
    <w:rsid w:val="009B566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9B566D"/>
    <w:rPr>
      <w:rFonts w:ascii="Times New Roman" w:eastAsia="Times New Roman" w:hAnsi="Times New Roman" w:cs="Times New Roman"/>
      <w:sz w:val="24"/>
      <w:szCs w:val="24"/>
      <w:lang w:eastAsia="ru-RU"/>
    </w:rPr>
  </w:style>
  <w:style w:type="paragraph" w:customStyle="1" w:styleId="211">
    <w:name w:val="Заголовок 21"/>
    <w:aliases w:val="Знак2 Знак,Знак2,Знак2 Знак Знак Знак,Знак2 Знак1,Заголовок 2 Знак1,Заголовок 2 Знак Знак,ГЛАВА"/>
    <w:basedOn w:val="a0"/>
    <w:next w:val="a0"/>
    <w:uiPriority w:val="9"/>
    <w:qFormat/>
    <w:rsid w:val="009B566D"/>
    <w:pPr>
      <w:keepNext/>
      <w:tabs>
        <w:tab w:val="left" w:pos="1134"/>
        <w:tab w:val="left" w:pos="1276"/>
      </w:tabs>
      <w:spacing w:before="180" w:after="60" w:line="240" w:lineRule="auto"/>
      <w:jc w:val="both"/>
      <w:outlineLvl w:val="1"/>
    </w:pPr>
    <w:rPr>
      <w:rFonts w:ascii="Times New Roman" w:eastAsia="Times New Roman" w:hAnsi="Times New Roman" w:cs="Times New Roman"/>
      <w:iCs/>
      <w:sz w:val="28"/>
      <w:szCs w:val="28"/>
      <w:lang w:val="x-none" w:eastAsia="x-none"/>
    </w:rPr>
  </w:style>
  <w:style w:type="paragraph" w:customStyle="1" w:styleId="aff6">
    <w:name w:val="Прижатый влево"/>
    <w:basedOn w:val="a0"/>
    <w:next w:val="a0"/>
    <w:rsid w:val="009B566D"/>
    <w:pPr>
      <w:autoSpaceDE w:val="0"/>
      <w:autoSpaceDN w:val="0"/>
      <w:adjustRightInd w:val="0"/>
      <w:spacing w:after="0" w:line="240" w:lineRule="auto"/>
    </w:pPr>
    <w:rPr>
      <w:rFonts w:ascii="Arial" w:eastAsia="Times New Roman" w:hAnsi="Arial" w:cs="Times New Roman"/>
      <w:sz w:val="24"/>
      <w:szCs w:val="24"/>
    </w:rPr>
  </w:style>
  <w:style w:type="paragraph" w:customStyle="1" w:styleId="ConsNormal">
    <w:name w:val="ConsNormal"/>
    <w:link w:val="ConsNormal0"/>
    <w:rsid w:val="009B566D"/>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styleId="aff7">
    <w:name w:val="Body Text"/>
    <w:basedOn w:val="a0"/>
    <w:link w:val="aff8"/>
    <w:uiPriority w:val="99"/>
    <w:unhideWhenUsed/>
    <w:rsid w:val="009B566D"/>
    <w:pPr>
      <w:spacing w:after="120" w:line="240" w:lineRule="auto"/>
    </w:pPr>
    <w:rPr>
      <w:rFonts w:ascii="Times New Roman" w:eastAsia="Times New Roman" w:hAnsi="Times New Roman" w:cs="Times New Roman"/>
      <w:sz w:val="24"/>
      <w:szCs w:val="24"/>
    </w:rPr>
  </w:style>
  <w:style w:type="character" w:customStyle="1" w:styleId="aff8">
    <w:name w:val="Основной текст Знак"/>
    <w:basedOn w:val="a1"/>
    <w:link w:val="aff7"/>
    <w:uiPriority w:val="99"/>
    <w:rsid w:val="009B566D"/>
    <w:rPr>
      <w:rFonts w:ascii="Times New Roman" w:eastAsia="Times New Roman" w:hAnsi="Times New Roman" w:cs="Times New Roman"/>
      <w:sz w:val="24"/>
      <w:szCs w:val="24"/>
      <w:lang w:eastAsia="ru-RU"/>
    </w:rPr>
  </w:style>
  <w:style w:type="paragraph" w:customStyle="1" w:styleId="ConsPlusCell">
    <w:name w:val="ConsPlusCell"/>
    <w:rsid w:val="009B566D"/>
    <w:pPr>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0"/>
    <w:link w:val="HTML0"/>
    <w:rsid w:val="009B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9B566D"/>
    <w:rPr>
      <w:rFonts w:ascii="Courier New" w:eastAsia="Times New Roman" w:hAnsi="Courier New" w:cs="Courier New"/>
      <w:sz w:val="20"/>
      <w:szCs w:val="20"/>
      <w:lang w:eastAsia="ru-RU"/>
    </w:rPr>
  </w:style>
  <w:style w:type="character" w:styleId="aff9">
    <w:name w:val="page number"/>
    <w:rsid w:val="009B566D"/>
  </w:style>
  <w:style w:type="paragraph" w:styleId="affa">
    <w:name w:val="footnote text"/>
    <w:basedOn w:val="a0"/>
    <w:link w:val="affb"/>
    <w:rsid w:val="009B566D"/>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1"/>
    <w:link w:val="affa"/>
    <w:rsid w:val="009B566D"/>
    <w:rPr>
      <w:rFonts w:ascii="Times New Roman" w:eastAsia="Times New Roman" w:hAnsi="Times New Roman" w:cs="Times New Roman"/>
      <w:sz w:val="20"/>
      <w:szCs w:val="20"/>
      <w:lang w:eastAsia="ru-RU"/>
    </w:rPr>
  </w:style>
  <w:style w:type="character" w:styleId="affc">
    <w:name w:val="footnote reference"/>
    <w:rsid w:val="009B566D"/>
    <w:rPr>
      <w:vertAlign w:val="superscript"/>
    </w:rPr>
  </w:style>
  <w:style w:type="character" w:styleId="affd">
    <w:name w:val="annotation reference"/>
    <w:uiPriority w:val="99"/>
    <w:rsid w:val="009B566D"/>
    <w:rPr>
      <w:sz w:val="16"/>
      <w:szCs w:val="16"/>
    </w:rPr>
  </w:style>
  <w:style w:type="character" w:customStyle="1" w:styleId="ConsNormal0">
    <w:name w:val="ConsNormal Знак"/>
    <w:link w:val="ConsNormal"/>
    <w:locked/>
    <w:rsid w:val="009B566D"/>
    <w:rPr>
      <w:rFonts w:ascii="Arial" w:eastAsia="SimSun" w:hAnsi="Arial" w:cs="Arial"/>
      <w:sz w:val="20"/>
      <w:szCs w:val="20"/>
      <w:lang w:eastAsia="zh-CN"/>
    </w:rPr>
  </w:style>
  <w:style w:type="paragraph" w:customStyle="1" w:styleId="13">
    <w:name w:val="Абзац списка1"/>
    <w:basedOn w:val="a0"/>
    <w:rsid w:val="009B566D"/>
    <w:pPr>
      <w:spacing w:after="0" w:line="240" w:lineRule="auto"/>
      <w:ind w:left="720"/>
      <w:contextualSpacing/>
    </w:pPr>
    <w:rPr>
      <w:rFonts w:ascii="Times New Roman" w:eastAsia="Calibri" w:hAnsi="Times New Roman" w:cs="Times New Roman"/>
      <w:sz w:val="20"/>
      <w:szCs w:val="20"/>
    </w:rPr>
  </w:style>
  <w:style w:type="paragraph" w:customStyle="1" w:styleId="14">
    <w:name w:val="Без интервала1"/>
    <w:rsid w:val="009B566D"/>
    <w:pPr>
      <w:spacing w:after="0" w:line="240" w:lineRule="auto"/>
    </w:pPr>
    <w:rPr>
      <w:rFonts w:ascii="Calibri" w:eastAsia="Calibri" w:hAnsi="Calibri" w:cs="Times New Roman"/>
      <w:lang w:eastAsia="ru-RU"/>
    </w:rPr>
  </w:style>
  <w:style w:type="paragraph" w:customStyle="1" w:styleId="27">
    <w:name w:val="Абзац списка2"/>
    <w:basedOn w:val="a0"/>
    <w:rsid w:val="009B566D"/>
    <w:pPr>
      <w:spacing w:after="200" w:line="276" w:lineRule="auto"/>
      <w:ind w:left="720"/>
    </w:pPr>
    <w:rPr>
      <w:rFonts w:ascii="Calibri" w:eastAsia="Times New Roman" w:hAnsi="Calibri" w:cs="Times New Roman"/>
      <w:sz w:val="22"/>
      <w:lang w:eastAsia="en-US"/>
    </w:rPr>
  </w:style>
  <w:style w:type="paragraph" w:customStyle="1" w:styleId="15">
    <w:name w:val="Обычный1"/>
    <w:rsid w:val="009B566D"/>
    <w:pPr>
      <w:widowControl w:val="0"/>
      <w:spacing w:after="0" w:line="300" w:lineRule="auto"/>
      <w:ind w:firstLine="700"/>
      <w:jc w:val="both"/>
    </w:pPr>
    <w:rPr>
      <w:rFonts w:ascii="Times New Roman" w:eastAsia="Times New Roman" w:hAnsi="Times New Roman" w:cs="Times New Roman"/>
      <w:szCs w:val="20"/>
      <w:lang w:eastAsia="ru-RU"/>
    </w:rPr>
  </w:style>
  <w:style w:type="character" w:customStyle="1" w:styleId="TitleChar">
    <w:name w:val="Title Char"/>
    <w:locked/>
    <w:rsid w:val="009B566D"/>
    <w:rPr>
      <w:rFonts w:ascii="Times New Roman" w:hAnsi="Times New Roman" w:cs="Times New Roman"/>
      <w:sz w:val="20"/>
      <w:szCs w:val="20"/>
    </w:rPr>
  </w:style>
  <w:style w:type="paragraph" w:customStyle="1" w:styleId="consnormal1">
    <w:name w:val="consnormal"/>
    <w:basedOn w:val="a0"/>
    <w:uiPriority w:val="99"/>
    <w:rsid w:val="009B566D"/>
    <w:pPr>
      <w:spacing w:before="100" w:beforeAutospacing="1" w:after="100" w:afterAutospacing="1" w:line="240" w:lineRule="auto"/>
    </w:pPr>
    <w:rPr>
      <w:rFonts w:ascii="Times New Roman" w:eastAsia="Calibri" w:hAnsi="Times New Roman" w:cs="Times New Roman"/>
      <w:sz w:val="24"/>
      <w:szCs w:val="24"/>
    </w:rPr>
  </w:style>
  <w:style w:type="paragraph" w:customStyle="1" w:styleId="16">
    <w:name w:val="1"/>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Основной текст (2)"/>
    <w:rsid w:val="009B566D"/>
    <w:rPr>
      <w:rFonts w:ascii="Times New Roman" w:hAnsi="Times New Roman"/>
      <w:b/>
      <w:bCs/>
      <w:shd w:val="clear" w:color="auto" w:fill="FFFFFF"/>
    </w:rPr>
  </w:style>
  <w:style w:type="character" w:customStyle="1" w:styleId="220">
    <w:name w:val="Основной текст (2)2"/>
    <w:uiPriority w:val="99"/>
    <w:rsid w:val="009B566D"/>
    <w:rPr>
      <w:rFonts w:ascii="Times New Roman" w:hAnsi="Times New Roman"/>
      <w:b/>
      <w:bCs/>
      <w:shd w:val="clear" w:color="auto" w:fill="FFFFFF"/>
    </w:rPr>
  </w:style>
  <w:style w:type="table" w:styleId="1-2">
    <w:name w:val="Medium List 1 Accent 2"/>
    <w:basedOn w:val="a2"/>
    <w:uiPriority w:val="65"/>
    <w:rsid w:val="009B566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
    <w:name w:val="Medium Shading 2 Accent 2"/>
    <w:basedOn w:val="a2"/>
    <w:uiPriority w:val="64"/>
    <w:rsid w:val="009B566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9B566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msonormal0">
    <w:name w:val="msonormal"/>
    <w:rsid w:val="009B566D"/>
  </w:style>
  <w:style w:type="paragraph" w:customStyle="1" w:styleId="affe">
    <w:name w:val="Стиль"/>
    <w:rsid w:val="009B566D"/>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styleId="a">
    <w:name w:val="List"/>
    <w:basedOn w:val="a0"/>
    <w:link w:val="afff"/>
    <w:rsid w:val="009B566D"/>
    <w:pPr>
      <w:numPr>
        <w:numId w:val="3"/>
      </w:numPr>
      <w:tabs>
        <w:tab w:val="left" w:pos="851"/>
      </w:tabs>
      <w:spacing w:before="60" w:after="60" w:line="240" w:lineRule="auto"/>
      <w:jc w:val="both"/>
    </w:pPr>
    <w:rPr>
      <w:rFonts w:ascii="Times New Roman" w:eastAsia="Times New Roman" w:hAnsi="Times New Roman" w:cs="Times New Roman"/>
      <w:snapToGrid w:val="0"/>
      <w:sz w:val="24"/>
      <w:szCs w:val="24"/>
    </w:rPr>
  </w:style>
  <w:style w:type="character" w:customStyle="1" w:styleId="afff">
    <w:name w:val="Список Знак"/>
    <w:link w:val="a"/>
    <w:rsid w:val="009B566D"/>
    <w:rPr>
      <w:rFonts w:ascii="Times New Roman" w:eastAsia="Times New Roman" w:hAnsi="Times New Roman" w:cs="Times New Roman"/>
      <w:snapToGrid w:val="0"/>
      <w:sz w:val="24"/>
      <w:szCs w:val="24"/>
      <w:lang w:eastAsia="ru-RU"/>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qFormat/>
    <w:rsid w:val="009B566D"/>
    <w:pPr>
      <w:keepNext/>
      <w:spacing w:before="60" w:after="60" w:line="240" w:lineRule="auto"/>
      <w:jc w:val="center"/>
    </w:pPr>
    <w:rPr>
      <w:rFonts w:ascii="Times New Roman" w:eastAsia="Times New Roman" w:hAnsi="Times New Roman" w:cs="Times New Roman"/>
      <w:b/>
      <w:bCs/>
      <w:sz w:val="22"/>
      <w:szCs w:val="20"/>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locked/>
    <w:rsid w:val="009B566D"/>
    <w:rPr>
      <w:rFonts w:ascii="Times New Roman" w:eastAsia="Times New Roman" w:hAnsi="Times New Roman" w:cs="Times New Roman"/>
      <w:b/>
      <w:bCs/>
      <w:szCs w:val="20"/>
      <w:lang w:eastAsia="ru-RU"/>
    </w:rPr>
  </w:style>
  <w:style w:type="character" w:customStyle="1" w:styleId="shorttext1">
    <w:name w:val="shorttext1"/>
    <w:rsid w:val="009B566D"/>
    <w:rPr>
      <w:color w:val="000000"/>
    </w:rPr>
  </w:style>
  <w:style w:type="numbering" w:customStyle="1" w:styleId="17">
    <w:name w:val="Нет списка1"/>
    <w:next w:val="a3"/>
    <w:semiHidden/>
    <w:unhideWhenUsed/>
    <w:rsid w:val="009B566D"/>
  </w:style>
  <w:style w:type="paragraph" w:customStyle="1" w:styleId="18">
    <w:name w:val="Стиль1"/>
    <w:basedOn w:val="a0"/>
    <w:rsid w:val="009B566D"/>
    <w:pPr>
      <w:spacing w:after="0" w:line="240" w:lineRule="auto"/>
      <w:jc w:val="both"/>
    </w:pPr>
    <w:rPr>
      <w:rFonts w:ascii="Arial" w:eastAsia="Times New Roman" w:hAnsi="Arial" w:cs="Times New Roman"/>
      <w:sz w:val="26"/>
      <w:szCs w:val="20"/>
    </w:rPr>
  </w:style>
  <w:style w:type="paragraph" w:customStyle="1" w:styleId="ConsNonformat">
    <w:name w:val="ConsNonformat"/>
    <w:rsid w:val="009B56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a">
    <w:name w:val="Стиль2"/>
    <w:basedOn w:val="a0"/>
    <w:rsid w:val="009B566D"/>
    <w:pPr>
      <w:spacing w:after="0" w:line="240" w:lineRule="auto"/>
      <w:ind w:firstLine="709"/>
      <w:jc w:val="both"/>
    </w:pPr>
    <w:rPr>
      <w:rFonts w:ascii="Arial" w:eastAsia="Times New Roman" w:hAnsi="Arial" w:cs="Times New Roman"/>
      <w:sz w:val="26"/>
      <w:szCs w:val="24"/>
    </w:rPr>
  </w:style>
  <w:style w:type="paragraph" w:customStyle="1" w:styleId="xl36">
    <w:name w:val="xl36"/>
    <w:basedOn w:val="a0"/>
    <w:rsid w:val="009B56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rPr>
  </w:style>
  <w:style w:type="paragraph" w:styleId="afff1">
    <w:name w:val="Block Text"/>
    <w:basedOn w:val="a0"/>
    <w:uiPriority w:val="99"/>
    <w:rsid w:val="009B566D"/>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rPr>
  </w:style>
  <w:style w:type="paragraph" w:customStyle="1" w:styleId="19">
    <w:name w:val="?????1"/>
    <w:basedOn w:val="a0"/>
    <w:rsid w:val="009B566D"/>
    <w:pPr>
      <w:spacing w:after="0" w:line="240" w:lineRule="auto"/>
      <w:jc w:val="both"/>
    </w:pPr>
    <w:rPr>
      <w:rFonts w:ascii="Arial" w:eastAsia="Times New Roman" w:hAnsi="Arial" w:cs="Times New Roman"/>
      <w:sz w:val="26"/>
      <w:szCs w:val="20"/>
    </w:rPr>
  </w:style>
  <w:style w:type="paragraph" w:customStyle="1" w:styleId="212">
    <w:name w:val="Основной текст 21"/>
    <w:basedOn w:val="a0"/>
    <w:rsid w:val="009B566D"/>
    <w:pPr>
      <w:spacing w:after="0" w:line="240" w:lineRule="auto"/>
      <w:ind w:firstLine="709"/>
      <w:jc w:val="both"/>
    </w:pPr>
    <w:rPr>
      <w:rFonts w:ascii="Times New Roman" w:eastAsia="Times New Roman" w:hAnsi="Times New Roman" w:cs="Times New Roman"/>
      <w:sz w:val="28"/>
      <w:szCs w:val="20"/>
    </w:rPr>
  </w:style>
  <w:style w:type="paragraph" w:customStyle="1" w:styleId="2b">
    <w:name w:val="?????2"/>
    <w:basedOn w:val="a0"/>
    <w:rsid w:val="009B566D"/>
    <w:pPr>
      <w:spacing w:after="0" w:line="240" w:lineRule="auto"/>
      <w:ind w:firstLine="709"/>
      <w:jc w:val="both"/>
    </w:pPr>
    <w:rPr>
      <w:rFonts w:ascii="Arial" w:eastAsia="Times New Roman" w:hAnsi="Arial" w:cs="Times New Roman"/>
      <w:sz w:val="26"/>
      <w:szCs w:val="20"/>
    </w:rPr>
  </w:style>
  <w:style w:type="paragraph" w:customStyle="1" w:styleId="35">
    <w:name w:val="Абзац списка3"/>
    <w:basedOn w:val="a0"/>
    <w:rsid w:val="009B566D"/>
    <w:pPr>
      <w:spacing w:after="0" w:line="240" w:lineRule="auto"/>
      <w:ind w:left="720"/>
      <w:contextualSpacing/>
    </w:pPr>
    <w:rPr>
      <w:rFonts w:ascii="Times New Roman" w:eastAsia="Calibri" w:hAnsi="Times New Roman" w:cs="Times New Roman"/>
      <w:sz w:val="20"/>
      <w:szCs w:val="20"/>
    </w:rPr>
  </w:style>
  <w:style w:type="character" w:customStyle="1" w:styleId="BodyTextChar">
    <w:name w:val="Body Text Char"/>
    <w:locked/>
    <w:rsid w:val="009B566D"/>
    <w:rPr>
      <w:rFonts w:ascii="Arial" w:hAnsi="Arial" w:cs="Arial"/>
      <w:sz w:val="26"/>
      <w:szCs w:val="26"/>
      <w:lang w:val="ru-RU" w:eastAsia="ru-RU" w:bidi="ar-SA"/>
    </w:rPr>
  </w:style>
  <w:style w:type="paragraph" w:customStyle="1" w:styleId="ConsCell">
    <w:name w:val="ConsCell"/>
    <w:rsid w:val="009B566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n2r">
    <w:name w:val="fn2r"/>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a">
    <w:name w:val="Сетка таблицы1"/>
    <w:basedOn w:val="a2"/>
    <w:next w:val="af8"/>
    <w:uiPriority w:val="59"/>
    <w:rsid w:val="009B56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566D"/>
  </w:style>
  <w:style w:type="character" w:styleId="HTML1">
    <w:name w:val="HTML Variable"/>
    <w:aliases w:val="!Ссылки в документе"/>
    <w:rsid w:val="009B566D"/>
    <w:rPr>
      <w:rFonts w:ascii="Arial" w:hAnsi="Arial"/>
      <w:b w:val="0"/>
      <w:i w:val="0"/>
      <w:iCs/>
      <w:color w:val="0000FF"/>
      <w:sz w:val="24"/>
      <w:u w:val="none"/>
    </w:rPr>
  </w:style>
  <w:style w:type="paragraph" w:customStyle="1" w:styleId="Title">
    <w:name w:val="Title!Название НПА"/>
    <w:basedOn w:val="a0"/>
    <w:rsid w:val="009B566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9B566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566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566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566D"/>
    <w:pPr>
      <w:spacing w:after="0" w:line="240" w:lineRule="auto"/>
      <w:jc w:val="center"/>
    </w:pPr>
    <w:rPr>
      <w:rFonts w:ascii="Arial" w:eastAsia="Times New Roman" w:hAnsi="Arial" w:cs="Arial"/>
      <w:bCs/>
      <w:kern w:val="28"/>
      <w:sz w:val="24"/>
      <w:szCs w:val="32"/>
      <w:lang w:eastAsia="ru-RU"/>
    </w:rPr>
  </w:style>
  <w:style w:type="character" w:customStyle="1" w:styleId="111">
    <w:name w:val="Заголовок 1 Знак1"/>
    <w:aliases w:val="!Части документа Знак"/>
    <w:rsid w:val="009B566D"/>
    <w:rPr>
      <w:rFonts w:ascii="Cambria" w:eastAsia="Times New Roman" w:hAnsi="Cambria" w:cs="Times New Roman"/>
      <w:b/>
      <w:bCs/>
      <w:color w:val="365F91"/>
      <w:sz w:val="28"/>
      <w:szCs w:val="28"/>
    </w:rPr>
  </w:style>
  <w:style w:type="character" w:styleId="afff2">
    <w:name w:val="FollowedHyperlink"/>
    <w:rsid w:val="009B566D"/>
    <w:rPr>
      <w:color w:val="800080"/>
      <w:u w:val="single"/>
    </w:rPr>
  </w:style>
  <w:style w:type="paragraph" w:customStyle="1" w:styleId="11Char">
    <w:name w:val="Знак1 Знак Знак Знак Знак Знак Знак Знак Знак1 Char"/>
    <w:basedOn w:val="a0"/>
    <w:rsid w:val="009B566D"/>
    <w:pPr>
      <w:spacing w:line="240" w:lineRule="exact"/>
    </w:pPr>
    <w:rPr>
      <w:rFonts w:ascii="Verdana" w:eastAsia="Times New Roman" w:hAnsi="Verdana" w:cs="Times New Roman"/>
      <w:sz w:val="20"/>
      <w:szCs w:val="20"/>
      <w:lang w:val="en-US" w:eastAsia="en-US"/>
    </w:rPr>
  </w:style>
  <w:style w:type="paragraph" w:customStyle="1" w:styleId="1b">
    <w:name w:val="Знак Знак1 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rsid w:val="009B566D"/>
  </w:style>
  <w:style w:type="character" w:customStyle="1" w:styleId="3-2pt">
    <w:name w:val="Основной текст (3) + Интервал -2 pt"/>
    <w:rsid w:val="009B566D"/>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paragraph" w:customStyle="1" w:styleId="xl64">
    <w:name w:val="xl6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7">
    <w:name w:val="xl67"/>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2">
    <w:name w:val="xl72"/>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3">
    <w:name w:val="xl73"/>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0">
    <w:name w:val="xl80"/>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a0"/>
    <w:rsid w:val="009B566D"/>
    <w:pPr>
      <w:pBdr>
        <w:top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0"/>
    <w:rsid w:val="009B566D"/>
    <w:pPr>
      <w:pBdr>
        <w:top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9">
    <w:name w:val="xl9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0"/>
    <w:rsid w:val="009B566D"/>
    <w:pPr>
      <w:pBdr>
        <w:top w:val="single" w:sz="4" w:space="0" w:color="auto"/>
        <w:lef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1">
    <w:name w:val="xl101"/>
    <w:basedOn w:val="a0"/>
    <w:rsid w:val="009B566D"/>
    <w:pPr>
      <w:pBdr>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2">
    <w:name w:val="xl102"/>
    <w:basedOn w:val="a0"/>
    <w:rsid w:val="009B566D"/>
    <w:pPr>
      <w:pBdr>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5">
    <w:name w:val="xl105"/>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6">
    <w:name w:val="xl106"/>
    <w:basedOn w:val="a0"/>
    <w:rsid w:val="009B56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0"/>
    <w:rsid w:val="009B56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8">
    <w:name w:val="xl10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9">
    <w:name w:val="xl109"/>
    <w:basedOn w:val="a0"/>
    <w:rsid w:val="009B566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0"/>
    <w:rsid w:val="009B566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2">
    <w:name w:val="xl11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8">
    <w:name w:val="xl118"/>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9">
    <w:name w:val="xl129"/>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2">
    <w:name w:val="xl132"/>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4">
    <w:name w:val="xl134"/>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9">
    <w:name w:val="xl139"/>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1">
    <w:name w:val="xl141"/>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2">
    <w:name w:val="xl142"/>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4">
    <w:name w:val="xl144"/>
    <w:basedOn w:val="a0"/>
    <w:rsid w:val="009B566D"/>
    <w:pPr>
      <w:pBdr>
        <w:lef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5">
    <w:name w:val="xl145"/>
    <w:basedOn w:val="a0"/>
    <w:rsid w:val="009B566D"/>
    <w:pPr>
      <w:pBdr>
        <w:left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6">
    <w:name w:val="xl146"/>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7">
    <w:name w:val="xl147"/>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a0"/>
    <w:rsid w:val="009B566D"/>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a0"/>
    <w:rsid w:val="009B566D"/>
    <w:pPr>
      <w:pBdr>
        <w:left w:val="single" w:sz="4" w:space="0" w:color="auto"/>
        <w:bottom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4">
    <w:name w:val="xl154"/>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5">
    <w:name w:val="xl155"/>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6">
    <w:name w:val="xl156"/>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0"/>
    <w:rsid w:val="009B566D"/>
    <w:pPr>
      <w:pBdr>
        <w:top w:val="single" w:sz="4" w:space="0" w:color="auto"/>
        <w:left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0"/>
    <w:rsid w:val="009B566D"/>
    <w:pPr>
      <w:pBdr>
        <w:top w:val="single" w:sz="4" w:space="0" w:color="auto"/>
        <w:left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0">
    <w:name w:val="xl160"/>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1">
    <w:name w:val="xl161"/>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a0"/>
    <w:rsid w:val="009B56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5">
    <w:name w:val="xl165"/>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6">
    <w:name w:val="xl166"/>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7">
    <w:name w:val="xl167"/>
    <w:basedOn w:val="a0"/>
    <w:rsid w:val="009B566D"/>
    <w:pP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8">
    <w:name w:val="xl168"/>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9">
    <w:name w:val="xl16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1">
    <w:name w:val="xl171"/>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3">
    <w:name w:val="xl173"/>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4">
    <w:name w:val="xl174"/>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5">
    <w:name w:val="xl175"/>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6">
    <w:name w:val="xl176"/>
    <w:basedOn w:val="a0"/>
    <w:rsid w:val="009B566D"/>
    <w:pPr>
      <w:pBdr>
        <w:lef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7">
    <w:name w:val="xl177"/>
    <w:basedOn w:val="a0"/>
    <w:rsid w:val="009B566D"/>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0"/>
    <w:rsid w:val="009B566D"/>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0"/>
    <w:rsid w:val="009B566D"/>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0"/>
    <w:rsid w:val="009B566D"/>
    <w:pPr>
      <w:pBdr>
        <w:lef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2">
    <w:name w:val="xl182"/>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3">
    <w:name w:val="xl18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4">
    <w:name w:val="xl184"/>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5">
    <w:name w:val="xl185"/>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6">
    <w:name w:val="xl186"/>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7">
    <w:name w:val="xl187"/>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8">
    <w:name w:val="xl188"/>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9">
    <w:name w:val="xl189"/>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0">
    <w:name w:val="xl190"/>
    <w:basedOn w:val="a0"/>
    <w:rsid w:val="009B56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1">
    <w:name w:val="xl191"/>
    <w:basedOn w:val="a0"/>
    <w:rsid w:val="009B566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a0"/>
    <w:rsid w:val="009B566D"/>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4">
    <w:name w:val="xl194"/>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5">
    <w:name w:val="xl195"/>
    <w:basedOn w:val="a0"/>
    <w:rsid w:val="009B566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a0"/>
    <w:rsid w:val="009B566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7">
    <w:name w:val="xl197"/>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0">
    <w:name w:val="xl200"/>
    <w:basedOn w:val="a0"/>
    <w:rsid w:val="009B566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1">
    <w:name w:val="xl201"/>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02">
    <w:name w:val="xl202"/>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4">
    <w:name w:val="xl20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5">
    <w:name w:val="xl205"/>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6">
    <w:name w:val="xl206"/>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7">
    <w:name w:val="xl207"/>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8">
    <w:name w:val="xl20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9">
    <w:name w:val="xl209"/>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0">
    <w:name w:val="xl210"/>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3">
    <w:name w:val="xl213"/>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4">
    <w:name w:val="xl21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7">
    <w:name w:val="xl217"/>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18">
    <w:name w:val="xl218"/>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2">
    <w:name w:val="xl222"/>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3">
    <w:name w:val="xl223"/>
    <w:basedOn w:val="a0"/>
    <w:rsid w:val="009B56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0"/>
    <w:rsid w:val="009B566D"/>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225">
    <w:name w:val="xl22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6">
    <w:name w:val="xl226"/>
    <w:basedOn w:val="a0"/>
    <w:rsid w:val="009B56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7">
    <w:name w:val="xl227"/>
    <w:basedOn w:val="a0"/>
    <w:rsid w:val="009B56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8">
    <w:name w:val="xl228"/>
    <w:basedOn w:val="a0"/>
    <w:rsid w:val="009B56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9">
    <w:name w:val="xl229"/>
    <w:basedOn w:val="a0"/>
    <w:rsid w:val="009B566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0">
    <w:name w:val="xl230"/>
    <w:basedOn w:val="a0"/>
    <w:rsid w:val="009B566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1">
    <w:name w:val="xl231"/>
    <w:basedOn w:val="a0"/>
    <w:rsid w:val="009B566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2">
    <w:name w:val="xl232"/>
    <w:basedOn w:val="a0"/>
    <w:rsid w:val="009B566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3">
    <w:name w:val="xl233"/>
    <w:basedOn w:val="a0"/>
    <w:rsid w:val="009B566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4">
    <w:name w:val="xl234"/>
    <w:basedOn w:val="a0"/>
    <w:rsid w:val="009B566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5">
    <w:name w:val="xl235"/>
    <w:basedOn w:val="a0"/>
    <w:rsid w:val="009B566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6">
    <w:name w:val="xl236"/>
    <w:basedOn w:val="a0"/>
    <w:rsid w:val="009B566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a0"/>
    <w:rsid w:val="009B566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8">
    <w:name w:val="xl23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0">
    <w:name w:val="xl240"/>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1">
    <w:name w:val="xl241"/>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2">
    <w:name w:val="xl242"/>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3">
    <w:name w:val="xl243"/>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44">
    <w:name w:val="xl244"/>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45">
    <w:name w:val="xl245"/>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7">
    <w:name w:val="xl247"/>
    <w:basedOn w:val="a0"/>
    <w:rsid w:val="009B566D"/>
    <w:pPr>
      <w:pBdr>
        <w:top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8">
    <w:name w:val="xl248"/>
    <w:basedOn w:val="a0"/>
    <w:rsid w:val="009B566D"/>
    <w:pPr>
      <w:pBdr>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9">
    <w:name w:val="xl249"/>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2">
    <w:name w:val="xl252"/>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3">
    <w:name w:val="xl253"/>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4">
    <w:name w:val="xl254"/>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5">
    <w:name w:val="xl255"/>
    <w:basedOn w:val="a0"/>
    <w:rsid w:val="009B566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6">
    <w:name w:val="xl256"/>
    <w:basedOn w:val="a0"/>
    <w:rsid w:val="009B566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7">
    <w:name w:val="xl257"/>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8">
    <w:name w:val="xl258"/>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1">
    <w:name w:val="xl261"/>
    <w:basedOn w:val="a0"/>
    <w:rsid w:val="009B566D"/>
    <w:pPr>
      <w:pBdr>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62">
    <w:name w:val="xl262"/>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63">
    <w:name w:val="xl263"/>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64">
    <w:name w:val="xl264"/>
    <w:basedOn w:val="a0"/>
    <w:rsid w:val="009B566D"/>
    <w:pPr>
      <w:pBdr>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65">
    <w:name w:val="xl265"/>
    <w:basedOn w:val="a0"/>
    <w:rsid w:val="009B566D"/>
    <w:pPr>
      <w:pBdr>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41">
    <w:name w:val="Абзац списка4"/>
    <w:basedOn w:val="a0"/>
    <w:rsid w:val="009B566D"/>
    <w:pPr>
      <w:spacing w:after="0" w:line="240" w:lineRule="auto"/>
      <w:ind w:left="720"/>
      <w:contextualSpacing/>
    </w:pPr>
    <w:rPr>
      <w:rFonts w:ascii="Times New Roman" w:eastAsia="Calibri" w:hAnsi="Times New Roman" w:cs="Times New Roman"/>
      <w:sz w:val="20"/>
      <w:szCs w:val="20"/>
    </w:rPr>
  </w:style>
  <w:style w:type="character" w:customStyle="1" w:styleId="s106">
    <w:name w:val="s_106"/>
    <w:rsid w:val="009B566D"/>
  </w:style>
  <w:style w:type="paragraph" w:customStyle="1" w:styleId="formattext">
    <w:name w:val="formattext"/>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1"/>
    <w:rsid w:val="009B566D"/>
  </w:style>
  <w:style w:type="paragraph" w:customStyle="1" w:styleId="consplusnormal1">
    <w:name w:val="consplusnormal"/>
    <w:basedOn w:val="a0"/>
    <w:rsid w:val="009B566D"/>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FORMATTEXT0">
    <w:name w:val=".FORMATTEXT"/>
    <w:uiPriority w:val="99"/>
    <w:rsid w:val="009B566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c">
    <w:name w:val="Сетка таблицы2"/>
    <w:basedOn w:val="a2"/>
    <w:next w:val="af8"/>
    <w:uiPriority w:val="59"/>
    <w:rsid w:val="009B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afff3">
    <w:name w:val="Основной текст_"/>
    <w:basedOn w:val="a1"/>
    <w:link w:val="1c"/>
    <w:rsid w:val="0084765D"/>
    <w:rPr>
      <w:rFonts w:ascii="Times New Roman" w:eastAsia="Times New Roman" w:hAnsi="Times New Roman" w:cs="Times New Roman"/>
      <w:spacing w:val="7"/>
      <w:shd w:val="clear" w:color="auto" w:fill="FFFFFF"/>
    </w:rPr>
  </w:style>
  <w:style w:type="paragraph" w:customStyle="1" w:styleId="1c">
    <w:name w:val="Основной текст1"/>
    <w:basedOn w:val="a0"/>
    <w:link w:val="afff3"/>
    <w:rsid w:val="0084765D"/>
    <w:pPr>
      <w:widowControl w:val="0"/>
      <w:shd w:val="clear" w:color="auto" w:fill="FFFFFF"/>
      <w:spacing w:after="0" w:line="0" w:lineRule="atLeast"/>
    </w:pPr>
    <w:rPr>
      <w:rFonts w:ascii="Times New Roman" w:eastAsia="Times New Roman" w:hAnsi="Times New Roman" w:cs="Times New Roman"/>
      <w:spacing w:val="7"/>
      <w:sz w:val="22"/>
      <w:lang w:eastAsia="en-US"/>
    </w:rPr>
  </w:style>
  <w:style w:type="character" w:customStyle="1" w:styleId="fontstyle31">
    <w:name w:val="fontstyle31"/>
    <w:basedOn w:val="a1"/>
    <w:rsid w:val="0084765D"/>
    <w:rPr>
      <w:rFonts w:ascii="TimesNewRomanPSMT" w:hAnsi="TimesNewRomanPSMT" w:hint="default"/>
      <w:b w:val="0"/>
      <w:bCs w:val="0"/>
      <w:i w:val="0"/>
      <w:iCs w:val="0"/>
      <w:color w:val="000000"/>
      <w:sz w:val="24"/>
      <w:szCs w:val="24"/>
    </w:rPr>
  </w:style>
  <w:style w:type="character" w:customStyle="1" w:styleId="36">
    <w:name w:val="Основной текст (3)_"/>
    <w:basedOn w:val="a1"/>
    <w:link w:val="37"/>
    <w:uiPriority w:val="99"/>
    <w:locked/>
    <w:rsid w:val="0084765D"/>
    <w:rPr>
      <w:rFonts w:ascii="Times New Roman" w:hAnsi="Times New Roman" w:cs="Times New Roman"/>
      <w:b/>
      <w:bCs/>
      <w:sz w:val="30"/>
      <w:szCs w:val="30"/>
      <w:shd w:val="clear" w:color="auto" w:fill="FFFFFF"/>
    </w:rPr>
  </w:style>
  <w:style w:type="paragraph" w:customStyle="1" w:styleId="37">
    <w:name w:val="Основной текст (3)"/>
    <w:basedOn w:val="a0"/>
    <w:link w:val="36"/>
    <w:uiPriority w:val="99"/>
    <w:rsid w:val="0084765D"/>
    <w:pPr>
      <w:widowControl w:val="0"/>
      <w:shd w:val="clear" w:color="auto" w:fill="FFFFFF"/>
      <w:spacing w:before="1260" w:after="0" w:line="355" w:lineRule="exact"/>
      <w:jc w:val="center"/>
    </w:pPr>
    <w:rPr>
      <w:rFonts w:ascii="Times New Roman" w:hAnsi="Times New Roman" w:cs="Times New Roman"/>
      <w:b/>
      <w:bCs/>
      <w:sz w:val="30"/>
      <w:szCs w:val="30"/>
      <w:lang w:eastAsia="en-US"/>
    </w:rPr>
  </w:style>
  <w:style w:type="table" w:styleId="2-5">
    <w:name w:val="Medium Shading 2 Accent 5"/>
    <w:basedOn w:val="a2"/>
    <w:uiPriority w:val="64"/>
    <w:rsid w:val="001373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2"/>
    <w:uiPriority w:val="65"/>
    <w:rsid w:val="0013732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af1">
    <w:name w:val="Абзац списка Знак"/>
    <w:aliases w:val="Варианты ответов Знак"/>
    <w:link w:val="af0"/>
    <w:uiPriority w:val="34"/>
    <w:locked/>
    <w:rsid w:val="007B077E"/>
    <w:rPr>
      <w:sz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98568">
      <w:bodyDiv w:val="1"/>
      <w:marLeft w:val="0"/>
      <w:marRight w:val="0"/>
      <w:marTop w:val="0"/>
      <w:marBottom w:val="0"/>
      <w:divBdr>
        <w:top w:val="none" w:sz="0" w:space="0" w:color="auto"/>
        <w:left w:val="none" w:sz="0" w:space="0" w:color="auto"/>
        <w:bottom w:val="none" w:sz="0" w:space="0" w:color="auto"/>
        <w:right w:val="none" w:sz="0" w:space="0" w:color="auto"/>
      </w:divBdr>
      <w:divsChild>
        <w:div w:id="1731267906">
          <w:marLeft w:val="0"/>
          <w:marRight w:val="0"/>
          <w:marTop w:val="0"/>
          <w:marBottom w:val="0"/>
          <w:divBdr>
            <w:top w:val="none" w:sz="0" w:space="0" w:color="auto"/>
            <w:left w:val="none" w:sz="0" w:space="0" w:color="auto"/>
            <w:bottom w:val="none" w:sz="0" w:space="0" w:color="auto"/>
            <w:right w:val="none" w:sz="0" w:space="0" w:color="auto"/>
          </w:divBdr>
        </w:div>
        <w:div w:id="724987605">
          <w:marLeft w:val="0"/>
          <w:marRight w:val="0"/>
          <w:marTop w:val="0"/>
          <w:marBottom w:val="0"/>
          <w:divBdr>
            <w:top w:val="none" w:sz="0" w:space="0" w:color="auto"/>
            <w:left w:val="none" w:sz="0" w:space="0" w:color="auto"/>
            <w:bottom w:val="none" w:sz="0" w:space="0" w:color="auto"/>
            <w:right w:val="none" w:sz="0" w:space="0" w:color="auto"/>
          </w:divBdr>
        </w:div>
        <w:div w:id="47186516">
          <w:marLeft w:val="0"/>
          <w:marRight w:val="0"/>
          <w:marTop w:val="0"/>
          <w:marBottom w:val="0"/>
          <w:divBdr>
            <w:top w:val="none" w:sz="0" w:space="0" w:color="auto"/>
            <w:left w:val="none" w:sz="0" w:space="0" w:color="auto"/>
            <w:bottom w:val="none" w:sz="0" w:space="0" w:color="auto"/>
            <w:right w:val="none" w:sz="0" w:space="0" w:color="auto"/>
          </w:divBdr>
        </w:div>
        <w:div w:id="1730573623">
          <w:marLeft w:val="0"/>
          <w:marRight w:val="0"/>
          <w:marTop w:val="0"/>
          <w:marBottom w:val="0"/>
          <w:divBdr>
            <w:top w:val="none" w:sz="0" w:space="0" w:color="auto"/>
            <w:left w:val="none" w:sz="0" w:space="0" w:color="auto"/>
            <w:bottom w:val="none" w:sz="0" w:space="0" w:color="auto"/>
            <w:right w:val="none" w:sz="0" w:space="0" w:color="auto"/>
          </w:divBdr>
        </w:div>
        <w:div w:id="1618442718">
          <w:marLeft w:val="0"/>
          <w:marRight w:val="0"/>
          <w:marTop w:val="0"/>
          <w:marBottom w:val="0"/>
          <w:divBdr>
            <w:top w:val="none" w:sz="0" w:space="0" w:color="auto"/>
            <w:left w:val="none" w:sz="0" w:space="0" w:color="auto"/>
            <w:bottom w:val="none" w:sz="0" w:space="0" w:color="auto"/>
            <w:right w:val="none" w:sz="0" w:space="0" w:color="auto"/>
          </w:divBdr>
        </w:div>
        <w:div w:id="1921524443">
          <w:marLeft w:val="0"/>
          <w:marRight w:val="0"/>
          <w:marTop w:val="0"/>
          <w:marBottom w:val="0"/>
          <w:divBdr>
            <w:top w:val="none" w:sz="0" w:space="0" w:color="auto"/>
            <w:left w:val="none" w:sz="0" w:space="0" w:color="auto"/>
            <w:bottom w:val="none" w:sz="0" w:space="0" w:color="auto"/>
            <w:right w:val="none" w:sz="0" w:space="0" w:color="auto"/>
          </w:divBdr>
        </w:div>
        <w:div w:id="762645530">
          <w:marLeft w:val="0"/>
          <w:marRight w:val="0"/>
          <w:marTop w:val="0"/>
          <w:marBottom w:val="0"/>
          <w:divBdr>
            <w:top w:val="none" w:sz="0" w:space="0" w:color="auto"/>
            <w:left w:val="none" w:sz="0" w:space="0" w:color="auto"/>
            <w:bottom w:val="none" w:sz="0" w:space="0" w:color="auto"/>
            <w:right w:val="none" w:sz="0" w:space="0" w:color="auto"/>
          </w:divBdr>
        </w:div>
        <w:div w:id="970863797">
          <w:marLeft w:val="0"/>
          <w:marRight w:val="0"/>
          <w:marTop w:val="0"/>
          <w:marBottom w:val="0"/>
          <w:divBdr>
            <w:top w:val="none" w:sz="0" w:space="0" w:color="auto"/>
            <w:left w:val="none" w:sz="0" w:space="0" w:color="auto"/>
            <w:bottom w:val="none" w:sz="0" w:space="0" w:color="auto"/>
            <w:right w:val="none" w:sz="0" w:space="0" w:color="auto"/>
          </w:divBdr>
        </w:div>
        <w:div w:id="755712513">
          <w:marLeft w:val="0"/>
          <w:marRight w:val="0"/>
          <w:marTop w:val="0"/>
          <w:marBottom w:val="0"/>
          <w:divBdr>
            <w:top w:val="none" w:sz="0" w:space="0" w:color="auto"/>
            <w:left w:val="none" w:sz="0" w:space="0" w:color="auto"/>
            <w:bottom w:val="none" w:sz="0" w:space="0" w:color="auto"/>
            <w:right w:val="none" w:sz="0" w:space="0" w:color="auto"/>
          </w:divBdr>
        </w:div>
        <w:div w:id="715083523">
          <w:marLeft w:val="0"/>
          <w:marRight w:val="0"/>
          <w:marTop w:val="0"/>
          <w:marBottom w:val="0"/>
          <w:divBdr>
            <w:top w:val="none" w:sz="0" w:space="0" w:color="auto"/>
            <w:left w:val="none" w:sz="0" w:space="0" w:color="auto"/>
            <w:bottom w:val="none" w:sz="0" w:space="0" w:color="auto"/>
            <w:right w:val="none" w:sz="0" w:space="0" w:color="auto"/>
          </w:divBdr>
        </w:div>
        <w:div w:id="1130172559">
          <w:marLeft w:val="0"/>
          <w:marRight w:val="0"/>
          <w:marTop w:val="0"/>
          <w:marBottom w:val="0"/>
          <w:divBdr>
            <w:top w:val="none" w:sz="0" w:space="0" w:color="auto"/>
            <w:left w:val="none" w:sz="0" w:space="0" w:color="auto"/>
            <w:bottom w:val="none" w:sz="0" w:space="0" w:color="auto"/>
            <w:right w:val="none" w:sz="0" w:space="0" w:color="auto"/>
          </w:divBdr>
        </w:div>
        <w:div w:id="1441296426">
          <w:marLeft w:val="0"/>
          <w:marRight w:val="0"/>
          <w:marTop w:val="0"/>
          <w:marBottom w:val="0"/>
          <w:divBdr>
            <w:top w:val="none" w:sz="0" w:space="0" w:color="auto"/>
            <w:left w:val="none" w:sz="0" w:space="0" w:color="auto"/>
            <w:bottom w:val="none" w:sz="0" w:space="0" w:color="auto"/>
            <w:right w:val="none" w:sz="0" w:space="0" w:color="auto"/>
          </w:divBdr>
        </w:div>
      </w:divsChild>
    </w:div>
    <w:div w:id="13905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chart" Target="charts/chart8.xml"/><Relationship Id="rId28" Type="http://schemas.openxmlformats.org/officeDocument/2006/relationships/hyperlink" Target="https://login.consultant.ru/link/?req=doc&amp;base=RLAW926&amp;n=264447&amp;dst=100450&amp;field=134&amp;date=12.12.2022" TargetMode="External"/><Relationship Id="rId10" Type="http://schemas.openxmlformats.org/officeDocument/2006/relationships/hyperlink" Target="https://internet.garant.ru/"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tyles" Target="styles.xml"/><Relationship Id="rId9" Type="http://schemas.openxmlformats.org/officeDocument/2006/relationships/hyperlink" Target="https://adminsalym.gosuslugi.ru/" TargetMode="External"/><Relationship Id="rId14" Type="http://schemas.openxmlformats.org/officeDocument/2006/relationships/hyperlink" Target="https://internet.garant.r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s://vk.com/public18242009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4%20&#1075;\&#1076;&#1080;&#1086;&#1075;&#1088;&#1072;&#1084;&#108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3%20&#1075;\&#1076;&#1080;&#1086;&#1075;&#1088;&#1072;&#1084;&#1084;&#1099;.xlsx" TargetMode="Externa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01281527355137"/>
          <c:y val="1.5873015873015872E-2"/>
          <c:w val="0.79453595810958688"/>
          <c:h val="0.87125287512537009"/>
        </c:manualLayout>
      </c:layout>
      <c:barChart>
        <c:barDir val="col"/>
        <c:grouping val="stacked"/>
        <c:varyColors val="0"/>
        <c:ser>
          <c:idx val="0"/>
          <c:order val="0"/>
          <c:tx>
            <c:strRef>
              <c:f>Лист1!$B$1</c:f>
              <c:strCache>
                <c:ptCount val="1"/>
                <c:pt idx="0">
                  <c:v>Безвозмездные</c:v>
                </c:pt>
              </c:strCache>
            </c:strRef>
          </c:tx>
          <c:invertIfNegative val="0"/>
          <c:dLbls>
            <c:numFmt formatCode="#,##0.0" sourceLinked="0"/>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Лист1!$B$2:$B$4</c:f>
              <c:numCache>
                <c:formatCode>General</c:formatCode>
                <c:ptCount val="3"/>
                <c:pt idx="0">
                  <c:v>24854.1</c:v>
                </c:pt>
                <c:pt idx="1">
                  <c:v>94787.5</c:v>
                </c:pt>
                <c:pt idx="2">
                  <c:v>78083</c:v>
                </c:pt>
              </c:numCache>
            </c:numRef>
          </c:val>
          <c:extLst>
            <c:ext xmlns:c16="http://schemas.microsoft.com/office/drawing/2014/chart" uri="{C3380CC4-5D6E-409C-BE32-E72D297353CC}">
              <c16:uniqueId val="{00000000-09DA-45F1-BD75-CE7DF7C5044E}"/>
            </c:ext>
          </c:extLst>
        </c:ser>
        <c:ser>
          <c:idx val="1"/>
          <c:order val="1"/>
          <c:tx>
            <c:strRef>
              <c:f>Лист1!$C$1</c:f>
              <c:strCache>
                <c:ptCount val="1"/>
                <c:pt idx="0">
                  <c:v>Неналоговые</c:v>
                </c:pt>
              </c:strCache>
            </c:strRef>
          </c:tx>
          <c:invertIfNegative val="0"/>
          <c:dLbls>
            <c:numFmt formatCode="#,##0.0" sourceLinked="0"/>
            <c:spPr>
              <a:noFill/>
              <a:ln>
                <a:noFill/>
              </a:ln>
              <a:effectLst/>
            </c:spPr>
            <c:txPr>
              <a:bodyPr/>
              <a:lstStyle/>
              <a:p>
                <a:pPr>
                  <a:defRPr b="1">
                    <a:solidFill>
                      <a:schemeClr val="accent5">
                        <a:lumMod val="40000"/>
                        <a:lumOff val="6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Лист1!$C$2:$C$4</c:f>
              <c:numCache>
                <c:formatCode>General</c:formatCode>
                <c:ptCount val="3"/>
                <c:pt idx="0">
                  <c:v>14918.7</c:v>
                </c:pt>
                <c:pt idx="1">
                  <c:v>22839.8</c:v>
                </c:pt>
                <c:pt idx="2">
                  <c:v>30251.3</c:v>
                </c:pt>
              </c:numCache>
            </c:numRef>
          </c:val>
          <c:extLst>
            <c:ext xmlns:c16="http://schemas.microsoft.com/office/drawing/2014/chart" uri="{C3380CC4-5D6E-409C-BE32-E72D297353CC}">
              <c16:uniqueId val="{00000001-09DA-45F1-BD75-CE7DF7C5044E}"/>
            </c:ext>
          </c:extLst>
        </c:ser>
        <c:ser>
          <c:idx val="2"/>
          <c:order val="2"/>
          <c:tx>
            <c:strRef>
              <c:f>Лист1!$D$1</c:f>
              <c:strCache>
                <c:ptCount val="1"/>
                <c:pt idx="0">
                  <c:v>Налоговые</c:v>
                </c:pt>
              </c:strCache>
            </c:strRef>
          </c:tx>
          <c:invertIfNegative val="0"/>
          <c:dLbls>
            <c:numFmt formatCode="#,##0.0" sourceLinked="0"/>
            <c:spPr>
              <a:noFill/>
              <a:ln>
                <a:noFill/>
              </a:ln>
              <a:effectLst/>
            </c:spPr>
            <c:txPr>
              <a:bodyPr/>
              <a:lstStyle/>
              <a:p>
                <a:pPr>
                  <a:defRPr sz="1200" b="1">
                    <a:solidFill>
                      <a:schemeClr val="accent5">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Лист1!$D$2:$D$4</c:f>
              <c:numCache>
                <c:formatCode>General</c:formatCode>
                <c:ptCount val="3"/>
                <c:pt idx="0">
                  <c:v>100750.3</c:v>
                </c:pt>
                <c:pt idx="1">
                  <c:v>102433.2</c:v>
                </c:pt>
                <c:pt idx="2">
                  <c:v>107393.3</c:v>
                </c:pt>
              </c:numCache>
            </c:numRef>
          </c:val>
          <c:extLst>
            <c:ext xmlns:c16="http://schemas.microsoft.com/office/drawing/2014/chart" uri="{C3380CC4-5D6E-409C-BE32-E72D297353CC}">
              <c16:uniqueId val="{00000002-09DA-45F1-BD75-CE7DF7C5044E}"/>
            </c:ext>
          </c:extLst>
        </c:ser>
        <c:dLbls>
          <c:showLegendKey val="0"/>
          <c:showVal val="1"/>
          <c:showCatName val="0"/>
          <c:showSerName val="0"/>
          <c:showPercent val="0"/>
          <c:showBubbleSize val="0"/>
        </c:dLbls>
        <c:gapWidth val="75"/>
        <c:overlap val="100"/>
        <c:axId val="178859248"/>
        <c:axId val="178842384"/>
      </c:barChart>
      <c:catAx>
        <c:axId val="178859248"/>
        <c:scaling>
          <c:orientation val="minMax"/>
        </c:scaling>
        <c:delete val="0"/>
        <c:axPos val="b"/>
        <c:numFmt formatCode="General" sourceLinked="0"/>
        <c:majorTickMark val="none"/>
        <c:minorTickMark val="none"/>
        <c:tickLblPos val="nextTo"/>
        <c:txPr>
          <a:bodyPr/>
          <a:lstStyle/>
          <a:p>
            <a:pPr>
              <a:defRPr b="1">
                <a:solidFill>
                  <a:schemeClr val="accent5">
                    <a:lumMod val="75000"/>
                  </a:schemeClr>
                </a:solidFill>
              </a:defRPr>
            </a:pPr>
            <a:endParaRPr lang="ru-RU"/>
          </a:p>
        </c:txPr>
        <c:crossAx val="178842384"/>
        <c:crosses val="autoZero"/>
        <c:auto val="1"/>
        <c:lblAlgn val="ctr"/>
        <c:lblOffset val="100"/>
        <c:noMultiLvlLbl val="0"/>
      </c:catAx>
      <c:valAx>
        <c:axId val="178842384"/>
        <c:scaling>
          <c:orientation val="minMax"/>
        </c:scaling>
        <c:delete val="1"/>
        <c:axPos val="l"/>
        <c:numFmt formatCode="General" sourceLinked="1"/>
        <c:majorTickMark val="none"/>
        <c:minorTickMark val="none"/>
        <c:tickLblPos val="nextTo"/>
        <c:crossAx val="178859248"/>
        <c:crosses val="autoZero"/>
        <c:crossBetween val="between"/>
      </c:valAx>
    </c:plotArea>
    <c:legend>
      <c:legendPos val="l"/>
      <c:layout>
        <c:manualLayout>
          <c:xMode val="edge"/>
          <c:yMode val="edge"/>
          <c:x val="6.315987355426469E-3"/>
          <c:y val="0.14564297007117066"/>
          <c:w val="0.17766772966446856"/>
          <c:h val="0.75700171518324244"/>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Лист1!$B$143</c:f>
              <c:strCache>
                <c:ptCount val="1"/>
                <c:pt idx="0">
                  <c:v>составлено адм.протоколов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Лист1!$H$142:$L$142</c:f>
              <c:numCache>
                <c:formatCode>General</c:formatCode>
                <c:ptCount val="5"/>
                <c:pt idx="0">
                  <c:v>2020</c:v>
                </c:pt>
                <c:pt idx="1">
                  <c:v>2021</c:v>
                </c:pt>
                <c:pt idx="2">
                  <c:v>2022</c:v>
                </c:pt>
                <c:pt idx="3">
                  <c:v>2023</c:v>
                </c:pt>
                <c:pt idx="4">
                  <c:v>2024</c:v>
                </c:pt>
              </c:numCache>
            </c:numRef>
          </c:cat>
          <c:val>
            <c:numRef>
              <c:f>Лист1!$H$143:$L$143</c:f>
              <c:numCache>
                <c:formatCode>General</c:formatCode>
                <c:ptCount val="5"/>
                <c:pt idx="0">
                  <c:v>107</c:v>
                </c:pt>
                <c:pt idx="1">
                  <c:v>157</c:v>
                </c:pt>
                <c:pt idx="2">
                  <c:v>260</c:v>
                </c:pt>
                <c:pt idx="3">
                  <c:v>193</c:v>
                </c:pt>
                <c:pt idx="4">
                  <c:v>268</c:v>
                </c:pt>
              </c:numCache>
            </c:numRef>
          </c:val>
          <c:extLst>
            <c:ext xmlns:c16="http://schemas.microsoft.com/office/drawing/2014/chart" uri="{C3380CC4-5D6E-409C-BE32-E72D297353CC}">
              <c16:uniqueId val="{00000000-B543-40A3-8CA3-9391873C5405}"/>
            </c:ext>
          </c:extLst>
        </c:ser>
        <c:dLbls>
          <c:showLegendKey val="0"/>
          <c:showVal val="1"/>
          <c:showCatName val="0"/>
          <c:showSerName val="0"/>
          <c:showPercent val="0"/>
          <c:showBubbleSize val="0"/>
        </c:dLbls>
        <c:gapWidth val="75"/>
        <c:shape val="box"/>
        <c:axId val="178833136"/>
        <c:axId val="178845104"/>
        <c:axId val="103016064"/>
      </c:bar3DChart>
      <c:catAx>
        <c:axId val="178833136"/>
        <c:scaling>
          <c:orientation val="minMax"/>
        </c:scaling>
        <c:delete val="0"/>
        <c:axPos val="b"/>
        <c:numFmt formatCode="General" sourceLinked="1"/>
        <c:majorTickMark val="none"/>
        <c:minorTickMark val="none"/>
        <c:tickLblPos val="nextTo"/>
        <c:crossAx val="178845104"/>
        <c:crosses val="autoZero"/>
        <c:auto val="1"/>
        <c:lblAlgn val="ctr"/>
        <c:lblOffset val="100"/>
        <c:noMultiLvlLbl val="0"/>
      </c:catAx>
      <c:valAx>
        <c:axId val="178845104"/>
        <c:scaling>
          <c:orientation val="minMax"/>
        </c:scaling>
        <c:delete val="0"/>
        <c:axPos val="l"/>
        <c:numFmt formatCode="General" sourceLinked="1"/>
        <c:majorTickMark val="none"/>
        <c:minorTickMark val="none"/>
        <c:tickLblPos val="nextTo"/>
        <c:crossAx val="178833136"/>
        <c:crosses val="autoZero"/>
        <c:crossBetween val="between"/>
      </c:valAx>
      <c:serAx>
        <c:axId val="103016064"/>
        <c:scaling>
          <c:orientation val="minMax"/>
        </c:scaling>
        <c:delete val="1"/>
        <c:axPos val="b"/>
        <c:majorTickMark val="out"/>
        <c:minorTickMark val="none"/>
        <c:tickLblPos val="nextTo"/>
        <c:crossAx val="178845104"/>
        <c:crosses val="autoZero"/>
      </c:ser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120" normalizeH="0" baseline="0">
                <a:solidFill>
                  <a:schemeClr val="accent5">
                    <a:lumMod val="50000"/>
                  </a:schemeClr>
                </a:solidFill>
                <a:latin typeface="+mn-lt"/>
                <a:ea typeface="+mn-ea"/>
                <a:cs typeface="+mn-cs"/>
              </a:defRPr>
            </a:pPr>
            <a:r>
              <a:rPr lang="ru-RU" sz="1400">
                <a:solidFill>
                  <a:schemeClr val="accent5">
                    <a:lumMod val="50000"/>
                  </a:schemeClr>
                </a:solidFill>
              </a:rPr>
              <a:t>Расход электроэнергии уличного освещения, тыс.кв.м.</a:t>
            </a:r>
          </a:p>
        </c:rich>
      </c:tx>
      <c:layout>
        <c:manualLayout>
          <c:xMode val="edge"/>
          <c:yMode val="edge"/>
          <c:x val="0.11686897046716345"/>
          <c:y val="1.642935377875137E-2"/>
        </c:manualLayout>
      </c:layout>
      <c:overlay val="0"/>
      <c:spPr>
        <a:noFill/>
        <a:ln>
          <a:solidFill>
            <a:schemeClr val="bg1"/>
          </a:solidFill>
        </a:ln>
        <a:effectLst/>
      </c:spPr>
      <c:txPr>
        <a:bodyPr rot="0" spcFirstLastPara="1" vertOverflow="ellipsis" vert="horz" wrap="square" anchor="ctr" anchorCtr="1"/>
        <a:lstStyle/>
        <a:p>
          <a:pPr>
            <a:defRPr sz="1400" b="1" i="0" u="none" strike="noStrike" kern="1200" cap="all" spc="120" normalizeH="0" baseline="0">
              <a:solidFill>
                <a:schemeClr val="accent5">
                  <a:lumMod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58114610673666"/>
          <c:y val="0.17171296296296296"/>
          <c:w val="0.8458632983377079"/>
          <c:h val="0.74403579760863225"/>
        </c:manualLayout>
      </c:layout>
      <c:bar3DChart>
        <c:barDir val="col"/>
        <c:grouping val="stacked"/>
        <c:varyColors val="0"/>
        <c:ser>
          <c:idx val="0"/>
          <c:order val="0"/>
          <c:tx>
            <c:strRef>
              <c:f>Лист2!$B$5</c:f>
              <c:strCache>
                <c:ptCount val="1"/>
                <c:pt idx="0">
                  <c:v>Расход электроэнергии уличного освещения</c:v>
                </c:pt>
              </c:strCache>
            </c:strRef>
          </c:tx>
          <c:spPr>
            <a:solidFill>
              <a:schemeClr val="accent3"/>
            </a:solidFill>
            <a:ln>
              <a:noFill/>
            </a:ln>
            <a:effectLst/>
            <a:sp3d/>
          </c:spPr>
          <c:invertIfNegative val="0"/>
          <c:dLbls>
            <c:dLbl>
              <c:idx val="0"/>
              <c:layout>
                <c:manualLayout>
                  <c:x val="4.9428468735228399E-3"/>
                  <c:y val="-0.31273106260012024"/>
                </c:manualLayout>
              </c:layout>
              <c:tx>
                <c:rich>
                  <a:bodyPr/>
                  <a:lstStyle/>
                  <a:p>
                    <a:fld id="{A8C0A5F0-B063-44FF-B7B8-919DD9C979CB}"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4A5-4474-B493-1E5070528E5A}"/>
                </c:ext>
              </c:extLst>
            </c:dLbl>
            <c:dLbl>
              <c:idx val="1"/>
              <c:layout>
                <c:manualLayout>
                  <c:x val="1.4828540620568587E-2"/>
                  <c:y val="-0.27047010819469863"/>
                </c:manualLayout>
              </c:layout>
              <c:tx>
                <c:rich>
                  <a:bodyPr/>
                  <a:lstStyle/>
                  <a:p>
                    <a:fld id="{AE5C95FE-EF8A-480A-9537-DC873E1D13A3}"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A5-4474-B493-1E5070528E5A}"/>
                </c:ext>
              </c:extLst>
            </c:dLbl>
            <c:dLbl>
              <c:idx val="2"/>
              <c:layout>
                <c:manualLayout>
                  <c:x val="1.2357117183807156E-2"/>
                  <c:y val="-0.35076592156499969"/>
                </c:manualLayout>
              </c:layout>
              <c:tx>
                <c:rich>
                  <a:bodyPr/>
                  <a:lstStyle/>
                  <a:p>
                    <a:fld id="{E41A927C-893D-409E-A48C-10D4086BD6A2}"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4A5-4474-B493-1E5070528E5A}"/>
                </c:ext>
              </c:extLst>
            </c:dLbl>
            <c:dLbl>
              <c:idx val="3"/>
              <c:layout>
                <c:manualLayout>
                  <c:x val="1.9771387494091359E-2"/>
                  <c:y val="-0.18594819938385532"/>
                </c:manualLayout>
              </c:layout>
              <c:tx>
                <c:rich>
                  <a:bodyPr/>
                  <a:lstStyle/>
                  <a:p>
                    <a:fld id="{257059AC-ABE9-44DC-B5AA-50A99D6FFCD4}"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4A5-4474-B493-1E5070528E5A}"/>
                </c:ext>
              </c:extLst>
            </c:dLbl>
            <c:dLbl>
              <c:idx val="4"/>
              <c:layout>
                <c:manualLayout>
                  <c:x val="9.8856937470457248E-3"/>
                  <c:y val="-0.30850496715957809"/>
                </c:manualLayout>
              </c:layout>
              <c:tx>
                <c:rich>
                  <a:bodyPr/>
                  <a:lstStyle/>
                  <a:p>
                    <a:fld id="{25782515-F19C-4437-A630-394A92C388E9}"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4A5-4474-B493-1E5070528E5A}"/>
                </c:ext>
              </c:extLst>
            </c:dLbl>
            <c:spPr>
              <a:gradFill>
                <a:gsLst>
                  <a:gs pos="0">
                    <a:schemeClr val="bg1">
                      <a:lumMod val="85000"/>
                    </a:schemeClr>
                  </a:gs>
                  <a:gs pos="50000">
                    <a:schemeClr val="accent1">
                      <a:tint val="44500"/>
                      <a:satMod val="160000"/>
                    </a:schemeClr>
                  </a:gs>
                  <a:gs pos="100000">
                    <a:schemeClr val="accent1">
                      <a:tint val="23500"/>
                      <a:satMod val="160000"/>
                    </a:schemeClr>
                  </a:gs>
                </a:gsLst>
                <a:lin ang="16200000" scaled="1"/>
              </a:gra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Лист2!$C$4:$G$4</c:f>
              <c:strCache>
                <c:ptCount val="5"/>
                <c:pt idx="0">
                  <c:v>2020 г</c:v>
                </c:pt>
                <c:pt idx="1">
                  <c:v>2021 г</c:v>
                </c:pt>
                <c:pt idx="2">
                  <c:v>2022 г</c:v>
                </c:pt>
                <c:pt idx="3">
                  <c:v>2023 г</c:v>
                </c:pt>
                <c:pt idx="4">
                  <c:v>2024 г</c:v>
                </c:pt>
              </c:strCache>
            </c:strRef>
          </c:cat>
          <c:val>
            <c:numRef>
              <c:f>Лист2!$C$5:$G$5</c:f>
              <c:numCache>
                <c:formatCode>#,##0.000</c:formatCode>
                <c:ptCount val="5"/>
                <c:pt idx="0">
                  <c:v>149.37299999999999</c:v>
                </c:pt>
                <c:pt idx="1">
                  <c:v>143.13399999999999</c:v>
                </c:pt>
                <c:pt idx="2">
                  <c:v>155.57499999999999</c:v>
                </c:pt>
                <c:pt idx="3">
                  <c:v>133.79300000000001</c:v>
                </c:pt>
                <c:pt idx="4">
                  <c:v>149.80500000000001</c:v>
                </c:pt>
              </c:numCache>
            </c:numRef>
          </c:val>
          <c:extLst>
            <c:ext xmlns:c16="http://schemas.microsoft.com/office/drawing/2014/chart" uri="{C3380CC4-5D6E-409C-BE32-E72D297353CC}">
              <c16:uniqueId val="{00000005-84A5-4474-B493-1E5070528E5A}"/>
            </c:ext>
          </c:extLst>
        </c:ser>
        <c:dLbls>
          <c:showLegendKey val="0"/>
          <c:showVal val="1"/>
          <c:showCatName val="0"/>
          <c:showSerName val="0"/>
          <c:showPercent val="0"/>
          <c:showBubbleSize val="0"/>
        </c:dLbls>
        <c:gapWidth val="79"/>
        <c:shape val="cylinder"/>
        <c:axId val="178840752"/>
        <c:axId val="178858704"/>
        <c:axId val="0"/>
      </c:bar3DChart>
      <c:catAx>
        <c:axId val="17884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accent5">
                    <a:lumMod val="50000"/>
                  </a:schemeClr>
                </a:solidFill>
                <a:latin typeface="+mn-lt"/>
                <a:ea typeface="+mn-ea"/>
                <a:cs typeface="+mn-cs"/>
              </a:defRPr>
            </a:pPr>
            <a:endParaRPr lang="ru-RU"/>
          </a:p>
        </c:txPr>
        <c:crossAx val="178858704"/>
        <c:crosses val="autoZero"/>
        <c:auto val="1"/>
        <c:lblAlgn val="ctr"/>
        <c:lblOffset val="100"/>
        <c:noMultiLvlLbl val="0"/>
      </c:catAx>
      <c:valAx>
        <c:axId val="178858704"/>
        <c:scaling>
          <c:orientation val="minMax"/>
        </c:scaling>
        <c:delete val="1"/>
        <c:axPos val="l"/>
        <c:numFmt formatCode="#,##0.000" sourceLinked="1"/>
        <c:majorTickMark val="none"/>
        <c:minorTickMark val="none"/>
        <c:tickLblPos val="nextTo"/>
        <c:crossAx val="178840752"/>
        <c:crosses val="autoZero"/>
        <c:crossBetween val="between"/>
      </c:valAx>
      <c:spPr>
        <a:noFill/>
        <a:ln>
          <a:noFill/>
        </a:ln>
        <a:effectLst/>
      </c:spPr>
    </c:plotArea>
    <c:plotVisOnly val="1"/>
    <c:dispBlanksAs val="gap"/>
    <c:showDLblsOverMax val="0"/>
  </c:chart>
  <c:spPr>
    <a:gradFill flip="none" rotWithShape="1">
      <a:gsLst>
        <a:gs pos="0">
          <a:schemeClr val="bg1">
            <a:lumMod val="85000"/>
          </a:schemeClr>
        </a:gs>
        <a:gs pos="50000">
          <a:schemeClr val="accent1">
            <a:tint val="44500"/>
            <a:satMod val="160000"/>
          </a:schemeClr>
        </a:gs>
        <a:gs pos="100000">
          <a:schemeClr val="accent1">
            <a:tint val="23500"/>
            <a:satMod val="160000"/>
          </a:schemeClr>
        </a:gs>
      </a:gsLst>
      <a:lin ang="16200000" scaled="1"/>
      <a:tileRect/>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Предоставление земельных участков           </a:t>
            </a:r>
          </a:p>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льготным категориям граждан</a:t>
            </a:r>
          </a:p>
        </c:rich>
      </c:tx>
      <c:layout>
        <c:manualLayout>
          <c:xMode val="edge"/>
          <c:yMode val="edge"/>
          <c:x val="0.34403013090855894"/>
          <c:y val="3.0612244897959183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Предоставление ЗУ льготникам</c:v>
                </c:pt>
              </c:strCache>
            </c:strRef>
          </c:tx>
          <c:spPr>
            <a:solidFill>
              <a:schemeClr val="accent3">
                <a:lumMod val="75000"/>
              </a:schemeClr>
            </a:solidFill>
            <a:ln>
              <a:noFill/>
            </a:ln>
            <a:effectLst/>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93-4C76-94EB-01E7F7610B03}"/>
                </c:ext>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93-4C76-94EB-01E7F7610B03}"/>
                </c:ext>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93-4C76-94EB-01E7F7610B03}"/>
                </c:ext>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93-4C76-94EB-01E7F7610B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Лист3!$C$4:$M$4</c:f>
              <c:strCache>
                <c:ptCount val="11"/>
                <c:pt idx="0">
                  <c:v>2014 г</c:v>
                </c:pt>
                <c:pt idx="1">
                  <c:v>2015 г</c:v>
                </c:pt>
                <c:pt idx="2">
                  <c:v>2016 г</c:v>
                </c:pt>
                <c:pt idx="3">
                  <c:v>2017 г</c:v>
                </c:pt>
                <c:pt idx="4">
                  <c:v>2018 г</c:v>
                </c:pt>
                <c:pt idx="5">
                  <c:v>2019 г</c:v>
                </c:pt>
                <c:pt idx="6">
                  <c:v>2020 г</c:v>
                </c:pt>
                <c:pt idx="7">
                  <c:v>2021</c:v>
                </c:pt>
                <c:pt idx="8">
                  <c:v>2022</c:v>
                </c:pt>
                <c:pt idx="9">
                  <c:v>2023</c:v>
                </c:pt>
                <c:pt idx="10">
                  <c:v>2024 г</c:v>
                </c:pt>
              </c:strCache>
            </c:strRef>
          </c:cat>
          <c:val>
            <c:numRef>
              <c:f>Лист3!$C$5:$M$5</c:f>
              <c:numCache>
                <c:formatCode>#,##0</c:formatCode>
                <c:ptCount val="11"/>
                <c:pt idx="0">
                  <c:v>13</c:v>
                </c:pt>
                <c:pt idx="1">
                  <c:v>0</c:v>
                </c:pt>
                <c:pt idx="2">
                  <c:v>3</c:v>
                </c:pt>
                <c:pt idx="3">
                  <c:v>12</c:v>
                </c:pt>
                <c:pt idx="4">
                  <c:v>7</c:v>
                </c:pt>
                <c:pt idx="5">
                  <c:v>9</c:v>
                </c:pt>
                <c:pt idx="6">
                  <c:v>7</c:v>
                </c:pt>
                <c:pt idx="7">
                  <c:v>5</c:v>
                </c:pt>
                <c:pt idx="8">
                  <c:v>1</c:v>
                </c:pt>
                <c:pt idx="9">
                  <c:v>3</c:v>
                </c:pt>
                <c:pt idx="10">
                  <c:v>0</c:v>
                </c:pt>
              </c:numCache>
            </c:numRef>
          </c:val>
          <c:shape val="cylinder"/>
          <c:extLst>
            <c:ext xmlns:c16="http://schemas.microsoft.com/office/drawing/2014/chart" uri="{C3380CC4-5D6E-409C-BE32-E72D297353CC}">
              <c16:uniqueId val="{00000004-4593-4C76-94EB-01E7F7610B03}"/>
            </c:ext>
          </c:extLst>
        </c:ser>
        <c:dLbls>
          <c:showLegendKey val="0"/>
          <c:showVal val="1"/>
          <c:showCatName val="0"/>
          <c:showSerName val="0"/>
          <c:showPercent val="0"/>
          <c:showBubbleSize val="0"/>
        </c:dLbls>
        <c:gapWidth val="150"/>
        <c:shape val="box"/>
        <c:axId val="178840208"/>
        <c:axId val="178863600"/>
        <c:axId val="0"/>
      </c:bar3DChart>
      <c:catAx>
        <c:axId val="178840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78863600"/>
        <c:crosses val="autoZero"/>
        <c:auto val="1"/>
        <c:lblAlgn val="ctr"/>
        <c:lblOffset val="100"/>
        <c:noMultiLvlLbl val="0"/>
      </c:catAx>
      <c:valAx>
        <c:axId val="17886360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884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chemeClr val="tx2">
                    <a:lumMod val="75000"/>
                  </a:schemeClr>
                </a:solidFill>
                <a:latin typeface="+mn-lt"/>
                <a:ea typeface="+mn-ea"/>
                <a:cs typeface="+mn-cs"/>
              </a:defRPr>
            </a:pPr>
            <a:r>
              <a:rPr lang="ru-RU">
                <a:solidFill>
                  <a:schemeClr val="tx2">
                    <a:lumMod val="75000"/>
                  </a:schemeClr>
                </a:solidFill>
              </a:rPr>
              <a:t> Присвоение, изменение и аннулирование адресов объектам адресации</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06"/>
          <c:y val="0.14519559003554847"/>
          <c:w val="0.85404125780173812"/>
          <c:h val="0.7184435315753146"/>
        </c:manualLayout>
      </c:layout>
      <c:bar3DChart>
        <c:barDir val="col"/>
        <c:grouping val="clustered"/>
        <c:varyColors val="0"/>
        <c:ser>
          <c:idx val="0"/>
          <c:order val="0"/>
          <c:tx>
            <c:strRef>
              <c:f>Лист1!$B$5</c:f>
              <c:strCache>
                <c:ptCount val="1"/>
              </c:strCache>
            </c:strRef>
          </c:tx>
          <c:spPr>
            <a:solidFill>
              <a:schemeClr val="accent3">
                <a:lumMod val="75000"/>
              </a:schemeClr>
            </a:solidFill>
            <a:ln>
              <a:noFill/>
            </a:ln>
            <a:effectLst/>
            <a:sp3d/>
          </c:spPr>
          <c:invertIfNegative val="0"/>
          <c:dLbls>
            <c:dLbl>
              <c:idx val="0"/>
              <c:layout>
                <c:manualLayout>
                  <c:x val="1.6025641025641024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D8-4395-B03C-C56108F5D83E}"/>
                </c:ext>
              </c:extLst>
            </c:dLbl>
            <c:dLbl>
              <c:idx val="1"/>
              <c:layout>
                <c:manualLayout>
                  <c:x val="9.6153846153846159E-3"/>
                  <c:y val="-1.8518518518518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D8-4395-B03C-C56108F5D83E}"/>
                </c:ext>
              </c:extLst>
            </c:dLbl>
            <c:dLbl>
              <c:idx val="2"/>
              <c:layout>
                <c:manualLayout>
                  <c:x val="1.9230769230769232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D8-4395-B03C-C56108F5D83E}"/>
                </c:ext>
              </c:extLst>
            </c:dLbl>
            <c:dLbl>
              <c:idx val="3"/>
              <c:layout>
                <c:manualLayout>
                  <c:x val="1.9230769230769232E-2"/>
                  <c:y val="-1.8518518518518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D8-4395-B03C-C56108F5D83E}"/>
                </c:ext>
              </c:extLst>
            </c:dLbl>
            <c:dLbl>
              <c:idx val="4"/>
              <c:layout>
                <c:manualLayout>
                  <c:x val="5.7595392368609459E-3"/>
                  <c:y val="-1.4010510456952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D8-4395-B03C-C56108F5D83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Лист1!$C$4:$E$4</c:f>
              <c:strCache>
                <c:ptCount val="3"/>
                <c:pt idx="0">
                  <c:v>2022 г.</c:v>
                </c:pt>
                <c:pt idx="1">
                  <c:v>2023 г. </c:v>
                </c:pt>
                <c:pt idx="2">
                  <c:v>2024 г.</c:v>
                </c:pt>
              </c:strCache>
            </c:strRef>
          </c:cat>
          <c:val>
            <c:numRef>
              <c:f>Лист1!$C$5:$E$5</c:f>
              <c:numCache>
                <c:formatCode>#,##0</c:formatCode>
                <c:ptCount val="3"/>
                <c:pt idx="0">
                  <c:v>75</c:v>
                </c:pt>
                <c:pt idx="1">
                  <c:v>84</c:v>
                </c:pt>
                <c:pt idx="2">
                  <c:v>192</c:v>
                </c:pt>
              </c:numCache>
            </c:numRef>
          </c:val>
          <c:shape val="cylinder"/>
          <c:extLst>
            <c:ext xmlns:c16="http://schemas.microsoft.com/office/drawing/2014/chart" uri="{C3380CC4-5D6E-409C-BE32-E72D297353CC}">
              <c16:uniqueId val="{00000005-8DD8-4395-B03C-C56108F5D83E}"/>
            </c:ext>
          </c:extLst>
        </c:ser>
        <c:dLbls>
          <c:showLegendKey val="0"/>
          <c:showVal val="1"/>
          <c:showCatName val="0"/>
          <c:showSerName val="0"/>
          <c:showPercent val="0"/>
          <c:showBubbleSize val="0"/>
        </c:dLbls>
        <c:gapWidth val="150"/>
        <c:shape val="box"/>
        <c:axId val="178841296"/>
        <c:axId val="177975088"/>
        <c:axId val="0"/>
      </c:bar3DChart>
      <c:catAx>
        <c:axId val="178841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77975088"/>
        <c:crosses val="autoZero"/>
        <c:auto val="1"/>
        <c:lblAlgn val="ctr"/>
        <c:lblOffset val="100"/>
        <c:noMultiLvlLbl val="0"/>
      </c:catAx>
      <c:valAx>
        <c:axId val="1779750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884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Заключившие контракт с МО РФ</a:t>
            </a:r>
            <a:r>
              <a:rPr lang="ru-RU" baseline="0"/>
              <a:t> с начала проведения СВО</a:t>
            </a: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Заключившие контракт с МО РФ чел.</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61D-41C2-866E-8BC0828282F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61D-41C2-866E-8BC0828282F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61D-41C2-866E-8BC0828282FE}"/>
              </c:ext>
            </c:extLst>
          </c:dPt>
          <c:dLbls>
            <c:dLbl>
              <c:idx val="0"/>
              <c:tx>
                <c:rich>
                  <a:bodyPr/>
                  <a:lstStyle/>
                  <a:p>
                    <a:fld id="{55B6AC94-9D13-4052-B3FC-224240CB6D25}" type="VALUE">
                      <a:rPr lang="ru-RU"/>
                      <a:pPr/>
                      <a:t>[ЗНАЧЕНИЕ]</a:t>
                    </a:fld>
                    <a:r>
                      <a:rPr lang="ru-RU"/>
                      <a:t> чел.</a:t>
                    </a:r>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1D-41C2-866E-8BC0828282FE}"/>
                </c:ext>
              </c:extLst>
            </c:dLbl>
            <c:dLbl>
              <c:idx val="1"/>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81797C1-113F-41AF-958F-418D96E3E98F}" type="VALUE">
                      <a:rPr lang="ru-RU"/>
                      <a:pPr>
                        <a:defRPr>
                          <a:solidFill>
                            <a:schemeClr val="tx1">
                              <a:lumMod val="75000"/>
                              <a:lumOff val="25000"/>
                            </a:schemeClr>
                          </a:solidFill>
                        </a:defRPr>
                      </a:pPr>
                      <a:t>[ЗНАЧЕНИЕ]</a:t>
                    </a:fld>
                    <a:r>
                      <a:rPr lang="ru-RU"/>
                      <a:t> чел.</a:t>
                    </a:r>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061D-41C2-866E-8BC0828282FE}"/>
                </c:ext>
              </c:extLst>
            </c:dLbl>
            <c:dLbl>
              <c:idx val="2"/>
              <c:tx>
                <c:rich>
                  <a:bodyPr/>
                  <a:lstStyle/>
                  <a:p>
                    <a:r>
                      <a:rPr lang="ru-RU"/>
                      <a:t>9 чел.</a:t>
                    </a:r>
                  </a:p>
                  <a:p>
                    <a:endParaRPr lang="ru-RU"/>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61D-41C2-866E-8BC0828282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2022 год</c:v>
                </c:pt>
                <c:pt idx="1">
                  <c:v>2023 год</c:v>
                </c:pt>
                <c:pt idx="2">
                  <c:v>2024 год</c:v>
                </c:pt>
              </c:strCache>
            </c:strRef>
          </c:cat>
          <c:val>
            <c:numRef>
              <c:f>Лист1!$B$2:$B$4</c:f>
              <c:numCache>
                <c:formatCode>General</c:formatCode>
                <c:ptCount val="3"/>
                <c:pt idx="0">
                  <c:v>12</c:v>
                </c:pt>
                <c:pt idx="1">
                  <c:v>19</c:v>
                </c:pt>
                <c:pt idx="2">
                  <c:v>9</c:v>
                </c:pt>
              </c:numCache>
            </c:numRef>
          </c:val>
          <c:extLst>
            <c:ext xmlns:c16="http://schemas.microsoft.com/office/drawing/2014/chart" uri="{C3380CC4-5D6E-409C-BE32-E72D297353CC}">
              <c16:uniqueId val="{00000006-061D-41C2-866E-8BC0828282F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400">
                <a:solidFill>
                  <a:schemeClr val="accent5">
                    <a:lumMod val="75000"/>
                  </a:schemeClr>
                </a:solidFill>
                <a:latin typeface="Times New Roman" pitchFamily="18" charset="0"/>
                <a:cs typeface="Times New Roman" pitchFamily="18" charset="0"/>
              </a:defRPr>
            </a:pPr>
            <a:r>
              <a:rPr lang="ru-RU" sz="1400">
                <a:solidFill>
                  <a:schemeClr val="accent5">
                    <a:lumMod val="75000"/>
                  </a:schemeClr>
                </a:solidFill>
                <a:latin typeface="Times New Roman" pitchFamily="18" charset="0"/>
                <a:cs typeface="Times New Roman" pitchFamily="18" charset="0"/>
              </a:rPr>
              <a:t>Налоговая задолженность по имущественым налогам физических и юридических лиц, тыс рублей</a:t>
            </a:r>
          </a:p>
        </c:rich>
      </c:tx>
      <c:overlay val="0"/>
    </c:title>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1753735110034323"/>
          <c:y val="0.20809269898561444"/>
          <c:w val="0.66473122714283917"/>
          <c:h val="0.68082048571886833"/>
        </c:manualLayout>
      </c:layout>
      <c:bar3DChart>
        <c:barDir val="col"/>
        <c:grouping val="clustered"/>
        <c:varyColors val="0"/>
        <c:ser>
          <c:idx val="0"/>
          <c:order val="0"/>
          <c:tx>
            <c:strRef>
              <c:f>'[Диаграмма в Microsoft Word]Лист1'!$B$5</c:f>
              <c:strCache>
                <c:ptCount val="1"/>
                <c:pt idx="0">
                  <c:v>Задолженность ФЛ</c:v>
                </c:pt>
              </c:strCache>
            </c:strRef>
          </c:tx>
          <c:spPr>
            <a:solidFill>
              <a:schemeClr val="accent6">
                <a:lumMod val="75000"/>
              </a:schemeClr>
            </a:solidFill>
          </c:spPr>
          <c:invertIfNegative val="0"/>
          <c:dLbls>
            <c:dLbl>
              <c:idx val="3"/>
              <c:layout>
                <c:manualLayout>
                  <c:x val="1.2820512820512742E-2"/>
                  <c:y val="-1.0990811566141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E4-49FE-A852-E959F38B619C}"/>
                </c:ext>
              </c:extLst>
            </c:dLbl>
            <c:spPr>
              <a:noFill/>
              <a:ln>
                <a:noFill/>
              </a:ln>
              <a:effectLst/>
            </c:spPr>
            <c:txPr>
              <a:bodyPr/>
              <a:lstStyle/>
              <a:p>
                <a:pPr>
                  <a:defRPr sz="1000" b="1">
                    <a:solidFill>
                      <a:schemeClr val="accent6">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Word]Лист1'!$C$4:$F$4</c:f>
              <c:numCache>
                <c:formatCode>General</c:formatCode>
                <c:ptCount val="4"/>
                <c:pt idx="0">
                  <c:v>2021</c:v>
                </c:pt>
                <c:pt idx="1">
                  <c:v>2022</c:v>
                </c:pt>
                <c:pt idx="2">
                  <c:v>2023</c:v>
                </c:pt>
                <c:pt idx="3">
                  <c:v>2024</c:v>
                </c:pt>
              </c:numCache>
            </c:numRef>
          </c:cat>
          <c:val>
            <c:numRef>
              <c:f>'[Диаграмма в Microsoft Word]Лист1'!$C$5:$F$5</c:f>
              <c:numCache>
                <c:formatCode>#,##0.00</c:formatCode>
                <c:ptCount val="4"/>
                <c:pt idx="0">
                  <c:v>2394.1999999999998</c:v>
                </c:pt>
                <c:pt idx="1">
                  <c:v>2148.8000000000002</c:v>
                </c:pt>
                <c:pt idx="2">
                  <c:v>6946</c:v>
                </c:pt>
                <c:pt idx="3">
                  <c:v>4820</c:v>
                </c:pt>
              </c:numCache>
            </c:numRef>
          </c:val>
          <c:extLst>
            <c:ext xmlns:c16="http://schemas.microsoft.com/office/drawing/2014/chart" uri="{C3380CC4-5D6E-409C-BE32-E72D297353CC}">
              <c16:uniqueId val="{00000001-63E4-49FE-A852-E959F38B619C}"/>
            </c:ext>
          </c:extLst>
        </c:ser>
        <c:ser>
          <c:idx val="1"/>
          <c:order val="1"/>
          <c:tx>
            <c:strRef>
              <c:f>'[Диаграмма в Microsoft Word]Лист1'!$B$6</c:f>
              <c:strCache>
                <c:ptCount val="1"/>
                <c:pt idx="0">
                  <c:v>Задолженность ЮЛ</c:v>
                </c:pt>
              </c:strCache>
            </c:strRef>
          </c:tx>
          <c:spPr>
            <a:solidFill>
              <a:srgbClr val="C00000"/>
            </a:solidFill>
          </c:spPr>
          <c:invertIfNegative val="0"/>
          <c:dLbls>
            <c:dLbl>
              <c:idx val="2"/>
              <c:layout>
                <c:manualLayout>
                  <c:x val="3.2051282051282048E-2"/>
                  <c:y val="-5.49540578307081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E4-49FE-A852-E959F38B619C}"/>
                </c:ext>
              </c:extLst>
            </c:dLbl>
            <c:dLbl>
              <c:idx val="3"/>
              <c:layout>
                <c:manualLayout>
                  <c:x val="2.564102564102564E-2"/>
                  <c:y val="-4.3963246264566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E4-49FE-A852-E959F38B619C}"/>
                </c:ext>
              </c:extLst>
            </c:dLbl>
            <c:spPr>
              <a:noFill/>
              <a:ln>
                <a:noFill/>
              </a:ln>
              <a:effectLst/>
            </c:spPr>
            <c:txPr>
              <a:bodyPr/>
              <a:lstStyle/>
              <a:p>
                <a:pPr>
                  <a:defRPr sz="1000"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Word]Лист1'!$C$4:$F$4</c:f>
              <c:numCache>
                <c:formatCode>General</c:formatCode>
                <c:ptCount val="4"/>
                <c:pt idx="0">
                  <c:v>2021</c:v>
                </c:pt>
                <c:pt idx="1">
                  <c:v>2022</c:v>
                </c:pt>
                <c:pt idx="2">
                  <c:v>2023</c:v>
                </c:pt>
                <c:pt idx="3">
                  <c:v>2024</c:v>
                </c:pt>
              </c:numCache>
            </c:numRef>
          </c:cat>
          <c:val>
            <c:numRef>
              <c:f>'[Диаграмма в Microsoft Word]Лист1'!$C$6:$F$6</c:f>
              <c:numCache>
                <c:formatCode>#,##0.00</c:formatCode>
                <c:ptCount val="4"/>
                <c:pt idx="0">
                  <c:v>21272.2</c:v>
                </c:pt>
                <c:pt idx="1">
                  <c:v>23639.200000000001</c:v>
                </c:pt>
                <c:pt idx="2">
                  <c:v>1162.3</c:v>
                </c:pt>
                <c:pt idx="3">
                  <c:v>566.20000000000005</c:v>
                </c:pt>
              </c:numCache>
            </c:numRef>
          </c:val>
          <c:extLst>
            <c:ext xmlns:c16="http://schemas.microsoft.com/office/drawing/2014/chart" uri="{C3380CC4-5D6E-409C-BE32-E72D297353CC}">
              <c16:uniqueId val="{00000004-63E4-49FE-A852-E959F38B619C}"/>
            </c:ext>
          </c:extLst>
        </c:ser>
        <c:ser>
          <c:idx val="2"/>
          <c:order val="2"/>
          <c:tx>
            <c:strRef>
              <c:f>'[Диаграмма в Microsoft Word]Лист1'!$B$7</c:f>
              <c:strCache>
                <c:ptCount val="1"/>
                <c:pt idx="0">
                  <c:v>Погашенная задолженность</c:v>
                </c:pt>
              </c:strCache>
            </c:strRef>
          </c:tx>
          <c:spPr>
            <a:solidFill>
              <a:schemeClr val="accent5">
                <a:lumMod val="75000"/>
              </a:schemeClr>
            </a:solidFill>
          </c:spPr>
          <c:invertIfNegative val="0"/>
          <c:dLbls>
            <c:dLbl>
              <c:idx val="0"/>
              <c:layout>
                <c:manualLayout>
                  <c:x val="4.7008547008547008E-2"/>
                  <c:y val="-1.8318019276902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E4-49FE-A852-E959F38B619C}"/>
                </c:ext>
              </c:extLst>
            </c:dLbl>
            <c:dLbl>
              <c:idx val="1"/>
              <c:layout>
                <c:manualLayout>
                  <c:x val="3.8461370213338716E-2"/>
                  <c:y val="-1.8318019276902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E4-49FE-A852-E959F38B619C}"/>
                </c:ext>
              </c:extLst>
            </c:dLbl>
            <c:dLbl>
              <c:idx val="2"/>
              <c:layout>
                <c:manualLayout>
                  <c:x val="2.9914529914529992E-2"/>
                  <c:y val="7.327207710761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E4-49FE-A852-E959F38B619C}"/>
                </c:ext>
              </c:extLst>
            </c:dLbl>
            <c:dLbl>
              <c:idx val="3"/>
              <c:layout>
                <c:manualLayout>
                  <c:x val="7.0512652264620765E-2"/>
                  <c:y val="1.0990811566141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E4-49FE-A852-E959F38B619C}"/>
                </c:ext>
              </c:extLst>
            </c:dLbl>
            <c:spPr>
              <a:noFill/>
              <a:ln>
                <a:noFill/>
              </a:ln>
              <a:effectLst/>
            </c:spPr>
            <c:txPr>
              <a:bodyPr/>
              <a:lstStyle/>
              <a:p>
                <a:pPr>
                  <a:defRPr sz="1100" b="1">
                    <a:solidFill>
                      <a:schemeClr val="accent5">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Word]Лист1'!$C$4:$F$4</c:f>
              <c:numCache>
                <c:formatCode>General</c:formatCode>
                <c:ptCount val="4"/>
                <c:pt idx="0">
                  <c:v>2021</c:v>
                </c:pt>
                <c:pt idx="1">
                  <c:v>2022</c:v>
                </c:pt>
                <c:pt idx="2">
                  <c:v>2023</c:v>
                </c:pt>
                <c:pt idx="3">
                  <c:v>2024</c:v>
                </c:pt>
              </c:numCache>
            </c:numRef>
          </c:cat>
          <c:val>
            <c:numRef>
              <c:f>'[Диаграмма в Microsoft Word]Лист1'!$C$7:$F$7</c:f>
              <c:numCache>
                <c:formatCode>#,##0.00</c:formatCode>
                <c:ptCount val="4"/>
                <c:pt idx="0">
                  <c:v>3645.1</c:v>
                </c:pt>
                <c:pt idx="1">
                  <c:v>2466.5</c:v>
                </c:pt>
                <c:pt idx="2">
                  <c:v>2200.4</c:v>
                </c:pt>
                <c:pt idx="3">
                  <c:v>1815.7</c:v>
                </c:pt>
              </c:numCache>
            </c:numRef>
          </c:val>
          <c:extLst>
            <c:ext xmlns:c16="http://schemas.microsoft.com/office/drawing/2014/chart" uri="{C3380CC4-5D6E-409C-BE32-E72D297353CC}">
              <c16:uniqueId val="{00000009-63E4-49FE-A852-E959F38B619C}"/>
            </c:ext>
          </c:extLst>
        </c:ser>
        <c:dLbls>
          <c:showLegendKey val="0"/>
          <c:showVal val="0"/>
          <c:showCatName val="0"/>
          <c:showSerName val="0"/>
          <c:showPercent val="0"/>
          <c:showBubbleSize val="0"/>
        </c:dLbls>
        <c:gapWidth val="150"/>
        <c:shape val="box"/>
        <c:axId val="178835312"/>
        <c:axId val="178844560"/>
        <c:axId val="0"/>
      </c:bar3DChart>
      <c:catAx>
        <c:axId val="178835312"/>
        <c:scaling>
          <c:orientation val="minMax"/>
        </c:scaling>
        <c:delete val="0"/>
        <c:axPos val="b"/>
        <c:numFmt formatCode="General" sourceLinked="1"/>
        <c:majorTickMark val="none"/>
        <c:minorTickMark val="none"/>
        <c:tickLblPos val="nextTo"/>
        <c:txPr>
          <a:bodyPr/>
          <a:lstStyle/>
          <a:p>
            <a:pPr>
              <a:defRPr sz="1400" b="1">
                <a:latin typeface="Times New Roman" pitchFamily="18" charset="0"/>
                <a:cs typeface="Times New Roman" pitchFamily="18" charset="0"/>
              </a:defRPr>
            </a:pPr>
            <a:endParaRPr lang="ru-RU"/>
          </a:p>
        </c:txPr>
        <c:crossAx val="178844560"/>
        <c:crosses val="autoZero"/>
        <c:auto val="1"/>
        <c:lblAlgn val="ctr"/>
        <c:lblOffset val="100"/>
        <c:noMultiLvlLbl val="0"/>
      </c:catAx>
      <c:valAx>
        <c:axId val="178844560"/>
        <c:scaling>
          <c:orientation val="minMax"/>
        </c:scaling>
        <c:delete val="0"/>
        <c:axPos val="l"/>
        <c:majorGridlines/>
        <c:numFmt formatCode="#,##0.0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78835312"/>
        <c:crosses val="autoZero"/>
        <c:crossBetween val="between"/>
      </c:valAx>
      <c:spPr>
        <a:noFill/>
        <a:ln w="25400">
          <a:noFill/>
        </a:ln>
      </c:spPr>
    </c:plotArea>
    <c:legend>
      <c:legendPos val="r"/>
      <c:layout>
        <c:manualLayout>
          <c:xMode val="edge"/>
          <c:yMode val="edge"/>
          <c:x val="0.79264985249371889"/>
          <c:y val="0.3379792830413797"/>
          <c:w val="0.19458223972003499"/>
          <c:h val="0.3450438958721593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accent5">
                    <a:lumMod val="50000"/>
                  </a:schemeClr>
                </a:solidFill>
                <a:latin typeface="+mn-lt"/>
                <a:ea typeface="+mn-ea"/>
                <a:cs typeface="+mn-cs"/>
              </a:defRPr>
            </a:pPr>
            <a:r>
              <a:rPr lang="ru-RU">
                <a:solidFill>
                  <a:schemeClr val="accent5">
                    <a:lumMod val="50000"/>
                  </a:schemeClr>
                </a:solidFill>
              </a:rPr>
              <a:t>Ремонт автомобильных дорог, кв.м.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accent5">
                  <a:lumMod val="50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Ремонт автомобильных дорог, кв.м.</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F0-42F5-83BA-FA46EEEBF164}"/>
                </c:ext>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F0-42F5-83BA-FA46EEEBF164}"/>
                </c:ext>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F0-42F5-83BA-FA46EEEBF164}"/>
                </c:ext>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F0-42F5-83BA-FA46EEEBF164}"/>
                </c:ext>
              </c:extLst>
            </c:dLbl>
            <c:dLbl>
              <c:idx val="4"/>
              <c:layout>
                <c:manualLayout>
                  <c:x val="1.2254901960784133E-2"/>
                  <c:y val="-2.3148148148148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F0-42F5-83BA-FA46EEEBF16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5">
                        <a:lumMod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Лист3!$C$4:$G$4</c:f>
              <c:strCache>
                <c:ptCount val="5"/>
                <c:pt idx="0">
                  <c:v>2020 г</c:v>
                </c:pt>
                <c:pt idx="1">
                  <c:v>2021 г</c:v>
                </c:pt>
                <c:pt idx="2">
                  <c:v>2022 г</c:v>
                </c:pt>
                <c:pt idx="3">
                  <c:v>2023 г</c:v>
                </c:pt>
                <c:pt idx="4">
                  <c:v>2024 г</c:v>
                </c:pt>
              </c:strCache>
            </c:strRef>
          </c:cat>
          <c:val>
            <c:numRef>
              <c:f>Лист3!$C$5:$G$5</c:f>
              <c:numCache>
                <c:formatCode>#,##0</c:formatCode>
                <c:ptCount val="5"/>
                <c:pt idx="0">
                  <c:v>420</c:v>
                </c:pt>
                <c:pt idx="1">
                  <c:v>3170</c:v>
                </c:pt>
                <c:pt idx="2">
                  <c:v>1362</c:v>
                </c:pt>
                <c:pt idx="3">
                  <c:v>1218</c:v>
                </c:pt>
                <c:pt idx="4">
                  <c:v>7595</c:v>
                </c:pt>
              </c:numCache>
            </c:numRef>
          </c:val>
          <c:shape val="cylinder"/>
          <c:extLst>
            <c:ext xmlns:c16="http://schemas.microsoft.com/office/drawing/2014/chart" uri="{C3380CC4-5D6E-409C-BE32-E72D297353CC}">
              <c16:uniqueId val="{00000005-E6F0-42F5-83BA-FA46EEEBF164}"/>
            </c:ext>
          </c:extLst>
        </c:ser>
        <c:dLbls>
          <c:showLegendKey val="0"/>
          <c:showVal val="1"/>
          <c:showCatName val="0"/>
          <c:showSerName val="0"/>
          <c:showPercent val="0"/>
          <c:showBubbleSize val="0"/>
        </c:dLbls>
        <c:gapWidth val="65"/>
        <c:shape val="box"/>
        <c:axId val="178848368"/>
        <c:axId val="178842928"/>
        <c:axId val="0"/>
      </c:bar3DChart>
      <c:catAx>
        <c:axId val="1788483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accent5">
                    <a:lumMod val="50000"/>
                  </a:schemeClr>
                </a:solidFill>
                <a:latin typeface="+mn-lt"/>
                <a:ea typeface="+mn-ea"/>
                <a:cs typeface="+mn-cs"/>
              </a:defRPr>
            </a:pPr>
            <a:endParaRPr lang="ru-RU"/>
          </a:p>
        </c:txPr>
        <c:crossAx val="178842928"/>
        <c:crosses val="autoZero"/>
        <c:auto val="1"/>
        <c:lblAlgn val="ctr"/>
        <c:lblOffset val="100"/>
        <c:noMultiLvlLbl val="0"/>
      </c:catAx>
      <c:valAx>
        <c:axId val="178842928"/>
        <c:scaling>
          <c:orientation val="minMax"/>
        </c:scaling>
        <c:delete val="1"/>
        <c:axPos val="l"/>
        <c:numFmt formatCode="#,##0" sourceLinked="1"/>
        <c:majorTickMark val="none"/>
        <c:minorTickMark val="none"/>
        <c:tickLblPos val="nextTo"/>
        <c:crossAx val="1788483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кол-во рейсов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Лист1!$J$11:$N$11</c:f>
              <c:numCache>
                <c:formatCode>General</c:formatCode>
                <c:ptCount val="5"/>
                <c:pt idx="0">
                  <c:v>2020</c:v>
                </c:pt>
                <c:pt idx="1">
                  <c:v>2021</c:v>
                </c:pt>
                <c:pt idx="2">
                  <c:v>2022</c:v>
                </c:pt>
                <c:pt idx="3">
                  <c:v>2023</c:v>
                </c:pt>
                <c:pt idx="4">
                  <c:v>2024</c:v>
                </c:pt>
              </c:numCache>
            </c:numRef>
          </c:cat>
          <c:val>
            <c:numRef>
              <c:f>Лист1!$J$12:$N$12</c:f>
              <c:numCache>
                <c:formatCode>General</c:formatCode>
                <c:ptCount val="5"/>
                <c:pt idx="0">
                  <c:v>9422</c:v>
                </c:pt>
                <c:pt idx="1">
                  <c:v>9280</c:v>
                </c:pt>
                <c:pt idx="2">
                  <c:v>6810</c:v>
                </c:pt>
                <c:pt idx="3">
                  <c:v>2877</c:v>
                </c:pt>
                <c:pt idx="4">
                  <c:v>2822</c:v>
                </c:pt>
              </c:numCache>
            </c:numRef>
          </c:val>
          <c:extLst>
            <c:ext xmlns:c16="http://schemas.microsoft.com/office/drawing/2014/chart" uri="{C3380CC4-5D6E-409C-BE32-E72D297353CC}">
              <c16:uniqueId val="{00000000-344F-41F0-AE65-2A65BFEB2D08}"/>
            </c:ext>
          </c:extLst>
        </c:ser>
        <c:ser>
          <c:idx val="1"/>
          <c:order val="1"/>
          <c:tx>
            <c:strRef>
              <c:f>Лист1!$B$13</c:f>
              <c:strCache>
                <c:ptCount val="1"/>
                <c:pt idx="0">
                  <c:v>кол-во пассажиров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Лист1!$J$11:$N$11</c:f>
              <c:numCache>
                <c:formatCode>General</c:formatCode>
                <c:ptCount val="5"/>
                <c:pt idx="0">
                  <c:v>2020</c:v>
                </c:pt>
                <c:pt idx="1">
                  <c:v>2021</c:v>
                </c:pt>
                <c:pt idx="2">
                  <c:v>2022</c:v>
                </c:pt>
                <c:pt idx="3">
                  <c:v>2023</c:v>
                </c:pt>
                <c:pt idx="4">
                  <c:v>2024</c:v>
                </c:pt>
              </c:numCache>
            </c:numRef>
          </c:cat>
          <c:val>
            <c:numRef>
              <c:f>Лист1!$J$13:$N$13</c:f>
              <c:numCache>
                <c:formatCode>General</c:formatCode>
                <c:ptCount val="5"/>
                <c:pt idx="0">
                  <c:v>20266</c:v>
                </c:pt>
                <c:pt idx="1">
                  <c:v>28955</c:v>
                </c:pt>
                <c:pt idx="2">
                  <c:v>26299</c:v>
                </c:pt>
                <c:pt idx="3">
                  <c:v>27399</c:v>
                </c:pt>
                <c:pt idx="4">
                  <c:v>30944</c:v>
                </c:pt>
              </c:numCache>
            </c:numRef>
          </c:val>
          <c:extLst>
            <c:ext xmlns:c16="http://schemas.microsoft.com/office/drawing/2014/chart" uri="{C3380CC4-5D6E-409C-BE32-E72D297353CC}">
              <c16:uniqueId val="{00000001-344F-41F0-AE65-2A65BFEB2D08}"/>
            </c:ext>
          </c:extLst>
        </c:ser>
        <c:ser>
          <c:idx val="2"/>
          <c:order val="2"/>
          <c:tx>
            <c:strRef>
              <c:f>Лист1!$B$14</c:f>
              <c:strCache>
                <c:ptCount val="1"/>
                <c:pt idx="0">
                  <c:v>сумма по договору за год, тыс.руб</c:v>
                </c:pt>
              </c:strCache>
            </c:strRef>
          </c:tx>
          <c:invertIfNegative val="0"/>
          <c:cat>
            <c:numRef>
              <c:f>Лист1!$J$11:$N$11</c:f>
              <c:numCache>
                <c:formatCode>General</c:formatCode>
                <c:ptCount val="5"/>
                <c:pt idx="0">
                  <c:v>2020</c:v>
                </c:pt>
                <c:pt idx="1">
                  <c:v>2021</c:v>
                </c:pt>
                <c:pt idx="2">
                  <c:v>2022</c:v>
                </c:pt>
                <c:pt idx="3">
                  <c:v>2023</c:v>
                </c:pt>
                <c:pt idx="4">
                  <c:v>2024</c:v>
                </c:pt>
              </c:numCache>
            </c:numRef>
          </c:cat>
          <c:val>
            <c:numRef>
              <c:f>Лист1!$J$14:$N$14</c:f>
              <c:numCache>
                <c:formatCode>General</c:formatCode>
                <c:ptCount val="5"/>
                <c:pt idx="0" formatCode="#,##0.00">
                  <c:v>24052.379649999999</c:v>
                </c:pt>
                <c:pt idx="1">
                  <c:v>17200.91258</c:v>
                </c:pt>
                <c:pt idx="2">
                  <c:v>17201.04407</c:v>
                </c:pt>
                <c:pt idx="3">
                  <c:v>12596.31646</c:v>
                </c:pt>
                <c:pt idx="4">
                  <c:v>18683.223170000001</c:v>
                </c:pt>
              </c:numCache>
            </c:numRef>
          </c:val>
          <c:extLst>
            <c:ext xmlns:c16="http://schemas.microsoft.com/office/drawing/2014/chart" uri="{C3380CC4-5D6E-409C-BE32-E72D297353CC}">
              <c16:uniqueId val="{00000002-344F-41F0-AE65-2A65BFEB2D08}"/>
            </c:ext>
          </c:extLst>
        </c:ser>
        <c:dLbls>
          <c:showLegendKey val="0"/>
          <c:showVal val="0"/>
          <c:showCatName val="0"/>
          <c:showSerName val="0"/>
          <c:showPercent val="0"/>
          <c:showBubbleSize val="0"/>
        </c:dLbls>
        <c:gapWidth val="75"/>
        <c:shape val="cylinder"/>
        <c:axId val="178832592"/>
        <c:axId val="178844016"/>
        <c:axId val="0"/>
      </c:bar3DChart>
      <c:catAx>
        <c:axId val="178832592"/>
        <c:scaling>
          <c:orientation val="minMax"/>
        </c:scaling>
        <c:delete val="0"/>
        <c:axPos val="b"/>
        <c:numFmt formatCode="General" sourceLinked="1"/>
        <c:majorTickMark val="none"/>
        <c:minorTickMark val="none"/>
        <c:tickLblPos val="nextTo"/>
        <c:crossAx val="178844016"/>
        <c:crosses val="autoZero"/>
        <c:auto val="1"/>
        <c:lblAlgn val="ctr"/>
        <c:lblOffset val="100"/>
        <c:noMultiLvlLbl val="0"/>
      </c:catAx>
      <c:valAx>
        <c:axId val="178844016"/>
        <c:scaling>
          <c:orientation val="minMax"/>
        </c:scaling>
        <c:delete val="0"/>
        <c:axPos val="l"/>
        <c:numFmt formatCode="General" sourceLinked="1"/>
        <c:majorTickMark val="none"/>
        <c:minorTickMark val="none"/>
        <c:tickLblPos val="nextTo"/>
        <c:crossAx val="17883259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Лист1!$B$105</c:f>
              <c:strCache>
                <c:ptCount val="1"/>
                <c:pt idx="0">
                  <c:v>лампы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Лист1!$H$104:$L$104</c:f>
              <c:numCache>
                <c:formatCode>General</c:formatCode>
                <c:ptCount val="5"/>
                <c:pt idx="0">
                  <c:v>2020</c:v>
                </c:pt>
                <c:pt idx="1">
                  <c:v>2021</c:v>
                </c:pt>
                <c:pt idx="2">
                  <c:v>2022</c:v>
                </c:pt>
                <c:pt idx="3">
                  <c:v>2023</c:v>
                </c:pt>
                <c:pt idx="4">
                  <c:v>2024</c:v>
                </c:pt>
              </c:numCache>
            </c:numRef>
          </c:cat>
          <c:val>
            <c:numRef>
              <c:f>Лист1!$H$105:$L$105</c:f>
              <c:numCache>
                <c:formatCode>General</c:formatCode>
                <c:ptCount val="5"/>
                <c:pt idx="0">
                  <c:v>412</c:v>
                </c:pt>
                <c:pt idx="1">
                  <c:v>310</c:v>
                </c:pt>
                <c:pt idx="2">
                  <c:v>1095</c:v>
                </c:pt>
                <c:pt idx="3">
                  <c:v>34</c:v>
                </c:pt>
                <c:pt idx="4">
                  <c:v>57</c:v>
                </c:pt>
              </c:numCache>
            </c:numRef>
          </c:val>
          <c:extLst>
            <c:ext xmlns:c16="http://schemas.microsoft.com/office/drawing/2014/chart" uri="{C3380CC4-5D6E-409C-BE32-E72D297353CC}">
              <c16:uniqueId val="{00000000-C751-4EA7-BCC2-984ECB25D149}"/>
            </c:ext>
          </c:extLst>
        </c:ser>
        <c:ser>
          <c:idx val="1"/>
          <c:order val="1"/>
          <c:tx>
            <c:strRef>
              <c:f>Лист1!$B$106</c:f>
              <c:strCache>
                <c:ptCount val="1"/>
                <c:pt idx="0">
                  <c:v>термометры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Лист1!$H$104:$L$104</c:f>
              <c:numCache>
                <c:formatCode>General</c:formatCode>
                <c:ptCount val="5"/>
                <c:pt idx="0">
                  <c:v>2020</c:v>
                </c:pt>
                <c:pt idx="1">
                  <c:v>2021</c:v>
                </c:pt>
                <c:pt idx="2">
                  <c:v>2022</c:v>
                </c:pt>
                <c:pt idx="3">
                  <c:v>2023</c:v>
                </c:pt>
                <c:pt idx="4">
                  <c:v>2024</c:v>
                </c:pt>
              </c:numCache>
            </c:numRef>
          </c:cat>
          <c:val>
            <c:numRef>
              <c:f>Лист1!$H$106:$L$106</c:f>
              <c:numCache>
                <c:formatCode>General</c:formatCode>
                <c:ptCount val="5"/>
              </c:numCache>
            </c:numRef>
          </c:val>
          <c:extLst>
            <c:ext xmlns:c16="http://schemas.microsoft.com/office/drawing/2014/chart" uri="{C3380CC4-5D6E-409C-BE32-E72D297353CC}">
              <c16:uniqueId val="{00000001-C751-4EA7-BCC2-984ECB25D149}"/>
            </c:ext>
          </c:extLst>
        </c:ser>
        <c:dLbls>
          <c:showLegendKey val="0"/>
          <c:showVal val="1"/>
          <c:showCatName val="0"/>
          <c:showSerName val="0"/>
          <c:showPercent val="0"/>
          <c:showBubbleSize val="0"/>
        </c:dLbls>
        <c:gapWidth val="75"/>
        <c:shape val="cylinder"/>
        <c:axId val="178841840"/>
        <c:axId val="178862512"/>
        <c:axId val="0"/>
      </c:bar3DChart>
      <c:catAx>
        <c:axId val="178841840"/>
        <c:scaling>
          <c:orientation val="minMax"/>
        </c:scaling>
        <c:delete val="0"/>
        <c:axPos val="b"/>
        <c:numFmt formatCode="General" sourceLinked="1"/>
        <c:majorTickMark val="none"/>
        <c:minorTickMark val="none"/>
        <c:tickLblPos val="nextTo"/>
        <c:crossAx val="178862512"/>
        <c:crosses val="autoZero"/>
        <c:auto val="1"/>
        <c:lblAlgn val="ctr"/>
        <c:lblOffset val="100"/>
        <c:noMultiLvlLbl val="0"/>
      </c:catAx>
      <c:valAx>
        <c:axId val="178862512"/>
        <c:scaling>
          <c:orientation val="minMax"/>
        </c:scaling>
        <c:delete val="0"/>
        <c:axPos val="l"/>
        <c:numFmt formatCode="General" sourceLinked="1"/>
        <c:majorTickMark val="none"/>
        <c:minorTickMark val="none"/>
        <c:tickLblPos val="nextTo"/>
        <c:crossAx val="17884184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Лист1!$B$160</c:f>
              <c:strCache>
                <c:ptCount val="1"/>
                <c:pt idx="0">
                  <c:v>материальная помощь</c:v>
                </c:pt>
              </c:strCache>
            </c:strRef>
          </c:tx>
          <c:invertIfNegative val="0"/>
          <c:cat>
            <c:numRef>
              <c:f>Лист1!$C$159:$G$159</c:f>
              <c:numCache>
                <c:formatCode>General</c:formatCode>
                <c:ptCount val="5"/>
                <c:pt idx="0">
                  <c:v>2020</c:v>
                </c:pt>
                <c:pt idx="1">
                  <c:v>2021</c:v>
                </c:pt>
                <c:pt idx="2">
                  <c:v>2022</c:v>
                </c:pt>
                <c:pt idx="3">
                  <c:v>2023</c:v>
                </c:pt>
                <c:pt idx="4">
                  <c:v>2024</c:v>
                </c:pt>
              </c:numCache>
            </c:numRef>
          </c:cat>
          <c:val>
            <c:numRef>
              <c:f>Лист1!$C$160:$G$160</c:f>
              <c:numCache>
                <c:formatCode>General</c:formatCode>
                <c:ptCount val="5"/>
                <c:pt idx="0">
                  <c:v>220</c:v>
                </c:pt>
                <c:pt idx="1">
                  <c:v>340</c:v>
                </c:pt>
                <c:pt idx="2">
                  <c:v>100</c:v>
                </c:pt>
                <c:pt idx="3">
                  <c:v>120</c:v>
                </c:pt>
                <c:pt idx="4">
                  <c:v>0</c:v>
                </c:pt>
              </c:numCache>
            </c:numRef>
          </c:val>
          <c:extLst>
            <c:ext xmlns:c16="http://schemas.microsoft.com/office/drawing/2014/chart" uri="{C3380CC4-5D6E-409C-BE32-E72D297353CC}">
              <c16:uniqueId val="{00000000-D593-4329-8092-AE58E98771C6}"/>
            </c:ext>
          </c:extLst>
        </c:ser>
        <c:dLbls>
          <c:showLegendKey val="0"/>
          <c:showVal val="0"/>
          <c:showCatName val="0"/>
          <c:showSerName val="0"/>
          <c:showPercent val="0"/>
          <c:showBubbleSize val="0"/>
        </c:dLbls>
        <c:gapWidth val="150"/>
        <c:shape val="box"/>
        <c:axId val="178835856"/>
        <c:axId val="178843472"/>
        <c:axId val="0"/>
      </c:bar3DChart>
      <c:catAx>
        <c:axId val="178835856"/>
        <c:scaling>
          <c:orientation val="minMax"/>
        </c:scaling>
        <c:delete val="0"/>
        <c:axPos val="b"/>
        <c:numFmt formatCode="General" sourceLinked="1"/>
        <c:majorTickMark val="out"/>
        <c:minorTickMark val="none"/>
        <c:tickLblPos val="nextTo"/>
        <c:crossAx val="178843472"/>
        <c:crosses val="autoZero"/>
        <c:auto val="1"/>
        <c:lblAlgn val="ctr"/>
        <c:lblOffset val="100"/>
        <c:noMultiLvlLbl val="0"/>
      </c:catAx>
      <c:valAx>
        <c:axId val="178843472"/>
        <c:scaling>
          <c:orientation val="minMax"/>
        </c:scaling>
        <c:delete val="0"/>
        <c:axPos val="l"/>
        <c:majorGridlines/>
        <c:numFmt formatCode="General" sourceLinked="1"/>
        <c:majorTickMark val="out"/>
        <c:minorTickMark val="none"/>
        <c:tickLblPos val="nextTo"/>
        <c:crossAx val="1788358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Распространение памяток</a:t>
            </a:r>
          </a:p>
        </c:rich>
      </c:tx>
      <c:overlay val="0"/>
    </c:title>
    <c:autoTitleDeleted val="0"/>
    <c:plotArea>
      <c:layout/>
      <c:pieChart>
        <c:varyColors val="1"/>
        <c:ser>
          <c:idx val="0"/>
          <c:order val="0"/>
          <c:tx>
            <c:strRef>
              <c:f>Лист1!$B$24</c:f>
              <c:strCache>
                <c:ptCount val="1"/>
                <c:pt idx="0">
                  <c:v>памятки</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numRef>
              <c:f>Лист1!$J$23:$N$23</c:f>
              <c:numCache>
                <c:formatCode>General</c:formatCode>
                <c:ptCount val="5"/>
                <c:pt idx="0">
                  <c:v>2020</c:v>
                </c:pt>
                <c:pt idx="1">
                  <c:v>2021</c:v>
                </c:pt>
                <c:pt idx="2">
                  <c:v>2022</c:v>
                </c:pt>
                <c:pt idx="3">
                  <c:v>2023</c:v>
                </c:pt>
                <c:pt idx="4">
                  <c:v>2024</c:v>
                </c:pt>
              </c:numCache>
            </c:numRef>
          </c:cat>
          <c:val>
            <c:numRef>
              <c:f>Лист1!$J$24:$N$24</c:f>
              <c:numCache>
                <c:formatCode>General</c:formatCode>
                <c:ptCount val="5"/>
                <c:pt idx="0">
                  <c:v>1800</c:v>
                </c:pt>
                <c:pt idx="1">
                  <c:v>2000</c:v>
                </c:pt>
                <c:pt idx="2">
                  <c:v>2300</c:v>
                </c:pt>
                <c:pt idx="3">
                  <c:v>3120</c:v>
                </c:pt>
                <c:pt idx="4">
                  <c:v>2436</c:v>
                </c:pt>
              </c:numCache>
            </c:numRef>
          </c:val>
          <c:extLst>
            <c:ext xmlns:c16="http://schemas.microsoft.com/office/drawing/2014/chart" uri="{C3380CC4-5D6E-409C-BE32-E72D297353CC}">
              <c16:uniqueId val="{00000000-D464-4011-9595-F3C07B2B238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ru-RU"/>
              <a:t>Анализ пожаров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Лист1!$B$50</c:f>
              <c:strCache>
                <c:ptCount val="1"/>
                <c:pt idx="0">
                  <c:v>пожары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Лист1!$J$49:$N$49</c:f>
              <c:numCache>
                <c:formatCode>General</c:formatCode>
                <c:ptCount val="5"/>
                <c:pt idx="0">
                  <c:v>2020</c:v>
                </c:pt>
                <c:pt idx="1">
                  <c:v>2021</c:v>
                </c:pt>
                <c:pt idx="2">
                  <c:v>2022</c:v>
                </c:pt>
                <c:pt idx="3">
                  <c:v>2023</c:v>
                </c:pt>
                <c:pt idx="4">
                  <c:v>2024</c:v>
                </c:pt>
              </c:numCache>
            </c:numRef>
          </c:cat>
          <c:val>
            <c:numRef>
              <c:f>Лист1!$J$50:$N$50</c:f>
              <c:numCache>
                <c:formatCode>General</c:formatCode>
                <c:ptCount val="5"/>
                <c:pt idx="0">
                  <c:v>9</c:v>
                </c:pt>
                <c:pt idx="1">
                  <c:v>7</c:v>
                </c:pt>
                <c:pt idx="2">
                  <c:v>6</c:v>
                </c:pt>
                <c:pt idx="3">
                  <c:v>5</c:v>
                </c:pt>
                <c:pt idx="4">
                  <c:v>6</c:v>
                </c:pt>
              </c:numCache>
            </c:numRef>
          </c:val>
          <c:extLst>
            <c:ext xmlns:c16="http://schemas.microsoft.com/office/drawing/2014/chart" uri="{C3380CC4-5D6E-409C-BE32-E72D297353CC}">
              <c16:uniqueId val="{00000000-8278-4850-B285-F9132114517A}"/>
            </c:ext>
          </c:extLst>
        </c:ser>
        <c:ser>
          <c:idx val="1"/>
          <c:order val="1"/>
          <c:tx>
            <c:strRef>
              <c:f>Лист1!$B$51</c:f>
              <c:strCache>
                <c:ptCount val="1"/>
                <c:pt idx="0">
                  <c:v>загорания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Лист1!$J$49:$N$49</c:f>
              <c:numCache>
                <c:formatCode>General</c:formatCode>
                <c:ptCount val="5"/>
                <c:pt idx="0">
                  <c:v>2020</c:v>
                </c:pt>
                <c:pt idx="1">
                  <c:v>2021</c:v>
                </c:pt>
                <c:pt idx="2">
                  <c:v>2022</c:v>
                </c:pt>
                <c:pt idx="3">
                  <c:v>2023</c:v>
                </c:pt>
                <c:pt idx="4">
                  <c:v>2024</c:v>
                </c:pt>
              </c:numCache>
            </c:numRef>
          </c:cat>
          <c:val>
            <c:numRef>
              <c:f>Лист1!$J$51:$N$51</c:f>
              <c:numCache>
                <c:formatCode>General</c:formatCode>
                <c:ptCount val="5"/>
              </c:numCache>
            </c:numRef>
          </c:val>
          <c:extLst>
            <c:ext xmlns:c16="http://schemas.microsoft.com/office/drawing/2014/chart" uri="{C3380CC4-5D6E-409C-BE32-E72D297353CC}">
              <c16:uniqueId val="{00000001-8278-4850-B285-F9132114517A}"/>
            </c:ext>
          </c:extLst>
        </c:ser>
        <c:dLbls>
          <c:showLegendKey val="0"/>
          <c:showVal val="1"/>
          <c:showCatName val="0"/>
          <c:showSerName val="0"/>
          <c:showPercent val="0"/>
          <c:showBubbleSize val="0"/>
        </c:dLbls>
        <c:gapWidth val="150"/>
        <c:shape val="cone"/>
        <c:axId val="178852720"/>
        <c:axId val="178858160"/>
        <c:axId val="0"/>
      </c:bar3DChart>
      <c:catAx>
        <c:axId val="178852720"/>
        <c:scaling>
          <c:orientation val="minMax"/>
        </c:scaling>
        <c:delete val="0"/>
        <c:axPos val="b"/>
        <c:numFmt formatCode="General" sourceLinked="1"/>
        <c:majorTickMark val="none"/>
        <c:minorTickMark val="none"/>
        <c:tickLblPos val="nextTo"/>
        <c:crossAx val="178858160"/>
        <c:crosses val="autoZero"/>
        <c:auto val="1"/>
        <c:lblAlgn val="ctr"/>
        <c:lblOffset val="100"/>
        <c:noMultiLvlLbl val="0"/>
      </c:catAx>
      <c:valAx>
        <c:axId val="178858160"/>
        <c:scaling>
          <c:orientation val="minMax"/>
        </c:scaling>
        <c:delete val="1"/>
        <c:axPos val="l"/>
        <c:numFmt formatCode="General" sourceLinked="1"/>
        <c:majorTickMark val="none"/>
        <c:minorTickMark val="none"/>
        <c:tickLblPos val="nextTo"/>
        <c:crossAx val="178852720"/>
        <c:crosses val="autoZero"/>
        <c:crossBetween val="between"/>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area3DChart>
        <c:grouping val="stacked"/>
        <c:varyColors val="0"/>
        <c:ser>
          <c:idx val="0"/>
          <c:order val="0"/>
          <c:tx>
            <c:strRef>
              <c:f>Лист1!$B$128</c:f>
              <c:strCache>
                <c:ptCount val="1"/>
                <c:pt idx="0">
                  <c:v>уровень воды, м</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Лист1!$H$127:$L$127</c:f>
              <c:numCache>
                <c:formatCode>General</c:formatCode>
                <c:ptCount val="5"/>
                <c:pt idx="0">
                  <c:v>2020</c:v>
                </c:pt>
                <c:pt idx="1">
                  <c:v>2021</c:v>
                </c:pt>
                <c:pt idx="2">
                  <c:v>2022</c:v>
                </c:pt>
                <c:pt idx="3">
                  <c:v>2023</c:v>
                </c:pt>
                <c:pt idx="4">
                  <c:v>2024</c:v>
                </c:pt>
              </c:numCache>
            </c:numRef>
          </c:cat>
          <c:val>
            <c:numRef>
              <c:f>Лист1!$H$128:$L$128</c:f>
              <c:numCache>
                <c:formatCode>General</c:formatCode>
                <c:ptCount val="5"/>
                <c:pt idx="0">
                  <c:v>8.25</c:v>
                </c:pt>
                <c:pt idx="1">
                  <c:v>4.59</c:v>
                </c:pt>
                <c:pt idx="2">
                  <c:v>5.96</c:v>
                </c:pt>
                <c:pt idx="3">
                  <c:v>3.86</c:v>
                </c:pt>
                <c:pt idx="4">
                  <c:v>7.19</c:v>
                </c:pt>
              </c:numCache>
            </c:numRef>
          </c:val>
          <c:extLst>
            <c:ext xmlns:c16="http://schemas.microsoft.com/office/drawing/2014/chart" uri="{C3380CC4-5D6E-409C-BE32-E72D297353CC}">
              <c16:uniqueId val="{00000000-B302-482A-AFA4-CD2EE3733CEA}"/>
            </c:ext>
          </c:extLst>
        </c:ser>
        <c:dLbls>
          <c:showLegendKey val="0"/>
          <c:showVal val="0"/>
          <c:showCatName val="0"/>
          <c:showSerName val="0"/>
          <c:showPercent val="0"/>
          <c:showBubbleSize val="0"/>
        </c:dLbls>
        <c:axId val="178837488"/>
        <c:axId val="178838032"/>
        <c:axId val="0"/>
      </c:area3DChart>
      <c:catAx>
        <c:axId val="178837488"/>
        <c:scaling>
          <c:orientation val="minMax"/>
        </c:scaling>
        <c:delete val="0"/>
        <c:axPos val="b"/>
        <c:numFmt formatCode="General" sourceLinked="1"/>
        <c:majorTickMark val="none"/>
        <c:minorTickMark val="none"/>
        <c:tickLblPos val="nextTo"/>
        <c:crossAx val="178838032"/>
        <c:crosses val="autoZero"/>
        <c:auto val="1"/>
        <c:lblAlgn val="ctr"/>
        <c:lblOffset val="100"/>
        <c:noMultiLvlLbl val="0"/>
      </c:catAx>
      <c:valAx>
        <c:axId val="178838032"/>
        <c:scaling>
          <c:orientation val="minMax"/>
        </c:scaling>
        <c:delete val="0"/>
        <c:axPos val="l"/>
        <c:numFmt formatCode="General" sourceLinked="1"/>
        <c:majorTickMark val="none"/>
        <c:minorTickMark val="none"/>
        <c:tickLblPos val="nextTo"/>
        <c:crossAx val="178837488"/>
        <c:crosses val="autoZero"/>
        <c:crossBetween val="midCat"/>
      </c:valAx>
    </c:plotArea>
    <c:legend>
      <c:legendPos val="b"/>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Ежегодный отчет о деятельности главы и администрации сельского поселения Салым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EF0254-0A8C-4DF2-BEBA-64C05B46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1</Pages>
  <Words>23835</Words>
  <Characters>135866</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ЕЖЕГОНЫЙ ОТЧЕТ ГЛАВЫ</vt:lpstr>
    </vt:vector>
  </TitlesOfParts>
  <Company>МУ "Администрация поселения Салым"</Company>
  <LinksUpToDate>false</LinksUpToDate>
  <CharactersWithSpaces>159383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ЕЖЕГОНЫЙ ОТЧЕТ ГЛАВЫ</dc:title>
  <dc:subject/>
  <dc:creator>Сельское поселение Салым, 2020 год</dc:creator>
  <cp:keywords/>
  <dc:description/>
  <cp:lastModifiedBy>Каваляускайте КК</cp:lastModifiedBy>
  <cp:revision>141</cp:revision>
  <cp:lastPrinted>2025-01-23T11:20:00Z</cp:lastPrinted>
  <dcterms:created xsi:type="dcterms:W3CDTF">2019-12-26T06:00:00Z</dcterms:created>
  <dcterms:modified xsi:type="dcterms:W3CDTF">2025-01-23T12:39:00Z</dcterms:modified>
</cp:coreProperties>
</file>