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theme/themeOverride3.xml" ContentType="application/vnd.openxmlformats-officedocument.themeOverride+xml"/>
  <Override PartName="/word/charts/chart9.xml" ContentType="application/vnd.openxmlformats-officedocument.drawingml.chart+xml"/>
  <Override PartName="/word/theme/themeOverride4.xml" ContentType="application/vnd.openxmlformats-officedocument.themeOverride+xml"/>
  <Override PartName="/word/charts/chart10.xml" ContentType="application/vnd.openxmlformats-officedocument.drawingml.chart+xml"/>
  <Override PartName="/word/charts/chart1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3C1F" w:rsidRPr="0044671E" w:rsidRDefault="007C3C1F" w:rsidP="007C3C1F">
      <w:pPr>
        <w:spacing w:after="0" w:line="240" w:lineRule="auto"/>
        <w:jc w:val="center"/>
        <w:rPr>
          <w:rFonts w:ascii="Times New Roman" w:hAnsi="Times New Roman" w:cs="Times New Roman"/>
          <w:b/>
          <w:sz w:val="26"/>
          <w:szCs w:val="26"/>
        </w:rPr>
      </w:pPr>
      <w:r w:rsidRPr="0044671E">
        <w:rPr>
          <w:rFonts w:ascii="Times New Roman" w:hAnsi="Times New Roman" w:cs="Times New Roman"/>
          <w:b/>
          <w:sz w:val="26"/>
          <w:szCs w:val="26"/>
        </w:rPr>
        <w:t>Сельское поселение Салым</w:t>
      </w:r>
    </w:p>
    <w:p w:rsidR="007C3C1F" w:rsidRPr="0044671E" w:rsidRDefault="007C3C1F" w:rsidP="007C3C1F">
      <w:pPr>
        <w:spacing w:after="0" w:line="240" w:lineRule="auto"/>
        <w:jc w:val="center"/>
        <w:rPr>
          <w:rFonts w:ascii="Times New Roman" w:hAnsi="Times New Roman" w:cs="Times New Roman"/>
          <w:b/>
          <w:sz w:val="26"/>
          <w:szCs w:val="26"/>
        </w:rPr>
      </w:pPr>
      <w:r w:rsidRPr="0044671E">
        <w:rPr>
          <w:rFonts w:ascii="Times New Roman" w:hAnsi="Times New Roman" w:cs="Times New Roman"/>
          <w:b/>
          <w:sz w:val="26"/>
          <w:szCs w:val="26"/>
        </w:rPr>
        <w:t>Нефтеюганский район</w:t>
      </w:r>
    </w:p>
    <w:p w:rsidR="007C3C1F" w:rsidRPr="0044671E" w:rsidRDefault="007C3C1F" w:rsidP="007C3C1F">
      <w:pPr>
        <w:spacing w:after="0" w:line="240" w:lineRule="auto"/>
        <w:jc w:val="center"/>
        <w:rPr>
          <w:rFonts w:ascii="Times New Roman" w:hAnsi="Times New Roman" w:cs="Times New Roman"/>
          <w:b/>
          <w:sz w:val="26"/>
          <w:szCs w:val="26"/>
        </w:rPr>
      </w:pPr>
      <w:r w:rsidRPr="0044671E">
        <w:rPr>
          <w:rFonts w:ascii="Times New Roman" w:hAnsi="Times New Roman" w:cs="Times New Roman"/>
          <w:b/>
          <w:sz w:val="26"/>
          <w:szCs w:val="26"/>
        </w:rPr>
        <w:t>Ханты-Мансийский автономный округ - Югра</w:t>
      </w:r>
    </w:p>
    <w:p w:rsidR="007C3C1F" w:rsidRPr="0044671E" w:rsidRDefault="007C3C1F" w:rsidP="007C3C1F">
      <w:pPr>
        <w:spacing w:after="0" w:line="240" w:lineRule="auto"/>
        <w:jc w:val="center"/>
        <w:rPr>
          <w:rFonts w:ascii="Times New Roman" w:hAnsi="Times New Roman" w:cs="Times New Roman"/>
          <w:b/>
          <w:sz w:val="26"/>
          <w:szCs w:val="26"/>
        </w:rPr>
      </w:pPr>
    </w:p>
    <w:p w:rsidR="007C3C1F" w:rsidRPr="0044671E" w:rsidRDefault="007C3C1F" w:rsidP="007C3C1F">
      <w:pPr>
        <w:spacing w:after="0" w:line="240" w:lineRule="auto"/>
        <w:jc w:val="center"/>
        <w:rPr>
          <w:rFonts w:ascii="Times New Roman" w:hAnsi="Times New Roman" w:cs="Times New Roman"/>
          <w:b/>
          <w:sz w:val="36"/>
          <w:szCs w:val="36"/>
        </w:rPr>
      </w:pPr>
      <w:r w:rsidRPr="0044671E">
        <w:rPr>
          <w:rFonts w:ascii="Times New Roman" w:hAnsi="Times New Roman" w:cs="Times New Roman"/>
          <w:b/>
          <w:sz w:val="36"/>
          <w:szCs w:val="36"/>
        </w:rPr>
        <w:t>СОВЕТ ДЕПУТАТОВ</w:t>
      </w:r>
    </w:p>
    <w:p w:rsidR="007C3C1F" w:rsidRPr="0044671E" w:rsidRDefault="007C3C1F" w:rsidP="007C3C1F">
      <w:pPr>
        <w:spacing w:after="0" w:line="240" w:lineRule="auto"/>
        <w:jc w:val="center"/>
        <w:rPr>
          <w:rFonts w:ascii="Times New Roman" w:hAnsi="Times New Roman" w:cs="Times New Roman"/>
          <w:b/>
          <w:sz w:val="36"/>
          <w:szCs w:val="36"/>
        </w:rPr>
      </w:pPr>
      <w:r w:rsidRPr="0044671E">
        <w:rPr>
          <w:rFonts w:ascii="Times New Roman" w:hAnsi="Times New Roman" w:cs="Times New Roman"/>
          <w:b/>
          <w:sz w:val="36"/>
          <w:szCs w:val="36"/>
        </w:rPr>
        <w:t>СЕЛЬСКОГО ПОСЕЛЕНИЯ САЛЫМ</w:t>
      </w:r>
    </w:p>
    <w:p w:rsidR="007C3C1F" w:rsidRPr="0044671E" w:rsidRDefault="007C3C1F" w:rsidP="007C3C1F">
      <w:pPr>
        <w:spacing w:after="0" w:line="240" w:lineRule="auto"/>
        <w:jc w:val="center"/>
        <w:rPr>
          <w:rFonts w:ascii="Times New Roman" w:hAnsi="Times New Roman" w:cs="Times New Roman"/>
          <w:b/>
          <w:sz w:val="36"/>
          <w:szCs w:val="36"/>
        </w:rPr>
      </w:pPr>
    </w:p>
    <w:p w:rsidR="007C3C1F" w:rsidRPr="0044671E" w:rsidRDefault="003A3CC9" w:rsidP="007C3C1F">
      <w:pPr>
        <w:spacing w:after="0" w:line="240" w:lineRule="auto"/>
        <w:jc w:val="center"/>
        <w:rPr>
          <w:rFonts w:ascii="Times New Roman" w:hAnsi="Times New Roman" w:cs="Times New Roman"/>
          <w:b/>
          <w:sz w:val="36"/>
          <w:szCs w:val="36"/>
        </w:rPr>
      </w:pPr>
      <w:r w:rsidRPr="0044671E">
        <w:rPr>
          <w:rFonts w:ascii="Times New Roman" w:hAnsi="Times New Roman" w:cs="Times New Roman"/>
          <w:b/>
          <w:sz w:val="36"/>
          <w:szCs w:val="36"/>
        </w:rPr>
        <w:t>РЕШЕНИЕ</w:t>
      </w:r>
    </w:p>
    <w:p w:rsidR="007C3C1F" w:rsidRPr="00FD357B" w:rsidRDefault="007C3C1F" w:rsidP="00FD357B">
      <w:pPr>
        <w:pStyle w:val="ConsPlusTitle"/>
        <w:widowControl/>
        <w:autoSpaceDE/>
        <w:autoSpaceDN/>
        <w:adjustRightInd/>
        <w:rPr>
          <w:rFonts w:eastAsiaTheme="minorHAnsi"/>
          <w:bCs w:val="0"/>
        </w:rPr>
      </w:pPr>
    </w:p>
    <w:p w:rsidR="007C3C1F" w:rsidRPr="0044671E" w:rsidRDefault="007C3C1F" w:rsidP="007C3C1F">
      <w:pPr>
        <w:spacing w:after="0" w:line="240" w:lineRule="auto"/>
        <w:jc w:val="both"/>
        <w:rPr>
          <w:rFonts w:ascii="Times New Roman" w:hAnsi="Times New Roman" w:cs="Times New Roman"/>
          <w:sz w:val="26"/>
          <w:szCs w:val="26"/>
        </w:rPr>
      </w:pPr>
    </w:p>
    <w:p w:rsidR="007C3C1F" w:rsidRPr="0044671E" w:rsidRDefault="009B566D" w:rsidP="007C3C1F">
      <w:pPr>
        <w:spacing w:after="0" w:line="240" w:lineRule="auto"/>
        <w:rPr>
          <w:rFonts w:ascii="Times New Roman" w:hAnsi="Times New Roman" w:cs="Times New Roman"/>
          <w:sz w:val="26"/>
          <w:szCs w:val="26"/>
        </w:rPr>
      </w:pPr>
      <w:r w:rsidRPr="0044671E">
        <w:rPr>
          <w:rFonts w:ascii="Times New Roman" w:hAnsi="Times New Roman" w:cs="Times New Roman"/>
          <w:sz w:val="26"/>
          <w:szCs w:val="26"/>
        </w:rPr>
        <w:t xml:space="preserve">27 января </w:t>
      </w:r>
      <w:r w:rsidR="007C3C1F" w:rsidRPr="0044671E">
        <w:rPr>
          <w:rFonts w:ascii="Times New Roman" w:hAnsi="Times New Roman" w:cs="Times New Roman"/>
          <w:sz w:val="26"/>
          <w:szCs w:val="26"/>
        </w:rPr>
        <w:t>202</w:t>
      </w:r>
      <w:r w:rsidR="00890CFF">
        <w:rPr>
          <w:rFonts w:ascii="Times New Roman" w:hAnsi="Times New Roman" w:cs="Times New Roman"/>
          <w:sz w:val="26"/>
          <w:szCs w:val="26"/>
        </w:rPr>
        <w:t>2</w:t>
      </w:r>
      <w:r w:rsidR="007C3C1F" w:rsidRPr="0044671E">
        <w:rPr>
          <w:rFonts w:ascii="Times New Roman" w:hAnsi="Times New Roman" w:cs="Times New Roman"/>
          <w:sz w:val="26"/>
          <w:szCs w:val="26"/>
        </w:rPr>
        <w:t xml:space="preserve"> года                                                                </w:t>
      </w:r>
      <w:r w:rsidR="002F6DC6" w:rsidRPr="0044671E">
        <w:rPr>
          <w:rFonts w:ascii="Times New Roman" w:hAnsi="Times New Roman" w:cs="Times New Roman"/>
          <w:sz w:val="26"/>
          <w:szCs w:val="26"/>
        </w:rPr>
        <w:t xml:space="preserve">                            </w:t>
      </w:r>
      <w:r w:rsidR="000B48FC" w:rsidRPr="0044671E">
        <w:rPr>
          <w:rFonts w:ascii="Times New Roman" w:hAnsi="Times New Roman" w:cs="Times New Roman"/>
          <w:sz w:val="26"/>
          <w:szCs w:val="26"/>
        </w:rPr>
        <w:t xml:space="preserve"> </w:t>
      </w:r>
      <w:r w:rsidRPr="0044671E">
        <w:rPr>
          <w:rFonts w:ascii="Times New Roman" w:hAnsi="Times New Roman" w:cs="Times New Roman"/>
          <w:sz w:val="26"/>
          <w:szCs w:val="26"/>
        </w:rPr>
        <w:t xml:space="preserve">         </w:t>
      </w:r>
      <w:r w:rsidR="007C3C1F" w:rsidRPr="0044671E">
        <w:rPr>
          <w:rFonts w:ascii="Times New Roman" w:hAnsi="Times New Roman" w:cs="Times New Roman"/>
          <w:sz w:val="26"/>
          <w:szCs w:val="26"/>
        </w:rPr>
        <w:t>№</w:t>
      </w:r>
      <w:r w:rsidRPr="0044671E">
        <w:rPr>
          <w:rFonts w:ascii="Times New Roman" w:hAnsi="Times New Roman" w:cs="Times New Roman"/>
          <w:sz w:val="26"/>
          <w:szCs w:val="26"/>
        </w:rPr>
        <w:t>186</w:t>
      </w:r>
      <w:r w:rsidR="007C3C1F" w:rsidRPr="0044671E">
        <w:rPr>
          <w:rFonts w:ascii="Times New Roman" w:hAnsi="Times New Roman" w:cs="Times New Roman"/>
          <w:sz w:val="26"/>
          <w:szCs w:val="26"/>
        </w:rPr>
        <w:t xml:space="preserve">                                                                                                                                                                                                                                             </w:t>
      </w:r>
    </w:p>
    <w:p w:rsidR="007C3C1F" w:rsidRPr="0044671E" w:rsidRDefault="007C3C1F" w:rsidP="007C3C1F">
      <w:pPr>
        <w:autoSpaceDE w:val="0"/>
        <w:autoSpaceDN w:val="0"/>
        <w:adjustRightInd w:val="0"/>
        <w:spacing w:after="0" w:line="240" w:lineRule="auto"/>
        <w:ind w:right="4479"/>
        <w:jc w:val="both"/>
        <w:rPr>
          <w:rFonts w:ascii="Times New Roman" w:hAnsi="Times New Roman" w:cs="Times New Roman"/>
          <w:sz w:val="26"/>
          <w:szCs w:val="26"/>
        </w:rPr>
      </w:pPr>
      <w:r w:rsidRPr="0044671E">
        <w:rPr>
          <w:rFonts w:ascii="Times New Roman" w:hAnsi="Times New Roman" w:cs="Times New Roman"/>
          <w:sz w:val="26"/>
          <w:szCs w:val="26"/>
        </w:rPr>
        <w:t>п. Салым</w:t>
      </w:r>
    </w:p>
    <w:p w:rsidR="00D821B1" w:rsidRPr="0044671E" w:rsidRDefault="00D821B1" w:rsidP="007C3C1F">
      <w:pPr>
        <w:autoSpaceDE w:val="0"/>
        <w:autoSpaceDN w:val="0"/>
        <w:adjustRightInd w:val="0"/>
        <w:spacing w:after="0" w:line="240" w:lineRule="auto"/>
        <w:ind w:right="4479"/>
        <w:jc w:val="both"/>
        <w:rPr>
          <w:rFonts w:ascii="Times New Roman" w:hAnsi="Times New Roman" w:cs="Times New Roman"/>
          <w:sz w:val="26"/>
          <w:szCs w:val="26"/>
        </w:rPr>
      </w:pPr>
    </w:p>
    <w:p w:rsidR="00D821B1" w:rsidRPr="0044671E" w:rsidRDefault="00D821B1" w:rsidP="00D821B1">
      <w:pPr>
        <w:tabs>
          <w:tab w:val="left" w:pos="6237"/>
        </w:tabs>
        <w:spacing w:after="0" w:line="240" w:lineRule="auto"/>
        <w:ind w:right="-1"/>
        <w:jc w:val="both"/>
        <w:rPr>
          <w:rFonts w:ascii="Times New Roman" w:hAnsi="Times New Roman" w:cs="Times New Roman"/>
          <w:sz w:val="26"/>
          <w:szCs w:val="26"/>
        </w:rPr>
      </w:pPr>
      <w:r w:rsidRPr="0044671E">
        <w:rPr>
          <w:rFonts w:ascii="Times New Roman" w:hAnsi="Times New Roman" w:cs="Times New Roman"/>
          <w:sz w:val="26"/>
          <w:szCs w:val="26"/>
        </w:rPr>
        <w:t xml:space="preserve">Об отчете главы сельского </w:t>
      </w:r>
      <w:r w:rsidR="009B566D" w:rsidRPr="0044671E">
        <w:rPr>
          <w:rFonts w:ascii="Times New Roman" w:hAnsi="Times New Roman" w:cs="Times New Roman"/>
          <w:sz w:val="26"/>
          <w:szCs w:val="26"/>
        </w:rPr>
        <w:t>поселения Салым</w:t>
      </w:r>
      <w:r w:rsidRPr="0044671E">
        <w:rPr>
          <w:rFonts w:ascii="Times New Roman" w:hAnsi="Times New Roman" w:cs="Times New Roman"/>
          <w:sz w:val="26"/>
          <w:szCs w:val="26"/>
        </w:rPr>
        <w:t xml:space="preserve"> </w:t>
      </w:r>
    </w:p>
    <w:p w:rsidR="00D821B1" w:rsidRPr="0044671E" w:rsidRDefault="00D821B1" w:rsidP="00D821B1">
      <w:pPr>
        <w:tabs>
          <w:tab w:val="left" w:pos="6237"/>
        </w:tabs>
        <w:spacing w:after="0" w:line="240" w:lineRule="auto"/>
        <w:ind w:right="-1"/>
        <w:jc w:val="both"/>
        <w:rPr>
          <w:rFonts w:ascii="Times New Roman" w:hAnsi="Times New Roman" w:cs="Times New Roman"/>
          <w:sz w:val="26"/>
          <w:szCs w:val="26"/>
        </w:rPr>
      </w:pPr>
      <w:r w:rsidRPr="0044671E">
        <w:rPr>
          <w:rFonts w:ascii="Times New Roman" w:hAnsi="Times New Roman" w:cs="Times New Roman"/>
          <w:sz w:val="26"/>
          <w:szCs w:val="26"/>
        </w:rPr>
        <w:t xml:space="preserve">о результатах своей деятельности и деятельности </w:t>
      </w:r>
    </w:p>
    <w:p w:rsidR="00D821B1" w:rsidRPr="0044671E" w:rsidRDefault="00D821B1" w:rsidP="00D821B1">
      <w:pPr>
        <w:tabs>
          <w:tab w:val="left" w:pos="6237"/>
        </w:tabs>
        <w:spacing w:after="0" w:line="240" w:lineRule="auto"/>
        <w:ind w:right="-1"/>
        <w:jc w:val="both"/>
        <w:rPr>
          <w:rFonts w:ascii="Times New Roman" w:hAnsi="Times New Roman" w:cs="Times New Roman"/>
          <w:sz w:val="26"/>
          <w:szCs w:val="26"/>
        </w:rPr>
      </w:pPr>
      <w:r w:rsidRPr="0044671E">
        <w:rPr>
          <w:rFonts w:ascii="Times New Roman" w:hAnsi="Times New Roman" w:cs="Times New Roman"/>
          <w:sz w:val="26"/>
          <w:szCs w:val="26"/>
        </w:rPr>
        <w:t xml:space="preserve">администрации сельского поселения Салым, </w:t>
      </w:r>
    </w:p>
    <w:p w:rsidR="00D821B1" w:rsidRPr="0044671E" w:rsidRDefault="00D821B1" w:rsidP="00D821B1">
      <w:pPr>
        <w:tabs>
          <w:tab w:val="left" w:pos="6237"/>
        </w:tabs>
        <w:spacing w:after="0" w:line="240" w:lineRule="auto"/>
        <w:ind w:right="-1"/>
        <w:jc w:val="both"/>
        <w:rPr>
          <w:rFonts w:ascii="Times New Roman" w:hAnsi="Times New Roman" w:cs="Times New Roman"/>
          <w:sz w:val="26"/>
          <w:szCs w:val="26"/>
        </w:rPr>
      </w:pPr>
      <w:r w:rsidRPr="0044671E">
        <w:rPr>
          <w:rFonts w:ascii="Times New Roman" w:hAnsi="Times New Roman" w:cs="Times New Roman"/>
          <w:sz w:val="26"/>
          <w:szCs w:val="26"/>
        </w:rPr>
        <w:t xml:space="preserve">в том числе о решении вопросов, поставленных Советом депутатов </w:t>
      </w:r>
    </w:p>
    <w:p w:rsidR="00D821B1" w:rsidRPr="0044671E" w:rsidRDefault="00D821B1" w:rsidP="00D821B1">
      <w:pPr>
        <w:tabs>
          <w:tab w:val="left" w:pos="6237"/>
        </w:tabs>
        <w:spacing w:after="0" w:line="240" w:lineRule="auto"/>
        <w:ind w:right="-1"/>
        <w:jc w:val="both"/>
        <w:rPr>
          <w:rFonts w:ascii="Times New Roman" w:hAnsi="Times New Roman" w:cs="Times New Roman"/>
          <w:sz w:val="26"/>
          <w:szCs w:val="26"/>
        </w:rPr>
      </w:pPr>
      <w:r w:rsidRPr="0044671E">
        <w:rPr>
          <w:rFonts w:ascii="Times New Roman" w:hAnsi="Times New Roman" w:cs="Times New Roman"/>
          <w:sz w:val="26"/>
          <w:szCs w:val="26"/>
        </w:rPr>
        <w:t>сельского поселения Салым, за 202</w:t>
      </w:r>
      <w:r w:rsidR="009B566D" w:rsidRPr="0044671E">
        <w:rPr>
          <w:rFonts w:ascii="Times New Roman" w:hAnsi="Times New Roman" w:cs="Times New Roman"/>
          <w:sz w:val="26"/>
          <w:szCs w:val="26"/>
        </w:rPr>
        <w:t>1</w:t>
      </w:r>
      <w:r w:rsidRPr="0044671E">
        <w:rPr>
          <w:rFonts w:ascii="Times New Roman" w:hAnsi="Times New Roman" w:cs="Times New Roman"/>
          <w:sz w:val="26"/>
          <w:szCs w:val="26"/>
        </w:rPr>
        <w:t xml:space="preserve"> год</w:t>
      </w:r>
    </w:p>
    <w:p w:rsidR="007C3C1F" w:rsidRPr="0044671E" w:rsidRDefault="007C3C1F" w:rsidP="007C3C1F">
      <w:pPr>
        <w:spacing w:after="0" w:line="240" w:lineRule="auto"/>
        <w:ind w:firstLine="720"/>
        <w:jc w:val="both"/>
        <w:rPr>
          <w:rFonts w:ascii="Times New Roman" w:hAnsi="Times New Roman" w:cs="Times New Roman"/>
          <w:sz w:val="26"/>
          <w:szCs w:val="26"/>
        </w:rPr>
      </w:pPr>
    </w:p>
    <w:p w:rsidR="000B48FC" w:rsidRPr="0044671E" w:rsidRDefault="000B48FC" w:rsidP="003A3CC9">
      <w:pPr>
        <w:spacing w:after="0" w:line="240" w:lineRule="auto"/>
        <w:ind w:firstLine="709"/>
        <w:jc w:val="both"/>
        <w:rPr>
          <w:rFonts w:ascii="Times New Roman" w:hAnsi="Times New Roman" w:cs="Times New Roman"/>
          <w:sz w:val="26"/>
          <w:szCs w:val="26"/>
        </w:rPr>
      </w:pPr>
      <w:r w:rsidRPr="0044671E">
        <w:rPr>
          <w:rFonts w:ascii="Times New Roman" w:hAnsi="Times New Roman" w:cs="Times New Roman"/>
          <w:sz w:val="26"/>
          <w:szCs w:val="26"/>
        </w:rPr>
        <w:t>Заслушав представленный главой сельского поселения Салым Ахметзяновой Н.В. отчет о результатах своей деятельности и деятельности  администрации сельского поселения Салым, в том числе о решении вопросов, поставленных Советом депутатов сельского поселения Салым, за 202</w:t>
      </w:r>
      <w:r w:rsidR="009B566D" w:rsidRPr="0044671E">
        <w:rPr>
          <w:rFonts w:ascii="Times New Roman" w:hAnsi="Times New Roman" w:cs="Times New Roman"/>
          <w:sz w:val="26"/>
          <w:szCs w:val="26"/>
        </w:rPr>
        <w:t>1</w:t>
      </w:r>
      <w:r w:rsidRPr="0044671E">
        <w:rPr>
          <w:rFonts w:ascii="Times New Roman" w:hAnsi="Times New Roman" w:cs="Times New Roman"/>
          <w:sz w:val="26"/>
          <w:szCs w:val="26"/>
        </w:rPr>
        <w:t xml:space="preserve"> год, в соответствии с Федеральным законом от 06.10.2003 № 131-ФЗ «Об общих принципах организации местного самоуправления в Российской Федерации», Уставом муниципального образования сельское поселение Салым, решением Советом депутатов сельского поселения Салым от 27.11.2012 № 361 (в редакции от 30.07.2015 №140) «Об утверждении Положения о ежегодном отчете главы муниципального образования сельское поселение Салым о результатах своей деятельности и деятельности администрации сельского поселения Салым, в том числе вопросов, поставленных Советом депутатов сельского поселения Салым», Совет поселения</w:t>
      </w:r>
    </w:p>
    <w:p w:rsidR="000B48FC" w:rsidRPr="0044671E" w:rsidRDefault="000B48FC" w:rsidP="000B48FC">
      <w:pPr>
        <w:jc w:val="center"/>
        <w:rPr>
          <w:rFonts w:ascii="Times New Roman" w:hAnsi="Times New Roman" w:cs="Times New Roman"/>
          <w:sz w:val="26"/>
          <w:szCs w:val="26"/>
        </w:rPr>
      </w:pPr>
    </w:p>
    <w:p w:rsidR="000B48FC" w:rsidRPr="0044671E" w:rsidRDefault="000B48FC" w:rsidP="000B48FC">
      <w:pPr>
        <w:jc w:val="center"/>
        <w:rPr>
          <w:rFonts w:ascii="Times New Roman" w:hAnsi="Times New Roman" w:cs="Times New Roman"/>
          <w:sz w:val="26"/>
          <w:szCs w:val="26"/>
        </w:rPr>
      </w:pPr>
      <w:r w:rsidRPr="0044671E">
        <w:rPr>
          <w:rFonts w:ascii="Times New Roman" w:hAnsi="Times New Roman" w:cs="Times New Roman"/>
          <w:sz w:val="26"/>
          <w:szCs w:val="26"/>
        </w:rPr>
        <w:t>РЕШИЛ:</w:t>
      </w:r>
    </w:p>
    <w:p w:rsidR="000B48FC" w:rsidRPr="0044671E" w:rsidRDefault="000B48FC" w:rsidP="000B48FC">
      <w:pPr>
        <w:tabs>
          <w:tab w:val="left" w:pos="993"/>
        </w:tabs>
        <w:autoSpaceDE w:val="0"/>
        <w:autoSpaceDN w:val="0"/>
        <w:adjustRightInd w:val="0"/>
        <w:spacing w:after="0" w:line="240" w:lineRule="auto"/>
        <w:ind w:firstLine="720"/>
        <w:jc w:val="both"/>
        <w:rPr>
          <w:rFonts w:ascii="Times New Roman" w:hAnsi="Times New Roman" w:cs="Times New Roman"/>
          <w:sz w:val="26"/>
          <w:szCs w:val="26"/>
        </w:rPr>
      </w:pPr>
      <w:bookmarkStart w:id="0" w:name="sub_1"/>
      <w:r w:rsidRPr="0044671E">
        <w:rPr>
          <w:rFonts w:ascii="Times New Roman" w:hAnsi="Times New Roman" w:cs="Times New Roman"/>
          <w:sz w:val="26"/>
          <w:szCs w:val="26"/>
        </w:rPr>
        <w:t>1.</w:t>
      </w:r>
      <w:r w:rsidRPr="0044671E">
        <w:rPr>
          <w:rFonts w:ascii="Times New Roman" w:hAnsi="Times New Roman" w:cs="Times New Roman"/>
          <w:sz w:val="26"/>
          <w:szCs w:val="26"/>
        </w:rPr>
        <w:tab/>
        <w:t>Утвердить отчет главы сельского поселения Салым о результатах своей деятельности и деятельности администрации сельского поселения Салым, в том числе о решении вопросов, поставленных Советом депутатов сельского поселения Салым, за 2020 год.</w:t>
      </w:r>
    </w:p>
    <w:p w:rsidR="000B48FC" w:rsidRPr="0044671E" w:rsidRDefault="000B48FC" w:rsidP="000B48FC">
      <w:pPr>
        <w:tabs>
          <w:tab w:val="left" w:pos="993"/>
        </w:tabs>
        <w:autoSpaceDE w:val="0"/>
        <w:autoSpaceDN w:val="0"/>
        <w:adjustRightInd w:val="0"/>
        <w:spacing w:after="0" w:line="240" w:lineRule="auto"/>
        <w:ind w:firstLine="720"/>
        <w:jc w:val="both"/>
        <w:rPr>
          <w:rFonts w:ascii="Times New Roman" w:hAnsi="Times New Roman" w:cs="Times New Roman"/>
          <w:sz w:val="26"/>
          <w:szCs w:val="26"/>
        </w:rPr>
      </w:pPr>
      <w:r w:rsidRPr="0044671E">
        <w:rPr>
          <w:rFonts w:ascii="Times New Roman" w:hAnsi="Times New Roman" w:cs="Times New Roman"/>
          <w:sz w:val="26"/>
          <w:szCs w:val="26"/>
        </w:rPr>
        <w:t>2.</w:t>
      </w:r>
      <w:r w:rsidRPr="0044671E">
        <w:rPr>
          <w:rFonts w:ascii="Times New Roman" w:hAnsi="Times New Roman" w:cs="Times New Roman"/>
          <w:sz w:val="26"/>
          <w:szCs w:val="26"/>
        </w:rPr>
        <w:tab/>
        <w:t>Признать деятельность главы сельского поселения Салым и деятельность администрации сельского поселения Салым, в том числе по решению вопросов, поставленных Советом депутатов сельского поселения Салым, за 2020 год «удовлетворительной".</w:t>
      </w:r>
    </w:p>
    <w:bookmarkEnd w:id="0"/>
    <w:p w:rsidR="000B48FC" w:rsidRPr="0044671E" w:rsidRDefault="000B48FC" w:rsidP="000B48FC">
      <w:pPr>
        <w:shd w:val="clear" w:color="auto" w:fill="FFFFFF"/>
        <w:tabs>
          <w:tab w:val="left" w:pos="993"/>
        </w:tabs>
        <w:spacing w:after="0" w:line="240" w:lineRule="auto"/>
        <w:ind w:firstLine="720"/>
        <w:jc w:val="both"/>
        <w:rPr>
          <w:rFonts w:ascii="Times New Roman" w:hAnsi="Times New Roman" w:cs="Times New Roman"/>
          <w:sz w:val="26"/>
          <w:szCs w:val="26"/>
        </w:rPr>
      </w:pPr>
      <w:r w:rsidRPr="0044671E">
        <w:rPr>
          <w:rFonts w:ascii="Times New Roman" w:hAnsi="Times New Roman" w:cs="Times New Roman"/>
          <w:sz w:val="26"/>
          <w:szCs w:val="26"/>
        </w:rPr>
        <w:t>3.</w:t>
      </w:r>
      <w:r w:rsidRPr="0044671E">
        <w:rPr>
          <w:rFonts w:ascii="Times New Roman" w:hAnsi="Times New Roman" w:cs="Times New Roman"/>
          <w:sz w:val="26"/>
          <w:szCs w:val="26"/>
        </w:rPr>
        <w:tab/>
        <w:t>Настоящее решение подлежит опубликованию в информационном бюллетене «Салымский вестник» и размещению на официальном сайте органов местного самоуправления сельского поселения Салым.</w:t>
      </w:r>
    </w:p>
    <w:p w:rsidR="00D821B1" w:rsidRPr="0044671E" w:rsidRDefault="00D821B1" w:rsidP="000B48FC">
      <w:pPr>
        <w:shd w:val="clear" w:color="auto" w:fill="FFFFFF"/>
        <w:tabs>
          <w:tab w:val="left" w:pos="993"/>
        </w:tabs>
        <w:spacing w:after="0" w:line="240" w:lineRule="auto"/>
        <w:ind w:firstLine="720"/>
        <w:jc w:val="both"/>
        <w:rPr>
          <w:rFonts w:ascii="Times New Roman" w:hAnsi="Times New Roman" w:cs="Times New Roman"/>
          <w:sz w:val="26"/>
          <w:szCs w:val="26"/>
        </w:rPr>
      </w:pPr>
    </w:p>
    <w:p w:rsidR="00FD357B" w:rsidRPr="00D50A97" w:rsidRDefault="00FD357B" w:rsidP="00D50A97">
      <w:pPr>
        <w:pStyle w:val="a8"/>
        <w:spacing w:after="160" w:line="264" w:lineRule="auto"/>
        <w:rPr>
          <w:rFonts w:ascii="Times New Roman" w:hAnsi="Times New Roman" w:cs="Times New Roman"/>
          <w:lang w:eastAsia="ru-RU"/>
        </w:rPr>
      </w:pPr>
    </w:p>
    <w:p w:rsidR="000B48FC" w:rsidRPr="0044671E" w:rsidRDefault="000B48FC" w:rsidP="000B48FC">
      <w:pPr>
        <w:rPr>
          <w:rFonts w:ascii="Times New Roman" w:hAnsi="Times New Roman" w:cs="Times New Roman"/>
          <w:sz w:val="26"/>
          <w:szCs w:val="26"/>
        </w:rPr>
      </w:pPr>
      <w:r w:rsidRPr="0044671E">
        <w:rPr>
          <w:rFonts w:ascii="Times New Roman" w:hAnsi="Times New Roman" w:cs="Times New Roman"/>
          <w:sz w:val="26"/>
          <w:szCs w:val="26"/>
        </w:rPr>
        <w:t>Глава сельского поселения Салым                                                      Н.В.</w:t>
      </w:r>
      <w:r w:rsidR="009B566D" w:rsidRPr="0044671E">
        <w:rPr>
          <w:rFonts w:ascii="Times New Roman" w:hAnsi="Times New Roman" w:cs="Times New Roman"/>
          <w:sz w:val="26"/>
          <w:szCs w:val="26"/>
        </w:rPr>
        <w:t xml:space="preserve"> </w:t>
      </w:r>
      <w:r w:rsidRPr="0044671E">
        <w:rPr>
          <w:rFonts w:ascii="Times New Roman" w:hAnsi="Times New Roman" w:cs="Times New Roman"/>
          <w:sz w:val="26"/>
          <w:szCs w:val="26"/>
        </w:rPr>
        <w:t>Ахметзянова</w:t>
      </w:r>
    </w:p>
    <w:sdt>
      <w:sdtPr>
        <w:rPr>
          <w:rFonts w:ascii="Times New Roman" w:hAnsi="Times New Roman" w:cs="Times New Roman"/>
          <w:sz w:val="24"/>
          <w:szCs w:val="24"/>
        </w:rPr>
        <w:id w:val="-1071498731"/>
        <w:docPartObj>
          <w:docPartGallery w:val="Cover Pages"/>
          <w:docPartUnique/>
        </w:docPartObj>
      </w:sdtPr>
      <w:sdtEndPr/>
      <w:sdtContent>
        <w:p w:rsidR="00D821B1" w:rsidRPr="0044671E" w:rsidRDefault="00D821B1" w:rsidP="00FD357B">
          <w:pPr>
            <w:spacing w:after="0" w:line="240" w:lineRule="auto"/>
            <w:jc w:val="both"/>
            <w:rPr>
              <w:rFonts w:ascii="Times New Roman" w:hAnsi="Times New Roman" w:cs="Times New Roman"/>
              <w:sz w:val="26"/>
              <w:szCs w:val="26"/>
            </w:rPr>
          </w:pPr>
        </w:p>
        <w:p w:rsidR="00AC5CE1" w:rsidRPr="00FD357B" w:rsidRDefault="00AC5CE1" w:rsidP="00AC5CE1">
          <w:pPr>
            <w:spacing w:after="0" w:line="240" w:lineRule="auto"/>
            <w:jc w:val="right"/>
            <w:rPr>
              <w:rFonts w:ascii="Times New Roman" w:hAnsi="Times New Roman" w:cs="Times New Roman"/>
              <w:sz w:val="24"/>
              <w:szCs w:val="24"/>
            </w:rPr>
          </w:pPr>
          <w:bookmarkStart w:id="1" w:name="_GoBack"/>
          <w:bookmarkEnd w:id="1"/>
          <w:r w:rsidRPr="00FD357B">
            <w:rPr>
              <w:rFonts w:ascii="Times New Roman" w:hAnsi="Times New Roman" w:cs="Times New Roman"/>
              <w:sz w:val="24"/>
              <w:szCs w:val="24"/>
            </w:rPr>
            <w:t xml:space="preserve">Приложение  </w:t>
          </w:r>
        </w:p>
        <w:p w:rsidR="00AC5CE1" w:rsidRPr="00FD357B" w:rsidRDefault="00AC5CE1" w:rsidP="00AC5CE1">
          <w:pPr>
            <w:spacing w:after="0" w:line="240" w:lineRule="auto"/>
            <w:jc w:val="right"/>
            <w:rPr>
              <w:rFonts w:ascii="Times New Roman" w:hAnsi="Times New Roman" w:cs="Times New Roman"/>
              <w:sz w:val="24"/>
              <w:szCs w:val="24"/>
            </w:rPr>
          </w:pPr>
          <w:r w:rsidRPr="00FD357B">
            <w:rPr>
              <w:rFonts w:ascii="Times New Roman" w:hAnsi="Times New Roman" w:cs="Times New Roman"/>
              <w:sz w:val="24"/>
              <w:szCs w:val="24"/>
            </w:rPr>
            <w:t xml:space="preserve">                                                                                </w:t>
          </w:r>
          <w:r w:rsidR="00BB74BB" w:rsidRPr="00FD357B">
            <w:rPr>
              <w:rFonts w:ascii="Times New Roman" w:hAnsi="Times New Roman" w:cs="Times New Roman"/>
              <w:sz w:val="24"/>
              <w:szCs w:val="24"/>
            </w:rPr>
            <w:t>к решению</w:t>
          </w:r>
          <w:r w:rsidRPr="00FD357B">
            <w:rPr>
              <w:rFonts w:ascii="Times New Roman" w:hAnsi="Times New Roman" w:cs="Times New Roman"/>
              <w:sz w:val="24"/>
              <w:szCs w:val="24"/>
            </w:rPr>
            <w:t xml:space="preserve"> Совета депутатов</w:t>
          </w:r>
        </w:p>
        <w:p w:rsidR="00AC5CE1" w:rsidRPr="00FD357B" w:rsidRDefault="00AC5CE1" w:rsidP="00AC5CE1">
          <w:pPr>
            <w:spacing w:after="0" w:line="240" w:lineRule="auto"/>
            <w:ind w:left="5670"/>
            <w:jc w:val="right"/>
            <w:rPr>
              <w:rFonts w:ascii="Times New Roman" w:hAnsi="Times New Roman" w:cs="Times New Roman"/>
              <w:sz w:val="24"/>
              <w:szCs w:val="24"/>
            </w:rPr>
          </w:pPr>
          <w:r w:rsidRPr="00FD357B">
            <w:rPr>
              <w:rFonts w:ascii="Times New Roman" w:hAnsi="Times New Roman" w:cs="Times New Roman"/>
              <w:sz w:val="24"/>
              <w:szCs w:val="24"/>
            </w:rPr>
            <w:t xml:space="preserve">      сельского поселения Салым </w:t>
          </w:r>
        </w:p>
        <w:p w:rsidR="002F1977" w:rsidRPr="00FD357B" w:rsidRDefault="00AC5CE1" w:rsidP="00AC5CE1">
          <w:pPr>
            <w:spacing w:after="0" w:line="240" w:lineRule="auto"/>
            <w:ind w:left="5670" w:hanging="425"/>
            <w:jc w:val="right"/>
            <w:rPr>
              <w:rFonts w:ascii="Times New Roman" w:hAnsi="Times New Roman" w:cs="Times New Roman"/>
              <w:sz w:val="24"/>
              <w:szCs w:val="24"/>
            </w:rPr>
          </w:pPr>
          <w:r w:rsidRPr="00FD357B">
            <w:rPr>
              <w:rFonts w:ascii="Times New Roman" w:hAnsi="Times New Roman" w:cs="Times New Roman"/>
              <w:sz w:val="24"/>
              <w:szCs w:val="24"/>
            </w:rPr>
            <w:t xml:space="preserve">      от </w:t>
          </w:r>
          <w:r w:rsidR="009B566D" w:rsidRPr="00FD357B">
            <w:rPr>
              <w:rFonts w:ascii="Times New Roman" w:hAnsi="Times New Roman" w:cs="Times New Roman"/>
              <w:sz w:val="24"/>
              <w:szCs w:val="24"/>
            </w:rPr>
            <w:t xml:space="preserve">27 января </w:t>
          </w:r>
          <w:r w:rsidR="00BB74BB" w:rsidRPr="00FD357B">
            <w:rPr>
              <w:rFonts w:ascii="Times New Roman" w:hAnsi="Times New Roman" w:cs="Times New Roman"/>
              <w:sz w:val="24"/>
              <w:szCs w:val="24"/>
            </w:rPr>
            <w:t>202</w:t>
          </w:r>
          <w:r w:rsidR="009B566D" w:rsidRPr="00FD357B">
            <w:rPr>
              <w:rFonts w:ascii="Times New Roman" w:hAnsi="Times New Roman" w:cs="Times New Roman"/>
              <w:sz w:val="24"/>
              <w:szCs w:val="24"/>
            </w:rPr>
            <w:t>2 года № 18</w:t>
          </w:r>
          <w:r w:rsidR="00BB74BB" w:rsidRPr="00FD357B">
            <w:rPr>
              <w:rFonts w:ascii="Times New Roman" w:hAnsi="Times New Roman" w:cs="Times New Roman"/>
              <w:sz w:val="24"/>
              <w:szCs w:val="24"/>
            </w:rPr>
            <w:t>6</w:t>
          </w:r>
        </w:p>
        <w:p w:rsidR="002F1977" w:rsidRPr="0044671E" w:rsidRDefault="002F1977" w:rsidP="00AC5CE1">
          <w:pPr>
            <w:spacing w:after="0" w:line="240" w:lineRule="auto"/>
            <w:ind w:left="5670" w:hanging="425"/>
            <w:jc w:val="right"/>
            <w:rPr>
              <w:rFonts w:ascii="Times New Roman" w:hAnsi="Times New Roman" w:cs="Times New Roman"/>
              <w:sz w:val="26"/>
              <w:szCs w:val="26"/>
            </w:rPr>
          </w:pPr>
        </w:p>
        <w:p w:rsidR="00AC5CE1" w:rsidRPr="0044671E" w:rsidRDefault="002F1977" w:rsidP="002F1977">
          <w:pPr>
            <w:spacing w:after="0" w:line="240" w:lineRule="auto"/>
            <w:ind w:left="5670" w:hanging="2126"/>
            <w:rPr>
              <w:rFonts w:ascii="Times New Roman" w:hAnsi="Times New Roman" w:cs="Times New Roman"/>
              <w:sz w:val="26"/>
              <w:szCs w:val="26"/>
            </w:rPr>
          </w:pPr>
          <w:r w:rsidRPr="0044671E">
            <w:rPr>
              <w:rFonts w:ascii="Times New Roman" w:hAnsi="Times New Roman" w:cs="Times New Roman"/>
              <w:sz w:val="26"/>
              <w:szCs w:val="26"/>
            </w:rPr>
            <w:t>Содержание</w:t>
          </w:r>
        </w:p>
        <w:p w:rsidR="00424799" w:rsidRPr="0044671E" w:rsidRDefault="001B217C" w:rsidP="00347777">
          <w:pPr>
            <w:spacing w:after="0" w:line="240" w:lineRule="auto"/>
            <w:jc w:val="both"/>
            <w:rPr>
              <w:rFonts w:ascii="Times New Roman" w:hAnsi="Times New Roman" w:cs="Times New Roman"/>
              <w:sz w:val="24"/>
              <w:szCs w:val="24"/>
            </w:rPr>
          </w:pPr>
        </w:p>
      </w:sdtContent>
    </w:sdt>
    <w:tbl>
      <w:tblPr>
        <w:tblStyle w:val="2c"/>
        <w:tblW w:w="10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6"/>
        <w:gridCol w:w="8263"/>
        <w:gridCol w:w="1264"/>
      </w:tblGrid>
      <w:tr w:rsidR="009B566D" w:rsidRPr="0044671E" w:rsidTr="009B566D">
        <w:trPr>
          <w:trHeight w:val="57"/>
        </w:trPr>
        <w:tc>
          <w:tcPr>
            <w:tcW w:w="776" w:type="dxa"/>
          </w:tcPr>
          <w:p w:rsidR="009B566D" w:rsidRPr="0044671E" w:rsidRDefault="009B566D" w:rsidP="009B566D">
            <w:pPr>
              <w:spacing w:line="240" w:lineRule="auto"/>
              <w:rPr>
                <w:rFonts w:ascii="Times New Roman" w:hAnsi="Times New Roman" w:cs="Times New Roman"/>
                <w:sz w:val="24"/>
                <w:szCs w:val="24"/>
              </w:rPr>
            </w:pPr>
            <w:r w:rsidRPr="0044671E">
              <w:rPr>
                <w:rFonts w:ascii="Times New Roman" w:hAnsi="Times New Roman" w:cs="Times New Roman"/>
                <w:sz w:val="24"/>
                <w:szCs w:val="24"/>
              </w:rPr>
              <w:t>1.</w:t>
            </w:r>
          </w:p>
        </w:tc>
        <w:tc>
          <w:tcPr>
            <w:tcW w:w="8263" w:type="dxa"/>
          </w:tcPr>
          <w:p w:rsidR="009B566D" w:rsidRPr="0044671E" w:rsidRDefault="009B566D" w:rsidP="009B566D">
            <w:pPr>
              <w:spacing w:line="240" w:lineRule="auto"/>
              <w:rPr>
                <w:rFonts w:ascii="Times New Roman" w:hAnsi="Times New Roman" w:cs="Times New Roman"/>
                <w:sz w:val="24"/>
                <w:szCs w:val="24"/>
              </w:rPr>
            </w:pPr>
            <w:r w:rsidRPr="0044671E">
              <w:rPr>
                <w:rFonts w:ascii="Times New Roman" w:hAnsi="Times New Roman" w:cs="Times New Roman"/>
                <w:sz w:val="24"/>
                <w:szCs w:val="24"/>
              </w:rPr>
              <w:t>Общая характеристика текущего состояния деятельности</w:t>
            </w:r>
          </w:p>
        </w:tc>
        <w:tc>
          <w:tcPr>
            <w:tcW w:w="1264" w:type="dxa"/>
          </w:tcPr>
          <w:p w:rsidR="009B566D" w:rsidRPr="0044671E" w:rsidRDefault="009B566D" w:rsidP="009B566D">
            <w:pPr>
              <w:spacing w:line="240" w:lineRule="auto"/>
              <w:rPr>
                <w:rFonts w:ascii="Times New Roman" w:hAnsi="Times New Roman" w:cs="Times New Roman"/>
                <w:sz w:val="24"/>
                <w:szCs w:val="24"/>
              </w:rPr>
            </w:pPr>
          </w:p>
        </w:tc>
      </w:tr>
      <w:tr w:rsidR="009B566D" w:rsidRPr="0044671E" w:rsidTr="009B566D">
        <w:trPr>
          <w:trHeight w:val="57"/>
        </w:trPr>
        <w:tc>
          <w:tcPr>
            <w:tcW w:w="776" w:type="dxa"/>
          </w:tcPr>
          <w:p w:rsidR="009B566D" w:rsidRPr="0044671E" w:rsidRDefault="009B566D" w:rsidP="009B566D">
            <w:pPr>
              <w:spacing w:line="240" w:lineRule="auto"/>
              <w:rPr>
                <w:rFonts w:ascii="Times New Roman" w:hAnsi="Times New Roman" w:cs="Times New Roman"/>
                <w:sz w:val="24"/>
                <w:szCs w:val="24"/>
              </w:rPr>
            </w:pPr>
            <w:r w:rsidRPr="0044671E">
              <w:rPr>
                <w:rFonts w:ascii="Times New Roman" w:hAnsi="Times New Roman" w:cs="Times New Roman"/>
                <w:sz w:val="24"/>
                <w:szCs w:val="24"/>
              </w:rPr>
              <w:t>1.1.</w:t>
            </w:r>
          </w:p>
        </w:tc>
        <w:tc>
          <w:tcPr>
            <w:tcW w:w="8263" w:type="dxa"/>
          </w:tcPr>
          <w:p w:rsidR="009B566D" w:rsidRPr="0044671E" w:rsidRDefault="009B566D" w:rsidP="009B566D">
            <w:pPr>
              <w:spacing w:line="240" w:lineRule="auto"/>
              <w:rPr>
                <w:rFonts w:ascii="Times New Roman" w:hAnsi="Times New Roman" w:cs="Times New Roman"/>
                <w:sz w:val="24"/>
                <w:szCs w:val="24"/>
              </w:rPr>
            </w:pPr>
            <w:r w:rsidRPr="0044671E">
              <w:rPr>
                <w:rFonts w:ascii="Times New Roman" w:hAnsi="Times New Roman" w:cs="Times New Roman"/>
                <w:sz w:val="24"/>
                <w:szCs w:val="24"/>
              </w:rPr>
              <w:t>Работа органа представительной власти</w:t>
            </w:r>
          </w:p>
        </w:tc>
        <w:tc>
          <w:tcPr>
            <w:tcW w:w="1264" w:type="dxa"/>
          </w:tcPr>
          <w:p w:rsidR="009B566D" w:rsidRPr="0044671E" w:rsidRDefault="009B566D" w:rsidP="009B566D">
            <w:pPr>
              <w:spacing w:line="240" w:lineRule="auto"/>
              <w:rPr>
                <w:rFonts w:ascii="Times New Roman" w:hAnsi="Times New Roman" w:cs="Times New Roman"/>
                <w:sz w:val="24"/>
                <w:szCs w:val="24"/>
              </w:rPr>
            </w:pPr>
          </w:p>
        </w:tc>
      </w:tr>
      <w:tr w:rsidR="009B566D" w:rsidRPr="0044671E" w:rsidTr="009B566D">
        <w:trPr>
          <w:trHeight w:val="57"/>
        </w:trPr>
        <w:tc>
          <w:tcPr>
            <w:tcW w:w="776" w:type="dxa"/>
          </w:tcPr>
          <w:p w:rsidR="009B566D" w:rsidRPr="0044671E" w:rsidRDefault="009B566D" w:rsidP="009B566D">
            <w:pPr>
              <w:spacing w:line="240" w:lineRule="auto"/>
              <w:rPr>
                <w:rFonts w:ascii="Times New Roman" w:hAnsi="Times New Roman" w:cs="Times New Roman"/>
                <w:sz w:val="24"/>
                <w:szCs w:val="24"/>
              </w:rPr>
            </w:pPr>
            <w:r w:rsidRPr="0044671E">
              <w:rPr>
                <w:rFonts w:ascii="Times New Roman" w:hAnsi="Times New Roman" w:cs="Times New Roman"/>
                <w:sz w:val="24"/>
                <w:szCs w:val="24"/>
              </w:rPr>
              <w:t>1.2.</w:t>
            </w:r>
          </w:p>
        </w:tc>
        <w:tc>
          <w:tcPr>
            <w:tcW w:w="8263" w:type="dxa"/>
          </w:tcPr>
          <w:p w:rsidR="009B566D" w:rsidRPr="0044671E" w:rsidRDefault="009B566D" w:rsidP="009B566D">
            <w:pPr>
              <w:pStyle w:val="af5"/>
              <w:spacing w:before="0" w:beforeAutospacing="0" w:after="160" w:afterAutospacing="0"/>
              <w:rPr>
                <w:rFonts w:eastAsiaTheme="minorHAnsi"/>
              </w:rPr>
            </w:pPr>
            <w:r w:rsidRPr="0044671E">
              <w:rPr>
                <w:rFonts w:eastAsiaTheme="minorHAnsi"/>
              </w:rPr>
              <w:t>Обращения граждан</w:t>
            </w:r>
          </w:p>
        </w:tc>
        <w:tc>
          <w:tcPr>
            <w:tcW w:w="1264" w:type="dxa"/>
          </w:tcPr>
          <w:p w:rsidR="009B566D" w:rsidRPr="0044671E" w:rsidRDefault="009B566D" w:rsidP="009B566D">
            <w:pPr>
              <w:spacing w:line="240" w:lineRule="auto"/>
              <w:rPr>
                <w:rFonts w:ascii="Times New Roman" w:hAnsi="Times New Roman" w:cs="Times New Roman"/>
                <w:sz w:val="24"/>
                <w:szCs w:val="24"/>
              </w:rPr>
            </w:pPr>
          </w:p>
        </w:tc>
      </w:tr>
      <w:tr w:rsidR="009B566D" w:rsidRPr="0044671E" w:rsidTr="009B566D">
        <w:trPr>
          <w:trHeight w:val="57"/>
        </w:trPr>
        <w:tc>
          <w:tcPr>
            <w:tcW w:w="776" w:type="dxa"/>
          </w:tcPr>
          <w:p w:rsidR="009B566D" w:rsidRPr="0044671E" w:rsidRDefault="009B566D" w:rsidP="009B566D">
            <w:pPr>
              <w:spacing w:line="240" w:lineRule="auto"/>
              <w:rPr>
                <w:rFonts w:ascii="Times New Roman" w:hAnsi="Times New Roman" w:cs="Times New Roman"/>
                <w:sz w:val="24"/>
                <w:szCs w:val="24"/>
              </w:rPr>
            </w:pPr>
            <w:r w:rsidRPr="0044671E">
              <w:rPr>
                <w:rFonts w:ascii="Times New Roman" w:hAnsi="Times New Roman" w:cs="Times New Roman"/>
                <w:sz w:val="24"/>
                <w:szCs w:val="24"/>
              </w:rPr>
              <w:t>1.3.</w:t>
            </w:r>
          </w:p>
        </w:tc>
        <w:tc>
          <w:tcPr>
            <w:tcW w:w="8263" w:type="dxa"/>
          </w:tcPr>
          <w:p w:rsidR="009B566D" w:rsidRPr="0044671E" w:rsidRDefault="009B566D" w:rsidP="009B566D">
            <w:pPr>
              <w:spacing w:line="240" w:lineRule="auto"/>
              <w:rPr>
                <w:rFonts w:ascii="Times New Roman" w:hAnsi="Times New Roman" w:cs="Times New Roman"/>
                <w:sz w:val="24"/>
                <w:szCs w:val="24"/>
              </w:rPr>
            </w:pPr>
            <w:r w:rsidRPr="0044671E">
              <w:rPr>
                <w:rFonts w:ascii="Times New Roman" w:hAnsi="Times New Roman" w:cs="Times New Roman"/>
                <w:sz w:val="24"/>
                <w:szCs w:val="24"/>
              </w:rPr>
              <w:t>Информирование граждан</w:t>
            </w:r>
          </w:p>
        </w:tc>
        <w:tc>
          <w:tcPr>
            <w:tcW w:w="1264" w:type="dxa"/>
          </w:tcPr>
          <w:p w:rsidR="009B566D" w:rsidRPr="0044671E" w:rsidRDefault="009B566D" w:rsidP="009B566D">
            <w:pPr>
              <w:spacing w:line="240" w:lineRule="auto"/>
              <w:rPr>
                <w:rFonts w:ascii="Times New Roman" w:hAnsi="Times New Roman" w:cs="Times New Roman"/>
                <w:sz w:val="24"/>
                <w:szCs w:val="24"/>
              </w:rPr>
            </w:pPr>
          </w:p>
        </w:tc>
      </w:tr>
      <w:tr w:rsidR="009B566D" w:rsidRPr="0044671E" w:rsidTr="009B566D">
        <w:trPr>
          <w:trHeight w:val="57"/>
        </w:trPr>
        <w:tc>
          <w:tcPr>
            <w:tcW w:w="776" w:type="dxa"/>
          </w:tcPr>
          <w:p w:rsidR="009B566D" w:rsidRPr="0044671E" w:rsidRDefault="009B566D" w:rsidP="009B566D">
            <w:pPr>
              <w:spacing w:line="240" w:lineRule="auto"/>
              <w:rPr>
                <w:rFonts w:ascii="Times New Roman" w:hAnsi="Times New Roman" w:cs="Times New Roman"/>
                <w:sz w:val="24"/>
                <w:szCs w:val="24"/>
              </w:rPr>
            </w:pPr>
            <w:r w:rsidRPr="0044671E">
              <w:rPr>
                <w:rFonts w:ascii="Times New Roman" w:hAnsi="Times New Roman" w:cs="Times New Roman"/>
                <w:sz w:val="24"/>
                <w:szCs w:val="24"/>
              </w:rPr>
              <w:t>2.</w:t>
            </w:r>
          </w:p>
        </w:tc>
        <w:tc>
          <w:tcPr>
            <w:tcW w:w="8263" w:type="dxa"/>
          </w:tcPr>
          <w:p w:rsidR="009B566D" w:rsidRPr="0044671E" w:rsidRDefault="009B566D" w:rsidP="009B566D">
            <w:pPr>
              <w:spacing w:line="240" w:lineRule="auto"/>
              <w:rPr>
                <w:rFonts w:ascii="Times New Roman" w:hAnsi="Times New Roman" w:cs="Times New Roman"/>
                <w:sz w:val="24"/>
                <w:szCs w:val="24"/>
              </w:rPr>
            </w:pPr>
            <w:r w:rsidRPr="0044671E">
              <w:rPr>
                <w:rFonts w:ascii="Times New Roman" w:hAnsi="Times New Roman" w:cs="Times New Roman"/>
                <w:sz w:val="24"/>
                <w:szCs w:val="24"/>
              </w:rPr>
              <w:t>Итоги социально – экономического развития</w:t>
            </w:r>
          </w:p>
        </w:tc>
        <w:tc>
          <w:tcPr>
            <w:tcW w:w="1264" w:type="dxa"/>
          </w:tcPr>
          <w:p w:rsidR="009B566D" w:rsidRPr="0044671E" w:rsidRDefault="009B566D" w:rsidP="009B566D">
            <w:pPr>
              <w:spacing w:line="240" w:lineRule="auto"/>
              <w:rPr>
                <w:rFonts w:ascii="Times New Roman" w:hAnsi="Times New Roman" w:cs="Times New Roman"/>
                <w:sz w:val="24"/>
                <w:szCs w:val="24"/>
              </w:rPr>
            </w:pPr>
          </w:p>
        </w:tc>
      </w:tr>
      <w:tr w:rsidR="009B566D" w:rsidRPr="0044671E" w:rsidTr="009B566D">
        <w:trPr>
          <w:trHeight w:val="57"/>
        </w:trPr>
        <w:tc>
          <w:tcPr>
            <w:tcW w:w="776" w:type="dxa"/>
          </w:tcPr>
          <w:p w:rsidR="009B566D" w:rsidRPr="0044671E" w:rsidRDefault="009B566D" w:rsidP="009B566D">
            <w:pPr>
              <w:spacing w:line="240" w:lineRule="auto"/>
              <w:rPr>
                <w:rFonts w:ascii="Times New Roman" w:hAnsi="Times New Roman" w:cs="Times New Roman"/>
                <w:sz w:val="24"/>
                <w:szCs w:val="24"/>
              </w:rPr>
            </w:pPr>
            <w:r w:rsidRPr="0044671E">
              <w:rPr>
                <w:rFonts w:ascii="Times New Roman" w:hAnsi="Times New Roman" w:cs="Times New Roman"/>
                <w:sz w:val="24"/>
                <w:szCs w:val="24"/>
              </w:rPr>
              <w:t>3.</w:t>
            </w:r>
          </w:p>
        </w:tc>
        <w:tc>
          <w:tcPr>
            <w:tcW w:w="8263" w:type="dxa"/>
          </w:tcPr>
          <w:p w:rsidR="009B566D" w:rsidRPr="0044671E" w:rsidRDefault="009B566D" w:rsidP="009B566D">
            <w:pPr>
              <w:spacing w:line="240" w:lineRule="auto"/>
              <w:rPr>
                <w:rFonts w:ascii="Times New Roman" w:hAnsi="Times New Roman" w:cs="Times New Roman"/>
                <w:sz w:val="24"/>
                <w:szCs w:val="24"/>
              </w:rPr>
            </w:pPr>
            <w:r w:rsidRPr="0044671E">
              <w:rPr>
                <w:rFonts w:ascii="Times New Roman" w:hAnsi="Times New Roman" w:cs="Times New Roman"/>
                <w:sz w:val="24"/>
                <w:szCs w:val="24"/>
              </w:rPr>
              <w:t>Анализ деятельности главы и администрации по решению вопросов местного значения</w:t>
            </w:r>
          </w:p>
        </w:tc>
        <w:tc>
          <w:tcPr>
            <w:tcW w:w="1264" w:type="dxa"/>
          </w:tcPr>
          <w:p w:rsidR="009B566D" w:rsidRPr="0044671E" w:rsidRDefault="009B566D" w:rsidP="009B566D">
            <w:pPr>
              <w:spacing w:line="240" w:lineRule="auto"/>
              <w:rPr>
                <w:rFonts w:ascii="Times New Roman" w:hAnsi="Times New Roman" w:cs="Times New Roman"/>
                <w:sz w:val="24"/>
                <w:szCs w:val="24"/>
              </w:rPr>
            </w:pPr>
          </w:p>
        </w:tc>
      </w:tr>
      <w:tr w:rsidR="009B566D" w:rsidRPr="0044671E" w:rsidTr="009B566D">
        <w:trPr>
          <w:trHeight w:val="57"/>
        </w:trPr>
        <w:tc>
          <w:tcPr>
            <w:tcW w:w="776" w:type="dxa"/>
          </w:tcPr>
          <w:p w:rsidR="009B566D" w:rsidRPr="0044671E" w:rsidRDefault="009B566D" w:rsidP="009B566D">
            <w:pPr>
              <w:spacing w:line="240" w:lineRule="auto"/>
              <w:rPr>
                <w:rFonts w:ascii="Times New Roman" w:hAnsi="Times New Roman" w:cs="Times New Roman"/>
                <w:sz w:val="24"/>
                <w:szCs w:val="24"/>
              </w:rPr>
            </w:pPr>
            <w:r w:rsidRPr="0044671E">
              <w:rPr>
                <w:rFonts w:ascii="Times New Roman" w:hAnsi="Times New Roman" w:cs="Times New Roman"/>
                <w:sz w:val="24"/>
                <w:szCs w:val="24"/>
              </w:rPr>
              <w:t>3.1.</w:t>
            </w:r>
          </w:p>
        </w:tc>
        <w:tc>
          <w:tcPr>
            <w:tcW w:w="8263" w:type="dxa"/>
          </w:tcPr>
          <w:p w:rsidR="009B566D" w:rsidRPr="0044671E" w:rsidRDefault="009B566D" w:rsidP="009B566D">
            <w:pPr>
              <w:spacing w:line="240" w:lineRule="auto"/>
              <w:rPr>
                <w:rFonts w:ascii="Times New Roman" w:hAnsi="Times New Roman" w:cs="Times New Roman"/>
                <w:sz w:val="24"/>
                <w:szCs w:val="24"/>
              </w:rPr>
            </w:pPr>
            <w:r w:rsidRPr="0044671E">
              <w:rPr>
                <w:rFonts w:ascii="Times New Roman" w:hAnsi="Times New Roman" w:cs="Times New Roman"/>
                <w:sz w:val="24"/>
                <w:szCs w:val="24"/>
              </w:rPr>
              <w:t>Бюджет поселения</w:t>
            </w:r>
          </w:p>
        </w:tc>
        <w:tc>
          <w:tcPr>
            <w:tcW w:w="1264" w:type="dxa"/>
          </w:tcPr>
          <w:p w:rsidR="009B566D" w:rsidRPr="0044671E" w:rsidRDefault="009B566D" w:rsidP="009B566D">
            <w:pPr>
              <w:spacing w:line="240" w:lineRule="auto"/>
              <w:rPr>
                <w:rFonts w:ascii="Times New Roman" w:hAnsi="Times New Roman" w:cs="Times New Roman"/>
                <w:sz w:val="24"/>
                <w:szCs w:val="24"/>
              </w:rPr>
            </w:pPr>
          </w:p>
        </w:tc>
      </w:tr>
      <w:tr w:rsidR="009B566D" w:rsidRPr="0044671E" w:rsidTr="009B566D">
        <w:trPr>
          <w:trHeight w:val="57"/>
        </w:trPr>
        <w:tc>
          <w:tcPr>
            <w:tcW w:w="776" w:type="dxa"/>
          </w:tcPr>
          <w:p w:rsidR="009B566D" w:rsidRPr="0044671E" w:rsidRDefault="009B566D" w:rsidP="009B566D">
            <w:pPr>
              <w:spacing w:line="240" w:lineRule="auto"/>
              <w:rPr>
                <w:rFonts w:ascii="Times New Roman" w:hAnsi="Times New Roman" w:cs="Times New Roman"/>
                <w:sz w:val="24"/>
                <w:szCs w:val="24"/>
              </w:rPr>
            </w:pPr>
            <w:r w:rsidRPr="0044671E">
              <w:rPr>
                <w:rFonts w:ascii="Times New Roman" w:hAnsi="Times New Roman" w:cs="Times New Roman"/>
                <w:sz w:val="24"/>
                <w:szCs w:val="24"/>
              </w:rPr>
              <w:t>3.2.</w:t>
            </w:r>
          </w:p>
        </w:tc>
        <w:tc>
          <w:tcPr>
            <w:tcW w:w="8263" w:type="dxa"/>
          </w:tcPr>
          <w:p w:rsidR="009B566D" w:rsidRPr="0044671E" w:rsidRDefault="009B566D" w:rsidP="009B566D">
            <w:pPr>
              <w:spacing w:line="240" w:lineRule="auto"/>
              <w:rPr>
                <w:rFonts w:ascii="Times New Roman" w:hAnsi="Times New Roman" w:cs="Times New Roman"/>
                <w:sz w:val="24"/>
                <w:szCs w:val="24"/>
              </w:rPr>
            </w:pPr>
            <w:r w:rsidRPr="0044671E">
              <w:rPr>
                <w:rFonts w:ascii="Times New Roman" w:hAnsi="Times New Roman" w:cs="Times New Roman"/>
                <w:sz w:val="24"/>
                <w:szCs w:val="24"/>
              </w:rPr>
              <w:t>Реализация муниципальных программ</w:t>
            </w:r>
          </w:p>
        </w:tc>
        <w:tc>
          <w:tcPr>
            <w:tcW w:w="1264" w:type="dxa"/>
          </w:tcPr>
          <w:p w:rsidR="009B566D" w:rsidRPr="0044671E" w:rsidRDefault="009B566D" w:rsidP="009B566D">
            <w:pPr>
              <w:spacing w:line="240" w:lineRule="auto"/>
              <w:rPr>
                <w:rFonts w:ascii="Times New Roman" w:hAnsi="Times New Roman" w:cs="Times New Roman"/>
                <w:sz w:val="24"/>
                <w:szCs w:val="24"/>
              </w:rPr>
            </w:pPr>
          </w:p>
        </w:tc>
      </w:tr>
      <w:tr w:rsidR="009B566D" w:rsidRPr="0044671E" w:rsidTr="009B566D">
        <w:trPr>
          <w:trHeight w:val="57"/>
        </w:trPr>
        <w:tc>
          <w:tcPr>
            <w:tcW w:w="776" w:type="dxa"/>
          </w:tcPr>
          <w:p w:rsidR="009B566D" w:rsidRPr="0044671E" w:rsidRDefault="009B566D" w:rsidP="009B566D">
            <w:pPr>
              <w:spacing w:line="240" w:lineRule="auto"/>
              <w:rPr>
                <w:rFonts w:ascii="Times New Roman" w:hAnsi="Times New Roman" w:cs="Times New Roman"/>
                <w:sz w:val="24"/>
                <w:szCs w:val="24"/>
              </w:rPr>
            </w:pPr>
            <w:r w:rsidRPr="0044671E">
              <w:rPr>
                <w:rFonts w:ascii="Times New Roman" w:hAnsi="Times New Roman" w:cs="Times New Roman"/>
                <w:sz w:val="24"/>
                <w:szCs w:val="24"/>
              </w:rPr>
              <w:t>3.3.</w:t>
            </w:r>
          </w:p>
        </w:tc>
        <w:tc>
          <w:tcPr>
            <w:tcW w:w="8263" w:type="dxa"/>
          </w:tcPr>
          <w:p w:rsidR="009B566D" w:rsidRPr="0044671E" w:rsidRDefault="009B566D" w:rsidP="009B566D">
            <w:pPr>
              <w:spacing w:line="240" w:lineRule="auto"/>
              <w:rPr>
                <w:rFonts w:ascii="Times New Roman" w:hAnsi="Times New Roman" w:cs="Times New Roman"/>
                <w:sz w:val="24"/>
                <w:szCs w:val="24"/>
              </w:rPr>
            </w:pPr>
            <w:r w:rsidRPr="0044671E">
              <w:rPr>
                <w:rFonts w:ascii="Times New Roman" w:hAnsi="Times New Roman" w:cs="Times New Roman"/>
                <w:sz w:val="24"/>
                <w:szCs w:val="24"/>
              </w:rPr>
              <w:t>Налоги и сборы поселения</w:t>
            </w:r>
          </w:p>
        </w:tc>
        <w:tc>
          <w:tcPr>
            <w:tcW w:w="1264" w:type="dxa"/>
          </w:tcPr>
          <w:p w:rsidR="009B566D" w:rsidRPr="0044671E" w:rsidRDefault="009B566D" w:rsidP="009B566D">
            <w:pPr>
              <w:spacing w:line="240" w:lineRule="auto"/>
              <w:rPr>
                <w:rFonts w:ascii="Times New Roman" w:hAnsi="Times New Roman" w:cs="Times New Roman"/>
                <w:sz w:val="24"/>
                <w:szCs w:val="24"/>
              </w:rPr>
            </w:pPr>
          </w:p>
        </w:tc>
      </w:tr>
      <w:tr w:rsidR="009B566D" w:rsidRPr="0044671E" w:rsidTr="009B566D">
        <w:trPr>
          <w:trHeight w:val="57"/>
        </w:trPr>
        <w:tc>
          <w:tcPr>
            <w:tcW w:w="776" w:type="dxa"/>
          </w:tcPr>
          <w:p w:rsidR="009B566D" w:rsidRPr="0044671E" w:rsidRDefault="009B566D" w:rsidP="009B566D">
            <w:pPr>
              <w:spacing w:line="240" w:lineRule="auto"/>
              <w:rPr>
                <w:rFonts w:ascii="Times New Roman" w:hAnsi="Times New Roman" w:cs="Times New Roman"/>
                <w:sz w:val="24"/>
                <w:szCs w:val="24"/>
              </w:rPr>
            </w:pPr>
            <w:r w:rsidRPr="0044671E">
              <w:rPr>
                <w:rFonts w:ascii="Times New Roman" w:hAnsi="Times New Roman" w:cs="Times New Roman"/>
                <w:sz w:val="24"/>
                <w:szCs w:val="24"/>
              </w:rPr>
              <w:t>3.4.</w:t>
            </w:r>
          </w:p>
        </w:tc>
        <w:tc>
          <w:tcPr>
            <w:tcW w:w="8263" w:type="dxa"/>
          </w:tcPr>
          <w:p w:rsidR="009B566D" w:rsidRPr="0044671E" w:rsidRDefault="009B566D" w:rsidP="009B566D">
            <w:pPr>
              <w:spacing w:line="240" w:lineRule="auto"/>
              <w:rPr>
                <w:rFonts w:ascii="Times New Roman" w:hAnsi="Times New Roman" w:cs="Times New Roman"/>
                <w:sz w:val="24"/>
                <w:szCs w:val="24"/>
              </w:rPr>
            </w:pPr>
            <w:r w:rsidRPr="0044671E">
              <w:rPr>
                <w:rFonts w:ascii="Times New Roman" w:hAnsi="Times New Roman" w:cs="Times New Roman"/>
                <w:sz w:val="24"/>
                <w:szCs w:val="24"/>
              </w:rPr>
              <w:t>Муниципальный контроль</w:t>
            </w:r>
          </w:p>
        </w:tc>
        <w:tc>
          <w:tcPr>
            <w:tcW w:w="1264" w:type="dxa"/>
          </w:tcPr>
          <w:p w:rsidR="009B566D" w:rsidRPr="0044671E" w:rsidRDefault="009B566D" w:rsidP="009B566D">
            <w:pPr>
              <w:spacing w:line="240" w:lineRule="auto"/>
              <w:rPr>
                <w:rFonts w:ascii="Times New Roman" w:hAnsi="Times New Roman" w:cs="Times New Roman"/>
                <w:sz w:val="24"/>
                <w:szCs w:val="24"/>
              </w:rPr>
            </w:pPr>
          </w:p>
        </w:tc>
      </w:tr>
      <w:tr w:rsidR="009B566D" w:rsidRPr="0044671E" w:rsidTr="009B566D">
        <w:trPr>
          <w:trHeight w:val="57"/>
        </w:trPr>
        <w:tc>
          <w:tcPr>
            <w:tcW w:w="776" w:type="dxa"/>
          </w:tcPr>
          <w:p w:rsidR="009B566D" w:rsidRPr="0044671E" w:rsidRDefault="009B566D" w:rsidP="009B566D">
            <w:pPr>
              <w:spacing w:line="240" w:lineRule="auto"/>
              <w:rPr>
                <w:rFonts w:ascii="Times New Roman" w:hAnsi="Times New Roman" w:cs="Times New Roman"/>
                <w:sz w:val="24"/>
                <w:szCs w:val="24"/>
              </w:rPr>
            </w:pPr>
            <w:r w:rsidRPr="0044671E">
              <w:rPr>
                <w:rFonts w:ascii="Times New Roman" w:hAnsi="Times New Roman" w:cs="Times New Roman"/>
                <w:sz w:val="24"/>
                <w:szCs w:val="24"/>
              </w:rPr>
              <w:t>3.5.</w:t>
            </w:r>
          </w:p>
        </w:tc>
        <w:tc>
          <w:tcPr>
            <w:tcW w:w="8263" w:type="dxa"/>
          </w:tcPr>
          <w:p w:rsidR="009B566D" w:rsidRPr="0044671E" w:rsidRDefault="009B566D" w:rsidP="009B566D">
            <w:pPr>
              <w:spacing w:line="240" w:lineRule="auto"/>
              <w:rPr>
                <w:rFonts w:ascii="Times New Roman" w:hAnsi="Times New Roman" w:cs="Times New Roman"/>
                <w:sz w:val="24"/>
                <w:szCs w:val="24"/>
              </w:rPr>
            </w:pPr>
            <w:r w:rsidRPr="0044671E">
              <w:rPr>
                <w:rFonts w:ascii="Times New Roman" w:hAnsi="Times New Roman" w:cs="Times New Roman"/>
                <w:sz w:val="24"/>
                <w:szCs w:val="24"/>
              </w:rPr>
              <w:t>Имущество поселения</w:t>
            </w:r>
          </w:p>
        </w:tc>
        <w:tc>
          <w:tcPr>
            <w:tcW w:w="1264" w:type="dxa"/>
          </w:tcPr>
          <w:p w:rsidR="009B566D" w:rsidRPr="0044671E" w:rsidRDefault="009B566D" w:rsidP="009B566D">
            <w:pPr>
              <w:spacing w:line="240" w:lineRule="auto"/>
              <w:rPr>
                <w:rFonts w:ascii="Times New Roman" w:hAnsi="Times New Roman" w:cs="Times New Roman"/>
                <w:sz w:val="24"/>
                <w:szCs w:val="24"/>
              </w:rPr>
            </w:pPr>
          </w:p>
        </w:tc>
      </w:tr>
      <w:tr w:rsidR="009B566D" w:rsidRPr="0044671E" w:rsidTr="009B566D">
        <w:trPr>
          <w:trHeight w:val="57"/>
        </w:trPr>
        <w:tc>
          <w:tcPr>
            <w:tcW w:w="776" w:type="dxa"/>
          </w:tcPr>
          <w:p w:rsidR="009B566D" w:rsidRPr="0044671E" w:rsidRDefault="009B566D" w:rsidP="009B566D">
            <w:pPr>
              <w:spacing w:line="240" w:lineRule="auto"/>
              <w:rPr>
                <w:rFonts w:ascii="Times New Roman" w:hAnsi="Times New Roman" w:cs="Times New Roman"/>
                <w:sz w:val="24"/>
                <w:szCs w:val="24"/>
              </w:rPr>
            </w:pPr>
            <w:r w:rsidRPr="0044671E">
              <w:rPr>
                <w:rFonts w:ascii="Times New Roman" w:hAnsi="Times New Roman" w:cs="Times New Roman"/>
                <w:sz w:val="24"/>
                <w:szCs w:val="24"/>
              </w:rPr>
              <w:t>3.6.</w:t>
            </w:r>
          </w:p>
        </w:tc>
        <w:tc>
          <w:tcPr>
            <w:tcW w:w="8263" w:type="dxa"/>
          </w:tcPr>
          <w:p w:rsidR="009B566D" w:rsidRPr="0044671E" w:rsidRDefault="009B566D" w:rsidP="009B566D">
            <w:pPr>
              <w:spacing w:line="240" w:lineRule="auto"/>
              <w:rPr>
                <w:rFonts w:ascii="Times New Roman" w:hAnsi="Times New Roman" w:cs="Times New Roman"/>
                <w:sz w:val="24"/>
                <w:szCs w:val="24"/>
              </w:rPr>
            </w:pPr>
            <w:r w:rsidRPr="0044671E">
              <w:rPr>
                <w:rFonts w:ascii="Times New Roman" w:hAnsi="Times New Roman" w:cs="Times New Roman"/>
                <w:sz w:val="24"/>
                <w:szCs w:val="24"/>
              </w:rPr>
              <w:t>Организация в границах поселения электро-, тепло-, газо- и водоснабжения населения</w:t>
            </w:r>
          </w:p>
        </w:tc>
        <w:tc>
          <w:tcPr>
            <w:tcW w:w="1264" w:type="dxa"/>
          </w:tcPr>
          <w:p w:rsidR="009B566D" w:rsidRPr="0044671E" w:rsidRDefault="009B566D" w:rsidP="009B566D">
            <w:pPr>
              <w:spacing w:line="240" w:lineRule="auto"/>
              <w:rPr>
                <w:rFonts w:ascii="Times New Roman" w:hAnsi="Times New Roman" w:cs="Times New Roman"/>
                <w:sz w:val="24"/>
                <w:szCs w:val="24"/>
              </w:rPr>
            </w:pPr>
          </w:p>
        </w:tc>
      </w:tr>
      <w:tr w:rsidR="009B566D" w:rsidRPr="0044671E" w:rsidTr="009B566D">
        <w:trPr>
          <w:trHeight w:val="57"/>
        </w:trPr>
        <w:tc>
          <w:tcPr>
            <w:tcW w:w="776" w:type="dxa"/>
          </w:tcPr>
          <w:p w:rsidR="009B566D" w:rsidRPr="0044671E" w:rsidRDefault="009B566D" w:rsidP="009B566D">
            <w:pPr>
              <w:spacing w:line="240" w:lineRule="auto"/>
              <w:rPr>
                <w:rFonts w:ascii="Times New Roman" w:hAnsi="Times New Roman" w:cs="Times New Roman"/>
                <w:sz w:val="24"/>
                <w:szCs w:val="24"/>
              </w:rPr>
            </w:pPr>
            <w:r w:rsidRPr="0044671E">
              <w:rPr>
                <w:rFonts w:ascii="Times New Roman" w:hAnsi="Times New Roman" w:cs="Times New Roman"/>
                <w:sz w:val="24"/>
                <w:szCs w:val="24"/>
              </w:rPr>
              <w:t>3.7.</w:t>
            </w:r>
          </w:p>
        </w:tc>
        <w:tc>
          <w:tcPr>
            <w:tcW w:w="8263" w:type="dxa"/>
          </w:tcPr>
          <w:p w:rsidR="009B566D" w:rsidRPr="0044671E" w:rsidRDefault="009B566D" w:rsidP="009B566D">
            <w:pPr>
              <w:spacing w:line="240" w:lineRule="auto"/>
              <w:rPr>
                <w:rFonts w:ascii="Times New Roman" w:hAnsi="Times New Roman" w:cs="Times New Roman"/>
                <w:sz w:val="24"/>
                <w:szCs w:val="24"/>
              </w:rPr>
            </w:pPr>
            <w:r w:rsidRPr="0044671E">
              <w:rPr>
                <w:rFonts w:ascii="Times New Roman" w:hAnsi="Times New Roman" w:cs="Times New Roman"/>
                <w:sz w:val="24"/>
                <w:szCs w:val="24"/>
              </w:rPr>
              <w:t>Дорожная деятельность</w:t>
            </w:r>
          </w:p>
        </w:tc>
        <w:tc>
          <w:tcPr>
            <w:tcW w:w="1264" w:type="dxa"/>
          </w:tcPr>
          <w:p w:rsidR="009B566D" w:rsidRPr="0044671E" w:rsidRDefault="009B566D" w:rsidP="009B566D">
            <w:pPr>
              <w:spacing w:line="240" w:lineRule="auto"/>
              <w:rPr>
                <w:rFonts w:ascii="Times New Roman" w:hAnsi="Times New Roman" w:cs="Times New Roman"/>
                <w:sz w:val="24"/>
                <w:szCs w:val="24"/>
              </w:rPr>
            </w:pPr>
          </w:p>
        </w:tc>
      </w:tr>
      <w:tr w:rsidR="009B566D" w:rsidRPr="0044671E" w:rsidTr="009B566D">
        <w:trPr>
          <w:trHeight w:val="57"/>
        </w:trPr>
        <w:tc>
          <w:tcPr>
            <w:tcW w:w="776" w:type="dxa"/>
          </w:tcPr>
          <w:p w:rsidR="009B566D" w:rsidRPr="0044671E" w:rsidRDefault="009B566D" w:rsidP="009B566D">
            <w:pPr>
              <w:spacing w:line="240" w:lineRule="auto"/>
              <w:rPr>
                <w:rFonts w:ascii="Times New Roman" w:hAnsi="Times New Roman" w:cs="Times New Roman"/>
                <w:sz w:val="24"/>
                <w:szCs w:val="24"/>
              </w:rPr>
            </w:pPr>
            <w:r w:rsidRPr="0044671E">
              <w:rPr>
                <w:rFonts w:ascii="Times New Roman" w:hAnsi="Times New Roman" w:cs="Times New Roman"/>
                <w:sz w:val="24"/>
                <w:szCs w:val="24"/>
              </w:rPr>
              <w:t>3.8.</w:t>
            </w:r>
          </w:p>
        </w:tc>
        <w:tc>
          <w:tcPr>
            <w:tcW w:w="8263" w:type="dxa"/>
          </w:tcPr>
          <w:p w:rsidR="009B566D" w:rsidRPr="0044671E" w:rsidRDefault="009B566D" w:rsidP="009B566D">
            <w:pPr>
              <w:spacing w:line="240" w:lineRule="auto"/>
              <w:rPr>
                <w:rFonts w:ascii="Times New Roman" w:hAnsi="Times New Roman" w:cs="Times New Roman"/>
                <w:sz w:val="24"/>
                <w:szCs w:val="24"/>
              </w:rPr>
            </w:pPr>
            <w:r w:rsidRPr="0044671E">
              <w:rPr>
                <w:rFonts w:ascii="Times New Roman" w:hAnsi="Times New Roman" w:cs="Times New Roman"/>
                <w:sz w:val="24"/>
                <w:szCs w:val="24"/>
              </w:rPr>
              <w:t>Обеспечение граждан жилыми помещениями</w:t>
            </w:r>
          </w:p>
        </w:tc>
        <w:tc>
          <w:tcPr>
            <w:tcW w:w="1264" w:type="dxa"/>
          </w:tcPr>
          <w:p w:rsidR="009B566D" w:rsidRPr="0044671E" w:rsidRDefault="009B566D" w:rsidP="009B566D">
            <w:pPr>
              <w:spacing w:line="240" w:lineRule="auto"/>
              <w:rPr>
                <w:rFonts w:ascii="Times New Roman" w:hAnsi="Times New Roman" w:cs="Times New Roman"/>
                <w:sz w:val="24"/>
                <w:szCs w:val="24"/>
              </w:rPr>
            </w:pPr>
          </w:p>
        </w:tc>
      </w:tr>
      <w:tr w:rsidR="009B566D" w:rsidRPr="0044671E" w:rsidTr="009B566D">
        <w:trPr>
          <w:trHeight w:val="57"/>
        </w:trPr>
        <w:tc>
          <w:tcPr>
            <w:tcW w:w="776" w:type="dxa"/>
          </w:tcPr>
          <w:p w:rsidR="009B566D" w:rsidRPr="0044671E" w:rsidRDefault="009B566D" w:rsidP="009B566D">
            <w:pPr>
              <w:spacing w:line="240" w:lineRule="auto"/>
              <w:rPr>
                <w:rFonts w:ascii="Times New Roman" w:hAnsi="Times New Roman" w:cs="Times New Roman"/>
                <w:sz w:val="24"/>
                <w:szCs w:val="24"/>
              </w:rPr>
            </w:pPr>
            <w:r w:rsidRPr="0044671E">
              <w:rPr>
                <w:rFonts w:ascii="Times New Roman" w:hAnsi="Times New Roman" w:cs="Times New Roman"/>
                <w:sz w:val="24"/>
                <w:szCs w:val="24"/>
              </w:rPr>
              <w:t>3.9.</w:t>
            </w:r>
          </w:p>
        </w:tc>
        <w:tc>
          <w:tcPr>
            <w:tcW w:w="8263" w:type="dxa"/>
          </w:tcPr>
          <w:p w:rsidR="009B566D" w:rsidRPr="0044671E" w:rsidRDefault="009B566D" w:rsidP="009B566D">
            <w:pPr>
              <w:spacing w:line="240" w:lineRule="auto"/>
              <w:rPr>
                <w:rFonts w:ascii="Times New Roman" w:hAnsi="Times New Roman" w:cs="Times New Roman"/>
                <w:sz w:val="24"/>
                <w:szCs w:val="24"/>
              </w:rPr>
            </w:pPr>
            <w:r w:rsidRPr="0044671E">
              <w:rPr>
                <w:rFonts w:ascii="Times New Roman" w:hAnsi="Times New Roman" w:cs="Times New Roman"/>
                <w:sz w:val="24"/>
                <w:szCs w:val="24"/>
              </w:rPr>
              <w:t>Транспортное обслуживание населения</w:t>
            </w:r>
          </w:p>
        </w:tc>
        <w:tc>
          <w:tcPr>
            <w:tcW w:w="1264" w:type="dxa"/>
          </w:tcPr>
          <w:p w:rsidR="009B566D" w:rsidRPr="0044671E" w:rsidRDefault="009B566D" w:rsidP="009B566D">
            <w:pPr>
              <w:spacing w:line="240" w:lineRule="auto"/>
              <w:rPr>
                <w:rFonts w:ascii="Times New Roman" w:hAnsi="Times New Roman" w:cs="Times New Roman"/>
                <w:sz w:val="24"/>
                <w:szCs w:val="24"/>
              </w:rPr>
            </w:pPr>
          </w:p>
        </w:tc>
      </w:tr>
      <w:tr w:rsidR="009B566D" w:rsidRPr="0044671E" w:rsidTr="009B566D">
        <w:trPr>
          <w:trHeight w:val="57"/>
        </w:trPr>
        <w:tc>
          <w:tcPr>
            <w:tcW w:w="776" w:type="dxa"/>
          </w:tcPr>
          <w:p w:rsidR="009B566D" w:rsidRPr="0044671E" w:rsidRDefault="009B566D" w:rsidP="009B566D">
            <w:pPr>
              <w:spacing w:line="240" w:lineRule="auto"/>
              <w:rPr>
                <w:rFonts w:ascii="Times New Roman" w:hAnsi="Times New Roman" w:cs="Times New Roman"/>
                <w:sz w:val="24"/>
                <w:szCs w:val="24"/>
              </w:rPr>
            </w:pPr>
            <w:r w:rsidRPr="0044671E">
              <w:rPr>
                <w:rFonts w:ascii="Times New Roman" w:hAnsi="Times New Roman" w:cs="Times New Roman"/>
                <w:sz w:val="24"/>
                <w:szCs w:val="24"/>
              </w:rPr>
              <w:t>3.10.</w:t>
            </w:r>
          </w:p>
        </w:tc>
        <w:tc>
          <w:tcPr>
            <w:tcW w:w="8263" w:type="dxa"/>
          </w:tcPr>
          <w:p w:rsidR="009B566D" w:rsidRPr="0044671E" w:rsidRDefault="009B566D" w:rsidP="009B566D">
            <w:pPr>
              <w:spacing w:line="240" w:lineRule="auto"/>
              <w:rPr>
                <w:rFonts w:ascii="Times New Roman" w:hAnsi="Times New Roman" w:cs="Times New Roman"/>
                <w:sz w:val="24"/>
                <w:szCs w:val="24"/>
              </w:rPr>
            </w:pPr>
            <w:r w:rsidRPr="0044671E">
              <w:rPr>
                <w:rFonts w:ascii="Times New Roman" w:hAnsi="Times New Roman" w:cs="Times New Roman"/>
                <w:sz w:val="24"/>
                <w:szCs w:val="24"/>
              </w:rPr>
              <w:t>Предупреждение и ликвидация чрезвычайных ситуаций</w:t>
            </w:r>
          </w:p>
        </w:tc>
        <w:tc>
          <w:tcPr>
            <w:tcW w:w="1264" w:type="dxa"/>
          </w:tcPr>
          <w:p w:rsidR="009B566D" w:rsidRPr="0044671E" w:rsidRDefault="009B566D" w:rsidP="009B566D">
            <w:pPr>
              <w:spacing w:line="240" w:lineRule="auto"/>
              <w:rPr>
                <w:rFonts w:ascii="Times New Roman" w:hAnsi="Times New Roman" w:cs="Times New Roman"/>
                <w:sz w:val="24"/>
                <w:szCs w:val="24"/>
              </w:rPr>
            </w:pPr>
          </w:p>
        </w:tc>
      </w:tr>
      <w:tr w:rsidR="009B566D" w:rsidRPr="0044671E" w:rsidTr="009B566D">
        <w:trPr>
          <w:trHeight w:val="57"/>
        </w:trPr>
        <w:tc>
          <w:tcPr>
            <w:tcW w:w="776" w:type="dxa"/>
          </w:tcPr>
          <w:p w:rsidR="009B566D" w:rsidRPr="0044671E" w:rsidRDefault="009B566D" w:rsidP="009B566D">
            <w:pPr>
              <w:spacing w:line="240" w:lineRule="auto"/>
              <w:rPr>
                <w:rFonts w:ascii="Times New Roman" w:hAnsi="Times New Roman" w:cs="Times New Roman"/>
                <w:sz w:val="24"/>
                <w:szCs w:val="24"/>
              </w:rPr>
            </w:pPr>
            <w:r w:rsidRPr="0044671E">
              <w:rPr>
                <w:rFonts w:ascii="Times New Roman" w:hAnsi="Times New Roman" w:cs="Times New Roman"/>
                <w:sz w:val="24"/>
                <w:szCs w:val="24"/>
              </w:rPr>
              <w:t>3.11.</w:t>
            </w:r>
          </w:p>
        </w:tc>
        <w:tc>
          <w:tcPr>
            <w:tcW w:w="8263" w:type="dxa"/>
          </w:tcPr>
          <w:p w:rsidR="009B566D" w:rsidRPr="0044671E" w:rsidRDefault="009B566D" w:rsidP="009B566D">
            <w:pPr>
              <w:spacing w:line="240" w:lineRule="auto"/>
              <w:rPr>
                <w:rFonts w:ascii="Times New Roman" w:hAnsi="Times New Roman" w:cs="Times New Roman"/>
                <w:sz w:val="24"/>
                <w:szCs w:val="24"/>
              </w:rPr>
            </w:pPr>
            <w:r w:rsidRPr="0044671E">
              <w:rPr>
                <w:rFonts w:ascii="Times New Roman" w:hAnsi="Times New Roman" w:cs="Times New Roman"/>
                <w:sz w:val="24"/>
                <w:szCs w:val="24"/>
              </w:rPr>
              <w:t>Пожарная безопасность</w:t>
            </w:r>
          </w:p>
        </w:tc>
        <w:tc>
          <w:tcPr>
            <w:tcW w:w="1264" w:type="dxa"/>
          </w:tcPr>
          <w:p w:rsidR="009B566D" w:rsidRPr="0044671E" w:rsidRDefault="009B566D" w:rsidP="009B566D">
            <w:pPr>
              <w:spacing w:line="240" w:lineRule="auto"/>
              <w:rPr>
                <w:rFonts w:ascii="Times New Roman" w:hAnsi="Times New Roman" w:cs="Times New Roman"/>
                <w:sz w:val="24"/>
                <w:szCs w:val="24"/>
              </w:rPr>
            </w:pPr>
          </w:p>
        </w:tc>
      </w:tr>
      <w:tr w:rsidR="009B566D" w:rsidRPr="0044671E" w:rsidTr="009B566D">
        <w:trPr>
          <w:trHeight w:val="57"/>
        </w:trPr>
        <w:tc>
          <w:tcPr>
            <w:tcW w:w="776" w:type="dxa"/>
          </w:tcPr>
          <w:p w:rsidR="009B566D" w:rsidRPr="0044671E" w:rsidRDefault="009B566D" w:rsidP="009B566D">
            <w:pPr>
              <w:spacing w:line="240" w:lineRule="auto"/>
              <w:rPr>
                <w:rFonts w:ascii="Times New Roman" w:hAnsi="Times New Roman" w:cs="Times New Roman"/>
                <w:sz w:val="24"/>
                <w:szCs w:val="24"/>
              </w:rPr>
            </w:pPr>
            <w:r w:rsidRPr="0044671E">
              <w:rPr>
                <w:rFonts w:ascii="Times New Roman" w:hAnsi="Times New Roman" w:cs="Times New Roman"/>
                <w:sz w:val="24"/>
                <w:szCs w:val="24"/>
              </w:rPr>
              <w:t>3.12.</w:t>
            </w:r>
          </w:p>
        </w:tc>
        <w:tc>
          <w:tcPr>
            <w:tcW w:w="8263" w:type="dxa"/>
          </w:tcPr>
          <w:p w:rsidR="009B566D" w:rsidRPr="0044671E" w:rsidRDefault="009B566D" w:rsidP="009B566D">
            <w:pPr>
              <w:spacing w:line="240" w:lineRule="auto"/>
              <w:rPr>
                <w:rFonts w:ascii="Times New Roman" w:hAnsi="Times New Roman" w:cs="Times New Roman"/>
                <w:sz w:val="24"/>
                <w:szCs w:val="24"/>
              </w:rPr>
            </w:pPr>
            <w:r w:rsidRPr="0044671E">
              <w:rPr>
                <w:rFonts w:ascii="Times New Roman" w:hAnsi="Times New Roman" w:cs="Times New Roman"/>
                <w:sz w:val="24"/>
                <w:szCs w:val="24"/>
              </w:rPr>
              <w:t>Обеспечение услугами связи, торговли, общественного питания и бытового обслуживания</w:t>
            </w:r>
          </w:p>
        </w:tc>
        <w:tc>
          <w:tcPr>
            <w:tcW w:w="1264" w:type="dxa"/>
          </w:tcPr>
          <w:p w:rsidR="009B566D" w:rsidRPr="0044671E" w:rsidRDefault="009B566D" w:rsidP="009B566D">
            <w:pPr>
              <w:spacing w:line="240" w:lineRule="auto"/>
              <w:rPr>
                <w:rFonts w:ascii="Times New Roman" w:hAnsi="Times New Roman" w:cs="Times New Roman"/>
                <w:sz w:val="24"/>
                <w:szCs w:val="24"/>
              </w:rPr>
            </w:pPr>
          </w:p>
        </w:tc>
      </w:tr>
      <w:tr w:rsidR="009B566D" w:rsidRPr="0044671E" w:rsidTr="009B566D">
        <w:trPr>
          <w:trHeight w:val="57"/>
        </w:trPr>
        <w:tc>
          <w:tcPr>
            <w:tcW w:w="776" w:type="dxa"/>
          </w:tcPr>
          <w:p w:rsidR="009B566D" w:rsidRPr="0044671E" w:rsidRDefault="009B566D" w:rsidP="009B566D">
            <w:pPr>
              <w:spacing w:line="240" w:lineRule="auto"/>
              <w:rPr>
                <w:rFonts w:ascii="Times New Roman" w:hAnsi="Times New Roman" w:cs="Times New Roman"/>
                <w:sz w:val="24"/>
                <w:szCs w:val="24"/>
              </w:rPr>
            </w:pPr>
            <w:r w:rsidRPr="0044671E">
              <w:rPr>
                <w:rFonts w:ascii="Times New Roman" w:hAnsi="Times New Roman" w:cs="Times New Roman"/>
                <w:sz w:val="24"/>
                <w:szCs w:val="24"/>
              </w:rPr>
              <w:t>3.13.</w:t>
            </w:r>
          </w:p>
        </w:tc>
        <w:tc>
          <w:tcPr>
            <w:tcW w:w="8263" w:type="dxa"/>
          </w:tcPr>
          <w:p w:rsidR="009B566D" w:rsidRPr="0044671E" w:rsidRDefault="009B566D" w:rsidP="009B566D">
            <w:pPr>
              <w:spacing w:line="240" w:lineRule="auto"/>
              <w:rPr>
                <w:rFonts w:ascii="Times New Roman" w:hAnsi="Times New Roman" w:cs="Times New Roman"/>
                <w:sz w:val="24"/>
                <w:szCs w:val="24"/>
              </w:rPr>
            </w:pPr>
            <w:r w:rsidRPr="0044671E">
              <w:rPr>
                <w:rFonts w:ascii="Times New Roman" w:hAnsi="Times New Roman" w:cs="Times New Roman"/>
                <w:sz w:val="24"/>
                <w:szCs w:val="24"/>
              </w:rPr>
              <w:t>Благоустройство поселения</w:t>
            </w:r>
          </w:p>
        </w:tc>
        <w:tc>
          <w:tcPr>
            <w:tcW w:w="1264" w:type="dxa"/>
          </w:tcPr>
          <w:p w:rsidR="009B566D" w:rsidRPr="0044671E" w:rsidRDefault="009B566D" w:rsidP="009B566D">
            <w:pPr>
              <w:spacing w:line="240" w:lineRule="auto"/>
              <w:rPr>
                <w:rFonts w:ascii="Times New Roman" w:hAnsi="Times New Roman" w:cs="Times New Roman"/>
                <w:sz w:val="24"/>
                <w:szCs w:val="24"/>
              </w:rPr>
            </w:pPr>
          </w:p>
        </w:tc>
      </w:tr>
      <w:tr w:rsidR="009B566D" w:rsidRPr="0044671E" w:rsidTr="009B566D">
        <w:trPr>
          <w:trHeight w:val="57"/>
        </w:trPr>
        <w:tc>
          <w:tcPr>
            <w:tcW w:w="776" w:type="dxa"/>
          </w:tcPr>
          <w:p w:rsidR="009B566D" w:rsidRPr="0044671E" w:rsidRDefault="009B566D" w:rsidP="009B566D">
            <w:pPr>
              <w:spacing w:line="240" w:lineRule="auto"/>
              <w:rPr>
                <w:rFonts w:ascii="Times New Roman" w:hAnsi="Times New Roman" w:cs="Times New Roman"/>
                <w:sz w:val="24"/>
                <w:szCs w:val="24"/>
              </w:rPr>
            </w:pPr>
            <w:r w:rsidRPr="0044671E">
              <w:rPr>
                <w:rFonts w:ascii="Times New Roman" w:hAnsi="Times New Roman" w:cs="Times New Roman"/>
                <w:sz w:val="24"/>
                <w:szCs w:val="24"/>
              </w:rPr>
              <w:t>3.14.</w:t>
            </w:r>
          </w:p>
        </w:tc>
        <w:tc>
          <w:tcPr>
            <w:tcW w:w="8263" w:type="dxa"/>
          </w:tcPr>
          <w:p w:rsidR="009B566D" w:rsidRPr="0044671E" w:rsidRDefault="009B566D" w:rsidP="009B566D">
            <w:pPr>
              <w:spacing w:line="240" w:lineRule="auto"/>
              <w:rPr>
                <w:rFonts w:ascii="Times New Roman" w:hAnsi="Times New Roman" w:cs="Times New Roman"/>
                <w:sz w:val="24"/>
                <w:szCs w:val="24"/>
              </w:rPr>
            </w:pPr>
            <w:r w:rsidRPr="0044671E">
              <w:rPr>
                <w:rFonts w:ascii="Times New Roman" w:hAnsi="Times New Roman" w:cs="Times New Roman"/>
                <w:sz w:val="24"/>
                <w:szCs w:val="24"/>
              </w:rPr>
              <w:t>Генеральный план и правила землепользования и застройки</w:t>
            </w:r>
          </w:p>
        </w:tc>
        <w:tc>
          <w:tcPr>
            <w:tcW w:w="1264" w:type="dxa"/>
          </w:tcPr>
          <w:p w:rsidR="009B566D" w:rsidRPr="0044671E" w:rsidRDefault="009B566D" w:rsidP="009B566D">
            <w:pPr>
              <w:spacing w:line="240" w:lineRule="auto"/>
              <w:rPr>
                <w:rFonts w:ascii="Times New Roman" w:hAnsi="Times New Roman" w:cs="Times New Roman"/>
                <w:sz w:val="24"/>
                <w:szCs w:val="24"/>
              </w:rPr>
            </w:pPr>
          </w:p>
        </w:tc>
      </w:tr>
      <w:tr w:rsidR="009B566D" w:rsidRPr="0044671E" w:rsidTr="009B566D">
        <w:trPr>
          <w:trHeight w:val="57"/>
        </w:trPr>
        <w:tc>
          <w:tcPr>
            <w:tcW w:w="776" w:type="dxa"/>
          </w:tcPr>
          <w:p w:rsidR="009B566D" w:rsidRPr="0044671E" w:rsidRDefault="009B566D" w:rsidP="009B566D">
            <w:pPr>
              <w:spacing w:line="240" w:lineRule="auto"/>
              <w:rPr>
                <w:rFonts w:ascii="Times New Roman" w:hAnsi="Times New Roman" w:cs="Times New Roman"/>
                <w:sz w:val="24"/>
                <w:szCs w:val="24"/>
              </w:rPr>
            </w:pPr>
            <w:r w:rsidRPr="0044671E">
              <w:rPr>
                <w:rFonts w:ascii="Times New Roman" w:hAnsi="Times New Roman" w:cs="Times New Roman"/>
                <w:sz w:val="24"/>
                <w:szCs w:val="24"/>
              </w:rPr>
              <w:t>3.15.</w:t>
            </w:r>
          </w:p>
        </w:tc>
        <w:tc>
          <w:tcPr>
            <w:tcW w:w="8263" w:type="dxa"/>
          </w:tcPr>
          <w:p w:rsidR="009B566D" w:rsidRPr="0044671E" w:rsidRDefault="009B566D" w:rsidP="009B566D">
            <w:pPr>
              <w:spacing w:line="240" w:lineRule="auto"/>
              <w:rPr>
                <w:rFonts w:ascii="Times New Roman" w:hAnsi="Times New Roman" w:cs="Times New Roman"/>
                <w:sz w:val="24"/>
                <w:szCs w:val="24"/>
              </w:rPr>
            </w:pPr>
            <w:r w:rsidRPr="0044671E">
              <w:rPr>
                <w:rFonts w:ascii="Times New Roman" w:hAnsi="Times New Roman" w:cs="Times New Roman"/>
                <w:sz w:val="24"/>
                <w:szCs w:val="24"/>
              </w:rPr>
              <w:t>Присвоение адресов и наименований улично – дорожной сети</w:t>
            </w:r>
          </w:p>
        </w:tc>
        <w:tc>
          <w:tcPr>
            <w:tcW w:w="1264" w:type="dxa"/>
          </w:tcPr>
          <w:p w:rsidR="009B566D" w:rsidRPr="0044671E" w:rsidRDefault="009B566D" w:rsidP="009B566D">
            <w:pPr>
              <w:spacing w:line="240" w:lineRule="auto"/>
              <w:rPr>
                <w:rFonts w:ascii="Times New Roman" w:hAnsi="Times New Roman" w:cs="Times New Roman"/>
                <w:sz w:val="24"/>
                <w:szCs w:val="24"/>
              </w:rPr>
            </w:pPr>
          </w:p>
        </w:tc>
      </w:tr>
      <w:tr w:rsidR="009B566D" w:rsidRPr="0044671E" w:rsidTr="009B566D">
        <w:trPr>
          <w:trHeight w:val="57"/>
        </w:trPr>
        <w:tc>
          <w:tcPr>
            <w:tcW w:w="776" w:type="dxa"/>
          </w:tcPr>
          <w:p w:rsidR="009B566D" w:rsidRPr="0044671E" w:rsidRDefault="009B566D" w:rsidP="009B566D">
            <w:pPr>
              <w:spacing w:line="240" w:lineRule="auto"/>
              <w:rPr>
                <w:rFonts w:ascii="Times New Roman" w:hAnsi="Times New Roman" w:cs="Times New Roman"/>
                <w:sz w:val="24"/>
                <w:szCs w:val="24"/>
              </w:rPr>
            </w:pPr>
            <w:r w:rsidRPr="0044671E">
              <w:rPr>
                <w:rFonts w:ascii="Times New Roman" w:hAnsi="Times New Roman" w:cs="Times New Roman"/>
                <w:sz w:val="24"/>
                <w:szCs w:val="24"/>
              </w:rPr>
              <w:t>3.16.</w:t>
            </w:r>
          </w:p>
        </w:tc>
        <w:tc>
          <w:tcPr>
            <w:tcW w:w="8263" w:type="dxa"/>
          </w:tcPr>
          <w:p w:rsidR="009B566D" w:rsidRPr="0044671E" w:rsidRDefault="009B566D" w:rsidP="009B566D">
            <w:pPr>
              <w:spacing w:line="240" w:lineRule="auto"/>
              <w:rPr>
                <w:rFonts w:ascii="Times New Roman" w:hAnsi="Times New Roman" w:cs="Times New Roman"/>
                <w:sz w:val="24"/>
                <w:szCs w:val="24"/>
              </w:rPr>
            </w:pPr>
            <w:r w:rsidRPr="0044671E">
              <w:rPr>
                <w:rFonts w:ascii="Times New Roman" w:hAnsi="Times New Roman" w:cs="Times New Roman"/>
                <w:sz w:val="24"/>
                <w:szCs w:val="24"/>
              </w:rPr>
              <w:t>Организация ритуальных услуг и содержание мест захоронения</w:t>
            </w:r>
          </w:p>
        </w:tc>
        <w:tc>
          <w:tcPr>
            <w:tcW w:w="1264" w:type="dxa"/>
          </w:tcPr>
          <w:p w:rsidR="009B566D" w:rsidRPr="0044671E" w:rsidRDefault="009B566D" w:rsidP="009B566D">
            <w:pPr>
              <w:spacing w:line="240" w:lineRule="auto"/>
              <w:rPr>
                <w:rFonts w:ascii="Times New Roman" w:hAnsi="Times New Roman" w:cs="Times New Roman"/>
                <w:sz w:val="24"/>
                <w:szCs w:val="24"/>
              </w:rPr>
            </w:pPr>
          </w:p>
        </w:tc>
      </w:tr>
      <w:tr w:rsidR="009B566D" w:rsidRPr="0044671E" w:rsidTr="009B566D">
        <w:trPr>
          <w:trHeight w:val="57"/>
        </w:trPr>
        <w:tc>
          <w:tcPr>
            <w:tcW w:w="776" w:type="dxa"/>
          </w:tcPr>
          <w:p w:rsidR="009B566D" w:rsidRPr="0044671E" w:rsidRDefault="009B566D" w:rsidP="009B566D">
            <w:pPr>
              <w:spacing w:line="240" w:lineRule="auto"/>
              <w:rPr>
                <w:rFonts w:ascii="Times New Roman" w:hAnsi="Times New Roman" w:cs="Times New Roman"/>
                <w:sz w:val="24"/>
                <w:szCs w:val="24"/>
              </w:rPr>
            </w:pPr>
            <w:r w:rsidRPr="0044671E">
              <w:rPr>
                <w:rFonts w:ascii="Times New Roman" w:hAnsi="Times New Roman" w:cs="Times New Roman"/>
                <w:sz w:val="24"/>
                <w:szCs w:val="24"/>
              </w:rPr>
              <w:t>3.17.</w:t>
            </w:r>
          </w:p>
        </w:tc>
        <w:tc>
          <w:tcPr>
            <w:tcW w:w="8263" w:type="dxa"/>
          </w:tcPr>
          <w:p w:rsidR="009B566D" w:rsidRPr="0044671E" w:rsidRDefault="009B566D" w:rsidP="009B566D">
            <w:pPr>
              <w:spacing w:line="240" w:lineRule="auto"/>
              <w:rPr>
                <w:rFonts w:ascii="Times New Roman" w:hAnsi="Times New Roman" w:cs="Times New Roman"/>
                <w:sz w:val="24"/>
                <w:szCs w:val="24"/>
              </w:rPr>
            </w:pPr>
            <w:r w:rsidRPr="0044671E">
              <w:rPr>
                <w:rFonts w:ascii="Times New Roman" w:hAnsi="Times New Roman" w:cs="Times New Roman"/>
                <w:sz w:val="24"/>
                <w:szCs w:val="24"/>
              </w:rPr>
              <w:t>Работа с детьми и молодежью</w:t>
            </w:r>
          </w:p>
        </w:tc>
        <w:tc>
          <w:tcPr>
            <w:tcW w:w="1264" w:type="dxa"/>
          </w:tcPr>
          <w:p w:rsidR="009B566D" w:rsidRPr="0044671E" w:rsidRDefault="009B566D" w:rsidP="009B566D">
            <w:pPr>
              <w:spacing w:line="240" w:lineRule="auto"/>
              <w:rPr>
                <w:rFonts w:ascii="Times New Roman" w:hAnsi="Times New Roman" w:cs="Times New Roman"/>
                <w:sz w:val="24"/>
                <w:szCs w:val="24"/>
              </w:rPr>
            </w:pPr>
          </w:p>
        </w:tc>
      </w:tr>
      <w:tr w:rsidR="009B566D" w:rsidRPr="0044671E" w:rsidTr="009B566D">
        <w:trPr>
          <w:trHeight w:val="57"/>
        </w:trPr>
        <w:tc>
          <w:tcPr>
            <w:tcW w:w="776" w:type="dxa"/>
          </w:tcPr>
          <w:p w:rsidR="009B566D" w:rsidRPr="0044671E" w:rsidRDefault="009B566D" w:rsidP="009B566D">
            <w:pPr>
              <w:spacing w:line="240" w:lineRule="auto"/>
              <w:rPr>
                <w:rFonts w:ascii="Times New Roman" w:hAnsi="Times New Roman" w:cs="Times New Roman"/>
                <w:sz w:val="24"/>
                <w:szCs w:val="24"/>
              </w:rPr>
            </w:pPr>
            <w:r w:rsidRPr="0044671E">
              <w:rPr>
                <w:rFonts w:ascii="Times New Roman" w:hAnsi="Times New Roman" w:cs="Times New Roman"/>
                <w:sz w:val="24"/>
                <w:szCs w:val="24"/>
              </w:rPr>
              <w:t>3.18.</w:t>
            </w:r>
          </w:p>
        </w:tc>
        <w:tc>
          <w:tcPr>
            <w:tcW w:w="8263" w:type="dxa"/>
          </w:tcPr>
          <w:p w:rsidR="009B566D" w:rsidRPr="0044671E" w:rsidRDefault="009B566D" w:rsidP="009B566D">
            <w:pPr>
              <w:spacing w:line="240" w:lineRule="auto"/>
              <w:rPr>
                <w:rFonts w:ascii="Times New Roman" w:hAnsi="Times New Roman" w:cs="Times New Roman"/>
                <w:sz w:val="24"/>
                <w:szCs w:val="24"/>
              </w:rPr>
            </w:pPr>
            <w:r w:rsidRPr="0044671E">
              <w:rPr>
                <w:rFonts w:ascii="Times New Roman" w:hAnsi="Times New Roman" w:cs="Times New Roman"/>
                <w:sz w:val="24"/>
                <w:szCs w:val="24"/>
              </w:rPr>
              <w:t>Противодействие коррупции</w:t>
            </w:r>
          </w:p>
        </w:tc>
        <w:tc>
          <w:tcPr>
            <w:tcW w:w="1264" w:type="dxa"/>
          </w:tcPr>
          <w:p w:rsidR="009B566D" w:rsidRPr="0044671E" w:rsidRDefault="009B566D" w:rsidP="009B566D">
            <w:pPr>
              <w:spacing w:line="240" w:lineRule="auto"/>
              <w:rPr>
                <w:rFonts w:ascii="Times New Roman" w:hAnsi="Times New Roman" w:cs="Times New Roman"/>
                <w:sz w:val="24"/>
                <w:szCs w:val="24"/>
              </w:rPr>
            </w:pPr>
          </w:p>
        </w:tc>
      </w:tr>
      <w:tr w:rsidR="009B566D" w:rsidRPr="0044671E" w:rsidTr="009B566D">
        <w:trPr>
          <w:trHeight w:val="57"/>
        </w:trPr>
        <w:tc>
          <w:tcPr>
            <w:tcW w:w="776" w:type="dxa"/>
          </w:tcPr>
          <w:p w:rsidR="009B566D" w:rsidRPr="0044671E" w:rsidRDefault="009B566D" w:rsidP="009B566D">
            <w:pPr>
              <w:spacing w:line="240" w:lineRule="auto"/>
              <w:rPr>
                <w:rFonts w:ascii="Times New Roman" w:hAnsi="Times New Roman" w:cs="Times New Roman"/>
                <w:sz w:val="24"/>
                <w:szCs w:val="24"/>
              </w:rPr>
            </w:pPr>
            <w:r w:rsidRPr="0044671E">
              <w:rPr>
                <w:rFonts w:ascii="Times New Roman" w:hAnsi="Times New Roman" w:cs="Times New Roman"/>
                <w:sz w:val="24"/>
                <w:szCs w:val="24"/>
              </w:rPr>
              <w:t>4</w:t>
            </w:r>
          </w:p>
        </w:tc>
        <w:tc>
          <w:tcPr>
            <w:tcW w:w="8263" w:type="dxa"/>
          </w:tcPr>
          <w:p w:rsidR="009B566D" w:rsidRPr="0044671E" w:rsidRDefault="009B566D" w:rsidP="009B566D">
            <w:pPr>
              <w:spacing w:line="240" w:lineRule="auto"/>
              <w:rPr>
                <w:rFonts w:ascii="Times New Roman" w:hAnsi="Times New Roman" w:cs="Times New Roman"/>
                <w:sz w:val="24"/>
                <w:szCs w:val="24"/>
              </w:rPr>
            </w:pPr>
            <w:r w:rsidRPr="0044671E">
              <w:rPr>
                <w:rFonts w:ascii="Times New Roman" w:hAnsi="Times New Roman" w:cs="Times New Roman"/>
                <w:sz w:val="24"/>
                <w:szCs w:val="24"/>
              </w:rPr>
              <w:t>Исполнение государственных полномочий</w:t>
            </w:r>
          </w:p>
        </w:tc>
        <w:tc>
          <w:tcPr>
            <w:tcW w:w="1264" w:type="dxa"/>
          </w:tcPr>
          <w:p w:rsidR="009B566D" w:rsidRPr="0044671E" w:rsidRDefault="009B566D" w:rsidP="009B566D">
            <w:pPr>
              <w:spacing w:line="240" w:lineRule="auto"/>
              <w:rPr>
                <w:rFonts w:ascii="Times New Roman" w:hAnsi="Times New Roman" w:cs="Times New Roman"/>
                <w:sz w:val="24"/>
                <w:szCs w:val="24"/>
              </w:rPr>
            </w:pPr>
          </w:p>
        </w:tc>
      </w:tr>
      <w:tr w:rsidR="009B566D" w:rsidRPr="0044671E" w:rsidTr="009B566D">
        <w:trPr>
          <w:trHeight w:val="57"/>
        </w:trPr>
        <w:tc>
          <w:tcPr>
            <w:tcW w:w="776" w:type="dxa"/>
          </w:tcPr>
          <w:p w:rsidR="009B566D" w:rsidRPr="0044671E" w:rsidRDefault="009B566D" w:rsidP="009B566D">
            <w:pPr>
              <w:spacing w:line="240" w:lineRule="auto"/>
              <w:rPr>
                <w:rFonts w:ascii="Times New Roman" w:hAnsi="Times New Roman" w:cs="Times New Roman"/>
                <w:sz w:val="24"/>
                <w:szCs w:val="24"/>
              </w:rPr>
            </w:pPr>
            <w:r w:rsidRPr="0044671E">
              <w:rPr>
                <w:rFonts w:ascii="Times New Roman" w:hAnsi="Times New Roman" w:cs="Times New Roman"/>
                <w:sz w:val="24"/>
                <w:szCs w:val="24"/>
              </w:rPr>
              <w:t>5</w:t>
            </w:r>
          </w:p>
        </w:tc>
        <w:tc>
          <w:tcPr>
            <w:tcW w:w="8263" w:type="dxa"/>
          </w:tcPr>
          <w:p w:rsidR="009B566D" w:rsidRPr="0044671E" w:rsidRDefault="009B566D" w:rsidP="009B566D">
            <w:pPr>
              <w:spacing w:line="240" w:lineRule="auto"/>
              <w:rPr>
                <w:rFonts w:ascii="Times New Roman" w:hAnsi="Times New Roman" w:cs="Times New Roman"/>
                <w:sz w:val="24"/>
                <w:szCs w:val="24"/>
              </w:rPr>
            </w:pPr>
            <w:r w:rsidRPr="0044671E">
              <w:rPr>
                <w:rFonts w:ascii="Times New Roman" w:hAnsi="Times New Roman" w:cs="Times New Roman"/>
                <w:sz w:val="24"/>
                <w:szCs w:val="24"/>
              </w:rPr>
              <w:t>Деятельность подведомственного учреждения</w:t>
            </w:r>
          </w:p>
        </w:tc>
        <w:tc>
          <w:tcPr>
            <w:tcW w:w="1264" w:type="dxa"/>
          </w:tcPr>
          <w:p w:rsidR="009B566D" w:rsidRPr="0044671E" w:rsidRDefault="009B566D" w:rsidP="009B566D">
            <w:pPr>
              <w:spacing w:line="240" w:lineRule="auto"/>
              <w:rPr>
                <w:rFonts w:ascii="Times New Roman" w:hAnsi="Times New Roman" w:cs="Times New Roman"/>
                <w:sz w:val="24"/>
                <w:szCs w:val="24"/>
              </w:rPr>
            </w:pPr>
          </w:p>
        </w:tc>
      </w:tr>
    </w:tbl>
    <w:p w:rsidR="00242ED7" w:rsidRPr="0044671E" w:rsidRDefault="00242ED7" w:rsidP="00347777">
      <w:pPr>
        <w:spacing w:after="0" w:line="240" w:lineRule="auto"/>
        <w:jc w:val="both"/>
        <w:rPr>
          <w:rFonts w:ascii="Times New Roman" w:hAnsi="Times New Roman" w:cs="Times New Roman"/>
          <w:sz w:val="24"/>
          <w:szCs w:val="24"/>
        </w:rPr>
      </w:pPr>
    </w:p>
    <w:p w:rsidR="00FD357B" w:rsidRDefault="00FD357B" w:rsidP="009B566D">
      <w:pPr>
        <w:pStyle w:val="Table0"/>
        <w:rPr>
          <w:rFonts w:ascii="Times New Roman" w:eastAsiaTheme="minorHAnsi" w:hAnsi="Times New Roman" w:cs="Times New Roman"/>
          <w:bCs w:val="0"/>
          <w:kern w:val="0"/>
          <w:szCs w:val="24"/>
        </w:rPr>
      </w:pPr>
    </w:p>
    <w:p w:rsidR="00FD357B" w:rsidRDefault="00FD357B" w:rsidP="009B566D">
      <w:pPr>
        <w:pStyle w:val="Table0"/>
        <w:rPr>
          <w:rFonts w:ascii="Times New Roman" w:eastAsiaTheme="minorHAnsi" w:hAnsi="Times New Roman" w:cs="Times New Roman"/>
          <w:bCs w:val="0"/>
          <w:kern w:val="0"/>
          <w:szCs w:val="24"/>
        </w:rPr>
      </w:pPr>
    </w:p>
    <w:p w:rsidR="00407541" w:rsidRPr="0044671E" w:rsidRDefault="009B566D" w:rsidP="009B566D">
      <w:pPr>
        <w:pStyle w:val="Table0"/>
        <w:rPr>
          <w:rFonts w:ascii="Times New Roman" w:eastAsiaTheme="minorHAnsi" w:hAnsi="Times New Roman" w:cs="Times New Roman"/>
          <w:bCs w:val="0"/>
          <w:kern w:val="0"/>
          <w:szCs w:val="24"/>
        </w:rPr>
      </w:pPr>
      <w:r w:rsidRPr="0044671E">
        <w:rPr>
          <w:rFonts w:ascii="Times New Roman" w:eastAsiaTheme="minorHAnsi" w:hAnsi="Times New Roman" w:cs="Times New Roman"/>
          <w:bCs w:val="0"/>
          <w:kern w:val="0"/>
          <w:szCs w:val="24"/>
        </w:rPr>
        <w:lastRenderedPageBreak/>
        <w:t>Введение</w:t>
      </w:r>
    </w:p>
    <w:p w:rsidR="00E2291A" w:rsidRPr="0044671E" w:rsidRDefault="00E2291A" w:rsidP="00347777">
      <w:pPr>
        <w:spacing w:after="0" w:line="240" w:lineRule="auto"/>
        <w:jc w:val="center"/>
        <w:rPr>
          <w:rFonts w:ascii="Times New Roman" w:hAnsi="Times New Roman" w:cs="Times New Roman"/>
          <w:b/>
          <w:sz w:val="24"/>
          <w:szCs w:val="24"/>
          <w:u w:val="single"/>
        </w:rPr>
      </w:pPr>
    </w:p>
    <w:p w:rsidR="009B566D" w:rsidRPr="0044671E" w:rsidRDefault="009B566D" w:rsidP="009B566D">
      <w:pPr>
        <w:pStyle w:val="NumberAndDate"/>
        <w:rPr>
          <w:rFonts w:ascii="Times New Roman" w:eastAsiaTheme="minorHAnsi" w:hAnsi="Times New Roman" w:cs="Times New Roman"/>
          <w:bCs w:val="0"/>
          <w:kern w:val="0"/>
          <w:szCs w:val="24"/>
        </w:rPr>
      </w:pPr>
      <w:r w:rsidRPr="0044671E">
        <w:rPr>
          <w:rFonts w:ascii="Times New Roman" w:eastAsiaTheme="minorHAnsi" w:hAnsi="Times New Roman" w:cs="Times New Roman"/>
          <w:bCs w:val="0"/>
          <w:kern w:val="0"/>
          <w:szCs w:val="24"/>
        </w:rPr>
        <w:t>Уважаемые депутаты Совета депутатов, и жители сельского поселения Салым!</w:t>
      </w:r>
    </w:p>
    <w:p w:rsidR="009B566D" w:rsidRPr="0044671E" w:rsidRDefault="009B566D" w:rsidP="009B566D">
      <w:pPr>
        <w:spacing w:after="0" w:line="240" w:lineRule="auto"/>
        <w:ind w:firstLine="708"/>
        <w:jc w:val="both"/>
        <w:rPr>
          <w:rFonts w:ascii="Times New Roman" w:hAnsi="Times New Roman" w:cs="Times New Roman"/>
          <w:sz w:val="24"/>
          <w:szCs w:val="24"/>
        </w:rPr>
      </w:pPr>
      <w:r w:rsidRPr="0044671E">
        <w:rPr>
          <w:rFonts w:ascii="Times New Roman" w:hAnsi="Times New Roman" w:cs="Times New Roman"/>
          <w:sz w:val="24"/>
          <w:szCs w:val="24"/>
        </w:rPr>
        <w:t>В соответствии с требованиями Федерального закона «Об общих принципах организации местного самоуправления в Российской Федерации», руководствуясь Уставом сельского поселения Салым, представляю вашему вниманию на рассмотрение и оценку годовой отчет о деятельности главы и администрации сельского поселения Салым за 2021 год.</w:t>
      </w:r>
    </w:p>
    <w:p w:rsidR="009B566D" w:rsidRPr="0044671E" w:rsidRDefault="009B566D" w:rsidP="009B566D">
      <w:pPr>
        <w:spacing w:after="0" w:line="240" w:lineRule="auto"/>
        <w:ind w:firstLine="708"/>
        <w:jc w:val="both"/>
        <w:rPr>
          <w:rFonts w:ascii="Times New Roman" w:hAnsi="Times New Roman" w:cs="Times New Roman"/>
          <w:sz w:val="24"/>
          <w:szCs w:val="24"/>
        </w:rPr>
      </w:pPr>
      <w:r w:rsidRPr="0044671E">
        <w:rPr>
          <w:rFonts w:ascii="Times New Roman" w:hAnsi="Times New Roman" w:cs="Times New Roman"/>
          <w:sz w:val="24"/>
          <w:szCs w:val="24"/>
        </w:rPr>
        <w:t xml:space="preserve">В отчетном 2021 году деятельность главы и администрации сельского поселения была направлена на решение вопросов местного значения, определенных Федеральным законом от 06.10.2003 №131 – ФЗ «Об общих принципах организации местного самоуправления в Российской Федерации», посланием Президента РФ, обращением к жителям, депутатам и общественности Губернатора ХМАО – Югры, а также на решение вопросов, поставленных жителями сельского поселения. </w:t>
      </w:r>
    </w:p>
    <w:p w:rsidR="009B566D" w:rsidRPr="0044671E" w:rsidRDefault="009B566D" w:rsidP="009B566D">
      <w:pPr>
        <w:spacing w:after="0" w:line="240" w:lineRule="auto"/>
        <w:ind w:firstLine="708"/>
        <w:jc w:val="both"/>
        <w:rPr>
          <w:rFonts w:ascii="Times New Roman" w:hAnsi="Times New Roman" w:cs="Times New Roman"/>
          <w:sz w:val="24"/>
          <w:szCs w:val="24"/>
        </w:rPr>
      </w:pPr>
      <w:r w:rsidRPr="0044671E">
        <w:rPr>
          <w:rFonts w:ascii="Times New Roman" w:hAnsi="Times New Roman" w:cs="Times New Roman"/>
          <w:sz w:val="24"/>
          <w:szCs w:val="24"/>
        </w:rPr>
        <w:t xml:space="preserve">2021 год объявлен президентом России годом науки и технологий, а в ХМАО – Югре Годом знаний: дать дорогу инновациям, новому качеству жизни, применив интеллект на благо Югры, – от детского сада до «умных» городов и поселков, инновационных промышленных предприятий, научных центров, экономики знаний», – сказала Наталья Комарова.  И, действительно, это был год для каждого кто учится и делает мир лучше, благодаря новым знаниям, навыкам – учителей, ученых, предпринимателей, создающих новые продукты, врачей, повышающих свою квалификацию ради спасения жизней, и многих других. Салымчанам этот год подарил реализацию инновационных решений в сфере обустройства берега озера Сырковый Сор, а ученые археологи доказали, что территория Салыма начала заселяться с </w:t>
      </w:r>
      <w:r w:rsidRPr="0044671E">
        <w:rPr>
          <w:rFonts w:ascii="Times New Roman" w:hAnsi="Times New Roman" w:cs="Times New Roman"/>
          <w:sz w:val="24"/>
          <w:szCs w:val="24"/>
          <w:lang w:val="en-US"/>
        </w:rPr>
        <w:t>VII</w:t>
      </w:r>
      <w:r w:rsidRPr="0044671E">
        <w:rPr>
          <w:rFonts w:ascii="Times New Roman" w:hAnsi="Times New Roman" w:cs="Times New Roman"/>
          <w:sz w:val="24"/>
          <w:szCs w:val="24"/>
        </w:rPr>
        <w:t xml:space="preserve"> тыс. до нашей эры до середины прошлого столетия, когда прекратили существование хантыйские юрты Кинтусовские зимние. Результатом кропотливой и непрерывной работы ученых стало решение о создании на территории поселения Нефтеюганского районного музея, который станет новым вектором развития Салыма. </w:t>
      </w:r>
    </w:p>
    <w:p w:rsidR="009B566D" w:rsidRPr="0044671E" w:rsidRDefault="009B566D" w:rsidP="009B566D">
      <w:pPr>
        <w:spacing w:after="0" w:line="240" w:lineRule="auto"/>
        <w:ind w:firstLine="708"/>
        <w:jc w:val="both"/>
        <w:rPr>
          <w:rFonts w:ascii="Times New Roman" w:hAnsi="Times New Roman" w:cs="Times New Roman"/>
          <w:sz w:val="24"/>
          <w:szCs w:val="24"/>
        </w:rPr>
      </w:pPr>
      <w:r w:rsidRPr="0044671E">
        <w:rPr>
          <w:rFonts w:ascii="Times New Roman" w:hAnsi="Times New Roman" w:cs="Times New Roman"/>
          <w:sz w:val="24"/>
          <w:szCs w:val="24"/>
        </w:rPr>
        <w:t xml:space="preserve">В 2021 году Салымчане в очередной раз показывают, что являются активными участниками политических событий. Так мы приняли участие в выборных кампаниях различного уровня: Государственная Дума РФ, Тюменская областная Дума, Дума Ханты-Мансийского автономного округа – Югры. </w:t>
      </w:r>
    </w:p>
    <w:p w:rsidR="009B566D" w:rsidRPr="0044671E" w:rsidRDefault="009B566D" w:rsidP="009B566D">
      <w:pPr>
        <w:spacing w:after="0" w:line="240" w:lineRule="auto"/>
        <w:ind w:firstLine="708"/>
        <w:jc w:val="both"/>
        <w:rPr>
          <w:rFonts w:ascii="Times New Roman" w:hAnsi="Times New Roman" w:cs="Times New Roman"/>
          <w:sz w:val="24"/>
          <w:szCs w:val="24"/>
        </w:rPr>
      </w:pPr>
      <w:r w:rsidRPr="0044671E">
        <w:rPr>
          <w:rFonts w:ascii="Times New Roman" w:hAnsi="Times New Roman" w:cs="Times New Roman"/>
          <w:sz w:val="24"/>
          <w:szCs w:val="24"/>
        </w:rPr>
        <w:t>Пандемия коронавирусной инфекции внесла коррективы в реализацию многих намеченных планов и мероприятий на 2021 год. Можно сказать, что в большинстве случаев стало жизненно необходимо вносить изменения в режим работы и искать новые механизмы работы, принятия управленческих решений для обеспечения стабильной финансово – экономической и социально – политической обстановки.  Казалось, что все должно было закончиться, пандемия должна отступить, но… Мы по-прежнему живем с ограничениями. Салымчане по-прежнему игнорируют наши призывы об обязательном соблюдении масочного режима, о необходимости вакцинации, не волнуясь о том, что наши медики ежедневно совершают подвиги по спасению жизни и здоровья жителей. При этом, мало кто задумывается о том, что им приходится работать в таком режиме уже второй год, что работники больницы дома практически не находятся. Если вы до сих пор не верите в коронавирус - то это ровно до тех пор, пока вам или вашим близким не потребуется помощь. Медики реально измотаны, но они будут бороться за каждого своего пациента, даже если шансы спасти невелики. Берегите себя! И хоть иногда задумывайтесь о врачах, медсестрах, водителях "скорой помощи" и волонтерах, которые сейчас несут вахту. Спасибо огромное всем работникам здравоохранения от всех Салымчан: вакцинированных и не вакцинированных, верящих и не верящих, вежливых и грубых, понимающих и требующих невозможного! Берегите себя!</w:t>
      </w:r>
    </w:p>
    <w:p w:rsidR="009B566D" w:rsidRPr="0044671E" w:rsidRDefault="009B566D" w:rsidP="009B566D">
      <w:pPr>
        <w:spacing w:after="0" w:line="240" w:lineRule="auto"/>
        <w:jc w:val="both"/>
        <w:rPr>
          <w:rFonts w:ascii="Times New Roman" w:hAnsi="Times New Roman" w:cs="Times New Roman"/>
          <w:sz w:val="24"/>
          <w:szCs w:val="24"/>
        </w:rPr>
      </w:pPr>
      <w:r w:rsidRPr="0044671E">
        <w:rPr>
          <w:rFonts w:ascii="Times New Roman" w:hAnsi="Times New Roman" w:cs="Times New Roman"/>
          <w:sz w:val="24"/>
          <w:szCs w:val="24"/>
        </w:rPr>
        <w:tab/>
      </w:r>
    </w:p>
    <w:p w:rsidR="009B566D" w:rsidRPr="0044671E" w:rsidRDefault="009B566D" w:rsidP="00750080">
      <w:pPr>
        <w:numPr>
          <w:ilvl w:val="0"/>
          <w:numId w:val="2"/>
        </w:numPr>
        <w:spacing w:after="0" w:line="240" w:lineRule="auto"/>
        <w:jc w:val="center"/>
        <w:rPr>
          <w:rFonts w:ascii="Times New Roman" w:hAnsi="Times New Roman" w:cs="Times New Roman"/>
          <w:b/>
          <w:sz w:val="24"/>
          <w:szCs w:val="24"/>
        </w:rPr>
      </w:pPr>
      <w:r w:rsidRPr="0044671E">
        <w:rPr>
          <w:rFonts w:ascii="Times New Roman" w:hAnsi="Times New Roman" w:cs="Times New Roman"/>
          <w:b/>
          <w:sz w:val="24"/>
          <w:szCs w:val="24"/>
        </w:rPr>
        <w:t>Общая характеристика текущего состояния деятельности</w:t>
      </w:r>
    </w:p>
    <w:p w:rsidR="009B566D" w:rsidRPr="0044671E" w:rsidRDefault="009B566D" w:rsidP="009B566D">
      <w:pPr>
        <w:spacing w:after="0" w:line="240" w:lineRule="auto"/>
        <w:ind w:firstLine="708"/>
        <w:jc w:val="both"/>
        <w:rPr>
          <w:rFonts w:ascii="Times New Roman" w:hAnsi="Times New Roman" w:cs="Times New Roman"/>
          <w:b/>
          <w:sz w:val="24"/>
          <w:szCs w:val="24"/>
          <w:u w:val="single"/>
        </w:rPr>
      </w:pPr>
      <w:r w:rsidRPr="0044671E">
        <w:rPr>
          <w:rFonts w:ascii="Times New Roman" w:hAnsi="Times New Roman" w:cs="Times New Roman"/>
          <w:bCs/>
          <w:sz w:val="24"/>
          <w:szCs w:val="24"/>
        </w:rPr>
        <w:t xml:space="preserve">Сельское поселение Салым расположено в юго-западной части Нефтеюганского района, Ханты-Мансийского автономного округа – Югры, в 160 километрах от административного центра г. Нефтеюганск, от г. Ханты-Мансийск окружного значения – 270 километров и от областного центра г. Тюмень - 570 километров. В состав сельского поселения Салым входит два населенных пункта – п. Салым, п. Сивыс-Ях. Административным центром поселения является поселок Салым. Общая площадь территории в административных границах муниципального </w:t>
      </w:r>
      <w:r w:rsidRPr="0044671E">
        <w:rPr>
          <w:rFonts w:ascii="Times New Roman" w:hAnsi="Times New Roman" w:cs="Times New Roman"/>
          <w:bCs/>
          <w:sz w:val="24"/>
          <w:szCs w:val="24"/>
        </w:rPr>
        <w:lastRenderedPageBreak/>
        <w:t xml:space="preserve">образования сельское поселение Салым составляет 12 626 гектар.  Площадь земель в границах населенных пунктов: п. Салым – 826,5 гектар, п. Сивыс-Ях – 126,3 гектар. Большую часть территории поселения занимают земли государственного лесного фонда. </w:t>
      </w:r>
    </w:p>
    <w:p w:rsidR="009B566D" w:rsidRPr="0044671E" w:rsidRDefault="009B566D" w:rsidP="009B566D">
      <w:pPr>
        <w:spacing w:after="0" w:line="240" w:lineRule="auto"/>
        <w:ind w:firstLine="708"/>
        <w:jc w:val="both"/>
        <w:rPr>
          <w:rFonts w:ascii="Times New Roman" w:hAnsi="Times New Roman" w:cs="Times New Roman"/>
          <w:sz w:val="24"/>
          <w:szCs w:val="24"/>
        </w:rPr>
      </w:pPr>
      <w:r w:rsidRPr="0044671E">
        <w:rPr>
          <w:rFonts w:ascii="Times New Roman" w:hAnsi="Times New Roman" w:cs="Times New Roman"/>
          <w:sz w:val="24"/>
          <w:szCs w:val="24"/>
        </w:rPr>
        <w:t xml:space="preserve">Общая численность штатных единиц и фактически работающих в администрации поселения по состоянию на 1 января 2022 года составляет 19 человек (2 работника находятся в отпуске по уходу за ребенком). </w:t>
      </w:r>
    </w:p>
    <w:p w:rsidR="009B566D" w:rsidRPr="0044671E" w:rsidRDefault="009B566D" w:rsidP="009B566D">
      <w:pPr>
        <w:spacing w:after="0" w:line="240" w:lineRule="auto"/>
        <w:ind w:firstLine="708"/>
        <w:jc w:val="both"/>
        <w:rPr>
          <w:rFonts w:ascii="Times New Roman" w:hAnsi="Times New Roman" w:cs="Times New Roman"/>
          <w:sz w:val="24"/>
          <w:szCs w:val="24"/>
        </w:rPr>
      </w:pPr>
      <w:r w:rsidRPr="0044671E">
        <w:rPr>
          <w:rFonts w:ascii="Times New Roman" w:hAnsi="Times New Roman" w:cs="Times New Roman"/>
          <w:sz w:val="24"/>
          <w:szCs w:val="24"/>
        </w:rPr>
        <w:t>В течение года прошли обучение и курсы повышения квалификации: - 7 муниципальных служащих (двое из них по двум направлениям деятельности).</w:t>
      </w:r>
    </w:p>
    <w:p w:rsidR="009B566D" w:rsidRPr="0044671E" w:rsidRDefault="009B566D" w:rsidP="009B566D">
      <w:pPr>
        <w:spacing w:after="0" w:line="240" w:lineRule="auto"/>
        <w:ind w:firstLine="708"/>
        <w:jc w:val="both"/>
        <w:rPr>
          <w:rFonts w:ascii="Times New Roman" w:hAnsi="Times New Roman" w:cs="Times New Roman"/>
          <w:sz w:val="24"/>
          <w:szCs w:val="24"/>
        </w:rPr>
      </w:pPr>
      <w:r w:rsidRPr="0044671E">
        <w:rPr>
          <w:rFonts w:ascii="Times New Roman" w:hAnsi="Times New Roman" w:cs="Times New Roman"/>
          <w:sz w:val="24"/>
          <w:szCs w:val="24"/>
        </w:rPr>
        <w:t xml:space="preserve">Все вышеперечисленные сотрудники в 2021 году прошли обучение за счет средств бюджета поселения за исключением: </w:t>
      </w:r>
    </w:p>
    <w:p w:rsidR="009B566D" w:rsidRPr="0044671E" w:rsidRDefault="009B566D" w:rsidP="009B566D">
      <w:pPr>
        <w:spacing w:after="0" w:line="240" w:lineRule="auto"/>
        <w:jc w:val="both"/>
        <w:rPr>
          <w:rFonts w:ascii="Times New Roman" w:hAnsi="Times New Roman" w:cs="Times New Roman"/>
          <w:sz w:val="24"/>
          <w:szCs w:val="24"/>
        </w:rPr>
      </w:pPr>
      <w:r w:rsidRPr="0044671E">
        <w:rPr>
          <w:rFonts w:ascii="Times New Roman" w:hAnsi="Times New Roman" w:cs="Times New Roman"/>
          <w:sz w:val="24"/>
          <w:szCs w:val="24"/>
        </w:rPr>
        <w:t>- 1 муниципальный служащий прошел обучение за счет окружной квоты.</w:t>
      </w:r>
    </w:p>
    <w:p w:rsidR="009B566D" w:rsidRPr="0044671E" w:rsidRDefault="009B566D" w:rsidP="009B566D">
      <w:pPr>
        <w:spacing w:after="0" w:line="240" w:lineRule="auto"/>
        <w:ind w:firstLine="708"/>
        <w:jc w:val="both"/>
        <w:rPr>
          <w:rFonts w:ascii="Times New Roman" w:hAnsi="Times New Roman" w:cs="Times New Roman"/>
          <w:sz w:val="24"/>
          <w:szCs w:val="24"/>
        </w:rPr>
      </w:pPr>
      <w:r w:rsidRPr="0044671E">
        <w:rPr>
          <w:rFonts w:ascii="Times New Roman" w:hAnsi="Times New Roman" w:cs="Times New Roman"/>
          <w:sz w:val="24"/>
          <w:szCs w:val="24"/>
        </w:rPr>
        <w:t>В 2021 году на обучение из средств местного бюджета было израсходовано 66 900,00 рублей и 29 000,00 рублей на прохождение семинаров.</w:t>
      </w:r>
    </w:p>
    <w:p w:rsidR="009B566D" w:rsidRPr="0044671E" w:rsidRDefault="009B566D" w:rsidP="009B566D">
      <w:pPr>
        <w:spacing w:after="0" w:line="240" w:lineRule="auto"/>
        <w:ind w:firstLine="708"/>
        <w:jc w:val="both"/>
        <w:rPr>
          <w:rFonts w:ascii="Times New Roman" w:hAnsi="Times New Roman" w:cs="Times New Roman"/>
          <w:sz w:val="24"/>
          <w:szCs w:val="24"/>
        </w:rPr>
      </w:pPr>
      <w:r w:rsidRPr="0044671E">
        <w:rPr>
          <w:rFonts w:ascii="Times New Roman" w:hAnsi="Times New Roman" w:cs="Times New Roman"/>
          <w:sz w:val="24"/>
          <w:szCs w:val="24"/>
        </w:rPr>
        <w:t xml:space="preserve">В течение 2021 года пять муниципальных служащих прошли аттестацию с повышением классного чина и 3 муниципальных служащих подтвердили, что соответствуют занимаемой должности. </w:t>
      </w:r>
    </w:p>
    <w:p w:rsidR="009B566D" w:rsidRPr="0044671E" w:rsidRDefault="009B566D" w:rsidP="009B566D">
      <w:pPr>
        <w:spacing w:after="0" w:line="240" w:lineRule="auto"/>
        <w:ind w:firstLine="708"/>
        <w:jc w:val="both"/>
        <w:rPr>
          <w:rFonts w:ascii="Times New Roman" w:hAnsi="Times New Roman" w:cs="Times New Roman"/>
          <w:sz w:val="24"/>
          <w:szCs w:val="24"/>
        </w:rPr>
      </w:pPr>
      <w:r w:rsidRPr="0044671E">
        <w:rPr>
          <w:rFonts w:ascii="Times New Roman" w:hAnsi="Times New Roman" w:cs="Times New Roman"/>
          <w:sz w:val="24"/>
          <w:szCs w:val="24"/>
        </w:rPr>
        <w:t>В 2021 году в рамках празднования профессиональных, государственных, юбилейных дат, по ходатайствам руководителей организаций, учреждений, предприятий, жителям поселения было вручено:</w:t>
      </w:r>
    </w:p>
    <w:p w:rsidR="009B566D" w:rsidRPr="0044671E" w:rsidRDefault="009B566D" w:rsidP="009B566D">
      <w:pPr>
        <w:spacing w:after="0" w:line="240" w:lineRule="auto"/>
        <w:jc w:val="both"/>
        <w:rPr>
          <w:rFonts w:ascii="Times New Roman" w:hAnsi="Times New Roman" w:cs="Times New Roman"/>
          <w:sz w:val="24"/>
          <w:szCs w:val="24"/>
        </w:rPr>
      </w:pPr>
      <w:r w:rsidRPr="0044671E">
        <w:rPr>
          <w:rFonts w:ascii="Times New Roman" w:hAnsi="Times New Roman" w:cs="Times New Roman"/>
          <w:sz w:val="24"/>
          <w:szCs w:val="24"/>
        </w:rPr>
        <w:t>- 8 Благодарственных писем главы Нефтеюганского района;</w:t>
      </w:r>
    </w:p>
    <w:p w:rsidR="009B566D" w:rsidRPr="0044671E" w:rsidRDefault="009B566D" w:rsidP="009B566D">
      <w:pPr>
        <w:spacing w:after="0" w:line="240" w:lineRule="auto"/>
        <w:jc w:val="both"/>
        <w:rPr>
          <w:rFonts w:ascii="Times New Roman" w:hAnsi="Times New Roman" w:cs="Times New Roman"/>
          <w:sz w:val="24"/>
          <w:szCs w:val="24"/>
        </w:rPr>
      </w:pPr>
      <w:r w:rsidRPr="0044671E">
        <w:rPr>
          <w:rFonts w:ascii="Times New Roman" w:hAnsi="Times New Roman" w:cs="Times New Roman"/>
          <w:sz w:val="24"/>
          <w:szCs w:val="24"/>
        </w:rPr>
        <w:t>- 12 Почетных грамот главы Нефтеюганского района.</w:t>
      </w:r>
    </w:p>
    <w:p w:rsidR="009B566D" w:rsidRPr="0044671E" w:rsidRDefault="009B566D" w:rsidP="009B566D">
      <w:pPr>
        <w:spacing w:after="0" w:line="240" w:lineRule="auto"/>
        <w:ind w:firstLine="708"/>
        <w:jc w:val="both"/>
        <w:rPr>
          <w:rFonts w:ascii="Times New Roman" w:hAnsi="Times New Roman" w:cs="Times New Roman"/>
          <w:sz w:val="24"/>
          <w:szCs w:val="24"/>
        </w:rPr>
      </w:pPr>
      <w:r w:rsidRPr="0044671E">
        <w:rPr>
          <w:rFonts w:ascii="Times New Roman" w:hAnsi="Times New Roman" w:cs="Times New Roman"/>
          <w:sz w:val="24"/>
          <w:szCs w:val="24"/>
        </w:rPr>
        <w:t>Работнику КДЦ «Сияние Севера» Радевич Надежде Викторовне присвоено почетное звание «Заслуженный деятель культуры Нефтеюганского района».</w:t>
      </w:r>
    </w:p>
    <w:p w:rsidR="009B566D" w:rsidRPr="0044671E" w:rsidRDefault="009B566D" w:rsidP="009B566D">
      <w:pPr>
        <w:spacing w:after="0" w:line="240" w:lineRule="auto"/>
        <w:ind w:firstLine="708"/>
        <w:jc w:val="both"/>
        <w:rPr>
          <w:rFonts w:ascii="Times New Roman" w:hAnsi="Times New Roman" w:cs="Times New Roman"/>
          <w:sz w:val="24"/>
          <w:szCs w:val="24"/>
        </w:rPr>
      </w:pPr>
      <w:r w:rsidRPr="0044671E">
        <w:rPr>
          <w:rFonts w:ascii="Times New Roman" w:hAnsi="Times New Roman" w:cs="Times New Roman"/>
          <w:sz w:val="24"/>
          <w:szCs w:val="24"/>
        </w:rPr>
        <w:t>Гордимся нашими земляками имена, которых размещены на доске Почета Нефтеюганского района:</w:t>
      </w:r>
    </w:p>
    <w:p w:rsidR="009B566D" w:rsidRPr="0044671E" w:rsidRDefault="009B566D" w:rsidP="00750080">
      <w:pPr>
        <w:numPr>
          <w:ilvl w:val="0"/>
          <w:numId w:val="18"/>
        </w:numPr>
        <w:spacing w:after="0" w:line="240" w:lineRule="auto"/>
        <w:jc w:val="both"/>
        <w:rPr>
          <w:rFonts w:ascii="Times New Roman" w:hAnsi="Times New Roman" w:cs="Times New Roman"/>
          <w:sz w:val="24"/>
          <w:szCs w:val="24"/>
        </w:rPr>
      </w:pPr>
      <w:r w:rsidRPr="0044671E">
        <w:rPr>
          <w:rFonts w:ascii="Times New Roman" w:hAnsi="Times New Roman" w:cs="Times New Roman"/>
          <w:sz w:val="24"/>
          <w:szCs w:val="24"/>
        </w:rPr>
        <w:t>Дарьина Наталья Юрьевна</w:t>
      </w:r>
    </w:p>
    <w:p w:rsidR="009B566D" w:rsidRPr="0044671E" w:rsidRDefault="009B566D" w:rsidP="00750080">
      <w:pPr>
        <w:numPr>
          <w:ilvl w:val="0"/>
          <w:numId w:val="18"/>
        </w:numPr>
        <w:spacing w:after="0" w:line="240" w:lineRule="auto"/>
        <w:jc w:val="both"/>
        <w:rPr>
          <w:rFonts w:ascii="Times New Roman" w:hAnsi="Times New Roman" w:cs="Times New Roman"/>
          <w:sz w:val="24"/>
          <w:szCs w:val="24"/>
        </w:rPr>
      </w:pPr>
      <w:r w:rsidRPr="0044671E">
        <w:rPr>
          <w:rFonts w:ascii="Times New Roman" w:hAnsi="Times New Roman" w:cs="Times New Roman"/>
          <w:sz w:val="24"/>
          <w:szCs w:val="24"/>
        </w:rPr>
        <w:t>Куфтин Сергей Вячеславович</w:t>
      </w:r>
    </w:p>
    <w:p w:rsidR="009B566D" w:rsidRPr="0044671E" w:rsidRDefault="009B566D" w:rsidP="00750080">
      <w:pPr>
        <w:numPr>
          <w:ilvl w:val="0"/>
          <w:numId w:val="18"/>
        </w:numPr>
        <w:spacing w:after="0" w:line="240" w:lineRule="auto"/>
        <w:jc w:val="both"/>
        <w:rPr>
          <w:rFonts w:ascii="Times New Roman" w:hAnsi="Times New Roman" w:cs="Times New Roman"/>
          <w:sz w:val="24"/>
          <w:szCs w:val="24"/>
        </w:rPr>
      </w:pPr>
      <w:r w:rsidRPr="0044671E">
        <w:rPr>
          <w:rFonts w:ascii="Times New Roman" w:hAnsi="Times New Roman" w:cs="Times New Roman"/>
          <w:sz w:val="24"/>
          <w:szCs w:val="24"/>
        </w:rPr>
        <w:t>Зимин Александр Анатольевич</w:t>
      </w:r>
    </w:p>
    <w:p w:rsidR="009B566D" w:rsidRPr="0044671E" w:rsidRDefault="009B566D" w:rsidP="00750080">
      <w:pPr>
        <w:numPr>
          <w:ilvl w:val="0"/>
          <w:numId w:val="18"/>
        </w:numPr>
        <w:spacing w:after="0" w:line="240" w:lineRule="auto"/>
        <w:jc w:val="both"/>
        <w:rPr>
          <w:rFonts w:ascii="Times New Roman" w:hAnsi="Times New Roman" w:cs="Times New Roman"/>
          <w:sz w:val="24"/>
          <w:szCs w:val="24"/>
        </w:rPr>
      </w:pPr>
      <w:r w:rsidRPr="0044671E">
        <w:rPr>
          <w:rFonts w:ascii="Times New Roman" w:hAnsi="Times New Roman" w:cs="Times New Roman"/>
          <w:sz w:val="24"/>
          <w:szCs w:val="24"/>
        </w:rPr>
        <w:t>Махалин Евгений Леонидович</w:t>
      </w:r>
    </w:p>
    <w:p w:rsidR="009B566D" w:rsidRPr="0044671E" w:rsidRDefault="009B566D" w:rsidP="00750080">
      <w:pPr>
        <w:numPr>
          <w:ilvl w:val="0"/>
          <w:numId w:val="18"/>
        </w:numPr>
        <w:spacing w:after="0" w:line="240" w:lineRule="auto"/>
        <w:jc w:val="both"/>
        <w:rPr>
          <w:rFonts w:ascii="Times New Roman" w:hAnsi="Times New Roman" w:cs="Times New Roman"/>
          <w:sz w:val="24"/>
          <w:szCs w:val="24"/>
        </w:rPr>
      </w:pPr>
      <w:r w:rsidRPr="0044671E">
        <w:rPr>
          <w:rFonts w:ascii="Times New Roman" w:hAnsi="Times New Roman" w:cs="Times New Roman"/>
          <w:sz w:val="24"/>
          <w:szCs w:val="24"/>
        </w:rPr>
        <w:t>Смерека Владимир Иванович</w:t>
      </w:r>
    </w:p>
    <w:p w:rsidR="009B566D" w:rsidRPr="0044671E" w:rsidRDefault="009B566D" w:rsidP="00750080">
      <w:pPr>
        <w:numPr>
          <w:ilvl w:val="0"/>
          <w:numId w:val="18"/>
        </w:numPr>
        <w:spacing w:after="0" w:line="240" w:lineRule="auto"/>
        <w:jc w:val="both"/>
        <w:rPr>
          <w:rFonts w:ascii="Times New Roman" w:hAnsi="Times New Roman" w:cs="Times New Roman"/>
          <w:sz w:val="24"/>
          <w:szCs w:val="24"/>
        </w:rPr>
      </w:pPr>
      <w:r w:rsidRPr="0044671E">
        <w:rPr>
          <w:rFonts w:ascii="Times New Roman" w:hAnsi="Times New Roman" w:cs="Times New Roman"/>
          <w:sz w:val="24"/>
          <w:szCs w:val="24"/>
        </w:rPr>
        <w:t>Васькина Наталья Леонидовна</w:t>
      </w:r>
    </w:p>
    <w:p w:rsidR="009B566D" w:rsidRPr="0044671E" w:rsidRDefault="009B566D" w:rsidP="009B566D">
      <w:pPr>
        <w:spacing w:after="0" w:line="240" w:lineRule="auto"/>
        <w:ind w:firstLine="708"/>
        <w:jc w:val="both"/>
        <w:rPr>
          <w:rFonts w:ascii="Times New Roman" w:hAnsi="Times New Roman" w:cs="Times New Roman"/>
          <w:sz w:val="24"/>
          <w:szCs w:val="24"/>
        </w:rPr>
      </w:pPr>
      <w:r w:rsidRPr="0044671E">
        <w:rPr>
          <w:rFonts w:ascii="Times New Roman" w:hAnsi="Times New Roman" w:cs="Times New Roman"/>
          <w:sz w:val="24"/>
          <w:szCs w:val="24"/>
        </w:rPr>
        <w:t>Благодарностью Губернатора Ханты-Мансийского автономного округа – Югра «За активную гражданскую позицию» награждены 7 человек.</w:t>
      </w:r>
    </w:p>
    <w:p w:rsidR="009B566D" w:rsidRPr="0044671E" w:rsidRDefault="009B566D" w:rsidP="009B566D">
      <w:pPr>
        <w:spacing w:after="0" w:line="240" w:lineRule="auto"/>
        <w:jc w:val="both"/>
        <w:rPr>
          <w:rFonts w:ascii="Times New Roman" w:hAnsi="Times New Roman" w:cs="Times New Roman"/>
          <w:sz w:val="24"/>
          <w:szCs w:val="24"/>
        </w:rPr>
      </w:pPr>
    </w:p>
    <w:p w:rsidR="009B566D" w:rsidRPr="0044671E" w:rsidRDefault="009B566D" w:rsidP="00750080">
      <w:pPr>
        <w:numPr>
          <w:ilvl w:val="1"/>
          <w:numId w:val="2"/>
        </w:numPr>
        <w:spacing w:after="0" w:line="240" w:lineRule="auto"/>
        <w:jc w:val="center"/>
        <w:rPr>
          <w:rFonts w:ascii="Times New Roman" w:hAnsi="Times New Roman" w:cs="Times New Roman"/>
          <w:b/>
          <w:sz w:val="24"/>
          <w:szCs w:val="24"/>
        </w:rPr>
      </w:pPr>
      <w:r w:rsidRPr="0044671E">
        <w:rPr>
          <w:rFonts w:ascii="Times New Roman" w:hAnsi="Times New Roman" w:cs="Times New Roman"/>
          <w:b/>
          <w:sz w:val="24"/>
          <w:szCs w:val="24"/>
        </w:rPr>
        <w:t>Работа органа представительной власти</w:t>
      </w:r>
    </w:p>
    <w:p w:rsidR="009B566D" w:rsidRPr="0044671E" w:rsidRDefault="009B566D" w:rsidP="009B566D">
      <w:pPr>
        <w:spacing w:after="0" w:line="240" w:lineRule="auto"/>
        <w:ind w:firstLine="708"/>
        <w:jc w:val="both"/>
        <w:rPr>
          <w:rFonts w:ascii="Times New Roman" w:hAnsi="Times New Roman" w:cs="Times New Roman"/>
          <w:sz w:val="24"/>
          <w:szCs w:val="24"/>
        </w:rPr>
      </w:pPr>
      <w:r w:rsidRPr="0044671E">
        <w:rPr>
          <w:rFonts w:ascii="Times New Roman" w:hAnsi="Times New Roman" w:cs="Times New Roman"/>
          <w:sz w:val="24"/>
          <w:szCs w:val="24"/>
        </w:rPr>
        <w:t>В 2021 году Совет депутатов сельского поселения Салым осуществлял свои полномочия в соответствии с Конституцией Российской Федерации, федеральными законами, законами Ханты-Мансийского автономного округа - Югры, Уставом сельского поселения Салым, Регламентом Совета депутатов и правовыми актами сельского поселения. Деятельность Совета депутатов основана на принципах приоритета прав и свобод человека и гражданина, законности, гласности, учёта общественного мнения, свободного обсуждения и коллективного решения вопросов.</w:t>
      </w:r>
    </w:p>
    <w:p w:rsidR="009B566D" w:rsidRPr="0044671E" w:rsidRDefault="009B566D" w:rsidP="009B566D">
      <w:pPr>
        <w:spacing w:after="0" w:line="240" w:lineRule="auto"/>
        <w:ind w:firstLine="708"/>
        <w:jc w:val="both"/>
        <w:rPr>
          <w:rFonts w:ascii="Times New Roman" w:hAnsi="Times New Roman" w:cs="Times New Roman"/>
          <w:sz w:val="24"/>
          <w:szCs w:val="24"/>
        </w:rPr>
      </w:pPr>
      <w:r w:rsidRPr="0044671E">
        <w:rPr>
          <w:rFonts w:ascii="Times New Roman" w:hAnsi="Times New Roman" w:cs="Times New Roman"/>
          <w:sz w:val="24"/>
          <w:szCs w:val="24"/>
        </w:rPr>
        <w:t xml:space="preserve">Деятельность Совета депутатов в 2021 году реализовывалась на основании годового плана работы Совета депутатов, который был сформирован с учетом предложений депутатов Совета поселения, главы и администрации сельского поселения Салым.  </w:t>
      </w:r>
    </w:p>
    <w:p w:rsidR="009B566D" w:rsidRPr="0044671E" w:rsidRDefault="009B566D" w:rsidP="009B566D">
      <w:pPr>
        <w:spacing w:after="0" w:line="240" w:lineRule="auto"/>
        <w:ind w:firstLine="708"/>
        <w:jc w:val="both"/>
        <w:rPr>
          <w:rFonts w:ascii="Times New Roman" w:hAnsi="Times New Roman" w:cs="Times New Roman"/>
          <w:sz w:val="24"/>
          <w:szCs w:val="24"/>
        </w:rPr>
      </w:pPr>
      <w:r w:rsidRPr="0044671E">
        <w:rPr>
          <w:rFonts w:ascii="Times New Roman" w:hAnsi="Times New Roman" w:cs="Times New Roman"/>
          <w:sz w:val="24"/>
          <w:szCs w:val="24"/>
        </w:rPr>
        <w:t>В Совете поселения осуществляет свою деятельность депутатское объединение Всероссийской политической партии «ЕДИНАЯ РОССИЯ», состоящее из 8 депутатов, из них 5 членов партии, 3 сторонника.</w:t>
      </w:r>
    </w:p>
    <w:p w:rsidR="009B566D" w:rsidRPr="0044671E" w:rsidRDefault="009B566D" w:rsidP="009B566D">
      <w:pPr>
        <w:spacing w:after="0" w:line="240" w:lineRule="auto"/>
        <w:ind w:firstLine="708"/>
        <w:jc w:val="both"/>
        <w:rPr>
          <w:rFonts w:ascii="Times New Roman" w:hAnsi="Times New Roman" w:cs="Times New Roman"/>
          <w:sz w:val="24"/>
          <w:szCs w:val="24"/>
        </w:rPr>
      </w:pPr>
      <w:r w:rsidRPr="0044671E">
        <w:rPr>
          <w:rFonts w:ascii="Times New Roman" w:hAnsi="Times New Roman" w:cs="Times New Roman"/>
          <w:sz w:val="24"/>
          <w:szCs w:val="24"/>
        </w:rPr>
        <w:t xml:space="preserve">Организацию деятельности Совета поселения осуществляет председатель Совета депутатов – Ахметзянова Наталья Викторовна, глава сельского поселения.  </w:t>
      </w:r>
    </w:p>
    <w:p w:rsidR="009B566D" w:rsidRPr="0044671E" w:rsidRDefault="009B566D" w:rsidP="009B566D">
      <w:pPr>
        <w:spacing w:after="0" w:line="240" w:lineRule="auto"/>
        <w:ind w:firstLine="708"/>
        <w:jc w:val="both"/>
        <w:rPr>
          <w:rFonts w:ascii="Times New Roman" w:hAnsi="Times New Roman" w:cs="Times New Roman"/>
          <w:sz w:val="24"/>
          <w:szCs w:val="24"/>
        </w:rPr>
      </w:pPr>
      <w:r w:rsidRPr="0044671E">
        <w:rPr>
          <w:rFonts w:ascii="Times New Roman" w:hAnsi="Times New Roman" w:cs="Times New Roman"/>
          <w:sz w:val="24"/>
          <w:szCs w:val="24"/>
        </w:rPr>
        <w:t xml:space="preserve">Основной формой депутатской деятельности являются заседания Совета поселения, на которых, на основе коллегиального и свободного обсуждения, рассматриваются и решаются вопросы, отнесенные к полномочиям Совета депутатов. </w:t>
      </w:r>
    </w:p>
    <w:p w:rsidR="009B566D" w:rsidRDefault="009B566D" w:rsidP="009B566D">
      <w:pPr>
        <w:spacing w:after="0" w:line="240" w:lineRule="auto"/>
        <w:ind w:firstLine="708"/>
        <w:jc w:val="both"/>
        <w:rPr>
          <w:rFonts w:ascii="Times New Roman" w:hAnsi="Times New Roman" w:cs="Times New Roman"/>
          <w:sz w:val="24"/>
          <w:szCs w:val="24"/>
        </w:rPr>
      </w:pPr>
      <w:r w:rsidRPr="0044671E">
        <w:rPr>
          <w:rFonts w:ascii="Times New Roman" w:hAnsi="Times New Roman" w:cs="Times New Roman"/>
          <w:sz w:val="24"/>
          <w:szCs w:val="24"/>
        </w:rPr>
        <w:t>В 2021 году организовано и проведено 11 заседаний Совета поселения (АППГ-12), на которых рассмотрено и принято 64 решений (АППГ -48), по различным направлениям, в том числе:</w:t>
      </w:r>
    </w:p>
    <w:p w:rsidR="00720A77" w:rsidRPr="0044671E" w:rsidRDefault="00720A77" w:rsidP="009B566D">
      <w:pPr>
        <w:spacing w:after="0" w:line="240" w:lineRule="auto"/>
        <w:ind w:firstLine="708"/>
        <w:jc w:val="both"/>
        <w:rPr>
          <w:rFonts w:ascii="Times New Roman"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655"/>
        <w:gridCol w:w="992"/>
        <w:gridCol w:w="992"/>
      </w:tblGrid>
      <w:tr w:rsidR="009B566D" w:rsidRPr="00720A77" w:rsidTr="009B566D">
        <w:trPr>
          <w:trHeight w:val="20"/>
        </w:trPr>
        <w:tc>
          <w:tcPr>
            <w:tcW w:w="7655" w:type="dxa"/>
            <w:tcMar>
              <w:top w:w="0" w:type="dxa"/>
              <w:left w:w="108" w:type="dxa"/>
              <w:bottom w:w="0" w:type="dxa"/>
              <w:right w:w="108" w:type="dxa"/>
            </w:tcMar>
            <w:vAlign w:val="center"/>
            <w:hideMark/>
          </w:tcPr>
          <w:p w:rsidR="009B566D" w:rsidRPr="00720A77" w:rsidRDefault="009B566D" w:rsidP="009B566D">
            <w:pPr>
              <w:spacing w:after="0" w:line="240" w:lineRule="auto"/>
              <w:jc w:val="both"/>
              <w:rPr>
                <w:rFonts w:ascii="Times New Roman" w:hAnsi="Times New Roman" w:cs="Times New Roman"/>
                <w:b/>
                <w:sz w:val="20"/>
                <w:szCs w:val="20"/>
              </w:rPr>
            </w:pPr>
            <w:r w:rsidRPr="00720A77">
              <w:rPr>
                <w:rFonts w:ascii="Times New Roman" w:hAnsi="Times New Roman" w:cs="Times New Roman"/>
                <w:b/>
                <w:sz w:val="20"/>
                <w:szCs w:val="20"/>
              </w:rPr>
              <w:t>Тематика принятых правовых актов</w:t>
            </w:r>
          </w:p>
        </w:tc>
        <w:tc>
          <w:tcPr>
            <w:tcW w:w="992" w:type="dxa"/>
          </w:tcPr>
          <w:p w:rsidR="009B566D" w:rsidRPr="00720A77" w:rsidRDefault="009B566D" w:rsidP="009B566D">
            <w:pPr>
              <w:spacing w:after="0" w:line="240" w:lineRule="auto"/>
              <w:jc w:val="both"/>
              <w:rPr>
                <w:rFonts w:ascii="Times New Roman" w:hAnsi="Times New Roman" w:cs="Times New Roman"/>
                <w:b/>
                <w:sz w:val="20"/>
                <w:szCs w:val="20"/>
              </w:rPr>
            </w:pPr>
            <w:r w:rsidRPr="00720A77">
              <w:rPr>
                <w:rFonts w:ascii="Times New Roman" w:hAnsi="Times New Roman" w:cs="Times New Roman"/>
                <w:b/>
                <w:sz w:val="20"/>
                <w:szCs w:val="20"/>
              </w:rPr>
              <w:t>2021</w:t>
            </w:r>
          </w:p>
        </w:tc>
        <w:tc>
          <w:tcPr>
            <w:tcW w:w="992" w:type="dxa"/>
            <w:tcMar>
              <w:top w:w="0" w:type="dxa"/>
              <w:left w:w="108" w:type="dxa"/>
              <w:bottom w:w="0" w:type="dxa"/>
              <w:right w:w="108" w:type="dxa"/>
            </w:tcMar>
            <w:vAlign w:val="center"/>
          </w:tcPr>
          <w:p w:rsidR="009B566D" w:rsidRPr="00720A77" w:rsidRDefault="009B566D" w:rsidP="009B566D">
            <w:pPr>
              <w:spacing w:after="0" w:line="240" w:lineRule="auto"/>
              <w:jc w:val="both"/>
              <w:rPr>
                <w:rFonts w:ascii="Times New Roman" w:hAnsi="Times New Roman" w:cs="Times New Roman"/>
                <w:b/>
                <w:sz w:val="20"/>
                <w:szCs w:val="20"/>
              </w:rPr>
            </w:pPr>
            <w:r w:rsidRPr="00720A77">
              <w:rPr>
                <w:rFonts w:ascii="Times New Roman" w:hAnsi="Times New Roman" w:cs="Times New Roman"/>
                <w:b/>
                <w:sz w:val="20"/>
                <w:szCs w:val="20"/>
              </w:rPr>
              <w:t>2020</w:t>
            </w:r>
          </w:p>
        </w:tc>
      </w:tr>
      <w:tr w:rsidR="009B566D" w:rsidRPr="00720A77" w:rsidTr="009B566D">
        <w:trPr>
          <w:trHeight w:val="20"/>
        </w:trPr>
        <w:tc>
          <w:tcPr>
            <w:tcW w:w="7655" w:type="dxa"/>
            <w:tcMar>
              <w:top w:w="0" w:type="dxa"/>
              <w:left w:w="108" w:type="dxa"/>
              <w:bottom w:w="0" w:type="dxa"/>
              <w:right w:w="108" w:type="dxa"/>
            </w:tcMar>
            <w:vAlign w:val="center"/>
          </w:tcPr>
          <w:p w:rsidR="009B566D" w:rsidRPr="00720A77" w:rsidRDefault="009B566D" w:rsidP="009B566D">
            <w:pPr>
              <w:spacing w:after="0" w:line="240" w:lineRule="auto"/>
              <w:jc w:val="both"/>
              <w:rPr>
                <w:rFonts w:ascii="Times New Roman" w:hAnsi="Times New Roman" w:cs="Times New Roman"/>
                <w:sz w:val="20"/>
                <w:szCs w:val="20"/>
              </w:rPr>
            </w:pPr>
            <w:r w:rsidRPr="00720A77">
              <w:rPr>
                <w:rFonts w:ascii="Times New Roman" w:hAnsi="Times New Roman" w:cs="Times New Roman"/>
                <w:sz w:val="20"/>
                <w:szCs w:val="20"/>
              </w:rPr>
              <w:t>Бюджет и налоги</w:t>
            </w:r>
          </w:p>
        </w:tc>
        <w:tc>
          <w:tcPr>
            <w:tcW w:w="992" w:type="dxa"/>
          </w:tcPr>
          <w:p w:rsidR="009B566D" w:rsidRPr="00720A77" w:rsidRDefault="009B566D" w:rsidP="009B566D">
            <w:pPr>
              <w:spacing w:after="0" w:line="240" w:lineRule="auto"/>
              <w:jc w:val="both"/>
              <w:rPr>
                <w:rFonts w:ascii="Times New Roman" w:hAnsi="Times New Roman" w:cs="Times New Roman"/>
                <w:sz w:val="20"/>
                <w:szCs w:val="20"/>
              </w:rPr>
            </w:pPr>
            <w:r w:rsidRPr="00720A77">
              <w:rPr>
                <w:rFonts w:ascii="Times New Roman" w:hAnsi="Times New Roman" w:cs="Times New Roman"/>
                <w:sz w:val="20"/>
                <w:szCs w:val="20"/>
              </w:rPr>
              <w:t>12</w:t>
            </w:r>
          </w:p>
        </w:tc>
        <w:tc>
          <w:tcPr>
            <w:tcW w:w="992" w:type="dxa"/>
            <w:tcMar>
              <w:top w:w="0" w:type="dxa"/>
              <w:left w:w="108" w:type="dxa"/>
              <w:bottom w:w="0" w:type="dxa"/>
              <w:right w:w="108" w:type="dxa"/>
            </w:tcMar>
          </w:tcPr>
          <w:p w:rsidR="009B566D" w:rsidRPr="00720A77" w:rsidRDefault="009B566D" w:rsidP="009B566D">
            <w:pPr>
              <w:spacing w:after="0" w:line="240" w:lineRule="auto"/>
              <w:jc w:val="both"/>
              <w:rPr>
                <w:rFonts w:ascii="Times New Roman" w:hAnsi="Times New Roman" w:cs="Times New Roman"/>
                <w:sz w:val="20"/>
                <w:szCs w:val="20"/>
              </w:rPr>
            </w:pPr>
            <w:r w:rsidRPr="00720A77">
              <w:rPr>
                <w:rFonts w:ascii="Times New Roman" w:hAnsi="Times New Roman" w:cs="Times New Roman"/>
                <w:sz w:val="20"/>
                <w:szCs w:val="20"/>
              </w:rPr>
              <w:t>15</w:t>
            </w:r>
          </w:p>
        </w:tc>
      </w:tr>
      <w:tr w:rsidR="009B566D" w:rsidRPr="00720A77" w:rsidTr="009B566D">
        <w:trPr>
          <w:trHeight w:val="20"/>
        </w:trPr>
        <w:tc>
          <w:tcPr>
            <w:tcW w:w="7655" w:type="dxa"/>
            <w:tcMar>
              <w:top w:w="0" w:type="dxa"/>
              <w:left w:w="108" w:type="dxa"/>
              <w:bottom w:w="0" w:type="dxa"/>
              <w:right w:w="108" w:type="dxa"/>
            </w:tcMar>
            <w:vAlign w:val="center"/>
          </w:tcPr>
          <w:p w:rsidR="009B566D" w:rsidRPr="00720A77" w:rsidRDefault="009B566D" w:rsidP="009B566D">
            <w:pPr>
              <w:spacing w:after="0" w:line="240" w:lineRule="auto"/>
              <w:jc w:val="both"/>
              <w:rPr>
                <w:rFonts w:ascii="Times New Roman" w:hAnsi="Times New Roman" w:cs="Times New Roman"/>
                <w:sz w:val="20"/>
                <w:szCs w:val="20"/>
              </w:rPr>
            </w:pPr>
            <w:r w:rsidRPr="00720A77">
              <w:rPr>
                <w:rFonts w:ascii="Times New Roman" w:hAnsi="Times New Roman" w:cs="Times New Roman"/>
                <w:sz w:val="20"/>
                <w:szCs w:val="20"/>
              </w:rPr>
              <w:t>Муниципальное имущество</w:t>
            </w:r>
          </w:p>
        </w:tc>
        <w:tc>
          <w:tcPr>
            <w:tcW w:w="992" w:type="dxa"/>
          </w:tcPr>
          <w:p w:rsidR="009B566D" w:rsidRPr="00720A77" w:rsidRDefault="009B566D" w:rsidP="009B566D">
            <w:pPr>
              <w:spacing w:after="0" w:line="240" w:lineRule="auto"/>
              <w:jc w:val="both"/>
              <w:rPr>
                <w:rFonts w:ascii="Times New Roman" w:hAnsi="Times New Roman" w:cs="Times New Roman"/>
                <w:sz w:val="20"/>
                <w:szCs w:val="20"/>
              </w:rPr>
            </w:pPr>
            <w:r w:rsidRPr="00720A77">
              <w:rPr>
                <w:rFonts w:ascii="Times New Roman" w:hAnsi="Times New Roman" w:cs="Times New Roman"/>
                <w:sz w:val="20"/>
                <w:szCs w:val="20"/>
              </w:rPr>
              <w:t>7</w:t>
            </w:r>
          </w:p>
        </w:tc>
        <w:tc>
          <w:tcPr>
            <w:tcW w:w="992" w:type="dxa"/>
            <w:tcMar>
              <w:top w:w="0" w:type="dxa"/>
              <w:left w:w="108" w:type="dxa"/>
              <w:bottom w:w="0" w:type="dxa"/>
              <w:right w:w="108" w:type="dxa"/>
            </w:tcMar>
          </w:tcPr>
          <w:p w:rsidR="009B566D" w:rsidRPr="00720A77" w:rsidRDefault="009B566D" w:rsidP="009B566D">
            <w:pPr>
              <w:spacing w:after="0" w:line="240" w:lineRule="auto"/>
              <w:jc w:val="both"/>
              <w:rPr>
                <w:rFonts w:ascii="Times New Roman" w:hAnsi="Times New Roman" w:cs="Times New Roman"/>
                <w:sz w:val="20"/>
                <w:szCs w:val="20"/>
              </w:rPr>
            </w:pPr>
            <w:r w:rsidRPr="00720A77">
              <w:rPr>
                <w:rFonts w:ascii="Times New Roman" w:hAnsi="Times New Roman" w:cs="Times New Roman"/>
                <w:sz w:val="20"/>
                <w:szCs w:val="20"/>
              </w:rPr>
              <w:t>7</w:t>
            </w:r>
          </w:p>
        </w:tc>
      </w:tr>
      <w:tr w:rsidR="009B566D" w:rsidRPr="00720A77" w:rsidTr="009B566D">
        <w:trPr>
          <w:trHeight w:val="20"/>
        </w:trPr>
        <w:tc>
          <w:tcPr>
            <w:tcW w:w="7655" w:type="dxa"/>
            <w:tcMar>
              <w:top w:w="0" w:type="dxa"/>
              <w:left w:w="108" w:type="dxa"/>
              <w:bottom w:w="0" w:type="dxa"/>
              <w:right w:w="108" w:type="dxa"/>
            </w:tcMar>
            <w:vAlign w:val="center"/>
          </w:tcPr>
          <w:p w:rsidR="009B566D" w:rsidRPr="00720A77" w:rsidRDefault="009B566D" w:rsidP="009B566D">
            <w:pPr>
              <w:spacing w:after="0" w:line="240" w:lineRule="auto"/>
              <w:jc w:val="both"/>
              <w:rPr>
                <w:rFonts w:ascii="Times New Roman" w:hAnsi="Times New Roman" w:cs="Times New Roman"/>
                <w:sz w:val="20"/>
                <w:szCs w:val="20"/>
              </w:rPr>
            </w:pPr>
            <w:r w:rsidRPr="00720A77">
              <w:rPr>
                <w:rFonts w:ascii="Times New Roman" w:hAnsi="Times New Roman" w:cs="Times New Roman"/>
                <w:sz w:val="20"/>
                <w:szCs w:val="20"/>
              </w:rPr>
              <w:t>Оплата труда</w:t>
            </w:r>
          </w:p>
        </w:tc>
        <w:tc>
          <w:tcPr>
            <w:tcW w:w="992" w:type="dxa"/>
          </w:tcPr>
          <w:p w:rsidR="009B566D" w:rsidRPr="00720A77" w:rsidRDefault="009B566D" w:rsidP="009B566D">
            <w:pPr>
              <w:spacing w:after="0" w:line="240" w:lineRule="auto"/>
              <w:jc w:val="both"/>
              <w:rPr>
                <w:rFonts w:ascii="Times New Roman" w:hAnsi="Times New Roman" w:cs="Times New Roman"/>
                <w:sz w:val="20"/>
                <w:szCs w:val="20"/>
              </w:rPr>
            </w:pPr>
            <w:r w:rsidRPr="00720A77">
              <w:rPr>
                <w:rFonts w:ascii="Times New Roman" w:hAnsi="Times New Roman" w:cs="Times New Roman"/>
                <w:sz w:val="20"/>
                <w:szCs w:val="20"/>
              </w:rPr>
              <w:t>6</w:t>
            </w:r>
          </w:p>
        </w:tc>
        <w:tc>
          <w:tcPr>
            <w:tcW w:w="992" w:type="dxa"/>
            <w:tcMar>
              <w:top w:w="0" w:type="dxa"/>
              <w:left w:w="108" w:type="dxa"/>
              <w:bottom w:w="0" w:type="dxa"/>
              <w:right w:w="108" w:type="dxa"/>
            </w:tcMar>
          </w:tcPr>
          <w:p w:rsidR="009B566D" w:rsidRPr="00720A77" w:rsidRDefault="009B566D" w:rsidP="009B566D">
            <w:pPr>
              <w:spacing w:after="0" w:line="240" w:lineRule="auto"/>
              <w:jc w:val="both"/>
              <w:rPr>
                <w:rFonts w:ascii="Times New Roman" w:hAnsi="Times New Roman" w:cs="Times New Roman"/>
                <w:sz w:val="20"/>
                <w:szCs w:val="20"/>
              </w:rPr>
            </w:pPr>
            <w:r w:rsidRPr="00720A77">
              <w:rPr>
                <w:rFonts w:ascii="Times New Roman" w:hAnsi="Times New Roman" w:cs="Times New Roman"/>
                <w:sz w:val="20"/>
                <w:szCs w:val="20"/>
              </w:rPr>
              <w:t>2</w:t>
            </w:r>
          </w:p>
        </w:tc>
      </w:tr>
      <w:tr w:rsidR="009B566D" w:rsidRPr="00720A77" w:rsidTr="009B566D">
        <w:trPr>
          <w:trHeight w:val="20"/>
        </w:trPr>
        <w:tc>
          <w:tcPr>
            <w:tcW w:w="7655" w:type="dxa"/>
            <w:tcMar>
              <w:top w:w="0" w:type="dxa"/>
              <w:left w:w="108" w:type="dxa"/>
              <w:bottom w:w="0" w:type="dxa"/>
              <w:right w:w="108" w:type="dxa"/>
            </w:tcMar>
            <w:vAlign w:val="center"/>
          </w:tcPr>
          <w:p w:rsidR="009B566D" w:rsidRPr="00720A77" w:rsidRDefault="009B566D" w:rsidP="009B566D">
            <w:pPr>
              <w:spacing w:after="0" w:line="240" w:lineRule="auto"/>
              <w:jc w:val="both"/>
              <w:rPr>
                <w:rFonts w:ascii="Times New Roman" w:hAnsi="Times New Roman" w:cs="Times New Roman"/>
                <w:sz w:val="20"/>
                <w:szCs w:val="20"/>
              </w:rPr>
            </w:pPr>
            <w:r w:rsidRPr="00720A77">
              <w:rPr>
                <w:rFonts w:ascii="Times New Roman" w:hAnsi="Times New Roman" w:cs="Times New Roman"/>
                <w:sz w:val="20"/>
                <w:szCs w:val="20"/>
              </w:rPr>
              <w:t>Муниципальная служба</w:t>
            </w:r>
          </w:p>
        </w:tc>
        <w:tc>
          <w:tcPr>
            <w:tcW w:w="992" w:type="dxa"/>
          </w:tcPr>
          <w:p w:rsidR="009B566D" w:rsidRPr="00720A77" w:rsidRDefault="009B566D" w:rsidP="009B566D">
            <w:pPr>
              <w:spacing w:after="0" w:line="240" w:lineRule="auto"/>
              <w:jc w:val="both"/>
              <w:rPr>
                <w:rFonts w:ascii="Times New Roman" w:hAnsi="Times New Roman" w:cs="Times New Roman"/>
                <w:sz w:val="20"/>
                <w:szCs w:val="20"/>
              </w:rPr>
            </w:pPr>
            <w:r w:rsidRPr="00720A77">
              <w:rPr>
                <w:rFonts w:ascii="Times New Roman" w:hAnsi="Times New Roman" w:cs="Times New Roman"/>
                <w:sz w:val="20"/>
                <w:szCs w:val="20"/>
              </w:rPr>
              <w:t>0</w:t>
            </w:r>
          </w:p>
        </w:tc>
        <w:tc>
          <w:tcPr>
            <w:tcW w:w="992" w:type="dxa"/>
            <w:tcMar>
              <w:top w:w="0" w:type="dxa"/>
              <w:left w:w="108" w:type="dxa"/>
              <w:bottom w:w="0" w:type="dxa"/>
              <w:right w:w="108" w:type="dxa"/>
            </w:tcMar>
          </w:tcPr>
          <w:p w:rsidR="009B566D" w:rsidRPr="00720A77" w:rsidRDefault="009B566D" w:rsidP="009B566D">
            <w:pPr>
              <w:spacing w:after="0" w:line="240" w:lineRule="auto"/>
              <w:jc w:val="both"/>
              <w:rPr>
                <w:rFonts w:ascii="Times New Roman" w:hAnsi="Times New Roman" w:cs="Times New Roman"/>
                <w:sz w:val="20"/>
                <w:szCs w:val="20"/>
              </w:rPr>
            </w:pPr>
            <w:r w:rsidRPr="00720A77">
              <w:rPr>
                <w:rFonts w:ascii="Times New Roman" w:hAnsi="Times New Roman" w:cs="Times New Roman"/>
                <w:sz w:val="20"/>
                <w:szCs w:val="20"/>
              </w:rPr>
              <w:t>1</w:t>
            </w:r>
          </w:p>
        </w:tc>
      </w:tr>
      <w:tr w:rsidR="009B566D" w:rsidRPr="00720A77" w:rsidTr="009B566D">
        <w:trPr>
          <w:trHeight w:val="20"/>
        </w:trPr>
        <w:tc>
          <w:tcPr>
            <w:tcW w:w="7655" w:type="dxa"/>
            <w:tcMar>
              <w:top w:w="0" w:type="dxa"/>
              <w:left w:w="108" w:type="dxa"/>
              <w:bottom w:w="0" w:type="dxa"/>
              <w:right w:w="108" w:type="dxa"/>
            </w:tcMar>
            <w:vAlign w:val="center"/>
          </w:tcPr>
          <w:p w:rsidR="009B566D" w:rsidRPr="00720A77" w:rsidRDefault="009B566D" w:rsidP="009B566D">
            <w:pPr>
              <w:spacing w:after="0" w:line="240" w:lineRule="auto"/>
              <w:jc w:val="both"/>
              <w:rPr>
                <w:rFonts w:ascii="Times New Roman" w:hAnsi="Times New Roman" w:cs="Times New Roman"/>
                <w:sz w:val="20"/>
                <w:szCs w:val="20"/>
              </w:rPr>
            </w:pPr>
            <w:r w:rsidRPr="00720A77">
              <w:rPr>
                <w:rFonts w:ascii="Times New Roman" w:hAnsi="Times New Roman" w:cs="Times New Roman"/>
                <w:sz w:val="20"/>
                <w:szCs w:val="20"/>
              </w:rPr>
              <w:t>Изменения в Устав</w:t>
            </w:r>
          </w:p>
        </w:tc>
        <w:tc>
          <w:tcPr>
            <w:tcW w:w="992" w:type="dxa"/>
          </w:tcPr>
          <w:p w:rsidR="009B566D" w:rsidRPr="00720A77" w:rsidRDefault="009B566D" w:rsidP="009B566D">
            <w:pPr>
              <w:spacing w:after="0" w:line="240" w:lineRule="auto"/>
              <w:jc w:val="both"/>
              <w:rPr>
                <w:rFonts w:ascii="Times New Roman" w:hAnsi="Times New Roman" w:cs="Times New Roman"/>
                <w:sz w:val="20"/>
                <w:szCs w:val="20"/>
              </w:rPr>
            </w:pPr>
            <w:r w:rsidRPr="00720A77">
              <w:rPr>
                <w:rFonts w:ascii="Times New Roman" w:hAnsi="Times New Roman" w:cs="Times New Roman"/>
                <w:sz w:val="20"/>
                <w:szCs w:val="20"/>
              </w:rPr>
              <w:t>4</w:t>
            </w:r>
          </w:p>
        </w:tc>
        <w:tc>
          <w:tcPr>
            <w:tcW w:w="992" w:type="dxa"/>
            <w:tcMar>
              <w:top w:w="0" w:type="dxa"/>
              <w:left w:w="108" w:type="dxa"/>
              <w:bottom w:w="0" w:type="dxa"/>
              <w:right w:w="108" w:type="dxa"/>
            </w:tcMar>
          </w:tcPr>
          <w:p w:rsidR="009B566D" w:rsidRPr="00720A77" w:rsidRDefault="009B566D" w:rsidP="009B566D">
            <w:pPr>
              <w:spacing w:after="0" w:line="240" w:lineRule="auto"/>
              <w:jc w:val="both"/>
              <w:rPr>
                <w:rFonts w:ascii="Times New Roman" w:hAnsi="Times New Roman" w:cs="Times New Roman"/>
                <w:sz w:val="20"/>
                <w:szCs w:val="20"/>
              </w:rPr>
            </w:pPr>
            <w:r w:rsidRPr="00720A77">
              <w:rPr>
                <w:rFonts w:ascii="Times New Roman" w:hAnsi="Times New Roman" w:cs="Times New Roman"/>
                <w:sz w:val="20"/>
                <w:szCs w:val="20"/>
              </w:rPr>
              <w:t>4</w:t>
            </w:r>
          </w:p>
        </w:tc>
      </w:tr>
      <w:tr w:rsidR="009B566D" w:rsidRPr="00720A77" w:rsidTr="009B566D">
        <w:trPr>
          <w:trHeight w:val="20"/>
        </w:trPr>
        <w:tc>
          <w:tcPr>
            <w:tcW w:w="7655" w:type="dxa"/>
            <w:tcMar>
              <w:top w:w="0" w:type="dxa"/>
              <w:left w:w="108" w:type="dxa"/>
              <w:bottom w:w="0" w:type="dxa"/>
              <w:right w:w="108" w:type="dxa"/>
            </w:tcMar>
            <w:vAlign w:val="center"/>
          </w:tcPr>
          <w:p w:rsidR="009B566D" w:rsidRPr="00720A77" w:rsidRDefault="009B566D" w:rsidP="009B566D">
            <w:pPr>
              <w:spacing w:after="0" w:line="240" w:lineRule="auto"/>
              <w:jc w:val="both"/>
              <w:rPr>
                <w:rFonts w:ascii="Times New Roman" w:hAnsi="Times New Roman" w:cs="Times New Roman"/>
                <w:sz w:val="20"/>
                <w:szCs w:val="20"/>
              </w:rPr>
            </w:pPr>
            <w:r w:rsidRPr="00720A77">
              <w:rPr>
                <w:rFonts w:ascii="Times New Roman" w:hAnsi="Times New Roman" w:cs="Times New Roman"/>
                <w:sz w:val="20"/>
                <w:szCs w:val="20"/>
              </w:rPr>
              <w:t>Структура органов местного самоуправления</w:t>
            </w:r>
          </w:p>
        </w:tc>
        <w:tc>
          <w:tcPr>
            <w:tcW w:w="992" w:type="dxa"/>
          </w:tcPr>
          <w:p w:rsidR="009B566D" w:rsidRPr="00720A77" w:rsidRDefault="009B566D" w:rsidP="009B566D">
            <w:pPr>
              <w:spacing w:after="0" w:line="240" w:lineRule="auto"/>
              <w:jc w:val="both"/>
              <w:rPr>
                <w:rFonts w:ascii="Times New Roman" w:hAnsi="Times New Roman" w:cs="Times New Roman"/>
                <w:sz w:val="20"/>
                <w:szCs w:val="20"/>
              </w:rPr>
            </w:pPr>
            <w:r w:rsidRPr="00720A77">
              <w:rPr>
                <w:rFonts w:ascii="Times New Roman" w:hAnsi="Times New Roman" w:cs="Times New Roman"/>
                <w:sz w:val="20"/>
                <w:szCs w:val="20"/>
              </w:rPr>
              <w:t>2</w:t>
            </w:r>
          </w:p>
        </w:tc>
        <w:tc>
          <w:tcPr>
            <w:tcW w:w="992" w:type="dxa"/>
            <w:tcMar>
              <w:top w:w="0" w:type="dxa"/>
              <w:left w:w="108" w:type="dxa"/>
              <w:bottom w:w="0" w:type="dxa"/>
              <w:right w:w="108" w:type="dxa"/>
            </w:tcMar>
          </w:tcPr>
          <w:p w:rsidR="009B566D" w:rsidRPr="00720A77" w:rsidRDefault="009B566D" w:rsidP="009B566D">
            <w:pPr>
              <w:spacing w:after="0" w:line="240" w:lineRule="auto"/>
              <w:jc w:val="both"/>
              <w:rPr>
                <w:rFonts w:ascii="Times New Roman" w:hAnsi="Times New Roman" w:cs="Times New Roman"/>
                <w:sz w:val="20"/>
                <w:szCs w:val="20"/>
              </w:rPr>
            </w:pPr>
            <w:r w:rsidRPr="00720A77">
              <w:rPr>
                <w:rFonts w:ascii="Times New Roman" w:hAnsi="Times New Roman" w:cs="Times New Roman"/>
                <w:sz w:val="20"/>
                <w:szCs w:val="20"/>
              </w:rPr>
              <w:t>0</w:t>
            </w:r>
          </w:p>
        </w:tc>
      </w:tr>
      <w:tr w:rsidR="009B566D" w:rsidRPr="00720A77" w:rsidTr="009B566D">
        <w:trPr>
          <w:trHeight w:val="20"/>
        </w:trPr>
        <w:tc>
          <w:tcPr>
            <w:tcW w:w="7655" w:type="dxa"/>
            <w:tcMar>
              <w:top w:w="0" w:type="dxa"/>
              <w:left w:w="108" w:type="dxa"/>
              <w:bottom w:w="0" w:type="dxa"/>
              <w:right w:w="108" w:type="dxa"/>
            </w:tcMar>
            <w:vAlign w:val="center"/>
          </w:tcPr>
          <w:p w:rsidR="009B566D" w:rsidRPr="00720A77" w:rsidRDefault="009B566D" w:rsidP="009B566D">
            <w:pPr>
              <w:spacing w:after="0" w:line="240" w:lineRule="auto"/>
              <w:jc w:val="both"/>
              <w:rPr>
                <w:rFonts w:ascii="Times New Roman" w:hAnsi="Times New Roman" w:cs="Times New Roman"/>
                <w:sz w:val="20"/>
                <w:szCs w:val="20"/>
              </w:rPr>
            </w:pPr>
            <w:r w:rsidRPr="00720A77">
              <w:rPr>
                <w:rFonts w:ascii="Times New Roman" w:hAnsi="Times New Roman" w:cs="Times New Roman"/>
                <w:sz w:val="20"/>
                <w:szCs w:val="20"/>
              </w:rPr>
              <w:t>Землеустройство</w:t>
            </w:r>
          </w:p>
        </w:tc>
        <w:tc>
          <w:tcPr>
            <w:tcW w:w="992" w:type="dxa"/>
          </w:tcPr>
          <w:p w:rsidR="009B566D" w:rsidRPr="00720A77" w:rsidRDefault="009B566D" w:rsidP="009B566D">
            <w:pPr>
              <w:spacing w:after="0" w:line="240" w:lineRule="auto"/>
              <w:jc w:val="both"/>
              <w:rPr>
                <w:rFonts w:ascii="Times New Roman" w:hAnsi="Times New Roman" w:cs="Times New Roman"/>
                <w:sz w:val="20"/>
                <w:szCs w:val="20"/>
              </w:rPr>
            </w:pPr>
            <w:r w:rsidRPr="00720A77">
              <w:rPr>
                <w:rFonts w:ascii="Times New Roman" w:hAnsi="Times New Roman" w:cs="Times New Roman"/>
                <w:sz w:val="20"/>
                <w:szCs w:val="20"/>
              </w:rPr>
              <w:t>4</w:t>
            </w:r>
          </w:p>
        </w:tc>
        <w:tc>
          <w:tcPr>
            <w:tcW w:w="992" w:type="dxa"/>
            <w:tcMar>
              <w:top w:w="0" w:type="dxa"/>
              <w:left w:w="108" w:type="dxa"/>
              <w:bottom w:w="0" w:type="dxa"/>
              <w:right w:w="108" w:type="dxa"/>
            </w:tcMar>
          </w:tcPr>
          <w:p w:rsidR="009B566D" w:rsidRPr="00720A77" w:rsidRDefault="009B566D" w:rsidP="009B566D">
            <w:pPr>
              <w:spacing w:after="0" w:line="240" w:lineRule="auto"/>
              <w:jc w:val="both"/>
              <w:rPr>
                <w:rFonts w:ascii="Times New Roman" w:hAnsi="Times New Roman" w:cs="Times New Roman"/>
                <w:sz w:val="20"/>
                <w:szCs w:val="20"/>
              </w:rPr>
            </w:pPr>
            <w:r w:rsidRPr="00720A77">
              <w:rPr>
                <w:rFonts w:ascii="Times New Roman" w:hAnsi="Times New Roman" w:cs="Times New Roman"/>
                <w:sz w:val="20"/>
                <w:szCs w:val="20"/>
              </w:rPr>
              <w:t>2</w:t>
            </w:r>
          </w:p>
        </w:tc>
      </w:tr>
      <w:tr w:rsidR="009B566D" w:rsidRPr="00720A77" w:rsidTr="009B566D">
        <w:trPr>
          <w:trHeight w:val="20"/>
        </w:trPr>
        <w:tc>
          <w:tcPr>
            <w:tcW w:w="7655" w:type="dxa"/>
            <w:tcMar>
              <w:top w:w="0" w:type="dxa"/>
              <w:left w:w="108" w:type="dxa"/>
              <w:bottom w:w="0" w:type="dxa"/>
              <w:right w:w="108" w:type="dxa"/>
            </w:tcMar>
            <w:vAlign w:val="center"/>
          </w:tcPr>
          <w:p w:rsidR="009B566D" w:rsidRPr="00720A77" w:rsidRDefault="009B566D" w:rsidP="009B566D">
            <w:pPr>
              <w:spacing w:after="0" w:line="240" w:lineRule="auto"/>
              <w:jc w:val="both"/>
              <w:rPr>
                <w:rFonts w:ascii="Times New Roman" w:hAnsi="Times New Roman" w:cs="Times New Roman"/>
                <w:sz w:val="20"/>
                <w:szCs w:val="20"/>
              </w:rPr>
            </w:pPr>
            <w:r w:rsidRPr="00720A77">
              <w:rPr>
                <w:rFonts w:ascii="Times New Roman" w:hAnsi="Times New Roman" w:cs="Times New Roman"/>
                <w:sz w:val="20"/>
                <w:szCs w:val="20"/>
              </w:rPr>
              <w:t xml:space="preserve">Благоустройство </w:t>
            </w:r>
          </w:p>
        </w:tc>
        <w:tc>
          <w:tcPr>
            <w:tcW w:w="992" w:type="dxa"/>
          </w:tcPr>
          <w:p w:rsidR="009B566D" w:rsidRPr="00720A77" w:rsidRDefault="009B566D" w:rsidP="009B566D">
            <w:pPr>
              <w:spacing w:after="0" w:line="240" w:lineRule="auto"/>
              <w:jc w:val="both"/>
              <w:rPr>
                <w:rFonts w:ascii="Times New Roman" w:hAnsi="Times New Roman" w:cs="Times New Roman"/>
                <w:sz w:val="20"/>
                <w:szCs w:val="20"/>
              </w:rPr>
            </w:pPr>
            <w:r w:rsidRPr="00720A77">
              <w:rPr>
                <w:rFonts w:ascii="Times New Roman" w:hAnsi="Times New Roman" w:cs="Times New Roman"/>
                <w:sz w:val="20"/>
                <w:szCs w:val="20"/>
              </w:rPr>
              <w:t>3</w:t>
            </w:r>
          </w:p>
        </w:tc>
        <w:tc>
          <w:tcPr>
            <w:tcW w:w="992" w:type="dxa"/>
            <w:tcMar>
              <w:top w:w="0" w:type="dxa"/>
              <w:left w:w="108" w:type="dxa"/>
              <w:bottom w:w="0" w:type="dxa"/>
              <w:right w:w="108" w:type="dxa"/>
            </w:tcMar>
          </w:tcPr>
          <w:p w:rsidR="009B566D" w:rsidRPr="00720A77" w:rsidRDefault="009B566D" w:rsidP="009B566D">
            <w:pPr>
              <w:spacing w:after="0" w:line="240" w:lineRule="auto"/>
              <w:jc w:val="both"/>
              <w:rPr>
                <w:rFonts w:ascii="Times New Roman" w:hAnsi="Times New Roman" w:cs="Times New Roman"/>
                <w:sz w:val="20"/>
                <w:szCs w:val="20"/>
              </w:rPr>
            </w:pPr>
            <w:r w:rsidRPr="00720A77">
              <w:rPr>
                <w:rFonts w:ascii="Times New Roman" w:hAnsi="Times New Roman" w:cs="Times New Roman"/>
                <w:sz w:val="20"/>
                <w:szCs w:val="20"/>
              </w:rPr>
              <w:t>5</w:t>
            </w:r>
          </w:p>
        </w:tc>
      </w:tr>
      <w:tr w:rsidR="009B566D" w:rsidRPr="00720A77" w:rsidTr="009B566D">
        <w:trPr>
          <w:trHeight w:val="20"/>
        </w:trPr>
        <w:tc>
          <w:tcPr>
            <w:tcW w:w="7655" w:type="dxa"/>
            <w:tcMar>
              <w:top w:w="0" w:type="dxa"/>
              <w:left w:w="108" w:type="dxa"/>
              <w:bottom w:w="0" w:type="dxa"/>
              <w:right w:w="108" w:type="dxa"/>
            </w:tcMar>
            <w:vAlign w:val="center"/>
          </w:tcPr>
          <w:p w:rsidR="009B566D" w:rsidRPr="00720A77" w:rsidRDefault="009B566D" w:rsidP="009B566D">
            <w:pPr>
              <w:spacing w:after="0" w:line="240" w:lineRule="auto"/>
              <w:jc w:val="both"/>
              <w:rPr>
                <w:rFonts w:ascii="Times New Roman" w:hAnsi="Times New Roman" w:cs="Times New Roman"/>
                <w:sz w:val="20"/>
                <w:szCs w:val="20"/>
              </w:rPr>
            </w:pPr>
            <w:r w:rsidRPr="00720A77">
              <w:rPr>
                <w:rFonts w:ascii="Times New Roman" w:hAnsi="Times New Roman" w:cs="Times New Roman"/>
                <w:sz w:val="20"/>
                <w:szCs w:val="20"/>
              </w:rPr>
              <w:t>Иные вопросы, относящиеся к полномочиям Совета поселения</w:t>
            </w:r>
          </w:p>
        </w:tc>
        <w:tc>
          <w:tcPr>
            <w:tcW w:w="992" w:type="dxa"/>
          </w:tcPr>
          <w:p w:rsidR="009B566D" w:rsidRPr="00720A77" w:rsidRDefault="009B566D" w:rsidP="009B566D">
            <w:pPr>
              <w:spacing w:after="0" w:line="240" w:lineRule="auto"/>
              <w:jc w:val="both"/>
              <w:rPr>
                <w:rFonts w:ascii="Times New Roman" w:hAnsi="Times New Roman" w:cs="Times New Roman"/>
                <w:sz w:val="20"/>
                <w:szCs w:val="20"/>
              </w:rPr>
            </w:pPr>
            <w:r w:rsidRPr="00720A77">
              <w:rPr>
                <w:rFonts w:ascii="Times New Roman" w:hAnsi="Times New Roman" w:cs="Times New Roman"/>
                <w:sz w:val="20"/>
                <w:szCs w:val="20"/>
              </w:rPr>
              <w:t>26</w:t>
            </w:r>
          </w:p>
        </w:tc>
        <w:tc>
          <w:tcPr>
            <w:tcW w:w="992" w:type="dxa"/>
            <w:tcMar>
              <w:top w:w="0" w:type="dxa"/>
              <w:left w:w="108" w:type="dxa"/>
              <w:bottom w:w="0" w:type="dxa"/>
              <w:right w:w="108" w:type="dxa"/>
            </w:tcMar>
          </w:tcPr>
          <w:p w:rsidR="009B566D" w:rsidRPr="00720A77" w:rsidRDefault="009B566D" w:rsidP="009B566D">
            <w:pPr>
              <w:spacing w:after="0" w:line="240" w:lineRule="auto"/>
              <w:jc w:val="both"/>
              <w:rPr>
                <w:rFonts w:ascii="Times New Roman" w:hAnsi="Times New Roman" w:cs="Times New Roman"/>
                <w:sz w:val="20"/>
                <w:szCs w:val="20"/>
              </w:rPr>
            </w:pPr>
            <w:r w:rsidRPr="00720A77">
              <w:rPr>
                <w:rFonts w:ascii="Times New Roman" w:hAnsi="Times New Roman" w:cs="Times New Roman"/>
                <w:sz w:val="20"/>
                <w:szCs w:val="20"/>
              </w:rPr>
              <w:t>12</w:t>
            </w:r>
          </w:p>
        </w:tc>
      </w:tr>
      <w:tr w:rsidR="009B566D" w:rsidRPr="00720A77" w:rsidTr="009B566D">
        <w:trPr>
          <w:trHeight w:val="20"/>
        </w:trPr>
        <w:tc>
          <w:tcPr>
            <w:tcW w:w="7655" w:type="dxa"/>
            <w:tcMar>
              <w:top w:w="0" w:type="dxa"/>
              <w:left w:w="108" w:type="dxa"/>
              <w:bottom w:w="0" w:type="dxa"/>
              <w:right w:w="108" w:type="dxa"/>
            </w:tcMar>
          </w:tcPr>
          <w:p w:rsidR="009B566D" w:rsidRPr="00720A77" w:rsidRDefault="009B566D" w:rsidP="009B566D">
            <w:pPr>
              <w:spacing w:after="0" w:line="240" w:lineRule="auto"/>
              <w:jc w:val="both"/>
              <w:rPr>
                <w:rFonts w:ascii="Times New Roman" w:hAnsi="Times New Roman" w:cs="Times New Roman"/>
                <w:b/>
                <w:sz w:val="20"/>
                <w:szCs w:val="20"/>
              </w:rPr>
            </w:pPr>
            <w:r w:rsidRPr="00720A77">
              <w:rPr>
                <w:rFonts w:ascii="Times New Roman" w:hAnsi="Times New Roman" w:cs="Times New Roman"/>
                <w:b/>
                <w:sz w:val="20"/>
                <w:szCs w:val="20"/>
              </w:rPr>
              <w:t>Итого</w:t>
            </w:r>
          </w:p>
        </w:tc>
        <w:tc>
          <w:tcPr>
            <w:tcW w:w="992" w:type="dxa"/>
          </w:tcPr>
          <w:p w:rsidR="009B566D" w:rsidRPr="00720A77" w:rsidRDefault="009B566D" w:rsidP="009B566D">
            <w:pPr>
              <w:spacing w:after="0" w:line="240" w:lineRule="auto"/>
              <w:jc w:val="both"/>
              <w:rPr>
                <w:rFonts w:ascii="Times New Roman" w:hAnsi="Times New Roman" w:cs="Times New Roman"/>
                <w:b/>
                <w:sz w:val="20"/>
                <w:szCs w:val="20"/>
              </w:rPr>
            </w:pPr>
            <w:r w:rsidRPr="00720A77">
              <w:rPr>
                <w:rFonts w:ascii="Times New Roman" w:hAnsi="Times New Roman" w:cs="Times New Roman"/>
                <w:b/>
                <w:sz w:val="20"/>
                <w:szCs w:val="20"/>
              </w:rPr>
              <w:t>64</w:t>
            </w:r>
          </w:p>
        </w:tc>
        <w:tc>
          <w:tcPr>
            <w:tcW w:w="992" w:type="dxa"/>
            <w:tcMar>
              <w:top w:w="0" w:type="dxa"/>
              <w:left w:w="108" w:type="dxa"/>
              <w:bottom w:w="0" w:type="dxa"/>
              <w:right w:w="108" w:type="dxa"/>
            </w:tcMar>
          </w:tcPr>
          <w:p w:rsidR="009B566D" w:rsidRPr="00720A77" w:rsidRDefault="009B566D" w:rsidP="009B566D">
            <w:pPr>
              <w:spacing w:after="0" w:line="240" w:lineRule="auto"/>
              <w:jc w:val="both"/>
              <w:rPr>
                <w:rFonts w:ascii="Times New Roman" w:hAnsi="Times New Roman" w:cs="Times New Roman"/>
                <w:b/>
                <w:sz w:val="20"/>
                <w:szCs w:val="20"/>
              </w:rPr>
            </w:pPr>
            <w:r w:rsidRPr="00720A77">
              <w:rPr>
                <w:rFonts w:ascii="Times New Roman" w:hAnsi="Times New Roman" w:cs="Times New Roman"/>
                <w:b/>
                <w:sz w:val="20"/>
                <w:szCs w:val="20"/>
              </w:rPr>
              <w:t>48</w:t>
            </w:r>
          </w:p>
        </w:tc>
      </w:tr>
    </w:tbl>
    <w:p w:rsidR="009B566D" w:rsidRPr="0044671E" w:rsidRDefault="009B566D" w:rsidP="009B566D">
      <w:pPr>
        <w:spacing w:after="0" w:line="240" w:lineRule="auto"/>
        <w:jc w:val="both"/>
        <w:rPr>
          <w:rFonts w:ascii="Times New Roman" w:hAnsi="Times New Roman" w:cs="Times New Roman"/>
          <w:sz w:val="24"/>
          <w:szCs w:val="24"/>
        </w:rPr>
      </w:pPr>
    </w:p>
    <w:p w:rsidR="009B566D" w:rsidRPr="0044671E" w:rsidRDefault="009B566D" w:rsidP="009B566D">
      <w:pPr>
        <w:spacing w:after="0" w:line="240" w:lineRule="auto"/>
        <w:ind w:firstLine="708"/>
        <w:jc w:val="both"/>
        <w:rPr>
          <w:rFonts w:ascii="Times New Roman" w:hAnsi="Times New Roman" w:cs="Times New Roman"/>
          <w:sz w:val="24"/>
          <w:szCs w:val="24"/>
        </w:rPr>
      </w:pPr>
      <w:r w:rsidRPr="0044671E">
        <w:rPr>
          <w:rFonts w:ascii="Times New Roman" w:hAnsi="Times New Roman" w:cs="Times New Roman"/>
          <w:sz w:val="24"/>
          <w:szCs w:val="24"/>
        </w:rPr>
        <w:t>Постоянный контроль над законностью, при принятии правовых актов Советом поселения, осуществляет Нефтеюганская межрайпрокуратура, которая проводит экспертизу всех проектов решений Совета депутатов, имеющих нормативно-правовой характер, участвует в заседаниях Совета поселения.</w:t>
      </w:r>
    </w:p>
    <w:p w:rsidR="009B566D" w:rsidRPr="0044671E" w:rsidRDefault="009B566D" w:rsidP="009B566D">
      <w:pPr>
        <w:spacing w:after="0" w:line="240" w:lineRule="auto"/>
        <w:ind w:firstLine="708"/>
        <w:jc w:val="both"/>
        <w:rPr>
          <w:rFonts w:ascii="Times New Roman" w:hAnsi="Times New Roman" w:cs="Times New Roman"/>
          <w:sz w:val="24"/>
          <w:szCs w:val="24"/>
        </w:rPr>
      </w:pPr>
      <w:r w:rsidRPr="0044671E">
        <w:rPr>
          <w:rFonts w:ascii="Times New Roman" w:hAnsi="Times New Roman" w:cs="Times New Roman"/>
          <w:sz w:val="24"/>
          <w:szCs w:val="24"/>
        </w:rPr>
        <w:t xml:space="preserve">Принятые в 2021 году нормативные правовые акты Совета поселения, в установленные законодательством сроки, направлялись в Управление государственной регистрации нормативных правовых актов Аппарата Губернатора Ханты-Мансийского автономного округа – Югры для проверки и включения в региональный регистр муниципальных нормативных правовых актов. </w:t>
      </w:r>
    </w:p>
    <w:p w:rsidR="009B566D" w:rsidRPr="0044671E" w:rsidRDefault="009B566D" w:rsidP="009B566D">
      <w:pPr>
        <w:spacing w:after="0" w:line="240" w:lineRule="auto"/>
        <w:ind w:firstLine="708"/>
        <w:jc w:val="both"/>
        <w:rPr>
          <w:rFonts w:ascii="Times New Roman" w:hAnsi="Times New Roman" w:cs="Times New Roman"/>
          <w:sz w:val="24"/>
          <w:szCs w:val="24"/>
        </w:rPr>
      </w:pPr>
      <w:r w:rsidRPr="0044671E">
        <w:rPr>
          <w:rFonts w:ascii="Times New Roman" w:hAnsi="Times New Roman" w:cs="Times New Roman"/>
          <w:sz w:val="24"/>
          <w:szCs w:val="24"/>
        </w:rPr>
        <w:t xml:space="preserve">В 2021 году в Совете депутатов четвертого созыва продолжают работать 2 постоянных комиссии Совета поселения: </w:t>
      </w:r>
    </w:p>
    <w:p w:rsidR="009B566D" w:rsidRPr="0044671E" w:rsidRDefault="009B566D" w:rsidP="009B566D">
      <w:pPr>
        <w:spacing w:after="0" w:line="240" w:lineRule="auto"/>
        <w:ind w:firstLine="708"/>
        <w:jc w:val="both"/>
        <w:rPr>
          <w:rFonts w:ascii="Times New Roman" w:hAnsi="Times New Roman" w:cs="Times New Roman"/>
          <w:sz w:val="24"/>
          <w:szCs w:val="24"/>
        </w:rPr>
      </w:pPr>
      <w:r w:rsidRPr="0044671E">
        <w:rPr>
          <w:rFonts w:ascii="Times New Roman" w:hAnsi="Times New Roman" w:cs="Times New Roman"/>
          <w:sz w:val="24"/>
          <w:szCs w:val="24"/>
        </w:rPr>
        <w:t>Комиссия по бюджету, налогам, имуществу, местному самоуправлению Уставу и мандатам (председатель комиссии Авхадиев Р.Р.).</w:t>
      </w:r>
    </w:p>
    <w:p w:rsidR="009B566D" w:rsidRPr="0044671E" w:rsidRDefault="009B566D" w:rsidP="009B566D">
      <w:pPr>
        <w:spacing w:after="0" w:line="240" w:lineRule="auto"/>
        <w:ind w:firstLine="708"/>
        <w:jc w:val="both"/>
        <w:rPr>
          <w:rFonts w:ascii="Times New Roman" w:hAnsi="Times New Roman" w:cs="Times New Roman"/>
          <w:sz w:val="24"/>
          <w:szCs w:val="24"/>
        </w:rPr>
      </w:pPr>
      <w:r w:rsidRPr="0044671E">
        <w:rPr>
          <w:rFonts w:ascii="Times New Roman" w:hAnsi="Times New Roman" w:cs="Times New Roman"/>
          <w:sz w:val="24"/>
          <w:szCs w:val="24"/>
        </w:rPr>
        <w:t>Комиссия по социальным вопросам (образование, здравоохранение, культура, спорт и социальная защита населения), строительству, транспорту и связи, ЖКХ (председатель комиссии Карнаухов А.Г.).</w:t>
      </w:r>
    </w:p>
    <w:p w:rsidR="009B566D" w:rsidRPr="0044671E" w:rsidRDefault="009B566D" w:rsidP="009B566D">
      <w:pPr>
        <w:spacing w:after="0" w:line="240" w:lineRule="auto"/>
        <w:ind w:firstLine="708"/>
        <w:jc w:val="both"/>
        <w:rPr>
          <w:rFonts w:ascii="Times New Roman" w:hAnsi="Times New Roman" w:cs="Times New Roman"/>
          <w:sz w:val="24"/>
          <w:szCs w:val="24"/>
        </w:rPr>
      </w:pPr>
      <w:r w:rsidRPr="0044671E">
        <w:rPr>
          <w:rFonts w:ascii="Times New Roman" w:hAnsi="Times New Roman" w:cs="Times New Roman"/>
          <w:sz w:val="24"/>
          <w:szCs w:val="24"/>
        </w:rPr>
        <w:t>В отчетном периоде в Совете депутатов активно работает депутатское объединение Всероссийской политической партии «ЕДИНАЯ РОССИЯ», руководителем депутатского объединения является Сапунов В.Ю., заместитель руководителя – Белоконов А.В. За отчетный период проведено 7 заседаний депутатского объединения Всероссийской политической партии «ЕДИНАЯ РОССИЯ» в Совете депутатов сельского поселения Салым.</w:t>
      </w:r>
    </w:p>
    <w:p w:rsidR="009B566D" w:rsidRPr="0044671E" w:rsidRDefault="009B566D" w:rsidP="009B566D">
      <w:pPr>
        <w:spacing w:after="0" w:line="240" w:lineRule="auto"/>
        <w:ind w:firstLine="708"/>
        <w:jc w:val="both"/>
        <w:rPr>
          <w:rFonts w:ascii="Times New Roman" w:hAnsi="Times New Roman" w:cs="Times New Roman"/>
          <w:sz w:val="24"/>
          <w:szCs w:val="24"/>
        </w:rPr>
      </w:pPr>
      <w:r w:rsidRPr="0044671E">
        <w:rPr>
          <w:rFonts w:ascii="Times New Roman" w:hAnsi="Times New Roman" w:cs="Times New Roman"/>
          <w:sz w:val="24"/>
          <w:szCs w:val="24"/>
        </w:rPr>
        <w:t xml:space="preserve">Деятельность Совета поселения по реализации своих основных полномочий осуществлялась в следующих формах: </w:t>
      </w:r>
    </w:p>
    <w:p w:rsidR="009B566D" w:rsidRPr="0044671E" w:rsidRDefault="009B566D" w:rsidP="00750080">
      <w:pPr>
        <w:numPr>
          <w:ilvl w:val="0"/>
          <w:numId w:val="9"/>
        </w:numPr>
        <w:spacing w:after="0" w:line="240" w:lineRule="auto"/>
        <w:jc w:val="both"/>
        <w:rPr>
          <w:rFonts w:ascii="Times New Roman" w:hAnsi="Times New Roman" w:cs="Times New Roman"/>
          <w:sz w:val="24"/>
          <w:szCs w:val="24"/>
        </w:rPr>
      </w:pPr>
      <w:r w:rsidRPr="0044671E">
        <w:rPr>
          <w:rFonts w:ascii="Times New Roman" w:hAnsi="Times New Roman" w:cs="Times New Roman"/>
          <w:sz w:val="24"/>
          <w:szCs w:val="24"/>
        </w:rPr>
        <w:t>участие депутатов Совета поселения в заседаниях Совета поселения;</w:t>
      </w:r>
    </w:p>
    <w:p w:rsidR="009B566D" w:rsidRPr="0044671E" w:rsidRDefault="009B566D" w:rsidP="00750080">
      <w:pPr>
        <w:numPr>
          <w:ilvl w:val="0"/>
          <w:numId w:val="9"/>
        </w:numPr>
        <w:spacing w:after="0" w:line="240" w:lineRule="auto"/>
        <w:jc w:val="both"/>
        <w:rPr>
          <w:rFonts w:ascii="Times New Roman" w:hAnsi="Times New Roman" w:cs="Times New Roman"/>
          <w:sz w:val="24"/>
          <w:szCs w:val="24"/>
        </w:rPr>
      </w:pPr>
      <w:r w:rsidRPr="0044671E">
        <w:rPr>
          <w:rFonts w:ascii="Times New Roman" w:hAnsi="Times New Roman" w:cs="Times New Roman"/>
          <w:sz w:val="24"/>
          <w:szCs w:val="24"/>
        </w:rPr>
        <w:t xml:space="preserve">анализ проектов решений Совета поселения, выносимых на рассмотрение субъектами правотворческой инициативы на депутатских слушаниях и принятие соответствующих решений на заседаниях Совета поселения; </w:t>
      </w:r>
    </w:p>
    <w:p w:rsidR="009B566D" w:rsidRPr="0044671E" w:rsidRDefault="009B566D" w:rsidP="00750080">
      <w:pPr>
        <w:numPr>
          <w:ilvl w:val="0"/>
          <w:numId w:val="9"/>
        </w:numPr>
        <w:spacing w:after="0" w:line="240" w:lineRule="auto"/>
        <w:jc w:val="both"/>
        <w:rPr>
          <w:rFonts w:ascii="Times New Roman" w:hAnsi="Times New Roman" w:cs="Times New Roman"/>
          <w:sz w:val="24"/>
          <w:szCs w:val="24"/>
        </w:rPr>
      </w:pPr>
      <w:r w:rsidRPr="0044671E">
        <w:rPr>
          <w:rFonts w:ascii="Times New Roman" w:hAnsi="Times New Roman" w:cs="Times New Roman"/>
          <w:sz w:val="24"/>
          <w:szCs w:val="24"/>
        </w:rPr>
        <w:t xml:space="preserve">контроль исполнения органами и должностными лицами местного самоуправления полномочий по решению вопросов местного значения; </w:t>
      </w:r>
    </w:p>
    <w:p w:rsidR="009B566D" w:rsidRPr="0044671E" w:rsidRDefault="009B566D" w:rsidP="00750080">
      <w:pPr>
        <w:numPr>
          <w:ilvl w:val="0"/>
          <w:numId w:val="9"/>
        </w:numPr>
        <w:spacing w:after="0" w:line="240" w:lineRule="auto"/>
        <w:jc w:val="both"/>
        <w:rPr>
          <w:rFonts w:ascii="Times New Roman" w:hAnsi="Times New Roman" w:cs="Times New Roman"/>
          <w:sz w:val="24"/>
          <w:szCs w:val="24"/>
        </w:rPr>
      </w:pPr>
      <w:r w:rsidRPr="0044671E">
        <w:rPr>
          <w:rFonts w:ascii="Times New Roman" w:hAnsi="Times New Roman" w:cs="Times New Roman"/>
          <w:sz w:val="24"/>
          <w:szCs w:val="24"/>
        </w:rPr>
        <w:t xml:space="preserve">рассмотрение писем, обращений, заявлений граждан, проживающих на территории сельского поселения Салым. </w:t>
      </w:r>
    </w:p>
    <w:p w:rsidR="009B566D" w:rsidRPr="0044671E" w:rsidRDefault="009B566D" w:rsidP="009B566D">
      <w:pPr>
        <w:spacing w:after="0" w:line="240" w:lineRule="auto"/>
        <w:ind w:firstLine="708"/>
        <w:jc w:val="both"/>
        <w:rPr>
          <w:rFonts w:ascii="Times New Roman" w:hAnsi="Times New Roman" w:cs="Times New Roman"/>
          <w:sz w:val="24"/>
          <w:szCs w:val="24"/>
        </w:rPr>
      </w:pPr>
      <w:r w:rsidRPr="0044671E">
        <w:rPr>
          <w:rFonts w:ascii="Times New Roman" w:hAnsi="Times New Roman" w:cs="Times New Roman"/>
          <w:sz w:val="24"/>
          <w:szCs w:val="24"/>
        </w:rPr>
        <w:t xml:space="preserve">В соответствии с компетенцией главы сельского поселения и Совета поселения, в 2021 году инициировано проведение процедуры публичных слушаний, призванных обеспечить участие жителей сельского поселения Салым в рассмотрении наиболее важных проектов муниципальных нормативно-правовых актов, таких как: изменения в Устав сельского поселения Салым, исполнение бюджета сельского поселения Салым за 2020 год, утверждение бюджета поселения на 2022 год и плановый период 2023 - 2024 годов, утверждение Правил благоустройства территорий муниципального образования сельское поселение Салым. В связи со сложившейся ситуацией, вышеперечисленные мероприятия проходили в режиме онлайн. </w:t>
      </w:r>
    </w:p>
    <w:p w:rsidR="009B566D" w:rsidRPr="0044671E" w:rsidRDefault="009B566D" w:rsidP="009B566D">
      <w:pPr>
        <w:spacing w:after="0" w:line="240" w:lineRule="auto"/>
        <w:ind w:firstLine="708"/>
        <w:jc w:val="both"/>
        <w:rPr>
          <w:rFonts w:ascii="Times New Roman" w:hAnsi="Times New Roman" w:cs="Times New Roman"/>
          <w:sz w:val="24"/>
          <w:szCs w:val="24"/>
        </w:rPr>
      </w:pPr>
      <w:r w:rsidRPr="0044671E">
        <w:rPr>
          <w:rFonts w:ascii="Times New Roman" w:hAnsi="Times New Roman" w:cs="Times New Roman"/>
          <w:sz w:val="24"/>
          <w:szCs w:val="24"/>
        </w:rPr>
        <w:t>На заседании Совета поселения в январе 2021 года был заслушан ежегодный отчет главы поселения о результатах своей деятельности и деятельности администрации сельского поселения Салым, об исполнении бюджета сельского поселения Салым за 2020 год.</w:t>
      </w:r>
    </w:p>
    <w:p w:rsidR="009B566D" w:rsidRPr="0044671E" w:rsidRDefault="009B566D" w:rsidP="009B566D">
      <w:pPr>
        <w:spacing w:after="0" w:line="240" w:lineRule="auto"/>
        <w:ind w:firstLine="708"/>
        <w:jc w:val="both"/>
        <w:rPr>
          <w:rFonts w:ascii="Times New Roman" w:hAnsi="Times New Roman" w:cs="Times New Roman"/>
          <w:sz w:val="24"/>
          <w:szCs w:val="24"/>
        </w:rPr>
      </w:pPr>
      <w:r w:rsidRPr="0044671E">
        <w:rPr>
          <w:rFonts w:ascii="Times New Roman" w:hAnsi="Times New Roman" w:cs="Times New Roman"/>
          <w:sz w:val="24"/>
          <w:szCs w:val="24"/>
        </w:rPr>
        <w:lastRenderedPageBreak/>
        <w:t>Депутаты Совета поселения продолжали осуществлять контроль исполнения органами местного самоуправления сельского поселения Салым полномочий по решению вопросов местного значения. В связи с этим Советом поселения, в течение отчетного периода, заслушивались отчеты специалистов администрации сельского поселения.</w:t>
      </w:r>
    </w:p>
    <w:p w:rsidR="009B566D" w:rsidRPr="0044671E" w:rsidRDefault="009B566D" w:rsidP="009B566D">
      <w:pPr>
        <w:spacing w:after="0" w:line="240" w:lineRule="auto"/>
        <w:ind w:firstLine="708"/>
        <w:jc w:val="both"/>
        <w:rPr>
          <w:rFonts w:ascii="Times New Roman" w:hAnsi="Times New Roman" w:cs="Times New Roman"/>
          <w:sz w:val="24"/>
          <w:szCs w:val="24"/>
        </w:rPr>
      </w:pPr>
      <w:r w:rsidRPr="0044671E">
        <w:rPr>
          <w:rFonts w:ascii="Times New Roman" w:hAnsi="Times New Roman" w:cs="Times New Roman"/>
          <w:sz w:val="24"/>
          <w:szCs w:val="24"/>
        </w:rPr>
        <w:t>В рамках полномочий, на очередном заседании Совета депутатов, с информацией выступили руководители образовательных учреждений о состоянии готовности образовательных учреждений к новому учебному году 2021-2022гг.</w:t>
      </w:r>
    </w:p>
    <w:p w:rsidR="009B566D" w:rsidRPr="0044671E" w:rsidRDefault="009B566D" w:rsidP="009B566D">
      <w:pPr>
        <w:spacing w:after="0" w:line="240" w:lineRule="auto"/>
        <w:ind w:firstLine="708"/>
        <w:jc w:val="both"/>
        <w:rPr>
          <w:rFonts w:ascii="Times New Roman" w:hAnsi="Times New Roman" w:cs="Times New Roman"/>
          <w:sz w:val="24"/>
          <w:szCs w:val="24"/>
        </w:rPr>
      </w:pPr>
      <w:r w:rsidRPr="0044671E">
        <w:rPr>
          <w:rFonts w:ascii="Times New Roman" w:hAnsi="Times New Roman" w:cs="Times New Roman"/>
          <w:sz w:val="24"/>
          <w:szCs w:val="24"/>
        </w:rPr>
        <w:t>В результате обсуждения предоставляемых информационных сообщений (отчетов), Советом поселения в течение 2021 года были даны органам местного самоуправления и должностным лицам администрации сельского поселения поручения различной направленности с учетом приоритетности задач по обеспечению жизнедеятельности населения поселения.</w:t>
      </w:r>
    </w:p>
    <w:p w:rsidR="009B566D" w:rsidRPr="0044671E" w:rsidRDefault="009B566D" w:rsidP="009B566D">
      <w:pPr>
        <w:spacing w:after="0" w:line="240" w:lineRule="auto"/>
        <w:ind w:firstLine="708"/>
        <w:jc w:val="both"/>
        <w:rPr>
          <w:rFonts w:ascii="Times New Roman" w:hAnsi="Times New Roman" w:cs="Times New Roman"/>
          <w:sz w:val="24"/>
          <w:szCs w:val="24"/>
        </w:rPr>
      </w:pPr>
      <w:r w:rsidRPr="0044671E">
        <w:rPr>
          <w:rFonts w:ascii="Times New Roman" w:hAnsi="Times New Roman" w:cs="Times New Roman"/>
          <w:sz w:val="24"/>
          <w:szCs w:val="24"/>
        </w:rPr>
        <w:t xml:space="preserve">Работа с населением и повышение уровня доверия населения к органам местного самоуправления по-прежнему остается приоритетным направлением деятельности Совета поселения. К депутатам Совета поселения поступило и рассмотрено 30 обращений (письма, обращения, заявления) граждан (АППГ-1) по различным вопросам, в том числе жилищные, земельные, об оказании транспортных услуг, очистка от снега внутри поселковых дорог и т.д.) </w:t>
      </w:r>
    </w:p>
    <w:p w:rsidR="009B566D" w:rsidRPr="0044671E" w:rsidRDefault="009B566D" w:rsidP="009B566D">
      <w:pPr>
        <w:spacing w:after="0" w:line="240" w:lineRule="auto"/>
        <w:jc w:val="both"/>
        <w:rPr>
          <w:rFonts w:ascii="Times New Roman" w:hAnsi="Times New Roman" w:cs="Times New Roman"/>
          <w:sz w:val="24"/>
          <w:szCs w:val="24"/>
        </w:rPr>
      </w:pPr>
      <w:r w:rsidRPr="0044671E">
        <w:rPr>
          <w:rFonts w:ascii="Times New Roman" w:hAnsi="Times New Roman" w:cs="Times New Roman"/>
          <w:sz w:val="24"/>
          <w:szCs w:val="24"/>
        </w:rPr>
        <w:t xml:space="preserve">Рассмотрение обращений производилось в соответствии с Федеральным законом от 02.05.2006 № 59-ФЗ «О порядке рассмотрения обращений граждан Российской Федерации». Работу с избирателями в 2021 году депутаты Совета поселения вели в основном в формате приемов граждан по личным вопросам на предприятиях, в учреждениях и организациях по месту работы. График приемов депутатами жителей поселения размещается на официальном сайте органов местного самоуправления сельского поселения Салым, на стенде в здании администрации поселения и опубликован в информационном бюллетене «Салымский вестник». </w:t>
      </w:r>
    </w:p>
    <w:p w:rsidR="009B566D" w:rsidRPr="0044671E" w:rsidRDefault="009B566D" w:rsidP="009B566D">
      <w:pPr>
        <w:spacing w:after="0" w:line="240" w:lineRule="auto"/>
        <w:ind w:firstLine="708"/>
        <w:jc w:val="both"/>
        <w:rPr>
          <w:rFonts w:ascii="Times New Roman" w:hAnsi="Times New Roman" w:cs="Times New Roman"/>
          <w:sz w:val="24"/>
          <w:szCs w:val="24"/>
        </w:rPr>
      </w:pPr>
      <w:r w:rsidRPr="0044671E">
        <w:rPr>
          <w:rFonts w:ascii="Times New Roman" w:hAnsi="Times New Roman" w:cs="Times New Roman"/>
          <w:sz w:val="24"/>
          <w:szCs w:val="24"/>
        </w:rPr>
        <w:t>Депутаты Совета поселения ежегодно отчитываются перед избирателями, отчет совмещается с годовым отчетом главы поселения на встречах с населением. Депутаты принимают активное участие в общественной жизни поселения, в мероприятиях, приуроченных к знаменательным датам, культурно - массовых и спортивных мероприятиях, мероприятиях, направленных на развитие межнациональных отношений. Депутаты Совета поселения входят в составы комиссий, советов и рабочих групп администрации поселения. Данная работа способствует взаимодействию представительного и исполнительного органов, вовлечению депутатского корпуса в работу по решению вопросов местного значения, расширению влияния депутатов на оценку ситуации и принятие управленческих решений.</w:t>
      </w:r>
    </w:p>
    <w:p w:rsidR="0044671E" w:rsidRPr="0044671E" w:rsidRDefault="009B566D" w:rsidP="009B566D">
      <w:pPr>
        <w:spacing w:after="0" w:line="240" w:lineRule="auto"/>
        <w:ind w:firstLine="708"/>
        <w:jc w:val="both"/>
        <w:rPr>
          <w:rFonts w:ascii="Times New Roman" w:hAnsi="Times New Roman" w:cs="Times New Roman"/>
          <w:sz w:val="24"/>
          <w:szCs w:val="24"/>
        </w:rPr>
      </w:pPr>
      <w:r w:rsidRPr="0044671E">
        <w:rPr>
          <w:rFonts w:ascii="Times New Roman" w:hAnsi="Times New Roman" w:cs="Times New Roman"/>
          <w:sz w:val="24"/>
          <w:szCs w:val="24"/>
        </w:rPr>
        <w:t>Для более эффективного осуществления своих полномочий Совет поселения проводит информационную политику, придерживаясь принципа максимальной открытости. Работа в данном направлении строится на реализации принципов Федерального закона от 09.02.2009 № 8-ФЗ «Об обеспечении доступа к информации о деятельности государственных органов и органов местного самоуправления» и федерального законодательства о средствах массовой информации.</w:t>
      </w:r>
    </w:p>
    <w:p w:rsidR="0044671E" w:rsidRPr="0044671E" w:rsidRDefault="009B566D" w:rsidP="009B566D">
      <w:pPr>
        <w:spacing w:after="0" w:line="240" w:lineRule="auto"/>
        <w:ind w:firstLine="708"/>
        <w:jc w:val="both"/>
        <w:rPr>
          <w:rFonts w:ascii="Times New Roman" w:hAnsi="Times New Roman" w:cs="Times New Roman"/>
          <w:sz w:val="24"/>
          <w:szCs w:val="24"/>
        </w:rPr>
      </w:pPr>
      <w:r w:rsidRPr="0044671E">
        <w:rPr>
          <w:rFonts w:ascii="Times New Roman" w:hAnsi="Times New Roman" w:cs="Times New Roman"/>
          <w:sz w:val="24"/>
          <w:szCs w:val="24"/>
        </w:rPr>
        <w:t>Совет депутатов сельского поселения Салым имеет свою страницу на официальном сайте органов местного самоуправления сельского поселения в информационно-телекоммуникационной сети общего пользования «Интернет»,  на которой размещается план работы Совета депутатов на год, отчеты о деятельности Совета депутатов, проекты решений Совета поселения, подлежащие обсуждению с населением, все принятые Советом поселения нормативные правовые акты, а также график приема избирателей депутатами Совета поселения.</w:t>
      </w:r>
    </w:p>
    <w:p w:rsidR="009B566D" w:rsidRPr="0044671E" w:rsidRDefault="009B566D" w:rsidP="009B566D">
      <w:pPr>
        <w:spacing w:after="0" w:line="240" w:lineRule="auto"/>
        <w:ind w:firstLine="708"/>
        <w:jc w:val="both"/>
        <w:rPr>
          <w:rFonts w:ascii="Times New Roman" w:hAnsi="Times New Roman" w:cs="Times New Roman"/>
          <w:sz w:val="24"/>
          <w:szCs w:val="24"/>
        </w:rPr>
      </w:pPr>
      <w:r w:rsidRPr="0044671E">
        <w:rPr>
          <w:rFonts w:ascii="Times New Roman" w:hAnsi="Times New Roman" w:cs="Times New Roman"/>
          <w:sz w:val="24"/>
          <w:szCs w:val="24"/>
        </w:rPr>
        <w:t>В 2021 году на сайте в разделе «Совет депутатов сельского поселения» размещено 64 решения Совета поселения, опубликовано в информационном бюллетене «Салымский вестник» - 64.</w:t>
      </w:r>
    </w:p>
    <w:p w:rsidR="009B566D" w:rsidRPr="0044671E" w:rsidRDefault="009B566D" w:rsidP="0044671E">
      <w:pPr>
        <w:spacing w:after="0" w:line="240" w:lineRule="auto"/>
        <w:ind w:firstLine="708"/>
        <w:jc w:val="both"/>
        <w:rPr>
          <w:rFonts w:ascii="Times New Roman" w:hAnsi="Times New Roman" w:cs="Times New Roman"/>
          <w:sz w:val="24"/>
          <w:szCs w:val="24"/>
        </w:rPr>
      </w:pPr>
      <w:r w:rsidRPr="0044671E">
        <w:rPr>
          <w:rFonts w:ascii="Times New Roman" w:hAnsi="Times New Roman" w:cs="Times New Roman"/>
          <w:sz w:val="24"/>
          <w:szCs w:val="24"/>
        </w:rPr>
        <w:t>Проанализировав результаты работы Совета поселения за 2021 год, представленные в настоящем отчете, можно сделать вывод о том, что Совет поселения в течение прошлого года успешно реализовывал полномочия, возложенные законодательством на представительный орган местного самоуправления.</w:t>
      </w:r>
    </w:p>
    <w:p w:rsidR="009B566D" w:rsidRPr="0044671E" w:rsidRDefault="009B566D" w:rsidP="009B566D">
      <w:pPr>
        <w:spacing w:after="0" w:line="240" w:lineRule="auto"/>
        <w:jc w:val="both"/>
        <w:rPr>
          <w:rFonts w:ascii="Times New Roman" w:hAnsi="Times New Roman" w:cs="Times New Roman"/>
          <w:sz w:val="24"/>
          <w:szCs w:val="24"/>
        </w:rPr>
      </w:pPr>
    </w:p>
    <w:p w:rsidR="009B566D" w:rsidRPr="0044671E" w:rsidRDefault="009B566D" w:rsidP="00750080">
      <w:pPr>
        <w:numPr>
          <w:ilvl w:val="1"/>
          <w:numId w:val="2"/>
        </w:numPr>
        <w:spacing w:after="0" w:line="240" w:lineRule="auto"/>
        <w:jc w:val="center"/>
        <w:rPr>
          <w:rFonts w:ascii="Times New Roman" w:hAnsi="Times New Roman" w:cs="Times New Roman"/>
          <w:b/>
          <w:sz w:val="24"/>
          <w:szCs w:val="24"/>
        </w:rPr>
      </w:pPr>
      <w:r w:rsidRPr="0044671E">
        <w:rPr>
          <w:rFonts w:ascii="Times New Roman" w:hAnsi="Times New Roman" w:cs="Times New Roman"/>
          <w:b/>
          <w:sz w:val="24"/>
          <w:szCs w:val="24"/>
        </w:rPr>
        <w:t>Обращения граждан</w:t>
      </w:r>
    </w:p>
    <w:p w:rsidR="009B566D" w:rsidRPr="0044671E" w:rsidRDefault="009B566D" w:rsidP="0044671E">
      <w:pPr>
        <w:spacing w:after="0" w:line="240" w:lineRule="auto"/>
        <w:ind w:firstLine="708"/>
        <w:jc w:val="both"/>
        <w:rPr>
          <w:rFonts w:ascii="Times New Roman" w:hAnsi="Times New Roman" w:cs="Times New Roman"/>
          <w:sz w:val="24"/>
          <w:szCs w:val="24"/>
        </w:rPr>
      </w:pPr>
      <w:r w:rsidRPr="0044671E">
        <w:rPr>
          <w:rFonts w:ascii="Times New Roman" w:hAnsi="Times New Roman" w:cs="Times New Roman"/>
          <w:sz w:val="24"/>
          <w:szCs w:val="24"/>
        </w:rPr>
        <w:t>За отчетный период специалистом по обращениям граждан администрации сельского поселения Салым проводилась работа по обеспечению рассмотре</w:t>
      </w:r>
      <w:r w:rsidRPr="0044671E">
        <w:rPr>
          <w:rFonts w:ascii="Times New Roman" w:hAnsi="Times New Roman" w:cs="Times New Roman"/>
          <w:sz w:val="24"/>
          <w:szCs w:val="24"/>
        </w:rPr>
        <w:softHyphen/>
        <w:t xml:space="preserve">ния, обобщения обращений и запросов российских и иностранных граждан, лиц без гражданства, объединений граждан, в том </w:t>
      </w:r>
      <w:r w:rsidRPr="0044671E">
        <w:rPr>
          <w:rFonts w:ascii="Times New Roman" w:hAnsi="Times New Roman" w:cs="Times New Roman"/>
          <w:sz w:val="24"/>
          <w:szCs w:val="24"/>
        </w:rPr>
        <w:lastRenderedPageBreak/>
        <w:t>числе юридических лиц в администрации сельского поселения Салым (далее по тексту - обращения), обеспечению анализа полноты принятых мер, своевременности, всесторонности, объективности рассмотрения обращений в соответствии с:</w:t>
      </w:r>
    </w:p>
    <w:p w:rsidR="009B566D" w:rsidRPr="0044671E" w:rsidRDefault="009B566D" w:rsidP="00750080">
      <w:pPr>
        <w:numPr>
          <w:ilvl w:val="0"/>
          <w:numId w:val="10"/>
        </w:numPr>
        <w:spacing w:after="0" w:line="240" w:lineRule="auto"/>
        <w:ind w:left="426"/>
        <w:jc w:val="both"/>
        <w:rPr>
          <w:rFonts w:ascii="Times New Roman" w:hAnsi="Times New Roman" w:cs="Times New Roman"/>
          <w:sz w:val="24"/>
          <w:szCs w:val="24"/>
        </w:rPr>
      </w:pPr>
      <w:r w:rsidRPr="0044671E">
        <w:rPr>
          <w:rFonts w:ascii="Times New Roman" w:hAnsi="Times New Roman" w:cs="Times New Roman"/>
          <w:sz w:val="24"/>
          <w:szCs w:val="24"/>
        </w:rPr>
        <w:t>Федеральным законом от 02.09.2006 № 59-ФЗ «О порядке рассмотрения обращений граждан Российской Федерации» с изменениями;</w:t>
      </w:r>
    </w:p>
    <w:p w:rsidR="009B566D" w:rsidRPr="0044671E" w:rsidRDefault="009B566D" w:rsidP="00750080">
      <w:pPr>
        <w:numPr>
          <w:ilvl w:val="0"/>
          <w:numId w:val="10"/>
        </w:numPr>
        <w:spacing w:after="0" w:line="240" w:lineRule="auto"/>
        <w:ind w:left="426"/>
        <w:jc w:val="both"/>
        <w:rPr>
          <w:rFonts w:ascii="Times New Roman" w:hAnsi="Times New Roman" w:cs="Times New Roman"/>
          <w:sz w:val="24"/>
          <w:szCs w:val="24"/>
        </w:rPr>
      </w:pPr>
      <w:r w:rsidRPr="0044671E">
        <w:rPr>
          <w:rFonts w:ascii="Times New Roman" w:hAnsi="Times New Roman" w:cs="Times New Roman"/>
          <w:sz w:val="24"/>
          <w:szCs w:val="24"/>
        </w:rPr>
        <w:t>Федеральным законом от 02.09.2009 №8-ФЗ «Об обеспечении доступа к информации о деятельности государственных органов и органов местного самоуправления»;</w:t>
      </w:r>
    </w:p>
    <w:p w:rsidR="009B566D" w:rsidRPr="0044671E" w:rsidRDefault="009B566D" w:rsidP="00750080">
      <w:pPr>
        <w:numPr>
          <w:ilvl w:val="0"/>
          <w:numId w:val="10"/>
        </w:numPr>
        <w:spacing w:after="0" w:line="240" w:lineRule="auto"/>
        <w:ind w:left="426"/>
        <w:jc w:val="both"/>
        <w:rPr>
          <w:rFonts w:ascii="Times New Roman" w:hAnsi="Times New Roman" w:cs="Times New Roman"/>
          <w:sz w:val="24"/>
          <w:szCs w:val="24"/>
        </w:rPr>
      </w:pPr>
      <w:r w:rsidRPr="0044671E">
        <w:rPr>
          <w:rFonts w:ascii="Times New Roman" w:hAnsi="Times New Roman" w:cs="Times New Roman"/>
          <w:sz w:val="24"/>
          <w:szCs w:val="24"/>
        </w:rPr>
        <w:t>Указом Президента Российской Федерации от 17.04.2017 № 171 «О мониторинге и анализе результатов рассмотрения обращений граждан и организаций»;</w:t>
      </w:r>
    </w:p>
    <w:p w:rsidR="009B566D" w:rsidRPr="0044671E" w:rsidRDefault="009B566D" w:rsidP="00750080">
      <w:pPr>
        <w:numPr>
          <w:ilvl w:val="0"/>
          <w:numId w:val="10"/>
        </w:numPr>
        <w:spacing w:after="0" w:line="240" w:lineRule="auto"/>
        <w:ind w:left="426"/>
        <w:jc w:val="both"/>
        <w:rPr>
          <w:rFonts w:ascii="Times New Roman" w:hAnsi="Times New Roman" w:cs="Times New Roman"/>
          <w:sz w:val="24"/>
          <w:szCs w:val="24"/>
        </w:rPr>
      </w:pPr>
      <w:r w:rsidRPr="0044671E">
        <w:rPr>
          <w:rFonts w:ascii="Times New Roman" w:hAnsi="Times New Roman" w:cs="Times New Roman"/>
          <w:sz w:val="24"/>
          <w:szCs w:val="24"/>
        </w:rPr>
        <w:t>Постановлением Губернатора Ханты-Мансийского авто</w:t>
      </w:r>
      <w:r w:rsidRPr="0044671E">
        <w:rPr>
          <w:rFonts w:ascii="Times New Roman" w:hAnsi="Times New Roman" w:cs="Times New Roman"/>
          <w:sz w:val="24"/>
          <w:szCs w:val="24"/>
        </w:rPr>
        <w:softHyphen/>
        <w:t xml:space="preserve">номного округа – Югры от 24.08.2012 №130 «О Порядке рассмотрении обращений граждан, объединений граждан в том числе юридических лиц, поступающих Губернатору ХМАО-Югры, первым заместителям Губернатора ХМАО – Югры, заместителям Губернатора ХМАО – Югры, в Правительство ХМАО – Югры»;   </w:t>
      </w:r>
    </w:p>
    <w:p w:rsidR="009B566D" w:rsidRPr="0044671E" w:rsidRDefault="009B566D" w:rsidP="00750080">
      <w:pPr>
        <w:numPr>
          <w:ilvl w:val="0"/>
          <w:numId w:val="10"/>
        </w:numPr>
        <w:spacing w:after="0" w:line="240" w:lineRule="auto"/>
        <w:ind w:left="426"/>
        <w:jc w:val="both"/>
        <w:rPr>
          <w:rFonts w:ascii="Times New Roman" w:hAnsi="Times New Roman" w:cs="Times New Roman"/>
          <w:sz w:val="24"/>
          <w:szCs w:val="24"/>
        </w:rPr>
      </w:pPr>
      <w:r w:rsidRPr="0044671E">
        <w:rPr>
          <w:rFonts w:ascii="Times New Roman" w:hAnsi="Times New Roman" w:cs="Times New Roman"/>
          <w:sz w:val="24"/>
          <w:szCs w:val="24"/>
        </w:rPr>
        <w:t xml:space="preserve">Методическими рекомендациями по работе с обращениями и запросами российских и иностранных граждан, лиц без гражданства и объединений граждан, в том числе юридических лиц в Приемных Президента Российский Федерации, в государственных органах и органах местного самоуправления, утвержденные подпунктом 2.2 пункта 2 решения рабочей группы при Администрации Президента Российской Федерации по координации и оценке работы с обращениями граждан и организаций (далее - Методические рекомендации); </w:t>
      </w:r>
    </w:p>
    <w:p w:rsidR="009B566D" w:rsidRPr="0044671E" w:rsidRDefault="009B566D" w:rsidP="00750080">
      <w:pPr>
        <w:numPr>
          <w:ilvl w:val="0"/>
          <w:numId w:val="10"/>
        </w:numPr>
        <w:spacing w:after="0" w:line="240" w:lineRule="auto"/>
        <w:ind w:left="426"/>
        <w:jc w:val="both"/>
        <w:rPr>
          <w:rFonts w:ascii="Times New Roman" w:hAnsi="Times New Roman" w:cs="Times New Roman"/>
          <w:sz w:val="24"/>
          <w:szCs w:val="24"/>
        </w:rPr>
      </w:pPr>
      <w:r w:rsidRPr="0044671E">
        <w:rPr>
          <w:rFonts w:ascii="Times New Roman" w:hAnsi="Times New Roman" w:cs="Times New Roman"/>
          <w:sz w:val="24"/>
          <w:szCs w:val="24"/>
        </w:rPr>
        <w:t>Постановлением администрации сельского поселения Салым 09.02.2018 №14-п «О Порядке организации рассмотрения обращений российских и иностранных граждан, лиц без гражданства, объединений граждан, в том числе юридических лиц в администрации сельского поселения Салым».</w:t>
      </w:r>
    </w:p>
    <w:p w:rsidR="009B566D" w:rsidRPr="0044671E" w:rsidRDefault="009B566D" w:rsidP="0044671E">
      <w:pPr>
        <w:spacing w:after="0" w:line="240" w:lineRule="auto"/>
        <w:ind w:firstLine="426"/>
        <w:jc w:val="both"/>
        <w:rPr>
          <w:rFonts w:ascii="Times New Roman" w:hAnsi="Times New Roman" w:cs="Times New Roman"/>
          <w:sz w:val="24"/>
          <w:szCs w:val="24"/>
        </w:rPr>
      </w:pPr>
      <w:r w:rsidRPr="0044671E">
        <w:rPr>
          <w:rFonts w:ascii="Times New Roman" w:hAnsi="Times New Roman" w:cs="Times New Roman"/>
          <w:sz w:val="24"/>
          <w:szCs w:val="24"/>
        </w:rPr>
        <w:t>С целью повышения эффективности работы с обращениями, снижению активности населения поселения, а также повышению уровня удовлетворенности авторов обращений результатами рассмотрения их обращений, и принятым по ним мерам были выполнены следующие мероприятия:</w:t>
      </w:r>
    </w:p>
    <w:p w:rsidR="009B566D" w:rsidRPr="0044671E" w:rsidRDefault="009B566D" w:rsidP="00750080">
      <w:pPr>
        <w:numPr>
          <w:ilvl w:val="0"/>
          <w:numId w:val="11"/>
        </w:numPr>
        <w:spacing w:after="0" w:line="240" w:lineRule="auto"/>
        <w:ind w:left="426"/>
        <w:jc w:val="both"/>
        <w:rPr>
          <w:rFonts w:ascii="Times New Roman" w:hAnsi="Times New Roman" w:cs="Times New Roman"/>
          <w:sz w:val="24"/>
          <w:szCs w:val="24"/>
        </w:rPr>
      </w:pPr>
      <w:r w:rsidRPr="0044671E">
        <w:rPr>
          <w:rFonts w:ascii="Times New Roman" w:hAnsi="Times New Roman" w:cs="Times New Roman"/>
          <w:sz w:val="24"/>
          <w:szCs w:val="24"/>
        </w:rPr>
        <w:t xml:space="preserve">Осуществлялся контроль за соблюдением установленных действующим законодательством сроков рассмотрения обращений граждан, предоставлением ответов заявителям о принятых мерах ответственными за исполнение должностными лицами органов местного самоуправления. </w:t>
      </w:r>
    </w:p>
    <w:p w:rsidR="009B566D" w:rsidRPr="0044671E" w:rsidRDefault="009B566D" w:rsidP="00750080">
      <w:pPr>
        <w:numPr>
          <w:ilvl w:val="0"/>
          <w:numId w:val="11"/>
        </w:numPr>
        <w:spacing w:after="0" w:line="240" w:lineRule="auto"/>
        <w:ind w:left="426"/>
        <w:jc w:val="both"/>
        <w:rPr>
          <w:rFonts w:ascii="Times New Roman" w:hAnsi="Times New Roman" w:cs="Times New Roman"/>
          <w:sz w:val="24"/>
          <w:szCs w:val="24"/>
        </w:rPr>
      </w:pPr>
      <w:r w:rsidRPr="0044671E">
        <w:rPr>
          <w:rFonts w:ascii="Times New Roman" w:hAnsi="Times New Roman" w:cs="Times New Roman"/>
          <w:sz w:val="24"/>
          <w:szCs w:val="24"/>
        </w:rPr>
        <w:t>Осуществлялось получение мнения авторов, направивших обращения, о результатах рассмотрения, содержащихся в их обращениях вопросов:</w:t>
      </w:r>
    </w:p>
    <w:p w:rsidR="009B566D" w:rsidRPr="0044671E" w:rsidRDefault="009B566D" w:rsidP="00750080">
      <w:pPr>
        <w:numPr>
          <w:ilvl w:val="0"/>
          <w:numId w:val="12"/>
        </w:numPr>
        <w:spacing w:after="0" w:line="240" w:lineRule="auto"/>
        <w:jc w:val="both"/>
        <w:rPr>
          <w:rFonts w:ascii="Times New Roman" w:hAnsi="Times New Roman" w:cs="Times New Roman"/>
          <w:sz w:val="24"/>
          <w:szCs w:val="24"/>
        </w:rPr>
      </w:pPr>
      <w:r w:rsidRPr="0044671E">
        <w:rPr>
          <w:rFonts w:ascii="Times New Roman" w:hAnsi="Times New Roman" w:cs="Times New Roman"/>
          <w:sz w:val="24"/>
          <w:szCs w:val="24"/>
        </w:rPr>
        <w:t>«согласен» с решением, принятым по результатам рассмотрения вопроса, содержащегося в обращении и снятие с контроля обращения;</w:t>
      </w:r>
    </w:p>
    <w:p w:rsidR="009B566D" w:rsidRPr="0044671E" w:rsidRDefault="009B566D" w:rsidP="00750080">
      <w:pPr>
        <w:numPr>
          <w:ilvl w:val="0"/>
          <w:numId w:val="12"/>
        </w:numPr>
        <w:spacing w:after="0" w:line="240" w:lineRule="auto"/>
        <w:jc w:val="both"/>
        <w:rPr>
          <w:rFonts w:ascii="Times New Roman" w:hAnsi="Times New Roman" w:cs="Times New Roman"/>
          <w:sz w:val="24"/>
          <w:szCs w:val="24"/>
        </w:rPr>
      </w:pPr>
      <w:r w:rsidRPr="0044671E">
        <w:rPr>
          <w:rFonts w:ascii="Times New Roman" w:hAnsi="Times New Roman" w:cs="Times New Roman"/>
          <w:sz w:val="24"/>
          <w:szCs w:val="24"/>
        </w:rPr>
        <w:t xml:space="preserve">«не согласен» с решением, по результатам рассмотрения вопроса, содержащегося в обращении с последующим принятием мер дополнительного контроля до достижения оценки «согласен». </w:t>
      </w:r>
    </w:p>
    <w:p w:rsidR="009B566D" w:rsidRPr="0044671E" w:rsidRDefault="009B566D" w:rsidP="0044671E">
      <w:pPr>
        <w:spacing w:after="0" w:line="240" w:lineRule="auto"/>
        <w:ind w:firstLine="708"/>
        <w:jc w:val="both"/>
        <w:rPr>
          <w:rFonts w:ascii="Times New Roman" w:hAnsi="Times New Roman" w:cs="Times New Roman"/>
          <w:sz w:val="24"/>
          <w:szCs w:val="24"/>
        </w:rPr>
      </w:pPr>
      <w:r w:rsidRPr="0044671E">
        <w:rPr>
          <w:rFonts w:ascii="Times New Roman" w:hAnsi="Times New Roman" w:cs="Times New Roman"/>
          <w:sz w:val="24"/>
          <w:szCs w:val="24"/>
        </w:rPr>
        <w:t xml:space="preserve">Сбор мнений осуществлялся через рассылку Памяток о выражении мнений заявителей о результатах рассмотрения обращений и вопросов, содержащихся в них. </w:t>
      </w:r>
    </w:p>
    <w:p w:rsidR="009B566D" w:rsidRPr="0044671E" w:rsidRDefault="009B566D" w:rsidP="00750080">
      <w:pPr>
        <w:numPr>
          <w:ilvl w:val="0"/>
          <w:numId w:val="11"/>
        </w:numPr>
        <w:spacing w:after="0" w:line="240" w:lineRule="auto"/>
        <w:ind w:left="426"/>
        <w:jc w:val="both"/>
        <w:rPr>
          <w:rFonts w:ascii="Times New Roman" w:hAnsi="Times New Roman" w:cs="Times New Roman"/>
          <w:sz w:val="24"/>
          <w:szCs w:val="24"/>
        </w:rPr>
      </w:pPr>
      <w:r w:rsidRPr="0044671E">
        <w:rPr>
          <w:rFonts w:ascii="Times New Roman" w:hAnsi="Times New Roman" w:cs="Times New Roman"/>
          <w:sz w:val="24"/>
          <w:szCs w:val="24"/>
        </w:rPr>
        <w:t>Продолжалась работа по организации и проведению приема граждан по личным вопросам должностными лицами администрации сельского поселения Салым, в том числе в режиме видеосвязи, аудиосвязи и иных видов связи, с применением специального программного обеспечения ССТУ.РФ.</w:t>
      </w:r>
    </w:p>
    <w:p w:rsidR="009B566D" w:rsidRPr="0044671E" w:rsidRDefault="009B566D" w:rsidP="00750080">
      <w:pPr>
        <w:numPr>
          <w:ilvl w:val="0"/>
          <w:numId w:val="11"/>
        </w:numPr>
        <w:spacing w:after="0" w:line="240" w:lineRule="auto"/>
        <w:ind w:left="426"/>
        <w:jc w:val="both"/>
        <w:rPr>
          <w:rFonts w:ascii="Times New Roman" w:hAnsi="Times New Roman" w:cs="Times New Roman"/>
          <w:sz w:val="24"/>
          <w:szCs w:val="24"/>
        </w:rPr>
      </w:pPr>
      <w:r w:rsidRPr="0044671E">
        <w:rPr>
          <w:rFonts w:ascii="Times New Roman" w:hAnsi="Times New Roman" w:cs="Times New Roman"/>
          <w:sz w:val="24"/>
          <w:szCs w:val="24"/>
        </w:rPr>
        <w:t xml:space="preserve">Органами местного самоуправления сельского поселения Салым предоставлялась информация в электронной форме в Администрацию Президента Российской Федерации о результатах рассмотрения обращений граждан и организаций, а также о мерах, принятых по таким обращениям.  </w:t>
      </w:r>
    </w:p>
    <w:p w:rsidR="009B566D" w:rsidRPr="0044671E" w:rsidRDefault="009B566D" w:rsidP="00750080">
      <w:pPr>
        <w:numPr>
          <w:ilvl w:val="0"/>
          <w:numId w:val="11"/>
        </w:numPr>
        <w:spacing w:after="0" w:line="240" w:lineRule="auto"/>
        <w:ind w:left="426"/>
        <w:jc w:val="both"/>
        <w:rPr>
          <w:rFonts w:ascii="Times New Roman" w:hAnsi="Times New Roman" w:cs="Times New Roman"/>
          <w:sz w:val="24"/>
          <w:szCs w:val="24"/>
        </w:rPr>
      </w:pPr>
      <w:r w:rsidRPr="0044671E">
        <w:rPr>
          <w:rFonts w:ascii="Times New Roman" w:hAnsi="Times New Roman" w:cs="Times New Roman"/>
          <w:sz w:val="24"/>
          <w:szCs w:val="24"/>
        </w:rPr>
        <w:t xml:space="preserve">Проводилась работа со специалистами администрации поселения по оказанию методической помощи в работе с обращениями и запросами граждан, касающихся реализации 59-ФЗ и 8-ФЗ, порядка организации рассмотрения обращений российских и иностранных граждан, лиц без гражданства, объединений граждан, в том числе юридических лиц в органах местного </w:t>
      </w:r>
      <w:r w:rsidRPr="0044671E">
        <w:rPr>
          <w:rFonts w:ascii="Times New Roman" w:hAnsi="Times New Roman" w:cs="Times New Roman"/>
          <w:sz w:val="24"/>
          <w:szCs w:val="24"/>
        </w:rPr>
        <w:lastRenderedPageBreak/>
        <w:t>самоуправления сельского поселения Салым, что способствовало более качественному их рассмотрению и подготовки ответов.</w:t>
      </w:r>
    </w:p>
    <w:p w:rsidR="0044671E" w:rsidRPr="0044671E" w:rsidRDefault="0044671E" w:rsidP="009B566D">
      <w:pPr>
        <w:spacing w:after="0" w:line="240" w:lineRule="auto"/>
        <w:jc w:val="both"/>
        <w:rPr>
          <w:rFonts w:ascii="Times New Roman" w:hAnsi="Times New Roman" w:cs="Times New Roman"/>
          <w:b/>
          <w:sz w:val="24"/>
          <w:szCs w:val="24"/>
        </w:rPr>
      </w:pPr>
    </w:p>
    <w:p w:rsidR="009B566D" w:rsidRPr="0044671E" w:rsidRDefault="009B566D" w:rsidP="0044671E">
      <w:pPr>
        <w:pStyle w:val="Table0"/>
        <w:rPr>
          <w:rFonts w:ascii="Times New Roman" w:eastAsiaTheme="minorHAnsi" w:hAnsi="Times New Roman" w:cs="Times New Roman"/>
          <w:bCs w:val="0"/>
          <w:kern w:val="0"/>
          <w:szCs w:val="24"/>
        </w:rPr>
      </w:pPr>
      <w:r w:rsidRPr="0044671E">
        <w:rPr>
          <w:rFonts w:ascii="Times New Roman" w:eastAsiaTheme="minorHAnsi" w:hAnsi="Times New Roman" w:cs="Times New Roman"/>
          <w:bCs w:val="0"/>
          <w:kern w:val="0"/>
          <w:szCs w:val="24"/>
        </w:rPr>
        <w:t>Статистическая информация по обращениям и запросам, поступившим в администрацию сельского поселения Салым</w:t>
      </w:r>
    </w:p>
    <w:p w:rsidR="009B566D" w:rsidRPr="0044671E" w:rsidRDefault="009B566D" w:rsidP="009B566D">
      <w:pPr>
        <w:spacing w:after="0" w:line="240" w:lineRule="auto"/>
        <w:jc w:val="both"/>
        <w:rPr>
          <w:rFonts w:ascii="Times New Roman" w:hAnsi="Times New Roman" w:cs="Times New Roman"/>
          <w:sz w:val="24"/>
          <w:szCs w:val="24"/>
        </w:rPr>
      </w:pPr>
      <w:r w:rsidRPr="0044671E">
        <w:rPr>
          <w:rFonts w:ascii="Times New Roman" w:hAnsi="Times New Roman" w:cs="Times New Roman"/>
          <w:sz w:val="24"/>
          <w:szCs w:val="24"/>
        </w:rPr>
        <w:t>За 2021 год должностным лицам администрации сельского поселения Салым поступило 72 письменных и устных обращений (АППГ-67), содержащих 74 вопроса (АППГ-73).</w:t>
      </w: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0"/>
        <w:gridCol w:w="1701"/>
        <w:gridCol w:w="1701"/>
        <w:gridCol w:w="1985"/>
      </w:tblGrid>
      <w:tr w:rsidR="009B566D" w:rsidRPr="00720A77" w:rsidTr="00890CFF">
        <w:trPr>
          <w:trHeight w:val="283"/>
        </w:trPr>
        <w:tc>
          <w:tcPr>
            <w:tcW w:w="4820" w:type="dxa"/>
            <w:shd w:val="clear" w:color="auto" w:fill="auto"/>
          </w:tcPr>
          <w:p w:rsidR="009B566D" w:rsidRPr="00720A77" w:rsidRDefault="009B566D" w:rsidP="009B566D">
            <w:pPr>
              <w:spacing w:after="0" w:line="240" w:lineRule="auto"/>
              <w:jc w:val="both"/>
              <w:rPr>
                <w:rFonts w:ascii="Times New Roman" w:hAnsi="Times New Roman" w:cs="Times New Roman"/>
                <w:b/>
                <w:sz w:val="20"/>
                <w:szCs w:val="20"/>
              </w:rPr>
            </w:pPr>
            <w:r w:rsidRPr="00720A77">
              <w:rPr>
                <w:rFonts w:ascii="Times New Roman" w:hAnsi="Times New Roman" w:cs="Times New Roman"/>
                <w:b/>
                <w:sz w:val="20"/>
                <w:szCs w:val="20"/>
              </w:rPr>
              <w:t>Кол-во поступивших:</w:t>
            </w:r>
          </w:p>
        </w:tc>
        <w:tc>
          <w:tcPr>
            <w:tcW w:w="1701" w:type="dxa"/>
            <w:vAlign w:val="center"/>
          </w:tcPr>
          <w:p w:rsidR="009B566D" w:rsidRPr="00720A77" w:rsidRDefault="009B566D" w:rsidP="009B566D">
            <w:pPr>
              <w:spacing w:after="0" w:line="240" w:lineRule="auto"/>
              <w:jc w:val="both"/>
              <w:rPr>
                <w:rFonts w:ascii="Times New Roman" w:hAnsi="Times New Roman" w:cs="Times New Roman"/>
                <w:b/>
                <w:sz w:val="20"/>
                <w:szCs w:val="20"/>
              </w:rPr>
            </w:pPr>
            <w:r w:rsidRPr="00720A77">
              <w:rPr>
                <w:rFonts w:ascii="Times New Roman" w:hAnsi="Times New Roman" w:cs="Times New Roman"/>
                <w:b/>
                <w:sz w:val="20"/>
                <w:szCs w:val="20"/>
              </w:rPr>
              <w:t>2021</w:t>
            </w:r>
          </w:p>
        </w:tc>
        <w:tc>
          <w:tcPr>
            <w:tcW w:w="1701" w:type="dxa"/>
            <w:shd w:val="clear" w:color="auto" w:fill="auto"/>
            <w:vAlign w:val="center"/>
          </w:tcPr>
          <w:p w:rsidR="009B566D" w:rsidRPr="00720A77" w:rsidRDefault="009B566D" w:rsidP="009B566D">
            <w:pPr>
              <w:spacing w:after="0" w:line="240" w:lineRule="auto"/>
              <w:jc w:val="both"/>
              <w:rPr>
                <w:rFonts w:ascii="Times New Roman" w:hAnsi="Times New Roman" w:cs="Times New Roman"/>
                <w:b/>
                <w:sz w:val="20"/>
                <w:szCs w:val="20"/>
              </w:rPr>
            </w:pPr>
            <w:r w:rsidRPr="00720A77">
              <w:rPr>
                <w:rFonts w:ascii="Times New Roman" w:hAnsi="Times New Roman" w:cs="Times New Roman"/>
                <w:b/>
                <w:sz w:val="20"/>
                <w:szCs w:val="20"/>
              </w:rPr>
              <w:t>2020</w:t>
            </w:r>
          </w:p>
        </w:tc>
        <w:tc>
          <w:tcPr>
            <w:tcW w:w="1985" w:type="dxa"/>
            <w:shd w:val="clear" w:color="auto" w:fill="auto"/>
            <w:vAlign w:val="center"/>
          </w:tcPr>
          <w:p w:rsidR="009B566D" w:rsidRPr="00720A77" w:rsidRDefault="009B566D" w:rsidP="009B566D">
            <w:pPr>
              <w:spacing w:after="0" w:line="240" w:lineRule="auto"/>
              <w:jc w:val="both"/>
              <w:rPr>
                <w:rFonts w:ascii="Times New Roman" w:hAnsi="Times New Roman" w:cs="Times New Roman"/>
                <w:b/>
                <w:sz w:val="20"/>
                <w:szCs w:val="20"/>
              </w:rPr>
            </w:pPr>
            <w:r w:rsidRPr="00720A77">
              <w:rPr>
                <w:rFonts w:ascii="Times New Roman" w:hAnsi="Times New Roman" w:cs="Times New Roman"/>
                <w:b/>
                <w:sz w:val="20"/>
                <w:szCs w:val="20"/>
              </w:rPr>
              <w:t>% изменения</w:t>
            </w:r>
          </w:p>
        </w:tc>
      </w:tr>
      <w:tr w:rsidR="009B566D" w:rsidRPr="00720A77" w:rsidTr="00890CFF">
        <w:trPr>
          <w:trHeight w:val="283"/>
        </w:trPr>
        <w:tc>
          <w:tcPr>
            <w:tcW w:w="4820" w:type="dxa"/>
            <w:shd w:val="clear" w:color="auto" w:fill="auto"/>
          </w:tcPr>
          <w:p w:rsidR="009B566D" w:rsidRPr="00720A77" w:rsidRDefault="009B566D" w:rsidP="009B566D">
            <w:pPr>
              <w:spacing w:after="0" w:line="240" w:lineRule="auto"/>
              <w:jc w:val="both"/>
              <w:rPr>
                <w:rFonts w:ascii="Times New Roman" w:hAnsi="Times New Roman" w:cs="Times New Roman"/>
                <w:sz w:val="20"/>
                <w:szCs w:val="20"/>
              </w:rPr>
            </w:pPr>
            <w:r w:rsidRPr="00720A77">
              <w:rPr>
                <w:rFonts w:ascii="Times New Roman" w:hAnsi="Times New Roman" w:cs="Times New Roman"/>
                <w:sz w:val="20"/>
                <w:szCs w:val="20"/>
              </w:rPr>
              <w:t>обращений</w:t>
            </w:r>
          </w:p>
        </w:tc>
        <w:tc>
          <w:tcPr>
            <w:tcW w:w="1701" w:type="dxa"/>
            <w:vAlign w:val="center"/>
          </w:tcPr>
          <w:p w:rsidR="009B566D" w:rsidRPr="00720A77" w:rsidRDefault="009B566D" w:rsidP="009B566D">
            <w:pPr>
              <w:spacing w:after="0" w:line="240" w:lineRule="auto"/>
              <w:jc w:val="both"/>
              <w:rPr>
                <w:rFonts w:ascii="Times New Roman" w:hAnsi="Times New Roman" w:cs="Times New Roman"/>
                <w:sz w:val="20"/>
                <w:szCs w:val="20"/>
              </w:rPr>
            </w:pPr>
            <w:r w:rsidRPr="00720A77">
              <w:rPr>
                <w:rFonts w:ascii="Times New Roman" w:hAnsi="Times New Roman" w:cs="Times New Roman"/>
                <w:sz w:val="20"/>
                <w:szCs w:val="20"/>
              </w:rPr>
              <w:t>72</w:t>
            </w:r>
          </w:p>
        </w:tc>
        <w:tc>
          <w:tcPr>
            <w:tcW w:w="1701" w:type="dxa"/>
            <w:shd w:val="clear" w:color="auto" w:fill="auto"/>
            <w:vAlign w:val="center"/>
          </w:tcPr>
          <w:p w:rsidR="009B566D" w:rsidRPr="00720A77" w:rsidRDefault="009B566D" w:rsidP="009B566D">
            <w:pPr>
              <w:spacing w:after="0" w:line="240" w:lineRule="auto"/>
              <w:jc w:val="both"/>
              <w:rPr>
                <w:rFonts w:ascii="Times New Roman" w:hAnsi="Times New Roman" w:cs="Times New Roman"/>
                <w:sz w:val="20"/>
                <w:szCs w:val="20"/>
              </w:rPr>
            </w:pPr>
            <w:r w:rsidRPr="00720A77">
              <w:rPr>
                <w:rFonts w:ascii="Times New Roman" w:hAnsi="Times New Roman" w:cs="Times New Roman"/>
                <w:sz w:val="20"/>
                <w:szCs w:val="20"/>
              </w:rPr>
              <w:t>67</w:t>
            </w:r>
          </w:p>
        </w:tc>
        <w:tc>
          <w:tcPr>
            <w:tcW w:w="1985" w:type="dxa"/>
            <w:shd w:val="clear" w:color="auto" w:fill="auto"/>
            <w:vAlign w:val="center"/>
          </w:tcPr>
          <w:p w:rsidR="009B566D" w:rsidRPr="00720A77" w:rsidRDefault="009B566D" w:rsidP="009B566D">
            <w:pPr>
              <w:spacing w:after="0" w:line="240" w:lineRule="auto"/>
              <w:jc w:val="both"/>
              <w:rPr>
                <w:rFonts w:ascii="Times New Roman" w:hAnsi="Times New Roman" w:cs="Times New Roman"/>
                <w:sz w:val="20"/>
                <w:szCs w:val="20"/>
              </w:rPr>
            </w:pPr>
            <w:r w:rsidRPr="00720A77">
              <w:rPr>
                <w:rFonts w:ascii="Times New Roman" w:hAnsi="Times New Roman" w:cs="Times New Roman"/>
                <w:sz w:val="20"/>
                <w:szCs w:val="20"/>
              </w:rPr>
              <w:t>+7</w:t>
            </w:r>
          </w:p>
        </w:tc>
      </w:tr>
      <w:tr w:rsidR="009B566D" w:rsidRPr="00720A77" w:rsidTr="00890CFF">
        <w:trPr>
          <w:trHeight w:val="283"/>
        </w:trPr>
        <w:tc>
          <w:tcPr>
            <w:tcW w:w="4820" w:type="dxa"/>
            <w:shd w:val="clear" w:color="auto" w:fill="auto"/>
          </w:tcPr>
          <w:p w:rsidR="009B566D" w:rsidRPr="00720A77" w:rsidRDefault="009B566D" w:rsidP="009B566D">
            <w:pPr>
              <w:spacing w:after="0" w:line="240" w:lineRule="auto"/>
              <w:jc w:val="both"/>
              <w:rPr>
                <w:rFonts w:ascii="Times New Roman" w:hAnsi="Times New Roman" w:cs="Times New Roman"/>
                <w:sz w:val="20"/>
                <w:szCs w:val="20"/>
              </w:rPr>
            </w:pPr>
            <w:r w:rsidRPr="00720A77">
              <w:rPr>
                <w:rFonts w:ascii="Times New Roman" w:hAnsi="Times New Roman" w:cs="Times New Roman"/>
                <w:sz w:val="20"/>
                <w:szCs w:val="20"/>
              </w:rPr>
              <w:t>вопросов</w:t>
            </w:r>
          </w:p>
        </w:tc>
        <w:tc>
          <w:tcPr>
            <w:tcW w:w="1701" w:type="dxa"/>
            <w:vAlign w:val="center"/>
          </w:tcPr>
          <w:p w:rsidR="009B566D" w:rsidRPr="00720A77" w:rsidRDefault="009B566D" w:rsidP="009B566D">
            <w:pPr>
              <w:spacing w:after="0" w:line="240" w:lineRule="auto"/>
              <w:jc w:val="both"/>
              <w:rPr>
                <w:rFonts w:ascii="Times New Roman" w:hAnsi="Times New Roman" w:cs="Times New Roman"/>
                <w:sz w:val="20"/>
                <w:szCs w:val="20"/>
              </w:rPr>
            </w:pPr>
            <w:r w:rsidRPr="00720A77">
              <w:rPr>
                <w:rFonts w:ascii="Times New Roman" w:hAnsi="Times New Roman" w:cs="Times New Roman"/>
                <w:sz w:val="20"/>
                <w:szCs w:val="20"/>
              </w:rPr>
              <w:t>74</w:t>
            </w:r>
          </w:p>
        </w:tc>
        <w:tc>
          <w:tcPr>
            <w:tcW w:w="1701" w:type="dxa"/>
            <w:shd w:val="clear" w:color="auto" w:fill="auto"/>
            <w:vAlign w:val="center"/>
          </w:tcPr>
          <w:p w:rsidR="009B566D" w:rsidRPr="00720A77" w:rsidRDefault="009B566D" w:rsidP="009B566D">
            <w:pPr>
              <w:spacing w:after="0" w:line="240" w:lineRule="auto"/>
              <w:jc w:val="both"/>
              <w:rPr>
                <w:rFonts w:ascii="Times New Roman" w:hAnsi="Times New Roman" w:cs="Times New Roman"/>
                <w:sz w:val="20"/>
                <w:szCs w:val="20"/>
              </w:rPr>
            </w:pPr>
            <w:r w:rsidRPr="00720A77">
              <w:rPr>
                <w:rFonts w:ascii="Times New Roman" w:hAnsi="Times New Roman" w:cs="Times New Roman"/>
                <w:sz w:val="20"/>
                <w:szCs w:val="20"/>
              </w:rPr>
              <w:t>73</w:t>
            </w:r>
          </w:p>
        </w:tc>
        <w:tc>
          <w:tcPr>
            <w:tcW w:w="1985" w:type="dxa"/>
            <w:shd w:val="clear" w:color="auto" w:fill="auto"/>
            <w:vAlign w:val="center"/>
          </w:tcPr>
          <w:p w:rsidR="009B566D" w:rsidRPr="00720A77" w:rsidRDefault="009B566D" w:rsidP="009B566D">
            <w:pPr>
              <w:spacing w:after="0" w:line="240" w:lineRule="auto"/>
              <w:jc w:val="both"/>
              <w:rPr>
                <w:rFonts w:ascii="Times New Roman" w:hAnsi="Times New Roman" w:cs="Times New Roman"/>
                <w:sz w:val="20"/>
                <w:szCs w:val="20"/>
              </w:rPr>
            </w:pPr>
            <w:r w:rsidRPr="00720A77">
              <w:rPr>
                <w:rFonts w:ascii="Times New Roman" w:hAnsi="Times New Roman" w:cs="Times New Roman"/>
                <w:sz w:val="20"/>
                <w:szCs w:val="20"/>
              </w:rPr>
              <w:t>+1</w:t>
            </w:r>
          </w:p>
        </w:tc>
      </w:tr>
    </w:tbl>
    <w:p w:rsidR="009B566D" w:rsidRPr="0044671E" w:rsidRDefault="009B566D" w:rsidP="009B566D">
      <w:pPr>
        <w:spacing w:after="0" w:line="240" w:lineRule="auto"/>
        <w:jc w:val="both"/>
        <w:rPr>
          <w:rFonts w:ascii="Times New Roman" w:hAnsi="Times New Roman" w:cs="Times New Roman"/>
          <w:b/>
          <w:sz w:val="24"/>
          <w:szCs w:val="24"/>
        </w:rPr>
      </w:pPr>
      <w:r w:rsidRPr="0044671E">
        <w:rPr>
          <w:rFonts w:ascii="Times New Roman" w:hAnsi="Times New Roman" w:cs="Times New Roman"/>
          <w:b/>
          <w:sz w:val="24"/>
          <w:szCs w:val="24"/>
        </w:rPr>
        <w:t>Динамика:</w:t>
      </w:r>
    </w:p>
    <w:tbl>
      <w:tblPr>
        <w:tblW w:w="1020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3"/>
        <w:gridCol w:w="1842"/>
        <w:gridCol w:w="1842"/>
        <w:gridCol w:w="1559"/>
        <w:gridCol w:w="1559"/>
      </w:tblGrid>
      <w:tr w:rsidR="009B566D" w:rsidRPr="00720A77" w:rsidTr="00890CFF">
        <w:tc>
          <w:tcPr>
            <w:tcW w:w="3403" w:type="dxa"/>
            <w:shd w:val="clear" w:color="auto" w:fill="auto"/>
          </w:tcPr>
          <w:p w:rsidR="009B566D" w:rsidRPr="00720A77" w:rsidRDefault="009B566D" w:rsidP="009B566D">
            <w:pPr>
              <w:spacing w:after="0" w:line="240" w:lineRule="auto"/>
              <w:jc w:val="both"/>
              <w:rPr>
                <w:rFonts w:ascii="Times New Roman" w:hAnsi="Times New Roman" w:cs="Times New Roman"/>
                <w:b/>
                <w:sz w:val="20"/>
                <w:szCs w:val="20"/>
              </w:rPr>
            </w:pPr>
            <w:r w:rsidRPr="00720A77">
              <w:rPr>
                <w:rFonts w:ascii="Times New Roman" w:hAnsi="Times New Roman" w:cs="Times New Roman"/>
                <w:b/>
                <w:sz w:val="20"/>
                <w:szCs w:val="20"/>
              </w:rPr>
              <w:t>Кол-во поступивших:</w:t>
            </w:r>
          </w:p>
        </w:tc>
        <w:tc>
          <w:tcPr>
            <w:tcW w:w="1842" w:type="dxa"/>
          </w:tcPr>
          <w:p w:rsidR="009B566D" w:rsidRPr="00720A77" w:rsidRDefault="009B566D" w:rsidP="009B566D">
            <w:pPr>
              <w:spacing w:after="0" w:line="240" w:lineRule="auto"/>
              <w:jc w:val="both"/>
              <w:rPr>
                <w:rFonts w:ascii="Times New Roman" w:hAnsi="Times New Roman" w:cs="Times New Roman"/>
                <w:b/>
                <w:sz w:val="20"/>
                <w:szCs w:val="20"/>
              </w:rPr>
            </w:pPr>
            <w:r w:rsidRPr="00720A77">
              <w:rPr>
                <w:rFonts w:ascii="Times New Roman" w:hAnsi="Times New Roman" w:cs="Times New Roman"/>
                <w:b/>
                <w:sz w:val="20"/>
                <w:szCs w:val="20"/>
              </w:rPr>
              <w:t>2021</w:t>
            </w:r>
          </w:p>
        </w:tc>
        <w:tc>
          <w:tcPr>
            <w:tcW w:w="1842" w:type="dxa"/>
          </w:tcPr>
          <w:p w:rsidR="009B566D" w:rsidRPr="00720A77" w:rsidRDefault="009B566D" w:rsidP="009B566D">
            <w:pPr>
              <w:spacing w:after="0" w:line="240" w:lineRule="auto"/>
              <w:jc w:val="both"/>
              <w:rPr>
                <w:rFonts w:ascii="Times New Roman" w:hAnsi="Times New Roman" w:cs="Times New Roman"/>
                <w:b/>
                <w:sz w:val="20"/>
                <w:szCs w:val="20"/>
              </w:rPr>
            </w:pPr>
            <w:r w:rsidRPr="00720A77">
              <w:rPr>
                <w:rFonts w:ascii="Times New Roman" w:hAnsi="Times New Roman" w:cs="Times New Roman"/>
                <w:b/>
                <w:sz w:val="20"/>
                <w:szCs w:val="20"/>
              </w:rPr>
              <w:t>2020</w:t>
            </w:r>
          </w:p>
        </w:tc>
        <w:tc>
          <w:tcPr>
            <w:tcW w:w="1559" w:type="dxa"/>
          </w:tcPr>
          <w:p w:rsidR="009B566D" w:rsidRPr="00720A77" w:rsidRDefault="009B566D" w:rsidP="009B566D">
            <w:pPr>
              <w:spacing w:after="0" w:line="240" w:lineRule="auto"/>
              <w:jc w:val="both"/>
              <w:rPr>
                <w:rFonts w:ascii="Times New Roman" w:hAnsi="Times New Roman" w:cs="Times New Roman"/>
                <w:b/>
                <w:sz w:val="20"/>
                <w:szCs w:val="20"/>
              </w:rPr>
            </w:pPr>
            <w:r w:rsidRPr="00720A77">
              <w:rPr>
                <w:rFonts w:ascii="Times New Roman" w:hAnsi="Times New Roman" w:cs="Times New Roman"/>
                <w:b/>
                <w:sz w:val="20"/>
                <w:szCs w:val="20"/>
              </w:rPr>
              <w:t>2019</w:t>
            </w:r>
          </w:p>
        </w:tc>
        <w:tc>
          <w:tcPr>
            <w:tcW w:w="1559" w:type="dxa"/>
          </w:tcPr>
          <w:p w:rsidR="009B566D" w:rsidRPr="00720A77" w:rsidRDefault="009B566D" w:rsidP="009B566D">
            <w:pPr>
              <w:spacing w:after="0" w:line="240" w:lineRule="auto"/>
              <w:jc w:val="both"/>
              <w:rPr>
                <w:rFonts w:ascii="Times New Roman" w:hAnsi="Times New Roman" w:cs="Times New Roman"/>
                <w:b/>
                <w:sz w:val="20"/>
                <w:szCs w:val="20"/>
              </w:rPr>
            </w:pPr>
            <w:r w:rsidRPr="00720A77">
              <w:rPr>
                <w:rFonts w:ascii="Times New Roman" w:hAnsi="Times New Roman" w:cs="Times New Roman"/>
                <w:b/>
                <w:sz w:val="20"/>
                <w:szCs w:val="20"/>
              </w:rPr>
              <w:t>2018</w:t>
            </w:r>
          </w:p>
        </w:tc>
      </w:tr>
      <w:tr w:rsidR="009B566D" w:rsidRPr="00720A77" w:rsidTr="00890CFF">
        <w:tc>
          <w:tcPr>
            <w:tcW w:w="3403" w:type="dxa"/>
            <w:shd w:val="clear" w:color="auto" w:fill="auto"/>
          </w:tcPr>
          <w:p w:rsidR="009B566D" w:rsidRPr="00720A77" w:rsidRDefault="009B566D" w:rsidP="009B566D">
            <w:pPr>
              <w:spacing w:after="0" w:line="240" w:lineRule="auto"/>
              <w:jc w:val="both"/>
              <w:rPr>
                <w:rFonts w:ascii="Times New Roman" w:hAnsi="Times New Roman" w:cs="Times New Roman"/>
                <w:sz w:val="20"/>
                <w:szCs w:val="20"/>
              </w:rPr>
            </w:pPr>
            <w:r w:rsidRPr="00720A77">
              <w:rPr>
                <w:rFonts w:ascii="Times New Roman" w:hAnsi="Times New Roman" w:cs="Times New Roman"/>
                <w:sz w:val="20"/>
                <w:szCs w:val="20"/>
              </w:rPr>
              <w:t>обращений</w:t>
            </w:r>
          </w:p>
        </w:tc>
        <w:tc>
          <w:tcPr>
            <w:tcW w:w="1842" w:type="dxa"/>
          </w:tcPr>
          <w:p w:rsidR="009B566D" w:rsidRPr="00720A77" w:rsidRDefault="009B566D" w:rsidP="009B566D">
            <w:pPr>
              <w:spacing w:after="0" w:line="240" w:lineRule="auto"/>
              <w:jc w:val="both"/>
              <w:rPr>
                <w:rFonts w:ascii="Times New Roman" w:hAnsi="Times New Roman" w:cs="Times New Roman"/>
                <w:sz w:val="20"/>
                <w:szCs w:val="20"/>
              </w:rPr>
            </w:pPr>
            <w:r w:rsidRPr="00720A77">
              <w:rPr>
                <w:rFonts w:ascii="Times New Roman" w:hAnsi="Times New Roman" w:cs="Times New Roman"/>
                <w:sz w:val="20"/>
                <w:szCs w:val="20"/>
              </w:rPr>
              <w:t>72</w:t>
            </w:r>
          </w:p>
        </w:tc>
        <w:tc>
          <w:tcPr>
            <w:tcW w:w="1842" w:type="dxa"/>
          </w:tcPr>
          <w:p w:rsidR="009B566D" w:rsidRPr="00720A77" w:rsidRDefault="009B566D" w:rsidP="009B566D">
            <w:pPr>
              <w:spacing w:after="0" w:line="240" w:lineRule="auto"/>
              <w:jc w:val="both"/>
              <w:rPr>
                <w:rFonts w:ascii="Times New Roman" w:hAnsi="Times New Roman" w:cs="Times New Roman"/>
                <w:sz w:val="20"/>
                <w:szCs w:val="20"/>
              </w:rPr>
            </w:pPr>
            <w:r w:rsidRPr="00720A77">
              <w:rPr>
                <w:rFonts w:ascii="Times New Roman" w:hAnsi="Times New Roman" w:cs="Times New Roman"/>
                <w:sz w:val="20"/>
                <w:szCs w:val="20"/>
              </w:rPr>
              <w:t>67</w:t>
            </w:r>
          </w:p>
        </w:tc>
        <w:tc>
          <w:tcPr>
            <w:tcW w:w="1559" w:type="dxa"/>
          </w:tcPr>
          <w:p w:rsidR="009B566D" w:rsidRPr="00720A77" w:rsidRDefault="009B566D" w:rsidP="009B566D">
            <w:pPr>
              <w:spacing w:after="0" w:line="240" w:lineRule="auto"/>
              <w:jc w:val="both"/>
              <w:rPr>
                <w:rFonts w:ascii="Times New Roman" w:hAnsi="Times New Roman" w:cs="Times New Roman"/>
                <w:sz w:val="20"/>
                <w:szCs w:val="20"/>
              </w:rPr>
            </w:pPr>
            <w:r w:rsidRPr="00720A77">
              <w:rPr>
                <w:rFonts w:ascii="Times New Roman" w:hAnsi="Times New Roman" w:cs="Times New Roman"/>
                <w:sz w:val="20"/>
                <w:szCs w:val="20"/>
              </w:rPr>
              <w:t>167</w:t>
            </w:r>
          </w:p>
        </w:tc>
        <w:tc>
          <w:tcPr>
            <w:tcW w:w="1559" w:type="dxa"/>
          </w:tcPr>
          <w:p w:rsidR="009B566D" w:rsidRPr="00720A77" w:rsidRDefault="009B566D" w:rsidP="009B566D">
            <w:pPr>
              <w:spacing w:after="0" w:line="240" w:lineRule="auto"/>
              <w:jc w:val="both"/>
              <w:rPr>
                <w:rFonts w:ascii="Times New Roman" w:hAnsi="Times New Roman" w:cs="Times New Roman"/>
                <w:sz w:val="20"/>
                <w:szCs w:val="20"/>
              </w:rPr>
            </w:pPr>
            <w:r w:rsidRPr="00720A77">
              <w:rPr>
                <w:rFonts w:ascii="Times New Roman" w:hAnsi="Times New Roman" w:cs="Times New Roman"/>
                <w:sz w:val="20"/>
                <w:szCs w:val="20"/>
              </w:rPr>
              <w:t>203</w:t>
            </w:r>
          </w:p>
        </w:tc>
      </w:tr>
      <w:tr w:rsidR="009B566D" w:rsidRPr="00720A77" w:rsidTr="00890CFF">
        <w:tc>
          <w:tcPr>
            <w:tcW w:w="3403" w:type="dxa"/>
            <w:shd w:val="clear" w:color="auto" w:fill="auto"/>
          </w:tcPr>
          <w:p w:rsidR="009B566D" w:rsidRPr="00720A77" w:rsidRDefault="009B566D" w:rsidP="009B566D">
            <w:pPr>
              <w:spacing w:after="0" w:line="240" w:lineRule="auto"/>
              <w:jc w:val="both"/>
              <w:rPr>
                <w:rFonts w:ascii="Times New Roman" w:hAnsi="Times New Roman" w:cs="Times New Roman"/>
                <w:sz w:val="20"/>
                <w:szCs w:val="20"/>
              </w:rPr>
            </w:pPr>
            <w:r w:rsidRPr="00720A77">
              <w:rPr>
                <w:rFonts w:ascii="Times New Roman" w:hAnsi="Times New Roman" w:cs="Times New Roman"/>
                <w:sz w:val="20"/>
                <w:szCs w:val="20"/>
              </w:rPr>
              <w:t>вопросов</w:t>
            </w:r>
          </w:p>
        </w:tc>
        <w:tc>
          <w:tcPr>
            <w:tcW w:w="1842" w:type="dxa"/>
          </w:tcPr>
          <w:p w:rsidR="009B566D" w:rsidRPr="00720A77" w:rsidRDefault="009B566D" w:rsidP="009B566D">
            <w:pPr>
              <w:spacing w:after="0" w:line="240" w:lineRule="auto"/>
              <w:jc w:val="both"/>
              <w:rPr>
                <w:rFonts w:ascii="Times New Roman" w:hAnsi="Times New Roman" w:cs="Times New Roman"/>
                <w:sz w:val="20"/>
                <w:szCs w:val="20"/>
              </w:rPr>
            </w:pPr>
            <w:r w:rsidRPr="00720A77">
              <w:rPr>
                <w:rFonts w:ascii="Times New Roman" w:hAnsi="Times New Roman" w:cs="Times New Roman"/>
                <w:sz w:val="20"/>
                <w:szCs w:val="20"/>
              </w:rPr>
              <w:t>74</w:t>
            </w:r>
          </w:p>
        </w:tc>
        <w:tc>
          <w:tcPr>
            <w:tcW w:w="1842" w:type="dxa"/>
          </w:tcPr>
          <w:p w:rsidR="009B566D" w:rsidRPr="00720A77" w:rsidRDefault="009B566D" w:rsidP="009B566D">
            <w:pPr>
              <w:spacing w:after="0" w:line="240" w:lineRule="auto"/>
              <w:jc w:val="both"/>
              <w:rPr>
                <w:rFonts w:ascii="Times New Roman" w:hAnsi="Times New Roman" w:cs="Times New Roman"/>
                <w:sz w:val="20"/>
                <w:szCs w:val="20"/>
              </w:rPr>
            </w:pPr>
            <w:r w:rsidRPr="00720A77">
              <w:rPr>
                <w:rFonts w:ascii="Times New Roman" w:hAnsi="Times New Roman" w:cs="Times New Roman"/>
                <w:sz w:val="20"/>
                <w:szCs w:val="20"/>
              </w:rPr>
              <w:t>73</w:t>
            </w:r>
          </w:p>
        </w:tc>
        <w:tc>
          <w:tcPr>
            <w:tcW w:w="1559" w:type="dxa"/>
          </w:tcPr>
          <w:p w:rsidR="009B566D" w:rsidRPr="00720A77" w:rsidRDefault="009B566D" w:rsidP="009B566D">
            <w:pPr>
              <w:spacing w:after="0" w:line="240" w:lineRule="auto"/>
              <w:jc w:val="both"/>
              <w:rPr>
                <w:rFonts w:ascii="Times New Roman" w:hAnsi="Times New Roman" w:cs="Times New Roman"/>
                <w:sz w:val="20"/>
                <w:szCs w:val="20"/>
              </w:rPr>
            </w:pPr>
            <w:r w:rsidRPr="00720A77">
              <w:rPr>
                <w:rFonts w:ascii="Times New Roman" w:hAnsi="Times New Roman" w:cs="Times New Roman"/>
                <w:sz w:val="20"/>
                <w:szCs w:val="20"/>
              </w:rPr>
              <w:t>167</w:t>
            </w:r>
          </w:p>
        </w:tc>
        <w:tc>
          <w:tcPr>
            <w:tcW w:w="1559" w:type="dxa"/>
          </w:tcPr>
          <w:p w:rsidR="009B566D" w:rsidRPr="00720A77" w:rsidRDefault="009B566D" w:rsidP="009B566D">
            <w:pPr>
              <w:spacing w:after="0" w:line="240" w:lineRule="auto"/>
              <w:jc w:val="both"/>
              <w:rPr>
                <w:rFonts w:ascii="Times New Roman" w:hAnsi="Times New Roman" w:cs="Times New Roman"/>
                <w:sz w:val="20"/>
                <w:szCs w:val="20"/>
              </w:rPr>
            </w:pPr>
            <w:r w:rsidRPr="00720A77">
              <w:rPr>
                <w:rFonts w:ascii="Times New Roman" w:hAnsi="Times New Roman" w:cs="Times New Roman"/>
                <w:sz w:val="20"/>
                <w:szCs w:val="20"/>
              </w:rPr>
              <w:t>212</w:t>
            </w:r>
          </w:p>
        </w:tc>
      </w:tr>
    </w:tbl>
    <w:p w:rsidR="009B566D" w:rsidRPr="0044671E" w:rsidRDefault="009B566D" w:rsidP="009B566D">
      <w:pPr>
        <w:spacing w:after="0" w:line="240" w:lineRule="auto"/>
        <w:jc w:val="both"/>
        <w:rPr>
          <w:rFonts w:ascii="Times New Roman" w:hAnsi="Times New Roman" w:cs="Times New Roman"/>
          <w:sz w:val="24"/>
          <w:szCs w:val="24"/>
        </w:rPr>
      </w:pPr>
    </w:p>
    <w:p w:rsidR="009B566D" w:rsidRPr="0044671E" w:rsidRDefault="009B566D" w:rsidP="009B566D">
      <w:pPr>
        <w:spacing w:after="0" w:line="240" w:lineRule="auto"/>
        <w:jc w:val="both"/>
        <w:rPr>
          <w:rFonts w:ascii="Times New Roman" w:hAnsi="Times New Roman" w:cs="Times New Roman"/>
          <w:sz w:val="24"/>
          <w:szCs w:val="24"/>
        </w:rPr>
      </w:pPr>
      <w:r w:rsidRPr="0044671E">
        <w:rPr>
          <w:rFonts w:ascii="Times New Roman" w:hAnsi="Times New Roman" w:cs="Times New Roman"/>
          <w:sz w:val="24"/>
          <w:szCs w:val="24"/>
        </w:rPr>
        <w:t>Из 74 поступивших обращений - 26 письменных обращений (26 вопрос), по отношению к аналогичному периоду прошлого года:</w:t>
      </w:r>
    </w:p>
    <w:tbl>
      <w:tblPr>
        <w:tblW w:w="1020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0"/>
        <w:gridCol w:w="1701"/>
        <w:gridCol w:w="1701"/>
        <w:gridCol w:w="1984"/>
      </w:tblGrid>
      <w:tr w:rsidR="009B566D" w:rsidRPr="00720A77" w:rsidTr="00890CFF">
        <w:tc>
          <w:tcPr>
            <w:tcW w:w="4820" w:type="dxa"/>
            <w:tcBorders>
              <w:top w:val="single" w:sz="4" w:space="0" w:color="auto"/>
              <w:left w:val="single" w:sz="4" w:space="0" w:color="auto"/>
              <w:bottom w:val="single" w:sz="4" w:space="0" w:color="auto"/>
              <w:right w:val="single" w:sz="4" w:space="0" w:color="auto"/>
            </w:tcBorders>
            <w:shd w:val="clear" w:color="auto" w:fill="auto"/>
          </w:tcPr>
          <w:p w:rsidR="009B566D" w:rsidRPr="00720A77" w:rsidRDefault="009B566D" w:rsidP="009B566D">
            <w:pPr>
              <w:spacing w:after="0" w:line="240" w:lineRule="auto"/>
              <w:jc w:val="both"/>
              <w:rPr>
                <w:rFonts w:ascii="Times New Roman" w:hAnsi="Times New Roman" w:cs="Times New Roman"/>
                <w:b/>
                <w:sz w:val="20"/>
                <w:szCs w:val="20"/>
              </w:rPr>
            </w:pPr>
            <w:r w:rsidRPr="00720A77">
              <w:rPr>
                <w:rFonts w:ascii="Times New Roman" w:hAnsi="Times New Roman" w:cs="Times New Roman"/>
                <w:b/>
                <w:sz w:val="20"/>
                <w:szCs w:val="20"/>
              </w:rPr>
              <w:t>Кол-во поступивших:</w:t>
            </w:r>
          </w:p>
        </w:tc>
        <w:tc>
          <w:tcPr>
            <w:tcW w:w="1701" w:type="dxa"/>
            <w:tcBorders>
              <w:top w:val="single" w:sz="4" w:space="0" w:color="auto"/>
              <w:left w:val="single" w:sz="4" w:space="0" w:color="auto"/>
              <w:bottom w:val="single" w:sz="4" w:space="0" w:color="auto"/>
              <w:right w:val="single" w:sz="4" w:space="0" w:color="auto"/>
            </w:tcBorders>
          </w:tcPr>
          <w:p w:rsidR="009B566D" w:rsidRPr="00720A77" w:rsidRDefault="009B566D" w:rsidP="009B566D">
            <w:pPr>
              <w:spacing w:after="0" w:line="240" w:lineRule="auto"/>
              <w:jc w:val="both"/>
              <w:rPr>
                <w:rFonts w:ascii="Times New Roman" w:hAnsi="Times New Roman" w:cs="Times New Roman"/>
                <w:b/>
                <w:sz w:val="20"/>
                <w:szCs w:val="20"/>
              </w:rPr>
            </w:pPr>
            <w:r w:rsidRPr="00720A77">
              <w:rPr>
                <w:rFonts w:ascii="Times New Roman" w:hAnsi="Times New Roman" w:cs="Times New Roman"/>
                <w:b/>
                <w:sz w:val="20"/>
                <w:szCs w:val="20"/>
              </w:rPr>
              <w:t>2021</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9B566D" w:rsidRPr="00720A77" w:rsidRDefault="009B566D" w:rsidP="009B566D">
            <w:pPr>
              <w:spacing w:after="0" w:line="240" w:lineRule="auto"/>
              <w:jc w:val="both"/>
              <w:rPr>
                <w:rFonts w:ascii="Times New Roman" w:hAnsi="Times New Roman" w:cs="Times New Roman"/>
                <w:b/>
                <w:sz w:val="20"/>
                <w:szCs w:val="20"/>
              </w:rPr>
            </w:pPr>
            <w:r w:rsidRPr="00720A77">
              <w:rPr>
                <w:rFonts w:ascii="Times New Roman" w:hAnsi="Times New Roman" w:cs="Times New Roman"/>
                <w:b/>
                <w:sz w:val="20"/>
                <w:szCs w:val="20"/>
              </w:rPr>
              <w:t>2020</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9B566D" w:rsidRPr="00720A77" w:rsidRDefault="009B566D" w:rsidP="009B566D">
            <w:pPr>
              <w:spacing w:after="0" w:line="240" w:lineRule="auto"/>
              <w:jc w:val="both"/>
              <w:rPr>
                <w:rFonts w:ascii="Times New Roman" w:hAnsi="Times New Roman" w:cs="Times New Roman"/>
                <w:b/>
                <w:sz w:val="20"/>
                <w:szCs w:val="20"/>
              </w:rPr>
            </w:pPr>
            <w:r w:rsidRPr="00720A77">
              <w:rPr>
                <w:rFonts w:ascii="Times New Roman" w:hAnsi="Times New Roman" w:cs="Times New Roman"/>
                <w:b/>
                <w:sz w:val="20"/>
                <w:szCs w:val="20"/>
              </w:rPr>
              <w:t>% изменения</w:t>
            </w:r>
          </w:p>
        </w:tc>
      </w:tr>
      <w:tr w:rsidR="009B566D" w:rsidRPr="00720A77" w:rsidTr="00890CFF">
        <w:tc>
          <w:tcPr>
            <w:tcW w:w="4820" w:type="dxa"/>
            <w:tcBorders>
              <w:top w:val="single" w:sz="4" w:space="0" w:color="auto"/>
              <w:left w:val="single" w:sz="4" w:space="0" w:color="auto"/>
              <w:bottom w:val="single" w:sz="4" w:space="0" w:color="auto"/>
              <w:right w:val="single" w:sz="4" w:space="0" w:color="auto"/>
            </w:tcBorders>
            <w:shd w:val="clear" w:color="auto" w:fill="auto"/>
          </w:tcPr>
          <w:p w:rsidR="009B566D" w:rsidRPr="00720A77" w:rsidRDefault="009B566D" w:rsidP="009B566D">
            <w:pPr>
              <w:spacing w:after="0" w:line="240" w:lineRule="auto"/>
              <w:jc w:val="both"/>
              <w:rPr>
                <w:rFonts w:ascii="Times New Roman" w:hAnsi="Times New Roman" w:cs="Times New Roman"/>
                <w:sz w:val="20"/>
                <w:szCs w:val="20"/>
              </w:rPr>
            </w:pPr>
            <w:r w:rsidRPr="00720A77">
              <w:rPr>
                <w:rFonts w:ascii="Times New Roman" w:hAnsi="Times New Roman" w:cs="Times New Roman"/>
                <w:sz w:val="20"/>
                <w:szCs w:val="20"/>
              </w:rPr>
              <w:t>обращений</w:t>
            </w:r>
          </w:p>
        </w:tc>
        <w:tc>
          <w:tcPr>
            <w:tcW w:w="1701" w:type="dxa"/>
            <w:tcBorders>
              <w:top w:val="single" w:sz="4" w:space="0" w:color="auto"/>
              <w:left w:val="single" w:sz="4" w:space="0" w:color="auto"/>
              <w:bottom w:val="single" w:sz="4" w:space="0" w:color="auto"/>
              <w:right w:val="single" w:sz="4" w:space="0" w:color="auto"/>
            </w:tcBorders>
          </w:tcPr>
          <w:p w:rsidR="009B566D" w:rsidRPr="00720A77" w:rsidRDefault="009B566D" w:rsidP="009B566D">
            <w:pPr>
              <w:spacing w:after="0" w:line="240" w:lineRule="auto"/>
              <w:jc w:val="both"/>
              <w:rPr>
                <w:rFonts w:ascii="Times New Roman" w:hAnsi="Times New Roman" w:cs="Times New Roman"/>
                <w:sz w:val="20"/>
                <w:szCs w:val="20"/>
              </w:rPr>
            </w:pPr>
            <w:r w:rsidRPr="00720A77">
              <w:rPr>
                <w:rFonts w:ascii="Times New Roman" w:hAnsi="Times New Roman" w:cs="Times New Roman"/>
                <w:sz w:val="20"/>
                <w:szCs w:val="20"/>
              </w:rPr>
              <w:t>26</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9B566D" w:rsidRPr="00720A77" w:rsidRDefault="009B566D" w:rsidP="009B566D">
            <w:pPr>
              <w:spacing w:after="0" w:line="240" w:lineRule="auto"/>
              <w:jc w:val="both"/>
              <w:rPr>
                <w:rFonts w:ascii="Times New Roman" w:hAnsi="Times New Roman" w:cs="Times New Roman"/>
                <w:sz w:val="20"/>
                <w:szCs w:val="20"/>
              </w:rPr>
            </w:pPr>
            <w:r w:rsidRPr="00720A77">
              <w:rPr>
                <w:rFonts w:ascii="Times New Roman" w:hAnsi="Times New Roman" w:cs="Times New Roman"/>
                <w:sz w:val="20"/>
                <w:szCs w:val="20"/>
              </w:rPr>
              <w:t>19</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9B566D" w:rsidRPr="00720A77" w:rsidRDefault="009B566D" w:rsidP="009B566D">
            <w:pPr>
              <w:spacing w:after="0" w:line="240" w:lineRule="auto"/>
              <w:jc w:val="both"/>
              <w:rPr>
                <w:rFonts w:ascii="Times New Roman" w:hAnsi="Times New Roman" w:cs="Times New Roman"/>
                <w:sz w:val="20"/>
                <w:szCs w:val="20"/>
              </w:rPr>
            </w:pPr>
            <w:r w:rsidRPr="00720A77">
              <w:rPr>
                <w:rFonts w:ascii="Times New Roman" w:hAnsi="Times New Roman" w:cs="Times New Roman"/>
                <w:sz w:val="20"/>
                <w:szCs w:val="20"/>
              </w:rPr>
              <w:t>+27</w:t>
            </w:r>
          </w:p>
        </w:tc>
      </w:tr>
      <w:tr w:rsidR="009B566D" w:rsidRPr="00720A77" w:rsidTr="00890CFF">
        <w:tc>
          <w:tcPr>
            <w:tcW w:w="4820" w:type="dxa"/>
            <w:tcBorders>
              <w:top w:val="single" w:sz="4" w:space="0" w:color="auto"/>
              <w:left w:val="single" w:sz="4" w:space="0" w:color="auto"/>
              <w:bottom w:val="single" w:sz="4" w:space="0" w:color="auto"/>
              <w:right w:val="single" w:sz="4" w:space="0" w:color="auto"/>
            </w:tcBorders>
            <w:shd w:val="clear" w:color="auto" w:fill="auto"/>
          </w:tcPr>
          <w:p w:rsidR="009B566D" w:rsidRPr="00720A77" w:rsidRDefault="009B566D" w:rsidP="009B566D">
            <w:pPr>
              <w:spacing w:after="0" w:line="240" w:lineRule="auto"/>
              <w:jc w:val="both"/>
              <w:rPr>
                <w:rFonts w:ascii="Times New Roman" w:hAnsi="Times New Roman" w:cs="Times New Roman"/>
                <w:sz w:val="20"/>
                <w:szCs w:val="20"/>
              </w:rPr>
            </w:pPr>
            <w:r w:rsidRPr="00720A77">
              <w:rPr>
                <w:rFonts w:ascii="Times New Roman" w:hAnsi="Times New Roman" w:cs="Times New Roman"/>
                <w:sz w:val="20"/>
                <w:szCs w:val="20"/>
              </w:rPr>
              <w:t>вопросов</w:t>
            </w:r>
          </w:p>
        </w:tc>
        <w:tc>
          <w:tcPr>
            <w:tcW w:w="1701" w:type="dxa"/>
            <w:tcBorders>
              <w:top w:val="single" w:sz="4" w:space="0" w:color="auto"/>
              <w:left w:val="single" w:sz="4" w:space="0" w:color="auto"/>
              <w:bottom w:val="single" w:sz="4" w:space="0" w:color="auto"/>
              <w:right w:val="single" w:sz="4" w:space="0" w:color="auto"/>
            </w:tcBorders>
          </w:tcPr>
          <w:p w:rsidR="009B566D" w:rsidRPr="00720A77" w:rsidRDefault="009B566D" w:rsidP="009B566D">
            <w:pPr>
              <w:spacing w:after="0" w:line="240" w:lineRule="auto"/>
              <w:jc w:val="both"/>
              <w:rPr>
                <w:rFonts w:ascii="Times New Roman" w:hAnsi="Times New Roman" w:cs="Times New Roman"/>
                <w:sz w:val="20"/>
                <w:szCs w:val="20"/>
              </w:rPr>
            </w:pPr>
            <w:r w:rsidRPr="00720A77">
              <w:rPr>
                <w:rFonts w:ascii="Times New Roman" w:hAnsi="Times New Roman" w:cs="Times New Roman"/>
                <w:sz w:val="20"/>
                <w:szCs w:val="20"/>
              </w:rPr>
              <w:t>26</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9B566D" w:rsidRPr="00720A77" w:rsidRDefault="009B566D" w:rsidP="009B566D">
            <w:pPr>
              <w:spacing w:after="0" w:line="240" w:lineRule="auto"/>
              <w:jc w:val="both"/>
              <w:rPr>
                <w:rFonts w:ascii="Times New Roman" w:hAnsi="Times New Roman" w:cs="Times New Roman"/>
                <w:sz w:val="20"/>
                <w:szCs w:val="20"/>
              </w:rPr>
            </w:pPr>
            <w:r w:rsidRPr="00720A77">
              <w:rPr>
                <w:rFonts w:ascii="Times New Roman" w:hAnsi="Times New Roman" w:cs="Times New Roman"/>
                <w:sz w:val="20"/>
                <w:szCs w:val="20"/>
              </w:rPr>
              <w:t>21</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9B566D" w:rsidRPr="00720A77" w:rsidRDefault="009B566D" w:rsidP="009B566D">
            <w:pPr>
              <w:spacing w:after="0" w:line="240" w:lineRule="auto"/>
              <w:jc w:val="both"/>
              <w:rPr>
                <w:rFonts w:ascii="Times New Roman" w:hAnsi="Times New Roman" w:cs="Times New Roman"/>
                <w:sz w:val="20"/>
                <w:szCs w:val="20"/>
              </w:rPr>
            </w:pPr>
            <w:r w:rsidRPr="00720A77">
              <w:rPr>
                <w:rFonts w:ascii="Times New Roman" w:hAnsi="Times New Roman" w:cs="Times New Roman"/>
                <w:sz w:val="20"/>
                <w:szCs w:val="20"/>
              </w:rPr>
              <w:t>+19</w:t>
            </w:r>
          </w:p>
        </w:tc>
      </w:tr>
    </w:tbl>
    <w:p w:rsidR="009B566D" w:rsidRPr="0044671E" w:rsidRDefault="009B566D" w:rsidP="009B566D">
      <w:pPr>
        <w:spacing w:after="0" w:line="240" w:lineRule="auto"/>
        <w:jc w:val="both"/>
        <w:rPr>
          <w:rFonts w:ascii="Times New Roman" w:hAnsi="Times New Roman" w:cs="Times New Roman"/>
          <w:b/>
          <w:sz w:val="24"/>
          <w:szCs w:val="24"/>
        </w:rPr>
      </w:pPr>
      <w:r w:rsidRPr="0044671E">
        <w:rPr>
          <w:rFonts w:ascii="Times New Roman" w:hAnsi="Times New Roman" w:cs="Times New Roman"/>
          <w:b/>
          <w:sz w:val="24"/>
          <w:szCs w:val="24"/>
        </w:rPr>
        <w:t>Динамика:</w:t>
      </w:r>
    </w:p>
    <w:tbl>
      <w:tblPr>
        <w:tblW w:w="1020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3"/>
        <w:gridCol w:w="1842"/>
        <w:gridCol w:w="1842"/>
        <w:gridCol w:w="1559"/>
        <w:gridCol w:w="1559"/>
      </w:tblGrid>
      <w:tr w:rsidR="009B566D" w:rsidRPr="00720A77" w:rsidTr="00890CFF">
        <w:tc>
          <w:tcPr>
            <w:tcW w:w="3403" w:type="dxa"/>
            <w:shd w:val="clear" w:color="auto" w:fill="auto"/>
            <w:vAlign w:val="center"/>
          </w:tcPr>
          <w:p w:rsidR="009B566D" w:rsidRPr="00720A77" w:rsidRDefault="009B566D" w:rsidP="009B566D">
            <w:pPr>
              <w:spacing w:after="0" w:line="240" w:lineRule="auto"/>
              <w:jc w:val="both"/>
              <w:rPr>
                <w:rFonts w:ascii="Times New Roman" w:hAnsi="Times New Roman" w:cs="Times New Roman"/>
                <w:b/>
                <w:sz w:val="20"/>
                <w:szCs w:val="20"/>
              </w:rPr>
            </w:pPr>
            <w:r w:rsidRPr="00720A77">
              <w:rPr>
                <w:rFonts w:ascii="Times New Roman" w:hAnsi="Times New Roman" w:cs="Times New Roman"/>
                <w:b/>
                <w:sz w:val="20"/>
                <w:szCs w:val="20"/>
              </w:rPr>
              <w:t>Кол-во поступивших:</w:t>
            </w:r>
          </w:p>
        </w:tc>
        <w:tc>
          <w:tcPr>
            <w:tcW w:w="1842" w:type="dxa"/>
            <w:vAlign w:val="center"/>
          </w:tcPr>
          <w:p w:rsidR="009B566D" w:rsidRPr="00720A77" w:rsidRDefault="009B566D" w:rsidP="009B566D">
            <w:pPr>
              <w:spacing w:after="0" w:line="240" w:lineRule="auto"/>
              <w:jc w:val="both"/>
              <w:rPr>
                <w:rFonts w:ascii="Times New Roman" w:hAnsi="Times New Roman" w:cs="Times New Roman"/>
                <w:b/>
                <w:sz w:val="20"/>
                <w:szCs w:val="20"/>
              </w:rPr>
            </w:pPr>
            <w:r w:rsidRPr="00720A77">
              <w:rPr>
                <w:rFonts w:ascii="Times New Roman" w:hAnsi="Times New Roman" w:cs="Times New Roman"/>
                <w:b/>
                <w:sz w:val="20"/>
                <w:szCs w:val="20"/>
              </w:rPr>
              <w:t>2021</w:t>
            </w:r>
          </w:p>
        </w:tc>
        <w:tc>
          <w:tcPr>
            <w:tcW w:w="1842" w:type="dxa"/>
            <w:vAlign w:val="center"/>
          </w:tcPr>
          <w:p w:rsidR="009B566D" w:rsidRPr="00720A77" w:rsidRDefault="009B566D" w:rsidP="009B566D">
            <w:pPr>
              <w:spacing w:after="0" w:line="240" w:lineRule="auto"/>
              <w:jc w:val="both"/>
              <w:rPr>
                <w:rFonts w:ascii="Times New Roman" w:hAnsi="Times New Roman" w:cs="Times New Roman"/>
                <w:b/>
                <w:sz w:val="20"/>
                <w:szCs w:val="20"/>
              </w:rPr>
            </w:pPr>
            <w:r w:rsidRPr="00720A77">
              <w:rPr>
                <w:rFonts w:ascii="Times New Roman" w:hAnsi="Times New Roman" w:cs="Times New Roman"/>
                <w:b/>
                <w:sz w:val="20"/>
                <w:szCs w:val="20"/>
              </w:rPr>
              <w:t>2020</w:t>
            </w:r>
          </w:p>
        </w:tc>
        <w:tc>
          <w:tcPr>
            <w:tcW w:w="1559" w:type="dxa"/>
            <w:vAlign w:val="center"/>
          </w:tcPr>
          <w:p w:rsidR="009B566D" w:rsidRPr="00720A77" w:rsidRDefault="009B566D" w:rsidP="009B566D">
            <w:pPr>
              <w:spacing w:after="0" w:line="240" w:lineRule="auto"/>
              <w:jc w:val="both"/>
              <w:rPr>
                <w:rFonts w:ascii="Times New Roman" w:hAnsi="Times New Roman" w:cs="Times New Roman"/>
                <w:b/>
                <w:sz w:val="20"/>
                <w:szCs w:val="20"/>
              </w:rPr>
            </w:pPr>
            <w:r w:rsidRPr="00720A77">
              <w:rPr>
                <w:rFonts w:ascii="Times New Roman" w:hAnsi="Times New Roman" w:cs="Times New Roman"/>
                <w:b/>
                <w:sz w:val="20"/>
                <w:szCs w:val="20"/>
              </w:rPr>
              <w:t>2019</w:t>
            </w:r>
          </w:p>
        </w:tc>
        <w:tc>
          <w:tcPr>
            <w:tcW w:w="1559" w:type="dxa"/>
            <w:vAlign w:val="center"/>
          </w:tcPr>
          <w:p w:rsidR="009B566D" w:rsidRPr="00720A77" w:rsidRDefault="009B566D" w:rsidP="009B566D">
            <w:pPr>
              <w:spacing w:after="0" w:line="240" w:lineRule="auto"/>
              <w:jc w:val="both"/>
              <w:rPr>
                <w:rFonts w:ascii="Times New Roman" w:hAnsi="Times New Roman" w:cs="Times New Roman"/>
                <w:b/>
                <w:sz w:val="20"/>
                <w:szCs w:val="20"/>
              </w:rPr>
            </w:pPr>
            <w:r w:rsidRPr="00720A77">
              <w:rPr>
                <w:rFonts w:ascii="Times New Roman" w:hAnsi="Times New Roman" w:cs="Times New Roman"/>
                <w:b/>
                <w:sz w:val="20"/>
                <w:szCs w:val="20"/>
              </w:rPr>
              <w:t>2018</w:t>
            </w:r>
          </w:p>
        </w:tc>
      </w:tr>
      <w:tr w:rsidR="009B566D" w:rsidRPr="00720A77" w:rsidTr="00890CFF">
        <w:tc>
          <w:tcPr>
            <w:tcW w:w="3403" w:type="dxa"/>
            <w:shd w:val="clear" w:color="auto" w:fill="auto"/>
          </w:tcPr>
          <w:p w:rsidR="009B566D" w:rsidRPr="00720A77" w:rsidRDefault="009B566D" w:rsidP="009B566D">
            <w:pPr>
              <w:spacing w:after="0" w:line="240" w:lineRule="auto"/>
              <w:jc w:val="both"/>
              <w:rPr>
                <w:rFonts w:ascii="Times New Roman" w:hAnsi="Times New Roman" w:cs="Times New Roman"/>
                <w:sz w:val="20"/>
                <w:szCs w:val="20"/>
              </w:rPr>
            </w:pPr>
            <w:r w:rsidRPr="00720A77">
              <w:rPr>
                <w:rFonts w:ascii="Times New Roman" w:hAnsi="Times New Roman" w:cs="Times New Roman"/>
                <w:sz w:val="20"/>
                <w:szCs w:val="20"/>
              </w:rPr>
              <w:t>обращений</w:t>
            </w:r>
          </w:p>
        </w:tc>
        <w:tc>
          <w:tcPr>
            <w:tcW w:w="1842" w:type="dxa"/>
            <w:vAlign w:val="center"/>
          </w:tcPr>
          <w:p w:rsidR="009B566D" w:rsidRPr="00720A77" w:rsidRDefault="009B566D" w:rsidP="009B566D">
            <w:pPr>
              <w:spacing w:after="0" w:line="240" w:lineRule="auto"/>
              <w:jc w:val="both"/>
              <w:rPr>
                <w:rFonts w:ascii="Times New Roman" w:hAnsi="Times New Roman" w:cs="Times New Roman"/>
                <w:sz w:val="20"/>
                <w:szCs w:val="20"/>
              </w:rPr>
            </w:pPr>
            <w:r w:rsidRPr="00720A77">
              <w:rPr>
                <w:rFonts w:ascii="Times New Roman" w:hAnsi="Times New Roman" w:cs="Times New Roman"/>
                <w:sz w:val="20"/>
                <w:szCs w:val="20"/>
              </w:rPr>
              <w:t>26</w:t>
            </w:r>
          </w:p>
        </w:tc>
        <w:tc>
          <w:tcPr>
            <w:tcW w:w="1842" w:type="dxa"/>
            <w:vAlign w:val="center"/>
          </w:tcPr>
          <w:p w:rsidR="009B566D" w:rsidRPr="00720A77" w:rsidRDefault="009B566D" w:rsidP="009B566D">
            <w:pPr>
              <w:spacing w:after="0" w:line="240" w:lineRule="auto"/>
              <w:jc w:val="both"/>
              <w:rPr>
                <w:rFonts w:ascii="Times New Roman" w:hAnsi="Times New Roman" w:cs="Times New Roman"/>
                <w:sz w:val="20"/>
                <w:szCs w:val="20"/>
              </w:rPr>
            </w:pPr>
            <w:r w:rsidRPr="00720A77">
              <w:rPr>
                <w:rFonts w:ascii="Times New Roman" w:hAnsi="Times New Roman" w:cs="Times New Roman"/>
                <w:sz w:val="20"/>
                <w:szCs w:val="20"/>
              </w:rPr>
              <w:t>19</w:t>
            </w:r>
          </w:p>
        </w:tc>
        <w:tc>
          <w:tcPr>
            <w:tcW w:w="1559" w:type="dxa"/>
            <w:vAlign w:val="center"/>
          </w:tcPr>
          <w:p w:rsidR="009B566D" w:rsidRPr="00720A77" w:rsidRDefault="009B566D" w:rsidP="009B566D">
            <w:pPr>
              <w:spacing w:after="0" w:line="240" w:lineRule="auto"/>
              <w:jc w:val="both"/>
              <w:rPr>
                <w:rFonts w:ascii="Times New Roman" w:hAnsi="Times New Roman" w:cs="Times New Roman"/>
                <w:sz w:val="20"/>
                <w:szCs w:val="20"/>
              </w:rPr>
            </w:pPr>
            <w:r w:rsidRPr="00720A77">
              <w:rPr>
                <w:rFonts w:ascii="Times New Roman" w:hAnsi="Times New Roman" w:cs="Times New Roman"/>
                <w:sz w:val="20"/>
                <w:szCs w:val="20"/>
              </w:rPr>
              <w:t>31</w:t>
            </w:r>
          </w:p>
        </w:tc>
        <w:tc>
          <w:tcPr>
            <w:tcW w:w="1559" w:type="dxa"/>
            <w:vAlign w:val="center"/>
          </w:tcPr>
          <w:p w:rsidR="009B566D" w:rsidRPr="00720A77" w:rsidRDefault="009B566D" w:rsidP="009B566D">
            <w:pPr>
              <w:spacing w:after="0" w:line="240" w:lineRule="auto"/>
              <w:jc w:val="both"/>
              <w:rPr>
                <w:rFonts w:ascii="Times New Roman" w:hAnsi="Times New Roman" w:cs="Times New Roman"/>
                <w:sz w:val="20"/>
                <w:szCs w:val="20"/>
              </w:rPr>
            </w:pPr>
            <w:r w:rsidRPr="00720A77">
              <w:rPr>
                <w:rFonts w:ascii="Times New Roman" w:hAnsi="Times New Roman" w:cs="Times New Roman"/>
                <w:sz w:val="20"/>
                <w:szCs w:val="20"/>
              </w:rPr>
              <w:t>21</w:t>
            </w:r>
          </w:p>
        </w:tc>
      </w:tr>
      <w:tr w:rsidR="009B566D" w:rsidRPr="00720A77" w:rsidTr="00890CFF">
        <w:tc>
          <w:tcPr>
            <w:tcW w:w="3403" w:type="dxa"/>
            <w:shd w:val="clear" w:color="auto" w:fill="auto"/>
          </w:tcPr>
          <w:p w:rsidR="009B566D" w:rsidRPr="00720A77" w:rsidRDefault="009B566D" w:rsidP="009B566D">
            <w:pPr>
              <w:spacing w:after="0" w:line="240" w:lineRule="auto"/>
              <w:jc w:val="both"/>
              <w:rPr>
                <w:rFonts w:ascii="Times New Roman" w:hAnsi="Times New Roman" w:cs="Times New Roman"/>
                <w:sz w:val="20"/>
                <w:szCs w:val="20"/>
              </w:rPr>
            </w:pPr>
            <w:r w:rsidRPr="00720A77">
              <w:rPr>
                <w:rFonts w:ascii="Times New Roman" w:hAnsi="Times New Roman" w:cs="Times New Roman"/>
                <w:sz w:val="20"/>
                <w:szCs w:val="20"/>
              </w:rPr>
              <w:t>вопросов</w:t>
            </w:r>
          </w:p>
        </w:tc>
        <w:tc>
          <w:tcPr>
            <w:tcW w:w="1842" w:type="dxa"/>
            <w:vAlign w:val="center"/>
          </w:tcPr>
          <w:p w:rsidR="009B566D" w:rsidRPr="00720A77" w:rsidRDefault="009B566D" w:rsidP="009B566D">
            <w:pPr>
              <w:spacing w:after="0" w:line="240" w:lineRule="auto"/>
              <w:jc w:val="both"/>
              <w:rPr>
                <w:rFonts w:ascii="Times New Roman" w:hAnsi="Times New Roman" w:cs="Times New Roman"/>
                <w:sz w:val="20"/>
                <w:szCs w:val="20"/>
              </w:rPr>
            </w:pPr>
            <w:r w:rsidRPr="00720A77">
              <w:rPr>
                <w:rFonts w:ascii="Times New Roman" w:hAnsi="Times New Roman" w:cs="Times New Roman"/>
                <w:sz w:val="20"/>
                <w:szCs w:val="20"/>
              </w:rPr>
              <w:t>26</w:t>
            </w:r>
          </w:p>
        </w:tc>
        <w:tc>
          <w:tcPr>
            <w:tcW w:w="1842" w:type="dxa"/>
            <w:vAlign w:val="center"/>
          </w:tcPr>
          <w:p w:rsidR="009B566D" w:rsidRPr="00720A77" w:rsidRDefault="009B566D" w:rsidP="009B566D">
            <w:pPr>
              <w:spacing w:after="0" w:line="240" w:lineRule="auto"/>
              <w:jc w:val="both"/>
              <w:rPr>
                <w:rFonts w:ascii="Times New Roman" w:hAnsi="Times New Roman" w:cs="Times New Roman"/>
                <w:sz w:val="20"/>
                <w:szCs w:val="20"/>
              </w:rPr>
            </w:pPr>
            <w:r w:rsidRPr="00720A77">
              <w:rPr>
                <w:rFonts w:ascii="Times New Roman" w:hAnsi="Times New Roman" w:cs="Times New Roman"/>
                <w:sz w:val="20"/>
                <w:szCs w:val="20"/>
              </w:rPr>
              <w:t>21</w:t>
            </w:r>
          </w:p>
        </w:tc>
        <w:tc>
          <w:tcPr>
            <w:tcW w:w="1559" w:type="dxa"/>
            <w:vAlign w:val="center"/>
          </w:tcPr>
          <w:p w:rsidR="009B566D" w:rsidRPr="00720A77" w:rsidRDefault="009B566D" w:rsidP="009B566D">
            <w:pPr>
              <w:spacing w:after="0" w:line="240" w:lineRule="auto"/>
              <w:jc w:val="both"/>
              <w:rPr>
                <w:rFonts w:ascii="Times New Roman" w:hAnsi="Times New Roman" w:cs="Times New Roman"/>
                <w:sz w:val="20"/>
                <w:szCs w:val="20"/>
              </w:rPr>
            </w:pPr>
            <w:r w:rsidRPr="00720A77">
              <w:rPr>
                <w:rFonts w:ascii="Times New Roman" w:hAnsi="Times New Roman" w:cs="Times New Roman"/>
                <w:sz w:val="20"/>
                <w:szCs w:val="20"/>
              </w:rPr>
              <w:t>31</w:t>
            </w:r>
          </w:p>
        </w:tc>
        <w:tc>
          <w:tcPr>
            <w:tcW w:w="1559" w:type="dxa"/>
            <w:vAlign w:val="center"/>
          </w:tcPr>
          <w:p w:rsidR="009B566D" w:rsidRPr="00720A77" w:rsidRDefault="009B566D" w:rsidP="009B566D">
            <w:pPr>
              <w:spacing w:after="0" w:line="240" w:lineRule="auto"/>
              <w:jc w:val="both"/>
              <w:rPr>
                <w:rFonts w:ascii="Times New Roman" w:hAnsi="Times New Roman" w:cs="Times New Roman"/>
                <w:sz w:val="20"/>
                <w:szCs w:val="20"/>
              </w:rPr>
            </w:pPr>
            <w:r w:rsidRPr="00720A77">
              <w:rPr>
                <w:rFonts w:ascii="Times New Roman" w:hAnsi="Times New Roman" w:cs="Times New Roman"/>
                <w:sz w:val="20"/>
                <w:szCs w:val="20"/>
              </w:rPr>
              <w:t>22</w:t>
            </w:r>
          </w:p>
        </w:tc>
      </w:tr>
    </w:tbl>
    <w:p w:rsidR="009B566D" w:rsidRPr="0044671E" w:rsidRDefault="009B566D" w:rsidP="009B566D">
      <w:pPr>
        <w:spacing w:after="0" w:line="240" w:lineRule="auto"/>
        <w:jc w:val="both"/>
        <w:rPr>
          <w:rFonts w:ascii="Times New Roman" w:hAnsi="Times New Roman" w:cs="Times New Roman"/>
          <w:sz w:val="24"/>
          <w:szCs w:val="24"/>
        </w:rPr>
      </w:pPr>
    </w:p>
    <w:p w:rsidR="009B566D" w:rsidRPr="0044671E" w:rsidRDefault="009B566D" w:rsidP="009B566D">
      <w:pPr>
        <w:spacing w:after="0" w:line="240" w:lineRule="auto"/>
        <w:jc w:val="both"/>
        <w:rPr>
          <w:rFonts w:ascii="Times New Roman" w:hAnsi="Times New Roman" w:cs="Times New Roman"/>
          <w:sz w:val="24"/>
          <w:szCs w:val="24"/>
          <w:lang w:val="ru"/>
        </w:rPr>
      </w:pPr>
      <w:r w:rsidRPr="0044671E">
        <w:rPr>
          <w:rFonts w:ascii="Times New Roman" w:hAnsi="Times New Roman" w:cs="Times New Roman"/>
          <w:sz w:val="24"/>
          <w:szCs w:val="24"/>
        </w:rPr>
        <w:t>В течение 2021 года поступило 1 коллективное обращение, по отношению к аналогичному периоду прошлого года:</w:t>
      </w:r>
    </w:p>
    <w:tbl>
      <w:tblPr>
        <w:tblW w:w="1020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0"/>
        <w:gridCol w:w="1701"/>
        <w:gridCol w:w="1701"/>
        <w:gridCol w:w="1984"/>
      </w:tblGrid>
      <w:tr w:rsidR="009B566D" w:rsidRPr="00720A77" w:rsidTr="00890CFF">
        <w:tc>
          <w:tcPr>
            <w:tcW w:w="4820" w:type="dxa"/>
            <w:shd w:val="clear" w:color="auto" w:fill="auto"/>
          </w:tcPr>
          <w:p w:rsidR="009B566D" w:rsidRPr="00720A77" w:rsidRDefault="009B566D" w:rsidP="009B566D">
            <w:pPr>
              <w:spacing w:after="0" w:line="240" w:lineRule="auto"/>
              <w:jc w:val="both"/>
              <w:rPr>
                <w:rFonts w:ascii="Times New Roman" w:hAnsi="Times New Roman" w:cs="Times New Roman"/>
                <w:b/>
                <w:sz w:val="20"/>
                <w:szCs w:val="20"/>
              </w:rPr>
            </w:pPr>
            <w:r w:rsidRPr="00720A77">
              <w:rPr>
                <w:rFonts w:ascii="Times New Roman" w:hAnsi="Times New Roman" w:cs="Times New Roman"/>
                <w:b/>
                <w:sz w:val="20"/>
                <w:szCs w:val="20"/>
              </w:rPr>
              <w:t>Кол-во поступивших:</w:t>
            </w:r>
          </w:p>
        </w:tc>
        <w:tc>
          <w:tcPr>
            <w:tcW w:w="1701" w:type="dxa"/>
            <w:vAlign w:val="center"/>
          </w:tcPr>
          <w:p w:rsidR="009B566D" w:rsidRPr="00720A77" w:rsidRDefault="009B566D" w:rsidP="009B566D">
            <w:pPr>
              <w:spacing w:after="0" w:line="240" w:lineRule="auto"/>
              <w:jc w:val="both"/>
              <w:rPr>
                <w:rFonts w:ascii="Times New Roman" w:hAnsi="Times New Roman" w:cs="Times New Roman"/>
                <w:b/>
                <w:sz w:val="20"/>
                <w:szCs w:val="20"/>
              </w:rPr>
            </w:pPr>
            <w:r w:rsidRPr="00720A77">
              <w:rPr>
                <w:rFonts w:ascii="Times New Roman" w:hAnsi="Times New Roman" w:cs="Times New Roman"/>
                <w:b/>
                <w:sz w:val="20"/>
                <w:szCs w:val="20"/>
              </w:rPr>
              <w:t>2021</w:t>
            </w:r>
          </w:p>
        </w:tc>
        <w:tc>
          <w:tcPr>
            <w:tcW w:w="1701" w:type="dxa"/>
            <w:vAlign w:val="center"/>
          </w:tcPr>
          <w:p w:rsidR="009B566D" w:rsidRPr="00720A77" w:rsidRDefault="009B566D" w:rsidP="009B566D">
            <w:pPr>
              <w:spacing w:after="0" w:line="240" w:lineRule="auto"/>
              <w:jc w:val="both"/>
              <w:rPr>
                <w:rFonts w:ascii="Times New Roman" w:hAnsi="Times New Roman" w:cs="Times New Roman"/>
                <w:b/>
                <w:sz w:val="20"/>
                <w:szCs w:val="20"/>
              </w:rPr>
            </w:pPr>
            <w:r w:rsidRPr="00720A77">
              <w:rPr>
                <w:rFonts w:ascii="Times New Roman" w:hAnsi="Times New Roman" w:cs="Times New Roman"/>
                <w:b/>
                <w:sz w:val="20"/>
                <w:szCs w:val="20"/>
              </w:rPr>
              <w:t>2020</w:t>
            </w:r>
          </w:p>
        </w:tc>
        <w:tc>
          <w:tcPr>
            <w:tcW w:w="1984" w:type="dxa"/>
            <w:shd w:val="clear" w:color="auto" w:fill="auto"/>
            <w:vAlign w:val="center"/>
          </w:tcPr>
          <w:p w:rsidR="009B566D" w:rsidRPr="00720A77" w:rsidRDefault="009B566D" w:rsidP="009B566D">
            <w:pPr>
              <w:spacing w:after="0" w:line="240" w:lineRule="auto"/>
              <w:jc w:val="both"/>
              <w:rPr>
                <w:rFonts w:ascii="Times New Roman" w:hAnsi="Times New Roman" w:cs="Times New Roman"/>
                <w:b/>
                <w:sz w:val="20"/>
                <w:szCs w:val="20"/>
              </w:rPr>
            </w:pPr>
            <w:r w:rsidRPr="00720A77">
              <w:rPr>
                <w:rFonts w:ascii="Times New Roman" w:hAnsi="Times New Roman" w:cs="Times New Roman"/>
                <w:b/>
                <w:sz w:val="20"/>
                <w:szCs w:val="20"/>
              </w:rPr>
              <w:t>% изменения</w:t>
            </w:r>
          </w:p>
        </w:tc>
      </w:tr>
      <w:tr w:rsidR="009B566D" w:rsidRPr="00720A77" w:rsidTr="00890CFF">
        <w:tc>
          <w:tcPr>
            <w:tcW w:w="4820" w:type="dxa"/>
            <w:shd w:val="clear" w:color="auto" w:fill="auto"/>
          </w:tcPr>
          <w:p w:rsidR="009B566D" w:rsidRPr="00720A77" w:rsidRDefault="009B566D" w:rsidP="009B566D">
            <w:pPr>
              <w:spacing w:after="0" w:line="240" w:lineRule="auto"/>
              <w:jc w:val="both"/>
              <w:rPr>
                <w:rFonts w:ascii="Times New Roman" w:hAnsi="Times New Roman" w:cs="Times New Roman"/>
                <w:sz w:val="20"/>
                <w:szCs w:val="20"/>
              </w:rPr>
            </w:pPr>
            <w:r w:rsidRPr="00720A77">
              <w:rPr>
                <w:rFonts w:ascii="Times New Roman" w:hAnsi="Times New Roman" w:cs="Times New Roman"/>
                <w:sz w:val="20"/>
                <w:szCs w:val="20"/>
              </w:rPr>
              <w:t>обращений</w:t>
            </w:r>
          </w:p>
        </w:tc>
        <w:tc>
          <w:tcPr>
            <w:tcW w:w="1701" w:type="dxa"/>
            <w:vAlign w:val="center"/>
          </w:tcPr>
          <w:p w:rsidR="009B566D" w:rsidRPr="00720A77" w:rsidRDefault="009B566D" w:rsidP="009B566D">
            <w:pPr>
              <w:spacing w:after="0" w:line="240" w:lineRule="auto"/>
              <w:jc w:val="both"/>
              <w:rPr>
                <w:rFonts w:ascii="Times New Roman" w:hAnsi="Times New Roman" w:cs="Times New Roman"/>
                <w:sz w:val="20"/>
                <w:szCs w:val="20"/>
              </w:rPr>
            </w:pPr>
            <w:r w:rsidRPr="00720A77">
              <w:rPr>
                <w:rFonts w:ascii="Times New Roman" w:hAnsi="Times New Roman" w:cs="Times New Roman"/>
                <w:sz w:val="20"/>
                <w:szCs w:val="20"/>
              </w:rPr>
              <w:t>1</w:t>
            </w:r>
          </w:p>
        </w:tc>
        <w:tc>
          <w:tcPr>
            <w:tcW w:w="1701" w:type="dxa"/>
            <w:vAlign w:val="center"/>
          </w:tcPr>
          <w:p w:rsidR="009B566D" w:rsidRPr="00720A77" w:rsidRDefault="009B566D" w:rsidP="009B566D">
            <w:pPr>
              <w:spacing w:after="0" w:line="240" w:lineRule="auto"/>
              <w:jc w:val="both"/>
              <w:rPr>
                <w:rFonts w:ascii="Times New Roman" w:hAnsi="Times New Roman" w:cs="Times New Roman"/>
                <w:sz w:val="20"/>
                <w:szCs w:val="20"/>
              </w:rPr>
            </w:pPr>
            <w:r w:rsidRPr="00720A77">
              <w:rPr>
                <w:rFonts w:ascii="Times New Roman" w:hAnsi="Times New Roman" w:cs="Times New Roman"/>
                <w:sz w:val="20"/>
                <w:szCs w:val="20"/>
              </w:rPr>
              <w:t>1</w:t>
            </w:r>
          </w:p>
        </w:tc>
        <w:tc>
          <w:tcPr>
            <w:tcW w:w="1984" w:type="dxa"/>
            <w:shd w:val="clear" w:color="auto" w:fill="auto"/>
            <w:vAlign w:val="center"/>
          </w:tcPr>
          <w:p w:rsidR="009B566D" w:rsidRPr="00720A77" w:rsidRDefault="009B566D" w:rsidP="009B566D">
            <w:pPr>
              <w:spacing w:after="0" w:line="240" w:lineRule="auto"/>
              <w:jc w:val="both"/>
              <w:rPr>
                <w:rFonts w:ascii="Times New Roman" w:hAnsi="Times New Roman" w:cs="Times New Roman"/>
                <w:sz w:val="20"/>
                <w:szCs w:val="20"/>
              </w:rPr>
            </w:pPr>
            <w:r w:rsidRPr="00720A77">
              <w:rPr>
                <w:rFonts w:ascii="Times New Roman" w:hAnsi="Times New Roman" w:cs="Times New Roman"/>
                <w:sz w:val="20"/>
                <w:szCs w:val="20"/>
              </w:rPr>
              <w:t>0</w:t>
            </w:r>
          </w:p>
        </w:tc>
      </w:tr>
      <w:tr w:rsidR="009B566D" w:rsidRPr="00720A77" w:rsidTr="00890CFF">
        <w:tc>
          <w:tcPr>
            <w:tcW w:w="4820" w:type="dxa"/>
            <w:shd w:val="clear" w:color="auto" w:fill="auto"/>
          </w:tcPr>
          <w:p w:rsidR="009B566D" w:rsidRPr="00720A77" w:rsidRDefault="009B566D" w:rsidP="009B566D">
            <w:pPr>
              <w:spacing w:after="0" w:line="240" w:lineRule="auto"/>
              <w:jc w:val="both"/>
              <w:rPr>
                <w:rFonts w:ascii="Times New Roman" w:hAnsi="Times New Roman" w:cs="Times New Roman"/>
                <w:sz w:val="20"/>
                <w:szCs w:val="20"/>
              </w:rPr>
            </w:pPr>
            <w:r w:rsidRPr="00720A77">
              <w:rPr>
                <w:rFonts w:ascii="Times New Roman" w:hAnsi="Times New Roman" w:cs="Times New Roman"/>
                <w:sz w:val="20"/>
                <w:szCs w:val="20"/>
              </w:rPr>
              <w:t>вопросов</w:t>
            </w:r>
          </w:p>
        </w:tc>
        <w:tc>
          <w:tcPr>
            <w:tcW w:w="1701" w:type="dxa"/>
            <w:vAlign w:val="center"/>
          </w:tcPr>
          <w:p w:rsidR="009B566D" w:rsidRPr="00720A77" w:rsidRDefault="009B566D" w:rsidP="009B566D">
            <w:pPr>
              <w:spacing w:after="0" w:line="240" w:lineRule="auto"/>
              <w:jc w:val="both"/>
              <w:rPr>
                <w:rFonts w:ascii="Times New Roman" w:hAnsi="Times New Roman" w:cs="Times New Roman"/>
                <w:sz w:val="20"/>
                <w:szCs w:val="20"/>
              </w:rPr>
            </w:pPr>
            <w:r w:rsidRPr="00720A77">
              <w:rPr>
                <w:rFonts w:ascii="Times New Roman" w:hAnsi="Times New Roman" w:cs="Times New Roman"/>
                <w:sz w:val="20"/>
                <w:szCs w:val="20"/>
              </w:rPr>
              <w:t>1</w:t>
            </w:r>
          </w:p>
        </w:tc>
        <w:tc>
          <w:tcPr>
            <w:tcW w:w="1701" w:type="dxa"/>
            <w:vAlign w:val="center"/>
          </w:tcPr>
          <w:p w:rsidR="009B566D" w:rsidRPr="00720A77" w:rsidRDefault="009B566D" w:rsidP="009B566D">
            <w:pPr>
              <w:spacing w:after="0" w:line="240" w:lineRule="auto"/>
              <w:jc w:val="both"/>
              <w:rPr>
                <w:rFonts w:ascii="Times New Roman" w:hAnsi="Times New Roman" w:cs="Times New Roman"/>
                <w:sz w:val="20"/>
                <w:szCs w:val="20"/>
              </w:rPr>
            </w:pPr>
            <w:r w:rsidRPr="00720A77">
              <w:rPr>
                <w:rFonts w:ascii="Times New Roman" w:hAnsi="Times New Roman" w:cs="Times New Roman"/>
                <w:sz w:val="20"/>
                <w:szCs w:val="20"/>
              </w:rPr>
              <w:t>1</w:t>
            </w:r>
          </w:p>
        </w:tc>
        <w:tc>
          <w:tcPr>
            <w:tcW w:w="1984" w:type="dxa"/>
            <w:shd w:val="clear" w:color="auto" w:fill="auto"/>
            <w:vAlign w:val="center"/>
          </w:tcPr>
          <w:p w:rsidR="009B566D" w:rsidRPr="00720A77" w:rsidRDefault="009B566D" w:rsidP="009B566D">
            <w:pPr>
              <w:spacing w:after="0" w:line="240" w:lineRule="auto"/>
              <w:jc w:val="both"/>
              <w:rPr>
                <w:rFonts w:ascii="Times New Roman" w:hAnsi="Times New Roman" w:cs="Times New Roman"/>
                <w:sz w:val="20"/>
                <w:szCs w:val="20"/>
              </w:rPr>
            </w:pPr>
            <w:r w:rsidRPr="00720A77">
              <w:rPr>
                <w:rFonts w:ascii="Times New Roman" w:hAnsi="Times New Roman" w:cs="Times New Roman"/>
                <w:sz w:val="20"/>
                <w:szCs w:val="20"/>
              </w:rPr>
              <w:t>0</w:t>
            </w:r>
          </w:p>
        </w:tc>
      </w:tr>
    </w:tbl>
    <w:p w:rsidR="009B566D" w:rsidRPr="0044671E" w:rsidRDefault="009B566D" w:rsidP="009B566D">
      <w:pPr>
        <w:spacing w:after="0" w:line="240" w:lineRule="auto"/>
        <w:jc w:val="both"/>
        <w:rPr>
          <w:rFonts w:ascii="Times New Roman" w:hAnsi="Times New Roman" w:cs="Times New Roman"/>
          <w:sz w:val="24"/>
          <w:szCs w:val="24"/>
        </w:rPr>
      </w:pPr>
    </w:p>
    <w:p w:rsidR="009B566D" w:rsidRPr="0044671E" w:rsidRDefault="009B566D" w:rsidP="009B566D">
      <w:pPr>
        <w:spacing w:after="0" w:line="240" w:lineRule="auto"/>
        <w:jc w:val="both"/>
        <w:rPr>
          <w:rFonts w:ascii="Times New Roman" w:hAnsi="Times New Roman" w:cs="Times New Roman"/>
          <w:sz w:val="24"/>
          <w:szCs w:val="24"/>
        </w:rPr>
      </w:pPr>
      <w:r w:rsidRPr="0044671E">
        <w:rPr>
          <w:rFonts w:ascii="Times New Roman" w:hAnsi="Times New Roman" w:cs="Times New Roman"/>
          <w:sz w:val="24"/>
          <w:szCs w:val="24"/>
        </w:rPr>
        <w:t xml:space="preserve">Количество поступивших обращений посредством сети «Интернет». </w:t>
      </w:r>
    </w:p>
    <w:tbl>
      <w:tblPr>
        <w:tblW w:w="1020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0"/>
        <w:gridCol w:w="1701"/>
        <w:gridCol w:w="1701"/>
        <w:gridCol w:w="1984"/>
      </w:tblGrid>
      <w:tr w:rsidR="009B566D" w:rsidRPr="00720A77" w:rsidTr="00890CFF">
        <w:tc>
          <w:tcPr>
            <w:tcW w:w="4820" w:type="dxa"/>
            <w:shd w:val="clear" w:color="auto" w:fill="auto"/>
          </w:tcPr>
          <w:p w:rsidR="009B566D" w:rsidRPr="00720A77" w:rsidRDefault="009B566D" w:rsidP="009B566D">
            <w:pPr>
              <w:spacing w:after="0" w:line="240" w:lineRule="auto"/>
              <w:jc w:val="both"/>
              <w:rPr>
                <w:rFonts w:ascii="Times New Roman" w:hAnsi="Times New Roman" w:cs="Times New Roman"/>
                <w:b/>
                <w:sz w:val="20"/>
                <w:szCs w:val="20"/>
              </w:rPr>
            </w:pPr>
            <w:r w:rsidRPr="00720A77">
              <w:rPr>
                <w:rFonts w:ascii="Times New Roman" w:hAnsi="Times New Roman" w:cs="Times New Roman"/>
                <w:b/>
                <w:sz w:val="20"/>
                <w:szCs w:val="20"/>
              </w:rPr>
              <w:t>Кол-во поступивших:</w:t>
            </w:r>
          </w:p>
        </w:tc>
        <w:tc>
          <w:tcPr>
            <w:tcW w:w="1701" w:type="dxa"/>
          </w:tcPr>
          <w:p w:rsidR="009B566D" w:rsidRPr="00720A77" w:rsidRDefault="009B566D" w:rsidP="009B566D">
            <w:pPr>
              <w:spacing w:after="0" w:line="240" w:lineRule="auto"/>
              <w:jc w:val="both"/>
              <w:rPr>
                <w:rFonts w:ascii="Times New Roman" w:hAnsi="Times New Roman" w:cs="Times New Roman"/>
                <w:b/>
                <w:sz w:val="20"/>
                <w:szCs w:val="20"/>
              </w:rPr>
            </w:pPr>
            <w:r w:rsidRPr="00720A77">
              <w:rPr>
                <w:rFonts w:ascii="Times New Roman" w:hAnsi="Times New Roman" w:cs="Times New Roman"/>
                <w:b/>
                <w:sz w:val="20"/>
                <w:szCs w:val="20"/>
              </w:rPr>
              <w:t>2021</w:t>
            </w:r>
          </w:p>
        </w:tc>
        <w:tc>
          <w:tcPr>
            <w:tcW w:w="1701" w:type="dxa"/>
            <w:shd w:val="clear" w:color="auto" w:fill="auto"/>
          </w:tcPr>
          <w:p w:rsidR="009B566D" w:rsidRPr="00720A77" w:rsidRDefault="009B566D" w:rsidP="009B566D">
            <w:pPr>
              <w:spacing w:after="0" w:line="240" w:lineRule="auto"/>
              <w:jc w:val="both"/>
              <w:rPr>
                <w:rFonts w:ascii="Times New Roman" w:hAnsi="Times New Roman" w:cs="Times New Roman"/>
                <w:b/>
                <w:sz w:val="20"/>
                <w:szCs w:val="20"/>
              </w:rPr>
            </w:pPr>
            <w:r w:rsidRPr="00720A77">
              <w:rPr>
                <w:rFonts w:ascii="Times New Roman" w:hAnsi="Times New Roman" w:cs="Times New Roman"/>
                <w:b/>
                <w:sz w:val="20"/>
                <w:szCs w:val="20"/>
              </w:rPr>
              <w:t>2020</w:t>
            </w:r>
          </w:p>
        </w:tc>
        <w:tc>
          <w:tcPr>
            <w:tcW w:w="1984" w:type="dxa"/>
            <w:shd w:val="clear" w:color="auto" w:fill="auto"/>
          </w:tcPr>
          <w:p w:rsidR="009B566D" w:rsidRPr="00720A77" w:rsidRDefault="009B566D" w:rsidP="009B566D">
            <w:pPr>
              <w:spacing w:after="0" w:line="240" w:lineRule="auto"/>
              <w:jc w:val="both"/>
              <w:rPr>
                <w:rFonts w:ascii="Times New Roman" w:hAnsi="Times New Roman" w:cs="Times New Roman"/>
                <w:b/>
                <w:sz w:val="20"/>
                <w:szCs w:val="20"/>
              </w:rPr>
            </w:pPr>
            <w:r w:rsidRPr="00720A77">
              <w:rPr>
                <w:rFonts w:ascii="Times New Roman" w:hAnsi="Times New Roman" w:cs="Times New Roman"/>
                <w:b/>
                <w:sz w:val="20"/>
                <w:szCs w:val="20"/>
              </w:rPr>
              <w:t>% изменения</w:t>
            </w:r>
          </w:p>
        </w:tc>
      </w:tr>
      <w:tr w:rsidR="009B566D" w:rsidRPr="00720A77" w:rsidTr="00890CFF">
        <w:tc>
          <w:tcPr>
            <w:tcW w:w="4820" w:type="dxa"/>
            <w:shd w:val="clear" w:color="auto" w:fill="auto"/>
          </w:tcPr>
          <w:p w:rsidR="009B566D" w:rsidRPr="00720A77" w:rsidRDefault="009B566D" w:rsidP="009B566D">
            <w:pPr>
              <w:spacing w:after="0" w:line="240" w:lineRule="auto"/>
              <w:jc w:val="both"/>
              <w:rPr>
                <w:rFonts w:ascii="Times New Roman" w:hAnsi="Times New Roman" w:cs="Times New Roman"/>
                <w:sz w:val="20"/>
                <w:szCs w:val="20"/>
              </w:rPr>
            </w:pPr>
            <w:r w:rsidRPr="00720A77">
              <w:rPr>
                <w:rFonts w:ascii="Times New Roman" w:hAnsi="Times New Roman" w:cs="Times New Roman"/>
                <w:sz w:val="20"/>
                <w:szCs w:val="20"/>
              </w:rPr>
              <w:t>обращений</w:t>
            </w:r>
          </w:p>
        </w:tc>
        <w:tc>
          <w:tcPr>
            <w:tcW w:w="1701" w:type="dxa"/>
          </w:tcPr>
          <w:p w:rsidR="009B566D" w:rsidRPr="00720A77" w:rsidRDefault="009B566D" w:rsidP="009B566D">
            <w:pPr>
              <w:spacing w:after="0" w:line="240" w:lineRule="auto"/>
              <w:jc w:val="both"/>
              <w:rPr>
                <w:rFonts w:ascii="Times New Roman" w:hAnsi="Times New Roman" w:cs="Times New Roman"/>
                <w:sz w:val="20"/>
                <w:szCs w:val="20"/>
              </w:rPr>
            </w:pPr>
            <w:r w:rsidRPr="00720A77">
              <w:rPr>
                <w:rFonts w:ascii="Times New Roman" w:hAnsi="Times New Roman" w:cs="Times New Roman"/>
                <w:sz w:val="20"/>
                <w:szCs w:val="20"/>
              </w:rPr>
              <w:t>8</w:t>
            </w:r>
          </w:p>
        </w:tc>
        <w:tc>
          <w:tcPr>
            <w:tcW w:w="1701" w:type="dxa"/>
            <w:shd w:val="clear" w:color="auto" w:fill="auto"/>
          </w:tcPr>
          <w:p w:rsidR="009B566D" w:rsidRPr="00720A77" w:rsidRDefault="009B566D" w:rsidP="009B566D">
            <w:pPr>
              <w:spacing w:after="0" w:line="240" w:lineRule="auto"/>
              <w:jc w:val="both"/>
              <w:rPr>
                <w:rFonts w:ascii="Times New Roman" w:hAnsi="Times New Roman" w:cs="Times New Roman"/>
                <w:sz w:val="20"/>
                <w:szCs w:val="20"/>
              </w:rPr>
            </w:pPr>
            <w:r w:rsidRPr="00720A77">
              <w:rPr>
                <w:rFonts w:ascii="Times New Roman" w:hAnsi="Times New Roman" w:cs="Times New Roman"/>
                <w:sz w:val="20"/>
                <w:szCs w:val="20"/>
              </w:rPr>
              <w:t>9</w:t>
            </w:r>
          </w:p>
        </w:tc>
        <w:tc>
          <w:tcPr>
            <w:tcW w:w="1984" w:type="dxa"/>
            <w:shd w:val="clear" w:color="auto" w:fill="auto"/>
          </w:tcPr>
          <w:p w:rsidR="009B566D" w:rsidRPr="00720A77" w:rsidRDefault="009B566D" w:rsidP="009B566D">
            <w:pPr>
              <w:spacing w:after="0" w:line="240" w:lineRule="auto"/>
              <w:jc w:val="both"/>
              <w:rPr>
                <w:rFonts w:ascii="Times New Roman" w:hAnsi="Times New Roman" w:cs="Times New Roman"/>
                <w:sz w:val="20"/>
                <w:szCs w:val="20"/>
              </w:rPr>
            </w:pPr>
            <w:r w:rsidRPr="00720A77">
              <w:rPr>
                <w:rFonts w:ascii="Times New Roman" w:hAnsi="Times New Roman" w:cs="Times New Roman"/>
                <w:sz w:val="20"/>
                <w:szCs w:val="20"/>
              </w:rPr>
              <w:t>-11</w:t>
            </w:r>
          </w:p>
        </w:tc>
      </w:tr>
      <w:tr w:rsidR="009B566D" w:rsidRPr="00720A77" w:rsidTr="00890CFF">
        <w:tc>
          <w:tcPr>
            <w:tcW w:w="4820" w:type="dxa"/>
            <w:shd w:val="clear" w:color="auto" w:fill="auto"/>
          </w:tcPr>
          <w:p w:rsidR="009B566D" w:rsidRPr="00720A77" w:rsidRDefault="009B566D" w:rsidP="009B566D">
            <w:pPr>
              <w:spacing w:after="0" w:line="240" w:lineRule="auto"/>
              <w:jc w:val="both"/>
              <w:rPr>
                <w:rFonts w:ascii="Times New Roman" w:hAnsi="Times New Roman" w:cs="Times New Roman"/>
                <w:sz w:val="20"/>
                <w:szCs w:val="20"/>
              </w:rPr>
            </w:pPr>
            <w:r w:rsidRPr="00720A77">
              <w:rPr>
                <w:rFonts w:ascii="Times New Roman" w:hAnsi="Times New Roman" w:cs="Times New Roman"/>
                <w:sz w:val="20"/>
                <w:szCs w:val="20"/>
              </w:rPr>
              <w:t>вопросов</w:t>
            </w:r>
          </w:p>
        </w:tc>
        <w:tc>
          <w:tcPr>
            <w:tcW w:w="1701" w:type="dxa"/>
          </w:tcPr>
          <w:p w:rsidR="009B566D" w:rsidRPr="00720A77" w:rsidRDefault="009B566D" w:rsidP="009B566D">
            <w:pPr>
              <w:spacing w:after="0" w:line="240" w:lineRule="auto"/>
              <w:jc w:val="both"/>
              <w:rPr>
                <w:rFonts w:ascii="Times New Roman" w:hAnsi="Times New Roman" w:cs="Times New Roman"/>
                <w:sz w:val="20"/>
                <w:szCs w:val="20"/>
              </w:rPr>
            </w:pPr>
            <w:r w:rsidRPr="00720A77">
              <w:rPr>
                <w:rFonts w:ascii="Times New Roman" w:hAnsi="Times New Roman" w:cs="Times New Roman"/>
                <w:sz w:val="20"/>
                <w:szCs w:val="20"/>
              </w:rPr>
              <w:t>8</w:t>
            </w:r>
          </w:p>
        </w:tc>
        <w:tc>
          <w:tcPr>
            <w:tcW w:w="1701" w:type="dxa"/>
            <w:shd w:val="clear" w:color="auto" w:fill="auto"/>
          </w:tcPr>
          <w:p w:rsidR="009B566D" w:rsidRPr="00720A77" w:rsidRDefault="009B566D" w:rsidP="009B566D">
            <w:pPr>
              <w:spacing w:after="0" w:line="240" w:lineRule="auto"/>
              <w:jc w:val="both"/>
              <w:rPr>
                <w:rFonts w:ascii="Times New Roman" w:hAnsi="Times New Roman" w:cs="Times New Roman"/>
                <w:sz w:val="20"/>
                <w:szCs w:val="20"/>
              </w:rPr>
            </w:pPr>
            <w:r w:rsidRPr="00720A77">
              <w:rPr>
                <w:rFonts w:ascii="Times New Roman" w:hAnsi="Times New Roman" w:cs="Times New Roman"/>
                <w:sz w:val="20"/>
                <w:szCs w:val="20"/>
              </w:rPr>
              <w:t>9</w:t>
            </w:r>
          </w:p>
        </w:tc>
        <w:tc>
          <w:tcPr>
            <w:tcW w:w="1984" w:type="dxa"/>
            <w:shd w:val="clear" w:color="auto" w:fill="auto"/>
          </w:tcPr>
          <w:p w:rsidR="009B566D" w:rsidRPr="00720A77" w:rsidRDefault="009B566D" w:rsidP="009B566D">
            <w:pPr>
              <w:spacing w:after="0" w:line="240" w:lineRule="auto"/>
              <w:jc w:val="both"/>
              <w:rPr>
                <w:rFonts w:ascii="Times New Roman" w:hAnsi="Times New Roman" w:cs="Times New Roman"/>
                <w:sz w:val="20"/>
                <w:szCs w:val="20"/>
              </w:rPr>
            </w:pPr>
            <w:r w:rsidRPr="00720A77">
              <w:rPr>
                <w:rFonts w:ascii="Times New Roman" w:hAnsi="Times New Roman" w:cs="Times New Roman"/>
                <w:sz w:val="20"/>
                <w:szCs w:val="20"/>
              </w:rPr>
              <w:t>-11</w:t>
            </w:r>
          </w:p>
        </w:tc>
      </w:tr>
    </w:tbl>
    <w:p w:rsidR="009B566D" w:rsidRPr="0044671E" w:rsidRDefault="009B566D" w:rsidP="009B566D">
      <w:pPr>
        <w:spacing w:after="0" w:line="240" w:lineRule="auto"/>
        <w:jc w:val="both"/>
        <w:rPr>
          <w:rFonts w:ascii="Times New Roman" w:hAnsi="Times New Roman" w:cs="Times New Roman"/>
          <w:sz w:val="24"/>
          <w:szCs w:val="24"/>
        </w:rPr>
      </w:pPr>
    </w:p>
    <w:p w:rsidR="009B566D" w:rsidRPr="0044671E" w:rsidRDefault="009B566D" w:rsidP="009B566D">
      <w:pPr>
        <w:spacing w:after="0" w:line="240" w:lineRule="auto"/>
        <w:jc w:val="both"/>
        <w:rPr>
          <w:rFonts w:ascii="Times New Roman" w:hAnsi="Times New Roman" w:cs="Times New Roman"/>
          <w:sz w:val="24"/>
          <w:szCs w:val="24"/>
        </w:rPr>
      </w:pPr>
      <w:r w:rsidRPr="0044671E">
        <w:rPr>
          <w:rFonts w:ascii="Times New Roman" w:hAnsi="Times New Roman" w:cs="Times New Roman"/>
          <w:sz w:val="24"/>
          <w:szCs w:val="24"/>
        </w:rPr>
        <w:t>На личном приёме Главы поступило 46 устных обращений (48 вопросов), по отношению к аналогичному периоду прошлого года:</w:t>
      </w:r>
    </w:p>
    <w:tbl>
      <w:tblPr>
        <w:tblW w:w="1020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0"/>
        <w:gridCol w:w="1701"/>
        <w:gridCol w:w="1701"/>
        <w:gridCol w:w="1984"/>
      </w:tblGrid>
      <w:tr w:rsidR="009B566D" w:rsidRPr="00720A77" w:rsidTr="00890CFF">
        <w:tc>
          <w:tcPr>
            <w:tcW w:w="4820" w:type="dxa"/>
            <w:shd w:val="clear" w:color="auto" w:fill="auto"/>
          </w:tcPr>
          <w:p w:rsidR="009B566D" w:rsidRPr="00720A77" w:rsidRDefault="009B566D" w:rsidP="009B566D">
            <w:pPr>
              <w:spacing w:after="0" w:line="240" w:lineRule="auto"/>
              <w:jc w:val="both"/>
              <w:rPr>
                <w:rFonts w:ascii="Times New Roman" w:hAnsi="Times New Roman" w:cs="Times New Roman"/>
                <w:b/>
                <w:sz w:val="20"/>
                <w:szCs w:val="20"/>
              </w:rPr>
            </w:pPr>
            <w:r w:rsidRPr="00720A77">
              <w:rPr>
                <w:rFonts w:ascii="Times New Roman" w:hAnsi="Times New Roman" w:cs="Times New Roman"/>
                <w:b/>
                <w:sz w:val="20"/>
                <w:szCs w:val="20"/>
              </w:rPr>
              <w:t>Кол-во поступивших:</w:t>
            </w:r>
          </w:p>
        </w:tc>
        <w:tc>
          <w:tcPr>
            <w:tcW w:w="1701" w:type="dxa"/>
          </w:tcPr>
          <w:p w:rsidR="009B566D" w:rsidRPr="00720A77" w:rsidRDefault="009B566D" w:rsidP="009B566D">
            <w:pPr>
              <w:spacing w:after="0" w:line="240" w:lineRule="auto"/>
              <w:jc w:val="both"/>
              <w:rPr>
                <w:rFonts w:ascii="Times New Roman" w:hAnsi="Times New Roman" w:cs="Times New Roman"/>
                <w:b/>
                <w:sz w:val="20"/>
                <w:szCs w:val="20"/>
              </w:rPr>
            </w:pPr>
            <w:r w:rsidRPr="00720A77">
              <w:rPr>
                <w:rFonts w:ascii="Times New Roman" w:hAnsi="Times New Roman" w:cs="Times New Roman"/>
                <w:b/>
                <w:sz w:val="20"/>
                <w:szCs w:val="20"/>
              </w:rPr>
              <w:t>2021</w:t>
            </w:r>
          </w:p>
        </w:tc>
        <w:tc>
          <w:tcPr>
            <w:tcW w:w="1701" w:type="dxa"/>
            <w:shd w:val="clear" w:color="auto" w:fill="auto"/>
          </w:tcPr>
          <w:p w:rsidR="009B566D" w:rsidRPr="00720A77" w:rsidRDefault="009B566D" w:rsidP="009B566D">
            <w:pPr>
              <w:spacing w:after="0" w:line="240" w:lineRule="auto"/>
              <w:jc w:val="both"/>
              <w:rPr>
                <w:rFonts w:ascii="Times New Roman" w:hAnsi="Times New Roman" w:cs="Times New Roman"/>
                <w:b/>
                <w:sz w:val="20"/>
                <w:szCs w:val="20"/>
              </w:rPr>
            </w:pPr>
            <w:r w:rsidRPr="00720A77">
              <w:rPr>
                <w:rFonts w:ascii="Times New Roman" w:hAnsi="Times New Roman" w:cs="Times New Roman"/>
                <w:b/>
                <w:sz w:val="20"/>
                <w:szCs w:val="20"/>
              </w:rPr>
              <w:t>2020</w:t>
            </w:r>
          </w:p>
        </w:tc>
        <w:tc>
          <w:tcPr>
            <w:tcW w:w="1984" w:type="dxa"/>
            <w:shd w:val="clear" w:color="auto" w:fill="auto"/>
          </w:tcPr>
          <w:p w:rsidR="009B566D" w:rsidRPr="00720A77" w:rsidRDefault="009B566D" w:rsidP="009B566D">
            <w:pPr>
              <w:spacing w:after="0" w:line="240" w:lineRule="auto"/>
              <w:jc w:val="both"/>
              <w:rPr>
                <w:rFonts w:ascii="Times New Roman" w:hAnsi="Times New Roman" w:cs="Times New Roman"/>
                <w:b/>
                <w:sz w:val="20"/>
                <w:szCs w:val="20"/>
              </w:rPr>
            </w:pPr>
            <w:r w:rsidRPr="00720A77">
              <w:rPr>
                <w:rFonts w:ascii="Times New Roman" w:hAnsi="Times New Roman" w:cs="Times New Roman"/>
                <w:b/>
                <w:sz w:val="20"/>
                <w:szCs w:val="20"/>
              </w:rPr>
              <w:t>% изменения</w:t>
            </w:r>
          </w:p>
        </w:tc>
      </w:tr>
      <w:tr w:rsidR="009B566D" w:rsidRPr="00720A77" w:rsidTr="00890CFF">
        <w:tc>
          <w:tcPr>
            <w:tcW w:w="4820" w:type="dxa"/>
            <w:shd w:val="clear" w:color="auto" w:fill="auto"/>
          </w:tcPr>
          <w:p w:rsidR="009B566D" w:rsidRPr="00720A77" w:rsidRDefault="009B566D" w:rsidP="009B566D">
            <w:pPr>
              <w:spacing w:after="0" w:line="240" w:lineRule="auto"/>
              <w:jc w:val="both"/>
              <w:rPr>
                <w:rFonts w:ascii="Times New Roman" w:hAnsi="Times New Roman" w:cs="Times New Roman"/>
                <w:sz w:val="20"/>
                <w:szCs w:val="20"/>
              </w:rPr>
            </w:pPr>
            <w:r w:rsidRPr="00720A77">
              <w:rPr>
                <w:rFonts w:ascii="Times New Roman" w:hAnsi="Times New Roman" w:cs="Times New Roman"/>
                <w:sz w:val="20"/>
                <w:szCs w:val="20"/>
              </w:rPr>
              <w:t>обращений</w:t>
            </w:r>
          </w:p>
        </w:tc>
        <w:tc>
          <w:tcPr>
            <w:tcW w:w="1701" w:type="dxa"/>
          </w:tcPr>
          <w:p w:rsidR="009B566D" w:rsidRPr="00720A77" w:rsidRDefault="009B566D" w:rsidP="009B566D">
            <w:pPr>
              <w:spacing w:after="0" w:line="240" w:lineRule="auto"/>
              <w:jc w:val="both"/>
              <w:rPr>
                <w:rFonts w:ascii="Times New Roman" w:hAnsi="Times New Roman" w:cs="Times New Roman"/>
                <w:sz w:val="20"/>
                <w:szCs w:val="20"/>
              </w:rPr>
            </w:pPr>
            <w:r w:rsidRPr="00720A77">
              <w:rPr>
                <w:rFonts w:ascii="Times New Roman" w:hAnsi="Times New Roman" w:cs="Times New Roman"/>
                <w:sz w:val="20"/>
                <w:szCs w:val="20"/>
              </w:rPr>
              <w:t>46</w:t>
            </w:r>
          </w:p>
        </w:tc>
        <w:tc>
          <w:tcPr>
            <w:tcW w:w="1701" w:type="dxa"/>
            <w:shd w:val="clear" w:color="auto" w:fill="auto"/>
          </w:tcPr>
          <w:p w:rsidR="009B566D" w:rsidRPr="00720A77" w:rsidRDefault="009B566D" w:rsidP="009B566D">
            <w:pPr>
              <w:spacing w:after="0" w:line="240" w:lineRule="auto"/>
              <w:jc w:val="both"/>
              <w:rPr>
                <w:rFonts w:ascii="Times New Roman" w:hAnsi="Times New Roman" w:cs="Times New Roman"/>
                <w:sz w:val="20"/>
                <w:szCs w:val="20"/>
              </w:rPr>
            </w:pPr>
            <w:r w:rsidRPr="00720A77">
              <w:rPr>
                <w:rFonts w:ascii="Times New Roman" w:hAnsi="Times New Roman" w:cs="Times New Roman"/>
                <w:sz w:val="20"/>
                <w:szCs w:val="20"/>
              </w:rPr>
              <w:t>48</w:t>
            </w:r>
          </w:p>
        </w:tc>
        <w:tc>
          <w:tcPr>
            <w:tcW w:w="1984" w:type="dxa"/>
            <w:shd w:val="clear" w:color="auto" w:fill="auto"/>
          </w:tcPr>
          <w:p w:rsidR="009B566D" w:rsidRPr="00720A77" w:rsidRDefault="009B566D" w:rsidP="009B566D">
            <w:pPr>
              <w:spacing w:after="0" w:line="240" w:lineRule="auto"/>
              <w:jc w:val="both"/>
              <w:rPr>
                <w:rFonts w:ascii="Times New Roman" w:hAnsi="Times New Roman" w:cs="Times New Roman"/>
                <w:sz w:val="20"/>
                <w:szCs w:val="20"/>
              </w:rPr>
            </w:pPr>
            <w:r w:rsidRPr="00720A77">
              <w:rPr>
                <w:rFonts w:ascii="Times New Roman" w:hAnsi="Times New Roman" w:cs="Times New Roman"/>
                <w:sz w:val="20"/>
                <w:szCs w:val="20"/>
              </w:rPr>
              <w:t>-4</w:t>
            </w:r>
          </w:p>
        </w:tc>
      </w:tr>
      <w:tr w:rsidR="009B566D" w:rsidRPr="00720A77" w:rsidTr="00890CFF">
        <w:tc>
          <w:tcPr>
            <w:tcW w:w="4820" w:type="dxa"/>
            <w:shd w:val="clear" w:color="auto" w:fill="auto"/>
          </w:tcPr>
          <w:p w:rsidR="009B566D" w:rsidRPr="00720A77" w:rsidRDefault="009B566D" w:rsidP="009B566D">
            <w:pPr>
              <w:spacing w:after="0" w:line="240" w:lineRule="auto"/>
              <w:jc w:val="both"/>
              <w:rPr>
                <w:rFonts w:ascii="Times New Roman" w:hAnsi="Times New Roman" w:cs="Times New Roman"/>
                <w:sz w:val="20"/>
                <w:szCs w:val="20"/>
              </w:rPr>
            </w:pPr>
            <w:r w:rsidRPr="00720A77">
              <w:rPr>
                <w:rFonts w:ascii="Times New Roman" w:hAnsi="Times New Roman" w:cs="Times New Roman"/>
                <w:sz w:val="20"/>
                <w:szCs w:val="20"/>
              </w:rPr>
              <w:t>вопросов</w:t>
            </w:r>
          </w:p>
        </w:tc>
        <w:tc>
          <w:tcPr>
            <w:tcW w:w="1701" w:type="dxa"/>
          </w:tcPr>
          <w:p w:rsidR="009B566D" w:rsidRPr="00720A77" w:rsidRDefault="009B566D" w:rsidP="009B566D">
            <w:pPr>
              <w:spacing w:after="0" w:line="240" w:lineRule="auto"/>
              <w:jc w:val="both"/>
              <w:rPr>
                <w:rFonts w:ascii="Times New Roman" w:hAnsi="Times New Roman" w:cs="Times New Roman"/>
                <w:sz w:val="20"/>
                <w:szCs w:val="20"/>
              </w:rPr>
            </w:pPr>
            <w:r w:rsidRPr="00720A77">
              <w:rPr>
                <w:rFonts w:ascii="Times New Roman" w:hAnsi="Times New Roman" w:cs="Times New Roman"/>
                <w:sz w:val="20"/>
                <w:szCs w:val="20"/>
              </w:rPr>
              <w:t>48</w:t>
            </w:r>
          </w:p>
        </w:tc>
        <w:tc>
          <w:tcPr>
            <w:tcW w:w="1701" w:type="dxa"/>
            <w:shd w:val="clear" w:color="auto" w:fill="auto"/>
          </w:tcPr>
          <w:p w:rsidR="009B566D" w:rsidRPr="00720A77" w:rsidRDefault="009B566D" w:rsidP="009B566D">
            <w:pPr>
              <w:spacing w:after="0" w:line="240" w:lineRule="auto"/>
              <w:jc w:val="both"/>
              <w:rPr>
                <w:rFonts w:ascii="Times New Roman" w:hAnsi="Times New Roman" w:cs="Times New Roman"/>
                <w:sz w:val="20"/>
                <w:szCs w:val="20"/>
              </w:rPr>
            </w:pPr>
            <w:r w:rsidRPr="00720A77">
              <w:rPr>
                <w:rFonts w:ascii="Times New Roman" w:hAnsi="Times New Roman" w:cs="Times New Roman"/>
                <w:sz w:val="20"/>
                <w:szCs w:val="20"/>
              </w:rPr>
              <w:t>52</w:t>
            </w:r>
          </w:p>
        </w:tc>
        <w:tc>
          <w:tcPr>
            <w:tcW w:w="1984" w:type="dxa"/>
            <w:shd w:val="clear" w:color="auto" w:fill="auto"/>
          </w:tcPr>
          <w:p w:rsidR="009B566D" w:rsidRPr="00720A77" w:rsidRDefault="009B566D" w:rsidP="009B566D">
            <w:pPr>
              <w:spacing w:after="0" w:line="240" w:lineRule="auto"/>
              <w:jc w:val="both"/>
              <w:rPr>
                <w:rFonts w:ascii="Times New Roman" w:hAnsi="Times New Roman" w:cs="Times New Roman"/>
                <w:sz w:val="20"/>
                <w:szCs w:val="20"/>
              </w:rPr>
            </w:pPr>
            <w:r w:rsidRPr="00720A77">
              <w:rPr>
                <w:rFonts w:ascii="Times New Roman" w:hAnsi="Times New Roman" w:cs="Times New Roman"/>
                <w:sz w:val="20"/>
                <w:szCs w:val="20"/>
              </w:rPr>
              <w:t>-8</w:t>
            </w:r>
          </w:p>
        </w:tc>
      </w:tr>
    </w:tbl>
    <w:p w:rsidR="009B566D" w:rsidRPr="0044671E" w:rsidRDefault="009B566D" w:rsidP="009B566D">
      <w:pPr>
        <w:spacing w:after="0" w:line="240" w:lineRule="auto"/>
        <w:jc w:val="both"/>
        <w:rPr>
          <w:rFonts w:ascii="Times New Roman" w:hAnsi="Times New Roman" w:cs="Times New Roman"/>
          <w:sz w:val="24"/>
          <w:szCs w:val="24"/>
        </w:rPr>
      </w:pPr>
      <w:r w:rsidRPr="0044671E">
        <w:rPr>
          <w:rFonts w:ascii="Times New Roman" w:hAnsi="Times New Roman" w:cs="Times New Roman"/>
          <w:sz w:val="24"/>
          <w:szCs w:val="24"/>
        </w:rPr>
        <w:t>Динамика:</w:t>
      </w:r>
    </w:p>
    <w:tbl>
      <w:tblPr>
        <w:tblW w:w="1020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3"/>
        <w:gridCol w:w="1842"/>
        <w:gridCol w:w="1842"/>
        <w:gridCol w:w="1559"/>
        <w:gridCol w:w="1559"/>
      </w:tblGrid>
      <w:tr w:rsidR="009B566D" w:rsidRPr="00720A77" w:rsidTr="00890CFF">
        <w:tc>
          <w:tcPr>
            <w:tcW w:w="3403" w:type="dxa"/>
            <w:shd w:val="clear" w:color="auto" w:fill="auto"/>
          </w:tcPr>
          <w:p w:rsidR="009B566D" w:rsidRPr="00720A77" w:rsidRDefault="009B566D" w:rsidP="009B566D">
            <w:pPr>
              <w:spacing w:after="0" w:line="240" w:lineRule="auto"/>
              <w:jc w:val="both"/>
              <w:rPr>
                <w:rFonts w:ascii="Times New Roman" w:hAnsi="Times New Roman" w:cs="Times New Roman"/>
                <w:b/>
                <w:sz w:val="20"/>
                <w:szCs w:val="20"/>
              </w:rPr>
            </w:pPr>
            <w:r w:rsidRPr="00720A77">
              <w:rPr>
                <w:rFonts w:ascii="Times New Roman" w:hAnsi="Times New Roman" w:cs="Times New Roman"/>
                <w:b/>
                <w:sz w:val="20"/>
                <w:szCs w:val="20"/>
              </w:rPr>
              <w:t>Кол-во поступивших:</w:t>
            </w:r>
          </w:p>
        </w:tc>
        <w:tc>
          <w:tcPr>
            <w:tcW w:w="1842" w:type="dxa"/>
            <w:vAlign w:val="center"/>
          </w:tcPr>
          <w:p w:rsidR="009B566D" w:rsidRPr="00720A77" w:rsidRDefault="009B566D" w:rsidP="009B566D">
            <w:pPr>
              <w:spacing w:after="0" w:line="240" w:lineRule="auto"/>
              <w:jc w:val="both"/>
              <w:rPr>
                <w:rFonts w:ascii="Times New Roman" w:hAnsi="Times New Roman" w:cs="Times New Roman"/>
                <w:b/>
                <w:sz w:val="20"/>
                <w:szCs w:val="20"/>
              </w:rPr>
            </w:pPr>
            <w:r w:rsidRPr="00720A77">
              <w:rPr>
                <w:rFonts w:ascii="Times New Roman" w:hAnsi="Times New Roman" w:cs="Times New Roman"/>
                <w:b/>
                <w:sz w:val="20"/>
                <w:szCs w:val="20"/>
              </w:rPr>
              <w:t>2021</w:t>
            </w:r>
          </w:p>
        </w:tc>
        <w:tc>
          <w:tcPr>
            <w:tcW w:w="1842" w:type="dxa"/>
            <w:shd w:val="clear" w:color="auto" w:fill="auto"/>
            <w:vAlign w:val="center"/>
          </w:tcPr>
          <w:p w:rsidR="009B566D" w:rsidRPr="00720A77" w:rsidRDefault="009B566D" w:rsidP="009B566D">
            <w:pPr>
              <w:spacing w:after="0" w:line="240" w:lineRule="auto"/>
              <w:jc w:val="both"/>
              <w:rPr>
                <w:rFonts w:ascii="Times New Roman" w:hAnsi="Times New Roman" w:cs="Times New Roman"/>
                <w:b/>
                <w:sz w:val="20"/>
                <w:szCs w:val="20"/>
              </w:rPr>
            </w:pPr>
            <w:r w:rsidRPr="00720A77">
              <w:rPr>
                <w:rFonts w:ascii="Times New Roman" w:hAnsi="Times New Roman" w:cs="Times New Roman"/>
                <w:b/>
                <w:sz w:val="20"/>
                <w:szCs w:val="20"/>
              </w:rPr>
              <w:t>2020</w:t>
            </w:r>
          </w:p>
        </w:tc>
        <w:tc>
          <w:tcPr>
            <w:tcW w:w="1559" w:type="dxa"/>
            <w:vAlign w:val="center"/>
          </w:tcPr>
          <w:p w:rsidR="009B566D" w:rsidRPr="00720A77" w:rsidRDefault="009B566D" w:rsidP="009B566D">
            <w:pPr>
              <w:spacing w:after="0" w:line="240" w:lineRule="auto"/>
              <w:jc w:val="both"/>
              <w:rPr>
                <w:rFonts w:ascii="Times New Roman" w:hAnsi="Times New Roman" w:cs="Times New Roman"/>
                <w:b/>
                <w:sz w:val="20"/>
                <w:szCs w:val="20"/>
              </w:rPr>
            </w:pPr>
            <w:r w:rsidRPr="00720A77">
              <w:rPr>
                <w:rFonts w:ascii="Times New Roman" w:hAnsi="Times New Roman" w:cs="Times New Roman"/>
                <w:b/>
                <w:sz w:val="20"/>
                <w:szCs w:val="20"/>
              </w:rPr>
              <w:t>2019</w:t>
            </w:r>
          </w:p>
        </w:tc>
        <w:tc>
          <w:tcPr>
            <w:tcW w:w="1559" w:type="dxa"/>
            <w:vAlign w:val="center"/>
          </w:tcPr>
          <w:p w:rsidR="009B566D" w:rsidRPr="00720A77" w:rsidRDefault="009B566D" w:rsidP="009B566D">
            <w:pPr>
              <w:spacing w:after="0" w:line="240" w:lineRule="auto"/>
              <w:jc w:val="both"/>
              <w:rPr>
                <w:rFonts w:ascii="Times New Roman" w:hAnsi="Times New Roman" w:cs="Times New Roman"/>
                <w:b/>
                <w:sz w:val="20"/>
                <w:szCs w:val="20"/>
              </w:rPr>
            </w:pPr>
            <w:r w:rsidRPr="00720A77">
              <w:rPr>
                <w:rFonts w:ascii="Times New Roman" w:hAnsi="Times New Roman" w:cs="Times New Roman"/>
                <w:b/>
                <w:sz w:val="20"/>
                <w:szCs w:val="20"/>
              </w:rPr>
              <w:t>2018</w:t>
            </w:r>
          </w:p>
        </w:tc>
      </w:tr>
      <w:tr w:rsidR="009B566D" w:rsidRPr="00720A77" w:rsidTr="00890CFF">
        <w:tc>
          <w:tcPr>
            <w:tcW w:w="3403" w:type="dxa"/>
            <w:shd w:val="clear" w:color="auto" w:fill="auto"/>
          </w:tcPr>
          <w:p w:rsidR="009B566D" w:rsidRPr="00720A77" w:rsidRDefault="009B566D" w:rsidP="009B566D">
            <w:pPr>
              <w:spacing w:after="0" w:line="240" w:lineRule="auto"/>
              <w:jc w:val="both"/>
              <w:rPr>
                <w:rFonts w:ascii="Times New Roman" w:hAnsi="Times New Roman" w:cs="Times New Roman"/>
                <w:sz w:val="20"/>
                <w:szCs w:val="20"/>
              </w:rPr>
            </w:pPr>
            <w:r w:rsidRPr="00720A77">
              <w:rPr>
                <w:rFonts w:ascii="Times New Roman" w:hAnsi="Times New Roman" w:cs="Times New Roman"/>
                <w:sz w:val="20"/>
                <w:szCs w:val="20"/>
              </w:rPr>
              <w:t>обращений</w:t>
            </w:r>
          </w:p>
        </w:tc>
        <w:tc>
          <w:tcPr>
            <w:tcW w:w="1842" w:type="dxa"/>
            <w:vAlign w:val="center"/>
          </w:tcPr>
          <w:p w:rsidR="009B566D" w:rsidRPr="00720A77" w:rsidRDefault="009B566D" w:rsidP="009B566D">
            <w:pPr>
              <w:spacing w:after="0" w:line="240" w:lineRule="auto"/>
              <w:jc w:val="both"/>
              <w:rPr>
                <w:rFonts w:ascii="Times New Roman" w:hAnsi="Times New Roman" w:cs="Times New Roman"/>
                <w:sz w:val="20"/>
                <w:szCs w:val="20"/>
              </w:rPr>
            </w:pPr>
            <w:r w:rsidRPr="00720A77">
              <w:rPr>
                <w:rFonts w:ascii="Times New Roman" w:hAnsi="Times New Roman" w:cs="Times New Roman"/>
                <w:sz w:val="20"/>
                <w:szCs w:val="20"/>
              </w:rPr>
              <w:t>46</w:t>
            </w:r>
          </w:p>
        </w:tc>
        <w:tc>
          <w:tcPr>
            <w:tcW w:w="1842" w:type="dxa"/>
            <w:shd w:val="clear" w:color="auto" w:fill="auto"/>
            <w:vAlign w:val="center"/>
          </w:tcPr>
          <w:p w:rsidR="009B566D" w:rsidRPr="00720A77" w:rsidRDefault="009B566D" w:rsidP="009B566D">
            <w:pPr>
              <w:spacing w:after="0" w:line="240" w:lineRule="auto"/>
              <w:jc w:val="both"/>
              <w:rPr>
                <w:rFonts w:ascii="Times New Roman" w:hAnsi="Times New Roman" w:cs="Times New Roman"/>
                <w:sz w:val="20"/>
                <w:szCs w:val="20"/>
              </w:rPr>
            </w:pPr>
            <w:r w:rsidRPr="00720A77">
              <w:rPr>
                <w:rFonts w:ascii="Times New Roman" w:hAnsi="Times New Roman" w:cs="Times New Roman"/>
                <w:sz w:val="20"/>
                <w:szCs w:val="20"/>
              </w:rPr>
              <w:t>48</w:t>
            </w:r>
          </w:p>
        </w:tc>
        <w:tc>
          <w:tcPr>
            <w:tcW w:w="1559" w:type="dxa"/>
            <w:vAlign w:val="center"/>
          </w:tcPr>
          <w:p w:rsidR="009B566D" w:rsidRPr="00720A77" w:rsidRDefault="009B566D" w:rsidP="009B566D">
            <w:pPr>
              <w:spacing w:after="0" w:line="240" w:lineRule="auto"/>
              <w:jc w:val="both"/>
              <w:rPr>
                <w:rFonts w:ascii="Times New Roman" w:hAnsi="Times New Roman" w:cs="Times New Roman"/>
                <w:sz w:val="20"/>
                <w:szCs w:val="20"/>
              </w:rPr>
            </w:pPr>
            <w:r w:rsidRPr="00720A77">
              <w:rPr>
                <w:rFonts w:ascii="Times New Roman" w:hAnsi="Times New Roman" w:cs="Times New Roman"/>
                <w:sz w:val="20"/>
                <w:szCs w:val="20"/>
              </w:rPr>
              <w:t>136</w:t>
            </w:r>
          </w:p>
        </w:tc>
        <w:tc>
          <w:tcPr>
            <w:tcW w:w="1559" w:type="dxa"/>
            <w:vAlign w:val="center"/>
          </w:tcPr>
          <w:p w:rsidR="009B566D" w:rsidRPr="00720A77" w:rsidRDefault="009B566D" w:rsidP="009B566D">
            <w:pPr>
              <w:spacing w:after="0" w:line="240" w:lineRule="auto"/>
              <w:jc w:val="both"/>
              <w:rPr>
                <w:rFonts w:ascii="Times New Roman" w:hAnsi="Times New Roman" w:cs="Times New Roman"/>
                <w:sz w:val="20"/>
                <w:szCs w:val="20"/>
              </w:rPr>
            </w:pPr>
            <w:r w:rsidRPr="00720A77">
              <w:rPr>
                <w:rFonts w:ascii="Times New Roman" w:hAnsi="Times New Roman" w:cs="Times New Roman"/>
                <w:sz w:val="20"/>
                <w:szCs w:val="20"/>
              </w:rPr>
              <w:t>182</w:t>
            </w:r>
          </w:p>
        </w:tc>
      </w:tr>
      <w:tr w:rsidR="009B566D" w:rsidRPr="00720A77" w:rsidTr="00890CFF">
        <w:tc>
          <w:tcPr>
            <w:tcW w:w="3403" w:type="dxa"/>
            <w:shd w:val="clear" w:color="auto" w:fill="auto"/>
          </w:tcPr>
          <w:p w:rsidR="009B566D" w:rsidRPr="00720A77" w:rsidRDefault="009B566D" w:rsidP="009B566D">
            <w:pPr>
              <w:spacing w:after="0" w:line="240" w:lineRule="auto"/>
              <w:jc w:val="both"/>
              <w:rPr>
                <w:rFonts w:ascii="Times New Roman" w:hAnsi="Times New Roman" w:cs="Times New Roman"/>
                <w:sz w:val="20"/>
                <w:szCs w:val="20"/>
              </w:rPr>
            </w:pPr>
            <w:r w:rsidRPr="00720A77">
              <w:rPr>
                <w:rFonts w:ascii="Times New Roman" w:hAnsi="Times New Roman" w:cs="Times New Roman"/>
                <w:sz w:val="20"/>
                <w:szCs w:val="20"/>
              </w:rPr>
              <w:t>вопросов</w:t>
            </w:r>
          </w:p>
        </w:tc>
        <w:tc>
          <w:tcPr>
            <w:tcW w:w="1842" w:type="dxa"/>
            <w:vAlign w:val="center"/>
          </w:tcPr>
          <w:p w:rsidR="009B566D" w:rsidRPr="00720A77" w:rsidRDefault="009B566D" w:rsidP="009B566D">
            <w:pPr>
              <w:spacing w:after="0" w:line="240" w:lineRule="auto"/>
              <w:jc w:val="both"/>
              <w:rPr>
                <w:rFonts w:ascii="Times New Roman" w:hAnsi="Times New Roman" w:cs="Times New Roman"/>
                <w:sz w:val="20"/>
                <w:szCs w:val="20"/>
              </w:rPr>
            </w:pPr>
            <w:r w:rsidRPr="00720A77">
              <w:rPr>
                <w:rFonts w:ascii="Times New Roman" w:hAnsi="Times New Roman" w:cs="Times New Roman"/>
                <w:sz w:val="20"/>
                <w:szCs w:val="20"/>
              </w:rPr>
              <w:t>48</w:t>
            </w:r>
          </w:p>
        </w:tc>
        <w:tc>
          <w:tcPr>
            <w:tcW w:w="1842" w:type="dxa"/>
            <w:shd w:val="clear" w:color="auto" w:fill="auto"/>
            <w:vAlign w:val="center"/>
          </w:tcPr>
          <w:p w:rsidR="009B566D" w:rsidRPr="00720A77" w:rsidRDefault="009B566D" w:rsidP="009B566D">
            <w:pPr>
              <w:spacing w:after="0" w:line="240" w:lineRule="auto"/>
              <w:jc w:val="both"/>
              <w:rPr>
                <w:rFonts w:ascii="Times New Roman" w:hAnsi="Times New Roman" w:cs="Times New Roman"/>
                <w:sz w:val="20"/>
                <w:szCs w:val="20"/>
              </w:rPr>
            </w:pPr>
            <w:r w:rsidRPr="00720A77">
              <w:rPr>
                <w:rFonts w:ascii="Times New Roman" w:hAnsi="Times New Roman" w:cs="Times New Roman"/>
                <w:sz w:val="20"/>
                <w:szCs w:val="20"/>
              </w:rPr>
              <w:t>52</w:t>
            </w:r>
          </w:p>
        </w:tc>
        <w:tc>
          <w:tcPr>
            <w:tcW w:w="1559" w:type="dxa"/>
            <w:vAlign w:val="center"/>
          </w:tcPr>
          <w:p w:rsidR="009B566D" w:rsidRPr="00720A77" w:rsidRDefault="009B566D" w:rsidP="009B566D">
            <w:pPr>
              <w:spacing w:after="0" w:line="240" w:lineRule="auto"/>
              <w:jc w:val="both"/>
              <w:rPr>
                <w:rFonts w:ascii="Times New Roman" w:hAnsi="Times New Roman" w:cs="Times New Roman"/>
                <w:sz w:val="20"/>
                <w:szCs w:val="20"/>
              </w:rPr>
            </w:pPr>
            <w:r w:rsidRPr="00720A77">
              <w:rPr>
                <w:rFonts w:ascii="Times New Roman" w:hAnsi="Times New Roman" w:cs="Times New Roman"/>
                <w:sz w:val="20"/>
                <w:szCs w:val="20"/>
              </w:rPr>
              <w:t>136</w:t>
            </w:r>
          </w:p>
        </w:tc>
        <w:tc>
          <w:tcPr>
            <w:tcW w:w="1559" w:type="dxa"/>
            <w:vAlign w:val="center"/>
          </w:tcPr>
          <w:p w:rsidR="009B566D" w:rsidRPr="00720A77" w:rsidRDefault="009B566D" w:rsidP="009B566D">
            <w:pPr>
              <w:spacing w:after="0" w:line="240" w:lineRule="auto"/>
              <w:jc w:val="both"/>
              <w:rPr>
                <w:rFonts w:ascii="Times New Roman" w:hAnsi="Times New Roman" w:cs="Times New Roman"/>
                <w:sz w:val="20"/>
                <w:szCs w:val="20"/>
              </w:rPr>
            </w:pPr>
            <w:r w:rsidRPr="00720A77">
              <w:rPr>
                <w:rFonts w:ascii="Times New Roman" w:hAnsi="Times New Roman" w:cs="Times New Roman"/>
                <w:sz w:val="20"/>
                <w:szCs w:val="20"/>
              </w:rPr>
              <w:t>190</w:t>
            </w:r>
          </w:p>
        </w:tc>
      </w:tr>
    </w:tbl>
    <w:p w:rsidR="009B566D" w:rsidRPr="0044671E" w:rsidRDefault="009B566D" w:rsidP="009B566D">
      <w:pPr>
        <w:spacing w:after="0" w:line="240" w:lineRule="auto"/>
        <w:jc w:val="both"/>
        <w:rPr>
          <w:rFonts w:ascii="Times New Roman" w:hAnsi="Times New Roman" w:cs="Times New Roman"/>
          <w:b/>
          <w:sz w:val="24"/>
          <w:szCs w:val="24"/>
        </w:rPr>
      </w:pPr>
    </w:p>
    <w:p w:rsidR="009B566D" w:rsidRPr="0044671E" w:rsidRDefault="009B566D" w:rsidP="00720A77">
      <w:pPr>
        <w:spacing w:after="0" w:line="240" w:lineRule="auto"/>
        <w:ind w:firstLine="708"/>
        <w:jc w:val="both"/>
        <w:rPr>
          <w:rFonts w:ascii="Times New Roman" w:hAnsi="Times New Roman" w:cs="Times New Roman"/>
          <w:sz w:val="24"/>
          <w:szCs w:val="24"/>
        </w:rPr>
      </w:pPr>
      <w:r w:rsidRPr="0044671E">
        <w:rPr>
          <w:rFonts w:ascii="Times New Roman" w:hAnsi="Times New Roman" w:cs="Times New Roman"/>
          <w:b/>
          <w:sz w:val="24"/>
          <w:szCs w:val="24"/>
        </w:rPr>
        <w:t>Главой сельского поселения Салым проведен 21 личный прием (АППГ – 17), обратились</w:t>
      </w:r>
      <w:r w:rsidRPr="0044671E">
        <w:rPr>
          <w:rFonts w:ascii="Times New Roman" w:hAnsi="Times New Roman" w:cs="Times New Roman"/>
          <w:sz w:val="24"/>
          <w:szCs w:val="24"/>
        </w:rPr>
        <w:t xml:space="preserve"> 41 человек (АППГ-48), 46 обращений (АППГ- 48), 48 вопроса (АППГ- 52)  </w:t>
      </w:r>
    </w:p>
    <w:p w:rsidR="009B566D" w:rsidRPr="0044671E" w:rsidRDefault="009B566D" w:rsidP="00720A77">
      <w:pPr>
        <w:spacing w:after="0" w:line="240" w:lineRule="auto"/>
        <w:ind w:firstLine="708"/>
        <w:jc w:val="both"/>
        <w:rPr>
          <w:rFonts w:ascii="Times New Roman" w:hAnsi="Times New Roman" w:cs="Times New Roman"/>
          <w:sz w:val="24"/>
          <w:szCs w:val="24"/>
        </w:rPr>
      </w:pPr>
      <w:r w:rsidRPr="0044671E">
        <w:rPr>
          <w:rFonts w:ascii="Times New Roman" w:hAnsi="Times New Roman" w:cs="Times New Roman"/>
          <w:sz w:val="24"/>
          <w:szCs w:val="24"/>
        </w:rPr>
        <w:t>Повторных обращений в отчетный период не поступало.</w:t>
      </w:r>
    </w:p>
    <w:p w:rsidR="00FD357B" w:rsidRDefault="00FD357B" w:rsidP="009B566D">
      <w:pPr>
        <w:spacing w:after="0" w:line="240" w:lineRule="auto"/>
        <w:jc w:val="both"/>
        <w:rPr>
          <w:rFonts w:ascii="Times New Roman" w:hAnsi="Times New Roman" w:cs="Times New Roman"/>
          <w:b/>
          <w:sz w:val="24"/>
          <w:szCs w:val="24"/>
        </w:rPr>
      </w:pPr>
    </w:p>
    <w:p w:rsidR="009B566D" w:rsidRPr="0044671E" w:rsidRDefault="009B566D" w:rsidP="009B566D">
      <w:pPr>
        <w:spacing w:after="0" w:line="240" w:lineRule="auto"/>
        <w:jc w:val="both"/>
        <w:rPr>
          <w:rFonts w:ascii="Times New Roman" w:hAnsi="Times New Roman" w:cs="Times New Roman"/>
          <w:b/>
          <w:sz w:val="24"/>
          <w:szCs w:val="24"/>
        </w:rPr>
      </w:pPr>
      <w:r w:rsidRPr="0044671E">
        <w:rPr>
          <w:rFonts w:ascii="Times New Roman" w:hAnsi="Times New Roman" w:cs="Times New Roman"/>
          <w:b/>
          <w:sz w:val="24"/>
          <w:szCs w:val="24"/>
        </w:rPr>
        <w:t>Результаты рассмотрения вопросов, содержащихся в обращениях</w:t>
      </w:r>
    </w:p>
    <w:tbl>
      <w:tblPr>
        <w:tblW w:w="1020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0"/>
        <w:gridCol w:w="1701"/>
        <w:gridCol w:w="1701"/>
        <w:gridCol w:w="1984"/>
      </w:tblGrid>
      <w:tr w:rsidR="009B566D" w:rsidRPr="00720A77" w:rsidTr="00890CFF">
        <w:trPr>
          <w:trHeight w:val="20"/>
        </w:trPr>
        <w:tc>
          <w:tcPr>
            <w:tcW w:w="4820" w:type="dxa"/>
            <w:shd w:val="clear" w:color="auto" w:fill="auto"/>
          </w:tcPr>
          <w:p w:rsidR="009B566D" w:rsidRPr="00720A77" w:rsidRDefault="009B566D" w:rsidP="009B566D">
            <w:pPr>
              <w:spacing w:after="0" w:line="240" w:lineRule="auto"/>
              <w:jc w:val="both"/>
              <w:rPr>
                <w:rFonts w:ascii="Times New Roman" w:hAnsi="Times New Roman" w:cs="Times New Roman"/>
                <w:b/>
                <w:sz w:val="20"/>
                <w:szCs w:val="20"/>
              </w:rPr>
            </w:pPr>
            <w:r w:rsidRPr="00720A77">
              <w:rPr>
                <w:rFonts w:ascii="Times New Roman" w:hAnsi="Times New Roman" w:cs="Times New Roman"/>
                <w:b/>
                <w:sz w:val="20"/>
                <w:szCs w:val="20"/>
              </w:rPr>
              <w:t>Кол-во рассмотренных:</w:t>
            </w:r>
          </w:p>
        </w:tc>
        <w:tc>
          <w:tcPr>
            <w:tcW w:w="1701" w:type="dxa"/>
          </w:tcPr>
          <w:p w:rsidR="009B566D" w:rsidRPr="00720A77" w:rsidRDefault="009B566D" w:rsidP="009B566D">
            <w:pPr>
              <w:spacing w:after="0" w:line="240" w:lineRule="auto"/>
              <w:jc w:val="both"/>
              <w:rPr>
                <w:rFonts w:ascii="Times New Roman" w:hAnsi="Times New Roman" w:cs="Times New Roman"/>
                <w:b/>
                <w:sz w:val="20"/>
                <w:szCs w:val="20"/>
              </w:rPr>
            </w:pPr>
            <w:r w:rsidRPr="00720A77">
              <w:rPr>
                <w:rFonts w:ascii="Times New Roman" w:hAnsi="Times New Roman" w:cs="Times New Roman"/>
                <w:b/>
                <w:sz w:val="20"/>
                <w:szCs w:val="20"/>
              </w:rPr>
              <w:t>2021</w:t>
            </w:r>
          </w:p>
        </w:tc>
        <w:tc>
          <w:tcPr>
            <w:tcW w:w="1701" w:type="dxa"/>
            <w:shd w:val="clear" w:color="auto" w:fill="auto"/>
          </w:tcPr>
          <w:p w:rsidR="009B566D" w:rsidRPr="00720A77" w:rsidRDefault="009B566D" w:rsidP="009B566D">
            <w:pPr>
              <w:spacing w:after="0" w:line="240" w:lineRule="auto"/>
              <w:jc w:val="both"/>
              <w:rPr>
                <w:rFonts w:ascii="Times New Roman" w:hAnsi="Times New Roman" w:cs="Times New Roman"/>
                <w:b/>
                <w:sz w:val="20"/>
                <w:szCs w:val="20"/>
              </w:rPr>
            </w:pPr>
            <w:r w:rsidRPr="00720A77">
              <w:rPr>
                <w:rFonts w:ascii="Times New Roman" w:hAnsi="Times New Roman" w:cs="Times New Roman"/>
                <w:b/>
                <w:sz w:val="20"/>
                <w:szCs w:val="20"/>
              </w:rPr>
              <w:t>2020</w:t>
            </w:r>
          </w:p>
        </w:tc>
        <w:tc>
          <w:tcPr>
            <w:tcW w:w="1984" w:type="dxa"/>
            <w:shd w:val="clear" w:color="auto" w:fill="auto"/>
          </w:tcPr>
          <w:p w:rsidR="009B566D" w:rsidRPr="00720A77" w:rsidRDefault="009B566D" w:rsidP="009B566D">
            <w:pPr>
              <w:spacing w:after="0" w:line="240" w:lineRule="auto"/>
              <w:jc w:val="both"/>
              <w:rPr>
                <w:rFonts w:ascii="Times New Roman" w:hAnsi="Times New Roman" w:cs="Times New Roman"/>
                <w:b/>
                <w:sz w:val="20"/>
                <w:szCs w:val="20"/>
              </w:rPr>
            </w:pPr>
            <w:r w:rsidRPr="00720A77">
              <w:rPr>
                <w:rFonts w:ascii="Times New Roman" w:hAnsi="Times New Roman" w:cs="Times New Roman"/>
                <w:b/>
                <w:sz w:val="20"/>
                <w:szCs w:val="20"/>
              </w:rPr>
              <w:t>% изменения</w:t>
            </w:r>
          </w:p>
        </w:tc>
      </w:tr>
      <w:tr w:rsidR="009B566D" w:rsidRPr="00720A77" w:rsidTr="00890CFF">
        <w:trPr>
          <w:trHeight w:val="20"/>
        </w:trPr>
        <w:tc>
          <w:tcPr>
            <w:tcW w:w="4820" w:type="dxa"/>
            <w:shd w:val="clear" w:color="auto" w:fill="auto"/>
          </w:tcPr>
          <w:p w:rsidR="009B566D" w:rsidRPr="00720A77" w:rsidRDefault="009B566D" w:rsidP="009B566D">
            <w:pPr>
              <w:spacing w:after="0" w:line="240" w:lineRule="auto"/>
              <w:jc w:val="both"/>
              <w:rPr>
                <w:rFonts w:ascii="Times New Roman" w:hAnsi="Times New Roman" w:cs="Times New Roman"/>
                <w:sz w:val="20"/>
                <w:szCs w:val="20"/>
              </w:rPr>
            </w:pPr>
            <w:r w:rsidRPr="00720A77">
              <w:rPr>
                <w:rFonts w:ascii="Times New Roman" w:hAnsi="Times New Roman" w:cs="Times New Roman"/>
                <w:sz w:val="20"/>
                <w:szCs w:val="20"/>
              </w:rPr>
              <w:t>ВСЕГО обращений:</w:t>
            </w:r>
          </w:p>
        </w:tc>
        <w:tc>
          <w:tcPr>
            <w:tcW w:w="1701" w:type="dxa"/>
          </w:tcPr>
          <w:p w:rsidR="009B566D" w:rsidRPr="00720A77" w:rsidRDefault="009B566D" w:rsidP="009B566D">
            <w:pPr>
              <w:spacing w:after="0" w:line="240" w:lineRule="auto"/>
              <w:jc w:val="both"/>
              <w:rPr>
                <w:rFonts w:ascii="Times New Roman" w:hAnsi="Times New Roman" w:cs="Times New Roman"/>
                <w:sz w:val="20"/>
                <w:szCs w:val="20"/>
              </w:rPr>
            </w:pPr>
            <w:r w:rsidRPr="00720A77">
              <w:rPr>
                <w:rFonts w:ascii="Times New Roman" w:hAnsi="Times New Roman" w:cs="Times New Roman"/>
                <w:sz w:val="20"/>
                <w:szCs w:val="20"/>
              </w:rPr>
              <w:t>72</w:t>
            </w:r>
          </w:p>
        </w:tc>
        <w:tc>
          <w:tcPr>
            <w:tcW w:w="1701" w:type="dxa"/>
            <w:shd w:val="clear" w:color="auto" w:fill="auto"/>
          </w:tcPr>
          <w:p w:rsidR="009B566D" w:rsidRPr="00720A77" w:rsidRDefault="009B566D" w:rsidP="009B566D">
            <w:pPr>
              <w:spacing w:after="0" w:line="240" w:lineRule="auto"/>
              <w:jc w:val="both"/>
              <w:rPr>
                <w:rFonts w:ascii="Times New Roman" w:hAnsi="Times New Roman" w:cs="Times New Roman"/>
                <w:sz w:val="20"/>
                <w:szCs w:val="20"/>
              </w:rPr>
            </w:pPr>
            <w:r w:rsidRPr="00720A77">
              <w:rPr>
                <w:rFonts w:ascii="Times New Roman" w:hAnsi="Times New Roman" w:cs="Times New Roman"/>
                <w:sz w:val="20"/>
                <w:szCs w:val="20"/>
              </w:rPr>
              <w:t>67</w:t>
            </w:r>
          </w:p>
        </w:tc>
        <w:tc>
          <w:tcPr>
            <w:tcW w:w="1984" w:type="dxa"/>
            <w:shd w:val="clear" w:color="auto" w:fill="auto"/>
          </w:tcPr>
          <w:p w:rsidR="009B566D" w:rsidRPr="00720A77" w:rsidRDefault="009B566D" w:rsidP="009B566D">
            <w:pPr>
              <w:spacing w:after="0" w:line="240" w:lineRule="auto"/>
              <w:jc w:val="both"/>
              <w:rPr>
                <w:rFonts w:ascii="Times New Roman" w:hAnsi="Times New Roman" w:cs="Times New Roman"/>
                <w:sz w:val="20"/>
                <w:szCs w:val="20"/>
              </w:rPr>
            </w:pPr>
            <w:r w:rsidRPr="00720A77">
              <w:rPr>
                <w:rFonts w:ascii="Times New Roman" w:hAnsi="Times New Roman" w:cs="Times New Roman"/>
                <w:sz w:val="20"/>
                <w:szCs w:val="20"/>
              </w:rPr>
              <w:t>+7</w:t>
            </w:r>
          </w:p>
        </w:tc>
      </w:tr>
      <w:tr w:rsidR="009B566D" w:rsidRPr="00720A77" w:rsidTr="00890CFF">
        <w:trPr>
          <w:trHeight w:val="20"/>
        </w:trPr>
        <w:tc>
          <w:tcPr>
            <w:tcW w:w="4820" w:type="dxa"/>
            <w:shd w:val="clear" w:color="auto" w:fill="auto"/>
          </w:tcPr>
          <w:p w:rsidR="009B566D" w:rsidRPr="00720A77" w:rsidRDefault="009B566D" w:rsidP="009B566D">
            <w:pPr>
              <w:spacing w:after="0" w:line="240" w:lineRule="auto"/>
              <w:jc w:val="both"/>
              <w:rPr>
                <w:rFonts w:ascii="Times New Roman" w:hAnsi="Times New Roman" w:cs="Times New Roman"/>
                <w:sz w:val="20"/>
                <w:szCs w:val="20"/>
              </w:rPr>
            </w:pPr>
            <w:r w:rsidRPr="00720A77">
              <w:rPr>
                <w:rFonts w:ascii="Times New Roman" w:hAnsi="Times New Roman" w:cs="Times New Roman"/>
                <w:sz w:val="20"/>
                <w:szCs w:val="20"/>
              </w:rPr>
              <w:t>ВСЕГО вопросов:</w:t>
            </w:r>
          </w:p>
        </w:tc>
        <w:tc>
          <w:tcPr>
            <w:tcW w:w="1701" w:type="dxa"/>
          </w:tcPr>
          <w:p w:rsidR="009B566D" w:rsidRPr="00720A77" w:rsidRDefault="009B566D" w:rsidP="009B566D">
            <w:pPr>
              <w:spacing w:after="0" w:line="240" w:lineRule="auto"/>
              <w:jc w:val="both"/>
              <w:rPr>
                <w:rFonts w:ascii="Times New Roman" w:hAnsi="Times New Roman" w:cs="Times New Roman"/>
                <w:sz w:val="20"/>
                <w:szCs w:val="20"/>
              </w:rPr>
            </w:pPr>
            <w:r w:rsidRPr="00720A77">
              <w:rPr>
                <w:rFonts w:ascii="Times New Roman" w:hAnsi="Times New Roman" w:cs="Times New Roman"/>
                <w:sz w:val="20"/>
                <w:szCs w:val="20"/>
              </w:rPr>
              <w:t>74</w:t>
            </w:r>
          </w:p>
        </w:tc>
        <w:tc>
          <w:tcPr>
            <w:tcW w:w="1701" w:type="dxa"/>
            <w:shd w:val="clear" w:color="auto" w:fill="auto"/>
          </w:tcPr>
          <w:p w:rsidR="009B566D" w:rsidRPr="00720A77" w:rsidRDefault="009B566D" w:rsidP="009B566D">
            <w:pPr>
              <w:spacing w:after="0" w:line="240" w:lineRule="auto"/>
              <w:jc w:val="both"/>
              <w:rPr>
                <w:rFonts w:ascii="Times New Roman" w:hAnsi="Times New Roman" w:cs="Times New Roman"/>
                <w:sz w:val="20"/>
                <w:szCs w:val="20"/>
              </w:rPr>
            </w:pPr>
            <w:r w:rsidRPr="00720A77">
              <w:rPr>
                <w:rFonts w:ascii="Times New Roman" w:hAnsi="Times New Roman" w:cs="Times New Roman"/>
                <w:sz w:val="20"/>
                <w:szCs w:val="20"/>
              </w:rPr>
              <w:t>73</w:t>
            </w:r>
          </w:p>
        </w:tc>
        <w:tc>
          <w:tcPr>
            <w:tcW w:w="1984" w:type="dxa"/>
            <w:shd w:val="clear" w:color="auto" w:fill="auto"/>
          </w:tcPr>
          <w:p w:rsidR="009B566D" w:rsidRPr="00720A77" w:rsidRDefault="009B566D" w:rsidP="009B566D">
            <w:pPr>
              <w:spacing w:after="0" w:line="240" w:lineRule="auto"/>
              <w:jc w:val="both"/>
              <w:rPr>
                <w:rFonts w:ascii="Times New Roman" w:hAnsi="Times New Roman" w:cs="Times New Roman"/>
                <w:sz w:val="20"/>
                <w:szCs w:val="20"/>
              </w:rPr>
            </w:pPr>
            <w:r w:rsidRPr="00720A77">
              <w:rPr>
                <w:rFonts w:ascii="Times New Roman" w:hAnsi="Times New Roman" w:cs="Times New Roman"/>
                <w:sz w:val="20"/>
                <w:szCs w:val="20"/>
              </w:rPr>
              <w:t>+1</w:t>
            </w:r>
          </w:p>
        </w:tc>
      </w:tr>
      <w:tr w:rsidR="009B566D" w:rsidRPr="00720A77" w:rsidTr="00890CFF">
        <w:trPr>
          <w:trHeight w:val="20"/>
        </w:trPr>
        <w:tc>
          <w:tcPr>
            <w:tcW w:w="4820" w:type="dxa"/>
            <w:shd w:val="clear" w:color="auto" w:fill="auto"/>
          </w:tcPr>
          <w:p w:rsidR="009B566D" w:rsidRPr="00720A77" w:rsidRDefault="009B566D" w:rsidP="009B566D">
            <w:pPr>
              <w:spacing w:after="0" w:line="240" w:lineRule="auto"/>
              <w:jc w:val="both"/>
              <w:rPr>
                <w:rFonts w:ascii="Times New Roman" w:hAnsi="Times New Roman" w:cs="Times New Roman"/>
                <w:sz w:val="20"/>
                <w:szCs w:val="20"/>
              </w:rPr>
            </w:pPr>
            <w:r w:rsidRPr="00720A77">
              <w:rPr>
                <w:rFonts w:ascii="Times New Roman" w:hAnsi="Times New Roman" w:cs="Times New Roman"/>
                <w:sz w:val="20"/>
                <w:szCs w:val="20"/>
              </w:rPr>
              <w:t>поддержано</w:t>
            </w:r>
          </w:p>
        </w:tc>
        <w:tc>
          <w:tcPr>
            <w:tcW w:w="1701" w:type="dxa"/>
          </w:tcPr>
          <w:p w:rsidR="009B566D" w:rsidRPr="00720A77" w:rsidRDefault="009B566D" w:rsidP="009B566D">
            <w:pPr>
              <w:spacing w:after="0" w:line="240" w:lineRule="auto"/>
              <w:jc w:val="both"/>
              <w:rPr>
                <w:rFonts w:ascii="Times New Roman" w:hAnsi="Times New Roman" w:cs="Times New Roman"/>
                <w:sz w:val="20"/>
                <w:szCs w:val="20"/>
              </w:rPr>
            </w:pPr>
            <w:r w:rsidRPr="00720A77">
              <w:rPr>
                <w:rFonts w:ascii="Times New Roman" w:hAnsi="Times New Roman" w:cs="Times New Roman"/>
                <w:sz w:val="20"/>
                <w:szCs w:val="20"/>
              </w:rPr>
              <w:t>3</w:t>
            </w:r>
          </w:p>
        </w:tc>
        <w:tc>
          <w:tcPr>
            <w:tcW w:w="1701" w:type="dxa"/>
            <w:shd w:val="clear" w:color="auto" w:fill="auto"/>
          </w:tcPr>
          <w:p w:rsidR="009B566D" w:rsidRPr="00720A77" w:rsidRDefault="009B566D" w:rsidP="009B566D">
            <w:pPr>
              <w:spacing w:after="0" w:line="240" w:lineRule="auto"/>
              <w:jc w:val="both"/>
              <w:rPr>
                <w:rFonts w:ascii="Times New Roman" w:hAnsi="Times New Roman" w:cs="Times New Roman"/>
                <w:sz w:val="20"/>
                <w:szCs w:val="20"/>
              </w:rPr>
            </w:pPr>
            <w:r w:rsidRPr="00720A77">
              <w:rPr>
                <w:rFonts w:ascii="Times New Roman" w:hAnsi="Times New Roman" w:cs="Times New Roman"/>
                <w:sz w:val="20"/>
                <w:szCs w:val="20"/>
              </w:rPr>
              <w:t>10</w:t>
            </w:r>
          </w:p>
        </w:tc>
        <w:tc>
          <w:tcPr>
            <w:tcW w:w="1984" w:type="dxa"/>
            <w:shd w:val="clear" w:color="auto" w:fill="auto"/>
          </w:tcPr>
          <w:p w:rsidR="009B566D" w:rsidRPr="00720A77" w:rsidRDefault="009B566D" w:rsidP="009B566D">
            <w:pPr>
              <w:spacing w:after="0" w:line="240" w:lineRule="auto"/>
              <w:jc w:val="both"/>
              <w:rPr>
                <w:rFonts w:ascii="Times New Roman" w:hAnsi="Times New Roman" w:cs="Times New Roman"/>
                <w:sz w:val="20"/>
                <w:szCs w:val="20"/>
              </w:rPr>
            </w:pPr>
            <w:r w:rsidRPr="00720A77">
              <w:rPr>
                <w:rFonts w:ascii="Times New Roman" w:hAnsi="Times New Roman" w:cs="Times New Roman"/>
                <w:sz w:val="20"/>
                <w:szCs w:val="20"/>
              </w:rPr>
              <w:t>-70</w:t>
            </w:r>
          </w:p>
        </w:tc>
      </w:tr>
      <w:tr w:rsidR="009B566D" w:rsidRPr="00720A77" w:rsidTr="00890CFF">
        <w:trPr>
          <w:trHeight w:val="20"/>
        </w:trPr>
        <w:tc>
          <w:tcPr>
            <w:tcW w:w="4820" w:type="dxa"/>
            <w:shd w:val="clear" w:color="auto" w:fill="auto"/>
          </w:tcPr>
          <w:p w:rsidR="009B566D" w:rsidRPr="00720A77" w:rsidRDefault="009B566D" w:rsidP="009B566D">
            <w:pPr>
              <w:spacing w:after="0" w:line="240" w:lineRule="auto"/>
              <w:jc w:val="both"/>
              <w:rPr>
                <w:rFonts w:ascii="Times New Roman" w:hAnsi="Times New Roman" w:cs="Times New Roman"/>
                <w:sz w:val="20"/>
                <w:szCs w:val="20"/>
              </w:rPr>
            </w:pPr>
            <w:r w:rsidRPr="00720A77">
              <w:rPr>
                <w:rFonts w:ascii="Times New Roman" w:hAnsi="Times New Roman" w:cs="Times New Roman"/>
                <w:sz w:val="20"/>
                <w:szCs w:val="20"/>
              </w:rPr>
              <w:t>разъяснено</w:t>
            </w:r>
          </w:p>
        </w:tc>
        <w:tc>
          <w:tcPr>
            <w:tcW w:w="1701" w:type="dxa"/>
          </w:tcPr>
          <w:p w:rsidR="009B566D" w:rsidRPr="00720A77" w:rsidRDefault="009B566D" w:rsidP="009B566D">
            <w:pPr>
              <w:spacing w:after="0" w:line="240" w:lineRule="auto"/>
              <w:jc w:val="both"/>
              <w:rPr>
                <w:rFonts w:ascii="Times New Roman" w:hAnsi="Times New Roman" w:cs="Times New Roman"/>
                <w:sz w:val="20"/>
                <w:szCs w:val="20"/>
              </w:rPr>
            </w:pPr>
            <w:r w:rsidRPr="00720A77">
              <w:rPr>
                <w:rFonts w:ascii="Times New Roman" w:hAnsi="Times New Roman" w:cs="Times New Roman"/>
                <w:sz w:val="20"/>
                <w:szCs w:val="20"/>
              </w:rPr>
              <w:t>63</w:t>
            </w:r>
          </w:p>
        </w:tc>
        <w:tc>
          <w:tcPr>
            <w:tcW w:w="1701" w:type="dxa"/>
            <w:shd w:val="clear" w:color="auto" w:fill="auto"/>
          </w:tcPr>
          <w:p w:rsidR="009B566D" w:rsidRPr="00720A77" w:rsidRDefault="009B566D" w:rsidP="009B566D">
            <w:pPr>
              <w:spacing w:after="0" w:line="240" w:lineRule="auto"/>
              <w:jc w:val="both"/>
              <w:rPr>
                <w:rFonts w:ascii="Times New Roman" w:hAnsi="Times New Roman" w:cs="Times New Roman"/>
                <w:sz w:val="20"/>
                <w:szCs w:val="20"/>
              </w:rPr>
            </w:pPr>
            <w:r w:rsidRPr="00720A77">
              <w:rPr>
                <w:rFonts w:ascii="Times New Roman" w:hAnsi="Times New Roman" w:cs="Times New Roman"/>
                <w:sz w:val="20"/>
                <w:szCs w:val="20"/>
              </w:rPr>
              <w:t>41</w:t>
            </w:r>
          </w:p>
        </w:tc>
        <w:tc>
          <w:tcPr>
            <w:tcW w:w="1984" w:type="dxa"/>
            <w:shd w:val="clear" w:color="auto" w:fill="auto"/>
          </w:tcPr>
          <w:p w:rsidR="009B566D" w:rsidRPr="00720A77" w:rsidRDefault="009B566D" w:rsidP="009B566D">
            <w:pPr>
              <w:spacing w:after="0" w:line="240" w:lineRule="auto"/>
              <w:jc w:val="both"/>
              <w:rPr>
                <w:rFonts w:ascii="Times New Roman" w:hAnsi="Times New Roman" w:cs="Times New Roman"/>
                <w:sz w:val="20"/>
                <w:szCs w:val="20"/>
              </w:rPr>
            </w:pPr>
            <w:r w:rsidRPr="00720A77">
              <w:rPr>
                <w:rFonts w:ascii="Times New Roman" w:hAnsi="Times New Roman" w:cs="Times New Roman"/>
                <w:sz w:val="20"/>
                <w:szCs w:val="20"/>
              </w:rPr>
              <w:t>+53</w:t>
            </w:r>
          </w:p>
        </w:tc>
      </w:tr>
      <w:tr w:rsidR="009B566D" w:rsidRPr="00720A77" w:rsidTr="00890CFF">
        <w:trPr>
          <w:trHeight w:val="20"/>
        </w:trPr>
        <w:tc>
          <w:tcPr>
            <w:tcW w:w="4820" w:type="dxa"/>
            <w:shd w:val="clear" w:color="auto" w:fill="auto"/>
          </w:tcPr>
          <w:p w:rsidR="009B566D" w:rsidRPr="00720A77" w:rsidRDefault="009B566D" w:rsidP="009B566D">
            <w:pPr>
              <w:spacing w:after="0" w:line="240" w:lineRule="auto"/>
              <w:jc w:val="both"/>
              <w:rPr>
                <w:rFonts w:ascii="Times New Roman" w:hAnsi="Times New Roman" w:cs="Times New Roman"/>
                <w:sz w:val="20"/>
                <w:szCs w:val="20"/>
              </w:rPr>
            </w:pPr>
            <w:r w:rsidRPr="00720A77">
              <w:rPr>
                <w:rFonts w:ascii="Times New Roman" w:hAnsi="Times New Roman" w:cs="Times New Roman"/>
                <w:sz w:val="20"/>
                <w:szCs w:val="20"/>
              </w:rPr>
              <w:t>не поддержано</w:t>
            </w:r>
          </w:p>
        </w:tc>
        <w:tc>
          <w:tcPr>
            <w:tcW w:w="1701" w:type="dxa"/>
          </w:tcPr>
          <w:p w:rsidR="009B566D" w:rsidRPr="00720A77" w:rsidRDefault="009B566D" w:rsidP="009B566D">
            <w:pPr>
              <w:spacing w:after="0" w:line="240" w:lineRule="auto"/>
              <w:jc w:val="both"/>
              <w:rPr>
                <w:rFonts w:ascii="Times New Roman" w:hAnsi="Times New Roman" w:cs="Times New Roman"/>
                <w:sz w:val="20"/>
                <w:szCs w:val="20"/>
              </w:rPr>
            </w:pPr>
            <w:r w:rsidRPr="00720A77">
              <w:rPr>
                <w:rFonts w:ascii="Times New Roman" w:hAnsi="Times New Roman" w:cs="Times New Roman"/>
                <w:sz w:val="20"/>
                <w:szCs w:val="20"/>
              </w:rPr>
              <w:t>7</w:t>
            </w:r>
          </w:p>
        </w:tc>
        <w:tc>
          <w:tcPr>
            <w:tcW w:w="1701" w:type="dxa"/>
            <w:shd w:val="clear" w:color="auto" w:fill="auto"/>
          </w:tcPr>
          <w:p w:rsidR="009B566D" w:rsidRPr="00720A77" w:rsidRDefault="009B566D" w:rsidP="009B566D">
            <w:pPr>
              <w:spacing w:after="0" w:line="240" w:lineRule="auto"/>
              <w:jc w:val="both"/>
              <w:rPr>
                <w:rFonts w:ascii="Times New Roman" w:hAnsi="Times New Roman" w:cs="Times New Roman"/>
                <w:sz w:val="20"/>
                <w:szCs w:val="20"/>
              </w:rPr>
            </w:pPr>
            <w:r w:rsidRPr="00720A77">
              <w:rPr>
                <w:rFonts w:ascii="Times New Roman" w:hAnsi="Times New Roman" w:cs="Times New Roman"/>
                <w:sz w:val="20"/>
                <w:szCs w:val="20"/>
              </w:rPr>
              <w:t>22</w:t>
            </w:r>
          </w:p>
        </w:tc>
        <w:tc>
          <w:tcPr>
            <w:tcW w:w="1984" w:type="dxa"/>
            <w:shd w:val="clear" w:color="auto" w:fill="auto"/>
          </w:tcPr>
          <w:p w:rsidR="009B566D" w:rsidRPr="00720A77" w:rsidRDefault="009B566D" w:rsidP="009B566D">
            <w:pPr>
              <w:spacing w:after="0" w:line="240" w:lineRule="auto"/>
              <w:jc w:val="both"/>
              <w:rPr>
                <w:rFonts w:ascii="Times New Roman" w:hAnsi="Times New Roman" w:cs="Times New Roman"/>
                <w:sz w:val="20"/>
                <w:szCs w:val="20"/>
              </w:rPr>
            </w:pPr>
            <w:r w:rsidRPr="00720A77">
              <w:rPr>
                <w:rFonts w:ascii="Times New Roman" w:hAnsi="Times New Roman" w:cs="Times New Roman"/>
                <w:sz w:val="20"/>
                <w:szCs w:val="20"/>
              </w:rPr>
              <w:t>-68</w:t>
            </w:r>
          </w:p>
        </w:tc>
      </w:tr>
      <w:tr w:rsidR="009B566D" w:rsidRPr="00720A77" w:rsidTr="00890CFF">
        <w:trPr>
          <w:trHeight w:val="20"/>
        </w:trPr>
        <w:tc>
          <w:tcPr>
            <w:tcW w:w="4820" w:type="dxa"/>
            <w:shd w:val="clear" w:color="auto" w:fill="auto"/>
          </w:tcPr>
          <w:p w:rsidR="009B566D" w:rsidRPr="00720A77" w:rsidRDefault="009B566D" w:rsidP="009B566D">
            <w:pPr>
              <w:spacing w:after="0" w:line="240" w:lineRule="auto"/>
              <w:jc w:val="both"/>
              <w:rPr>
                <w:rFonts w:ascii="Times New Roman" w:hAnsi="Times New Roman" w:cs="Times New Roman"/>
                <w:sz w:val="20"/>
                <w:szCs w:val="20"/>
              </w:rPr>
            </w:pPr>
            <w:r w:rsidRPr="00720A77">
              <w:rPr>
                <w:rFonts w:ascii="Times New Roman" w:hAnsi="Times New Roman" w:cs="Times New Roman"/>
                <w:sz w:val="20"/>
                <w:szCs w:val="20"/>
              </w:rPr>
              <w:t>находится в работе</w:t>
            </w:r>
          </w:p>
        </w:tc>
        <w:tc>
          <w:tcPr>
            <w:tcW w:w="1701" w:type="dxa"/>
          </w:tcPr>
          <w:p w:rsidR="009B566D" w:rsidRPr="00720A77" w:rsidRDefault="009B566D" w:rsidP="009B566D">
            <w:pPr>
              <w:spacing w:after="0" w:line="240" w:lineRule="auto"/>
              <w:jc w:val="both"/>
              <w:rPr>
                <w:rFonts w:ascii="Times New Roman" w:hAnsi="Times New Roman" w:cs="Times New Roman"/>
                <w:sz w:val="20"/>
                <w:szCs w:val="20"/>
              </w:rPr>
            </w:pPr>
            <w:r w:rsidRPr="00720A77">
              <w:rPr>
                <w:rFonts w:ascii="Times New Roman" w:hAnsi="Times New Roman" w:cs="Times New Roman"/>
                <w:sz w:val="20"/>
                <w:szCs w:val="20"/>
              </w:rPr>
              <w:t>1</w:t>
            </w:r>
          </w:p>
        </w:tc>
        <w:tc>
          <w:tcPr>
            <w:tcW w:w="1701" w:type="dxa"/>
            <w:shd w:val="clear" w:color="auto" w:fill="auto"/>
          </w:tcPr>
          <w:p w:rsidR="009B566D" w:rsidRPr="00720A77" w:rsidRDefault="009B566D" w:rsidP="009B566D">
            <w:pPr>
              <w:spacing w:after="0" w:line="240" w:lineRule="auto"/>
              <w:jc w:val="both"/>
              <w:rPr>
                <w:rFonts w:ascii="Times New Roman" w:hAnsi="Times New Roman" w:cs="Times New Roman"/>
                <w:sz w:val="20"/>
                <w:szCs w:val="20"/>
              </w:rPr>
            </w:pPr>
            <w:r w:rsidRPr="00720A77">
              <w:rPr>
                <w:rFonts w:ascii="Times New Roman" w:hAnsi="Times New Roman" w:cs="Times New Roman"/>
                <w:sz w:val="20"/>
                <w:szCs w:val="20"/>
              </w:rPr>
              <w:t>0</w:t>
            </w:r>
          </w:p>
        </w:tc>
        <w:tc>
          <w:tcPr>
            <w:tcW w:w="1984" w:type="dxa"/>
            <w:shd w:val="clear" w:color="auto" w:fill="auto"/>
          </w:tcPr>
          <w:p w:rsidR="009B566D" w:rsidRPr="00720A77" w:rsidRDefault="009B566D" w:rsidP="009B566D">
            <w:pPr>
              <w:spacing w:after="0" w:line="240" w:lineRule="auto"/>
              <w:jc w:val="both"/>
              <w:rPr>
                <w:rFonts w:ascii="Times New Roman" w:hAnsi="Times New Roman" w:cs="Times New Roman"/>
                <w:sz w:val="20"/>
                <w:szCs w:val="20"/>
              </w:rPr>
            </w:pPr>
            <w:r w:rsidRPr="00720A77">
              <w:rPr>
                <w:rFonts w:ascii="Times New Roman" w:hAnsi="Times New Roman" w:cs="Times New Roman"/>
                <w:sz w:val="20"/>
                <w:szCs w:val="20"/>
              </w:rPr>
              <w:t>100</w:t>
            </w:r>
          </w:p>
        </w:tc>
      </w:tr>
    </w:tbl>
    <w:p w:rsidR="009B566D" w:rsidRPr="0044671E" w:rsidRDefault="009B566D" w:rsidP="009B566D">
      <w:pPr>
        <w:spacing w:after="0" w:line="240" w:lineRule="auto"/>
        <w:jc w:val="both"/>
        <w:rPr>
          <w:rFonts w:ascii="Times New Roman" w:hAnsi="Times New Roman" w:cs="Times New Roman"/>
          <w:sz w:val="24"/>
          <w:szCs w:val="24"/>
        </w:rPr>
      </w:pPr>
    </w:p>
    <w:p w:rsidR="009B566D" w:rsidRPr="0044671E" w:rsidRDefault="009B566D" w:rsidP="0044671E">
      <w:pPr>
        <w:spacing w:after="0" w:line="240" w:lineRule="auto"/>
        <w:ind w:firstLine="708"/>
        <w:jc w:val="both"/>
        <w:rPr>
          <w:rFonts w:ascii="Times New Roman" w:hAnsi="Times New Roman" w:cs="Times New Roman"/>
          <w:sz w:val="24"/>
          <w:szCs w:val="24"/>
        </w:rPr>
      </w:pPr>
      <w:r w:rsidRPr="0044671E">
        <w:rPr>
          <w:rFonts w:ascii="Times New Roman" w:hAnsi="Times New Roman" w:cs="Times New Roman"/>
          <w:sz w:val="24"/>
          <w:szCs w:val="24"/>
        </w:rPr>
        <w:t xml:space="preserve">Порядок рассмотрения обращений в отчетный период не нарушался. </w:t>
      </w:r>
    </w:p>
    <w:p w:rsidR="0044671E" w:rsidRPr="0044671E" w:rsidRDefault="0044671E" w:rsidP="009B566D">
      <w:pPr>
        <w:spacing w:after="0" w:line="240" w:lineRule="auto"/>
        <w:jc w:val="both"/>
        <w:rPr>
          <w:rFonts w:ascii="Times New Roman" w:hAnsi="Times New Roman" w:cs="Times New Roman"/>
          <w:b/>
          <w:sz w:val="24"/>
          <w:szCs w:val="24"/>
        </w:rPr>
      </w:pPr>
    </w:p>
    <w:p w:rsidR="009B566D" w:rsidRPr="0044671E" w:rsidRDefault="009B566D" w:rsidP="0044671E">
      <w:pPr>
        <w:pStyle w:val="Table0"/>
        <w:rPr>
          <w:rFonts w:ascii="Times New Roman" w:eastAsiaTheme="minorHAnsi" w:hAnsi="Times New Roman" w:cs="Times New Roman"/>
          <w:bCs w:val="0"/>
          <w:kern w:val="0"/>
          <w:szCs w:val="24"/>
        </w:rPr>
      </w:pPr>
      <w:r w:rsidRPr="0044671E">
        <w:rPr>
          <w:rFonts w:ascii="Times New Roman" w:eastAsiaTheme="minorHAnsi" w:hAnsi="Times New Roman" w:cs="Times New Roman"/>
          <w:bCs w:val="0"/>
          <w:kern w:val="0"/>
          <w:szCs w:val="24"/>
        </w:rPr>
        <w:t>Аналитико-тематическая информация по вопросам, содержащимся в обращениях, поступивших в администрацию сельского поселения Салым</w:t>
      </w:r>
    </w:p>
    <w:p w:rsidR="009B566D" w:rsidRPr="0044671E" w:rsidRDefault="009B566D" w:rsidP="009B566D">
      <w:pPr>
        <w:spacing w:after="0" w:line="240" w:lineRule="auto"/>
        <w:jc w:val="both"/>
        <w:rPr>
          <w:rFonts w:ascii="Times New Roman" w:hAnsi="Times New Roman" w:cs="Times New Roman"/>
          <w:sz w:val="24"/>
          <w:szCs w:val="24"/>
        </w:rPr>
      </w:pPr>
      <w:r w:rsidRPr="0044671E">
        <w:rPr>
          <w:rFonts w:ascii="Times New Roman" w:hAnsi="Times New Roman" w:cs="Times New Roman"/>
          <w:sz w:val="24"/>
          <w:szCs w:val="24"/>
        </w:rPr>
        <w:t>В отчетном периоде структура распределения вопросов по тематическим разделам типового общероссийского тематического классификатора обращений граждан, организаций и общественных объединений выглядит следующим образом:</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46"/>
        <w:gridCol w:w="1370"/>
        <w:gridCol w:w="1438"/>
      </w:tblGrid>
      <w:tr w:rsidR="009B566D" w:rsidRPr="00720A77" w:rsidTr="00890CFF">
        <w:tc>
          <w:tcPr>
            <w:tcW w:w="7446" w:type="dxa"/>
            <w:shd w:val="clear" w:color="auto" w:fill="auto"/>
            <w:vAlign w:val="center"/>
          </w:tcPr>
          <w:p w:rsidR="009B566D" w:rsidRPr="00720A77" w:rsidRDefault="009B566D" w:rsidP="009B566D">
            <w:pPr>
              <w:spacing w:after="0" w:line="240" w:lineRule="auto"/>
              <w:jc w:val="both"/>
              <w:rPr>
                <w:rFonts w:ascii="Times New Roman" w:hAnsi="Times New Roman" w:cs="Times New Roman"/>
                <w:b/>
                <w:sz w:val="20"/>
                <w:szCs w:val="20"/>
              </w:rPr>
            </w:pPr>
            <w:r w:rsidRPr="00720A77">
              <w:rPr>
                <w:rFonts w:ascii="Times New Roman" w:hAnsi="Times New Roman" w:cs="Times New Roman"/>
                <w:b/>
                <w:sz w:val="20"/>
                <w:szCs w:val="20"/>
              </w:rPr>
              <w:t>Тематический раздел общероссийского классификатора обращений граждан</w:t>
            </w:r>
          </w:p>
        </w:tc>
        <w:tc>
          <w:tcPr>
            <w:tcW w:w="1370" w:type="dxa"/>
            <w:vAlign w:val="center"/>
          </w:tcPr>
          <w:p w:rsidR="009B566D" w:rsidRPr="00720A77" w:rsidRDefault="009B566D" w:rsidP="009B566D">
            <w:pPr>
              <w:spacing w:after="0" w:line="240" w:lineRule="auto"/>
              <w:jc w:val="both"/>
              <w:rPr>
                <w:rFonts w:ascii="Times New Roman" w:hAnsi="Times New Roman" w:cs="Times New Roman"/>
                <w:b/>
                <w:sz w:val="20"/>
                <w:szCs w:val="20"/>
              </w:rPr>
            </w:pPr>
            <w:r w:rsidRPr="00720A77">
              <w:rPr>
                <w:rFonts w:ascii="Times New Roman" w:hAnsi="Times New Roman" w:cs="Times New Roman"/>
                <w:b/>
                <w:sz w:val="20"/>
                <w:szCs w:val="20"/>
              </w:rPr>
              <w:t>2021 год</w:t>
            </w:r>
          </w:p>
          <w:p w:rsidR="009B566D" w:rsidRPr="00720A77" w:rsidRDefault="009B566D" w:rsidP="009B566D">
            <w:pPr>
              <w:spacing w:after="0" w:line="240" w:lineRule="auto"/>
              <w:jc w:val="both"/>
              <w:rPr>
                <w:rFonts w:ascii="Times New Roman" w:hAnsi="Times New Roman" w:cs="Times New Roman"/>
                <w:b/>
                <w:sz w:val="20"/>
                <w:szCs w:val="20"/>
              </w:rPr>
            </w:pPr>
            <w:r w:rsidRPr="00720A77">
              <w:rPr>
                <w:rFonts w:ascii="Times New Roman" w:hAnsi="Times New Roman" w:cs="Times New Roman"/>
                <w:b/>
                <w:sz w:val="20"/>
                <w:szCs w:val="20"/>
              </w:rPr>
              <w:t>%</w:t>
            </w:r>
          </w:p>
        </w:tc>
        <w:tc>
          <w:tcPr>
            <w:tcW w:w="1438" w:type="dxa"/>
            <w:shd w:val="clear" w:color="auto" w:fill="auto"/>
            <w:vAlign w:val="center"/>
          </w:tcPr>
          <w:p w:rsidR="009B566D" w:rsidRPr="00720A77" w:rsidRDefault="009B566D" w:rsidP="009B566D">
            <w:pPr>
              <w:spacing w:after="0" w:line="240" w:lineRule="auto"/>
              <w:jc w:val="both"/>
              <w:rPr>
                <w:rFonts w:ascii="Times New Roman" w:hAnsi="Times New Roman" w:cs="Times New Roman"/>
                <w:b/>
                <w:sz w:val="20"/>
                <w:szCs w:val="20"/>
              </w:rPr>
            </w:pPr>
            <w:r w:rsidRPr="00720A77">
              <w:rPr>
                <w:rFonts w:ascii="Times New Roman" w:hAnsi="Times New Roman" w:cs="Times New Roman"/>
                <w:b/>
                <w:sz w:val="20"/>
                <w:szCs w:val="20"/>
              </w:rPr>
              <w:t>2020 год</w:t>
            </w:r>
          </w:p>
          <w:p w:rsidR="009B566D" w:rsidRPr="00720A77" w:rsidRDefault="009B566D" w:rsidP="009B566D">
            <w:pPr>
              <w:spacing w:after="0" w:line="240" w:lineRule="auto"/>
              <w:jc w:val="both"/>
              <w:rPr>
                <w:rFonts w:ascii="Times New Roman" w:hAnsi="Times New Roman" w:cs="Times New Roman"/>
                <w:b/>
                <w:sz w:val="20"/>
                <w:szCs w:val="20"/>
              </w:rPr>
            </w:pPr>
            <w:r w:rsidRPr="00720A77">
              <w:rPr>
                <w:rFonts w:ascii="Times New Roman" w:hAnsi="Times New Roman" w:cs="Times New Roman"/>
                <w:b/>
                <w:sz w:val="20"/>
                <w:szCs w:val="20"/>
              </w:rPr>
              <w:t>%</w:t>
            </w:r>
          </w:p>
        </w:tc>
      </w:tr>
      <w:tr w:rsidR="009B566D" w:rsidRPr="00720A77" w:rsidTr="00890CFF">
        <w:tc>
          <w:tcPr>
            <w:tcW w:w="7446" w:type="dxa"/>
            <w:shd w:val="clear" w:color="auto" w:fill="auto"/>
          </w:tcPr>
          <w:p w:rsidR="009B566D" w:rsidRPr="00720A77" w:rsidRDefault="009B566D" w:rsidP="009B566D">
            <w:pPr>
              <w:spacing w:after="0" w:line="240" w:lineRule="auto"/>
              <w:jc w:val="both"/>
              <w:rPr>
                <w:rFonts w:ascii="Times New Roman" w:hAnsi="Times New Roman" w:cs="Times New Roman"/>
                <w:sz w:val="20"/>
                <w:szCs w:val="20"/>
              </w:rPr>
            </w:pPr>
            <w:r w:rsidRPr="00720A77">
              <w:rPr>
                <w:rFonts w:ascii="Times New Roman" w:hAnsi="Times New Roman" w:cs="Times New Roman"/>
                <w:sz w:val="20"/>
                <w:szCs w:val="20"/>
              </w:rPr>
              <w:t>«Жилищно-коммунальная сфера»</w:t>
            </w:r>
          </w:p>
        </w:tc>
        <w:tc>
          <w:tcPr>
            <w:tcW w:w="1370" w:type="dxa"/>
            <w:vAlign w:val="center"/>
          </w:tcPr>
          <w:p w:rsidR="009B566D" w:rsidRPr="00720A77" w:rsidRDefault="009B566D" w:rsidP="009B566D">
            <w:pPr>
              <w:spacing w:after="0" w:line="240" w:lineRule="auto"/>
              <w:jc w:val="both"/>
              <w:rPr>
                <w:rFonts w:ascii="Times New Roman" w:hAnsi="Times New Roman" w:cs="Times New Roman"/>
                <w:sz w:val="20"/>
                <w:szCs w:val="20"/>
              </w:rPr>
            </w:pPr>
            <w:r w:rsidRPr="00720A77">
              <w:rPr>
                <w:rFonts w:ascii="Times New Roman" w:hAnsi="Times New Roman" w:cs="Times New Roman"/>
                <w:sz w:val="20"/>
                <w:szCs w:val="20"/>
              </w:rPr>
              <w:t>50</w:t>
            </w:r>
          </w:p>
        </w:tc>
        <w:tc>
          <w:tcPr>
            <w:tcW w:w="1438" w:type="dxa"/>
            <w:shd w:val="clear" w:color="auto" w:fill="auto"/>
            <w:vAlign w:val="center"/>
          </w:tcPr>
          <w:p w:rsidR="009B566D" w:rsidRPr="00720A77" w:rsidRDefault="009B566D" w:rsidP="009B566D">
            <w:pPr>
              <w:spacing w:after="0" w:line="240" w:lineRule="auto"/>
              <w:jc w:val="both"/>
              <w:rPr>
                <w:rFonts w:ascii="Times New Roman" w:hAnsi="Times New Roman" w:cs="Times New Roman"/>
                <w:sz w:val="20"/>
                <w:szCs w:val="20"/>
              </w:rPr>
            </w:pPr>
            <w:r w:rsidRPr="00720A77">
              <w:rPr>
                <w:rFonts w:ascii="Times New Roman" w:hAnsi="Times New Roman" w:cs="Times New Roman"/>
                <w:sz w:val="20"/>
                <w:szCs w:val="20"/>
              </w:rPr>
              <w:t>46</w:t>
            </w:r>
          </w:p>
        </w:tc>
      </w:tr>
      <w:tr w:rsidR="009B566D" w:rsidRPr="00720A77" w:rsidTr="00890CFF">
        <w:trPr>
          <w:trHeight w:val="176"/>
        </w:trPr>
        <w:tc>
          <w:tcPr>
            <w:tcW w:w="7446" w:type="dxa"/>
            <w:shd w:val="clear" w:color="auto" w:fill="auto"/>
          </w:tcPr>
          <w:p w:rsidR="009B566D" w:rsidRPr="00720A77" w:rsidRDefault="009B566D" w:rsidP="009B566D">
            <w:pPr>
              <w:spacing w:after="0" w:line="240" w:lineRule="auto"/>
              <w:jc w:val="both"/>
              <w:rPr>
                <w:rFonts w:ascii="Times New Roman" w:hAnsi="Times New Roman" w:cs="Times New Roman"/>
                <w:sz w:val="20"/>
                <w:szCs w:val="20"/>
              </w:rPr>
            </w:pPr>
            <w:r w:rsidRPr="00720A77">
              <w:rPr>
                <w:rFonts w:ascii="Times New Roman" w:hAnsi="Times New Roman" w:cs="Times New Roman"/>
                <w:sz w:val="20"/>
                <w:szCs w:val="20"/>
              </w:rPr>
              <w:t>«Экономика»</w:t>
            </w:r>
          </w:p>
        </w:tc>
        <w:tc>
          <w:tcPr>
            <w:tcW w:w="1370" w:type="dxa"/>
            <w:vAlign w:val="center"/>
          </w:tcPr>
          <w:p w:rsidR="009B566D" w:rsidRPr="00720A77" w:rsidRDefault="009B566D" w:rsidP="009B566D">
            <w:pPr>
              <w:spacing w:after="0" w:line="240" w:lineRule="auto"/>
              <w:jc w:val="both"/>
              <w:rPr>
                <w:rFonts w:ascii="Times New Roman" w:hAnsi="Times New Roman" w:cs="Times New Roman"/>
                <w:sz w:val="20"/>
                <w:szCs w:val="20"/>
              </w:rPr>
            </w:pPr>
            <w:r w:rsidRPr="00720A77">
              <w:rPr>
                <w:rFonts w:ascii="Times New Roman" w:hAnsi="Times New Roman" w:cs="Times New Roman"/>
                <w:sz w:val="20"/>
                <w:szCs w:val="20"/>
              </w:rPr>
              <w:t>14</w:t>
            </w:r>
          </w:p>
        </w:tc>
        <w:tc>
          <w:tcPr>
            <w:tcW w:w="1438" w:type="dxa"/>
            <w:shd w:val="clear" w:color="auto" w:fill="auto"/>
            <w:vAlign w:val="center"/>
          </w:tcPr>
          <w:p w:rsidR="009B566D" w:rsidRPr="00720A77" w:rsidRDefault="009B566D" w:rsidP="009B566D">
            <w:pPr>
              <w:spacing w:after="0" w:line="240" w:lineRule="auto"/>
              <w:jc w:val="both"/>
              <w:rPr>
                <w:rFonts w:ascii="Times New Roman" w:hAnsi="Times New Roman" w:cs="Times New Roman"/>
                <w:sz w:val="20"/>
                <w:szCs w:val="20"/>
              </w:rPr>
            </w:pPr>
            <w:r w:rsidRPr="00720A77">
              <w:rPr>
                <w:rFonts w:ascii="Times New Roman" w:hAnsi="Times New Roman" w:cs="Times New Roman"/>
                <w:sz w:val="20"/>
                <w:szCs w:val="20"/>
              </w:rPr>
              <w:t>30</w:t>
            </w:r>
          </w:p>
        </w:tc>
      </w:tr>
      <w:tr w:rsidR="009B566D" w:rsidRPr="00720A77" w:rsidTr="00890CFF">
        <w:tc>
          <w:tcPr>
            <w:tcW w:w="7446" w:type="dxa"/>
            <w:shd w:val="clear" w:color="auto" w:fill="auto"/>
          </w:tcPr>
          <w:p w:rsidR="009B566D" w:rsidRPr="00720A77" w:rsidRDefault="009B566D" w:rsidP="009B566D">
            <w:pPr>
              <w:spacing w:after="0" w:line="240" w:lineRule="auto"/>
              <w:jc w:val="both"/>
              <w:rPr>
                <w:rFonts w:ascii="Times New Roman" w:hAnsi="Times New Roman" w:cs="Times New Roman"/>
                <w:sz w:val="20"/>
                <w:szCs w:val="20"/>
              </w:rPr>
            </w:pPr>
            <w:r w:rsidRPr="00720A77">
              <w:rPr>
                <w:rFonts w:ascii="Times New Roman" w:hAnsi="Times New Roman" w:cs="Times New Roman"/>
                <w:sz w:val="20"/>
                <w:szCs w:val="20"/>
              </w:rPr>
              <w:t>«Государство, общество, политика»</w:t>
            </w:r>
          </w:p>
        </w:tc>
        <w:tc>
          <w:tcPr>
            <w:tcW w:w="1370" w:type="dxa"/>
            <w:vAlign w:val="center"/>
          </w:tcPr>
          <w:p w:rsidR="009B566D" w:rsidRPr="00720A77" w:rsidRDefault="009B566D" w:rsidP="009B566D">
            <w:pPr>
              <w:spacing w:after="0" w:line="240" w:lineRule="auto"/>
              <w:jc w:val="both"/>
              <w:rPr>
                <w:rFonts w:ascii="Times New Roman" w:hAnsi="Times New Roman" w:cs="Times New Roman"/>
                <w:sz w:val="20"/>
                <w:szCs w:val="20"/>
              </w:rPr>
            </w:pPr>
            <w:r w:rsidRPr="00720A77">
              <w:rPr>
                <w:rFonts w:ascii="Times New Roman" w:hAnsi="Times New Roman" w:cs="Times New Roman"/>
                <w:sz w:val="20"/>
                <w:szCs w:val="20"/>
              </w:rPr>
              <w:t>5</w:t>
            </w:r>
          </w:p>
        </w:tc>
        <w:tc>
          <w:tcPr>
            <w:tcW w:w="1438" w:type="dxa"/>
            <w:shd w:val="clear" w:color="auto" w:fill="auto"/>
            <w:vAlign w:val="center"/>
          </w:tcPr>
          <w:p w:rsidR="009B566D" w:rsidRPr="00720A77" w:rsidRDefault="009B566D" w:rsidP="009B566D">
            <w:pPr>
              <w:spacing w:after="0" w:line="240" w:lineRule="auto"/>
              <w:jc w:val="both"/>
              <w:rPr>
                <w:rFonts w:ascii="Times New Roman" w:hAnsi="Times New Roman" w:cs="Times New Roman"/>
                <w:sz w:val="20"/>
                <w:szCs w:val="20"/>
              </w:rPr>
            </w:pPr>
            <w:r w:rsidRPr="00720A77">
              <w:rPr>
                <w:rFonts w:ascii="Times New Roman" w:hAnsi="Times New Roman" w:cs="Times New Roman"/>
                <w:sz w:val="20"/>
                <w:szCs w:val="20"/>
              </w:rPr>
              <w:t>13</w:t>
            </w:r>
          </w:p>
        </w:tc>
      </w:tr>
      <w:tr w:rsidR="009B566D" w:rsidRPr="00720A77" w:rsidTr="00890CFF">
        <w:tc>
          <w:tcPr>
            <w:tcW w:w="7446" w:type="dxa"/>
            <w:shd w:val="clear" w:color="auto" w:fill="auto"/>
          </w:tcPr>
          <w:p w:rsidR="009B566D" w:rsidRPr="00720A77" w:rsidRDefault="009B566D" w:rsidP="009B566D">
            <w:pPr>
              <w:spacing w:after="0" w:line="240" w:lineRule="auto"/>
              <w:jc w:val="both"/>
              <w:rPr>
                <w:rFonts w:ascii="Times New Roman" w:hAnsi="Times New Roman" w:cs="Times New Roman"/>
                <w:sz w:val="20"/>
                <w:szCs w:val="20"/>
              </w:rPr>
            </w:pPr>
            <w:r w:rsidRPr="00720A77">
              <w:rPr>
                <w:rFonts w:ascii="Times New Roman" w:hAnsi="Times New Roman" w:cs="Times New Roman"/>
                <w:sz w:val="20"/>
                <w:szCs w:val="20"/>
              </w:rPr>
              <w:t>«Оборона, безопасность, законность»</w:t>
            </w:r>
          </w:p>
        </w:tc>
        <w:tc>
          <w:tcPr>
            <w:tcW w:w="1370" w:type="dxa"/>
            <w:vAlign w:val="center"/>
          </w:tcPr>
          <w:p w:rsidR="009B566D" w:rsidRPr="00720A77" w:rsidRDefault="009B566D" w:rsidP="009B566D">
            <w:pPr>
              <w:spacing w:after="0" w:line="240" w:lineRule="auto"/>
              <w:jc w:val="both"/>
              <w:rPr>
                <w:rFonts w:ascii="Times New Roman" w:hAnsi="Times New Roman" w:cs="Times New Roman"/>
                <w:sz w:val="20"/>
                <w:szCs w:val="20"/>
              </w:rPr>
            </w:pPr>
            <w:r w:rsidRPr="00720A77">
              <w:rPr>
                <w:rFonts w:ascii="Times New Roman" w:hAnsi="Times New Roman" w:cs="Times New Roman"/>
                <w:sz w:val="20"/>
                <w:szCs w:val="20"/>
              </w:rPr>
              <w:t>4</w:t>
            </w:r>
          </w:p>
        </w:tc>
        <w:tc>
          <w:tcPr>
            <w:tcW w:w="1438" w:type="dxa"/>
            <w:shd w:val="clear" w:color="auto" w:fill="auto"/>
            <w:vAlign w:val="center"/>
          </w:tcPr>
          <w:p w:rsidR="009B566D" w:rsidRPr="00720A77" w:rsidRDefault="009B566D" w:rsidP="009B566D">
            <w:pPr>
              <w:spacing w:after="0" w:line="240" w:lineRule="auto"/>
              <w:jc w:val="both"/>
              <w:rPr>
                <w:rFonts w:ascii="Times New Roman" w:hAnsi="Times New Roman" w:cs="Times New Roman"/>
                <w:sz w:val="20"/>
                <w:szCs w:val="20"/>
              </w:rPr>
            </w:pPr>
            <w:r w:rsidRPr="00720A77">
              <w:rPr>
                <w:rFonts w:ascii="Times New Roman" w:hAnsi="Times New Roman" w:cs="Times New Roman"/>
                <w:sz w:val="20"/>
                <w:szCs w:val="20"/>
              </w:rPr>
              <w:t>8</w:t>
            </w:r>
          </w:p>
        </w:tc>
      </w:tr>
      <w:tr w:rsidR="009B566D" w:rsidRPr="00720A77" w:rsidTr="00890CFF">
        <w:tc>
          <w:tcPr>
            <w:tcW w:w="7446" w:type="dxa"/>
            <w:shd w:val="clear" w:color="auto" w:fill="auto"/>
          </w:tcPr>
          <w:p w:rsidR="009B566D" w:rsidRPr="00720A77" w:rsidRDefault="009B566D" w:rsidP="009B566D">
            <w:pPr>
              <w:spacing w:after="0" w:line="240" w:lineRule="auto"/>
              <w:jc w:val="both"/>
              <w:rPr>
                <w:rFonts w:ascii="Times New Roman" w:hAnsi="Times New Roman" w:cs="Times New Roman"/>
                <w:sz w:val="20"/>
                <w:szCs w:val="20"/>
              </w:rPr>
            </w:pPr>
            <w:r w:rsidRPr="00720A77">
              <w:rPr>
                <w:rFonts w:ascii="Times New Roman" w:hAnsi="Times New Roman" w:cs="Times New Roman"/>
                <w:sz w:val="20"/>
                <w:szCs w:val="20"/>
              </w:rPr>
              <w:t xml:space="preserve">«Социальная сфера» </w:t>
            </w:r>
          </w:p>
        </w:tc>
        <w:tc>
          <w:tcPr>
            <w:tcW w:w="1370" w:type="dxa"/>
            <w:vAlign w:val="center"/>
          </w:tcPr>
          <w:p w:rsidR="009B566D" w:rsidRPr="00720A77" w:rsidRDefault="009B566D" w:rsidP="009B566D">
            <w:pPr>
              <w:spacing w:after="0" w:line="240" w:lineRule="auto"/>
              <w:jc w:val="both"/>
              <w:rPr>
                <w:rFonts w:ascii="Times New Roman" w:hAnsi="Times New Roman" w:cs="Times New Roman"/>
                <w:sz w:val="20"/>
                <w:szCs w:val="20"/>
              </w:rPr>
            </w:pPr>
            <w:r w:rsidRPr="00720A77">
              <w:rPr>
                <w:rFonts w:ascii="Times New Roman" w:hAnsi="Times New Roman" w:cs="Times New Roman"/>
                <w:sz w:val="20"/>
                <w:szCs w:val="20"/>
              </w:rPr>
              <w:t>1</w:t>
            </w:r>
          </w:p>
        </w:tc>
        <w:tc>
          <w:tcPr>
            <w:tcW w:w="1438" w:type="dxa"/>
            <w:shd w:val="clear" w:color="auto" w:fill="auto"/>
            <w:vAlign w:val="center"/>
          </w:tcPr>
          <w:p w:rsidR="009B566D" w:rsidRPr="00720A77" w:rsidRDefault="009B566D" w:rsidP="009B566D">
            <w:pPr>
              <w:spacing w:after="0" w:line="240" w:lineRule="auto"/>
              <w:jc w:val="both"/>
              <w:rPr>
                <w:rFonts w:ascii="Times New Roman" w:hAnsi="Times New Roman" w:cs="Times New Roman"/>
                <w:sz w:val="20"/>
                <w:szCs w:val="20"/>
              </w:rPr>
            </w:pPr>
            <w:r w:rsidRPr="00720A77">
              <w:rPr>
                <w:rFonts w:ascii="Times New Roman" w:hAnsi="Times New Roman" w:cs="Times New Roman"/>
                <w:sz w:val="20"/>
                <w:szCs w:val="20"/>
              </w:rPr>
              <w:t>3</w:t>
            </w:r>
          </w:p>
        </w:tc>
      </w:tr>
    </w:tbl>
    <w:p w:rsidR="009B566D" w:rsidRPr="0044671E" w:rsidRDefault="009B566D" w:rsidP="009B566D">
      <w:pPr>
        <w:spacing w:after="0" w:line="240" w:lineRule="auto"/>
        <w:jc w:val="both"/>
        <w:rPr>
          <w:rFonts w:ascii="Times New Roman" w:hAnsi="Times New Roman" w:cs="Times New Roman"/>
          <w:sz w:val="24"/>
          <w:szCs w:val="24"/>
        </w:rPr>
      </w:pPr>
    </w:p>
    <w:p w:rsidR="009B566D" w:rsidRPr="0044671E" w:rsidRDefault="009B566D" w:rsidP="009B566D">
      <w:pPr>
        <w:spacing w:after="0" w:line="240" w:lineRule="auto"/>
        <w:jc w:val="both"/>
        <w:rPr>
          <w:rFonts w:ascii="Times New Roman" w:hAnsi="Times New Roman" w:cs="Times New Roman"/>
          <w:sz w:val="24"/>
          <w:szCs w:val="24"/>
        </w:rPr>
      </w:pPr>
      <w:r w:rsidRPr="0044671E">
        <w:rPr>
          <w:rFonts w:ascii="Times New Roman" w:hAnsi="Times New Roman" w:cs="Times New Roman"/>
          <w:sz w:val="24"/>
          <w:szCs w:val="24"/>
        </w:rPr>
        <w:t>Из раздела «Жилищно-коммунальная сфера» поступили следующие вопросы по подразделам – всего 50 вопросов:</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62"/>
        <w:gridCol w:w="1559"/>
        <w:gridCol w:w="1464"/>
      </w:tblGrid>
      <w:tr w:rsidR="009B566D" w:rsidRPr="00720A77" w:rsidTr="00890CFF">
        <w:trPr>
          <w:trHeight w:val="20"/>
        </w:trPr>
        <w:tc>
          <w:tcPr>
            <w:tcW w:w="7162" w:type="dxa"/>
            <w:shd w:val="clear" w:color="auto" w:fill="auto"/>
            <w:vAlign w:val="center"/>
          </w:tcPr>
          <w:p w:rsidR="009B566D" w:rsidRPr="00720A77" w:rsidRDefault="009B566D" w:rsidP="009B566D">
            <w:pPr>
              <w:spacing w:after="0" w:line="240" w:lineRule="auto"/>
              <w:jc w:val="both"/>
              <w:rPr>
                <w:rFonts w:ascii="Times New Roman" w:hAnsi="Times New Roman" w:cs="Times New Roman"/>
                <w:b/>
                <w:sz w:val="20"/>
                <w:szCs w:val="20"/>
              </w:rPr>
            </w:pPr>
            <w:r w:rsidRPr="00720A77">
              <w:rPr>
                <w:rFonts w:ascii="Times New Roman" w:hAnsi="Times New Roman" w:cs="Times New Roman"/>
                <w:b/>
                <w:sz w:val="20"/>
                <w:szCs w:val="20"/>
              </w:rPr>
              <w:t>Тематический раздел общероссийского классификатора обращений граждан</w:t>
            </w:r>
          </w:p>
        </w:tc>
        <w:tc>
          <w:tcPr>
            <w:tcW w:w="1559" w:type="dxa"/>
            <w:vAlign w:val="center"/>
          </w:tcPr>
          <w:p w:rsidR="009B566D" w:rsidRPr="00720A77" w:rsidRDefault="009B566D" w:rsidP="009B566D">
            <w:pPr>
              <w:spacing w:after="0" w:line="240" w:lineRule="auto"/>
              <w:jc w:val="both"/>
              <w:rPr>
                <w:rFonts w:ascii="Times New Roman" w:hAnsi="Times New Roman" w:cs="Times New Roman"/>
                <w:b/>
                <w:sz w:val="20"/>
                <w:szCs w:val="20"/>
              </w:rPr>
            </w:pPr>
            <w:r w:rsidRPr="00720A77">
              <w:rPr>
                <w:rFonts w:ascii="Times New Roman" w:hAnsi="Times New Roman" w:cs="Times New Roman"/>
                <w:b/>
                <w:sz w:val="20"/>
                <w:szCs w:val="20"/>
              </w:rPr>
              <w:t>2021 год</w:t>
            </w:r>
          </w:p>
          <w:p w:rsidR="009B566D" w:rsidRPr="00720A77" w:rsidRDefault="009B566D" w:rsidP="009B566D">
            <w:pPr>
              <w:spacing w:after="0" w:line="240" w:lineRule="auto"/>
              <w:jc w:val="both"/>
              <w:rPr>
                <w:rFonts w:ascii="Times New Roman" w:hAnsi="Times New Roman" w:cs="Times New Roman"/>
                <w:b/>
                <w:sz w:val="20"/>
                <w:szCs w:val="20"/>
              </w:rPr>
            </w:pPr>
            <w:r w:rsidRPr="00720A77">
              <w:rPr>
                <w:rFonts w:ascii="Times New Roman" w:hAnsi="Times New Roman" w:cs="Times New Roman"/>
                <w:b/>
                <w:sz w:val="20"/>
                <w:szCs w:val="20"/>
              </w:rPr>
              <w:t>количество вопросов</w:t>
            </w:r>
          </w:p>
        </w:tc>
        <w:tc>
          <w:tcPr>
            <w:tcW w:w="1464" w:type="dxa"/>
            <w:shd w:val="clear" w:color="auto" w:fill="auto"/>
            <w:vAlign w:val="center"/>
          </w:tcPr>
          <w:p w:rsidR="009B566D" w:rsidRPr="00720A77" w:rsidRDefault="009B566D" w:rsidP="009B566D">
            <w:pPr>
              <w:spacing w:after="0" w:line="240" w:lineRule="auto"/>
              <w:jc w:val="both"/>
              <w:rPr>
                <w:rFonts w:ascii="Times New Roman" w:hAnsi="Times New Roman" w:cs="Times New Roman"/>
                <w:b/>
                <w:sz w:val="20"/>
                <w:szCs w:val="20"/>
              </w:rPr>
            </w:pPr>
            <w:r w:rsidRPr="00720A77">
              <w:rPr>
                <w:rFonts w:ascii="Times New Roman" w:hAnsi="Times New Roman" w:cs="Times New Roman"/>
                <w:b/>
                <w:sz w:val="20"/>
                <w:szCs w:val="20"/>
              </w:rPr>
              <w:t>2020 год</w:t>
            </w:r>
          </w:p>
          <w:p w:rsidR="009B566D" w:rsidRPr="00720A77" w:rsidRDefault="009B566D" w:rsidP="009B566D">
            <w:pPr>
              <w:spacing w:after="0" w:line="240" w:lineRule="auto"/>
              <w:jc w:val="both"/>
              <w:rPr>
                <w:rFonts w:ascii="Times New Roman" w:hAnsi="Times New Roman" w:cs="Times New Roman"/>
                <w:b/>
                <w:sz w:val="20"/>
                <w:szCs w:val="20"/>
              </w:rPr>
            </w:pPr>
            <w:r w:rsidRPr="00720A77">
              <w:rPr>
                <w:rFonts w:ascii="Times New Roman" w:hAnsi="Times New Roman" w:cs="Times New Roman"/>
                <w:b/>
                <w:sz w:val="20"/>
                <w:szCs w:val="20"/>
              </w:rPr>
              <w:t>количество вопросов</w:t>
            </w:r>
          </w:p>
        </w:tc>
      </w:tr>
      <w:tr w:rsidR="009B566D" w:rsidRPr="00720A77" w:rsidTr="00890CFF">
        <w:trPr>
          <w:trHeight w:val="20"/>
        </w:trPr>
        <w:tc>
          <w:tcPr>
            <w:tcW w:w="7162" w:type="dxa"/>
            <w:shd w:val="clear" w:color="auto" w:fill="auto"/>
          </w:tcPr>
          <w:p w:rsidR="009B566D" w:rsidRPr="00720A77" w:rsidRDefault="009B566D" w:rsidP="009B566D">
            <w:pPr>
              <w:spacing w:after="0" w:line="240" w:lineRule="auto"/>
              <w:jc w:val="both"/>
              <w:rPr>
                <w:rFonts w:ascii="Times New Roman" w:hAnsi="Times New Roman" w:cs="Times New Roman"/>
                <w:sz w:val="20"/>
                <w:szCs w:val="20"/>
              </w:rPr>
            </w:pPr>
            <w:r w:rsidRPr="00720A77">
              <w:rPr>
                <w:rFonts w:ascii="Times New Roman" w:hAnsi="Times New Roman" w:cs="Times New Roman"/>
                <w:sz w:val="20"/>
                <w:szCs w:val="20"/>
              </w:rPr>
              <w:t>Обеспечение граждан жилищем, пользование жилищным фондом, социальные гарантии в жилищной сфере</w:t>
            </w:r>
          </w:p>
        </w:tc>
        <w:tc>
          <w:tcPr>
            <w:tcW w:w="1559" w:type="dxa"/>
            <w:vAlign w:val="center"/>
          </w:tcPr>
          <w:p w:rsidR="009B566D" w:rsidRPr="00720A77" w:rsidRDefault="009B566D" w:rsidP="009B566D">
            <w:pPr>
              <w:spacing w:after="0" w:line="240" w:lineRule="auto"/>
              <w:jc w:val="both"/>
              <w:rPr>
                <w:rFonts w:ascii="Times New Roman" w:hAnsi="Times New Roman" w:cs="Times New Roman"/>
                <w:sz w:val="20"/>
                <w:szCs w:val="20"/>
              </w:rPr>
            </w:pPr>
            <w:r w:rsidRPr="00720A77">
              <w:rPr>
                <w:rFonts w:ascii="Times New Roman" w:hAnsi="Times New Roman" w:cs="Times New Roman"/>
                <w:sz w:val="20"/>
                <w:szCs w:val="20"/>
              </w:rPr>
              <w:t>31</w:t>
            </w:r>
          </w:p>
        </w:tc>
        <w:tc>
          <w:tcPr>
            <w:tcW w:w="1464" w:type="dxa"/>
            <w:shd w:val="clear" w:color="auto" w:fill="auto"/>
            <w:vAlign w:val="center"/>
          </w:tcPr>
          <w:p w:rsidR="009B566D" w:rsidRPr="00720A77" w:rsidRDefault="009B566D" w:rsidP="009B566D">
            <w:pPr>
              <w:spacing w:after="0" w:line="240" w:lineRule="auto"/>
              <w:jc w:val="both"/>
              <w:rPr>
                <w:rFonts w:ascii="Times New Roman" w:hAnsi="Times New Roman" w:cs="Times New Roman"/>
                <w:sz w:val="20"/>
                <w:szCs w:val="20"/>
              </w:rPr>
            </w:pPr>
            <w:r w:rsidRPr="00720A77">
              <w:rPr>
                <w:rFonts w:ascii="Times New Roman" w:hAnsi="Times New Roman" w:cs="Times New Roman"/>
                <w:sz w:val="20"/>
                <w:szCs w:val="20"/>
              </w:rPr>
              <w:t>27</w:t>
            </w:r>
          </w:p>
        </w:tc>
      </w:tr>
      <w:tr w:rsidR="009B566D" w:rsidRPr="00720A77" w:rsidTr="00890CFF">
        <w:trPr>
          <w:trHeight w:val="20"/>
        </w:trPr>
        <w:tc>
          <w:tcPr>
            <w:tcW w:w="7162" w:type="dxa"/>
            <w:shd w:val="clear" w:color="auto" w:fill="auto"/>
          </w:tcPr>
          <w:p w:rsidR="009B566D" w:rsidRPr="00720A77" w:rsidRDefault="009B566D" w:rsidP="009B566D">
            <w:pPr>
              <w:spacing w:after="0" w:line="240" w:lineRule="auto"/>
              <w:jc w:val="both"/>
              <w:rPr>
                <w:rFonts w:ascii="Times New Roman" w:hAnsi="Times New Roman" w:cs="Times New Roman"/>
                <w:sz w:val="20"/>
                <w:szCs w:val="20"/>
              </w:rPr>
            </w:pPr>
            <w:r w:rsidRPr="00720A77">
              <w:rPr>
                <w:rFonts w:ascii="Times New Roman" w:hAnsi="Times New Roman" w:cs="Times New Roman"/>
                <w:sz w:val="20"/>
                <w:szCs w:val="20"/>
              </w:rPr>
              <w:t>Коммунальное хозяйство</w:t>
            </w:r>
          </w:p>
        </w:tc>
        <w:tc>
          <w:tcPr>
            <w:tcW w:w="1559" w:type="dxa"/>
            <w:vAlign w:val="center"/>
          </w:tcPr>
          <w:p w:rsidR="009B566D" w:rsidRPr="00720A77" w:rsidRDefault="009B566D" w:rsidP="009B566D">
            <w:pPr>
              <w:spacing w:after="0" w:line="240" w:lineRule="auto"/>
              <w:jc w:val="both"/>
              <w:rPr>
                <w:rFonts w:ascii="Times New Roman" w:hAnsi="Times New Roman" w:cs="Times New Roman"/>
                <w:sz w:val="20"/>
                <w:szCs w:val="20"/>
              </w:rPr>
            </w:pPr>
            <w:r w:rsidRPr="00720A77">
              <w:rPr>
                <w:rFonts w:ascii="Times New Roman" w:hAnsi="Times New Roman" w:cs="Times New Roman"/>
                <w:sz w:val="20"/>
                <w:szCs w:val="20"/>
              </w:rPr>
              <w:t>18</w:t>
            </w:r>
          </w:p>
        </w:tc>
        <w:tc>
          <w:tcPr>
            <w:tcW w:w="1464" w:type="dxa"/>
            <w:shd w:val="clear" w:color="auto" w:fill="auto"/>
            <w:vAlign w:val="center"/>
          </w:tcPr>
          <w:p w:rsidR="009B566D" w:rsidRPr="00720A77" w:rsidRDefault="009B566D" w:rsidP="009B566D">
            <w:pPr>
              <w:spacing w:after="0" w:line="240" w:lineRule="auto"/>
              <w:jc w:val="both"/>
              <w:rPr>
                <w:rFonts w:ascii="Times New Roman" w:hAnsi="Times New Roman" w:cs="Times New Roman"/>
                <w:sz w:val="20"/>
                <w:szCs w:val="20"/>
              </w:rPr>
            </w:pPr>
            <w:r w:rsidRPr="00720A77">
              <w:rPr>
                <w:rFonts w:ascii="Times New Roman" w:hAnsi="Times New Roman" w:cs="Times New Roman"/>
                <w:sz w:val="20"/>
                <w:szCs w:val="20"/>
              </w:rPr>
              <w:t>6</w:t>
            </w:r>
          </w:p>
        </w:tc>
      </w:tr>
      <w:tr w:rsidR="009B566D" w:rsidRPr="00720A77" w:rsidTr="00890CFF">
        <w:trPr>
          <w:trHeight w:val="20"/>
        </w:trPr>
        <w:tc>
          <w:tcPr>
            <w:tcW w:w="7162" w:type="dxa"/>
            <w:shd w:val="clear" w:color="auto" w:fill="auto"/>
          </w:tcPr>
          <w:p w:rsidR="009B566D" w:rsidRPr="00720A77" w:rsidRDefault="009B566D" w:rsidP="009B566D">
            <w:pPr>
              <w:spacing w:after="0" w:line="240" w:lineRule="auto"/>
              <w:jc w:val="both"/>
              <w:rPr>
                <w:rFonts w:ascii="Times New Roman" w:hAnsi="Times New Roman" w:cs="Times New Roman"/>
                <w:sz w:val="20"/>
                <w:szCs w:val="20"/>
              </w:rPr>
            </w:pPr>
            <w:r w:rsidRPr="00720A77">
              <w:rPr>
                <w:rFonts w:ascii="Times New Roman" w:hAnsi="Times New Roman" w:cs="Times New Roman"/>
                <w:sz w:val="20"/>
                <w:szCs w:val="20"/>
              </w:rPr>
              <w:t>Общие положения жилищного законодательства</w:t>
            </w:r>
          </w:p>
        </w:tc>
        <w:tc>
          <w:tcPr>
            <w:tcW w:w="1559" w:type="dxa"/>
            <w:vAlign w:val="center"/>
          </w:tcPr>
          <w:p w:rsidR="009B566D" w:rsidRPr="00720A77" w:rsidRDefault="009B566D" w:rsidP="009B566D">
            <w:pPr>
              <w:spacing w:after="0" w:line="240" w:lineRule="auto"/>
              <w:jc w:val="both"/>
              <w:rPr>
                <w:rFonts w:ascii="Times New Roman" w:hAnsi="Times New Roman" w:cs="Times New Roman"/>
                <w:sz w:val="20"/>
                <w:szCs w:val="20"/>
              </w:rPr>
            </w:pPr>
            <w:r w:rsidRPr="00720A77">
              <w:rPr>
                <w:rFonts w:ascii="Times New Roman" w:hAnsi="Times New Roman" w:cs="Times New Roman"/>
                <w:sz w:val="20"/>
                <w:szCs w:val="20"/>
              </w:rPr>
              <w:t>1</w:t>
            </w:r>
          </w:p>
        </w:tc>
        <w:tc>
          <w:tcPr>
            <w:tcW w:w="1464" w:type="dxa"/>
            <w:shd w:val="clear" w:color="auto" w:fill="auto"/>
            <w:vAlign w:val="center"/>
          </w:tcPr>
          <w:p w:rsidR="009B566D" w:rsidRPr="00720A77" w:rsidRDefault="009B566D" w:rsidP="009B566D">
            <w:pPr>
              <w:spacing w:after="0" w:line="240" w:lineRule="auto"/>
              <w:jc w:val="both"/>
              <w:rPr>
                <w:rFonts w:ascii="Times New Roman" w:hAnsi="Times New Roman" w:cs="Times New Roman"/>
                <w:sz w:val="20"/>
                <w:szCs w:val="20"/>
              </w:rPr>
            </w:pPr>
            <w:r w:rsidRPr="00720A77">
              <w:rPr>
                <w:rFonts w:ascii="Times New Roman" w:hAnsi="Times New Roman" w:cs="Times New Roman"/>
                <w:sz w:val="20"/>
                <w:szCs w:val="20"/>
              </w:rPr>
              <w:t>1</w:t>
            </w:r>
          </w:p>
        </w:tc>
      </w:tr>
      <w:tr w:rsidR="009B566D" w:rsidRPr="00720A77" w:rsidTr="00890CFF">
        <w:trPr>
          <w:trHeight w:val="20"/>
        </w:trPr>
        <w:tc>
          <w:tcPr>
            <w:tcW w:w="7162" w:type="dxa"/>
            <w:shd w:val="clear" w:color="auto" w:fill="auto"/>
          </w:tcPr>
          <w:p w:rsidR="009B566D" w:rsidRPr="00720A77" w:rsidRDefault="009B566D" w:rsidP="009B566D">
            <w:pPr>
              <w:spacing w:after="0" w:line="240" w:lineRule="auto"/>
              <w:jc w:val="both"/>
              <w:rPr>
                <w:rFonts w:ascii="Times New Roman" w:hAnsi="Times New Roman" w:cs="Times New Roman"/>
                <w:sz w:val="20"/>
                <w:szCs w:val="20"/>
              </w:rPr>
            </w:pPr>
            <w:r w:rsidRPr="00720A77">
              <w:rPr>
                <w:rFonts w:ascii="Times New Roman" w:hAnsi="Times New Roman" w:cs="Times New Roman"/>
                <w:sz w:val="20"/>
                <w:szCs w:val="20"/>
              </w:rPr>
              <w:t>Жилищный фонд</w:t>
            </w:r>
          </w:p>
        </w:tc>
        <w:tc>
          <w:tcPr>
            <w:tcW w:w="1559" w:type="dxa"/>
            <w:vAlign w:val="center"/>
          </w:tcPr>
          <w:p w:rsidR="009B566D" w:rsidRPr="00720A77" w:rsidRDefault="009B566D" w:rsidP="009B566D">
            <w:pPr>
              <w:spacing w:after="0" w:line="240" w:lineRule="auto"/>
              <w:jc w:val="both"/>
              <w:rPr>
                <w:rFonts w:ascii="Times New Roman" w:hAnsi="Times New Roman" w:cs="Times New Roman"/>
                <w:sz w:val="20"/>
                <w:szCs w:val="20"/>
              </w:rPr>
            </w:pPr>
            <w:r w:rsidRPr="00720A77">
              <w:rPr>
                <w:rFonts w:ascii="Times New Roman" w:hAnsi="Times New Roman" w:cs="Times New Roman"/>
                <w:sz w:val="20"/>
                <w:szCs w:val="20"/>
              </w:rPr>
              <w:t>0</w:t>
            </w:r>
          </w:p>
        </w:tc>
        <w:tc>
          <w:tcPr>
            <w:tcW w:w="1464" w:type="dxa"/>
            <w:shd w:val="clear" w:color="auto" w:fill="auto"/>
            <w:vAlign w:val="center"/>
          </w:tcPr>
          <w:p w:rsidR="009B566D" w:rsidRPr="00720A77" w:rsidRDefault="009B566D" w:rsidP="009B566D">
            <w:pPr>
              <w:spacing w:after="0" w:line="240" w:lineRule="auto"/>
              <w:jc w:val="both"/>
              <w:rPr>
                <w:rFonts w:ascii="Times New Roman" w:hAnsi="Times New Roman" w:cs="Times New Roman"/>
                <w:sz w:val="20"/>
                <w:szCs w:val="20"/>
              </w:rPr>
            </w:pPr>
            <w:r w:rsidRPr="00720A77">
              <w:rPr>
                <w:rFonts w:ascii="Times New Roman" w:hAnsi="Times New Roman" w:cs="Times New Roman"/>
                <w:sz w:val="20"/>
                <w:szCs w:val="20"/>
              </w:rPr>
              <w:t>0</w:t>
            </w:r>
          </w:p>
        </w:tc>
      </w:tr>
      <w:tr w:rsidR="009B566D" w:rsidRPr="00720A77" w:rsidTr="00890CFF">
        <w:trPr>
          <w:trHeight w:val="20"/>
        </w:trPr>
        <w:tc>
          <w:tcPr>
            <w:tcW w:w="7162" w:type="dxa"/>
            <w:shd w:val="clear" w:color="auto" w:fill="auto"/>
          </w:tcPr>
          <w:p w:rsidR="009B566D" w:rsidRPr="00720A77" w:rsidRDefault="009B566D" w:rsidP="009B566D">
            <w:pPr>
              <w:spacing w:after="0" w:line="240" w:lineRule="auto"/>
              <w:jc w:val="both"/>
              <w:rPr>
                <w:rFonts w:ascii="Times New Roman" w:hAnsi="Times New Roman" w:cs="Times New Roman"/>
                <w:sz w:val="20"/>
                <w:szCs w:val="20"/>
              </w:rPr>
            </w:pPr>
            <w:r w:rsidRPr="00720A77">
              <w:rPr>
                <w:rFonts w:ascii="Times New Roman" w:hAnsi="Times New Roman" w:cs="Times New Roman"/>
                <w:sz w:val="20"/>
                <w:szCs w:val="20"/>
              </w:rPr>
              <w:t>Оплата строительства, содержания и ремонта жилья</w:t>
            </w:r>
          </w:p>
        </w:tc>
        <w:tc>
          <w:tcPr>
            <w:tcW w:w="1559" w:type="dxa"/>
            <w:vAlign w:val="center"/>
          </w:tcPr>
          <w:p w:rsidR="009B566D" w:rsidRPr="00720A77" w:rsidRDefault="009B566D" w:rsidP="009B566D">
            <w:pPr>
              <w:spacing w:after="0" w:line="240" w:lineRule="auto"/>
              <w:jc w:val="both"/>
              <w:rPr>
                <w:rFonts w:ascii="Times New Roman" w:hAnsi="Times New Roman" w:cs="Times New Roman"/>
                <w:sz w:val="20"/>
                <w:szCs w:val="20"/>
              </w:rPr>
            </w:pPr>
            <w:r w:rsidRPr="00720A77">
              <w:rPr>
                <w:rFonts w:ascii="Times New Roman" w:hAnsi="Times New Roman" w:cs="Times New Roman"/>
                <w:sz w:val="20"/>
                <w:szCs w:val="20"/>
              </w:rPr>
              <w:t>0</w:t>
            </w:r>
          </w:p>
        </w:tc>
        <w:tc>
          <w:tcPr>
            <w:tcW w:w="1464" w:type="dxa"/>
            <w:shd w:val="clear" w:color="auto" w:fill="auto"/>
            <w:vAlign w:val="center"/>
          </w:tcPr>
          <w:p w:rsidR="009B566D" w:rsidRPr="00720A77" w:rsidRDefault="009B566D" w:rsidP="009B566D">
            <w:pPr>
              <w:spacing w:after="0" w:line="240" w:lineRule="auto"/>
              <w:jc w:val="both"/>
              <w:rPr>
                <w:rFonts w:ascii="Times New Roman" w:hAnsi="Times New Roman" w:cs="Times New Roman"/>
                <w:sz w:val="20"/>
                <w:szCs w:val="20"/>
              </w:rPr>
            </w:pPr>
            <w:r w:rsidRPr="00720A77">
              <w:rPr>
                <w:rFonts w:ascii="Times New Roman" w:hAnsi="Times New Roman" w:cs="Times New Roman"/>
                <w:sz w:val="20"/>
                <w:szCs w:val="20"/>
              </w:rPr>
              <w:t>0</w:t>
            </w:r>
          </w:p>
        </w:tc>
      </w:tr>
      <w:tr w:rsidR="009B566D" w:rsidRPr="00720A77" w:rsidTr="00890CFF">
        <w:trPr>
          <w:trHeight w:val="20"/>
        </w:trPr>
        <w:tc>
          <w:tcPr>
            <w:tcW w:w="7162" w:type="dxa"/>
            <w:shd w:val="clear" w:color="auto" w:fill="auto"/>
          </w:tcPr>
          <w:p w:rsidR="009B566D" w:rsidRPr="00720A77" w:rsidRDefault="009B566D" w:rsidP="009B566D">
            <w:pPr>
              <w:spacing w:after="0" w:line="240" w:lineRule="auto"/>
              <w:jc w:val="both"/>
              <w:rPr>
                <w:rFonts w:ascii="Times New Roman" w:hAnsi="Times New Roman" w:cs="Times New Roman"/>
                <w:sz w:val="20"/>
                <w:szCs w:val="20"/>
              </w:rPr>
            </w:pPr>
            <w:r w:rsidRPr="00720A77">
              <w:rPr>
                <w:rFonts w:ascii="Times New Roman" w:hAnsi="Times New Roman" w:cs="Times New Roman"/>
                <w:sz w:val="20"/>
                <w:szCs w:val="20"/>
              </w:rPr>
              <w:t>Нежилые помещения. Административные здания</w:t>
            </w:r>
          </w:p>
        </w:tc>
        <w:tc>
          <w:tcPr>
            <w:tcW w:w="1559" w:type="dxa"/>
            <w:vAlign w:val="center"/>
          </w:tcPr>
          <w:p w:rsidR="009B566D" w:rsidRPr="00720A77" w:rsidRDefault="009B566D" w:rsidP="009B566D">
            <w:pPr>
              <w:spacing w:after="0" w:line="240" w:lineRule="auto"/>
              <w:jc w:val="both"/>
              <w:rPr>
                <w:rFonts w:ascii="Times New Roman" w:hAnsi="Times New Roman" w:cs="Times New Roman"/>
                <w:sz w:val="20"/>
                <w:szCs w:val="20"/>
              </w:rPr>
            </w:pPr>
            <w:r w:rsidRPr="00720A77">
              <w:rPr>
                <w:rFonts w:ascii="Times New Roman" w:hAnsi="Times New Roman" w:cs="Times New Roman"/>
                <w:sz w:val="20"/>
                <w:szCs w:val="20"/>
              </w:rPr>
              <w:t>0</w:t>
            </w:r>
          </w:p>
        </w:tc>
        <w:tc>
          <w:tcPr>
            <w:tcW w:w="1464" w:type="dxa"/>
            <w:shd w:val="clear" w:color="auto" w:fill="auto"/>
            <w:vAlign w:val="center"/>
          </w:tcPr>
          <w:p w:rsidR="009B566D" w:rsidRPr="00720A77" w:rsidRDefault="009B566D" w:rsidP="009B566D">
            <w:pPr>
              <w:spacing w:after="0" w:line="240" w:lineRule="auto"/>
              <w:jc w:val="both"/>
              <w:rPr>
                <w:rFonts w:ascii="Times New Roman" w:hAnsi="Times New Roman" w:cs="Times New Roman"/>
                <w:sz w:val="20"/>
                <w:szCs w:val="20"/>
              </w:rPr>
            </w:pPr>
            <w:r w:rsidRPr="00720A77">
              <w:rPr>
                <w:rFonts w:ascii="Times New Roman" w:hAnsi="Times New Roman" w:cs="Times New Roman"/>
                <w:sz w:val="20"/>
                <w:szCs w:val="20"/>
              </w:rPr>
              <w:t>0</w:t>
            </w:r>
          </w:p>
        </w:tc>
      </w:tr>
      <w:tr w:rsidR="009B566D" w:rsidRPr="00720A77" w:rsidTr="00890CFF">
        <w:trPr>
          <w:trHeight w:val="20"/>
        </w:trPr>
        <w:tc>
          <w:tcPr>
            <w:tcW w:w="7162" w:type="dxa"/>
            <w:shd w:val="clear" w:color="auto" w:fill="auto"/>
          </w:tcPr>
          <w:p w:rsidR="009B566D" w:rsidRPr="00720A77" w:rsidRDefault="009B566D" w:rsidP="009B566D">
            <w:pPr>
              <w:spacing w:after="0" w:line="240" w:lineRule="auto"/>
              <w:jc w:val="both"/>
              <w:rPr>
                <w:rFonts w:ascii="Times New Roman" w:hAnsi="Times New Roman" w:cs="Times New Roman"/>
                <w:sz w:val="20"/>
                <w:szCs w:val="20"/>
              </w:rPr>
            </w:pPr>
            <w:r w:rsidRPr="00720A77">
              <w:rPr>
                <w:rFonts w:ascii="Times New Roman" w:hAnsi="Times New Roman" w:cs="Times New Roman"/>
                <w:sz w:val="20"/>
                <w:szCs w:val="20"/>
              </w:rPr>
              <w:t>Перевод помещений из жилых в нежилые</w:t>
            </w:r>
          </w:p>
        </w:tc>
        <w:tc>
          <w:tcPr>
            <w:tcW w:w="1559" w:type="dxa"/>
            <w:vAlign w:val="center"/>
          </w:tcPr>
          <w:p w:rsidR="009B566D" w:rsidRPr="00720A77" w:rsidRDefault="009B566D" w:rsidP="009B566D">
            <w:pPr>
              <w:spacing w:after="0" w:line="240" w:lineRule="auto"/>
              <w:jc w:val="both"/>
              <w:rPr>
                <w:rFonts w:ascii="Times New Roman" w:hAnsi="Times New Roman" w:cs="Times New Roman"/>
                <w:sz w:val="20"/>
                <w:szCs w:val="20"/>
              </w:rPr>
            </w:pPr>
            <w:r w:rsidRPr="00720A77">
              <w:rPr>
                <w:rFonts w:ascii="Times New Roman" w:hAnsi="Times New Roman" w:cs="Times New Roman"/>
                <w:sz w:val="20"/>
                <w:szCs w:val="20"/>
              </w:rPr>
              <w:t>0</w:t>
            </w:r>
          </w:p>
        </w:tc>
        <w:tc>
          <w:tcPr>
            <w:tcW w:w="1464" w:type="dxa"/>
            <w:shd w:val="clear" w:color="auto" w:fill="auto"/>
            <w:vAlign w:val="center"/>
          </w:tcPr>
          <w:p w:rsidR="009B566D" w:rsidRPr="00720A77" w:rsidRDefault="009B566D" w:rsidP="009B566D">
            <w:pPr>
              <w:spacing w:after="0" w:line="240" w:lineRule="auto"/>
              <w:jc w:val="both"/>
              <w:rPr>
                <w:rFonts w:ascii="Times New Roman" w:hAnsi="Times New Roman" w:cs="Times New Roman"/>
                <w:sz w:val="20"/>
                <w:szCs w:val="20"/>
              </w:rPr>
            </w:pPr>
            <w:r w:rsidRPr="00720A77">
              <w:rPr>
                <w:rFonts w:ascii="Times New Roman" w:hAnsi="Times New Roman" w:cs="Times New Roman"/>
                <w:sz w:val="20"/>
                <w:szCs w:val="20"/>
              </w:rPr>
              <w:t>0</w:t>
            </w:r>
          </w:p>
        </w:tc>
      </w:tr>
    </w:tbl>
    <w:p w:rsidR="009B566D" w:rsidRPr="0044671E" w:rsidRDefault="009B566D" w:rsidP="009B566D">
      <w:pPr>
        <w:spacing w:after="0" w:line="240" w:lineRule="auto"/>
        <w:jc w:val="both"/>
        <w:rPr>
          <w:rFonts w:ascii="Times New Roman" w:hAnsi="Times New Roman" w:cs="Times New Roman"/>
          <w:b/>
          <w:sz w:val="24"/>
          <w:szCs w:val="24"/>
        </w:rPr>
      </w:pPr>
    </w:p>
    <w:p w:rsidR="009B566D" w:rsidRPr="0044671E" w:rsidRDefault="009B566D" w:rsidP="009B566D">
      <w:pPr>
        <w:spacing w:after="0" w:line="240" w:lineRule="auto"/>
        <w:jc w:val="both"/>
        <w:rPr>
          <w:rFonts w:ascii="Times New Roman" w:hAnsi="Times New Roman" w:cs="Times New Roman"/>
          <w:sz w:val="24"/>
          <w:szCs w:val="24"/>
        </w:rPr>
      </w:pPr>
      <w:r w:rsidRPr="0044671E">
        <w:rPr>
          <w:rFonts w:ascii="Times New Roman" w:hAnsi="Times New Roman" w:cs="Times New Roman"/>
          <w:sz w:val="24"/>
          <w:szCs w:val="24"/>
        </w:rPr>
        <w:t>По результатам рассмотрения данных вопросов:</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6"/>
        <w:gridCol w:w="1928"/>
        <w:gridCol w:w="1943"/>
      </w:tblGrid>
      <w:tr w:rsidR="009B566D" w:rsidRPr="00720A77" w:rsidTr="00890CFF">
        <w:trPr>
          <w:trHeight w:val="20"/>
        </w:trPr>
        <w:tc>
          <w:tcPr>
            <w:tcW w:w="6096" w:type="dxa"/>
            <w:shd w:val="clear" w:color="auto" w:fill="auto"/>
          </w:tcPr>
          <w:p w:rsidR="009B566D" w:rsidRPr="00720A77" w:rsidRDefault="009B566D" w:rsidP="009B566D">
            <w:pPr>
              <w:spacing w:after="0" w:line="240" w:lineRule="auto"/>
              <w:jc w:val="both"/>
              <w:rPr>
                <w:rFonts w:ascii="Times New Roman" w:hAnsi="Times New Roman" w:cs="Times New Roman"/>
                <w:b/>
                <w:sz w:val="20"/>
                <w:szCs w:val="20"/>
              </w:rPr>
            </w:pPr>
          </w:p>
        </w:tc>
        <w:tc>
          <w:tcPr>
            <w:tcW w:w="1928" w:type="dxa"/>
            <w:vAlign w:val="center"/>
          </w:tcPr>
          <w:p w:rsidR="009B566D" w:rsidRPr="00720A77" w:rsidRDefault="009B566D" w:rsidP="009B566D">
            <w:pPr>
              <w:spacing w:after="0" w:line="240" w:lineRule="auto"/>
              <w:jc w:val="both"/>
              <w:rPr>
                <w:rFonts w:ascii="Times New Roman" w:hAnsi="Times New Roman" w:cs="Times New Roman"/>
                <w:b/>
                <w:sz w:val="20"/>
                <w:szCs w:val="20"/>
              </w:rPr>
            </w:pPr>
            <w:r w:rsidRPr="00720A77">
              <w:rPr>
                <w:rFonts w:ascii="Times New Roman" w:hAnsi="Times New Roman" w:cs="Times New Roman"/>
                <w:b/>
                <w:sz w:val="20"/>
                <w:szCs w:val="20"/>
              </w:rPr>
              <w:t>2021 год</w:t>
            </w:r>
          </w:p>
        </w:tc>
        <w:tc>
          <w:tcPr>
            <w:tcW w:w="1943" w:type="dxa"/>
            <w:shd w:val="clear" w:color="auto" w:fill="auto"/>
            <w:vAlign w:val="center"/>
          </w:tcPr>
          <w:p w:rsidR="009B566D" w:rsidRPr="00720A77" w:rsidRDefault="009B566D" w:rsidP="009B566D">
            <w:pPr>
              <w:spacing w:after="0" w:line="240" w:lineRule="auto"/>
              <w:jc w:val="both"/>
              <w:rPr>
                <w:rFonts w:ascii="Times New Roman" w:hAnsi="Times New Roman" w:cs="Times New Roman"/>
                <w:b/>
                <w:sz w:val="20"/>
                <w:szCs w:val="20"/>
              </w:rPr>
            </w:pPr>
            <w:r w:rsidRPr="00720A77">
              <w:rPr>
                <w:rFonts w:ascii="Times New Roman" w:hAnsi="Times New Roman" w:cs="Times New Roman"/>
                <w:b/>
                <w:sz w:val="20"/>
                <w:szCs w:val="20"/>
              </w:rPr>
              <w:t>2020 год</w:t>
            </w:r>
          </w:p>
        </w:tc>
      </w:tr>
      <w:tr w:rsidR="009B566D" w:rsidRPr="00720A77" w:rsidTr="00890CFF">
        <w:trPr>
          <w:trHeight w:val="20"/>
        </w:trPr>
        <w:tc>
          <w:tcPr>
            <w:tcW w:w="6096" w:type="dxa"/>
            <w:shd w:val="clear" w:color="auto" w:fill="auto"/>
          </w:tcPr>
          <w:p w:rsidR="009B566D" w:rsidRPr="00720A77" w:rsidRDefault="009B566D" w:rsidP="009B566D">
            <w:pPr>
              <w:spacing w:after="0" w:line="240" w:lineRule="auto"/>
              <w:jc w:val="both"/>
              <w:rPr>
                <w:rFonts w:ascii="Times New Roman" w:hAnsi="Times New Roman" w:cs="Times New Roman"/>
                <w:sz w:val="20"/>
                <w:szCs w:val="20"/>
              </w:rPr>
            </w:pPr>
            <w:r w:rsidRPr="00720A77">
              <w:rPr>
                <w:rFonts w:ascii="Times New Roman" w:hAnsi="Times New Roman" w:cs="Times New Roman"/>
                <w:sz w:val="20"/>
                <w:szCs w:val="20"/>
              </w:rPr>
              <w:t xml:space="preserve">Поддержано </w:t>
            </w:r>
          </w:p>
        </w:tc>
        <w:tc>
          <w:tcPr>
            <w:tcW w:w="1928" w:type="dxa"/>
            <w:vAlign w:val="center"/>
          </w:tcPr>
          <w:p w:rsidR="009B566D" w:rsidRPr="00720A77" w:rsidRDefault="009B566D" w:rsidP="009B566D">
            <w:pPr>
              <w:spacing w:after="0" w:line="240" w:lineRule="auto"/>
              <w:jc w:val="both"/>
              <w:rPr>
                <w:rFonts w:ascii="Times New Roman" w:hAnsi="Times New Roman" w:cs="Times New Roman"/>
                <w:sz w:val="20"/>
                <w:szCs w:val="20"/>
              </w:rPr>
            </w:pPr>
            <w:r w:rsidRPr="00720A77">
              <w:rPr>
                <w:rFonts w:ascii="Times New Roman" w:hAnsi="Times New Roman" w:cs="Times New Roman"/>
                <w:sz w:val="20"/>
                <w:szCs w:val="20"/>
              </w:rPr>
              <w:t>4</w:t>
            </w:r>
          </w:p>
        </w:tc>
        <w:tc>
          <w:tcPr>
            <w:tcW w:w="1943" w:type="dxa"/>
            <w:shd w:val="clear" w:color="auto" w:fill="auto"/>
            <w:vAlign w:val="center"/>
          </w:tcPr>
          <w:p w:rsidR="009B566D" w:rsidRPr="00720A77" w:rsidRDefault="009B566D" w:rsidP="009B566D">
            <w:pPr>
              <w:spacing w:after="0" w:line="240" w:lineRule="auto"/>
              <w:jc w:val="both"/>
              <w:rPr>
                <w:rFonts w:ascii="Times New Roman" w:hAnsi="Times New Roman" w:cs="Times New Roman"/>
                <w:sz w:val="20"/>
                <w:szCs w:val="20"/>
              </w:rPr>
            </w:pPr>
            <w:r w:rsidRPr="00720A77">
              <w:rPr>
                <w:rFonts w:ascii="Times New Roman" w:hAnsi="Times New Roman" w:cs="Times New Roman"/>
                <w:sz w:val="20"/>
                <w:szCs w:val="20"/>
              </w:rPr>
              <w:t>3</w:t>
            </w:r>
          </w:p>
        </w:tc>
      </w:tr>
      <w:tr w:rsidR="009B566D" w:rsidRPr="00720A77" w:rsidTr="00890CFF">
        <w:trPr>
          <w:trHeight w:val="20"/>
        </w:trPr>
        <w:tc>
          <w:tcPr>
            <w:tcW w:w="6096" w:type="dxa"/>
            <w:shd w:val="clear" w:color="auto" w:fill="auto"/>
          </w:tcPr>
          <w:p w:rsidR="009B566D" w:rsidRPr="00720A77" w:rsidRDefault="009B566D" w:rsidP="009B566D">
            <w:pPr>
              <w:spacing w:after="0" w:line="240" w:lineRule="auto"/>
              <w:jc w:val="both"/>
              <w:rPr>
                <w:rFonts w:ascii="Times New Roman" w:hAnsi="Times New Roman" w:cs="Times New Roman"/>
                <w:sz w:val="20"/>
                <w:szCs w:val="20"/>
              </w:rPr>
            </w:pPr>
            <w:r w:rsidRPr="00720A77">
              <w:rPr>
                <w:rFonts w:ascii="Times New Roman" w:hAnsi="Times New Roman" w:cs="Times New Roman"/>
                <w:sz w:val="20"/>
                <w:szCs w:val="20"/>
              </w:rPr>
              <w:t xml:space="preserve">Разъяснено </w:t>
            </w:r>
          </w:p>
        </w:tc>
        <w:tc>
          <w:tcPr>
            <w:tcW w:w="1928" w:type="dxa"/>
            <w:vAlign w:val="center"/>
          </w:tcPr>
          <w:p w:rsidR="009B566D" w:rsidRPr="00720A77" w:rsidRDefault="009B566D" w:rsidP="009B566D">
            <w:pPr>
              <w:spacing w:after="0" w:line="240" w:lineRule="auto"/>
              <w:jc w:val="both"/>
              <w:rPr>
                <w:rFonts w:ascii="Times New Roman" w:hAnsi="Times New Roman" w:cs="Times New Roman"/>
                <w:sz w:val="20"/>
                <w:szCs w:val="20"/>
              </w:rPr>
            </w:pPr>
            <w:r w:rsidRPr="00720A77">
              <w:rPr>
                <w:rFonts w:ascii="Times New Roman" w:hAnsi="Times New Roman" w:cs="Times New Roman"/>
                <w:sz w:val="20"/>
                <w:szCs w:val="20"/>
              </w:rPr>
              <w:t>38</w:t>
            </w:r>
          </w:p>
        </w:tc>
        <w:tc>
          <w:tcPr>
            <w:tcW w:w="1943" w:type="dxa"/>
            <w:shd w:val="clear" w:color="auto" w:fill="auto"/>
            <w:vAlign w:val="center"/>
          </w:tcPr>
          <w:p w:rsidR="009B566D" w:rsidRPr="00720A77" w:rsidRDefault="009B566D" w:rsidP="009B566D">
            <w:pPr>
              <w:spacing w:after="0" w:line="240" w:lineRule="auto"/>
              <w:jc w:val="both"/>
              <w:rPr>
                <w:rFonts w:ascii="Times New Roman" w:hAnsi="Times New Roman" w:cs="Times New Roman"/>
                <w:sz w:val="20"/>
                <w:szCs w:val="20"/>
              </w:rPr>
            </w:pPr>
            <w:r w:rsidRPr="00720A77">
              <w:rPr>
                <w:rFonts w:ascii="Times New Roman" w:hAnsi="Times New Roman" w:cs="Times New Roman"/>
                <w:sz w:val="20"/>
                <w:szCs w:val="20"/>
              </w:rPr>
              <w:t>21</w:t>
            </w:r>
          </w:p>
        </w:tc>
      </w:tr>
      <w:tr w:rsidR="009B566D" w:rsidRPr="00720A77" w:rsidTr="00890CFF">
        <w:trPr>
          <w:trHeight w:val="20"/>
        </w:trPr>
        <w:tc>
          <w:tcPr>
            <w:tcW w:w="6096" w:type="dxa"/>
            <w:shd w:val="clear" w:color="auto" w:fill="auto"/>
          </w:tcPr>
          <w:p w:rsidR="009B566D" w:rsidRPr="00720A77" w:rsidRDefault="009B566D" w:rsidP="009B566D">
            <w:pPr>
              <w:spacing w:after="0" w:line="240" w:lineRule="auto"/>
              <w:jc w:val="both"/>
              <w:rPr>
                <w:rFonts w:ascii="Times New Roman" w:hAnsi="Times New Roman" w:cs="Times New Roman"/>
                <w:sz w:val="20"/>
                <w:szCs w:val="20"/>
              </w:rPr>
            </w:pPr>
            <w:r w:rsidRPr="00720A77">
              <w:rPr>
                <w:rFonts w:ascii="Times New Roman" w:hAnsi="Times New Roman" w:cs="Times New Roman"/>
                <w:sz w:val="20"/>
                <w:szCs w:val="20"/>
              </w:rPr>
              <w:t>Не поддержано</w:t>
            </w:r>
          </w:p>
        </w:tc>
        <w:tc>
          <w:tcPr>
            <w:tcW w:w="1928" w:type="dxa"/>
            <w:vAlign w:val="center"/>
          </w:tcPr>
          <w:p w:rsidR="009B566D" w:rsidRPr="00720A77" w:rsidRDefault="009B566D" w:rsidP="009B566D">
            <w:pPr>
              <w:spacing w:after="0" w:line="240" w:lineRule="auto"/>
              <w:jc w:val="both"/>
              <w:rPr>
                <w:rFonts w:ascii="Times New Roman" w:hAnsi="Times New Roman" w:cs="Times New Roman"/>
                <w:sz w:val="20"/>
                <w:szCs w:val="20"/>
              </w:rPr>
            </w:pPr>
            <w:r w:rsidRPr="00720A77">
              <w:rPr>
                <w:rFonts w:ascii="Times New Roman" w:hAnsi="Times New Roman" w:cs="Times New Roman"/>
                <w:sz w:val="20"/>
                <w:szCs w:val="20"/>
              </w:rPr>
              <w:t>7</w:t>
            </w:r>
          </w:p>
        </w:tc>
        <w:tc>
          <w:tcPr>
            <w:tcW w:w="1943" w:type="dxa"/>
            <w:shd w:val="clear" w:color="auto" w:fill="auto"/>
            <w:vAlign w:val="center"/>
          </w:tcPr>
          <w:p w:rsidR="009B566D" w:rsidRPr="00720A77" w:rsidRDefault="009B566D" w:rsidP="009B566D">
            <w:pPr>
              <w:spacing w:after="0" w:line="240" w:lineRule="auto"/>
              <w:jc w:val="both"/>
              <w:rPr>
                <w:rFonts w:ascii="Times New Roman" w:hAnsi="Times New Roman" w:cs="Times New Roman"/>
                <w:sz w:val="20"/>
                <w:szCs w:val="20"/>
              </w:rPr>
            </w:pPr>
            <w:r w:rsidRPr="00720A77">
              <w:rPr>
                <w:rFonts w:ascii="Times New Roman" w:hAnsi="Times New Roman" w:cs="Times New Roman"/>
                <w:sz w:val="20"/>
                <w:szCs w:val="20"/>
              </w:rPr>
              <w:t>10</w:t>
            </w:r>
          </w:p>
        </w:tc>
      </w:tr>
      <w:tr w:rsidR="009B566D" w:rsidRPr="00720A77" w:rsidTr="00890CFF">
        <w:trPr>
          <w:trHeight w:val="20"/>
        </w:trPr>
        <w:tc>
          <w:tcPr>
            <w:tcW w:w="6096" w:type="dxa"/>
            <w:shd w:val="clear" w:color="auto" w:fill="auto"/>
          </w:tcPr>
          <w:p w:rsidR="009B566D" w:rsidRPr="00720A77" w:rsidRDefault="009B566D" w:rsidP="009B566D">
            <w:pPr>
              <w:spacing w:after="0" w:line="240" w:lineRule="auto"/>
              <w:jc w:val="both"/>
              <w:rPr>
                <w:rFonts w:ascii="Times New Roman" w:hAnsi="Times New Roman" w:cs="Times New Roman"/>
                <w:sz w:val="20"/>
                <w:szCs w:val="20"/>
              </w:rPr>
            </w:pPr>
            <w:r w:rsidRPr="00720A77">
              <w:rPr>
                <w:rFonts w:ascii="Times New Roman" w:hAnsi="Times New Roman" w:cs="Times New Roman"/>
                <w:sz w:val="20"/>
                <w:szCs w:val="20"/>
              </w:rPr>
              <w:t>В работе</w:t>
            </w:r>
          </w:p>
        </w:tc>
        <w:tc>
          <w:tcPr>
            <w:tcW w:w="1928" w:type="dxa"/>
            <w:vAlign w:val="center"/>
          </w:tcPr>
          <w:p w:rsidR="009B566D" w:rsidRPr="00720A77" w:rsidRDefault="009B566D" w:rsidP="009B566D">
            <w:pPr>
              <w:spacing w:after="0" w:line="240" w:lineRule="auto"/>
              <w:jc w:val="both"/>
              <w:rPr>
                <w:rFonts w:ascii="Times New Roman" w:hAnsi="Times New Roman" w:cs="Times New Roman"/>
                <w:sz w:val="20"/>
                <w:szCs w:val="20"/>
              </w:rPr>
            </w:pPr>
            <w:r w:rsidRPr="00720A77">
              <w:rPr>
                <w:rFonts w:ascii="Times New Roman" w:hAnsi="Times New Roman" w:cs="Times New Roman"/>
                <w:sz w:val="20"/>
                <w:szCs w:val="20"/>
              </w:rPr>
              <w:t>1</w:t>
            </w:r>
          </w:p>
        </w:tc>
        <w:tc>
          <w:tcPr>
            <w:tcW w:w="1943" w:type="dxa"/>
            <w:shd w:val="clear" w:color="auto" w:fill="auto"/>
            <w:vAlign w:val="center"/>
          </w:tcPr>
          <w:p w:rsidR="009B566D" w:rsidRPr="00720A77" w:rsidRDefault="009B566D" w:rsidP="009B566D">
            <w:pPr>
              <w:spacing w:after="0" w:line="240" w:lineRule="auto"/>
              <w:jc w:val="both"/>
              <w:rPr>
                <w:rFonts w:ascii="Times New Roman" w:hAnsi="Times New Roman" w:cs="Times New Roman"/>
                <w:sz w:val="20"/>
                <w:szCs w:val="20"/>
              </w:rPr>
            </w:pPr>
            <w:r w:rsidRPr="00720A77">
              <w:rPr>
                <w:rFonts w:ascii="Times New Roman" w:hAnsi="Times New Roman" w:cs="Times New Roman"/>
                <w:sz w:val="20"/>
                <w:szCs w:val="20"/>
              </w:rPr>
              <w:t>0</w:t>
            </w:r>
          </w:p>
        </w:tc>
      </w:tr>
    </w:tbl>
    <w:p w:rsidR="009B566D" w:rsidRPr="0044671E" w:rsidRDefault="009B566D" w:rsidP="009B566D">
      <w:pPr>
        <w:spacing w:after="0" w:line="240" w:lineRule="auto"/>
        <w:jc w:val="both"/>
        <w:rPr>
          <w:rFonts w:ascii="Times New Roman" w:hAnsi="Times New Roman" w:cs="Times New Roman"/>
          <w:b/>
          <w:sz w:val="24"/>
          <w:szCs w:val="24"/>
        </w:rPr>
      </w:pPr>
    </w:p>
    <w:p w:rsidR="009B566D" w:rsidRPr="0044671E" w:rsidRDefault="009B566D" w:rsidP="009B566D">
      <w:pPr>
        <w:spacing w:after="0" w:line="240" w:lineRule="auto"/>
        <w:jc w:val="both"/>
        <w:rPr>
          <w:rFonts w:ascii="Times New Roman" w:hAnsi="Times New Roman" w:cs="Times New Roman"/>
          <w:sz w:val="24"/>
          <w:szCs w:val="24"/>
        </w:rPr>
      </w:pPr>
      <w:r w:rsidRPr="0044671E">
        <w:rPr>
          <w:rFonts w:ascii="Times New Roman" w:hAnsi="Times New Roman" w:cs="Times New Roman"/>
          <w:sz w:val="24"/>
          <w:szCs w:val="24"/>
        </w:rPr>
        <w:t>Из раздела «Экономика» поступили следующие вопросы по подразделам, всего 14 вопросов</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20"/>
        <w:gridCol w:w="1559"/>
        <w:gridCol w:w="1464"/>
      </w:tblGrid>
      <w:tr w:rsidR="009B566D" w:rsidRPr="00720A77" w:rsidTr="00890CFF">
        <w:trPr>
          <w:trHeight w:val="20"/>
        </w:trPr>
        <w:tc>
          <w:tcPr>
            <w:tcW w:w="7020" w:type="dxa"/>
            <w:shd w:val="clear" w:color="auto" w:fill="auto"/>
            <w:vAlign w:val="center"/>
          </w:tcPr>
          <w:p w:rsidR="009B566D" w:rsidRPr="00720A77" w:rsidRDefault="009B566D" w:rsidP="009B566D">
            <w:pPr>
              <w:spacing w:after="0" w:line="240" w:lineRule="auto"/>
              <w:jc w:val="both"/>
              <w:rPr>
                <w:rFonts w:ascii="Times New Roman" w:hAnsi="Times New Roman" w:cs="Times New Roman"/>
                <w:b/>
                <w:sz w:val="20"/>
                <w:szCs w:val="20"/>
              </w:rPr>
            </w:pPr>
            <w:r w:rsidRPr="00720A77">
              <w:rPr>
                <w:rFonts w:ascii="Times New Roman" w:hAnsi="Times New Roman" w:cs="Times New Roman"/>
                <w:b/>
                <w:sz w:val="20"/>
                <w:szCs w:val="20"/>
              </w:rPr>
              <w:t>Тематический раздел общероссийского классификатора обращений граждан</w:t>
            </w:r>
          </w:p>
        </w:tc>
        <w:tc>
          <w:tcPr>
            <w:tcW w:w="1559" w:type="dxa"/>
            <w:vAlign w:val="center"/>
          </w:tcPr>
          <w:p w:rsidR="009B566D" w:rsidRPr="00720A77" w:rsidRDefault="009B566D" w:rsidP="009B566D">
            <w:pPr>
              <w:spacing w:after="0" w:line="240" w:lineRule="auto"/>
              <w:jc w:val="both"/>
              <w:rPr>
                <w:rFonts w:ascii="Times New Roman" w:hAnsi="Times New Roman" w:cs="Times New Roman"/>
                <w:b/>
                <w:sz w:val="20"/>
                <w:szCs w:val="20"/>
              </w:rPr>
            </w:pPr>
            <w:r w:rsidRPr="00720A77">
              <w:rPr>
                <w:rFonts w:ascii="Times New Roman" w:hAnsi="Times New Roman" w:cs="Times New Roman"/>
                <w:b/>
                <w:sz w:val="20"/>
                <w:szCs w:val="20"/>
              </w:rPr>
              <w:t>2021 год</w:t>
            </w:r>
          </w:p>
          <w:p w:rsidR="009B566D" w:rsidRPr="00720A77" w:rsidRDefault="009B566D" w:rsidP="009B566D">
            <w:pPr>
              <w:spacing w:after="0" w:line="240" w:lineRule="auto"/>
              <w:jc w:val="both"/>
              <w:rPr>
                <w:rFonts w:ascii="Times New Roman" w:hAnsi="Times New Roman" w:cs="Times New Roman"/>
                <w:b/>
                <w:sz w:val="20"/>
                <w:szCs w:val="20"/>
              </w:rPr>
            </w:pPr>
            <w:r w:rsidRPr="00720A77">
              <w:rPr>
                <w:rFonts w:ascii="Times New Roman" w:hAnsi="Times New Roman" w:cs="Times New Roman"/>
                <w:b/>
                <w:sz w:val="20"/>
                <w:szCs w:val="20"/>
              </w:rPr>
              <w:t>количество вопросов</w:t>
            </w:r>
          </w:p>
        </w:tc>
        <w:tc>
          <w:tcPr>
            <w:tcW w:w="1464" w:type="dxa"/>
            <w:shd w:val="clear" w:color="auto" w:fill="auto"/>
            <w:vAlign w:val="center"/>
          </w:tcPr>
          <w:p w:rsidR="009B566D" w:rsidRPr="00720A77" w:rsidRDefault="009B566D" w:rsidP="009B566D">
            <w:pPr>
              <w:spacing w:after="0" w:line="240" w:lineRule="auto"/>
              <w:jc w:val="both"/>
              <w:rPr>
                <w:rFonts w:ascii="Times New Roman" w:hAnsi="Times New Roman" w:cs="Times New Roman"/>
                <w:b/>
                <w:sz w:val="20"/>
                <w:szCs w:val="20"/>
              </w:rPr>
            </w:pPr>
            <w:r w:rsidRPr="00720A77">
              <w:rPr>
                <w:rFonts w:ascii="Times New Roman" w:hAnsi="Times New Roman" w:cs="Times New Roman"/>
                <w:b/>
                <w:sz w:val="20"/>
                <w:szCs w:val="20"/>
              </w:rPr>
              <w:t>2020 год</w:t>
            </w:r>
          </w:p>
          <w:p w:rsidR="009B566D" w:rsidRPr="00720A77" w:rsidRDefault="009B566D" w:rsidP="009B566D">
            <w:pPr>
              <w:spacing w:after="0" w:line="240" w:lineRule="auto"/>
              <w:jc w:val="both"/>
              <w:rPr>
                <w:rFonts w:ascii="Times New Roman" w:hAnsi="Times New Roman" w:cs="Times New Roman"/>
                <w:b/>
                <w:sz w:val="20"/>
                <w:szCs w:val="20"/>
              </w:rPr>
            </w:pPr>
            <w:r w:rsidRPr="00720A77">
              <w:rPr>
                <w:rFonts w:ascii="Times New Roman" w:hAnsi="Times New Roman" w:cs="Times New Roman"/>
                <w:b/>
                <w:sz w:val="20"/>
                <w:szCs w:val="20"/>
              </w:rPr>
              <w:t>количество вопросов</w:t>
            </w:r>
          </w:p>
        </w:tc>
      </w:tr>
      <w:tr w:rsidR="009B566D" w:rsidRPr="00720A77" w:rsidTr="00890CFF">
        <w:trPr>
          <w:trHeight w:val="20"/>
        </w:trPr>
        <w:tc>
          <w:tcPr>
            <w:tcW w:w="7020" w:type="dxa"/>
            <w:shd w:val="clear" w:color="auto" w:fill="auto"/>
          </w:tcPr>
          <w:p w:rsidR="009B566D" w:rsidRPr="00720A77" w:rsidRDefault="009B566D" w:rsidP="009B566D">
            <w:pPr>
              <w:spacing w:after="0" w:line="240" w:lineRule="auto"/>
              <w:jc w:val="both"/>
              <w:rPr>
                <w:rFonts w:ascii="Times New Roman" w:hAnsi="Times New Roman" w:cs="Times New Roman"/>
                <w:sz w:val="20"/>
                <w:szCs w:val="20"/>
              </w:rPr>
            </w:pPr>
            <w:r w:rsidRPr="00720A77">
              <w:rPr>
                <w:rFonts w:ascii="Times New Roman" w:hAnsi="Times New Roman" w:cs="Times New Roman"/>
                <w:sz w:val="20"/>
                <w:szCs w:val="20"/>
              </w:rPr>
              <w:t xml:space="preserve">Промышленность </w:t>
            </w:r>
          </w:p>
        </w:tc>
        <w:tc>
          <w:tcPr>
            <w:tcW w:w="1559" w:type="dxa"/>
            <w:vAlign w:val="center"/>
          </w:tcPr>
          <w:p w:rsidR="009B566D" w:rsidRPr="00720A77" w:rsidRDefault="009B566D" w:rsidP="009B566D">
            <w:pPr>
              <w:spacing w:after="0" w:line="240" w:lineRule="auto"/>
              <w:jc w:val="both"/>
              <w:rPr>
                <w:rFonts w:ascii="Times New Roman" w:hAnsi="Times New Roman" w:cs="Times New Roman"/>
                <w:sz w:val="20"/>
                <w:szCs w:val="20"/>
              </w:rPr>
            </w:pPr>
            <w:r w:rsidRPr="00720A77">
              <w:rPr>
                <w:rFonts w:ascii="Times New Roman" w:hAnsi="Times New Roman" w:cs="Times New Roman"/>
                <w:sz w:val="20"/>
                <w:szCs w:val="20"/>
              </w:rPr>
              <w:t>0</w:t>
            </w:r>
          </w:p>
        </w:tc>
        <w:tc>
          <w:tcPr>
            <w:tcW w:w="1464" w:type="dxa"/>
            <w:shd w:val="clear" w:color="auto" w:fill="auto"/>
            <w:vAlign w:val="center"/>
          </w:tcPr>
          <w:p w:rsidR="009B566D" w:rsidRPr="00720A77" w:rsidRDefault="009B566D" w:rsidP="009B566D">
            <w:pPr>
              <w:spacing w:after="0" w:line="240" w:lineRule="auto"/>
              <w:jc w:val="both"/>
              <w:rPr>
                <w:rFonts w:ascii="Times New Roman" w:hAnsi="Times New Roman" w:cs="Times New Roman"/>
                <w:sz w:val="20"/>
                <w:szCs w:val="20"/>
              </w:rPr>
            </w:pPr>
            <w:r w:rsidRPr="00720A77">
              <w:rPr>
                <w:rFonts w:ascii="Times New Roman" w:hAnsi="Times New Roman" w:cs="Times New Roman"/>
                <w:sz w:val="20"/>
                <w:szCs w:val="20"/>
              </w:rPr>
              <w:t>1</w:t>
            </w:r>
          </w:p>
        </w:tc>
      </w:tr>
      <w:tr w:rsidR="009B566D" w:rsidRPr="00720A77" w:rsidTr="00890CFF">
        <w:trPr>
          <w:trHeight w:val="20"/>
        </w:trPr>
        <w:tc>
          <w:tcPr>
            <w:tcW w:w="7020" w:type="dxa"/>
            <w:shd w:val="clear" w:color="auto" w:fill="auto"/>
          </w:tcPr>
          <w:p w:rsidR="009B566D" w:rsidRPr="00720A77" w:rsidRDefault="009B566D" w:rsidP="009B566D">
            <w:pPr>
              <w:spacing w:after="0" w:line="240" w:lineRule="auto"/>
              <w:jc w:val="both"/>
              <w:rPr>
                <w:rFonts w:ascii="Times New Roman" w:hAnsi="Times New Roman" w:cs="Times New Roman"/>
                <w:sz w:val="20"/>
                <w:szCs w:val="20"/>
              </w:rPr>
            </w:pPr>
            <w:r w:rsidRPr="00720A77">
              <w:rPr>
                <w:rFonts w:ascii="Times New Roman" w:hAnsi="Times New Roman" w:cs="Times New Roman"/>
                <w:sz w:val="20"/>
                <w:szCs w:val="20"/>
              </w:rPr>
              <w:t>Строительство</w:t>
            </w:r>
          </w:p>
        </w:tc>
        <w:tc>
          <w:tcPr>
            <w:tcW w:w="1559" w:type="dxa"/>
            <w:vAlign w:val="center"/>
          </w:tcPr>
          <w:p w:rsidR="009B566D" w:rsidRPr="00720A77" w:rsidRDefault="009B566D" w:rsidP="009B566D">
            <w:pPr>
              <w:spacing w:after="0" w:line="240" w:lineRule="auto"/>
              <w:jc w:val="both"/>
              <w:rPr>
                <w:rFonts w:ascii="Times New Roman" w:hAnsi="Times New Roman" w:cs="Times New Roman"/>
                <w:sz w:val="20"/>
                <w:szCs w:val="20"/>
              </w:rPr>
            </w:pPr>
            <w:r w:rsidRPr="00720A77">
              <w:rPr>
                <w:rFonts w:ascii="Times New Roman" w:hAnsi="Times New Roman" w:cs="Times New Roman"/>
                <w:sz w:val="20"/>
                <w:szCs w:val="20"/>
              </w:rPr>
              <w:t>2</w:t>
            </w:r>
          </w:p>
        </w:tc>
        <w:tc>
          <w:tcPr>
            <w:tcW w:w="1464" w:type="dxa"/>
            <w:shd w:val="clear" w:color="auto" w:fill="auto"/>
            <w:vAlign w:val="center"/>
          </w:tcPr>
          <w:p w:rsidR="009B566D" w:rsidRPr="00720A77" w:rsidRDefault="009B566D" w:rsidP="009B566D">
            <w:pPr>
              <w:spacing w:after="0" w:line="240" w:lineRule="auto"/>
              <w:jc w:val="both"/>
              <w:rPr>
                <w:rFonts w:ascii="Times New Roman" w:hAnsi="Times New Roman" w:cs="Times New Roman"/>
                <w:sz w:val="20"/>
                <w:szCs w:val="20"/>
              </w:rPr>
            </w:pPr>
            <w:r w:rsidRPr="00720A77">
              <w:rPr>
                <w:rFonts w:ascii="Times New Roman" w:hAnsi="Times New Roman" w:cs="Times New Roman"/>
                <w:sz w:val="20"/>
                <w:szCs w:val="20"/>
              </w:rPr>
              <w:t>2</w:t>
            </w:r>
          </w:p>
        </w:tc>
      </w:tr>
      <w:tr w:rsidR="009B566D" w:rsidRPr="00720A77" w:rsidTr="00890CFF">
        <w:trPr>
          <w:trHeight w:val="20"/>
        </w:trPr>
        <w:tc>
          <w:tcPr>
            <w:tcW w:w="7020" w:type="dxa"/>
            <w:shd w:val="clear" w:color="auto" w:fill="auto"/>
          </w:tcPr>
          <w:p w:rsidR="009B566D" w:rsidRPr="00720A77" w:rsidRDefault="009B566D" w:rsidP="009B566D">
            <w:pPr>
              <w:spacing w:after="0" w:line="240" w:lineRule="auto"/>
              <w:jc w:val="both"/>
              <w:rPr>
                <w:rFonts w:ascii="Times New Roman" w:hAnsi="Times New Roman" w:cs="Times New Roman"/>
                <w:sz w:val="20"/>
                <w:szCs w:val="20"/>
              </w:rPr>
            </w:pPr>
            <w:r w:rsidRPr="00720A77">
              <w:rPr>
                <w:rFonts w:ascii="Times New Roman" w:hAnsi="Times New Roman" w:cs="Times New Roman"/>
                <w:sz w:val="20"/>
                <w:szCs w:val="20"/>
              </w:rPr>
              <w:t>Градостроительство и архитектура</w:t>
            </w:r>
          </w:p>
        </w:tc>
        <w:tc>
          <w:tcPr>
            <w:tcW w:w="1559" w:type="dxa"/>
            <w:vAlign w:val="center"/>
          </w:tcPr>
          <w:p w:rsidR="009B566D" w:rsidRPr="00720A77" w:rsidRDefault="009B566D" w:rsidP="009B566D">
            <w:pPr>
              <w:spacing w:after="0" w:line="240" w:lineRule="auto"/>
              <w:jc w:val="both"/>
              <w:rPr>
                <w:rFonts w:ascii="Times New Roman" w:hAnsi="Times New Roman" w:cs="Times New Roman"/>
                <w:sz w:val="20"/>
                <w:szCs w:val="20"/>
              </w:rPr>
            </w:pPr>
            <w:r w:rsidRPr="00720A77">
              <w:rPr>
                <w:rFonts w:ascii="Times New Roman" w:hAnsi="Times New Roman" w:cs="Times New Roman"/>
                <w:sz w:val="20"/>
                <w:szCs w:val="20"/>
              </w:rPr>
              <w:t>4</w:t>
            </w:r>
          </w:p>
        </w:tc>
        <w:tc>
          <w:tcPr>
            <w:tcW w:w="1464" w:type="dxa"/>
            <w:shd w:val="clear" w:color="auto" w:fill="auto"/>
            <w:vAlign w:val="center"/>
          </w:tcPr>
          <w:p w:rsidR="009B566D" w:rsidRPr="00720A77" w:rsidRDefault="009B566D" w:rsidP="009B566D">
            <w:pPr>
              <w:spacing w:after="0" w:line="240" w:lineRule="auto"/>
              <w:jc w:val="both"/>
              <w:rPr>
                <w:rFonts w:ascii="Times New Roman" w:hAnsi="Times New Roman" w:cs="Times New Roman"/>
                <w:sz w:val="20"/>
                <w:szCs w:val="20"/>
              </w:rPr>
            </w:pPr>
            <w:r w:rsidRPr="00720A77">
              <w:rPr>
                <w:rFonts w:ascii="Times New Roman" w:hAnsi="Times New Roman" w:cs="Times New Roman"/>
                <w:sz w:val="20"/>
                <w:szCs w:val="20"/>
              </w:rPr>
              <w:t>3</w:t>
            </w:r>
          </w:p>
        </w:tc>
      </w:tr>
      <w:tr w:rsidR="009B566D" w:rsidRPr="00720A77" w:rsidTr="00890CFF">
        <w:trPr>
          <w:trHeight w:val="20"/>
        </w:trPr>
        <w:tc>
          <w:tcPr>
            <w:tcW w:w="7020" w:type="dxa"/>
            <w:shd w:val="clear" w:color="auto" w:fill="auto"/>
          </w:tcPr>
          <w:p w:rsidR="009B566D" w:rsidRPr="00720A77" w:rsidRDefault="009B566D" w:rsidP="009B566D">
            <w:pPr>
              <w:spacing w:after="0" w:line="240" w:lineRule="auto"/>
              <w:jc w:val="both"/>
              <w:rPr>
                <w:rFonts w:ascii="Times New Roman" w:hAnsi="Times New Roman" w:cs="Times New Roman"/>
                <w:sz w:val="20"/>
                <w:szCs w:val="20"/>
              </w:rPr>
            </w:pPr>
            <w:r w:rsidRPr="00720A77">
              <w:rPr>
                <w:rFonts w:ascii="Times New Roman" w:hAnsi="Times New Roman" w:cs="Times New Roman"/>
                <w:sz w:val="20"/>
                <w:szCs w:val="20"/>
              </w:rPr>
              <w:t>Транспорт</w:t>
            </w:r>
          </w:p>
        </w:tc>
        <w:tc>
          <w:tcPr>
            <w:tcW w:w="1559" w:type="dxa"/>
            <w:vAlign w:val="center"/>
          </w:tcPr>
          <w:p w:rsidR="009B566D" w:rsidRPr="00720A77" w:rsidRDefault="009B566D" w:rsidP="009B566D">
            <w:pPr>
              <w:spacing w:after="0" w:line="240" w:lineRule="auto"/>
              <w:jc w:val="both"/>
              <w:rPr>
                <w:rFonts w:ascii="Times New Roman" w:hAnsi="Times New Roman" w:cs="Times New Roman"/>
                <w:sz w:val="20"/>
                <w:szCs w:val="20"/>
              </w:rPr>
            </w:pPr>
            <w:r w:rsidRPr="00720A77">
              <w:rPr>
                <w:rFonts w:ascii="Times New Roman" w:hAnsi="Times New Roman" w:cs="Times New Roman"/>
                <w:sz w:val="20"/>
                <w:szCs w:val="20"/>
              </w:rPr>
              <w:t>5</w:t>
            </w:r>
          </w:p>
        </w:tc>
        <w:tc>
          <w:tcPr>
            <w:tcW w:w="1464" w:type="dxa"/>
            <w:shd w:val="clear" w:color="auto" w:fill="auto"/>
            <w:vAlign w:val="center"/>
          </w:tcPr>
          <w:p w:rsidR="009B566D" w:rsidRPr="00720A77" w:rsidRDefault="009B566D" w:rsidP="009B566D">
            <w:pPr>
              <w:spacing w:after="0" w:line="240" w:lineRule="auto"/>
              <w:jc w:val="both"/>
              <w:rPr>
                <w:rFonts w:ascii="Times New Roman" w:hAnsi="Times New Roman" w:cs="Times New Roman"/>
                <w:sz w:val="20"/>
                <w:szCs w:val="20"/>
              </w:rPr>
            </w:pPr>
            <w:r w:rsidRPr="00720A77">
              <w:rPr>
                <w:rFonts w:ascii="Times New Roman" w:hAnsi="Times New Roman" w:cs="Times New Roman"/>
                <w:sz w:val="20"/>
                <w:szCs w:val="20"/>
              </w:rPr>
              <w:t>1</w:t>
            </w:r>
          </w:p>
        </w:tc>
      </w:tr>
      <w:tr w:rsidR="009B566D" w:rsidRPr="00720A77" w:rsidTr="00890CFF">
        <w:trPr>
          <w:trHeight w:val="20"/>
        </w:trPr>
        <w:tc>
          <w:tcPr>
            <w:tcW w:w="7020" w:type="dxa"/>
            <w:shd w:val="clear" w:color="auto" w:fill="auto"/>
          </w:tcPr>
          <w:p w:rsidR="009B566D" w:rsidRPr="00720A77" w:rsidRDefault="009B566D" w:rsidP="009B566D">
            <w:pPr>
              <w:spacing w:after="0" w:line="240" w:lineRule="auto"/>
              <w:jc w:val="both"/>
              <w:rPr>
                <w:rFonts w:ascii="Times New Roman" w:hAnsi="Times New Roman" w:cs="Times New Roman"/>
                <w:sz w:val="20"/>
                <w:szCs w:val="20"/>
              </w:rPr>
            </w:pPr>
            <w:r w:rsidRPr="00720A77">
              <w:rPr>
                <w:rFonts w:ascii="Times New Roman" w:hAnsi="Times New Roman" w:cs="Times New Roman"/>
                <w:sz w:val="20"/>
                <w:szCs w:val="20"/>
              </w:rPr>
              <w:t>Торговля</w:t>
            </w:r>
          </w:p>
        </w:tc>
        <w:tc>
          <w:tcPr>
            <w:tcW w:w="1559" w:type="dxa"/>
            <w:vAlign w:val="center"/>
          </w:tcPr>
          <w:p w:rsidR="009B566D" w:rsidRPr="00720A77" w:rsidRDefault="009B566D" w:rsidP="009B566D">
            <w:pPr>
              <w:spacing w:after="0" w:line="240" w:lineRule="auto"/>
              <w:jc w:val="both"/>
              <w:rPr>
                <w:rFonts w:ascii="Times New Roman" w:hAnsi="Times New Roman" w:cs="Times New Roman"/>
                <w:sz w:val="20"/>
                <w:szCs w:val="20"/>
              </w:rPr>
            </w:pPr>
            <w:r w:rsidRPr="00720A77">
              <w:rPr>
                <w:rFonts w:ascii="Times New Roman" w:hAnsi="Times New Roman" w:cs="Times New Roman"/>
                <w:sz w:val="20"/>
                <w:szCs w:val="20"/>
              </w:rPr>
              <w:t>0</w:t>
            </w:r>
          </w:p>
        </w:tc>
        <w:tc>
          <w:tcPr>
            <w:tcW w:w="1464" w:type="dxa"/>
            <w:shd w:val="clear" w:color="auto" w:fill="auto"/>
            <w:vAlign w:val="center"/>
          </w:tcPr>
          <w:p w:rsidR="009B566D" w:rsidRPr="00720A77" w:rsidRDefault="009B566D" w:rsidP="009B566D">
            <w:pPr>
              <w:spacing w:after="0" w:line="240" w:lineRule="auto"/>
              <w:jc w:val="both"/>
              <w:rPr>
                <w:rFonts w:ascii="Times New Roman" w:hAnsi="Times New Roman" w:cs="Times New Roman"/>
                <w:sz w:val="20"/>
                <w:szCs w:val="20"/>
              </w:rPr>
            </w:pPr>
            <w:r w:rsidRPr="00720A77">
              <w:rPr>
                <w:rFonts w:ascii="Times New Roman" w:hAnsi="Times New Roman" w:cs="Times New Roman"/>
                <w:sz w:val="20"/>
                <w:szCs w:val="20"/>
              </w:rPr>
              <w:t>2</w:t>
            </w:r>
          </w:p>
        </w:tc>
      </w:tr>
      <w:tr w:rsidR="009B566D" w:rsidRPr="00720A77" w:rsidTr="00890CFF">
        <w:trPr>
          <w:trHeight w:val="20"/>
        </w:trPr>
        <w:tc>
          <w:tcPr>
            <w:tcW w:w="7020" w:type="dxa"/>
            <w:shd w:val="clear" w:color="auto" w:fill="auto"/>
          </w:tcPr>
          <w:p w:rsidR="009B566D" w:rsidRPr="00720A77" w:rsidRDefault="009B566D" w:rsidP="009B566D">
            <w:pPr>
              <w:spacing w:after="0" w:line="240" w:lineRule="auto"/>
              <w:jc w:val="both"/>
              <w:rPr>
                <w:rFonts w:ascii="Times New Roman" w:hAnsi="Times New Roman" w:cs="Times New Roman"/>
                <w:sz w:val="20"/>
                <w:szCs w:val="20"/>
              </w:rPr>
            </w:pPr>
            <w:r w:rsidRPr="00720A77">
              <w:rPr>
                <w:rFonts w:ascii="Times New Roman" w:hAnsi="Times New Roman" w:cs="Times New Roman"/>
                <w:sz w:val="20"/>
                <w:szCs w:val="20"/>
              </w:rPr>
              <w:t>Использование и охрана земель</w:t>
            </w:r>
          </w:p>
        </w:tc>
        <w:tc>
          <w:tcPr>
            <w:tcW w:w="1559" w:type="dxa"/>
            <w:vAlign w:val="center"/>
          </w:tcPr>
          <w:p w:rsidR="009B566D" w:rsidRPr="00720A77" w:rsidRDefault="009B566D" w:rsidP="009B566D">
            <w:pPr>
              <w:spacing w:after="0" w:line="240" w:lineRule="auto"/>
              <w:jc w:val="both"/>
              <w:rPr>
                <w:rFonts w:ascii="Times New Roman" w:hAnsi="Times New Roman" w:cs="Times New Roman"/>
                <w:sz w:val="20"/>
                <w:szCs w:val="20"/>
              </w:rPr>
            </w:pPr>
            <w:r w:rsidRPr="00720A77">
              <w:rPr>
                <w:rFonts w:ascii="Times New Roman" w:hAnsi="Times New Roman" w:cs="Times New Roman"/>
                <w:sz w:val="20"/>
                <w:szCs w:val="20"/>
              </w:rPr>
              <w:t>3</w:t>
            </w:r>
          </w:p>
        </w:tc>
        <w:tc>
          <w:tcPr>
            <w:tcW w:w="1464" w:type="dxa"/>
            <w:shd w:val="clear" w:color="auto" w:fill="auto"/>
            <w:vAlign w:val="center"/>
          </w:tcPr>
          <w:p w:rsidR="009B566D" w:rsidRPr="00720A77" w:rsidRDefault="009B566D" w:rsidP="009B566D">
            <w:pPr>
              <w:spacing w:after="0" w:line="240" w:lineRule="auto"/>
              <w:jc w:val="both"/>
              <w:rPr>
                <w:rFonts w:ascii="Times New Roman" w:hAnsi="Times New Roman" w:cs="Times New Roman"/>
                <w:sz w:val="20"/>
                <w:szCs w:val="20"/>
              </w:rPr>
            </w:pPr>
            <w:r w:rsidRPr="00720A77">
              <w:rPr>
                <w:rFonts w:ascii="Times New Roman" w:hAnsi="Times New Roman" w:cs="Times New Roman"/>
                <w:sz w:val="20"/>
                <w:szCs w:val="20"/>
              </w:rPr>
              <w:t>9</w:t>
            </w:r>
          </w:p>
        </w:tc>
      </w:tr>
      <w:tr w:rsidR="009B566D" w:rsidRPr="00720A77" w:rsidTr="00890CFF">
        <w:trPr>
          <w:trHeight w:val="20"/>
        </w:trPr>
        <w:tc>
          <w:tcPr>
            <w:tcW w:w="7020" w:type="dxa"/>
            <w:shd w:val="clear" w:color="auto" w:fill="auto"/>
          </w:tcPr>
          <w:p w:rsidR="009B566D" w:rsidRPr="00720A77" w:rsidRDefault="009B566D" w:rsidP="009B566D">
            <w:pPr>
              <w:spacing w:after="0" w:line="240" w:lineRule="auto"/>
              <w:jc w:val="both"/>
              <w:rPr>
                <w:rFonts w:ascii="Times New Roman" w:hAnsi="Times New Roman" w:cs="Times New Roman"/>
                <w:sz w:val="20"/>
                <w:szCs w:val="20"/>
              </w:rPr>
            </w:pPr>
            <w:r w:rsidRPr="00720A77">
              <w:rPr>
                <w:rFonts w:ascii="Times New Roman" w:hAnsi="Times New Roman" w:cs="Times New Roman"/>
                <w:sz w:val="20"/>
                <w:szCs w:val="20"/>
              </w:rPr>
              <w:t>Бытовое обслуживание населения</w:t>
            </w:r>
          </w:p>
        </w:tc>
        <w:tc>
          <w:tcPr>
            <w:tcW w:w="1559" w:type="dxa"/>
            <w:vAlign w:val="center"/>
          </w:tcPr>
          <w:p w:rsidR="009B566D" w:rsidRPr="00720A77" w:rsidRDefault="009B566D" w:rsidP="009B566D">
            <w:pPr>
              <w:spacing w:after="0" w:line="240" w:lineRule="auto"/>
              <w:jc w:val="both"/>
              <w:rPr>
                <w:rFonts w:ascii="Times New Roman" w:hAnsi="Times New Roman" w:cs="Times New Roman"/>
                <w:sz w:val="20"/>
                <w:szCs w:val="20"/>
              </w:rPr>
            </w:pPr>
            <w:r w:rsidRPr="00720A77">
              <w:rPr>
                <w:rFonts w:ascii="Times New Roman" w:hAnsi="Times New Roman" w:cs="Times New Roman"/>
                <w:sz w:val="20"/>
                <w:szCs w:val="20"/>
              </w:rPr>
              <w:t>0</w:t>
            </w:r>
          </w:p>
        </w:tc>
        <w:tc>
          <w:tcPr>
            <w:tcW w:w="1464" w:type="dxa"/>
            <w:shd w:val="clear" w:color="auto" w:fill="auto"/>
            <w:vAlign w:val="center"/>
          </w:tcPr>
          <w:p w:rsidR="009B566D" w:rsidRPr="00720A77" w:rsidRDefault="009B566D" w:rsidP="009B566D">
            <w:pPr>
              <w:spacing w:after="0" w:line="240" w:lineRule="auto"/>
              <w:jc w:val="both"/>
              <w:rPr>
                <w:rFonts w:ascii="Times New Roman" w:hAnsi="Times New Roman" w:cs="Times New Roman"/>
                <w:sz w:val="20"/>
                <w:szCs w:val="20"/>
              </w:rPr>
            </w:pPr>
            <w:r w:rsidRPr="00720A77">
              <w:rPr>
                <w:rFonts w:ascii="Times New Roman" w:hAnsi="Times New Roman" w:cs="Times New Roman"/>
                <w:sz w:val="20"/>
                <w:szCs w:val="20"/>
              </w:rPr>
              <w:t>1</w:t>
            </w:r>
          </w:p>
        </w:tc>
      </w:tr>
      <w:tr w:rsidR="009B566D" w:rsidRPr="00720A77" w:rsidTr="00890CFF">
        <w:trPr>
          <w:trHeight w:val="20"/>
        </w:trPr>
        <w:tc>
          <w:tcPr>
            <w:tcW w:w="7020" w:type="dxa"/>
            <w:shd w:val="clear" w:color="auto" w:fill="auto"/>
          </w:tcPr>
          <w:p w:rsidR="009B566D" w:rsidRPr="00720A77" w:rsidRDefault="009B566D" w:rsidP="009B566D">
            <w:pPr>
              <w:spacing w:after="0" w:line="240" w:lineRule="auto"/>
              <w:jc w:val="both"/>
              <w:rPr>
                <w:rFonts w:ascii="Times New Roman" w:hAnsi="Times New Roman" w:cs="Times New Roman"/>
                <w:sz w:val="20"/>
                <w:szCs w:val="20"/>
              </w:rPr>
            </w:pPr>
            <w:r w:rsidRPr="00720A77">
              <w:rPr>
                <w:rFonts w:ascii="Times New Roman" w:hAnsi="Times New Roman" w:cs="Times New Roman"/>
                <w:sz w:val="20"/>
                <w:szCs w:val="20"/>
              </w:rPr>
              <w:t>Гидрометеорология</w:t>
            </w:r>
          </w:p>
        </w:tc>
        <w:tc>
          <w:tcPr>
            <w:tcW w:w="1559" w:type="dxa"/>
            <w:vAlign w:val="center"/>
          </w:tcPr>
          <w:p w:rsidR="009B566D" w:rsidRPr="00720A77" w:rsidRDefault="009B566D" w:rsidP="009B566D">
            <w:pPr>
              <w:spacing w:after="0" w:line="240" w:lineRule="auto"/>
              <w:jc w:val="both"/>
              <w:rPr>
                <w:rFonts w:ascii="Times New Roman" w:hAnsi="Times New Roman" w:cs="Times New Roman"/>
                <w:sz w:val="20"/>
                <w:szCs w:val="20"/>
              </w:rPr>
            </w:pPr>
            <w:r w:rsidRPr="00720A77">
              <w:rPr>
                <w:rFonts w:ascii="Times New Roman" w:hAnsi="Times New Roman" w:cs="Times New Roman"/>
                <w:sz w:val="20"/>
                <w:szCs w:val="20"/>
              </w:rPr>
              <w:t>0</w:t>
            </w:r>
          </w:p>
        </w:tc>
        <w:tc>
          <w:tcPr>
            <w:tcW w:w="1464" w:type="dxa"/>
            <w:shd w:val="clear" w:color="auto" w:fill="auto"/>
            <w:vAlign w:val="center"/>
          </w:tcPr>
          <w:p w:rsidR="009B566D" w:rsidRPr="00720A77" w:rsidRDefault="009B566D" w:rsidP="009B566D">
            <w:pPr>
              <w:spacing w:after="0" w:line="240" w:lineRule="auto"/>
              <w:jc w:val="both"/>
              <w:rPr>
                <w:rFonts w:ascii="Times New Roman" w:hAnsi="Times New Roman" w:cs="Times New Roman"/>
                <w:sz w:val="20"/>
                <w:szCs w:val="20"/>
              </w:rPr>
            </w:pPr>
            <w:r w:rsidRPr="00720A77">
              <w:rPr>
                <w:rFonts w:ascii="Times New Roman" w:hAnsi="Times New Roman" w:cs="Times New Roman"/>
                <w:sz w:val="20"/>
                <w:szCs w:val="20"/>
              </w:rPr>
              <w:t>1</w:t>
            </w:r>
          </w:p>
        </w:tc>
      </w:tr>
      <w:tr w:rsidR="009B566D" w:rsidRPr="00720A77" w:rsidTr="00890CFF">
        <w:trPr>
          <w:trHeight w:val="20"/>
        </w:trPr>
        <w:tc>
          <w:tcPr>
            <w:tcW w:w="7020" w:type="dxa"/>
            <w:shd w:val="clear" w:color="auto" w:fill="auto"/>
          </w:tcPr>
          <w:p w:rsidR="009B566D" w:rsidRPr="00720A77" w:rsidRDefault="009B566D" w:rsidP="009B566D">
            <w:pPr>
              <w:spacing w:after="0" w:line="240" w:lineRule="auto"/>
              <w:jc w:val="both"/>
              <w:rPr>
                <w:rFonts w:ascii="Times New Roman" w:hAnsi="Times New Roman" w:cs="Times New Roman"/>
                <w:sz w:val="20"/>
                <w:szCs w:val="20"/>
              </w:rPr>
            </w:pPr>
            <w:r w:rsidRPr="00720A77">
              <w:rPr>
                <w:rFonts w:ascii="Times New Roman" w:hAnsi="Times New Roman" w:cs="Times New Roman"/>
                <w:sz w:val="20"/>
                <w:szCs w:val="20"/>
              </w:rPr>
              <w:t>Охрана и использование животного мира</w:t>
            </w:r>
          </w:p>
        </w:tc>
        <w:tc>
          <w:tcPr>
            <w:tcW w:w="1559" w:type="dxa"/>
            <w:vAlign w:val="center"/>
          </w:tcPr>
          <w:p w:rsidR="009B566D" w:rsidRPr="00720A77" w:rsidRDefault="009B566D" w:rsidP="009B566D">
            <w:pPr>
              <w:spacing w:after="0" w:line="240" w:lineRule="auto"/>
              <w:jc w:val="both"/>
              <w:rPr>
                <w:rFonts w:ascii="Times New Roman" w:hAnsi="Times New Roman" w:cs="Times New Roman"/>
                <w:sz w:val="20"/>
                <w:szCs w:val="20"/>
              </w:rPr>
            </w:pPr>
            <w:r w:rsidRPr="00720A77">
              <w:rPr>
                <w:rFonts w:ascii="Times New Roman" w:hAnsi="Times New Roman" w:cs="Times New Roman"/>
                <w:sz w:val="20"/>
                <w:szCs w:val="20"/>
              </w:rPr>
              <w:t>0</w:t>
            </w:r>
          </w:p>
        </w:tc>
        <w:tc>
          <w:tcPr>
            <w:tcW w:w="1464" w:type="dxa"/>
            <w:shd w:val="clear" w:color="auto" w:fill="auto"/>
            <w:vAlign w:val="center"/>
          </w:tcPr>
          <w:p w:rsidR="009B566D" w:rsidRPr="00720A77" w:rsidRDefault="009B566D" w:rsidP="009B566D">
            <w:pPr>
              <w:spacing w:after="0" w:line="240" w:lineRule="auto"/>
              <w:jc w:val="both"/>
              <w:rPr>
                <w:rFonts w:ascii="Times New Roman" w:hAnsi="Times New Roman" w:cs="Times New Roman"/>
                <w:sz w:val="20"/>
                <w:szCs w:val="20"/>
              </w:rPr>
            </w:pPr>
            <w:r w:rsidRPr="00720A77">
              <w:rPr>
                <w:rFonts w:ascii="Times New Roman" w:hAnsi="Times New Roman" w:cs="Times New Roman"/>
                <w:sz w:val="20"/>
                <w:szCs w:val="20"/>
              </w:rPr>
              <w:t>2</w:t>
            </w:r>
          </w:p>
        </w:tc>
      </w:tr>
      <w:tr w:rsidR="009B566D" w:rsidRPr="00720A77" w:rsidTr="00890CFF">
        <w:trPr>
          <w:trHeight w:val="20"/>
        </w:trPr>
        <w:tc>
          <w:tcPr>
            <w:tcW w:w="7020" w:type="dxa"/>
            <w:shd w:val="clear" w:color="auto" w:fill="auto"/>
          </w:tcPr>
          <w:p w:rsidR="009B566D" w:rsidRPr="00720A77" w:rsidRDefault="009B566D" w:rsidP="009B566D">
            <w:pPr>
              <w:spacing w:after="0" w:line="240" w:lineRule="auto"/>
              <w:jc w:val="both"/>
              <w:rPr>
                <w:rFonts w:ascii="Times New Roman" w:hAnsi="Times New Roman" w:cs="Times New Roman"/>
                <w:sz w:val="20"/>
                <w:szCs w:val="20"/>
              </w:rPr>
            </w:pPr>
            <w:r w:rsidRPr="00720A77">
              <w:rPr>
                <w:rFonts w:ascii="Times New Roman" w:hAnsi="Times New Roman" w:cs="Times New Roman"/>
                <w:sz w:val="20"/>
                <w:szCs w:val="20"/>
              </w:rPr>
              <w:t>Сельское хозяйство</w:t>
            </w:r>
          </w:p>
        </w:tc>
        <w:tc>
          <w:tcPr>
            <w:tcW w:w="1559" w:type="dxa"/>
            <w:vAlign w:val="center"/>
          </w:tcPr>
          <w:p w:rsidR="009B566D" w:rsidRPr="00720A77" w:rsidRDefault="009B566D" w:rsidP="009B566D">
            <w:pPr>
              <w:spacing w:after="0" w:line="240" w:lineRule="auto"/>
              <w:jc w:val="both"/>
              <w:rPr>
                <w:rFonts w:ascii="Times New Roman" w:hAnsi="Times New Roman" w:cs="Times New Roman"/>
                <w:sz w:val="20"/>
                <w:szCs w:val="20"/>
              </w:rPr>
            </w:pPr>
            <w:r w:rsidRPr="00720A77">
              <w:rPr>
                <w:rFonts w:ascii="Times New Roman" w:hAnsi="Times New Roman" w:cs="Times New Roman"/>
                <w:sz w:val="20"/>
                <w:szCs w:val="20"/>
              </w:rPr>
              <w:t>0</w:t>
            </w:r>
          </w:p>
        </w:tc>
        <w:tc>
          <w:tcPr>
            <w:tcW w:w="1464" w:type="dxa"/>
            <w:shd w:val="clear" w:color="auto" w:fill="auto"/>
            <w:vAlign w:val="center"/>
          </w:tcPr>
          <w:p w:rsidR="009B566D" w:rsidRPr="00720A77" w:rsidRDefault="009B566D" w:rsidP="009B566D">
            <w:pPr>
              <w:spacing w:after="0" w:line="240" w:lineRule="auto"/>
              <w:jc w:val="both"/>
              <w:rPr>
                <w:rFonts w:ascii="Times New Roman" w:hAnsi="Times New Roman" w:cs="Times New Roman"/>
                <w:sz w:val="20"/>
                <w:szCs w:val="20"/>
              </w:rPr>
            </w:pPr>
            <w:r w:rsidRPr="00720A77">
              <w:rPr>
                <w:rFonts w:ascii="Times New Roman" w:hAnsi="Times New Roman" w:cs="Times New Roman"/>
                <w:sz w:val="20"/>
                <w:szCs w:val="20"/>
              </w:rPr>
              <w:t>0</w:t>
            </w:r>
          </w:p>
        </w:tc>
      </w:tr>
      <w:tr w:rsidR="009B566D" w:rsidRPr="00720A77" w:rsidTr="00890CFF">
        <w:trPr>
          <w:trHeight w:val="20"/>
        </w:trPr>
        <w:tc>
          <w:tcPr>
            <w:tcW w:w="7020" w:type="dxa"/>
            <w:shd w:val="clear" w:color="auto" w:fill="auto"/>
          </w:tcPr>
          <w:p w:rsidR="009B566D" w:rsidRPr="00720A77" w:rsidRDefault="009B566D" w:rsidP="009B566D">
            <w:pPr>
              <w:spacing w:after="0" w:line="240" w:lineRule="auto"/>
              <w:jc w:val="both"/>
              <w:rPr>
                <w:rFonts w:ascii="Times New Roman" w:hAnsi="Times New Roman" w:cs="Times New Roman"/>
                <w:sz w:val="20"/>
                <w:szCs w:val="20"/>
              </w:rPr>
            </w:pPr>
            <w:r w:rsidRPr="00720A77">
              <w:rPr>
                <w:rFonts w:ascii="Times New Roman" w:hAnsi="Times New Roman" w:cs="Times New Roman"/>
                <w:sz w:val="20"/>
                <w:szCs w:val="20"/>
              </w:rPr>
              <w:t>Связь</w:t>
            </w:r>
          </w:p>
        </w:tc>
        <w:tc>
          <w:tcPr>
            <w:tcW w:w="1559" w:type="dxa"/>
            <w:vAlign w:val="center"/>
          </w:tcPr>
          <w:p w:rsidR="009B566D" w:rsidRPr="00720A77" w:rsidRDefault="009B566D" w:rsidP="009B566D">
            <w:pPr>
              <w:spacing w:after="0" w:line="240" w:lineRule="auto"/>
              <w:jc w:val="both"/>
              <w:rPr>
                <w:rFonts w:ascii="Times New Roman" w:hAnsi="Times New Roman" w:cs="Times New Roman"/>
                <w:sz w:val="20"/>
                <w:szCs w:val="20"/>
              </w:rPr>
            </w:pPr>
            <w:r w:rsidRPr="00720A77">
              <w:rPr>
                <w:rFonts w:ascii="Times New Roman" w:hAnsi="Times New Roman" w:cs="Times New Roman"/>
                <w:sz w:val="20"/>
                <w:szCs w:val="20"/>
              </w:rPr>
              <w:t>0</w:t>
            </w:r>
          </w:p>
        </w:tc>
        <w:tc>
          <w:tcPr>
            <w:tcW w:w="1464" w:type="dxa"/>
            <w:shd w:val="clear" w:color="auto" w:fill="auto"/>
            <w:vAlign w:val="center"/>
          </w:tcPr>
          <w:p w:rsidR="009B566D" w:rsidRPr="00720A77" w:rsidRDefault="009B566D" w:rsidP="009B566D">
            <w:pPr>
              <w:spacing w:after="0" w:line="240" w:lineRule="auto"/>
              <w:jc w:val="both"/>
              <w:rPr>
                <w:rFonts w:ascii="Times New Roman" w:hAnsi="Times New Roman" w:cs="Times New Roman"/>
                <w:sz w:val="20"/>
                <w:szCs w:val="20"/>
              </w:rPr>
            </w:pPr>
            <w:r w:rsidRPr="00720A77">
              <w:rPr>
                <w:rFonts w:ascii="Times New Roman" w:hAnsi="Times New Roman" w:cs="Times New Roman"/>
                <w:sz w:val="20"/>
                <w:szCs w:val="20"/>
              </w:rPr>
              <w:t>0</w:t>
            </w:r>
          </w:p>
        </w:tc>
      </w:tr>
    </w:tbl>
    <w:p w:rsidR="009B566D" w:rsidRPr="0044671E" w:rsidRDefault="009B566D" w:rsidP="009B566D">
      <w:pPr>
        <w:spacing w:after="0" w:line="240" w:lineRule="auto"/>
        <w:jc w:val="both"/>
        <w:rPr>
          <w:rFonts w:ascii="Times New Roman" w:hAnsi="Times New Roman" w:cs="Times New Roman"/>
          <w:b/>
          <w:sz w:val="24"/>
          <w:szCs w:val="24"/>
        </w:rPr>
      </w:pPr>
    </w:p>
    <w:p w:rsidR="009B566D" w:rsidRPr="0044671E" w:rsidRDefault="009B566D" w:rsidP="009B566D">
      <w:pPr>
        <w:spacing w:after="0" w:line="240" w:lineRule="auto"/>
        <w:jc w:val="both"/>
        <w:rPr>
          <w:rFonts w:ascii="Times New Roman" w:hAnsi="Times New Roman" w:cs="Times New Roman"/>
          <w:sz w:val="24"/>
          <w:szCs w:val="24"/>
        </w:rPr>
      </w:pPr>
      <w:r w:rsidRPr="0044671E">
        <w:rPr>
          <w:rFonts w:ascii="Times New Roman" w:hAnsi="Times New Roman" w:cs="Times New Roman"/>
          <w:sz w:val="24"/>
          <w:szCs w:val="24"/>
        </w:rPr>
        <w:t>По результатам рассмотрения данных вопросов:</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46"/>
        <w:gridCol w:w="1560"/>
        <w:gridCol w:w="1417"/>
      </w:tblGrid>
      <w:tr w:rsidR="009B566D" w:rsidRPr="00720A77" w:rsidTr="00890CFF">
        <w:trPr>
          <w:trHeight w:val="20"/>
        </w:trPr>
        <w:tc>
          <w:tcPr>
            <w:tcW w:w="6946" w:type="dxa"/>
            <w:shd w:val="clear" w:color="auto" w:fill="auto"/>
            <w:vAlign w:val="center"/>
          </w:tcPr>
          <w:p w:rsidR="009B566D" w:rsidRPr="00720A77" w:rsidRDefault="009B566D" w:rsidP="009B566D">
            <w:pPr>
              <w:spacing w:after="0" w:line="240" w:lineRule="auto"/>
              <w:jc w:val="both"/>
              <w:rPr>
                <w:rFonts w:ascii="Times New Roman" w:hAnsi="Times New Roman" w:cs="Times New Roman"/>
                <w:b/>
                <w:sz w:val="20"/>
                <w:szCs w:val="20"/>
              </w:rPr>
            </w:pPr>
          </w:p>
        </w:tc>
        <w:tc>
          <w:tcPr>
            <w:tcW w:w="1560" w:type="dxa"/>
            <w:vAlign w:val="center"/>
          </w:tcPr>
          <w:p w:rsidR="009B566D" w:rsidRPr="00720A77" w:rsidRDefault="009B566D" w:rsidP="009B566D">
            <w:pPr>
              <w:spacing w:after="0" w:line="240" w:lineRule="auto"/>
              <w:jc w:val="both"/>
              <w:rPr>
                <w:rFonts w:ascii="Times New Roman" w:hAnsi="Times New Roman" w:cs="Times New Roman"/>
                <w:b/>
                <w:sz w:val="20"/>
                <w:szCs w:val="20"/>
              </w:rPr>
            </w:pPr>
            <w:r w:rsidRPr="00720A77">
              <w:rPr>
                <w:rFonts w:ascii="Times New Roman" w:hAnsi="Times New Roman" w:cs="Times New Roman"/>
                <w:b/>
                <w:sz w:val="20"/>
                <w:szCs w:val="20"/>
              </w:rPr>
              <w:t>2021 год</w:t>
            </w:r>
          </w:p>
        </w:tc>
        <w:tc>
          <w:tcPr>
            <w:tcW w:w="1417" w:type="dxa"/>
            <w:shd w:val="clear" w:color="auto" w:fill="auto"/>
            <w:vAlign w:val="center"/>
          </w:tcPr>
          <w:p w:rsidR="009B566D" w:rsidRPr="00720A77" w:rsidRDefault="009B566D" w:rsidP="009B566D">
            <w:pPr>
              <w:spacing w:after="0" w:line="240" w:lineRule="auto"/>
              <w:jc w:val="both"/>
              <w:rPr>
                <w:rFonts w:ascii="Times New Roman" w:hAnsi="Times New Roman" w:cs="Times New Roman"/>
                <w:b/>
                <w:sz w:val="20"/>
                <w:szCs w:val="20"/>
              </w:rPr>
            </w:pPr>
            <w:r w:rsidRPr="00720A77">
              <w:rPr>
                <w:rFonts w:ascii="Times New Roman" w:hAnsi="Times New Roman" w:cs="Times New Roman"/>
                <w:b/>
                <w:sz w:val="20"/>
                <w:szCs w:val="20"/>
              </w:rPr>
              <w:t>2020 год</w:t>
            </w:r>
          </w:p>
        </w:tc>
      </w:tr>
      <w:tr w:rsidR="009B566D" w:rsidRPr="00720A77" w:rsidTr="00890CFF">
        <w:trPr>
          <w:trHeight w:val="20"/>
        </w:trPr>
        <w:tc>
          <w:tcPr>
            <w:tcW w:w="6946" w:type="dxa"/>
            <w:shd w:val="clear" w:color="auto" w:fill="auto"/>
          </w:tcPr>
          <w:p w:rsidR="009B566D" w:rsidRPr="00720A77" w:rsidRDefault="009B566D" w:rsidP="009B566D">
            <w:pPr>
              <w:spacing w:after="0" w:line="240" w:lineRule="auto"/>
              <w:jc w:val="both"/>
              <w:rPr>
                <w:rFonts w:ascii="Times New Roman" w:hAnsi="Times New Roman" w:cs="Times New Roman"/>
                <w:sz w:val="20"/>
                <w:szCs w:val="20"/>
              </w:rPr>
            </w:pPr>
            <w:r w:rsidRPr="00720A77">
              <w:rPr>
                <w:rFonts w:ascii="Times New Roman" w:hAnsi="Times New Roman" w:cs="Times New Roman"/>
                <w:sz w:val="20"/>
                <w:szCs w:val="20"/>
              </w:rPr>
              <w:t xml:space="preserve">Поддержано </w:t>
            </w:r>
          </w:p>
        </w:tc>
        <w:tc>
          <w:tcPr>
            <w:tcW w:w="1560" w:type="dxa"/>
            <w:vAlign w:val="center"/>
          </w:tcPr>
          <w:p w:rsidR="009B566D" w:rsidRPr="00720A77" w:rsidRDefault="009B566D" w:rsidP="009B566D">
            <w:pPr>
              <w:spacing w:after="0" w:line="240" w:lineRule="auto"/>
              <w:jc w:val="both"/>
              <w:rPr>
                <w:rFonts w:ascii="Times New Roman" w:hAnsi="Times New Roman" w:cs="Times New Roman"/>
                <w:sz w:val="20"/>
                <w:szCs w:val="20"/>
              </w:rPr>
            </w:pPr>
            <w:r w:rsidRPr="00720A77">
              <w:rPr>
                <w:rFonts w:ascii="Times New Roman" w:hAnsi="Times New Roman" w:cs="Times New Roman"/>
                <w:sz w:val="20"/>
                <w:szCs w:val="20"/>
              </w:rPr>
              <w:t>1</w:t>
            </w:r>
          </w:p>
        </w:tc>
        <w:tc>
          <w:tcPr>
            <w:tcW w:w="1417" w:type="dxa"/>
            <w:shd w:val="clear" w:color="auto" w:fill="auto"/>
            <w:vAlign w:val="center"/>
          </w:tcPr>
          <w:p w:rsidR="009B566D" w:rsidRPr="00720A77" w:rsidRDefault="009B566D" w:rsidP="009B566D">
            <w:pPr>
              <w:spacing w:after="0" w:line="240" w:lineRule="auto"/>
              <w:jc w:val="both"/>
              <w:rPr>
                <w:rFonts w:ascii="Times New Roman" w:hAnsi="Times New Roman" w:cs="Times New Roman"/>
                <w:sz w:val="20"/>
                <w:szCs w:val="20"/>
              </w:rPr>
            </w:pPr>
            <w:r w:rsidRPr="00720A77">
              <w:rPr>
                <w:rFonts w:ascii="Times New Roman" w:hAnsi="Times New Roman" w:cs="Times New Roman"/>
                <w:sz w:val="20"/>
                <w:szCs w:val="20"/>
              </w:rPr>
              <w:t>2</w:t>
            </w:r>
          </w:p>
        </w:tc>
      </w:tr>
      <w:tr w:rsidR="009B566D" w:rsidRPr="00720A77" w:rsidTr="00890CFF">
        <w:trPr>
          <w:trHeight w:val="20"/>
        </w:trPr>
        <w:tc>
          <w:tcPr>
            <w:tcW w:w="6946" w:type="dxa"/>
            <w:shd w:val="clear" w:color="auto" w:fill="auto"/>
          </w:tcPr>
          <w:p w:rsidR="009B566D" w:rsidRPr="00720A77" w:rsidRDefault="009B566D" w:rsidP="009B566D">
            <w:pPr>
              <w:spacing w:after="0" w:line="240" w:lineRule="auto"/>
              <w:jc w:val="both"/>
              <w:rPr>
                <w:rFonts w:ascii="Times New Roman" w:hAnsi="Times New Roman" w:cs="Times New Roman"/>
                <w:sz w:val="20"/>
                <w:szCs w:val="20"/>
              </w:rPr>
            </w:pPr>
            <w:r w:rsidRPr="00720A77">
              <w:rPr>
                <w:rFonts w:ascii="Times New Roman" w:hAnsi="Times New Roman" w:cs="Times New Roman"/>
                <w:sz w:val="20"/>
                <w:szCs w:val="20"/>
              </w:rPr>
              <w:t xml:space="preserve">Разъяснено </w:t>
            </w:r>
          </w:p>
        </w:tc>
        <w:tc>
          <w:tcPr>
            <w:tcW w:w="1560" w:type="dxa"/>
            <w:vAlign w:val="center"/>
          </w:tcPr>
          <w:p w:rsidR="009B566D" w:rsidRPr="00720A77" w:rsidRDefault="009B566D" w:rsidP="009B566D">
            <w:pPr>
              <w:spacing w:after="0" w:line="240" w:lineRule="auto"/>
              <w:jc w:val="both"/>
              <w:rPr>
                <w:rFonts w:ascii="Times New Roman" w:hAnsi="Times New Roman" w:cs="Times New Roman"/>
                <w:sz w:val="20"/>
                <w:szCs w:val="20"/>
              </w:rPr>
            </w:pPr>
            <w:r w:rsidRPr="00720A77">
              <w:rPr>
                <w:rFonts w:ascii="Times New Roman" w:hAnsi="Times New Roman" w:cs="Times New Roman"/>
                <w:sz w:val="20"/>
                <w:szCs w:val="20"/>
              </w:rPr>
              <w:t>13</w:t>
            </w:r>
          </w:p>
        </w:tc>
        <w:tc>
          <w:tcPr>
            <w:tcW w:w="1417" w:type="dxa"/>
            <w:shd w:val="clear" w:color="auto" w:fill="auto"/>
            <w:vAlign w:val="center"/>
          </w:tcPr>
          <w:p w:rsidR="009B566D" w:rsidRPr="00720A77" w:rsidRDefault="009B566D" w:rsidP="009B566D">
            <w:pPr>
              <w:spacing w:after="0" w:line="240" w:lineRule="auto"/>
              <w:jc w:val="both"/>
              <w:rPr>
                <w:rFonts w:ascii="Times New Roman" w:hAnsi="Times New Roman" w:cs="Times New Roman"/>
                <w:sz w:val="20"/>
                <w:szCs w:val="20"/>
              </w:rPr>
            </w:pPr>
            <w:r w:rsidRPr="00720A77">
              <w:rPr>
                <w:rFonts w:ascii="Times New Roman" w:hAnsi="Times New Roman" w:cs="Times New Roman"/>
                <w:sz w:val="20"/>
                <w:szCs w:val="20"/>
              </w:rPr>
              <w:t>12</w:t>
            </w:r>
          </w:p>
        </w:tc>
      </w:tr>
      <w:tr w:rsidR="009B566D" w:rsidRPr="00720A77" w:rsidTr="00890CFF">
        <w:trPr>
          <w:trHeight w:val="20"/>
        </w:trPr>
        <w:tc>
          <w:tcPr>
            <w:tcW w:w="6946" w:type="dxa"/>
            <w:shd w:val="clear" w:color="auto" w:fill="auto"/>
          </w:tcPr>
          <w:p w:rsidR="009B566D" w:rsidRPr="00720A77" w:rsidRDefault="009B566D" w:rsidP="009B566D">
            <w:pPr>
              <w:spacing w:after="0" w:line="240" w:lineRule="auto"/>
              <w:jc w:val="both"/>
              <w:rPr>
                <w:rFonts w:ascii="Times New Roman" w:hAnsi="Times New Roman" w:cs="Times New Roman"/>
                <w:sz w:val="20"/>
                <w:szCs w:val="20"/>
              </w:rPr>
            </w:pPr>
            <w:r w:rsidRPr="00720A77">
              <w:rPr>
                <w:rFonts w:ascii="Times New Roman" w:hAnsi="Times New Roman" w:cs="Times New Roman"/>
                <w:sz w:val="20"/>
                <w:szCs w:val="20"/>
              </w:rPr>
              <w:t>Не поддержано</w:t>
            </w:r>
          </w:p>
        </w:tc>
        <w:tc>
          <w:tcPr>
            <w:tcW w:w="1560" w:type="dxa"/>
            <w:vAlign w:val="center"/>
          </w:tcPr>
          <w:p w:rsidR="009B566D" w:rsidRPr="00720A77" w:rsidRDefault="009B566D" w:rsidP="009B566D">
            <w:pPr>
              <w:spacing w:after="0" w:line="240" w:lineRule="auto"/>
              <w:jc w:val="both"/>
              <w:rPr>
                <w:rFonts w:ascii="Times New Roman" w:hAnsi="Times New Roman" w:cs="Times New Roman"/>
                <w:sz w:val="20"/>
                <w:szCs w:val="20"/>
              </w:rPr>
            </w:pPr>
            <w:r w:rsidRPr="00720A77">
              <w:rPr>
                <w:rFonts w:ascii="Times New Roman" w:hAnsi="Times New Roman" w:cs="Times New Roman"/>
                <w:sz w:val="20"/>
                <w:szCs w:val="20"/>
              </w:rPr>
              <w:t>0</w:t>
            </w:r>
          </w:p>
        </w:tc>
        <w:tc>
          <w:tcPr>
            <w:tcW w:w="1417" w:type="dxa"/>
            <w:shd w:val="clear" w:color="auto" w:fill="auto"/>
            <w:vAlign w:val="center"/>
          </w:tcPr>
          <w:p w:rsidR="009B566D" w:rsidRPr="00720A77" w:rsidRDefault="009B566D" w:rsidP="009B566D">
            <w:pPr>
              <w:spacing w:after="0" w:line="240" w:lineRule="auto"/>
              <w:jc w:val="both"/>
              <w:rPr>
                <w:rFonts w:ascii="Times New Roman" w:hAnsi="Times New Roman" w:cs="Times New Roman"/>
                <w:sz w:val="20"/>
                <w:szCs w:val="20"/>
              </w:rPr>
            </w:pPr>
            <w:r w:rsidRPr="00720A77">
              <w:rPr>
                <w:rFonts w:ascii="Times New Roman" w:hAnsi="Times New Roman" w:cs="Times New Roman"/>
                <w:sz w:val="20"/>
                <w:szCs w:val="20"/>
              </w:rPr>
              <w:t>8</w:t>
            </w:r>
          </w:p>
        </w:tc>
      </w:tr>
      <w:tr w:rsidR="009B566D" w:rsidRPr="00720A77" w:rsidTr="00890CFF">
        <w:trPr>
          <w:trHeight w:val="20"/>
        </w:trPr>
        <w:tc>
          <w:tcPr>
            <w:tcW w:w="6946" w:type="dxa"/>
            <w:shd w:val="clear" w:color="auto" w:fill="auto"/>
          </w:tcPr>
          <w:p w:rsidR="009B566D" w:rsidRPr="00720A77" w:rsidRDefault="009B566D" w:rsidP="009B566D">
            <w:pPr>
              <w:spacing w:after="0" w:line="240" w:lineRule="auto"/>
              <w:jc w:val="both"/>
              <w:rPr>
                <w:rFonts w:ascii="Times New Roman" w:hAnsi="Times New Roman" w:cs="Times New Roman"/>
                <w:sz w:val="20"/>
                <w:szCs w:val="20"/>
              </w:rPr>
            </w:pPr>
            <w:r w:rsidRPr="00720A77">
              <w:rPr>
                <w:rFonts w:ascii="Times New Roman" w:hAnsi="Times New Roman" w:cs="Times New Roman"/>
                <w:sz w:val="20"/>
                <w:szCs w:val="20"/>
              </w:rPr>
              <w:t>В работе</w:t>
            </w:r>
          </w:p>
        </w:tc>
        <w:tc>
          <w:tcPr>
            <w:tcW w:w="1560" w:type="dxa"/>
            <w:vAlign w:val="center"/>
          </w:tcPr>
          <w:p w:rsidR="009B566D" w:rsidRPr="00720A77" w:rsidRDefault="009B566D" w:rsidP="009B566D">
            <w:pPr>
              <w:spacing w:after="0" w:line="240" w:lineRule="auto"/>
              <w:jc w:val="both"/>
              <w:rPr>
                <w:rFonts w:ascii="Times New Roman" w:hAnsi="Times New Roman" w:cs="Times New Roman"/>
                <w:sz w:val="20"/>
                <w:szCs w:val="20"/>
              </w:rPr>
            </w:pPr>
            <w:r w:rsidRPr="00720A77">
              <w:rPr>
                <w:rFonts w:ascii="Times New Roman" w:hAnsi="Times New Roman" w:cs="Times New Roman"/>
                <w:sz w:val="20"/>
                <w:szCs w:val="20"/>
              </w:rPr>
              <w:t>0</w:t>
            </w:r>
          </w:p>
        </w:tc>
        <w:tc>
          <w:tcPr>
            <w:tcW w:w="1417" w:type="dxa"/>
            <w:shd w:val="clear" w:color="auto" w:fill="auto"/>
            <w:vAlign w:val="center"/>
          </w:tcPr>
          <w:p w:rsidR="009B566D" w:rsidRPr="00720A77" w:rsidRDefault="009B566D" w:rsidP="009B566D">
            <w:pPr>
              <w:spacing w:after="0" w:line="240" w:lineRule="auto"/>
              <w:jc w:val="both"/>
              <w:rPr>
                <w:rFonts w:ascii="Times New Roman" w:hAnsi="Times New Roman" w:cs="Times New Roman"/>
                <w:sz w:val="20"/>
                <w:szCs w:val="20"/>
              </w:rPr>
            </w:pPr>
            <w:r w:rsidRPr="00720A77">
              <w:rPr>
                <w:rFonts w:ascii="Times New Roman" w:hAnsi="Times New Roman" w:cs="Times New Roman"/>
                <w:sz w:val="20"/>
                <w:szCs w:val="20"/>
              </w:rPr>
              <w:t>0</w:t>
            </w:r>
          </w:p>
        </w:tc>
      </w:tr>
    </w:tbl>
    <w:p w:rsidR="009B566D" w:rsidRPr="0044671E" w:rsidRDefault="009B566D" w:rsidP="009B566D">
      <w:pPr>
        <w:spacing w:after="0" w:line="240" w:lineRule="auto"/>
        <w:jc w:val="both"/>
        <w:rPr>
          <w:rFonts w:ascii="Times New Roman" w:hAnsi="Times New Roman" w:cs="Times New Roman"/>
          <w:b/>
          <w:sz w:val="24"/>
          <w:szCs w:val="24"/>
        </w:rPr>
      </w:pPr>
    </w:p>
    <w:p w:rsidR="009B566D" w:rsidRPr="0044671E" w:rsidRDefault="009B566D" w:rsidP="009B566D">
      <w:pPr>
        <w:spacing w:after="0" w:line="240" w:lineRule="auto"/>
        <w:jc w:val="both"/>
        <w:rPr>
          <w:rFonts w:ascii="Times New Roman" w:hAnsi="Times New Roman" w:cs="Times New Roman"/>
          <w:sz w:val="24"/>
          <w:szCs w:val="24"/>
        </w:rPr>
      </w:pPr>
      <w:r w:rsidRPr="0044671E">
        <w:rPr>
          <w:rFonts w:ascii="Times New Roman" w:hAnsi="Times New Roman" w:cs="Times New Roman"/>
          <w:sz w:val="24"/>
          <w:szCs w:val="24"/>
        </w:rPr>
        <w:lastRenderedPageBreak/>
        <w:t>Из раздела «Социальная сфера» поступил всего 1 вопрос</w:t>
      </w:r>
    </w:p>
    <w:tbl>
      <w:tblPr>
        <w:tblW w:w="100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20"/>
        <w:gridCol w:w="1555"/>
        <w:gridCol w:w="1464"/>
      </w:tblGrid>
      <w:tr w:rsidR="009B566D" w:rsidRPr="00720A77" w:rsidTr="00890CFF">
        <w:trPr>
          <w:trHeight w:val="20"/>
        </w:trPr>
        <w:tc>
          <w:tcPr>
            <w:tcW w:w="7020" w:type="dxa"/>
            <w:shd w:val="clear" w:color="auto" w:fill="auto"/>
            <w:vAlign w:val="center"/>
          </w:tcPr>
          <w:p w:rsidR="009B566D" w:rsidRPr="00720A77" w:rsidRDefault="009B566D" w:rsidP="009B566D">
            <w:pPr>
              <w:spacing w:after="0" w:line="240" w:lineRule="auto"/>
              <w:jc w:val="both"/>
              <w:rPr>
                <w:rFonts w:ascii="Times New Roman" w:hAnsi="Times New Roman" w:cs="Times New Roman"/>
                <w:b/>
                <w:sz w:val="20"/>
                <w:szCs w:val="20"/>
              </w:rPr>
            </w:pPr>
            <w:r w:rsidRPr="00720A77">
              <w:rPr>
                <w:rFonts w:ascii="Times New Roman" w:hAnsi="Times New Roman" w:cs="Times New Roman"/>
                <w:b/>
                <w:sz w:val="20"/>
                <w:szCs w:val="20"/>
              </w:rPr>
              <w:t>Тематический раздел общероссийского классификатора обращений граждан</w:t>
            </w:r>
          </w:p>
        </w:tc>
        <w:tc>
          <w:tcPr>
            <w:tcW w:w="1555" w:type="dxa"/>
            <w:vAlign w:val="center"/>
          </w:tcPr>
          <w:p w:rsidR="009B566D" w:rsidRPr="00720A77" w:rsidRDefault="009B566D" w:rsidP="009B566D">
            <w:pPr>
              <w:spacing w:after="0" w:line="240" w:lineRule="auto"/>
              <w:jc w:val="both"/>
              <w:rPr>
                <w:rFonts w:ascii="Times New Roman" w:hAnsi="Times New Roman" w:cs="Times New Roman"/>
                <w:b/>
                <w:sz w:val="20"/>
                <w:szCs w:val="20"/>
              </w:rPr>
            </w:pPr>
            <w:r w:rsidRPr="00720A77">
              <w:rPr>
                <w:rFonts w:ascii="Times New Roman" w:hAnsi="Times New Roman" w:cs="Times New Roman"/>
                <w:b/>
                <w:sz w:val="20"/>
                <w:szCs w:val="20"/>
              </w:rPr>
              <w:t>2021 год</w:t>
            </w:r>
          </w:p>
          <w:p w:rsidR="009B566D" w:rsidRPr="00720A77" w:rsidRDefault="009B566D" w:rsidP="009B566D">
            <w:pPr>
              <w:spacing w:after="0" w:line="240" w:lineRule="auto"/>
              <w:jc w:val="both"/>
              <w:rPr>
                <w:rFonts w:ascii="Times New Roman" w:hAnsi="Times New Roman" w:cs="Times New Roman"/>
                <w:b/>
                <w:sz w:val="20"/>
                <w:szCs w:val="20"/>
              </w:rPr>
            </w:pPr>
            <w:r w:rsidRPr="00720A77">
              <w:rPr>
                <w:rFonts w:ascii="Times New Roman" w:hAnsi="Times New Roman" w:cs="Times New Roman"/>
                <w:b/>
                <w:sz w:val="20"/>
                <w:szCs w:val="20"/>
              </w:rPr>
              <w:t>количество вопросов</w:t>
            </w:r>
          </w:p>
        </w:tc>
        <w:tc>
          <w:tcPr>
            <w:tcW w:w="1464" w:type="dxa"/>
            <w:shd w:val="clear" w:color="auto" w:fill="auto"/>
            <w:vAlign w:val="center"/>
          </w:tcPr>
          <w:p w:rsidR="009B566D" w:rsidRPr="00720A77" w:rsidRDefault="009B566D" w:rsidP="009B566D">
            <w:pPr>
              <w:spacing w:after="0" w:line="240" w:lineRule="auto"/>
              <w:jc w:val="both"/>
              <w:rPr>
                <w:rFonts w:ascii="Times New Roman" w:hAnsi="Times New Roman" w:cs="Times New Roman"/>
                <w:b/>
                <w:sz w:val="20"/>
                <w:szCs w:val="20"/>
              </w:rPr>
            </w:pPr>
            <w:r w:rsidRPr="00720A77">
              <w:rPr>
                <w:rFonts w:ascii="Times New Roman" w:hAnsi="Times New Roman" w:cs="Times New Roman"/>
                <w:b/>
                <w:sz w:val="20"/>
                <w:szCs w:val="20"/>
              </w:rPr>
              <w:t>2020 год</w:t>
            </w:r>
          </w:p>
          <w:p w:rsidR="009B566D" w:rsidRPr="00720A77" w:rsidRDefault="009B566D" w:rsidP="009B566D">
            <w:pPr>
              <w:spacing w:after="0" w:line="240" w:lineRule="auto"/>
              <w:jc w:val="both"/>
              <w:rPr>
                <w:rFonts w:ascii="Times New Roman" w:hAnsi="Times New Roman" w:cs="Times New Roman"/>
                <w:b/>
                <w:sz w:val="20"/>
                <w:szCs w:val="20"/>
              </w:rPr>
            </w:pPr>
            <w:r w:rsidRPr="00720A77">
              <w:rPr>
                <w:rFonts w:ascii="Times New Roman" w:hAnsi="Times New Roman" w:cs="Times New Roman"/>
                <w:b/>
                <w:sz w:val="20"/>
                <w:szCs w:val="20"/>
              </w:rPr>
              <w:t>количество вопросов</w:t>
            </w:r>
          </w:p>
        </w:tc>
      </w:tr>
      <w:tr w:rsidR="009B566D" w:rsidRPr="00720A77" w:rsidTr="00890CFF">
        <w:trPr>
          <w:trHeight w:val="20"/>
        </w:trPr>
        <w:tc>
          <w:tcPr>
            <w:tcW w:w="7020" w:type="dxa"/>
            <w:shd w:val="clear" w:color="auto" w:fill="auto"/>
          </w:tcPr>
          <w:p w:rsidR="009B566D" w:rsidRPr="00720A77" w:rsidRDefault="009B566D" w:rsidP="009B566D">
            <w:pPr>
              <w:spacing w:after="0" w:line="240" w:lineRule="auto"/>
              <w:jc w:val="both"/>
              <w:rPr>
                <w:rFonts w:ascii="Times New Roman" w:hAnsi="Times New Roman" w:cs="Times New Roman"/>
                <w:sz w:val="20"/>
                <w:szCs w:val="20"/>
              </w:rPr>
            </w:pPr>
            <w:r w:rsidRPr="00720A77">
              <w:rPr>
                <w:rFonts w:ascii="Times New Roman" w:hAnsi="Times New Roman" w:cs="Times New Roman"/>
                <w:sz w:val="20"/>
                <w:szCs w:val="20"/>
              </w:rPr>
              <w:t>Трудоустройство и занятость населения</w:t>
            </w:r>
          </w:p>
        </w:tc>
        <w:tc>
          <w:tcPr>
            <w:tcW w:w="1555" w:type="dxa"/>
            <w:vAlign w:val="center"/>
          </w:tcPr>
          <w:p w:rsidR="009B566D" w:rsidRPr="00720A77" w:rsidRDefault="009B566D" w:rsidP="009B566D">
            <w:pPr>
              <w:spacing w:after="0" w:line="240" w:lineRule="auto"/>
              <w:jc w:val="both"/>
              <w:rPr>
                <w:rFonts w:ascii="Times New Roman" w:hAnsi="Times New Roman" w:cs="Times New Roman"/>
                <w:sz w:val="20"/>
                <w:szCs w:val="20"/>
              </w:rPr>
            </w:pPr>
            <w:r w:rsidRPr="00720A77">
              <w:rPr>
                <w:rFonts w:ascii="Times New Roman" w:hAnsi="Times New Roman" w:cs="Times New Roman"/>
                <w:sz w:val="20"/>
                <w:szCs w:val="20"/>
              </w:rPr>
              <w:t>0</w:t>
            </w:r>
          </w:p>
        </w:tc>
        <w:tc>
          <w:tcPr>
            <w:tcW w:w="1464" w:type="dxa"/>
            <w:shd w:val="clear" w:color="auto" w:fill="auto"/>
            <w:vAlign w:val="center"/>
          </w:tcPr>
          <w:p w:rsidR="009B566D" w:rsidRPr="00720A77" w:rsidRDefault="009B566D" w:rsidP="009B566D">
            <w:pPr>
              <w:spacing w:after="0" w:line="240" w:lineRule="auto"/>
              <w:jc w:val="both"/>
              <w:rPr>
                <w:rFonts w:ascii="Times New Roman" w:hAnsi="Times New Roman" w:cs="Times New Roman"/>
                <w:sz w:val="20"/>
                <w:szCs w:val="20"/>
              </w:rPr>
            </w:pPr>
            <w:r w:rsidRPr="00720A77">
              <w:rPr>
                <w:rFonts w:ascii="Times New Roman" w:hAnsi="Times New Roman" w:cs="Times New Roman"/>
                <w:sz w:val="20"/>
                <w:szCs w:val="20"/>
              </w:rPr>
              <w:t>1</w:t>
            </w:r>
          </w:p>
        </w:tc>
      </w:tr>
      <w:tr w:rsidR="009B566D" w:rsidRPr="00720A77" w:rsidTr="00890CFF">
        <w:trPr>
          <w:trHeight w:val="20"/>
        </w:trPr>
        <w:tc>
          <w:tcPr>
            <w:tcW w:w="7020" w:type="dxa"/>
            <w:shd w:val="clear" w:color="auto" w:fill="auto"/>
          </w:tcPr>
          <w:p w:rsidR="009B566D" w:rsidRPr="00720A77" w:rsidRDefault="009B566D" w:rsidP="009B566D">
            <w:pPr>
              <w:spacing w:after="0" w:line="240" w:lineRule="auto"/>
              <w:jc w:val="both"/>
              <w:rPr>
                <w:rFonts w:ascii="Times New Roman" w:hAnsi="Times New Roman" w:cs="Times New Roman"/>
                <w:sz w:val="20"/>
                <w:szCs w:val="20"/>
              </w:rPr>
            </w:pPr>
            <w:r w:rsidRPr="00720A77">
              <w:rPr>
                <w:rFonts w:ascii="Times New Roman" w:hAnsi="Times New Roman" w:cs="Times New Roman"/>
                <w:sz w:val="20"/>
                <w:szCs w:val="20"/>
              </w:rPr>
              <w:t>Пособия. Компенсационные выплаты</w:t>
            </w:r>
          </w:p>
        </w:tc>
        <w:tc>
          <w:tcPr>
            <w:tcW w:w="1555" w:type="dxa"/>
            <w:vAlign w:val="center"/>
          </w:tcPr>
          <w:p w:rsidR="009B566D" w:rsidRPr="00720A77" w:rsidRDefault="009B566D" w:rsidP="009B566D">
            <w:pPr>
              <w:spacing w:after="0" w:line="240" w:lineRule="auto"/>
              <w:jc w:val="both"/>
              <w:rPr>
                <w:rFonts w:ascii="Times New Roman" w:hAnsi="Times New Roman" w:cs="Times New Roman"/>
                <w:sz w:val="20"/>
                <w:szCs w:val="20"/>
              </w:rPr>
            </w:pPr>
            <w:r w:rsidRPr="00720A77">
              <w:rPr>
                <w:rFonts w:ascii="Times New Roman" w:hAnsi="Times New Roman" w:cs="Times New Roman"/>
                <w:sz w:val="20"/>
                <w:szCs w:val="20"/>
              </w:rPr>
              <w:t>0</w:t>
            </w:r>
          </w:p>
        </w:tc>
        <w:tc>
          <w:tcPr>
            <w:tcW w:w="1464" w:type="dxa"/>
            <w:shd w:val="clear" w:color="auto" w:fill="auto"/>
            <w:vAlign w:val="center"/>
          </w:tcPr>
          <w:p w:rsidR="009B566D" w:rsidRPr="00720A77" w:rsidRDefault="009B566D" w:rsidP="009B566D">
            <w:pPr>
              <w:spacing w:after="0" w:line="240" w:lineRule="auto"/>
              <w:jc w:val="both"/>
              <w:rPr>
                <w:rFonts w:ascii="Times New Roman" w:hAnsi="Times New Roman" w:cs="Times New Roman"/>
                <w:sz w:val="20"/>
                <w:szCs w:val="20"/>
              </w:rPr>
            </w:pPr>
            <w:r w:rsidRPr="00720A77">
              <w:rPr>
                <w:rFonts w:ascii="Times New Roman" w:hAnsi="Times New Roman" w:cs="Times New Roman"/>
                <w:sz w:val="20"/>
                <w:szCs w:val="20"/>
              </w:rPr>
              <w:t>1</w:t>
            </w:r>
          </w:p>
        </w:tc>
      </w:tr>
      <w:tr w:rsidR="009B566D" w:rsidRPr="00720A77" w:rsidTr="00890CFF">
        <w:trPr>
          <w:trHeight w:val="20"/>
        </w:trPr>
        <w:tc>
          <w:tcPr>
            <w:tcW w:w="7020" w:type="dxa"/>
            <w:shd w:val="clear" w:color="auto" w:fill="auto"/>
          </w:tcPr>
          <w:p w:rsidR="009B566D" w:rsidRPr="00720A77" w:rsidRDefault="009B566D" w:rsidP="009B566D">
            <w:pPr>
              <w:spacing w:after="0" w:line="240" w:lineRule="auto"/>
              <w:jc w:val="both"/>
              <w:rPr>
                <w:rFonts w:ascii="Times New Roman" w:hAnsi="Times New Roman" w:cs="Times New Roman"/>
                <w:sz w:val="20"/>
                <w:szCs w:val="20"/>
              </w:rPr>
            </w:pPr>
            <w:r w:rsidRPr="00720A77">
              <w:rPr>
                <w:rFonts w:ascii="Times New Roman" w:hAnsi="Times New Roman" w:cs="Times New Roman"/>
                <w:sz w:val="20"/>
                <w:szCs w:val="20"/>
              </w:rPr>
              <w:t>Социальное обслуживание</w:t>
            </w:r>
          </w:p>
        </w:tc>
        <w:tc>
          <w:tcPr>
            <w:tcW w:w="1555" w:type="dxa"/>
            <w:vAlign w:val="center"/>
          </w:tcPr>
          <w:p w:rsidR="009B566D" w:rsidRPr="00720A77" w:rsidRDefault="009B566D" w:rsidP="009B566D">
            <w:pPr>
              <w:spacing w:after="0" w:line="240" w:lineRule="auto"/>
              <w:jc w:val="both"/>
              <w:rPr>
                <w:rFonts w:ascii="Times New Roman" w:hAnsi="Times New Roman" w:cs="Times New Roman"/>
                <w:sz w:val="20"/>
                <w:szCs w:val="20"/>
              </w:rPr>
            </w:pPr>
            <w:r w:rsidRPr="00720A77">
              <w:rPr>
                <w:rFonts w:ascii="Times New Roman" w:hAnsi="Times New Roman" w:cs="Times New Roman"/>
                <w:sz w:val="20"/>
                <w:szCs w:val="20"/>
              </w:rPr>
              <w:t>1</w:t>
            </w:r>
          </w:p>
        </w:tc>
        <w:tc>
          <w:tcPr>
            <w:tcW w:w="1464" w:type="dxa"/>
            <w:shd w:val="clear" w:color="auto" w:fill="auto"/>
            <w:vAlign w:val="center"/>
          </w:tcPr>
          <w:p w:rsidR="009B566D" w:rsidRPr="00720A77" w:rsidRDefault="009B566D" w:rsidP="009B566D">
            <w:pPr>
              <w:spacing w:after="0" w:line="240" w:lineRule="auto"/>
              <w:jc w:val="both"/>
              <w:rPr>
                <w:rFonts w:ascii="Times New Roman" w:hAnsi="Times New Roman" w:cs="Times New Roman"/>
                <w:sz w:val="20"/>
                <w:szCs w:val="20"/>
              </w:rPr>
            </w:pPr>
            <w:r w:rsidRPr="00720A77">
              <w:rPr>
                <w:rFonts w:ascii="Times New Roman" w:hAnsi="Times New Roman" w:cs="Times New Roman"/>
                <w:sz w:val="20"/>
                <w:szCs w:val="20"/>
              </w:rPr>
              <w:t>1</w:t>
            </w:r>
          </w:p>
        </w:tc>
      </w:tr>
      <w:tr w:rsidR="009B566D" w:rsidRPr="00720A77" w:rsidTr="00890CFF">
        <w:trPr>
          <w:trHeight w:val="20"/>
        </w:trPr>
        <w:tc>
          <w:tcPr>
            <w:tcW w:w="7020" w:type="dxa"/>
            <w:shd w:val="clear" w:color="auto" w:fill="auto"/>
          </w:tcPr>
          <w:p w:rsidR="009B566D" w:rsidRPr="00720A77" w:rsidRDefault="009B566D" w:rsidP="009B566D">
            <w:pPr>
              <w:spacing w:after="0" w:line="240" w:lineRule="auto"/>
              <w:jc w:val="both"/>
              <w:rPr>
                <w:rFonts w:ascii="Times New Roman" w:hAnsi="Times New Roman" w:cs="Times New Roman"/>
                <w:sz w:val="20"/>
                <w:szCs w:val="20"/>
              </w:rPr>
            </w:pPr>
            <w:r w:rsidRPr="00720A77">
              <w:rPr>
                <w:rFonts w:ascii="Times New Roman" w:hAnsi="Times New Roman" w:cs="Times New Roman"/>
                <w:sz w:val="20"/>
                <w:szCs w:val="20"/>
              </w:rPr>
              <w:t>Туризм. Экскурсии</w:t>
            </w:r>
          </w:p>
        </w:tc>
        <w:tc>
          <w:tcPr>
            <w:tcW w:w="1555" w:type="dxa"/>
            <w:vAlign w:val="center"/>
          </w:tcPr>
          <w:p w:rsidR="009B566D" w:rsidRPr="00720A77" w:rsidRDefault="009B566D" w:rsidP="009B566D">
            <w:pPr>
              <w:spacing w:after="0" w:line="240" w:lineRule="auto"/>
              <w:jc w:val="both"/>
              <w:rPr>
                <w:rFonts w:ascii="Times New Roman" w:hAnsi="Times New Roman" w:cs="Times New Roman"/>
                <w:sz w:val="20"/>
                <w:szCs w:val="20"/>
              </w:rPr>
            </w:pPr>
            <w:r w:rsidRPr="00720A77">
              <w:rPr>
                <w:rFonts w:ascii="Times New Roman" w:hAnsi="Times New Roman" w:cs="Times New Roman"/>
                <w:sz w:val="20"/>
                <w:szCs w:val="20"/>
              </w:rPr>
              <w:t>0</w:t>
            </w:r>
          </w:p>
        </w:tc>
        <w:tc>
          <w:tcPr>
            <w:tcW w:w="1464" w:type="dxa"/>
            <w:shd w:val="clear" w:color="auto" w:fill="auto"/>
            <w:vAlign w:val="center"/>
          </w:tcPr>
          <w:p w:rsidR="009B566D" w:rsidRPr="00720A77" w:rsidRDefault="009B566D" w:rsidP="009B566D">
            <w:pPr>
              <w:spacing w:after="0" w:line="240" w:lineRule="auto"/>
              <w:jc w:val="both"/>
              <w:rPr>
                <w:rFonts w:ascii="Times New Roman" w:hAnsi="Times New Roman" w:cs="Times New Roman"/>
                <w:sz w:val="20"/>
                <w:szCs w:val="20"/>
              </w:rPr>
            </w:pPr>
            <w:r w:rsidRPr="00720A77">
              <w:rPr>
                <w:rFonts w:ascii="Times New Roman" w:hAnsi="Times New Roman" w:cs="Times New Roman"/>
                <w:sz w:val="20"/>
                <w:szCs w:val="20"/>
              </w:rPr>
              <w:t>0</w:t>
            </w:r>
          </w:p>
        </w:tc>
      </w:tr>
    </w:tbl>
    <w:p w:rsidR="009B566D" w:rsidRPr="0044671E" w:rsidRDefault="009B566D" w:rsidP="009B566D">
      <w:pPr>
        <w:spacing w:after="0" w:line="240" w:lineRule="auto"/>
        <w:jc w:val="both"/>
        <w:rPr>
          <w:rFonts w:ascii="Times New Roman" w:hAnsi="Times New Roman" w:cs="Times New Roman"/>
          <w:bCs/>
          <w:sz w:val="24"/>
          <w:szCs w:val="24"/>
        </w:rPr>
      </w:pPr>
    </w:p>
    <w:p w:rsidR="009B566D" w:rsidRPr="0044671E" w:rsidRDefault="009B566D" w:rsidP="009B566D">
      <w:pPr>
        <w:spacing w:after="0" w:line="240" w:lineRule="auto"/>
        <w:jc w:val="both"/>
        <w:rPr>
          <w:rFonts w:ascii="Times New Roman" w:hAnsi="Times New Roman" w:cs="Times New Roman"/>
          <w:sz w:val="24"/>
          <w:szCs w:val="24"/>
        </w:rPr>
      </w:pPr>
      <w:r w:rsidRPr="0044671E">
        <w:rPr>
          <w:rFonts w:ascii="Times New Roman" w:hAnsi="Times New Roman" w:cs="Times New Roman"/>
          <w:sz w:val="24"/>
          <w:szCs w:val="24"/>
        </w:rPr>
        <w:t>По результатам рассмотрения данных вопросов:</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46"/>
        <w:gridCol w:w="1559"/>
        <w:gridCol w:w="1418"/>
      </w:tblGrid>
      <w:tr w:rsidR="009B566D" w:rsidRPr="00720A77" w:rsidTr="00890CFF">
        <w:trPr>
          <w:trHeight w:val="20"/>
        </w:trPr>
        <w:tc>
          <w:tcPr>
            <w:tcW w:w="6946" w:type="dxa"/>
            <w:shd w:val="clear" w:color="auto" w:fill="auto"/>
            <w:vAlign w:val="center"/>
          </w:tcPr>
          <w:p w:rsidR="009B566D" w:rsidRPr="00720A77" w:rsidRDefault="009B566D" w:rsidP="009B566D">
            <w:pPr>
              <w:spacing w:after="0" w:line="240" w:lineRule="auto"/>
              <w:jc w:val="both"/>
              <w:rPr>
                <w:rFonts w:ascii="Times New Roman" w:hAnsi="Times New Roman" w:cs="Times New Roman"/>
                <w:b/>
                <w:sz w:val="20"/>
                <w:szCs w:val="20"/>
              </w:rPr>
            </w:pPr>
          </w:p>
        </w:tc>
        <w:tc>
          <w:tcPr>
            <w:tcW w:w="1559" w:type="dxa"/>
            <w:vAlign w:val="center"/>
          </w:tcPr>
          <w:p w:rsidR="009B566D" w:rsidRPr="00720A77" w:rsidRDefault="009B566D" w:rsidP="009B566D">
            <w:pPr>
              <w:spacing w:after="0" w:line="240" w:lineRule="auto"/>
              <w:jc w:val="both"/>
              <w:rPr>
                <w:rFonts w:ascii="Times New Roman" w:hAnsi="Times New Roman" w:cs="Times New Roman"/>
                <w:b/>
                <w:sz w:val="20"/>
                <w:szCs w:val="20"/>
              </w:rPr>
            </w:pPr>
            <w:r w:rsidRPr="00720A77">
              <w:rPr>
                <w:rFonts w:ascii="Times New Roman" w:hAnsi="Times New Roman" w:cs="Times New Roman"/>
                <w:b/>
                <w:sz w:val="20"/>
                <w:szCs w:val="20"/>
              </w:rPr>
              <w:t>2021 год</w:t>
            </w:r>
          </w:p>
        </w:tc>
        <w:tc>
          <w:tcPr>
            <w:tcW w:w="1418" w:type="dxa"/>
            <w:shd w:val="clear" w:color="auto" w:fill="auto"/>
            <w:vAlign w:val="center"/>
          </w:tcPr>
          <w:p w:rsidR="009B566D" w:rsidRPr="00720A77" w:rsidRDefault="009B566D" w:rsidP="009B566D">
            <w:pPr>
              <w:spacing w:after="0" w:line="240" w:lineRule="auto"/>
              <w:jc w:val="both"/>
              <w:rPr>
                <w:rFonts w:ascii="Times New Roman" w:hAnsi="Times New Roman" w:cs="Times New Roman"/>
                <w:b/>
                <w:sz w:val="20"/>
                <w:szCs w:val="20"/>
              </w:rPr>
            </w:pPr>
            <w:r w:rsidRPr="00720A77">
              <w:rPr>
                <w:rFonts w:ascii="Times New Roman" w:hAnsi="Times New Roman" w:cs="Times New Roman"/>
                <w:b/>
                <w:sz w:val="20"/>
                <w:szCs w:val="20"/>
              </w:rPr>
              <w:t>2020 год</w:t>
            </w:r>
          </w:p>
        </w:tc>
      </w:tr>
      <w:tr w:rsidR="009B566D" w:rsidRPr="00720A77" w:rsidTr="00890CFF">
        <w:trPr>
          <w:trHeight w:val="20"/>
        </w:trPr>
        <w:tc>
          <w:tcPr>
            <w:tcW w:w="6946" w:type="dxa"/>
            <w:shd w:val="clear" w:color="auto" w:fill="auto"/>
          </w:tcPr>
          <w:p w:rsidR="009B566D" w:rsidRPr="00720A77" w:rsidRDefault="009B566D" w:rsidP="009B566D">
            <w:pPr>
              <w:spacing w:after="0" w:line="240" w:lineRule="auto"/>
              <w:jc w:val="both"/>
              <w:rPr>
                <w:rFonts w:ascii="Times New Roman" w:hAnsi="Times New Roman" w:cs="Times New Roman"/>
                <w:sz w:val="20"/>
                <w:szCs w:val="20"/>
              </w:rPr>
            </w:pPr>
            <w:r w:rsidRPr="00720A77">
              <w:rPr>
                <w:rFonts w:ascii="Times New Roman" w:hAnsi="Times New Roman" w:cs="Times New Roman"/>
                <w:sz w:val="20"/>
                <w:szCs w:val="20"/>
              </w:rPr>
              <w:t xml:space="preserve">Поддержано </w:t>
            </w:r>
          </w:p>
        </w:tc>
        <w:tc>
          <w:tcPr>
            <w:tcW w:w="1559" w:type="dxa"/>
            <w:vAlign w:val="center"/>
          </w:tcPr>
          <w:p w:rsidR="009B566D" w:rsidRPr="00720A77" w:rsidRDefault="009B566D" w:rsidP="009B566D">
            <w:pPr>
              <w:spacing w:after="0" w:line="240" w:lineRule="auto"/>
              <w:jc w:val="both"/>
              <w:rPr>
                <w:rFonts w:ascii="Times New Roman" w:hAnsi="Times New Roman" w:cs="Times New Roman"/>
                <w:sz w:val="20"/>
                <w:szCs w:val="20"/>
              </w:rPr>
            </w:pPr>
            <w:r w:rsidRPr="00720A77">
              <w:rPr>
                <w:rFonts w:ascii="Times New Roman" w:hAnsi="Times New Roman" w:cs="Times New Roman"/>
                <w:sz w:val="20"/>
                <w:szCs w:val="20"/>
              </w:rPr>
              <w:t>0</w:t>
            </w:r>
          </w:p>
        </w:tc>
        <w:tc>
          <w:tcPr>
            <w:tcW w:w="1418" w:type="dxa"/>
            <w:shd w:val="clear" w:color="auto" w:fill="auto"/>
            <w:vAlign w:val="center"/>
          </w:tcPr>
          <w:p w:rsidR="009B566D" w:rsidRPr="00720A77" w:rsidRDefault="009B566D" w:rsidP="009B566D">
            <w:pPr>
              <w:spacing w:after="0" w:line="240" w:lineRule="auto"/>
              <w:jc w:val="both"/>
              <w:rPr>
                <w:rFonts w:ascii="Times New Roman" w:hAnsi="Times New Roman" w:cs="Times New Roman"/>
                <w:sz w:val="20"/>
                <w:szCs w:val="20"/>
              </w:rPr>
            </w:pPr>
            <w:r w:rsidRPr="00720A77">
              <w:rPr>
                <w:rFonts w:ascii="Times New Roman" w:hAnsi="Times New Roman" w:cs="Times New Roman"/>
                <w:sz w:val="20"/>
                <w:szCs w:val="20"/>
              </w:rPr>
              <w:t>0</w:t>
            </w:r>
          </w:p>
        </w:tc>
      </w:tr>
      <w:tr w:rsidR="009B566D" w:rsidRPr="00720A77" w:rsidTr="00890CFF">
        <w:trPr>
          <w:trHeight w:val="20"/>
        </w:trPr>
        <w:tc>
          <w:tcPr>
            <w:tcW w:w="6946" w:type="dxa"/>
            <w:shd w:val="clear" w:color="auto" w:fill="auto"/>
          </w:tcPr>
          <w:p w:rsidR="009B566D" w:rsidRPr="00720A77" w:rsidRDefault="009B566D" w:rsidP="009B566D">
            <w:pPr>
              <w:spacing w:after="0" w:line="240" w:lineRule="auto"/>
              <w:jc w:val="both"/>
              <w:rPr>
                <w:rFonts w:ascii="Times New Roman" w:hAnsi="Times New Roman" w:cs="Times New Roman"/>
                <w:sz w:val="20"/>
                <w:szCs w:val="20"/>
              </w:rPr>
            </w:pPr>
            <w:r w:rsidRPr="00720A77">
              <w:rPr>
                <w:rFonts w:ascii="Times New Roman" w:hAnsi="Times New Roman" w:cs="Times New Roman"/>
                <w:sz w:val="20"/>
                <w:szCs w:val="20"/>
              </w:rPr>
              <w:t xml:space="preserve">Разъяснено </w:t>
            </w:r>
          </w:p>
        </w:tc>
        <w:tc>
          <w:tcPr>
            <w:tcW w:w="1559" w:type="dxa"/>
            <w:vAlign w:val="center"/>
          </w:tcPr>
          <w:p w:rsidR="009B566D" w:rsidRPr="00720A77" w:rsidRDefault="009B566D" w:rsidP="009B566D">
            <w:pPr>
              <w:spacing w:after="0" w:line="240" w:lineRule="auto"/>
              <w:jc w:val="both"/>
              <w:rPr>
                <w:rFonts w:ascii="Times New Roman" w:hAnsi="Times New Roman" w:cs="Times New Roman"/>
                <w:sz w:val="20"/>
                <w:szCs w:val="20"/>
              </w:rPr>
            </w:pPr>
            <w:r w:rsidRPr="00720A77">
              <w:rPr>
                <w:rFonts w:ascii="Times New Roman" w:hAnsi="Times New Roman" w:cs="Times New Roman"/>
                <w:sz w:val="20"/>
                <w:szCs w:val="20"/>
              </w:rPr>
              <w:t>1</w:t>
            </w:r>
          </w:p>
        </w:tc>
        <w:tc>
          <w:tcPr>
            <w:tcW w:w="1418" w:type="dxa"/>
            <w:shd w:val="clear" w:color="auto" w:fill="auto"/>
            <w:vAlign w:val="center"/>
          </w:tcPr>
          <w:p w:rsidR="009B566D" w:rsidRPr="00720A77" w:rsidRDefault="009B566D" w:rsidP="009B566D">
            <w:pPr>
              <w:spacing w:after="0" w:line="240" w:lineRule="auto"/>
              <w:jc w:val="both"/>
              <w:rPr>
                <w:rFonts w:ascii="Times New Roman" w:hAnsi="Times New Roman" w:cs="Times New Roman"/>
                <w:sz w:val="20"/>
                <w:szCs w:val="20"/>
              </w:rPr>
            </w:pPr>
            <w:r w:rsidRPr="00720A77">
              <w:rPr>
                <w:rFonts w:ascii="Times New Roman" w:hAnsi="Times New Roman" w:cs="Times New Roman"/>
                <w:sz w:val="20"/>
                <w:szCs w:val="20"/>
              </w:rPr>
              <w:t>1</w:t>
            </w:r>
          </w:p>
        </w:tc>
      </w:tr>
      <w:tr w:rsidR="009B566D" w:rsidRPr="00720A77" w:rsidTr="00890CFF">
        <w:trPr>
          <w:trHeight w:val="20"/>
        </w:trPr>
        <w:tc>
          <w:tcPr>
            <w:tcW w:w="6946" w:type="dxa"/>
            <w:shd w:val="clear" w:color="auto" w:fill="auto"/>
          </w:tcPr>
          <w:p w:rsidR="009B566D" w:rsidRPr="00720A77" w:rsidRDefault="009B566D" w:rsidP="009B566D">
            <w:pPr>
              <w:spacing w:after="0" w:line="240" w:lineRule="auto"/>
              <w:jc w:val="both"/>
              <w:rPr>
                <w:rFonts w:ascii="Times New Roman" w:hAnsi="Times New Roman" w:cs="Times New Roman"/>
                <w:sz w:val="20"/>
                <w:szCs w:val="20"/>
              </w:rPr>
            </w:pPr>
            <w:r w:rsidRPr="00720A77">
              <w:rPr>
                <w:rFonts w:ascii="Times New Roman" w:hAnsi="Times New Roman" w:cs="Times New Roman"/>
                <w:sz w:val="20"/>
                <w:szCs w:val="20"/>
              </w:rPr>
              <w:t>Не поддержано</w:t>
            </w:r>
          </w:p>
        </w:tc>
        <w:tc>
          <w:tcPr>
            <w:tcW w:w="1559" w:type="dxa"/>
            <w:vAlign w:val="center"/>
          </w:tcPr>
          <w:p w:rsidR="009B566D" w:rsidRPr="00720A77" w:rsidRDefault="009B566D" w:rsidP="009B566D">
            <w:pPr>
              <w:spacing w:after="0" w:line="240" w:lineRule="auto"/>
              <w:jc w:val="both"/>
              <w:rPr>
                <w:rFonts w:ascii="Times New Roman" w:hAnsi="Times New Roman" w:cs="Times New Roman"/>
                <w:sz w:val="20"/>
                <w:szCs w:val="20"/>
              </w:rPr>
            </w:pPr>
            <w:r w:rsidRPr="00720A77">
              <w:rPr>
                <w:rFonts w:ascii="Times New Roman" w:hAnsi="Times New Roman" w:cs="Times New Roman"/>
                <w:sz w:val="20"/>
                <w:szCs w:val="20"/>
              </w:rPr>
              <w:t>0</w:t>
            </w:r>
          </w:p>
        </w:tc>
        <w:tc>
          <w:tcPr>
            <w:tcW w:w="1418" w:type="dxa"/>
            <w:shd w:val="clear" w:color="auto" w:fill="auto"/>
            <w:vAlign w:val="center"/>
          </w:tcPr>
          <w:p w:rsidR="009B566D" w:rsidRPr="00720A77" w:rsidRDefault="009B566D" w:rsidP="009B566D">
            <w:pPr>
              <w:spacing w:after="0" w:line="240" w:lineRule="auto"/>
              <w:jc w:val="both"/>
              <w:rPr>
                <w:rFonts w:ascii="Times New Roman" w:hAnsi="Times New Roman" w:cs="Times New Roman"/>
                <w:sz w:val="20"/>
                <w:szCs w:val="20"/>
              </w:rPr>
            </w:pPr>
            <w:r w:rsidRPr="00720A77">
              <w:rPr>
                <w:rFonts w:ascii="Times New Roman" w:hAnsi="Times New Roman" w:cs="Times New Roman"/>
                <w:sz w:val="20"/>
                <w:szCs w:val="20"/>
              </w:rPr>
              <w:t>1</w:t>
            </w:r>
          </w:p>
        </w:tc>
      </w:tr>
      <w:tr w:rsidR="009B566D" w:rsidRPr="00720A77" w:rsidTr="00890CFF">
        <w:trPr>
          <w:trHeight w:val="20"/>
        </w:trPr>
        <w:tc>
          <w:tcPr>
            <w:tcW w:w="6946" w:type="dxa"/>
            <w:shd w:val="clear" w:color="auto" w:fill="auto"/>
          </w:tcPr>
          <w:p w:rsidR="009B566D" w:rsidRPr="00720A77" w:rsidRDefault="009B566D" w:rsidP="009B566D">
            <w:pPr>
              <w:spacing w:after="0" w:line="240" w:lineRule="auto"/>
              <w:jc w:val="both"/>
              <w:rPr>
                <w:rFonts w:ascii="Times New Roman" w:hAnsi="Times New Roman" w:cs="Times New Roman"/>
                <w:sz w:val="20"/>
                <w:szCs w:val="20"/>
              </w:rPr>
            </w:pPr>
            <w:r w:rsidRPr="00720A77">
              <w:rPr>
                <w:rFonts w:ascii="Times New Roman" w:hAnsi="Times New Roman" w:cs="Times New Roman"/>
                <w:sz w:val="20"/>
                <w:szCs w:val="20"/>
              </w:rPr>
              <w:t>В работе</w:t>
            </w:r>
          </w:p>
        </w:tc>
        <w:tc>
          <w:tcPr>
            <w:tcW w:w="1559" w:type="dxa"/>
            <w:vAlign w:val="center"/>
          </w:tcPr>
          <w:p w:rsidR="009B566D" w:rsidRPr="00720A77" w:rsidRDefault="009B566D" w:rsidP="009B566D">
            <w:pPr>
              <w:spacing w:after="0" w:line="240" w:lineRule="auto"/>
              <w:jc w:val="both"/>
              <w:rPr>
                <w:rFonts w:ascii="Times New Roman" w:hAnsi="Times New Roman" w:cs="Times New Roman"/>
                <w:sz w:val="20"/>
                <w:szCs w:val="20"/>
              </w:rPr>
            </w:pPr>
            <w:r w:rsidRPr="00720A77">
              <w:rPr>
                <w:rFonts w:ascii="Times New Roman" w:hAnsi="Times New Roman" w:cs="Times New Roman"/>
                <w:sz w:val="20"/>
                <w:szCs w:val="20"/>
              </w:rPr>
              <w:t>0</w:t>
            </w:r>
          </w:p>
        </w:tc>
        <w:tc>
          <w:tcPr>
            <w:tcW w:w="1418" w:type="dxa"/>
            <w:shd w:val="clear" w:color="auto" w:fill="auto"/>
            <w:vAlign w:val="center"/>
          </w:tcPr>
          <w:p w:rsidR="009B566D" w:rsidRPr="00720A77" w:rsidRDefault="009B566D" w:rsidP="009B566D">
            <w:pPr>
              <w:spacing w:after="0" w:line="240" w:lineRule="auto"/>
              <w:jc w:val="both"/>
              <w:rPr>
                <w:rFonts w:ascii="Times New Roman" w:hAnsi="Times New Roman" w:cs="Times New Roman"/>
                <w:sz w:val="20"/>
                <w:szCs w:val="20"/>
              </w:rPr>
            </w:pPr>
            <w:r w:rsidRPr="00720A77">
              <w:rPr>
                <w:rFonts w:ascii="Times New Roman" w:hAnsi="Times New Roman" w:cs="Times New Roman"/>
                <w:sz w:val="20"/>
                <w:szCs w:val="20"/>
              </w:rPr>
              <w:t>0</w:t>
            </w:r>
          </w:p>
        </w:tc>
      </w:tr>
    </w:tbl>
    <w:p w:rsidR="009B566D" w:rsidRPr="0044671E" w:rsidRDefault="009B566D" w:rsidP="009B566D">
      <w:pPr>
        <w:spacing w:after="0" w:line="240" w:lineRule="auto"/>
        <w:jc w:val="both"/>
        <w:rPr>
          <w:rFonts w:ascii="Times New Roman" w:hAnsi="Times New Roman" w:cs="Times New Roman"/>
          <w:b/>
          <w:sz w:val="24"/>
          <w:szCs w:val="24"/>
        </w:rPr>
      </w:pPr>
    </w:p>
    <w:p w:rsidR="009B566D" w:rsidRPr="0044671E" w:rsidRDefault="009B566D" w:rsidP="009B566D">
      <w:pPr>
        <w:spacing w:after="0" w:line="240" w:lineRule="auto"/>
        <w:jc w:val="both"/>
        <w:rPr>
          <w:rFonts w:ascii="Times New Roman" w:hAnsi="Times New Roman" w:cs="Times New Roman"/>
          <w:sz w:val="24"/>
          <w:szCs w:val="24"/>
        </w:rPr>
      </w:pPr>
      <w:r w:rsidRPr="0044671E">
        <w:rPr>
          <w:rFonts w:ascii="Times New Roman" w:hAnsi="Times New Roman" w:cs="Times New Roman"/>
          <w:sz w:val="24"/>
          <w:szCs w:val="24"/>
        </w:rPr>
        <w:t>Из раздела «Государство, общество, политика» поступили следующие вопросы по подразделам, всего: 5 вопросов</w:t>
      </w:r>
    </w:p>
    <w:tbl>
      <w:tblPr>
        <w:tblW w:w="1005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20"/>
        <w:gridCol w:w="1570"/>
        <w:gridCol w:w="1464"/>
      </w:tblGrid>
      <w:tr w:rsidR="009B566D" w:rsidRPr="00720A77" w:rsidTr="00890CFF">
        <w:trPr>
          <w:trHeight w:val="20"/>
        </w:trPr>
        <w:tc>
          <w:tcPr>
            <w:tcW w:w="7020" w:type="dxa"/>
            <w:shd w:val="clear" w:color="auto" w:fill="auto"/>
            <w:vAlign w:val="center"/>
          </w:tcPr>
          <w:p w:rsidR="009B566D" w:rsidRPr="00720A77" w:rsidRDefault="009B566D" w:rsidP="009B566D">
            <w:pPr>
              <w:spacing w:after="0" w:line="240" w:lineRule="auto"/>
              <w:jc w:val="both"/>
              <w:rPr>
                <w:rFonts w:ascii="Times New Roman" w:hAnsi="Times New Roman" w:cs="Times New Roman"/>
                <w:b/>
                <w:sz w:val="20"/>
                <w:szCs w:val="20"/>
              </w:rPr>
            </w:pPr>
            <w:r w:rsidRPr="00720A77">
              <w:rPr>
                <w:rFonts w:ascii="Times New Roman" w:hAnsi="Times New Roman" w:cs="Times New Roman"/>
                <w:b/>
                <w:sz w:val="20"/>
                <w:szCs w:val="20"/>
              </w:rPr>
              <w:t>Тематический раздел общероссийского классификатора обращений граждан</w:t>
            </w:r>
          </w:p>
        </w:tc>
        <w:tc>
          <w:tcPr>
            <w:tcW w:w="1570" w:type="dxa"/>
            <w:vAlign w:val="center"/>
          </w:tcPr>
          <w:p w:rsidR="009B566D" w:rsidRPr="00720A77" w:rsidRDefault="009B566D" w:rsidP="009B566D">
            <w:pPr>
              <w:spacing w:after="0" w:line="240" w:lineRule="auto"/>
              <w:jc w:val="both"/>
              <w:rPr>
                <w:rFonts w:ascii="Times New Roman" w:hAnsi="Times New Roman" w:cs="Times New Roman"/>
                <w:b/>
                <w:sz w:val="20"/>
                <w:szCs w:val="20"/>
              </w:rPr>
            </w:pPr>
            <w:r w:rsidRPr="00720A77">
              <w:rPr>
                <w:rFonts w:ascii="Times New Roman" w:hAnsi="Times New Roman" w:cs="Times New Roman"/>
                <w:b/>
                <w:sz w:val="20"/>
                <w:szCs w:val="20"/>
              </w:rPr>
              <w:t>2021 год</w:t>
            </w:r>
          </w:p>
          <w:p w:rsidR="009B566D" w:rsidRPr="00720A77" w:rsidRDefault="009B566D" w:rsidP="009B566D">
            <w:pPr>
              <w:spacing w:after="0" w:line="240" w:lineRule="auto"/>
              <w:jc w:val="both"/>
              <w:rPr>
                <w:rFonts w:ascii="Times New Roman" w:hAnsi="Times New Roman" w:cs="Times New Roman"/>
                <w:b/>
                <w:sz w:val="20"/>
                <w:szCs w:val="20"/>
              </w:rPr>
            </w:pPr>
            <w:r w:rsidRPr="00720A77">
              <w:rPr>
                <w:rFonts w:ascii="Times New Roman" w:hAnsi="Times New Roman" w:cs="Times New Roman"/>
                <w:b/>
                <w:sz w:val="20"/>
                <w:szCs w:val="20"/>
              </w:rPr>
              <w:t>количество вопросов</w:t>
            </w:r>
          </w:p>
        </w:tc>
        <w:tc>
          <w:tcPr>
            <w:tcW w:w="1464" w:type="dxa"/>
            <w:shd w:val="clear" w:color="auto" w:fill="auto"/>
            <w:vAlign w:val="center"/>
          </w:tcPr>
          <w:p w:rsidR="009B566D" w:rsidRPr="00720A77" w:rsidRDefault="009B566D" w:rsidP="009B566D">
            <w:pPr>
              <w:spacing w:after="0" w:line="240" w:lineRule="auto"/>
              <w:jc w:val="both"/>
              <w:rPr>
                <w:rFonts w:ascii="Times New Roman" w:hAnsi="Times New Roman" w:cs="Times New Roman"/>
                <w:b/>
                <w:sz w:val="20"/>
                <w:szCs w:val="20"/>
              </w:rPr>
            </w:pPr>
            <w:r w:rsidRPr="00720A77">
              <w:rPr>
                <w:rFonts w:ascii="Times New Roman" w:hAnsi="Times New Roman" w:cs="Times New Roman"/>
                <w:b/>
                <w:sz w:val="20"/>
                <w:szCs w:val="20"/>
              </w:rPr>
              <w:t>2020 год</w:t>
            </w:r>
          </w:p>
          <w:p w:rsidR="009B566D" w:rsidRPr="00720A77" w:rsidRDefault="009B566D" w:rsidP="009B566D">
            <w:pPr>
              <w:spacing w:after="0" w:line="240" w:lineRule="auto"/>
              <w:jc w:val="both"/>
              <w:rPr>
                <w:rFonts w:ascii="Times New Roman" w:hAnsi="Times New Roman" w:cs="Times New Roman"/>
                <w:b/>
                <w:sz w:val="20"/>
                <w:szCs w:val="20"/>
              </w:rPr>
            </w:pPr>
            <w:r w:rsidRPr="00720A77">
              <w:rPr>
                <w:rFonts w:ascii="Times New Roman" w:hAnsi="Times New Roman" w:cs="Times New Roman"/>
                <w:b/>
                <w:sz w:val="20"/>
                <w:szCs w:val="20"/>
              </w:rPr>
              <w:t>количество вопросов</w:t>
            </w:r>
          </w:p>
        </w:tc>
      </w:tr>
      <w:tr w:rsidR="009B566D" w:rsidRPr="00720A77" w:rsidTr="00890CFF">
        <w:trPr>
          <w:trHeight w:val="20"/>
        </w:trPr>
        <w:tc>
          <w:tcPr>
            <w:tcW w:w="7020" w:type="dxa"/>
            <w:shd w:val="clear" w:color="auto" w:fill="auto"/>
          </w:tcPr>
          <w:p w:rsidR="009B566D" w:rsidRPr="00720A77" w:rsidRDefault="009B566D" w:rsidP="009B566D">
            <w:pPr>
              <w:spacing w:after="0" w:line="240" w:lineRule="auto"/>
              <w:jc w:val="both"/>
              <w:rPr>
                <w:rFonts w:ascii="Times New Roman" w:hAnsi="Times New Roman" w:cs="Times New Roman"/>
                <w:sz w:val="20"/>
                <w:szCs w:val="20"/>
              </w:rPr>
            </w:pPr>
            <w:r w:rsidRPr="00720A77">
              <w:rPr>
                <w:rFonts w:ascii="Times New Roman" w:hAnsi="Times New Roman" w:cs="Times New Roman"/>
                <w:sz w:val="20"/>
                <w:szCs w:val="20"/>
              </w:rPr>
              <w:t>Общие вопросы государственного управления в сфере экономики, социально-культурного и административно-политического строительства</w:t>
            </w:r>
          </w:p>
        </w:tc>
        <w:tc>
          <w:tcPr>
            <w:tcW w:w="1570" w:type="dxa"/>
            <w:vAlign w:val="center"/>
          </w:tcPr>
          <w:p w:rsidR="009B566D" w:rsidRPr="00720A77" w:rsidRDefault="009B566D" w:rsidP="009B566D">
            <w:pPr>
              <w:spacing w:after="0" w:line="240" w:lineRule="auto"/>
              <w:jc w:val="both"/>
              <w:rPr>
                <w:rFonts w:ascii="Times New Roman" w:hAnsi="Times New Roman" w:cs="Times New Roman"/>
                <w:sz w:val="20"/>
                <w:szCs w:val="20"/>
              </w:rPr>
            </w:pPr>
            <w:r w:rsidRPr="00720A77">
              <w:rPr>
                <w:rFonts w:ascii="Times New Roman" w:hAnsi="Times New Roman" w:cs="Times New Roman"/>
                <w:sz w:val="20"/>
                <w:szCs w:val="20"/>
              </w:rPr>
              <w:t>0</w:t>
            </w:r>
          </w:p>
        </w:tc>
        <w:tc>
          <w:tcPr>
            <w:tcW w:w="1464" w:type="dxa"/>
            <w:shd w:val="clear" w:color="auto" w:fill="auto"/>
            <w:vAlign w:val="center"/>
          </w:tcPr>
          <w:p w:rsidR="009B566D" w:rsidRPr="00720A77" w:rsidRDefault="009B566D" w:rsidP="009B566D">
            <w:pPr>
              <w:spacing w:after="0" w:line="240" w:lineRule="auto"/>
              <w:jc w:val="both"/>
              <w:rPr>
                <w:rFonts w:ascii="Times New Roman" w:hAnsi="Times New Roman" w:cs="Times New Roman"/>
                <w:sz w:val="20"/>
                <w:szCs w:val="20"/>
              </w:rPr>
            </w:pPr>
            <w:r w:rsidRPr="00720A77">
              <w:rPr>
                <w:rFonts w:ascii="Times New Roman" w:hAnsi="Times New Roman" w:cs="Times New Roman"/>
                <w:sz w:val="20"/>
                <w:szCs w:val="20"/>
              </w:rPr>
              <w:t>1</w:t>
            </w:r>
          </w:p>
        </w:tc>
      </w:tr>
      <w:tr w:rsidR="009B566D" w:rsidRPr="00720A77" w:rsidTr="00890CFF">
        <w:trPr>
          <w:trHeight w:val="20"/>
        </w:trPr>
        <w:tc>
          <w:tcPr>
            <w:tcW w:w="7020" w:type="dxa"/>
            <w:shd w:val="clear" w:color="auto" w:fill="auto"/>
          </w:tcPr>
          <w:p w:rsidR="009B566D" w:rsidRPr="00720A77" w:rsidRDefault="009B566D" w:rsidP="009B566D">
            <w:pPr>
              <w:spacing w:after="0" w:line="240" w:lineRule="auto"/>
              <w:jc w:val="both"/>
              <w:rPr>
                <w:rFonts w:ascii="Times New Roman" w:hAnsi="Times New Roman" w:cs="Times New Roman"/>
                <w:sz w:val="20"/>
                <w:szCs w:val="20"/>
              </w:rPr>
            </w:pPr>
            <w:r w:rsidRPr="00720A77">
              <w:rPr>
                <w:rFonts w:ascii="Times New Roman" w:hAnsi="Times New Roman" w:cs="Times New Roman"/>
                <w:sz w:val="20"/>
                <w:szCs w:val="20"/>
              </w:rPr>
              <w:t>Обращения, заявления и жалобы граждан</w:t>
            </w:r>
          </w:p>
        </w:tc>
        <w:tc>
          <w:tcPr>
            <w:tcW w:w="1570" w:type="dxa"/>
            <w:vAlign w:val="center"/>
          </w:tcPr>
          <w:p w:rsidR="009B566D" w:rsidRPr="00720A77" w:rsidRDefault="009B566D" w:rsidP="009B566D">
            <w:pPr>
              <w:spacing w:after="0" w:line="240" w:lineRule="auto"/>
              <w:jc w:val="both"/>
              <w:rPr>
                <w:rFonts w:ascii="Times New Roman" w:hAnsi="Times New Roman" w:cs="Times New Roman"/>
                <w:sz w:val="20"/>
                <w:szCs w:val="20"/>
              </w:rPr>
            </w:pPr>
            <w:r w:rsidRPr="00720A77">
              <w:rPr>
                <w:rFonts w:ascii="Times New Roman" w:hAnsi="Times New Roman" w:cs="Times New Roman"/>
                <w:sz w:val="20"/>
                <w:szCs w:val="20"/>
              </w:rPr>
              <w:t>2</w:t>
            </w:r>
          </w:p>
        </w:tc>
        <w:tc>
          <w:tcPr>
            <w:tcW w:w="1464" w:type="dxa"/>
            <w:shd w:val="clear" w:color="auto" w:fill="auto"/>
            <w:vAlign w:val="center"/>
          </w:tcPr>
          <w:p w:rsidR="009B566D" w:rsidRPr="00720A77" w:rsidRDefault="009B566D" w:rsidP="009B566D">
            <w:pPr>
              <w:spacing w:after="0" w:line="240" w:lineRule="auto"/>
              <w:jc w:val="both"/>
              <w:rPr>
                <w:rFonts w:ascii="Times New Roman" w:hAnsi="Times New Roman" w:cs="Times New Roman"/>
                <w:sz w:val="20"/>
                <w:szCs w:val="20"/>
              </w:rPr>
            </w:pPr>
            <w:r w:rsidRPr="00720A77">
              <w:rPr>
                <w:rFonts w:ascii="Times New Roman" w:hAnsi="Times New Roman" w:cs="Times New Roman"/>
                <w:sz w:val="20"/>
                <w:szCs w:val="20"/>
              </w:rPr>
              <w:t>1</w:t>
            </w:r>
          </w:p>
        </w:tc>
      </w:tr>
      <w:tr w:rsidR="009B566D" w:rsidRPr="00720A77" w:rsidTr="00890CFF">
        <w:trPr>
          <w:trHeight w:val="20"/>
        </w:trPr>
        <w:tc>
          <w:tcPr>
            <w:tcW w:w="7020" w:type="dxa"/>
            <w:shd w:val="clear" w:color="auto" w:fill="auto"/>
          </w:tcPr>
          <w:p w:rsidR="009B566D" w:rsidRPr="00720A77" w:rsidRDefault="009B566D" w:rsidP="009B566D">
            <w:pPr>
              <w:spacing w:after="0" w:line="240" w:lineRule="auto"/>
              <w:jc w:val="both"/>
              <w:rPr>
                <w:rFonts w:ascii="Times New Roman" w:hAnsi="Times New Roman" w:cs="Times New Roman"/>
                <w:sz w:val="20"/>
                <w:szCs w:val="20"/>
              </w:rPr>
            </w:pPr>
            <w:r w:rsidRPr="00720A77">
              <w:rPr>
                <w:rFonts w:ascii="Times New Roman" w:hAnsi="Times New Roman" w:cs="Times New Roman"/>
                <w:sz w:val="20"/>
                <w:szCs w:val="20"/>
              </w:rPr>
              <w:t>Договоры и другие обязательства</w:t>
            </w:r>
          </w:p>
        </w:tc>
        <w:tc>
          <w:tcPr>
            <w:tcW w:w="1570" w:type="dxa"/>
            <w:vAlign w:val="center"/>
          </w:tcPr>
          <w:p w:rsidR="009B566D" w:rsidRPr="00720A77" w:rsidRDefault="009B566D" w:rsidP="009B566D">
            <w:pPr>
              <w:spacing w:after="0" w:line="240" w:lineRule="auto"/>
              <w:jc w:val="both"/>
              <w:rPr>
                <w:rFonts w:ascii="Times New Roman" w:hAnsi="Times New Roman" w:cs="Times New Roman"/>
                <w:sz w:val="20"/>
                <w:szCs w:val="20"/>
              </w:rPr>
            </w:pPr>
            <w:r w:rsidRPr="00720A77">
              <w:rPr>
                <w:rFonts w:ascii="Times New Roman" w:hAnsi="Times New Roman" w:cs="Times New Roman"/>
                <w:sz w:val="20"/>
                <w:szCs w:val="20"/>
              </w:rPr>
              <w:t>0</w:t>
            </w:r>
          </w:p>
        </w:tc>
        <w:tc>
          <w:tcPr>
            <w:tcW w:w="1464" w:type="dxa"/>
            <w:shd w:val="clear" w:color="auto" w:fill="auto"/>
            <w:vAlign w:val="center"/>
          </w:tcPr>
          <w:p w:rsidR="009B566D" w:rsidRPr="00720A77" w:rsidRDefault="009B566D" w:rsidP="009B566D">
            <w:pPr>
              <w:spacing w:after="0" w:line="240" w:lineRule="auto"/>
              <w:jc w:val="both"/>
              <w:rPr>
                <w:rFonts w:ascii="Times New Roman" w:hAnsi="Times New Roman" w:cs="Times New Roman"/>
                <w:sz w:val="20"/>
                <w:szCs w:val="20"/>
              </w:rPr>
            </w:pPr>
            <w:r w:rsidRPr="00720A77">
              <w:rPr>
                <w:rFonts w:ascii="Times New Roman" w:hAnsi="Times New Roman" w:cs="Times New Roman"/>
                <w:sz w:val="20"/>
                <w:szCs w:val="20"/>
              </w:rPr>
              <w:t>1</w:t>
            </w:r>
          </w:p>
        </w:tc>
      </w:tr>
      <w:tr w:rsidR="009B566D" w:rsidRPr="00720A77" w:rsidTr="00890CFF">
        <w:trPr>
          <w:trHeight w:val="20"/>
        </w:trPr>
        <w:tc>
          <w:tcPr>
            <w:tcW w:w="7020" w:type="dxa"/>
            <w:shd w:val="clear" w:color="auto" w:fill="auto"/>
          </w:tcPr>
          <w:p w:rsidR="009B566D" w:rsidRPr="00720A77" w:rsidRDefault="009B566D" w:rsidP="009B566D">
            <w:pPr>
              <w:spacing w:after="0" w:line="240" w:lineRule="auto"/>
              <w:jc w:val="both"/>
              <w:rPr>
                <w:rFonts w:ascii="Times New Roman" w:hAnsi="Times New Roman" w:cs="Times New Roman"/>
                <w:sz w:val="20"/>
                <w:szCs w:val="20"/>
              </w:rPr>
            </w:pPr>
            <w:r w:rsidRPr="00720A77">
              <w:rPr>
                <w:rFonts w:ascii="Times New Roman" w:hAnsi="Times New Roman" w:cs="Times New Roman"/>
                <w:sz w:val="20"/>
                <w:szCs w:val="20"/>
              </w:rPr>
              <w:t>Административные правонарушения</w:t>
            </w:r>
          </w:p>
        </w:tc>
        <w:tc>
          <w:tcPr>
            <w:tcW w:w="1570" w:type="dxa"/>
            <w:vAlign w:val="center"/>
          </w:tcPr>
          <w:p w:rsidR="009B566D" w:rsidRPr="00720A77" w:rsidRDefault="009B566D" w:rsidP="009B566D">
            <w:pPr>
              <w:spacing w:after="0" w:line="240" w:lineRule="auto"/>
              <w:jc w:val="both"/>
              <w:rPr>
                <w:rFonts w:ascii="Times New Roman" w:hAnsi="Times New Roman" w:cs="Times New Roman"/>
                <w:sz w:val="20"/>
                <w:szCs w:val="20"/>
              </w:rPr>
            </w:pPr>
            <w:r w:rsidRPr="00720A77">
              <w:rPr>
                <w:rFonts w:ascii="Times New Roman" w:hAnsi="Times New Roman" w:cs="Times New Roman"/>
                <w:sz w:val="20"/>
                <w:szCs w:val="20"/>
              </w:rPr>
              <w:t>2</w:t>
            </w:r>
          </w:p>
        </w:tc>
        <w:tc>
          <w:tcPr>
            <w:tcW w:w="1464" w:type="dxa"/>
            <w:shd w:val="clear" w:color="auto" w:fill="auto"/>
            <w:vAlign w:val="center"/>
          </w:tcPr>
          <w:p w:rsidR="009B566D" w:rsidRPr="00720A77" w:rsidRDefault="009B566D" w:rsidP="009B566D">
            <w:pPr>
              <w:spacing w:after="0" w:line="240" w:lineRule="auto"/>
              <w:jc w:val="both"/>
              <w:rPr>
                <w:rFonts w:ascii="Times New Roman" w:hAnsi="Times New Roman" w:cs="Times New Roman"/>
                <w:sz w:val="20"/>
                <w:szCs w:val="20"/>
              </w:rPr>
            </w:pPr>
            <w:r w:rsidRPr="00720A77">
              <w:rPr>
                <w:rFonts w:ascii="Times New Roman" w:hAnsi="Times New Roman" w:cs="Times New Roman"/>
                <w:sz w:val="20"/>
                <w:szCs w:val="20"/>
              </w:rPr>
              <w:t>2</w:t>
            </w:r>
          </w:p>
        </w:tc>
      </w:tr>
      <w:tr w:rsidR="009B566D" w:rsidRPr="00720A77" w:rsidTr="00890CFF">
        <w:trPr>
          <w:trHeight w:val="20"/>
        </w:trPr>
        <w:tc>
          <w:tcPr>
            <w:tcW w:w="7020" w:type="dxa"/>
            <w:shd w:val="clear" w:color="auto" w:fill="auto"/>
          </w:tcPr>
          <w:p w:rsidR="009B566D" w:rsidRPr="00720A77" w:rsidRDefault="009B566D" w:rsidP="009B566D">
            <w:pPr>
              <w:spacing w:after="0" w:line="240" w:lineRule="auto"/>
              <w:jc w:val="both"/>
              <w:rPr>
                <w:rFonts w:ascii="Times New Roman" w:hAnsi="Times New Roman" w:cs="Times New Roman"/>
                <w:sz w:val="20"/>
                <w:szCs w:val="20"/>
              </w:rPr>
            </w:pPr>
            <w:r w:rsidRPr="00720A77">
              <w:rPr>
                <w:rFonts w:ascii="Times New Roman" w:hAnsi="Times New Roman" w:cs="Times New Roman"/>
                <w:sz w:val="20"/>
                <w:szCs w:val="20"/>
              </w:rPr>
              <w:t>Право собственности и другие вещные права</w:t>
            </w:r>
          </w:p>
        </w:tc>
        <w:tc>
          <w:tcPr>
            <w:tcW w:w="1570" w:type="dxa"/>
            <w:vAlign w:val="center"/>
          </w:tcPr>
          <w:p w:rsidR="009B566D" w:rsidRPr="00720A77" w:rsidRDefault="009B566D" w:rsidP="009B566D">
            <w:pPr>
              <w:spacing w:after="0" w:line="240" w:lineRule="auto"/>
              <w:jc w:val="both"/>
              <w:rPr>
                <w:rFonts w:ascii="Times New Roman" w:hAnsi="Times New Roman" w:cs="Times New Roman"/>
                <w:sz w:val="20"/>
                <w:szCs w:val="20"/>
              </w:rPr>
            </w:pPr>
            <w:r w:rsidRPr="00720A77">
              <w:rPr>
                <w:rFonts w:ascii="Times New Roman" w:hAnsi="Times New Roman" w:cs="Times New Roman"/>
                <w:sz w:val="20"/>
                <w:szCs w:val="20"/>
              </w:rPr>
              <w:t>1</w:t>
            </w:r>
          </w:p>
        </w:tc>
        <w:tc>
          <w:tcPr>
            <w:tcW w:w="1464" w:type="dxa"/>
            <w:shd w:val="clear" w:color="auto" w:fill="auto"/>
            <w:vAlign w:val="center"/>
          </w:tcPr>
          <w:p w:rsidR="009B566D" w:rsidRPr="00720A77" w:rsidRDefault="009B566D" w:rsidP="009B566D">
            <w:pPr>
              <w:spacing w:after="0" w:line="240" w:lineRule="auto"/>
              <w:jc w:val="both"/>
              <w:rPr>
                <w:rFonts w:ascii="Times New Roman" w:hAnsi="Times New Roman" w:cs="Times New Roman"/>
                <w:sz w:val="20"/>
                <w:szCs w:val="20"/>
              </w:rPr>
            </w:pPr>
            <w:r w:rsidRPr="00720A77">
              <w:rPr>
                <w:rFonts w:ascii="Times New Roman" w:hAnsi="Times New Roman" w:cs="Times New Roman"/>
                <w:sz w:val="20"/>
                <w:szCs w:val="20"/>
              </w:rPr>
              <w:t>4</w:t>
            </w:r>
          </w:p>
        </w:tc>
      </w:tr>
      <w:tr w:rsidR="009B566D" w:rsidRPr="00720A77" w:rsidTr="00890CFF">
        <w:trPr>
          <w:trHeight w:val="20"/>
        </w:trPr>
        <w:tc>
          <w:tcPr>
            <w:tcW w:w="7020" w:type="dxa"/>
            <w:shd w:val="clear" w:color="auto" w:fill="auto"/>
          </w:tcPr>
          <w:p w:rsidR="009B566D" w:rsidRPr="00720A77" w:rsidRDefault="009B566D" w:rsidP="009B566D">
            <w:pPr>
              <w:spacing w:after="0" w:line="240" w:lineRule="auto"/>
              <w:jc w:val="both"/>
              <w:rPr>
                <w:rFonts w:ascii="Times New Roman" w:hAnsi="Times New Roman" w:cs="Times New Roman"/>
                <w:sz w:val="20"/>
                <w:szCs w:val="20"/>
              </w:rPr>
            </w:pPr>
            <w:r w:rsidRPr="00720A77">
              <w:rPr>
                <w:rFonts w:ascii="Times New Roman" w:hAnsi="Times New Roman" w:cs="Times New Roman"/>
                <w:sz w:val="20"/>
                <w:szCs w:val="20"/>
              </w:rPr>
              <w:t>Объекты гражданских прав</w:t>
            </w:r>
          </w:p>
        </w:tc>
        <w:tc>
          <w:tcPr>
            <w:tcW w:w="1570" w:type="dxa"/>
            <w:vAlign w:val="center"/>
          </w:tcPr>
          <w:p w:rsidR="009B566D" w:rsidRPr="00720A77" w:rsidRDefault="009B566D" w:rsidP="009B566D">
            <w:pPr>
              <w:spacing w:after="0" w:line="240" w:lineRule="auto"/>
              <w:jc w:val="both"/>
              <w:rPr>
                <w:rFonts w:ascii="Times New Roman" w:hAnsi="Times New Roman" w:cs="Times New Roman"/>
                <w:sz w:val="20"/>
                <w:szCs w:val="20"/>
              </w:rPr>
            </w:pPr>
            <w:r w:rsidRPr="00720A77">
              <w:rPr>
                <w:rFonts w:ascii="Times New Roman" w:hAnsi="Times New Roman" w:cs="Times New Roman"/>
                <w:sz w:val="20"/>
                <w:szCs w:val="20"/>
              </w:rPr>
              <w:t>0</w:t>
            </w:r>
          </w:p>
        </w:tc>
        <w:tc>
          <w:tcPr>
            <w:tcW w:w="1464" w:type="dxa"/>
            <w:shd w:val="clear" w:color="auto" w:fill="auto"/>
            <w:vAlign w:val="center"/>
          </w:tcPr>
          <w:p w:rsidR="009B566D" w:rsidRPr="00720A77" w:rsidRDefault="009B566D" w:rsidP="009B566D">
            <w:pPr>
              <w:spacing w:after="0" w:line="240" w:lineRule="auto"/>
              <w:jc w:val="both"/>
              <w:rPr>
                <w:rFonts w:ascii="Times New Roman" w:hAnsi="Times New Roman" w:cs="Times New Roman"/>
                <w:sz w:val="20"/>
                <w:szCs w:val="20"/>
              </w:rPr>
            </w:pPr>
            <w:r w:rsidRPr="00720A77">
              <w:rPr>
                <w:rFonts w:ascii="Times New Roman" w:hAnsi="Times New Roman" w:cs="Times New Roman"/>
                <w:sz w:val="20"/>
                <w:szCs w:val="20"/>
              </w:rPr>
              <w:t>0</w:t>
            </w:r>
          </w:p>
        </w:tc>
      </w:tr>
      <w:tr w:rsidR="009B566D" w:rsidRPr="00720A77" w:rsidTr="00890CFF">
        <w:trPr>
          <w:trHeight w:val="20"/>
        </w:trPr>
        <w:tc>
          <w:tcPr>
            <w:tcW w:w="7020" w:type="dxa"/>
            <w:shd w:val="clear" w:color="auto" w:fill="auto"/>
          </w:tcPr>
          <w:p w:rsidR="009B566D" w:rsidRPr="00720A77" w:rsidRDefault="009B566D" w:rsidP="009B566D">
            <w:pPr>
              <w:spacing w:after="0" w:line="240" w:lineRule="auto"/>
              <w:jc w:val="both"/>
              <w:rPr>
                <w:rFonts w:ascii="Times New Roman" w:hAnsi="Times New Roman" w:cs="Times New Roman"/>
                <w:sz w:val="20"/>
                <w:szCs w:val="20"/>
              </w:rPr>
            </w:pPr>
            <w:r w:rsidRPr="00720A77">
              <w:rPr>
                <w:rFonts w:ascii="Times New Roman" w:hAnsi="Times New Roman" w:cs="Times New Roman"/>
                <w:sz w:val="20"/>
                <w:szCs w:val="20"/>
              </w:rPr>
              <w:t xml:space="preserve">Решения по вопросам награждения государственными наградами Российской Федерации </w:t>
            </w:r>
          </w:p>
        </w:tc>
        <w:tc>
          <w:tcPr>
            <w:tcW w:w="1570" w:type="dxa"/>
            <w:vAlign w:val="center"/>
          </w:tcPr>
          <w:p w:rsidR="009B566D" w:rsidRPr="00720A77" w:rsidRDefault="009B566D" w:rsidP="009B566D">
            <w:pPr>
              <w:spacing w:after="0" w:line="240" w:lineRule="auto"/>
              <w:jc w:val="both"/>
              <w:rPr>
                <w:rFonts w:ascii="Times New Roman" w:hAnsi="Times New Roman" w:cs="Times New Roman"/>
                <w:sz w:val="20"/>
                <w:szCs w:val="20"/>
              </w:rPr>
            </w:pPr>
            <w:r w:rsidRPr="00720A77">
              <w:rPr>
                <w:rFonts w:ascii="Times New Roman" w:hAnsi="Times New Roman" w:cs="Times New Roman"/>
                <w:sz w:val="20"/>
                <w:szCs w:val="20"/>
              </w:rPr>
              <w:t>0</w:t>
            </w:r>
          </w:p>
        </w:tc>
        <w:tc>
          <w:tcPr>
            <w:tcW w:w="1464" w:type="dxa"/>
            <w:shd w:val="clear" w:color="auto" w:fill="auto"/>
            <w:vAlign w:val="center"/>
          </w:tcPr>
          <w:p w:rsidR="009B566D" w:rsidRPr="00720A77" w:rsidRDefault="009B566D" w:rsidP="009B566D">
            <w:pPr>
              <w:spacing w:after="0" w:line="240" w:lineRule="auto"/>
              <w:jc w:val="both"/>
              <w:rPr>
                <w:rFonts w:ascii="Times New Roman" w:hAnsi="Times New Roman" w:cs="Times New Roman"/>
                <w:sz w:val="20"/>
                <w:szCs w:val="20"/>
              </w:rPr>
            </w:pPr>
            <w:r w:rsidRPr="00720A77">
              <w:rPr>
                <w:rFonts w:ascii="Times New Roman" w:hAnsi="Times New Roman" w:cs="Times New Roman"/>
                <w:sz w:val="20"/>
                <w:szCs w:val="20"/>
              </w:rPr>
              <w:t>0</w:t>
            </w:r>
          </w:p>
        </w:tc>
      </w:tr>
    </w:tbl>
    <w:p w:rsidR="009B566D" w:rsidRPr="0044671E" w:rsidRDefault="009B566D" w:rsidP="009B566D">
      <w:pPr>
        <w:spacing w:after="0" w:line="240" w:lineRule="auto"/>
        <w:jc w:val="both"/>
        <w:rPr>
          <w:rFonts w:ascii="Times New Roman" w:hAnsi="Times New Roman" w:cs="Times New Roman"/>
          <w:sz w:val="24"/>
          <w:szCs w:val="24"/>
        </w:rPr>
      </w:pPr>
    </w:p>
    <w:p w:rsidR="009B566D" w:rsidRPr="0044671E" w:rsidRDefault="009B566D" w:rsidP="009B566D">
      <w:pPr>
        <w:spacing w:after="0" w:line="240" w:lineRule="auto"/>
        <w:jc w:val="both"/>
        <w:rPr>
          <w:rFonts w:ascii="Times New Roman" w:hAnsi="Times New Roman" w:cs="Times New Roman"/>
          <w:sz w:val="24"/>
          <w:szCs w:val="24"/>
        </w:rPr>
      </w:pPr>
      <w:r w:rsidRPr="0044671E">
        <w:rPr>
          <w:rFonts w:ascii="Times New Roman" w:hAnsi="Times New Roman" w:cs="Times New Roman"/>
          <w:sz w:val="24"/>
          <w:szCs w:val="24"/>
        </w:rPr>
        <w:t xml:space="preserve">  По результатам рассмотрения данных вопросов:</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46"/>
        <w:gridCol w:w="1535"/>
        <w:gridCol w:w="1442"/>
      </w:tblGrid>
      <w:tr w:rsidR="009B566D" w:rsidRPr="00720A77" w:rsidTr="00890CFF">
        <w:trPr>
          <w:trHeight w:val="20"/>
        </w:trPr>
        <w:tc>
          <w:tcPr>
            <w:tcW w:w="6946" w:type="dxa"/>
            <w:shd w:val="clear" w:color="auto" w:fill="auto"/>
          </w:tcPr>
          <w:p w:rsidR="009B566D" w:rsidRPr="00720A77" w:rsidRDefault="009B566D" w:rsidP="009B566D">
            <w:pPr>
              <w:spacing w:after="0" w:line="240" w:lineRule="auto"/>
              <w:jc w:val="both"/>
              <w:rPr>
                <w:rFonts w:ascii="Times New Roman" w:hAnsi="Times New Roman" w:cs="Times New Roman"/>
                <w:sz w:val="20"/>
                <w:szCs w:val="20"/>
              </w:rPr>
            </w:pPr>
          </w:p>
        </w:tc>
        <w:tc>
          <w:tcPr>
            <w:tcW w:w="1535" w:type="dxa"/>
            <w:vAlign w:val="center"/>
          </w:tcPr>
          <w:p w:rsidR="009B566D" w:rsidRPr="00720A77" w:rsidRDefault="009B566D" w:rsidP="009B566D">
            <w:pPr>
              <w:spacing w:after="0" w:line="240" w:lineRule="auto"/>
              <w:jc w:val="both"/>
              <w:rPr>
                <w:rFonts w:ascii="Times New Roman" w:hAnsi="Times New Roman" w:cs="Times New Roman"/>
                <w:sz w:val="20"/>
                <w:szCs w:val="20"/>
              </w:rPr>
            </w:pPr>
            <w:r w:rsidRPr="00720A77">
              <w:rPr>
                <w:rFonts w:ascii="Times New Roman" w:hAnsi="Times New Roman" w:cs="Times New Roman"/>
                <w:sz w:val="20"/>
                <w:szCs w:val="20"/>
              </w:rPr>
              <w:t>2021 год</w:t>
            </w:r>
          </w:p>
        </w:tc>
        <w:tc>
          <w:tcPr>
            <w:tcW w:w="1442" w:type="dxa"/>
            <w:shd w:val="clear" w:color="auto" w:fill="auto"/>
            <w:vAlign w:val="center"/>
          </w:tcPr>
          <w:p w:rsidR="009B566D" w:rsidRPr="00720A77" w:rsidRDefault="009B566D" w:rsidP="009B566D">
            <w:pPr>
              <w:spacing w:after="0" w:line="240" w:lineRule="auto"/>
              <w:jc w:val="both"/>
              <w:rPr>
                <w:rFonts w:ascii="Times New Roman" w:hAnsi="Times New Roman" w:cs="Times New Roman"/>
                <w:sz w:val="20"/>
                <w:szCs w:val="20"/>
              </w:rPr>
            </w:pPr>
            <w:r w:rsidRPr="00720A77">
              <w:rPr>
                <w:rFonts w:ascii="Times New Roman" w:hAnsi="Times New Roman" w:cs="Times New Roman"/>
                <w:sz w:val="20"/>
                <w:szCs w:val="20"/>
              </w:rPr>
              <w:t>2020 год</w:t>
            </w:r>
          </w:p>
        </w:tc>
      </w:tr>
      <w:tr w:rsidR="009B566D" w:rsidRPr="00720A77" w:rsidTr="00890CFF">
        <w:trPr>
          <w:trHeight w:val="20"/>
        </w:trPr>
        <w:tc>
          <w:tcPr>
            <w:tcW w:w="6946" w:type="dxa"/>
            <w:shd w:val="clear" w:color="auto" w:fill="auto"/>
          </w:tcPr>
          <w:p w:rsidR="009B566D" w:rsidRPr="00720A77" w:rsidRDefault="009B566D" w:rsidP="009B566D">
            <w:pPr>
              <w:spacing w:after="0" w:line="240" w:lineRule="auto"/>
              <w:jc w:val="both"/>
              <w:rPr>
                <w:rFonts w:ascii="Times New Roman" w:hAnsi="Times New Roman" w:cs="Times New Roman"/>
                <w:sz w:val="20"/>
                <w:szCs w:val="20"/>
              </w:rPr>
            </w:pPr>
            <w:r w:rsidRPr="00720A77">
              <w:rPr>
                <w:rFonts w:ascii="Times New Roman" w:hAnsi="Times New Roman" w:cs="Times New Roman"/>
                <w:sz w:val="20"/>
                <w:szCs w:val="20"/>
              </w:rPr>
              <w:t xml:space="preserve">Поддержано </w:t>
            </w:r>
          </w:p>
        </w:tc>
        <w:tc>
          <w:tcPr>
            <w:tcW w:w="1535" w:type="dxa"/>
            <w:vAlign w:val="center"/>
          </w:tcPr>
          <w:p w:rsidR="009B566D" w:rsidRPr="00720A77" w:rsidRDefault="009B566D" w:rsidP="009B566D">
            <w:pPr>
              <w:spacing w:after="0" w:line="240" w:lineRule="auto"/>
              <w:jc w:val="both"/>
              <w:rPr>
                <w:rFonts w:ascii="Times New Roman" w:hAnsi="Times New Roman" w:cs="Times New Roman"/>
                <w:sz w:val="20"/>
                <w:szCs w:val="20"/>
              </w:rPr>
            </w:pPr>
            <w:r w:rsidRPr="00720A77">
              <w:rPr>
                <w:rFonts w:ascii="Times New Roman" w:hAnsi="Times New Roman" w:cs="Times New Roman"/>
                <w:sz w:val="20"/>
                <w:szCs w:val="20"/>
              </w:rPr>
              <w:t>0</w:t>
            </w:r>
          </w:p>
        </w:tc>
        <w:tc>
          <w:tcPr>
            <w:tcW w:w="1442" w:type="dxa"/>
            <w:shd w:val="clear" w:color="auto" w:fill="auto"/>
            <w:vAlign w:val="center"/>
          </w:tcPr>
          <w:p w:rsidR="009B566D" w:rsidRPr="00720A77" w:rsidRDefault="009B566D" w:rsidP="009B566D">
            <w:pPr>
              <w:spacing w:after="0" w:line="240" w:lineRule="auto"/>
              <w:jc w:val="both"/>
              <w:rPr>
                <w:rFonts w:ascii="Times New Roman" w:hAnsi="Times New Roman" w:cs="Times New Roman"/>
                <w:sz w:val="20"/>
                <w:szCs w:val="20"/>
              </w:rPr>
            </w:pPr>
            <w:r w:rsidRPr="00720A77">
              <w:rPr>
                <w:rFonts w:ascii="Times New Roman" w:hAnsi="Times New Roman" w:cs="Times New Roman"/>
                <w:sz w:val="20"/>
                <w:szCs w:val="20"/>
              </w:rPr>
              <w:t>0</w:t>
            </w:r>
          </w:p>
        </w:tc>
      </w:tr>
      <w:tr w:rsidR="009B566D" w:rsidRPr="00720A77" w:rsidTr="00890CFF">
        <w:trPr>
          <w:trHeight w:val="20"/>
        </w:trPr>
        <w:tc>
          <w:tcPr>
            <w:tcW w:w="6946" w:type="dxa"/>
            <w:shd w:val="clear" w:color="auto" w:fill="auto"/>
          </w:tcPr>
          <w:p w:rsidR="009B566D" w:rsidRPr="00720A77" w:rsidRDefault="009B566D" w:rsidP="009B566D">
            <w:pPr>
              <w:spacing w:after="0" w:line="240" w:lineRule="auto"/>
              <w:jc w:val="both"/>
              <w:rPr>
                <w:rFonts w:ascii="Times New Roman" w:hAnsi="Times New Roman" w:cs="Times New Roman"/>
                <w:sz w:val="20"/>
                <w:szCs w:val="20"/>
              </w:rPr>
            </w:pPr>
            <w:r w:rsidRPr="00720A77">
              <w:rPr>
                <w:rFonts w:ascii="Times New Roman" w:hAnsi="Times New Roman" w:cs="Times New Roman"/>
                <w:sz w:val="20"/>
                <w:szCs w:val="20"/>
              </w:rPr>
              <w:t xml:space="preserve">Разъяснено </w:t>
            </w:r>
          </w:p>
        </w:tc>
        <w:tc>
          <w:tcPr>
            <w:tcW w:w="1535" w:type="dxa"/>
            <w:vAlign w:val="center"/>
          </w:tcPr>
          <w:p w:rsidR="009B566D" w:rsidRPr="00720A77" w:rsidRDefault="009B566D" w:rsidP="009B566D">
            <w:pPr>
              <w:spacing w:after="0" w:line="240" w:lineRule="auto"/>
              <w:jc w:val="both"/>
              <w:rPr>
                <w:rFonts w:ascii="Times New Roman" w:hAnsi="Times New Roman" w:cs="Times New Roman"/>
                <w:sz w:val="20"/>
                <w:szCs w:val="20"/>
              </w:rPr>
            </w:pPr>
            <w:r w:rsidRPr="00720A77">
              <w:rPr>
                <w:rFonts w:ascii="Times New Roman" w:hAnsi="Times New Roman" w:cs="Times New Roman"/>
                <w:sz w:val="20"/>
                <w:szCs w:val="20"/>
              </w:rPr>
              <w:t>5</w:t>
            </w:r>
          </w:p>
        </w:tc>
        <w:tc>
          <w:tcPr>
            <w:tcW w:w="1442" w:type="dxa"/>
            <w:shd w:val="clear" w:color="auto" w:fill="auto"/>
            <w:vAlign w:val="center"/>
          </w:tcPr>
          <w:p w:rsidR="009B566D" w:rsidRPr="00720A77" w:rsidRDefault="009B566D" w:rsidP="009B566D">
            <w:pPr>
              <w:spacing w:after="0" w:line="240" w:lineRule="auto"/>
              <w:jc w:val="both"/>
              <w:rPr>
                <w:rFonts w:ascii="Times New Roman" w:hAnsi="Times New Roman" w:cs="Times New Roman"/>
                <w:sz w:val="20"/>
                <w:szCs w:val="20"/>
              </w:rPr>
            </w:pPr>
            <w:r w:rsidRPr="00720A77">
              <w:rPr>
                <w:rFonts w:ascii="Times New Roman" w:hAnsi="Times New Roman" w:cs="Times New Roman"/>
                <w:sz w:val="20"/>
                <w:szCs w:val="20"/>
              </w:rPr>
              <w:t>7</w:t>
            </w:r>
          </w:p>
        </w:tc>
      </w:tr>
      <w:tr w:rsidR="009B566D" w:rsidRPr="00720A77" w:rsidTr="00890CFF">
        <w:trPr>
          <w:trHeight w:val="20"/>
        </w:trPr>
        <w:tc>
          <w:tcPr>
            <w:tcW w:w="6946" w:type="dxa"/>
            <w:shd w:val="clear" w:color="auto" w:fill="auto"/>
          </w:tcPr>
          <w:p w:rsidR="009B566D" w:rsidRPr="00720A77" w:rsidRDefault="009B566D" w:rsidP="009B566D">
            <w:pPr>
              <w:spacing w:after="0" w:line="240" w:lineRule="auto"/>
              <w:jc w:val="both"/>
              <w:rPr>
                <w:rFonts w:ascii="Times New Roman" w:hAnsi="Times New Roman" w:cs="Times New Roman"/>
                <w:sz w:val="20"/>
                <w:szCs w:val="20"/>
              </w:rPr>
            </w:pPr>
            <w:r w:rsidRPr="00720A77">
              <w:rPr>
                <w:rFonts w:ascii="Times New Roman" w:hAnsi="Times New Roman" w:cs="Times New Roman"/>
                <w:sz w:val="20"/>
                <w:szCs w:val="20"/>
              </w:rPr>
              <w:t>Не поддержано</w:t>
            </w:r>
          </w:p>
        </w:tc>
        <w:tc>
          <w:tcPr>
            <w:tcW w:w="1535" w:type="dxa"/>
            <w:vAlign w:val="center"/>
          </w:tcPr>
          <w:p w:rsidR="009B566D" w:rsidRPr="00720A77" w:rsidRDefault="009B566D" w:rsidP="009B566D">
            <w:pPr>
              <w:spacing w:after="0" w:line="240" w:lineRule="auto"/>
              <w:jc w:val="both"/>
              <w:rPr>
                <w:rFonts w:ascii="Times New Roman" w:hAnsi="Times New Roman" w:cs="Times New Roman"/>
                <w:sz w:val="20"/>
                <w:szCs w:val="20"/>
              </w:rPr>
            </w:pPr>
            <w:r w:rsidRPr="00720A77">
              <w:rPr>
                <w:rFonts w:ascii="Times New Roman" w:hAnsi="Times New Roman" w:cs="Times New Roman"/>
                <w:sz w:val="20"/>
                <w:szCs w:val="20"/>
              </w:rPr>
              <w:t>0</w:t>
            </w:r>
          </w:p>
        </w:tc>
        <w:tc>
          <w:tcPr>
            <w:tcW w:w="1442" w:type="dxa"/>
            <w:shd w:val="clear" w:color="auto" w:fill="auto"/>
            <w:vAlign w:val="center"/>
          </w:tcPr>
          <w:p w:rsidR="009B566D" w:rsidRPr="00720A77" w:rsidRDefault="009B566D" w:rsidP="009B566D">
            <w:pPr>
              <w:spacing w:after="0" w:line="240" w:lineRule="auto"/>
              <w:jc w:val="both"/>
              <w:rPr>
                <w:rFonts w:ascii="Times New Roman" w:hAnsi="Times New Roman" w:cs="Times New Roman"/>
                <w:sz w:val="20"/>
                <w:szCs w:val="20"/>
              </w:rPr>
            </w:pPr>
            <w:r w:rsidRPr="00720A77">
              <w:rPr>
                <w:rFonts w:ascii="Times New Roman" w:hAnsi="Times New Roman" w:cs="Times New Roman"/>
                <w:sz w:val="20"/>
                <w:szCs w:val="20"/>
              </w:rPr>
              <w:t>2</w:t>
            </w:r>
          </w:p>
        </w:tc>
      </w:tr>
      <w:tr w:rsidR="009B566D" w:rsidRPr="00720A77" w:rsidTr="00890CFF">
        <w:trPr>
          <w:trHeight w:val="20"/>
        </w:trPr>
        <w:tc>
          <w:tcPr>
            <w:tcW w:w="6946" w:type="dxa"/>
            <w:shd w:val="clear" w:color="auto" w:fill="auto"/>
          </w:tcPr>
          <w:p w:rsidR="009B566D" w:rsidRPr="00720A77" w:rsidRDefault="009B566D" w:rsidP="009B566D">
            <w:pPr>
              <w:spacing w:after="0" w:line="240" w:lineRule="auto"/>
              <w:jc w:val="both"/>
              <w:rPr>
                <w:rFonts w:ascii="Times New Roman" w:hAnsi="Times New Roman" w:cs="Times New Roman"/>
                <w:sz w:val="20"/>
                <w:szCs w:val="20"/>
              </w:rPr>
            </w:pPr>
            <w:r w:rsidRPr="00720A77">
              <w:rPr>
                <w:rFonts w:ascii="Times New Roman" w:hAnsi="Times New Roman" w:cs="Times New Roman"/>
                <w:sz w:val="20"/>
                <w:szCs w:val="20"/>
              </w:rPr>
              <w:t>В работе</w:t>
            </w:r>
          </w:p>
        </w:tc>
        <w:tc>
          <w:tcPr>
            <w:tcW w:w="1535" w:type="dxa"/>
            <w:vAlign w:val="center"/>
          </w:tcPr>
          <w:p w:rsidR="009B566D" w:rsidRPr="00720A77" w:rsidRDefault="009B566D" w:rsidP="009B566D">
            <w:pPr>
              <w:spacing w:after="0" w:line="240" w:lineRule="auto"/>
              <w:jc w:val="both"/>
              <w:rPr>
                <w:rFonts w:ascii="Times New Roman" w:hAnsi="Times New Roman" w:cs="Times New Roman"/>
                <w:sz w:val="20"/>
                <w:szCs w:val="20"/>
              </w:rPr>
            </w:pPr>
            <w:r w:rsidRPr="00720A77">
              <w:rPr>
                <w:rFonts w:ascii="Times New Roman" w:hAnsi="Times New Roman" w:cs="Times New Roman"/>
                <w:sz w:val="20"/>
                <w:szCs w:val="20"/>
              </w:rPr>
              <w:t>0</w:t>
            </w:r>
          </w:p>
        </w:tc>
        <w:tc>
          <w:tcPr>
            <w:tcW w:w="1442" w:type="dxa"/>
            <w:shd w:val="clear" w:color="auto" w:fill="auto"/>
            <w:vAlign w:val="center"/>
          </w:tcPr>
          <w:p w:rsidR="009B566D" w:rsidRPr="00720A77" w:rsidRDefault="009B566D" w:rsidP="009B566D">
            <w:pPr>
              <w:spacing w:after="0" w:line="240" w:lineRule="auto"/>
              <w:jc w:val="both"/>
              <w:rPr>
                <w:rFonts w:ascii="Times New Roman" w:hAnsi="Times New Roman" w:cs="Times New Roman"/>
                <w:sz w:val="20"/>
                <w:szCs w:val="20"/>
              </w:rPr>
            </w:pPr>
            <w:r w:rsidRPr="00720A77">
              <w:rPr>
                <w:rFonts w:ascii="Times New Roman" w:hAnsi="Times New Roman" w:cs="Times New Roman"/>
                <w:sz w:val="20"/>
                <w:szCs w:val="20"/>
              </w:rPr>
              <w:t>0</w:t>
            </w:r>
          </w:p>
        </w:tc>
      </w:tr>
    </w:tbl>
    <w:p w:rsidR="009B566D" w:rsidRPr="0044671E" w:rsidRDefault="009B566D" w:rsidP="009B566D">
      <w:pPr>
        <w:spacing w:after="0" w:line="240" w:lineRule="auto"/>
        <w:jc w:val="both"/>
        <w:rPr>
          <w:rFonts w:ascii="Times New Roman" w:hAnsi="Times New Roman" w:cs="Times New Roman"/>
          <w:b/>
          <w:sz w:val="24"/>
          <w:szCs w:val="24"/>
        </w:rPr>
      </w:pPr>
    </w:p>
    <w:p w:rsidR="009B566D" w:rsidRPr="0044671E" w:rsidRDefault="009B566D" w:rsidP="009B566D">
      <w:pPr>
        <w:spacing w:after="0" w:line="240" w:lineRule="auto"/>
        <w:jc w:val="both"/>
        <w:rPr>
          <w:rFonts w:ascii="Times New Roman" w:hAnsi="Times New Roman" w:cs="Times New Roman"/>
          <w:sz w:val="24"/>
          <w:szCs w:val="24"/>
        </w:rPr>
      </w:pPr>
      <w:r w:rsidRPr="0044671E">
        <w:rPr>
          <w:rFonts w:ascii="Times New Roman" w:hAnsi="Times New Roman" w:cs="Times New Roman"/>
          <w:sz w:val="24"/>
          <w:szCs w:val="24"/>
        </w:rPr>
        <w:t>Из раздела «Оборона, безопасность, законность» поступило 2 вопроса</w:t>
      </w:r>
    </w:p>
    <w:tbl>
      <w:tblPr>
        <w:tblW w:w="100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20"/>
        <w:gridCol w:w="1558"/>
        <w:gridCol w:w="1464"/>
      </w:tblGrid>
      <w:tr w:rsidR="009B566D" w:rsidRPr="00720A77" w:rsidTr="00890CFF">
        <w:trPr>
          <w:trHeight w:val="20"/>
        </w:trPr>
        <w:tc>
          <w:tcPr>
            <w:tcW w:w="7020" w:type="dxa"/>
            <w:shd w:val="clear" w:color="auto" w:fill="auto"/>
            <w:vAlign w:val="center"/>
          </w:tcPr>
          <w:p w:rsidR="009B566D" w:rsidRPr="00720A77" w:rsidRDefault="009B566D" w:rsidP="009B566D">
            <w:pPr>
              <w:spacing w:after="0" w:line="240" w:lineRule="auto"/>
              <w:jc w:val="both"/>
              <w:rPr>
                <w:rFonts w:ascii="Times New Roman" w:hAnsi="Times New Roman" w:cs="Times New Roman"/>
                <w:b/>
                <w:sz w:val="20"/>
                <w:szCs w:val="20"/>
              </w:rPr>
            </w:pPr>
            <w:r w:rsidRPr="00720A77">
              <w:rPr>
                <w:rFonts w:ascii="Times New Roman" w:hAnsi="Times New Roman" w:cs="Times New Roman"/>
                <w:b/>
                <w:sz w:val="20"/>
                <w:szCs w:val="20"/>
              </w:rPr>
              <w:t>Тематический раздел общероссийского классификатора обращений граждан</w:t>
            </w:r>
          </w:p>
        </w:tc>
        <w:tc>
          <w:tcPr>
            <w:tcW w:w="1558" w:type="dxa"/>
            <w:vAlign w:val="center"/>
          </w:tcPr>
          <w:p w:rsidR="009B566D" w:rsidRPr="00720A77" w:rsidRDefault="009B566D" w:rsidP="009B566D">
            <w:pPr>
              <w:spacing w:after="0" w:line="240" w:lineRule="auto"/>
              <w:jc w:val="both"/>
              <w:rPr>
                <w:rFonts w:ascii="Times New Roman" w:hAnsi="Times New Roman" w:cs="Times New Roman"/>
                <w:b/>
                <w:sz w:val="20"/>
                <w:szCs w:val="20"/>
              </w:rPr>
            </w:pPr>
            <w:r w:rsidRPr="00720A77">
              <w:rPr>
                <w:rFonts w:ascii="Times New Roman" w:hAnsi="Times New Roman" w:cs="Times New Roman"/>
                <w:b/>
                <w:sz w:val="20"/>
                <w:szCs w:val="20"/>
              </w:rPr>
              <w:t>2021 год</w:t>
            </w:r>
          </w:p>
          <w:p w:rsidR="009B566D" w:rsidRPr="00720A77" w:rsidRDefault="009B566D" w:rsidP="009B566D">
            <w:pPr>
              <w:spacing w:after="0" w:line="240" w:lineRule="auto"/>
              <w:jc w:val="both"/>
              <w:rPr>
                <w:rFonts w:ascii="Times New Roman" w:hAnsi="Times New Roman" w:cs="Times New Roman"/>
                <w:b/>
                <w:sz w:val="20"/>
                <w:szCs w:val="20"/>
              </w:rPr>
            </w:pPr>
            <w:r w:rsidRPr="00720A77">
              <w:rPr>
                <w:rFonts w:ascii="Times New Roman" w:hAnsi="Times New Roman" w:cs="Times New Roman"/>
                <w:b/>
                <w:sz w:val="20"/>
                <w:szCs w:val="20"/>
              </w:rPr>
              <w:t>количество вопросов</w:t>
            </w:r>
          </w:p>
        </w:tc>
        <w:tc>
          <w:tcPr>
            <w:tcW w:w="1464" w:type="dxa"/>
            <w:shd w:val="clear" w:color="auto" w:fill="auto"/>
            <w:vAlign w:val="center"/>
          </w:tcPr>
          <w:p w:rsidR="009B566D" w:rsidRPr="00720A77" w:rsidRDefault="009B566D" w:rsidP="009B566D">
            <w:pPr>
              <w:spacing w:after="0" w:line="240" w:lineRule="auto"/>
              <w:jc w:val="both"/>
              <w:rPr>
                <w:rFonts w:ascii="Times New Roman" w:hAnsi="Times New Roman" w:cs="Times New Roman"/>
                <w:b/>
                <w:sz w:val="20"/>
                <w:szCs w:val="20"/>
              </w:rPr>
            </w:pPr>
            <w:r w:rsidRPr="00720A77">
              <w:rPr>
                <w:rFonts w:ascii="Times New Roman" w:hAnsi="Times New Roman" w:cs="Times New Roman"/>
                <w:b/>
                <w:sz w:val="20"/>
                <w:szCs w:val="20"/>
              </w:rPr>
              <w:t>2020 год</w:t>
            </w:r>
          </w:p>
          <w:p w:rsidR="009B566D" w:rsidRPr="00720A77" w:rsidRDefault="009B566D" w:rsidP="009B566D">
            <w:pPr>
              <w:spacing w:after="0" w:line="240" w:lineRule="auto"/>
              <w:jc w:val="both"/>
              <w:rPr>
                <w:rFonts w:ascii="Times New Roman" w:hAnsi="Times New Roman" w:cs="Times New Roman"/>
                <w:b/>
                <w:sz w:val="20"/>
                <w:szCs w:val="20"/>
              </w:rPr>
            </w:pPr>
            <w:r w:rsidRPr="00720A77">
              <w:rPr>
                <w:rFonts w:ascii="Times New Roman" w:hAnsi="Times New Roman" w:cs="Times New Roman"/>
                <w:b/>
                <w:sz w:val="20"/>
                <w:szCs w:val="20"/>
              </w:rPr>
              <w:t>количество вопросов</w:t>
            </w:r>
          </w:p>
        </w:tc>
      </w:tr>
      <w:tr w:rsidR="009B566D" w:rsidRPr="00720A77" w:rsidTr="00890CFF">
        <w:trPr>
          <w:trHeight w:val="20"/>
        </w:trPr>
        <w:tc>
          <w:tcPr>
            <w:tcW w:w="7020" w:type="dxa"/>
            <w:shd w:val="clear" w:color="auto" w:fill="auto"/>
          </w:tcPr>
          <w:p w:rsidR="009B566D" w:rsidRPr="00720A77" w:rsidRDefault="009B566D" w:rsidP="009B566D">
            <w:pPr>
              <w:spacing w:after="0" w:line="240" w:lineRule="auto"/>
              <w:jc w:val="both"/>
              <w:rPr>
                <w:rFonts w:ascii="Times New Roman" w:hAnsi="Times New Roman" w:cs="Times New Roman"/>
                <w:sz w:val="20"/>
                <w:szCs w:val="20"/>
              </w:rPr>
            </w:pPr>
            <w:r w:rsidRPr="00720A77">
              <w:rPr>
                <w:rFonts w:ascii="Times New Roman" w:hAnsi="Times New Roman" w:cs="Times New Roman"/>
                <w:sz w:val="20"/>
                <w:szCs w:val="20"/>
              </w:rPr>
              <w:t>Безопасность общества</w:t>
            </w:r>
          </w:p>
        </w:tc>
        <w:tc>
          <w:tcPr>
            <w:tcW w:w="1558" w:type="dxa"/>
            <w:vAlign w:val="center"/>
          </w:tcPr>
          <w:p w:rsidR="009B566D" w:rsidRPr="00720A77" w:rsidRDefault="009B566D" w:rsidP="009B566D">
            <w:pPr>
              <w:spacing w:after="0" w:line="240" w:lineRule="auto"/>
              <w:jc w:val="both"/>
              <w:rPr>
                <w:rFonts w:ascii="Times New Roman" w:hAnsi="Times New Roman" w:cs="Times New Roman"/>
                <w:sz w:val="20"/>
                <w:szCs w:val="20"/>
              </w:rPr>
            </w:pPr>
            <w:r w:rsidRPr="00720A77">
              <w:rPr>
                <w:rFonts w:ascii="Times New Roman" w:hAnsi="Times New Roman" w:cs="Times New Roman"/>
                <w:sz w:val="20"/>
                <w:szCs w:val="20"/>
              </w:rPr>
              <w:t>4</w:t>
            </w:r>
          </w:p>
        </w:tc>
        <w:tc>
          <w:tcPr>
            <w:tcW w:w="1464" w:type="dxa"/>
            <w:shd w:val="clear" w:color="auto" w:fill="auto"/>
            <w:vAlign w:val="center"/>
          </w:tcPr>
          <w:p w:rsidR="009B566D" w:rsidRPr="00720A77" w:rsidRDefault="009B566D" w:rsidP="009B566D">
            <w:pPr>
              <w:spacing w:after="0" w:line="240" w:lineRule="auto"/>
              <w:jc w:val="both"/>
              <w:rPr>
                <w:rFonts w:ascii="Times New Roman" w:hAnsi="Times New Roman" w:cs="Times New Roman"/>
                <w:sz w:val="20"/>
                <w:szCs w:val="20"/>
              </w:rPr>
            </w:pPr>
            <w:r w:rsidRPr="00720A77">
              <w:rPr>
                <w:rFonts w:ascii="Times New Roman" w:hAnsi="Times New Roman" w:cs="Times New Roman"/>
                <w:sz w:val="20"/>
                <w:szCs w:val="20"/>
              </w:rPr>
              <w:t>5</w:t>
            </w:r>
          </w:p>
        </w:tc>
      </w:tr>
      <w:tr w:rsidR="009B566D" w:rsidRPr="00720A77" w:rsidTr="00890CFF">
        <w:trPr>
          <w:trHeight w:val="20"/>
        </w:trPr>
        <w:tc>
          <w:tcPr>
            <w:tcW w:w="7020" w:type="dxa"/>
            <w:shd w:val="clear" w:color="auto" w:fill="auto"/>
          </w:tcPr>
          <w:p w:rsidR="009B566D" w:rsidRPr="00720A77" w:rsidRDefault="009B566D" w:rsidP="009B566D">
            <w:pPr>
              <w:spacing w:after="0" w:line="240" w:lineRule="auto"/>
              <w:jc w:val="both"/>
              <w:rPr>
                <w:rFonts w:ascii="Times New Roman" w:hAnsi="Times New Roman" w:cs="Times New Roman"/>
                <w:sz w:val="20"/>
                <w:szCs w:val="20"/>
              </w:rPr>
            </w:pPr>
            <w:r w:rsidRPr="00720A77">
              <w:rPr>
                <w:rFonts w:ascii="Times New Roman" w:hAnsi="Times New Roman" w:cs="Times New Roman"/>
                <w:sz w:val="20"/>
                <w:szCs w:val="20"/>
              </w:rPr>
              <w:t>Безопасность личности</w:t>
            </w:r>
          </w:p>
        </w:tc>
        <w:tc>
          <w:tcPr>
            <w:tcW w:w="1558" w:type="dxa"/>
            <w:vAlign w:val="center"/>
          </w:tcPr>
          <w:p w:rsidR="009B566D" w:rsidRPr="00720A77" w:rsidRDefault="009B566D" w:rsidP="009B566D">
            <w:pPr>
              <w:spacing w:after="0" w:line="240" w:lineRule="auto"/>
              <w:jc w:val="both"/>
              <w:rPr>
                <w:rFonts w:ascii="Times New Roman" w:hAnsi="Times New Roman" w:cs="Times New Roman"/>
                <w:sz w:val="20"/>
                <w:szCs w:val="20"/>
              </w:rPr>
            </w:pPr>
            <w:r w:rsidRPr="00720A77">
              <w:rPr>
                <w:rFonts w:ascii="Times New Roman" w:hAnsi="Times New Roman" w:cs="Times New Roman"/>
                <w:sz w:val="20"/>
                <w:szCs w:val="20"/>
              </w:rPr>
              <w:t>0</w:t>
            </w:r>
          </w:p>
        </w:tc>
        <w:tc>
          <w:tcPr>
            <w:tcW w:w="1464" w:type="dxa"/>
            <w:shd w:val="clear" w:color="auto" w:fill="auto"/>
            <w:vAlign w:val="center"/>
          </w:tcPr>
          <w:p w:rsidR="009B566D" w:rsidRPr="00720A77" w:rsidRDefault="009B566D" w:rsidP="009B566D">
            <w:pPr>
              <w:spacing w:after="0" w:line="240" w:lineRule="auto"/>
              <w:jc w:val="both"/>
              <w:rPr>
                <w:rFonts w:ascii="Times New Roman" w:hAnsi="Times New Roman" w:cs="Times New Roman"/>
                <w:sz w:val="20"/>
                <w:szCs w:val="20"/>
              </w:rPr>
            </w:pPr>
            <w:r w:rsidRPr="00720A77">
              <w:rPr>
                <w:rFonts w:ascii="Times New Roman" w:hAnsi="Times New Roman" w:cs="Times New Roman"/>
                <w:sz w:val="20"/>
                <w:szCs w:val="20"/>
              </w:rPr>
              <w:t>1</w:t>
            </w:r>
          </w:p>
        </w:tc>
      </w:tr>
    </w:tbl>
    <w:p w:rsidR="009B566D" w:rsidRPr="0044671E" w:rsidRDefault="009B566D" w:rsidP="009B566D">
      <w:pPr>
        <w:spacing w:after="0" w:line="240" w:lineRule="auto"/>
        <w:jc w:val="both"/>
        <w:rPr>
          <w:rFonts w:ascii="Times New Roman" w:hAnsi="Times New Roman" w:cs="Times New Roman"/>
          <w:b/>
          <w:sz w:val="24"/>
          <w:szCs w:val="24"/>
        </w:rPr>
      </w:pPr>
    </w:p>
    <w:p w:rsidR="009B566D" w:rsidRPr="0044671E" w:rsidRDefault="009B566D" w:rsidP="009B566D">
      <w:pPr>
        <w:spacing w:after="0" w:line="240" w:lineRule="auto"/>
        <w:jc w:val="both"/>
        <w:rPr>
          <w:rFonts w:ascii="Times New Roman" w:hAnsi="Times New Roman" w:cs="Times New Roman"/>
          <w:sz w:val="24"/>
          <w:szCs w:val="24"/>
        </w:rPr>
      </w:pPr>
      <w:r w:rsidRPr="0044671E">
        <w:rPr>
          <w:rFonts w:ascii="Times New Roman" w:hAnsi="Times New Roman" w:cs="Times New Roman"/>
          <w:sz w:val="24"/>
          <w:szCs w:val="24"/>
        </w:rPr>
        <w:t>По результатам рассмотрения данных вопросов:</w:t>
      </w:r>
    </w:p>
    <w:tbl>
      <w:tblPr>
        <w:tblW w:w="1020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8"/>
        <w:gridCol w:w="1559"/>
        <w:gridCol w:w="1559"/>
      </w:tblGrid>
      <w:tr w:rsidR="009B566D" w:rsidRPr="00720A77" w:rsidTr="00890CFF">
        <w:trPr>
          <w:trHeight w:val="20"/>
        </w:trPr>
        <w:tc>
          <w:tcPr>
            <w:tcW w:w="7088" w:type="dxa"/>
            <w:shd w:val="clear" w:color="auto" w:fill="auto"/>
            <w:vAlign w:val="center"/>
          </w:tcPr>
          <w:p w:rsidR="009B566D" w:rsidRPr="00720A77" w:rsidRDefault="009B566D" w:rsidP="009B566D">
            <w:pPr>
              <w:spacing w:after="0" w:line="240" w:lineRule="auto"/>
              <w:jc w:val="both"/>
              <w:rPr>
                <w:rFonts w:ascii="Times New Roman" w:hAnsi="Times New Roman" w:cs="Times New Roman"/>
                <w:b/>
                <w:sz w:val="20"/>
                <w:szCs w:val="20"/>
              </w:rPr>
            </w:pPr>
          </w:p>
        </w:tc>
        <w:tc>
          <w:tcPr>
            <w:tcW w:w="1559" w:type="dxa"/>
            <w:vAlign w:val="center"/>
          </w:tcPr>
          <w:p w:rsidR="009B566D" w:rsidRPr="00720A77" w:rsidRDefault="009B566D" w:rsidP="009B566D">
            <w:pPr>
              <w:spacing w:after="0" w:line="240" w:lineRule="auto"/>
              <w:jc w:val="both"/>
              <w:rPr>
                <w:rFonts w:ascii="Times New Roman" w:hAnsi="Times New Roman" w:cs="Times New Roman"/>
                <w:b/>
                <w:sz w:val="20"/>
                <w:szCs w:val="20"/>
              </w:rPr>
            </w:pPr>
            <w:r w:rsidRPr="00720A77">
              <w:rPr>
                <w:rFonts w:ascii="Times New Roman" w:hAnsi="Times New Roman" w:cs="Times New Roman"/>
                <w:b/>
                <w:sz w:val="20"/>
                <w:szCs w:val="20"/>
              </w:rPr>
              <w:t>2021 год</w:t>
            </w:r>
          </w:p>
        </w:tc>
        <w:tc>
          <w:tcPr>
            <w:tcW w:w="1559" w:type="dxa"/>
            <w:shd w:val="clear" w:color="auto" w:fill="auto"/>
            <w:vAlign w:val="center"/>
          </w:tcPr>
          <w:p w:rsidR="009B566D" w:rsidRPr="00720A77" w:rsidRDefault="009B566D" w:rsidP="009B566D">
            <w:pPr>
              <w:spacing w:after="0" w:line="240" w:lineRule="auto"/>
              <w:jc w:val="both"/>
              <w:rPr>
                <w:rFonts w:ascii="Times New Roman" w:hAnsi="Times New Roman" w:cs="Times New Roman"/>
                <w:b/>
                <w:sz w:val="20"/>
                <w:szCs w:val="20"/>
              </w:rPr>
            </w:pPr>
            <w:r w:rsidRPr="00720A77">
              <w:rPr>
                <w:rFonts w:ascii="Times New Roman" w:hAnsi="Times New Roman" w:cs="Times New Roman"/>
                <w:b/>
                <w:sz w:val="20"/>
                <w:szCs w:val="20"/>
              </w:rPr>
              <w:t>2020 год</w:t>
            </w:r>
          </w:p>
        </w:tc>
      </w:tr>
      <w:tr w:rsidR="009B566D" w:rsidRPr="00720A77" w:rsidTr="00890CFF">
        <w:trPr>
          <w:trHeight w:val="20"/>
        </w:trPr>
        <w:tc>
          <w:tcPr>
            <w:tcW w:w="7088" w:type="dxa"/>
            <w:shd w:val="clear" w:color="auto" w:fill="auto"/>
          </w:tcPr>
          <w:p w:rsidR="009B566D" w:rsidRPr="00720A77" w:rsidRDefault="009B566D" w:rsidP="009B566D">
            <w:pPr>
              <w:spacing w:after="0" w:line="240" w:lineRule="auto"/>
              <w:jc w:val="both"/>
              <w:rPr>
                <w:rFonts w:ascii="Times New Roman" w:hAnsi="Times New Roman" w:cs="Times New Roman"/>
                <w:sz w:val="20"/>
                <w:szCs w:val="20"/>
              </w:rPr>
            </w:pPr>
            <w:r w:rsidRPr="00720A77">
              <w:rPr>
                <w:rFonts w:ascii="Times New Roman" w:hAnsi="Times New Roman" w:cs="Times New Roman"/>
                <w:sz w:val="20"/>
                <w:szCs w:val="20"/>
              </w:rPr>
              <w:t xml:space="preserve">Поддержано </w:t>
            </w:r>
          </w:p>
        </w:tc>
        <w:tc>
          <w:tcPr>
            <w:tcW w:w="1559" w:type="dxa"/>
            <w:vAlign w:val="center"/>
          </w:tcPr>
          <w:p w:rsidR="009B566D" w:rsidRPr="00720A77" w:rsidRDefault="009B566D" w:rsidP="009B566D">
            <w:pPr>
              <w:spacing w:after="0" w:line="240" w:lineRule="auto"/>
              <w:jc w:val="both"/>
              <w:rPr>
                <w:rFonts w:ascii="Times New Roman" w:hAnsi="Times New Roman" w:cs="Times New Roman"/>
                <w:sz w:val="20"/>
                <w:szCs w:val="20"/>
              </w:rPr>
            </w:pPr>
            <w:r w:rsidRPr="00720A77">
              <w:rPr>
                <w:rFonts w:ascii="Times New Roman" w:hAnsi="Times New Roman" w:cs="Times New Roman"/>
                <w:sz w:val="20"/>
                <w:szCs w:val="20"/>
              </w:rPr>
              <w:t>0</w:t>
            </w:r>
          </w:p>
        </w:tc>
        <w:tc>
          <w:tcPr>
            <w:tcW w:w="1559" w:type="dxa"/>
            <w:shd w:val="clear" w:color="auto" w:fill="auto"/>
            <w:vAlign w:val="center"/>
          </w:tcPr>
          <w:p w:rsidR="009B566D" w:rsidRPr="00720A77" w:rsidRDefault="009B566D" w:rsidP="009B566D">
            <w:pPr>
              <w:spacing w:after="0" w:line="240" w:lineRule="auto"/>
              <w:jc w:val="both"/>
              <w:rPr>
                <w:rFonts w:ascii="Times New Roman" w:hAnsi="Times New Roman" w:cs="Times New Roman"/>
                <w:sz w:val="20"/>
                <w:szCs w:val="20"/>
              </w:rPr>
            </w:pPr>
            <w:r w:rsidRPr="00720A77">
              <w:rPr>
                <w:rFonts w:ascii="Times New Roman" w:hAnsi="Times New Roman" w:cs="Times New Roman"/>
                <w:sz w:val="20"/>
                <w:szCs w:val="20"/>
              </w:rPr>
              <w:t>3</w:t>
            </w:r>
          </w:p>
        </w:tc>
      </w:tr>
      <w:tr w:rsidR="009B566D" w:rsidRPr="00720A77" w:rsidTr="00890CFF">
        <w:trPr>
          <w:trHeight w:val="20"/>
        </w:trPr>
        <w:tc>
          <w:tcPr>
            <w:tcW w:w="7088" w:type="dxa"/>
            <w:shd w:val="clear" w:color="auto" w:fill="auto"/>
          </w:tcPr>
          <w:p w:rsidR="009B566D" w:rsidRPr="00720A77" w:rsidRDefault="009B566D" w:rsidP="009B566D">
            <w:pPr>
              <w:spacing w:after="0" w:line="240" w:lineRule="auto"/>
              <w:jc w:val="both"/>
              <w:rPr>
                <w:rFonts w:ascii="Times New Roman" w:hAnsi="Times New Roman" w:cs="Times New Roman"/>
                <w:sz w:val="20"/>
                <w:szCs w:val="20"/>
              </w:rPr>
            </w:pPr>
            <w:r w:rsidRPr="00720A77">
              <w:rPr>
                <w:rFonts w:ascii="Times New Roman" w:hAnsi="Times New Roman" w:cs="Times New Roman"/>
                <w:sz w:val="20"/>
                <w:szCs w:val="20"/>
              </w:rPr>
              <w:t xml:space="preserve">Разъяснено </w:t>
            </w:r>
          </w:p>
        </w:tc>
        <w:tc>
          <w:tcPr>
            <w:tcW w:w="1559" w:type="dxa"/>
            <w:vAlign w:val="center"/>
          </w:tcPr>
          <w:p w:rsidR="009B566D" w:rsidRPr="00720A77" w:rsidRDefault="009B566D" w:rsidP="009B566D">
            <w:pPr>
              <w:spacing w:after="0" w:line="240" w:lineRule="auto"/>
              <w:jc w:val="both"/>
              <w:rPr>
                <w:rFonts w:ascii="Times New Roman" w:hAnsi="Times New Roman" w:cs="Times New Roman"/>
                <w:sz w:val="20"/>
                <w:szCs w:val="20"/>
              </w:rPr>
            </w:pPr>
            <w:r w:rsidRPr="00720A77">
              <w:rPr>
                <w:rFonts w:ascii="Times New Roman" w:hAnsi="Times New Roman" w:cs="Times New Roman"/>
                <w:sz w:val="20"/>
                <w:szCs w:val="20"/>
              </w:rPr>
              <w:t>4</w:t>
            </w:r>
          </w:p>
        </w:tc>
        <w:tc>
          <w:tcPr>
            <w:tcW w:w="1559" w:type="dxa"/>
            <w:shd w:val="clear" w:color="auto" w:fill="auto"/>
            <w:vAlign w:val="center"/>
          </w:tcPr>
          <w:p w:rsidR="009B566D" w:rsidRPr="00720A77" w:rsidRDefault="009B566D" w:rsidP="009B566D">
            <w:pPr>
              <w:spacing w:after="0" w:line="240" w:lineRule="auto"/>
              <w:jc w:val="both"/>
              <w:rPr>
                <w:rFonts w:ascii="Times New Roman" w:hAnsi="Times New Roman" w:cs="Times New Roman"/>
                <w:sz w:val="20"/>
                <w:szCs w:val="20"/>
              </w:rPr>
            </w:pPr>
            <w:r w:rsidRPr="00720A77">
              <w:rPr>
                <w:rFonts w:ascii="Times New Roman" w:hAnsi="Times New Roman" w:cs="Times New Roman"/>
                <w:sz w:val="20"/>
                <w:szCs w:val="20"/>
              </w:rPr>
              <w:t>2</w:t>
            </w:r>
          </w:p>
        </w:tc>
      </w:tr>
      <w:tr w:rsidR="009B566D" w:rsidRPr="00720A77" w:rsidTr="00890CFF">
        <w:trPr>
          <w:trHeight w:val="20"/>
        </w:trPr>
        <w:tc>
          <w:tcPr>
            <w:tcW w:w="7088" w:type="dxa"/>
            <w:shd w:val="clear" w:color="auto" w:fill="auto"/>
          </w:tcPr>
          <w:p w:rsidR="009B566D" w:rsidRPr="00720A77" w:rsidRDefault="009B566D" w:rsidP="009B566D">
            <w:pPr>
              <w:spacing w:after="0" w:line="240" w:lineRule="auto"/>
              <w:jc w:val="both"/>
              <w:rPr>
                <w:rFonts w:ascii="Times New Roman" w:hAnsi="Times New Roman" w:cs="Times New Roman"/>
                <w:sz w:val="20"/>
                <w:szCs w:val="20"/>
              </w:rPr>
            </w:pPr>
            <w:r w:rsidRPr="00720A77">
              <w:rPr>
                <w:rFonts w:ascii="Times New Roman" w:hAnsi="Times New Roman" w:cs="Times New Roman"/>
                <w:sz w:val="20"/>
                <w:szCs w:val="20"/>
              </w:rPr>
              <w:t>Не поддержано</w:t>
            </w:r>
          </w:p>
        </w:tc>
        <w:tc>
          <w:tcPr>
            <w:tcW w:w="1559" w:type="dxa"/>
            <w:vAlign w:val="center"/>
          </w:tcPr>
          <w:p w:rsidR="009B566D" w:rsidRPr="00720A77" w:rsidRDefault="009B566D" w:rsidP="009B566D">
            <w:pPr>
              <w:spacing w:after="0" w:line="240" w:lineRule="auto"/>
              <w:jc w:val="both"/>
              <w:rPr>
                <w:rFonts w:ascii="Times New Roman" w:hAnsi="Times New Roman" w:cs="Times New Roman"/>
                <w:sz w:val="20"/>
                <w:szCs w:val="20"/>
              </w:rPr>
            </w:pPr>
            <w:r w:rsidRPr="00720A77">
              <w:rPr>
                <w:rFonts w:ascii="Times New Roman" w:hAnsi="Times New Roman" w:cs="Times New Roman"/>
                <w:sz w:val="20"/>
                <w:szCs w:val="20"/>
              </w:rPr>
              <w:t>0</w:t>
            </w:r>
          </w:p>
        </w:tc>
        <w:tc>
          <w:tcPr>
            <w:tcW w:w="1559" w:type="dxa"/>
            <w:shd w:val="clear" w:color="auto" w:fill="auto"/>
            <w:vAlign w:val="center"/>
          </w:tcPr>
          <w:p w:rsidR="009B566D" w:rsidRPr="00720A77" w:rsidRDefault="009B566D" w:rsidP="009B566D">
            <w:pPr>
              <w:spacing w:after="0" w:line="240" w:lineRule="auto"/>
              <w:jc w:val="both"/>
              <w:rPr>
                <w:rFonts w:ascii="Times New Roman" w:hAnsi="Times New Roman" w:cs="Times New Roman"/>
                <w:sz w:val="20"/>
                <w:szCs w:val="20"/>
              </w:rPr>
            </w:pPr>
            <w:r w:rsidRPr="00720A77">
              <w:rPr>
                <w:rFonts w:ascii="Times New Roman" w:hAnsi="Times New Roman" w:cs="Times New Roman"/>
                <w:sz w:val="20"/>
                <w:szCs w:val="20"/>
              </w:rPr>
              <w:t>1</w:t>
            </w:r>
          </w:p>
        </w:tc>
      </w:tr>
      <w:tr w:rsidR="009B566D" w:rsidRPr="00720A77" w:rsidTr="00890CFF">
        <w:trPr>
          <w:trHeight w:val="20"/>
        </w:trPr>
        <w:tc>
          <w:tcPr>
            <w:tcW w:w="7088" w:type="dxa"/>
            <w:shd w:val="clear" w:color="auto" w:fill="auto"/>
          </w:tcPr>
          <w:p w:rsidR="009B566D" w:rsidRPr="00720A77" w:rsidRDefault="009B566D" w:rsidP="009B566D">
            <w:pPr>
              <w:spacing w:after="0" w:line="240" w:lineRule="auto"/>
              <w:jc w:val="both"/>
              <w:rPr>
                <w:rFonts w:ascii="Times New Roman" w:hAnsi="Times New Roman" w:cs="Times New Roman"/>
                <w:sz w:val="20"/>
                <w:szCs w:val="20"/>
              </w:rPr>
            </w:pPr>
            <w:r w:rsidRPr="00720A77">
              <w:rPr>
                <w:rFonts w:ascii="Times New Roman" w:hAnsi="Times New Roman" w:cs="Times New Roman"/>
                <w:sz w:val="20"/>
                <w:szCs w:val="20"/>
              </w:rPr>
              <w:t>В работе</w:t>
            </w:r>
          </w:p>
        </w:tc>
        <w:tc>
          <w:tcPr>
            <w:tcW w:w="1559" w:type="dxa"/>
            <w:vAlign w:val="center"/>
          </w:tcPr>
          <w:p w:rsidR="009B566D" w:rsidRPr="00720A77" w:rsidRDefault="009B566D" w:rsidP="009B566D">
            <w:pPr>
              <w:spacing w:after="0" w:line="240" w:lineRule="auto"/>
              <w:jc w:val="both"/>
              <w:rPr>
                <w:rFonts w:ascii="Times New Roman" w:hAnsi="Times New Roman" w:cs="Times New Roman"/>
                <w:sz w:val="20"/>
                <w:szCs w:val="20"/>
              </w:rPr>
            </w:pPr>
            <w:r w:rsidRPr="00720A77">
              <w:rPr>
                <w:rFonts w:ascii="Times New Roman" w:hAnsi="Times New Roman" w:cs="Times New Roman"/>
                <w:sz w:val="20"/>
                <w:szCs w:val="20"/>
              </w:rPr>
              <w:t>0</w:t>
            </w:r>
          </w:p>
        </w:tc>
        <w:tc>
          <w:tcPr>
            <w:tcW w:w="1559" w:type="dxa"/>
            <w:shd w:val="clear" w:color="auto" w:fill="auto"/>
            <w:vAlign w:val="center"/>
          </w:tcPr>
          <w:p w:rsidR="009B566D" w:rsidRPr="00720A77" w:rsidRDefault="009B566D" w:rsidP="009B566D">
            <w:pPr>
              <w:spacing w:after="0" w:line="240" w:lineRule="auto"/>
              <w:jc w:val="both"/>
              <w:rPr>
                <w:rFonts w:ascii="Times New Roman" w:hAnsi="Times New Roman" w:cs="Times New Roman"/>
                <w:sz w:val="20"/>
                <w:szCs w:val="20"/>
              </w:rPr>
            </w:pPr>
            <w:r w:rsidRPr="00720A77">
              <w:rPr>
                <w:rFonts w:ascii="Times New Roman" w:hAnsi="Times New Roman" w:cs="Times New Roman"/>
                <w:sz w:val="20"/>
                <w:szCs w:val="20"/>
              </w:rPr>
              <w:t>0</w:t>
            </w:r>
          </w:p>
        </w:tc>
      </w:tr>
    </w:tbl>
    <w:p w:rsidR="009B566D" w:rsidRPr="0044671E" w:rsidRDefault="009B566D" w:rsidP="009B566D">
      <w:pPr>
        <w:spacing w:after="0" w:line="240" w:lineRule="auto"/>
        <w:jc w:val="both"/>
        <w:rPr>
          <w:rFonts w:ascii="Times New Roman" w:hAnsi="Times New Roman" w:cs="Times New Roman"/>
          <w:b/>
          <w:sz w:val="24"/>
          <w:szCs w:val="24"/>
        </w:rPr>
      </w:pPr>
    </w:p>
    <w:p w:rsidR="009B566D" w:rsidRPr="0044671E" w:rsidRDefault="009B566D" w:rsidP="0044671E">
      <w:pPr>
        <w:spacing w:after="0" w:line="240" w:lineRule="auto"/>
        <w:ind w:firstLine="708"/>
        <w:jc w:val="both"/>
        <w:rPr>
          <w:rFonts w:ascii="Times New Roman" w:hAnsi="Times New Roman" w:cs="Times New Roman"/>
          <w:sz w:val="24"/>
          <w:szCs w:val="24"/>
        </w:rPr>
      </w:pPr>
      <w:r w:rsidRPr="0044671E">
        <w:rPr>
          <w:rFonts w:ascii="Times New Roman" w:hAnsi="Times New Roman" w:cs="Times New Roman"/>
          <w:sz w:val="24"/>
          <w:szCs w:val="24"/>
        </w:rPr>
        <w:t xml:space="preserve">За отчетный период планы контрольных мероприятий администрацией сельского поселения Салым не разрабатывались в связи с отсутствием оснований, установленных Методическими рекомендациями. </w:t>
      </w:r>
    </w:p>
    <w:p w:rsidR="009B566D" w:rsidRPr="0044671E" w:rsidRDefault="009B566D" w:rsidP="0044671E">
      <w:pPr>
        <w:spacing w:after="0" w:line="240" w:lineRule="auto"/>
        <w:ind w:firstLine="708"/>
        <w:jc w:val="both"/>
        <w:rPr>
          <w:rFonts w:ascii="Times New Roman" w:hAnsi="Times New Roman" w:cs="Times New Roman"/>
          <w:sz w:val="24"/>
          <w:szCs w:val="24"/>
        </w:rPr>
      </w:pPr>
      <w:r w:rsidRPr="0044671E">
        <w:rPr>
          <w:rFonts w:ascii="Times New Roman" w:hAnsi="Times New Roman" w:cs="Times New Roman"/>
          <w:sz w:val="24"/>
          <w:szCs w:val="24"/>
        </w:rPr>
        <w:t>Специалистом по работе с обращениями граждан за отчетный период принято 35 человек (АППГ- 6). Все граждане, обратившиеся к специалисту, получили необходимые разъяснения, помощь и (или) консультации в решении поставленных в обращениях вопросах. На осно</w:t>
      </w:r>
      <w:r w:rsidRPr="0044671E">
        <w:rPr>
          <w:rFonts w:ascii="Times New Roman" w:hAnsi="Times New Roman" w:cs="Times New Roman"/>
          <w:sz w:val="24"/>
          <w:szCs w:val="24"/>
        </w:rPr>
        <w:softHyphen/>
        <w:t>вании действующего законодательства проводилась разъяснительная работа, предлагались способы решения, аргументировались отказы в удовлетво</w:t>
      </w:r>
      <w:r w:rsidRPr="0044671E">
        <w:rPr>
          <w:rFonts w:ascii="Times New Roman" w:hAnsi="Times New Roman" w:cs="Times New Roman"/>
          <w:sz w:val="24"/>
          <w:szCs w:val="24"/>
        </w:rPr>
        <w:softHyphen/>
        <w:t>рении требований заявителей.</w:t>
      </w:r>
    </w:p>
    <w:p w:rsidR="009B566D" w:rsidRPr="0044671E" w:rsidRDefault="009B566D" w:rsidP="0044671E">
      <w:pPr>
        <w:spacing w:after="0" w:line="240" w:lineRule="auto"/>
        <w:ind w:firstLine="708"/>
        <w:jc w:val="both"/>
        <w:rPr>
          <w:rFonts w:ascii="Times New Roman" w:hAnsi="Times New Roman" w:cs="Times New Roman"/>
          <w:sz w:val="24"/>
          <w:szCs w:val="24"/>
        </w:rPr>
      </w:pPr>
      <w:r w:rsidRPr="0044671E">
        <w:rPr>
          <w:rFonts w:ascii="Times New Roman" w:hAnsi="Times New Roman" w:cs="Times New Roman"/>
          <w:sz w:val="24"/>
          <w:szCs w:val="24"/>
        </w:rPr>
        <w:lastRenderedPageBreak/>
        <w:t>В 2021 году, принимая во внимание осложнение эпидемиологической обстановки, сопряженной с высоким риском инфицирования COVID-19, поддержано предложение Правительства Российской Федерации о переносе сроков общероссийского дня приёма граждан, запланированного к проведению 12 декабря 2021 г., до периода стабилизации эпидемиологической ситуации.</w:t>
      </w:r>
    </w:p>
    <w:p w:rsidR="009B566D" w:rsidRPr="0044671E" w:rsidRDefault="009B566D" w:rsidP="0044671E">
      <w:pPr>
        <w:spacing w:after="0" w:line="240" w:lineRule="auto"/>
        <w:ind w:firstLine="708"/>
        <w:jc w:val="both"/>
        <w:rPr>
          <w:rFonts w:ascii="Times New Roman" w:hAnsi="Times New Roman" w:cs="Times New Roman"/>
          <w:sz w:val="24"/>
          <w:szCs w:val="24"/>
        </w:rPr>
      </w:pPr>
      <w:r w:rsidRPr="0044671E">
        <w:rPr>
          <w:rFonts w:ascii="Times New Roman" w:hAnsi="Times New Roman" w:cs="Times New Roman"/>
          <w:sz w:val="24"/>
          <w:szCs w:val="24"/>
        </w:rPr>
        <w:t xml:space="preserve">Постоянно ведется работа на портале ССТУ.РФ </w:t>
      </w:r>
    </w:p>
    <w:p w:rsidR="009B566D" w:rsidRPr="0044671E" w:rsidRDefault="009B566D" w:rsidP="00750080">
      <w:pPr>
        <w:pStyle w:val="af0"/>
        <w:numPr>
          <w:ilvl w:val="0"/>
          <w:numId w:val="51"/>
        </w:numPr>
        <w:spacing w:after="0" w:line="240" w:lineRule="auto"/>
        <w:jc w:val="both"/>
        <w:rPr>
          <w:rFonts w:ascii="Times New Roman" w:hAnsi="Times New Roman" w:cs="Times New Roman"/>
          <w:sz w:val="24"/>
          <w:szCs w:val="24"/>
        </w:rPr>
      </w:pPr>
      <w:r w:rsidRPr="0044671E">
        <w:rPr>
          <w:rFonts w:ascii="Times New Roman" w:hAnsi="Times New Roman" w:cs="Times New Roman"/>
          <w:sz w:val="24"/>
          <w:szCs w:val="24"/>
        </w:rPr>
        <w:t>Систематически проводится работа по реализации Указа Президента Российской Федерации от 17.04.2017 №171 «О мониторинге и анализе результатов рассмотрения обращений граждан и организаций».</w:t>
      </w:r>
    </w:p>
    <w:p w:rsidR="009B566D" w:rsidRPr="0044671E" w:rsidRDefault="009B566D" w:rsidP="00750080">
      <w:pPr>
        <w:pStyle w:val="af0"/>
        <w:numPr>
          <w:ilvl w:val="0"/>
          <w:numId w:val="51"/>
        </w:numPr>
        <w:spacing w:after="0" w:line="240" w:lineRule="auto"/>
        <w:jc w:val="both"/>
        <w:rPr>
          <w:rFonts w:ascii="Times New Roman" w:hAnsi="Times New Roman" w:cs="Times New Roman"/>
          <w:sz w:val="24"/>
          <w:szCs w:val="24"/>
        </w:rPr>
      </w:pPr>
      <w:r w:rsidRPr="0044671E">
        <w:rPr>
          <w:rFonts w:ascii="Times New Roman" w:hAnsi="Times New Roman" w:cs="Times New Roman"/>
          <w:sz w:val="24"/>
          <w:szCs w:val="24"/>
        </w:rPr>
        <w:t>Проведены тестирования программного обеспечения автоматизированной системы обработки обращений граждан.</w:t>
      </w:r>
    </w:p>
    <w:p w:rsidR="009B566D" w:rsidRPr="0044671E" w:rsidRDefault="009B566D" w:rsidP="00750080">
      <w:pPr>
        <w:pStyle w:val="af0"/>
        <w:numPr>
          <w:ilvl w:val="0"/>
          <w:numId w:val="51"/>
        </w:numPr>
        <w:spacing w:after="0" w:line="240" w:lineRule="auto"/>
        <w:jc w:val="both"/>
        <w:rPr>
          <w:rFonts w:ascii="Times New Roman" w:hAnsi="Times New Roman" w:cs="Times New Roman"/>
          <w:sz w:val="24"/>
          <w:szCs w:val="24"/>
        </w:rPr>
      </w:pPr>
      <w:r w:rsidRPr="0044671E">
        <w:rPr>
          <w:rFonts w:ascii="Times New Roman" w:hAnsi="Times New Roman" w:cs="Times New Roman"/>
          <w:sz w:val="24"/>
          <w:szCs w:val="24"/>
        </w:rPr>
        <w:t xml:space="preserve">Ответственными лицами предоставлена информация в электронной форме о результатах рассмотрения обращений граждан и организаций, а также о мерах, принятых по таким обращениям в раздел «Результаты рассмотрения обращений» информационного ресурса ССТУ.РФ за 2021 год. </w:t>
      </w:r>
    </w:p>
    <w:p w:rsidR="009B566D" w:rsidRPr="0044671E" w:rsidRDefault="009B566D" w:rsidP="009B566D">
      <w:pPr>
        <w:spacing w:after="0" w:line="240" w:lineRule="auto"/>
        <w:jc w:val="both"/>
        <w:rPr>
          <w:rFonts w:ascii="Times New Roman" w:hAnsi="Times New Roman" w:cs="Times New Roman"/>
          <w:sz w:val="24"/>
          <w:szCs w:val="24"/>
        </w:rPr>
      </w:pPr>
    </w:p>
    <w:p w:rsidR="009B566D" w:rsidRPr="0044671E" w:rsidRDefault="009B566D" w:rsidP="00750080">
      <w:pPr>
        <w:numPr>
          <w:ilvl w:val="1"/>
          <w:numId w:val="5"/>
        </w:numPr>
        <w:spacing w:after="0" w:line="240" w:lineRule="auto"/>
        <w:jc w:val="center"/>
        <w:rPr>
          <w:rFonts w:ascii="Times New Roman" w:hAnsi="Times New Roman" w:cs="Times New Roman"/>
          <w:b/>
          <w:sz w:val="24"/>
          <w:szCs w:val="24"/>
        </w:rPr>
      </w:pPr>
      <w:r w:rsidRPr="0044671E">
        <w:rPr>
          <w:rFonts w:ascii="Times New Roman" w:hAnsi="Times New Roman" w:cs="Times New Roman"/>
          <w:b/>
          <w:sz w:val="24"/>
          <w:szCs w:val="24"/>
        </w:rPr>
        <w:t>. Информирование граждан</w:t>
      </w:r>
    </w:p>
    <w:p w:rsidR="009B566D" w:rsidRPr="0044671E" w:rsidRDefault="009B566D" w:rsidP="0044671E">
      <w:pPr>
        <w:spacing w:after="0" w:line="240" w:lineRule="auto"/>
        <w:ind w:firstLine="708"/>
        <w:jc w:val="both"/>
        <w:rPr>
          <w:rFonts w:ascii="Times New Roman" w:hAnsi="Times New Roman" w:cs="Times New Roman"/>
          <w:sz w:val="24"/>
          <w:szCs w:val="24"/>
        </w:rPr>
      </w:pPr>
      <w:r w:rsidRPr="0044671E">
        <w:rPr>
          <w:rFonts w:ascii="Times New Roman" w:hAnsi="Times New Roman" w:cs="Times New Roman"/>
          <w:sz w:val="24"/>
          <w:szCs w:val="24"/>
        </w:rPr>
        <w:t>Информационный бюллетень «Салымский вестник» является официальным муниципальным средством массовой информации органов местного самоуправления сельского поселения Салым. Бюллетень издается за счет средств бюджета поселения и распространяется бесплатно.</w:t>
      </w:r>
    </w:p>
    <w:p w:rsidR="009B566D" w:rsidRPr="0044671E" w:rsidRDefault="009B566D" w:rsidP="0044671E">
      <w:pPr>
        <w:spacing w:after="0" w:line="240" w:lineRule="auto"/>
        <w:ind w:firstLine="708"/>
        <w:jc w:val="both"/>
        <w:rPr>
          <w:rFonts w:ascii="Times New Roman" w:hAnsi="Times New Roman" w:cs="Times New Roman"/>
          <w:sz w:val="24"/>
          <w:szCs w:val="24"/>
        </w:rPr>
      </w:pPr>
      <w:r w:rsidRPr="0044671E">
        <w:rPr>
          <w:rFonts w:ascii="Times New Roman" w:hAnsi="Times New Roman" w:cs="Times New Roman"/>
          <w:sz w:val="24"/>
          <w:szCs w:val="24"/>
        </w:rPr>
        <w:t>Бюллетень учреждается для опубликования муниципальных правовых актов, нормативных правовых актов, обсуждения проектов муниципальных правовых актов по вопросам местного значения, доведения до сведения граждан сельского поселения официальной информации о социально-экономическом и культурном развитии муниципального образования, о развитии его общественной инфраструктуры  и официальной информации, обязательное опубликование которой предусмотрено федеральными законами, законами Ханты-Мансийского автономного округа – Югры, нормативными правовыми актами органов местного самоуправления сельского поселения Салым.</w:t>
      </w:r>
    </w:p>
    <w:p w:rsidR="009B566D" w:rsidRPr="0044671E" w:rsidRDefault="009B566D" w:rsidP="0044671E">
      <w:pPr>
        <w:spacing w:after="0" w:line="240" w:lineRule="auto"/>
        <w:ind w:firstLine="708"/>
        <w:jc w:val="both"/>
        <w:rPr>
          <w:rFonts w:ascii="Times New Roman" w:hAnsi="Times New Roman" w:cs="Times New Roman"/>
          <w:sz w:val="24"/>
          <w:szCs w:val="24"/>
        </w:rPr>
      </w:pPr>
      <w:r w:rsidRPr="0044671E">
        <w:rPr>
          <w:rFonts w:ascii="Times New Roman" w:hAnsi="Times New Roman" w:cs="Times New Roman"/>
          <w:sz w:val="24"/>
          <w:szCs w:val="24"/>
        </w:rPr>
        <w:t>За период 2021 года выпущено 40 номеров информационного бюллетеня «Салымский вестник» (АППГ – 45). Все номера размещены на официальном сайте органа местного самоуправления в сети Интернет.</w:t>
      </w:r>
    </w:p>
    <w:p w:rsidR="009B566D" w:rsidRPr="0044671E" w:rsidRDefault="009B566D" w:rsidP="0044671E">
      <w:pPr>
        <w:spacing w:after="0" w:line="240" w:lineRule="auto"/>
        <w:ind w:firstLine="708"/>
        <w:jc w:val="both"/>
        <w:rPr>
          <w:rFonts w:ascii="Times New Roman" w:hAnsi="Times New Roman" w:cs="Times New Roman"/>
          <w:sz w:val="24"/>
          <w:szCs w:val="24"/>
        </w:rPr>
      </w:pPr>
      <w:r w:rsidRPr="0044671E">
        <w:rPr>
          <w:rFonts w:ascii="Times New Roman" w:hAnsi="Times New Roman" w:cs="Times New Roman"/>
          <w:sz w:val="24"/>
          <w:szCs w:val="24"/>
        </w:rPr>
        <w:t xml:space="preserve">Сайт администрации сп.Салым находится по адресу: </w:t>
      </w:r>
      <w:hyperlink r:id="rId9" w:history="1">
        <w:r w:rsidRPr="0044671E">
          <w:rPr>
            <w:rStyle w:val="afb"/>
            <w:rFonts w:ascii="Times New Roman" w:hAnsi="Times New Roman" w:cs="Times New Roman"/>
            <w:sz w:val="24"/>
            <w:szCs w:val="24"/>
          </w:rPr>
          <w:t>https://adminsalym.ru</w:t>
        </w:r>
      </w:hyperlink>
      <w:r w:rsidRPr="0044671E">
        <w:rPr>
          <w:rFonts w:ascii="Times New Roman" w:hAnsi="Times New Roman" w:cs="Times New Roman"/>
          <w:sz w:val="24"/>
          <w:szCs w:val="24"/>
        </w:rPr>
        <w:t>. На сайте администрации с.п. Салым, в соответствии с Федеральным Законом «Об обеспечении доступа к информации деятельности государственных органов и органов местного самоуправления» от 09.02.2009 №8-ФЗ, размещена:</w:t>
      </w:r>
    </w:p>
    <w:p w:rsidR="009B566D" w:rsidRPr="0044671E" w:rsidRDefault="009B566D" w:rsidP="00750080">
      <w:pPr>
        <w:numPr>
          <w:ilvl w:val="0"/>
          <w:numId w:val="13"/>
        </w:numPr>
        <w:spacing w:after="0" w:line="240" w:lineRule="auto"/>
        <w:ind w:left="426"/>
        <w:jc w:val="both"/>
        <w:rPr>
          <w:rFonts w:ascii="Times New Roman" w:hAnsi="Times New Roman" w:cs="Times New Roman"/>
          <w:sz w:val="24"/>
          <w:szCs w:val="24"/>
        </w:rPr>
      </w:pPr>
      <w:r w:rsidRPr="0044671E">
        <w:rPr>
          <w:rFonts w:ascii="Times New Roman" w:hAnsi="Times New Roman" w:cs="Times New Roman"/>
          <w:sz w:val="24"/>
          <w:szCs w:val="24"/>
        </w:rPr>
        <w:t>общая информация об органе местного самоуправления;</w:t>
      </w:r>
    </w:p>
    <w:p w:rsidR="009B566D" w:rsidRPr="0044671E" w:rsidRDefault="009B566D" w:rsidP="00750080">
      <w:pPr>
        <w:numPr>
          <w:ilvl w:val="0"/>
          <w:numId w:val="13"/>
        </w:numPr>
        <w:spacing w:after="0" w:line="240" w:lineRule="auto"/>
        <w:ind w:left="426"/>
        <w:jc w:val="both"/>
        <w:rPr>
          <w:rFonts w:ascii="Times New Roman" w:hAnsi="Times New Roman" w:cs="Times New Roman"/>
          <w:sz w:val="24"/>
          <w:szCs w:val="24"/>
        </w:rPr>
      </w:pPr>
      <w:r w:rsidRPr="0044671E">
        <w:rPr>
          <w:rFonts w:ascii="Times New Roman" w:hAnsi="Times New Roman" w:cs="Times New Roman"/>
          <w:sz w:val="24"/>
          <w:szCs w:val="24"/>
        </w:rPr>
        <w:t>информация о нормотворческой деятельности органа местного самоуправления;</w:t>
      </w:r>
    </w:p>
    <w:p w:rsidR="009B566D" w:rsidRPr="0044671E" w:rsidRDefault="009B566D" w:rsidP="00750080">
      <w:pPr>
        <w:numPr>
          <w:ilvl w:val="0"/>
          <w:numId w:val="13"/>
        </w:numPr>
        <w:spacing w:after="0" w:line="240" w:lineRule="auto"/>
        <w:ind w:left="426"/>
        <w:jc w:val="both"/>
        <w:rPr>
          <w:rFonts w:ascii="Times New Roman" w:hAnsi="Times New Roman" w:cs="Times New Roman"/>
          <w:sz w:val="24"/>
          <w:szCs w:val="24"/>
        </w:rPr>
      </w:pPr>
      <w:r w:rsidRPr="0044671E">
        <w:rPr>
          <w:rFonts w:ascii="Times New Roman" w:hAnsi="Times New Roman" w:cs="Times New Roman"/>
          <w:sz w:val="24"/>
          <w:szCs w:val="24"/>
        </w:rPr>
        <w:t>информация об участии органа местного самоуправления в целевых и иных программах;</w:t>
      </w:r>
    </w:p>
    <w:p w:rsidR="009B566D" w:rsidRPr="0044671E" w:rsidRDefault="009B566D" w:rsidP="00750080">
      <w:pPr>
        <w:numPr>
          <w:ilvl w:val="0"/>
          <w:numId w:val="13"/>
        </w:numPr>
        <w:spacing w:after="0" w:line="240" w:lineRule="auto"/>
        <w:ind w:left="426"/>
        <w:jc w:val="both"/>
        <w:rPr>
          <w:rFonts w:ascii="Times New Roman" w:hAnsi="Times New Roman" w:cs="Times New Roman"/>
          <w:sz w:val="24"/>
          <w:szCs w:val="24"/>
        </w:rPr>
      </w:pPr>
      <w:r w:rsidRPr="0044671E">
        <w:rPr>
          <w:rFonts w:ascii="Times New Roman" w:hAnsi="Times New Roman" w:cs="Times New Roman"/>
          <w:sz w:val="24"/>
          <w:szCs w:val="24"/>
        </w:rPr>
        <w:t>информация о состоянии защиты населения и территорий от чрезвычайных ситуаций и принятых мерах по обеспечению их безопасности, о прогнозируемых и возникших чрезвычайных ситуациях, о приемах и способах защиты населения от них;</w:t>
      </w:r>
    </w:p>
    <w:p w:rsidR="009B566D" w:rsidRPr="0044671E" w:rsidRDefault="009B566D" w:rsidP="00750080">
      <w:pPr>
        <w:numPr>
          <w:ilvl w:val="0"/>
          <w:numId w:val="13"/>
        </w:numPr>
        <w:spacing w:after="0" w:line="240" w:lineRule="auto"/>
        <w:ind w:left="426"/>
        <w:jc w:val="both"/>
        <w:rPr>
          <w:rFonts w:ascii="Times New Roman" w:hAnsi="Times New Roman" w:cs="Times New Roman"/>
          <w:sz w:val="24"/>
          <w:szCs w:val="24"/>
        </w:rPr>
      </w:pPr>
      <w:r w:rsidRPr="0044671E">
        <w:rPr>
          <w:rFonts w:ascii="Times New Roman" w:hAnsi="Times New Roman" w:cs="Times New Roman"/>
          <w:sz w:val="24"/>
          <w:szCs w:val="24"/>
        </w:rPr>
        <w:t>статистическая информация о деятельности органа местного самоуправления;</w:t>
      </w:r>
    </w:p>
    <w:p w:rsidR="009B566D" w:rsidRPr="0044671E" w:rsidRDefault="009B566D" w:rsidP="00750080">
      <w:pPr>
        <w:numPr>
          <w:ilvl w:val="0"/>
          <w:numId w:val="13"/>
        </w:numPr>
        <w:spacing w:after="0" w:line="240" w:lineRule="auto"/>
        <w:ind w:left="426"/>
        <w:jc w:val="both"/>
        <w:rPr>
          <w:rFonts w:ascii="Times New Roman" w:hAnsi="Times New Roman" w:cs="Times New Roman"/>
          <w:sz w:val="24"/>
          <w:szCs w:val="24"/>
        </w:rPr>
      </w:pPr>
      <w:r w:rsidRPr="0044671E">
        <w:rPr>
          <w:rFonts w:ascii="Times New Roman" w:hAnsi="Times New Roman" w:cs="Times New Roman"/>
          <w:sz w:val="24"/>
          <w:szCs w:val="24"/>
        </w:rPr>
        <w:t>информация о кадровом обеспечении органа местного самоуправления;</w:t>
      </w:r>
    </w:p>
    <w:p w:rsidR="009B566D" w:rsidRPr="0044671E" w:rsidRDefault="001B217C" w:rsidP="00750080">
      <w:pPr>
        <w:numPr>
          <w:ilvl w:val="0"/>
          <w:numId w:val="13"/>
        </w:numPr>
        <w:spacing w:after="0" w:line="240" w:lineRule="auto"/>
        <w:ind w:left="426"/>
        <w:jc w:val="both"/>
        <w:rPr>
          <w:rFonts w:ascii="Times New Roman" w:hAnsi="Times New Roman" w:cs="Times New Roman"/>
          <w:sz w:val="24"/>
          <w:szCs w:val="24"/>
        </w:rPr>
      </w:pPr>
      <w:hyperlink r:id="rId10" w:anchor="/document/73425687/entry/1000" w:history="1">
        <w:r w:rsidR="009B566D" w:rsidRPr="0044671E">
          <w:rPr>
            <w:rStyle w:val="afb"/>
            <w:rFonts w:ascii="Times New Roman" w:hAnsi="Times New Roman" w:cs="Times New Roman"/>
            <w:sz w:val="24"/>
            <w:szCs w:val="24"/>
          </w:rPr>
          <w:t>информация</w:t>
        </w:r>
      </w:hyperlink>
      <w:r w:rsidR="009B566D" w:rsidRPr="0044671E">
        <w:rPr>
          <w:rFonts w:ascii="Times New Roman" w:hAnsi="Times New Roman" w:cs="Times New Roman"/>
          <w:sz w:val="24"/>
          <w:szCs w:val="24"/>
        </w:rPr>
        <w:t> о работе органа местного самоуправления с обращениями граждан (физических лиц), организаций (юридических лиц), общественных объединений, государственных органов, органов местного самоуправления и др.</w:t>
      </w:r>
    </w:p>
    <w:p w:rsidR="009B566D" w:rsidRPr="0044671E" w:rsidRDefault="009B566D" w:rsidP="0044671E">
      <w:pPr>
        <w:spacing w:after="0" w:line="240" w:lineRule="auto"/>
        <w:ind w:firstLine="708"/>
        <w:jc w:val="both"/>
        <w:rPr>
          <w:rFonts w:ascii="Times New Roman" w:hAnsi="Times New Roman" w:cs="Times New Roman"/>
          <w:sz w:val="24"/>
          <w:szCs w:val="24"/>
        </w:rPr>
      </w:pPr>
      <w:r w:rsidRPr="0044671E">
        <w:rPr>
          <w:rFonts w:ascii="Times New Roman" w:hAnsi="Times New Roman" w:cs="Times New Roman"/>
          <w:sz w:val="24"/>
          <w:szCs w:val="24"/>
        </w:rPr>
        <w:t>Статистический анализ показал, что наиболее часто на сайт администрации заходили из браузеров Chrome, Yandex, Opera, Safari, Firefox - 77 729 просмотров. География посетителей достаточно обширна и составляет 63 страны. Наибольшее количество – это Россия – 72 783, США – 2417, Казахстан – 472, Украина -340, Белоруссия – 209.  Наиболее популярные страницы:</w:t>
      </w:r>
    </w:p>
    <w:p w:rsidR="009B566D" w:rsidRPr="0044671E" w:rsidRDefault="009B566D" w:rsidP="00750080">
      <w:pPr>
        <w:numPr>
          <w:ilvl w:val="0"/>
          <w:numId w:val="21"/>
        </w:numPr>
        <w:spacing w:after="0" w:line="240" w:lineRule="auto"/>
        <w:ind w:left="426"/>
        <w:jc w:val="both"/>
        <w:rPr>
          <w:rFonts w:ascii="Times New Roman" w:hAnsi="Times New Roman" w:cs="Times New Roman"/>
          <w:sz w:val="24"/>
          <w:szCs w:val="24"/>
        </w:rPr>
      </w:pPr>
      <w:r w:rsidRPr="0044671E">
        <w:rPr>
          <w:rFonts w:ascii="Times New Roman" w:hAnsi="Times New Roman" w:cs="Times New Roman"/>
          <w:sz w:val="24"/>
          <w:szCs w:val="24"/>
        </w:rPr>
        <w:t>Гражданская оборона и чрезвычайные ситуации;</w:t>
      </w:r>
    </w:p>
    <w:p w:rsidR="009B566D" w:rsidRPr="0044671E" w:rsidRDefault="009B566D" w:rsidP="00750080">
      <w:pPr>
        <w:numPr>
          <w:ilvl w:val="0"/>
          <w:numId w:val="21"/>
        </w:numPr>
        <w:spacing w:after="0" w:line="240" w:lineRule="auto"/>
        <w:ind w:left="426"/>
        <w:jc w:val="both"/>
        <w:rPr>
          <w:rFonts w:ascii="Times New Roman" w:hAnsi="Times New Roman" w:cs="Times New Roman"/>
          <w:sz w:val="24"/>
          <w:szCs w:val="24"/>
        </w:rPr>
      </w:pPr>
      <w:r w:rsidRPr="0044671E">
        <w:rPr>
          <w:rFonts w:ascii="Times New Roman" w:hAnsi="Times New Roman" w:cs="Times New Roman"/>
          <w:sz w:val="24"/>
          <w:szCs w:val="24"/>
        </w:rPr>
        <w:t>Информация для населения;</w:t>
      </w:r>
    </w:p>
    <w:p w:rsidR="009B566D" w:rsidRPr="0044671E" w:rsidRDefault="009B566D" w:rsidP="00750080">
      <w:pPr>
        <w:numPr>
          <w:ilvl w:val="0"/>
          <w:numId w:val="21"/>
        </w:numPr>
        <w:spacing w:after="0" w:line="240" w:lineRule="auto"/>
        <w:ind w:left="426"/>
        <w:jc w:val="both"/>
        <w:rPr>
          <w:rFonts w:ascii="Times New Roman" w:hAnsi="Times New Roman" w:cs="Times New Roman"/>
          <w:sz w:val="24"/>
          <w:szCs w:val="24"/>
        </w:rPr>
      </w:pPr>
      <w:r w:rsidRPr="0044671E">
        <w:rPr>
          <w:rFonts w:ascii="Times New Roman" w:hAnsi="Times New Roman" w:cs="Times New Roman"/>
          <w:sz w:val="24"/>
          <w:szCs w:val="24"/>
        </w:rPr>
        <w:t>Контакты администрации</w:t>
      </w:r>
    </w:p>
    <w:p w:rsidR="009B566D" w:rsidRPr="0044671E" w:rsidRDefault="009B566D" w:rsidP="00750080">
      <w:pPr>
        <w:numPr>
          <w:ilvl w:val="0"/>
          <w:numId w:val="21"/>
        </w:numPr>
        <w:spacing w:after="0" w:line="240" w:lineRule="auto"/>
        <w:ind w:left="426"/>
        <w:jc w:val="both"/>
        <w:rPr>
          <w:rFonts w:ascii="Times New Roman" w:hAnsi="Times New Roman" w:cs="Times New Roman"/>
          <w:sz w:val="24"/>
          <w:szCs w:val="24"/>
        </w:rPr>
      </w:pPr>
      <w:r w:rsidRPr="0044671E">
        <w:rPr>
          <w:rFonts w:ascii="Times New Roman" w:hAnsi="Times New Roman" w:cs="Times New Roman"/>
          <w:sz w:val="24"/>
          <w:szCs w:val="24"/>
        </w:rPr>
        <w:lastRenderedPageBreak/>
        <w:t>Обращения граждан;</w:t>
      </w:r>
    </w:p>
    <w:p w:rsidR="009B566D" w:rsidRPr="0044671E" w:rsidRDefault="009B566D" w:rsidP="00750080">
      <w:pPr>
        <w:numPr>
          <w:ilvl w:val="0"/>
          <w:numId w:val="21"/>
        </w:numPr>
        <w:spacing w:after="0" w:line="240" w:lineRule="auto"/>
        <w:ind w:left="426"/>
        <w:jc w:val="both"/>
        <w:rPr>
          <w:rFonts w:ascii="Times New Roman" w:hAnsi="Times New Roman" w:cs="Times New Roman"/>
          <w:sz w:val="24"/>
          <w:szCs w:val="24"/>
        </w:rPr>
      </w:pPr>
      <w:r w:rsidRPr="0044671E">
        <w:rPr>
          <w:rFonts w:ascii="Times New Roman" w:hAnsi="Times New Roman" w:cs="Times New Roman"/>
          <w:sz w:val="24"/>
          <w:szCs w:val="24"/>
        </w:rPr>
        <w:t>Предприятия и учреждения;</w:t>
      </w:r>
    </w:p>
    <w:p w:rsidR="009B566D" w:rsidRPr="0044671E" w:rsidRDefault="009B566D" w:rsidP="00750080">
      <w:pPr>
        <w:numPr>
          <w:ilvl w:val="0"/>
          <w:numId w:val="21"/>
        </w:numPr>
        <w:spacing w:after="0" w:line="240" w:lineRule="auto"/>
        <w:ind w:left="426"/>
        <w:jc w:val="both"/>
        <w:rPr>
          <w:rFonts w:ascii="Times New Roman" w:hAnsi="Times New Roman" w:cs="Times New Roman"/>
          <w:sz w:val="24"/>
          <w:szCs w:val="24"/>
        </w:rPr>
      </w:pPr>
      <w:r w:rsidRPr="0044671E">
        <w:rPr>
          <w:rFonts w:ascii="Times New Roman" w:hAnsi="Times New Roman" w:cs="Times New Roman"/>
          <w:sz w:val="24"/>
          <w:szCs w:val="24"/>
        </w:rPr>
        <w:t>Новости района и округа</w:t>
      </w:r>
    </w:p>
    <w:p w:rsidR="00FD357B" w:rsidRDefault="009B566D" w:rsidP="0044671E">
      <w:pPr>
        <w:spacing w:after="0" w:line="240" w:lineRule="auto"/>
        <w:ind w:firstLine="708"/>
        <w:jc w:val="both"/>
        <w:rPr>
          <w:rFonts w:ascii="Times New Roman" w:hAnsi="Times New Roman" w:cs="Times New Roman"/>
          <w:sz w:val="24"/>
          <w:szCs w:val="24"/>
        </w:rPr>
      </w:pPr>
      <w:r w:rsidRPr="0044671E">
        <w:rPr>
          <w:rFonts w:ascii="Times New Roman" w:hAnsi="Times New Roman" w:cs="Times New Roman"/>
          <w:sz w:val="24"/>
          <w:szCs w:val="24"/>
        </w:rPr>
        <w:t>Наименьшей популярностью пользуется информация о жилищно – коммунальной сфере, при этом, большинство вопросов от наших жителей поступает именной в этой области.</w:t>
      </w:r>
    </w:p>
    <w:p w:rsidR="009B566D" w:rsidRPr="0044671E" w:rsidRDefault="009B566D" w:rsidP="0044671E">
      <w:pPr>
        <w:spacing w:after="0" w:line="240" w:lineRule="auto"/>
        <w:ind w:firstLine="708"/>
        <w:jc w:val="both"/>
        <w:rPr>
          <w:rFonts w:ascii="Times New Roman" w:hAnsi="Times New Roman" w:cs="Times New Roman"/>
          <w:sz w:val="24"/>
          <w:szCs w:val="24"/>
        </w:rPr>
      </w:pPr>
      <w:r w:rsidRPr="0044671E">
        <w:rPr>
          <w:rFonts w:ascii="Times New Roman" w:hAnsi="Times New Roman" w:cs="Times New Roman"/>
          <w:sz w:val="24"/>
          <w:szCs w:val="24"/>
        </w:rPr>
        <w:t xml:space="preserve">Проанализировав сложившуюся ситуацию, мы увидели, что жителям проще написать в сетях, при этом сообщить по телефону или написать обращение на сайте вызывает определенные затруднения. В целях оперативного и всестороннего взаимодействия администрации с.п. Салым и жителей активно работает страница в сети Инстаграм, где размещаются информационные материалы, отражающие общую жизнедеятельность поселения в целом, здесь же можно оставить комментарии и предложения по сложившейся ситуации. На 01 января 2021 года количество подписчиков составило 802 человека.  </w:t>
      </w:r>
    </w:p>
    <w:p w:rsidR="009B566D" w:rsidRPr="0044671E" w:rsidRDefault="009B566D" w:rsidP="009B566D">
      <w:pPr>
        <w:spacing w:after="0" w:line="240" w:lineRule="auto"/>
        <w:jc w:val="both"/>
        <w:rPr>
          <w:rFonts w:ascii="Times New Roman" w:hAnsi="Times New Roman" w:cs="Times New Roman"/>
          <w:sz w:val="24"/>
          <w:szCs w:val="24"/>
        </w:rPr>
      </w:pPr>
    </w:p>
    <w:p w:rsidR="009B566D" w:rsidRPr="0044671E" w:rsidRDefault="009B566D" w:rsidP="0044671E">
      <w:pPr>
        <w:spacing w:after="0" w:line="240" w:lineRule="auto"/>
        <w:jc w:val="center"/>
        <w:rPr>
          <w:rFonts w:ascii="Times New Roman" w:hAnsi="Times New Roman" w:cs="Times New Roman"/>
          <w:b/>
          <w:sz w:val="24"/>
          <w:szCs w:val="24"/>
        </w:rPr>
      </w:pPr>
      <w:r w:rsidRPr="0044671E">
        <w:rPr>
          <w:rFonts w:ascii="Times New Roman" w:hAnsi="Times New Roman" w:cs="Times New Roman"/>
          <w:b/>
          <w:sz w:val="24"/>
          <w:szCs w:val="24"/>
        </w:rPr>
        <w:t>2. Итоги социально-экономического развития</w:t>
      </w:r>
    </w:p>
    <w:p w:rsidR="009B566D" w:rsidRPr="0044671E" w:rsidRDefault="009B566D" w:rsidP="00750080">
      <w:pPr>
        <w:numPr>
          <w:ilvl w:val="1"/>
          <w:numId w:val="19"/>
        </w:numPr>
        <w:spacing w:after="0" w:line="240" w:lineRule="auto"/>
        <w:jc w:val="center"/>
        <w:rPr>
          <w:rFonts w:ascii="Times New Roman" w:hAnsi="Times New Roman" w:cs="Times New Roman"/>
          <w:b/>
          <w:sz w:val="24"/>
          <w:szCs w:val="24"/>
        </w:rPr>
      </w:pPr>
      <w:r w:rsidRPr="0044671E">
        <w:rPr>
          <w:rFonts w:ascii="Times New Roman" w:hAnsi="Times New Roman" w:cs="Times New Roman"/>
          <w:b/>
          <w:sz w:val="24"/>
          <w:szCs w:val="24"/>
        </w:rPr>
        <w:t>Статистический анализ численности населения за 2017-2018-2019 год</w:t>
      </w:r>
    </w:p>
    <w:p w:rsidR="009B566D" w:rsidRPr="0044671E" w:rsidRDefault="009B566D" w:rsidP="0044671E">
      <w:pPr>
        <w:spacing w:after="0" w:line="240" w:lineRule="auto"/>
        <w:ind w:firstLine="708"/>
        <w:jc w:val="both"/>
        <w:rPr>
          <w:rFonts w:ascii="Times New Roman" w:hAnsi="Times New Roman" w:cs="Times New Roman"/>
          <w:sz w:val="24"/>
          <w:szCs w:val="24"/>
        </w:rPr>
      </w:pPr>
      <w:r w:rsidRPr="0044671E">
        <w:rPr>
          <w:rFonts w:ascii="Times New Roman" w:hAnsi="Times New Roman" w:cs="Times New Roman"/>
          <w:sz w:val="24"/>
          <w:szCs w:val="24"/>
        </w:rPr>
        <w:t>Численность населения — исходный базисный показатель при анализе социально-экономической ситуации, сложившейся в любом муниципальном образовании. Статистика населения необходима для оценки возможной занятости, для определения потребности в школах, учителях, для жилищного строительства, торговли, для оценки уровня жизни людей, для перспективного развития экономики и культуры и многого другого. Основной источник информации в статистике - это перепись населения, которая происходит раз в 10 лет. Всероссийская перепись населения прошла в 2021 году. В межпереписной период происходит корректировка по итогам текущего учета естественного и механического движения. Данные о естественном движении населения получают из ЗАГСов, а миграционные данные - из паспортных столов и органов внутренних дел.</w:t>
      </w:r>
    </w:p>
    <w:p w:rsidR="009B566D" w:rsidRPr="0044671E" w:rsidRDefault="009B566D" w:rsidP="0044671E">
      <w:pPr>
        <w:spacing w:after="0" w:line="240" w:lineRule="auto"/>
        <w:ind w:firstLine="708"/>
        <w:jc w:val="both"/>
        <w:rPr>
          <w:rFonts w:ascii="Times New Roman" w:hAnsi="Times New Roman" w:cs="Times New Roman"/>
          <w:sz w:val="24"/>
          <w:szCs w:val="24"/>
        </w:rPr>
      </w:pPr>
      <w:r w:rsidRPr="0044671E">
        <w:rPr>
          <w:rFonts w:ascii="Times New Roman" w:hAnsi="Times New Roman" w:cs="Times New Roman"/>
          <w:sz w:val="24"/>
          <w:szCs w:val="24"/>
        </w:rPr>
        <w:t>Статистические данные численности населения сельского поселения Салым представлены за последние три года:</w:t>
      </w:r>
    </w:p>
    <w:tbl>
      <w:tblPr>
        <w:tblStyle w:val="af7"/>
        <w:tblW w:w="10236" w:type="dxa"/>
        <w:tblInd w:w="-5" w:type="dxa"/>
        <w:tblLook w:val="04A0" w:firstRow="1" w:lastRow="0" w:firstColumn="1" w:lastColumn="0" w:noHBand="0" w:noVBand="1"/>
      </w:tblPr>
      <w:tblGrid>
        <w:gridCol w:w="4366"/>
        <w:gridCol w:w="1465"/>
        <w:gridCol w:w="1465"/>
        <w:gridCol w:w="1465"/>
        <w:gridCol w:w="1475"/>
      </w:tblGrid>
      <w:tr w:rsidR="009B566D" w:rsidRPr="00720A77" w:rsidTr="00890CFF">
        <w:trPr>
          <w:trHeight w:val="641"/>
        </w:trPr>
        <w:tc>
          <w:tcPr>
            <w:tcW w:w="4366" w:type="dxa"/>
            <w:vAlign w:val="center"/>
          </w:tcPr>
          <w:p w:rsidR="009B566D" w:rsidRPr="00720A77" w:rsidRDefault="009B566D" w:rsidP="009B566D">
            <w:pPr>
              <w:spacing w:after="0" w:line="240" w:lineRule="auto"/>
              <w:jc w:val="both"/>
              <w:rPr>
                <w:rFonts w:ascii="Times New Roman" w:hAnsi="Times New Roman" w:cs="Times New Roman"/>
                <w:b/>
                <w:sz w:val="20"/>
                <w:szCs w:val="20"/>
              </w:rPr>
            </w:pPr>
          </w:p>
        </w:tc>
        <w:tc>
          <w:tcPr>
            <w:tcW w:w="1465" w:type="dxa"/>
            <w:vAlign w:val="center"/>
          </w:tcPr>
          <w:p w:rsidR="009B566D" w:rsidRPr="00720A77" w:rsidRDefault="009B566D" w:rsidP="009B566D">
            <w:pPr>
              <w:spacing w:after="0" w:line="240" w:lineRule="auto"/>
              <w:jc w:val="both"/>
              <w:rPr>
                <w:rFonts w:ascii="Times New Roman" w:hAnsi="Times New Roman" w:cs="Times New Roman"/>
                <w:b/>
                <w:sz w:val="20"/>
                <w:szCs w:val="20"/>
              </w:rPr>
            </w:pPr>
            <w:r w:rsidRPr="00720A77">
              <w:rPr>
                <w:rFonts w:ascii="Times New Roman" w:hAnsi="Times New Roman" w:cs="Times New Roman"/>
                <w:b/>
                <w:sz w:val="20"/>
                <w:szCs w:val="20"/>
              </w:rPr>
              <w:t>на</w:t>
            </w:r>
          </w:p>
          <w:p w:rsidR="009B566D" w:rsidRPr="00720A77" w:rsidRDefault="009B566D" w:rsidP="009B566D">
            <w:pPr>
              <w:spacing w:after="0" w:line="240" w:lineRule="auto"/>
              <w:jc w:val="both"/>
              <w:rPr>
                <w:rFonts w:ascii="Times New Roman" w:hAnsi="Times New Roman" w:cs="Times New Roman"/>
                <w:b/>
                <w:sz w:val="20"/>
                <w:szCs w:val="20"/>
              </w:rPr>
            </w:pPr>
            <w:r w:rsidRPr="00720A77">
              <w:rPr>
                <w:rFonts w:ascii="Times New Roman" w:hAnsi="Times New Roman" w:cs="Times New Roman"/>
                <w:b/>
                <w:sz w:val="20"/>
                <w:szCs w:val="20"/>
              </w:rPr>
              <w:t>01.01.2019г.</w:t>
            </w:r>
          </w:p>
        </w:tc>
        <w:tc>
          <w:tcPr>
            <w:tcW w:w="1465" w:type="dxa"/>
            <w:vAlign w:val="center"/>
          </w:tcPr>
          <w:p w:rsidR="009B566D" w:rsidRPr="00720A77" w:rsidRDefault="009B566D" w:rsidP="009B566D">
            <w:pPr>
              <w:spacing w:after="0" w:line="240" w:lineRule="auto"/>
              <w:jc w:val="both"/>
              <w:rPr>
                <w:rFonts w:ascii="Times New Roman" w:hAnsi="Times New Roman" w:cs="Times New Roman"/>
                <w:b/>
                <w:sz w:val="20"/>
                <w:szCs w:val="20"/>
              </w:rPr>
            </w:pPr>
            <w:r w:rsidRPr="00720A77">
              <w:rPr>
                <w:rFonts w:ascii="Times New Roman" w:hAnsi="Times New Roman" w:cs="Times New Roman"/>
                <w:b/>
                <w:sz w:val="20"/>
                <w:szCs w:val="20"/>
              </w:rPr>
              <w:t>на</w:t>
            </w:r>
          </w:p>
          <w:p w:rsidR="009B566D" w:rsidRPr="00720A77" w:rsidRDefault="009B566D" w:rsidP="009B566D">
            <w:pPr>
              <w:spacing w:after="0" w:line="240" w:lineRule="auto"/>
              <w:jc w:val="both"/>
              <w:rPr>
                <w:rFonts w:ascii="Times New Roman" w:hAnsi="Times New Roman" w:cs="Times New Roman"/>
                <w:b/>
                <w:sz w:val="20"/>
                <w:szCs w:val="20"/>
              </w:rPr>
            </w:pPr>
            <w:r w:rsidRPr="00720A77">
              <w:rPr>
                <w:rFonts w:ascii="Times New Roman" w:hAnsi="Times New Roman" w:cs="Times New Roman"/>
                <w:b/>
                <w:sz w:val="20"/>
                <w:szCs w:val="20"/>
              </w:rPr>
              <w:t>01.01.2020г.</w:t>
            </w:r>
          </w:p>
        </w:tc>
        <w:tc>
          <w:tcPr>
            <w:tcW w:w="1465" w:type="dxa"/>
            <w:vAlign w:val="center"/>
          </w:tcPr>
          <w:p w:rsidR="009B566D" w:rsidRPr="00720A77" w:rsidRDefault="009B566D" w:rsidP="009B566D">
            <w:pPr>
              <w:spacing w:after="0" w:line="240" w:lineRule="auto"/>
              <w:jc w:val="both"/>
              <w:rPr>
                <w:rFonts w:ascii="Times New Roman" w:hAnsi="Times New Roman" w:cs="Times New Roman"/>
                <w:b/>
                <w:sz w:val="20"/>
                <w:szCs w:val="20"/>
              </w:rPr>
            </w:pPr>
            <w:r w:rsidRPr="00720A77">
              <w:rPr>
                <w:rFonts w:ascii="Times New Roman" w:hAnsi="Times New Roman" w:cs="Times New Roman"/>
                <w:b/>
                <w:sz w:val="20"/>
                <w:szCs w:val="20"/>
              </w:rPr>
              <w:t>на</w:t>
            </w:r>
          </w:p>
          <w:p w:rsidR="009B566D" w:rsidRPr="00720A77" w:rsidRDefault="009B566D" w:rsidP="009B566D">
            <w:pPr>
              <w:spacing w:after="0" w:line="240" w:lineRule="auto"/>
              <w:jc w:val="both"/>
              <w:rPr>
                <w:rFonts w:ascii="Times New Roman" w:hAnsi="Times New Roman" w:cs="Times New Roman"/>
                <w:b/>
                <w:sz w:val="20"/>
                <w:szCs w:val="20"/>
              </w:rPr>
            </w:pPr>
            <w:r w:rsidRPr="00720A77">
              <w:rPr>
                <w:rFonts w:ascii="Times New Roman" w:hAnsi="Times New Roman" w:cs="Times New Roman"/>
                <w:b/>
                <w:sz w:val="20"/>
                <w:szCs w:val="20"/>
              </w:rPr>
              <w:t>01.01.2021г.</w:t>
            </w:r>
          </w:p>
        </w:tc>
        <w:tc>
          <w:tcPr>
            <w:tcW w:w="1475" w:type="dxa"/>
            <w:vAlign w:val="center"/>
          </w:tcPr>
          <w:p w:rsidR="009B566D" w:rsidRPr="00720A77" w:rsidRDefault="009B566D" w:rsidP="009B566D">
            <w:pPr>
              <w:spacing w:after="0" w:line="240" w:lineRule="auto"/>
              <w:jc w:val="both"/>
              <w:rPr>
                <w:rFonts w:ascii="Times New Roman" w:hAnsi="Times New Roman" w:cs="Times New Roman"/>
                <w:b/>
                <w:sz w:val="20"/>
                <w:szCs w:val="20"/>
              </w:rPr>
            </w:pPr>
            <w:r w:rsidRPr="00720A77">
              <w:rPr>
                <w:rFonts w:ascii="Times New Roman" w:hAnsi="Times New Roman" w:cs="Times New Roman"/>
                <w:b/>
                <w:sz w:val="20"/>
                <w:szCs w:val="20"/>
              </w:rPr>
              <w:t>на</w:t>
            </w:r>
          </w:p>
          <w:p w:rsidR="009B566D" w:rsidRPr="00720A77" w:rsidRDefault="009B566D" w:rsidP="009B566D">
            <w:pPr>
              <w:spacing w:after="0" w:line="240" w:lineRule="auto"/>
              <w:jc w:val="both"/>
              <w:rPr>
                <w:rFonts w:ascii="Times New Roman" w:hAnsi="Times New Roman" w:cs="Times New Roman"/>
                <w:b/>
                <w:sz w:val="20"/>
                <w:szCs w:val="20"/>
              </w:rPr>
            </w:pPr>
            <w:r w:rsidRPr="00720A77">
              <w:rPr>
                <w:rFonts w:ascii="Times New Roman" w:hAnsi="Times New Roman" w:cs="Times New Roman"/>
                <w:b/>
                <w:sz w:val="20"/>
                <w:szCs w:val="20"/>
              </w:rPr>
              <w:t>01.01.2022г.</w:t>
            </w:r>
          </w:p>
        </w:tc>
      </w:tr>
      <w:tr w:rsidR="009B566D" w:rsidRPr="00720A77" w:rsidTr="00890CFF">
        <w:trPr>
          <w:trHeight w:val="575"/>
        </w:trPr>
        <w:tc>
          <w:tcPr>
            <w:tcW w:w="4366" w:type="dxa"/>
            <w:vAlign w:val="center"/>
          </w:tcPr>
          <w:p w:rsidR="009B566D" w:rsidRPr="00720A77" w:rsidRDefault="009B566D" w:rsidP="009B566D">
            <w:pPr>
              <w:spacing w:after="0" w:line="240" w:lineRule="auto"/>
              <w:jc w:val="both"/>
              <w:rPr>
                <w:rFonts w:ascii="Times New Roman" w:hAnsi="Times New Roman" w:cs="Times New Roman"/>
                <w:sz w:val="20"/>
                <w:szCs w:val="20"/>
              </w:rPr>
            </w:pPr>
            <w:r w:rsidRPr="00720A77">
              <w:rPr>
                <w:rFonts w:ascii="Times New Roman" w:hAnsi="Times New Roman" w:cs="Times New Roman"/>
                <w:sz w:val="20"/>
                <w:szCs w:val="20"/>
              </w:rPr>
              <w:t>Численность населения тыс. чел.</w:t>
            </w:r>
          </w:p>
        </w:tc>
        <w:tc>
          <w:tcPr>
            <w:tcW w:w="1465" w:type="dxa"/>
            <w:vAlign w:val="center"/>
          </w:tcPr>
          <w:p w:rsidR="009B566D" w:rsidRPr="00720A77" w:rsidRDefault="009B566D" w:rsidP="009B566D">
            <w:pPr>
              <w:spacing w:after="0" w:line="240" w:lineRule="auto"/>
              <w:jc w:val="both"/>
              <w:rPr>
                <w:rFonts w:ascii="Times New Roman" w:hAnsi="Times New Roman" w:cs="Times New Roman"/>
                <w:sz w:val="20"/>
                <w:szCs w:val="20"/>
              </w:rPr>
            </w:pPr>
            <w:r w:rsidRPr="00720A77">
              <w:rPr>
                <w:rFonts w:ascii="Times New Roman" w:hAnsi="Times New Roman" w:cs="Times New Roman"/>
                <w:sz w:val="20"/>
                <w:szCs w:val="20"/>
              </w:rPr>
              <w:t>7270</w:t>
            </w:r>
          </w:p>
        </w:tc>
        <w:tc>
          <w:tcPr>
            <w:tcW w:w="1465" w:type="dxa"/>
            <w:vAlign w:val="center"/>
          </w:tcPr>
          <w:p w:rsidR="009B566D" w:rsidRPr="00720A77" w:rsidRDefault="009B566D" w:rsidP="009B566D">
            <w:pPr>
              <w:spacing w:after="0" w:line="240" w:lineRule="auto"/>
              <w:jc w:val="both"/>
              <w:rPr>
                <w:rFonts w:ascii="Times New Roman" w:hAnsi="Times New Roman" w:cs="Times New Roman"/>
                <w:sz w:val="20"/>
                <w:szCs w:val="20"/>
              </w:rPr>
            </w:pPr>
            <w:r w:rsidRPr="00720A77">
              <w:rPr>
                <w:rFonts w:ascii="Times New Roman" w:hAnsi="Times New Roman" w:cs="Times New Roman"/>
                <w:sz w:val="20"/>
                <w:szCs w:val="20"/>
              </w:rPr>
              <w:t>7275</w:t>
            </w:r>
          </w:p>
        </w:tc>
        <w:tc>
          <w:tcPr>
            <w:tcW w:w="1465" w:type="dxa"/>
            <w:vAlign w:val="center"/>
          </w:tcPr>
          <w:p w:rsidR="009B566D" w:rsidRPr="00720A77" w:rsidRDefault="009B566D" w:rsidP="009B566D">
            <w:pPr>
              <w:spacing w:after="0" w:line="240" w:lineRule="auto"/>
              <w:jc w:val="both"/>
              <w:rPr>
                <w:rFonts w:ascii="Times New Roman" w:hAnsi="Times New Roman" w:cs="Times New Roman"/>
                <w:sz w:val="20"/>
                <w:szCs w:val="20"/>
              </w:rPr>
            </w:pPr>
            <w:r w:rsidRPr="00720A77">
              <w:rPr>
                <w:rFonts w:ascii="Times New Roman" w:hAnsi="Times New Roman" w:cs="Times New Roman"/>
                <w:sz w:val="20"/>
                <w:szCs w:val="20"/>
              </w:rPr>
              <w:t>7315</w:t>
            </w:r>
          </w:p>
        </w:tc>
        <w:tc>
          <w:tcPr>
            <w:tcW w:w="1475" w:type="dxa"/>
            <w:vAlign w:val="center"/>
          </w:tcPr>
          <w:p w:rsidR="009B566D" w:rsidRPr="00720A77" w:rsidRDefault="009B566D" w:rsidP="009B566D">
            <w:pPr>
              <w:spacing w:after="0" w:line="240" w:lineRule="auto"/>
              <w:jc w:val="both"/>
              <w:rPr>
                <w:rFonts w:ascii="Times New Roman" w:hAnsi="Times New Roman" w:cs="Times New Roman"/>
                <w:sz w:val="20"/>
                <w:szCs w:val="20"/>
              </w:rPr>
            </w:pPr>
            <w:r w:rsidRPr="00720A77">
              <w:rPr>
                <w:rFonts w:ascii="Times New Roman" w:hAnsi="Times New Roman" w:cs="Times New Roman"/>
                <w:sz w:val="20"/>
                <w:szCs w:val="20"/>
              </w:rPr>
              <w:t>7396</w:t>
            </w:r>
          </w:p>
        </w:tc>
      </w:tr>
    </w:tbl>
    <w:p w:rsidR="009B566D" w:rsidRPr="0044671E" w:rsidRDefault="009B566D" w:rsidP="009B566D">
      <w:pPr>
        <w:spacing w:after="0" w:line="240" w:lineRule="auto"/>
        <w:jc w:val="both"/>
        <w:rPr>
          <w:rFonts w:ascii="Times New Roman" w:hAnsi="Times New Roman" w:cs="Times New Roman"/>
          <w:sz w:val="24"/>
          <w:szCs w:val="24"/>
        </w:rPr>
      </w:pPr>
    </w:p>
    <w:p w:rsidR="009B566D" w:rsidRPr="0044671E" w:rsidRDefault="009B566D" w:rsidP="0044671E">
      <w:pPr>
        <w:spacing w:after="0" w:line="240" w:lineRule="auto"/>
        <w:ind w:firstLine="708"/>
        <w:jc w:val="both"/>
        <w:rPr>
          <w:rFonts w:ascii="Times New Roman" w:hAnsi="Times New Roman" w:cs="Times New Roman"/>
          <w:sz w:val="24"/>
          <w:szCs w:val="24"/>
        </w:rPr>
      </w:pPr>
      <w:r w:rsidRPr="0044671E">
        <w:rPr>
          <w:rFonts w:ascii="Times New Roman" w:hAnsi="Times New Roman" w:cs="Times New Roman"/>
          <w:sz w:val="24"/>
          <w:szCs w:val="24"/>
        </w:rPr>
        <w:t xml:space="preserve">Как мы можем заметить, численность населения в сельском поселении Салым за 2019, 2020, 2021 годы увеличилась и продолжает увеличиваться. </w:t>
      </w:r>
    </w:p>
    <w:p w:rsidR="009B566D" w:rsidRPr="0044671E" w:rsidRDefault="009B566D" w:rsidP="0044671E">
      <w:pPr>
        <w:spacing w:after="0" w:line="240" w:lineRule="auto"/>
        <w:ind w:firstLine="708"/>
        <w:jc w:val="both"/>
        <w:rPr>
          <w:rFonts w:ascii="Times New Roman" w:hAnsi="Times New Roman" w:cs="Times New Roman"/>
          <w:sz w:val="24"/>
          <w:szCs w:val="24"/>
        </w:rPr>
      </w:pPr>
      <w:r w:rsidRPr="0044671E">
        <w:rPr>
          <w:rFonts w:ascii="Times New Roman" w:hAnsi="Times New Roman" w:cs="Times New Roman"/>
          <w:sz w:val="24"/>
          <w:szCs w:val="24"/>
        </w:rPr>
        <w:t xml:space="preserve">Из данной таблицы видно, что за последние 3 года численность населения выросла на 126 чел. (или на 1,7%), то есть наблюдается прирост населения. </w:t>
      </w:r>
    </w:p>
    <w:p w:rsidR="009B566D" w:rsidRPr="0044671E" w:rsidRDefault="009B566D" w:rsidP="0044671E">
      <w:pPr>
        <w:spacing w:after="0" w:line="240" w:lineRule="auto"/>
        <w:ind w:firstLine="708"/>
        <w:jc w:val="both"/>
        <w:rPr>
          <w:rFonts w:ascii="Times New Roman" w:hAnsi="Times New Roman" w:cs="Times New Roman"/>
          <w:sz w:val="24"/>
          <w:szCs w:val="24"/>
        </w:rPr>
      </w:pPr>
      <w:r w:rsidRPr="0044671E">
        <w:rPr>
          <w:rFonts w:ascii="Times New Roman" w:hAnsi="Times New Roman" w:cs="Times New Roman"/>
          <w:sz w:val="24"/>
          <w:szCs w:val="24"/>
        </w:rPr>
        <w:t>Количество выбывших граждан за 2021 год составило 204 чел., прибывших – 1778 чел.</w:t>
      </w:r>
    </w:p>
    <w:p w:rsidR="009B566D" w:rsidRPr="0044671E" w:rsidRDefault="009B566D" w:rsidP="009B566D">
      <w:pPr>
        <w:spacing w:after="0" w:line="240" w:lineRule="auto"/>
        <w:jc w:val="both"/>
        <w:rPr>
          <w:rFonts w:ascii="Times New Roman" w:hAnsi="Times New Roman" w:cs="Times New Roman"/>
          <w:sz w:val="24"/>
          <w:szCs w:val="24"/>
        </w:rPr>
      </w:pPr>
    </w:p>
    <w:p w:rsidR="009B566D" w:rsidRPr="0044671E" w:rsidRDefault="009B566D" w:rsidP="0044671E">
      <w:pPr>
        <w:spacing w:after="0" w:line="240" w:lineRule="auto"/>
        <w:ind w:firstLine="708"/>
        <w:jc w:val="both"/>
        <w:rPr>
          <w:rFonts w:ascii="Times New Roman" w:hAnsi="Times New Roman" w:cs="Times New Roman"/>
          <w:sz w:val="24"/>
          <w:szCs w:val="24"/>
        </w:rPr>
      </w:pPr>
      <w:r w:rsidRPr="0044671E">
        <w:rPr>
          <w:rFonts w:ascii="Times New Roman" w:hAnsi="Times New Roman" w:cs="Times New Roman"/>
          <w:sz w:val="24"/>
          <w:szCs w:val="24"/>
        </w:rPr>
        <w:t>По данным МП № 2 (дислокация п. Салым) отделения по вопросам миграции ОМВД РФ по Нефтеюганскому району за период с 01.01.2018г. по 01.01.2021г. было зарегистрировано иностранных граждан:</w:t>
      </w:r>
    </w:p>
    <w:tbl>
      <w:tblPr>
        <w:tblStyle w:val="af7"/>
        <w:tblW w:w="10178" w:type="dxa"/>
        <w:tblInd w:w="-5" w:type="dxa"/>
        <w:tblLayout w:type="fixed"/>
        <w:tblLook w:val="04A0" w:firstRow="1" w:lastRow="0" w:firstColumn="1" w:lastColumn="0" w:noHBand="0" w:noVBand="1"/>
      </w:tblPr>
      <w:tblGrid>
        <w:gridCol w:w="4366"/>
        <w:gridCol w:w="1417"/>
        <w:gridCol w:w="1559"/>
        <w:gridCol w:w="1418"/>
        <w:gridCol w:w="1418"/>
      </w:tblGrid>
      <w:tr w:rsidR="009B566D" w:rsidRPr="00720A77" w:rsidTr="00890CFF">
        <w:tc>
          <w:tcPr>
            <w:tcW w:w="4366" w:type="dxa"/>
            <w:vAlign w:val="center"/>
          </w:tcPr>
          <w:p w:rsidR="009B566D" w:rsidRPr="00720A77" w:rsidRDefault="009B566D" w:rsidP="009B566D">
            <w:pPr>
              <w:spacing w:after="0" w:line="240" w:lineRule="auto"/>
              <w:jc w:val="both"/>
              <w:rPr>
                <w:rFonts w:ascii="Times New Roman" w:hAnsi="Times New Roman" w:cs="Times New Roman"/>
                <w:b/>
                <w:sz w:val="20"/>
                <w:szCs w:val="20"/>
              </w:rPr>
            </w:pPr>
          </w:p>
        </w:tc>
        <w:tc>
          <w:tcPr>
            <w:tcW w:w="1417" w:type="dxa"/>
            <w:vAlign w:val="center"/>
          </w:tcPr>
          <w:p w:rsidR="009B566D" w:rsidRPr="00720A77" w:rsidRDefault="009B566D" w:rsidP="009B566D">
            <w:pPr>
              <w:spacing w:after="0" w:line="240" w:lineRule="auto"/>
              <w:jc w:val="both"/>
              <w:rPr>
                <w:rFonts w:ascii="Times New Roman" w:hAnsi="Times New Roman" w:cs="Times New Roman"/>
                <w:b/>
                <w:sz w:val="20"/>
                <w:szCs w:val="20"/>
              </w:rPr>
            </w:pPr>
            <w:r w:rsidRPr="00720A77">
              <w:rPr>
                <w:rFonts w:ascii="Times New Roman" w:hAnsi="Times New Roman" w:cs="Times New Roman"/>
                <w:b/>
                <w:sz w:val="20"/>
                <w:szCs w:val="20"/>
              </w:rPr>
              <w:t>на</w:t>
            </w:r>
          </w:p>
          <w:p w:rsidR="009B566D" w:rsidRPr="00720A77" w:rsidRDefault="00890CFF" w:rsidP="009B566D">
            <w:pPr>
              <w:spacing w:after="0" w:line="240" w:lineRule="auto"/>
              <w:jc w:val="both"/>
              <w:rPr>
                <w:rFonts w:ascii="Times New Roman" w:hAnsi="Times New Roman" w:cs="Times New Roman"/>
                <w:b/>
                <w:sz w:val="20"/>
                <w:szCs w:val="20"/>
              </w:rPr>
            </w:pPr>
            <w:r w:rsidRPr="00720A77">
              <w:rPr>
                <w:rFonts w:ascii="Times New Roman" w:hAnsi="Times New Roman" w:cs="Times New Roman"/>
                <w:b/>
                <w:sz w:val="20"/>
                <w:szCs w:val="20"/>
              </w:rPr>
              <w:t>01.01.2019г</w:t>
            </w:r>
          </w:p>
        </w:tc>
        <w:tc>
          <w:tcPr>
            <w:tcW w:w="1559" w:type="dxa"/>
            <w:vAlign w:val="center"/>
          </w:tcPr>
          <w:p w:rsidR="009B566D" w:rsidRPr="00720A77" w:rsidRDefault="009B566D" w:rsidP="009B566D">
            <w:pPr>
              <w:spacing w:after="0" w:line="240" w:lineRule="auto"/>
              <w:jc w:val="both"/>
              <w:rPr>
                <w:rFonts w:ascii="Times New Roman" w:hAnsi="Times New Roman" w:cs="Times New Roman"/>
                <w:b/>
                <w:sz w:val="20"/>
                <w:szCs w:val="20"/>
              </w:rPr>
            </w:pPr>
            <w:r w:rsidRPr="00720A77">
              <w:rPr>
                <w:rFonts w:ascii="Times New Roman" w:hAnsi="Times New Roman" w:cs="Times New Roman"/>
                <w:b/>
                <w:sz w:val="20"/>
                <w:szCs w:val="20"/>
              </w:rPr>
              <w:t>на 01.01.2020г.</w:t>
            </w:r>
          </w:p>
        </w:tc>
        <w:tc>
          <w:tcPr>
            <w:tcW w:w="1418" w:type="dxa"/>
            <w:vAlign w:val="center"/>
          </w:tcPr>
          <w:p w:rsidR="009B566D" w:rsidRPr="00720A77" w:rsidRDefault="00890CFF" w:rsidP="009B566D">
            <w:pPr>
              <w:spacing w:after="0" w:line="240" w:lineRule="auto"/>
              <w:jc w:val="both"/>
              <w:rPr>
                <w:rFonts w:ascii="Times New Roman" w:hAnsi="Times New Roman" w:cs="Times New Roman"/>
                <w:b/>
                <w:sz w:val="20"/>
                <w:szCs w:val="20"/>
              </w:rPr>
            </w:pPr>
            <w:r w:rsidRPr="00720A77">
              <w:rPr>
                <w:rFonts w:ascii="Times New Roman" w:hAnsi="Times New Roman" w:cs="Times New Roman"/>
                <w:b/>
                <w:sz w:val="20"/>
                <w:szCs w:val="20"/>
              </w:rPr>
              <w:t>на 01.01.2021г</w:t>
            </w:r>
          </w:p>
        </w:tc>
        <w:tc>
          <w:tcPr>
            <w:tcW w:w="1418" w:type="dxa"/>
            <w:vAlign w:val="center"/>
          </w:tcPr>
          <w:p w:rsidR="009B566D" w:rsidRPr="00720A77" w:rsidRDefault="009B566D" w:rsidP="009B566D">
            <w:pPr>
              <w:spacing w:after="0" w:line="240" w:lineRule="auto"/>
              <w:jc w:val="both"/>
              <w:rPr>
                <w:rFonts w:ascii="Times New Roman" w:hAnsi="Times New Roman" w:cs="Times New Roman"/>
                <w:b/>
                <w:sz w:val="20"/>
                <w:szCs w:val="20"/>
              </w:rPr>
            </w:pPr>
            <w:r w:rsidRPr="00720A77">
              <w:rPr>
                <w:rFonts w:ascii="Times New Roman" w:hAnsi="Times New Roman" w:cs="Times New Roman"/>
                <w:b/>
                <w:sz w:val="20"/>
                <w:szCs w:val="20"/>
              </w:rPr>
              <w:t>на</w:t>
            </w:r>
          </w:p>
          <w:p w:rsidR="009B566D" w:rsidRPr="00720A77" w:rsidRDefault="00890CFF" w:rsidP="009B566D">
            <w:pPr>
              <w:spacing w:after="0" w:line="240" w:lineRule="auto"/>
              <w:jc w:val="both"/>
              <w:rPr>
                <w:rFonts w:ascii="Times New Roman" w:hAnsi="Times New Roman" w:cs="Times New Roman"/>
                <w:b/>
                <w:sz w:val="20"/>
                <w:szCs w:val="20"/>
              </w:rPr>
            </w:pPr>
            <w:r w:rsidRPr="00720A77">
              <w:rPr>
                <w:rFonts w:ascii="Times New Roman" w:hAnsi="Times New Roman" w:cs="Times New Roman"/>
                <w:b/>
                <w:sz w:val="20"/>
                <w:szCs w:val="20"/>
              </w:rPr>
              <w:t>01.01.2022г</w:t>
            </w:r>
          </w:p>
        </w:tc>
      </w:tr>
      <w:tr w:rsidR="009B566D" w:rsidRPr="00720A77" w:rsidTr="00890CFF">
        <w:tc>
          <w:tcPr>
            <w:tcW w:w="4366" w:type="dxa"/>
            <w:vAlign w:val="center"/>
          </w:tcPr>
          <w:p w:rsidR="009B566D" w:rsidRPr="00720A77" w:rsidRDefault="009B566D" w:rsidP="009B566D">
            <w:pPr>
              <w:spacing w:after="0" w:line="240" w:lineRule="auto"/>
              <w:jc w:val="both"/>
              <w:rPr>
                <w:rFonts w:ascii="Times New Roman" w:hAnsi="Times New Roman" w:cs="Times New Roman"/>
                <w:sz w:val="20"/>
                <w:szCs w:val="20"/>
              </w:rPr>
            </w:pPr>
            <w:r w:rsidRPr="00720A77">
              <w:rPr>
                <w:rFonts w:ascii="Times New Roman" w:hAnsi="Times New Roman" w:cs="Times New Roman"/>
                <w:sz w:val="20"/>
                <w:szCs w:val="20"/>
              </w:rPr>
              <w:t>Прибыло иностранных граждан/ Продлено временное пребывание на основании патента</w:t>
            </w:r>
          </w:p>
        </w:tc>
        <w:tc>
          <w:tcPr>
            <w:tcW w:w="1417" w:type="dxa"/>
            <w:vAlign w:val="center"/>
          </w:tcPr>
          <w:p w:rsidR="009B566D" w:rsidRPr="00720A77" w:rsidRDefault="009B566D" w:rsidP="009B566D">
            <w:pPr>
              <w:spacing w:after="0" w:line="240" w:lineRule="auto"/>
              <w:jc w:val="both"/>
              <w:rPr>
                <w:rFonts w:ascii="Times New Roman" w:hAnsi="Times New Roman" w:cs="Times New Roman"/>
                <w:sz w:val="20"/>
                <w:szCs w:val="20"/>
              </w:rPr>
            </w:pPr>
            <w:r w:rsidRPr="00720A77">
              <w:rPr>
                <w:rFonts w:ascii="Times New Roman" w:hAnsi="Times New Roman" w:cs="Times New Roman"/>
                <w:sz w:val="20"/>
                <w:szCs w:val="20"/>
              </w:rPr>
              <w:t>297/233</w:t>
            </w:r>
          </w:p>
        </w:tc>
        <w:tc>
          <w:tcPr>
            <w:tcW w:w="1559" w:type="dxa"/>
            <w:vAlign w:val="center"/>
          </w:tcPr>
          <w:p w:rsidR="009B566D" w:rsidRPr="00720A77" w:rsidRDefault="009B566D" w:rsidP="009B566D">
            <w:pPr>
              <w:spacing w:after="0" w:line="240" w:lineRule="auto"/>
              <w:jc w:val="both"/>
              <w:rPr>
                <w:rFonts w:ascii="Times New Roman" w:hAnsi="Times New Roman" w:cs="Times New Roman"/>
                <w:sz w:val="20"/>
                <w:szCs w:val="20"/>
              </w:rPr>
            </w:pPr>
            <w:r w:rsidRPr="00720A77">
              <w:rPr>
                <w:rFonts w:ascii="Times New Roman" w:hAnsi="Times New Roman" w:cs="Times New Roman"/>
                <w:sz w:val="20"/>
                <w:szCs w:val="20"/>
              </w:rPr>
              <w:t>322/202</w:t>
            </w:r>
          </w:p>
        </w:tc>
        <w:tc>
          <w:tcPr>
            <w:tcW w:w="1418" w:type="dxa"/>
            <w:vAlign w:val="center"/>
          </w:tcPr>
          <w:p w:rsidR="009B566D" w:rsidRPr="00720A77" w:rsidRDefault="009B566D" w:rsidP="009B566D">
            <w:pPr>
              <w:spacing w:after="0" w:line="240" w:lineRule="auto"/>
              <w:jc w:val="both"/>
              <w:rPr>
                <w:rFonts w:ascii="Times New Roman" w:hAnsi="Times New Roman" w:cs="Times New Roman"/>
                <w:sz w:val="20"/>
                <w:szCs w:val="20"/>
              </w:rPr>
            </w:pPr>
            <w:r w:rsidRPr="00720A77">
              <w:rPr>
                <w:rFonts w:ascii="Times New Roman" w:hAnsi="Times New Roman" w:cs="Times New Roman"/>
                <w:sz w:val="20"/>
                <w:szCs w:val="20"/>
              </w:rPr>
              <w:t>359/270</w:t>
            </w:r>
          </w:p>
        </w:tc>
        <w:tc>
          <w:tcPr>
            <w:tcW w:w="1418" w:type="dxa"/>
            <w:vAlign w:val="center"/>
          </w:tcPr>
          <w:p w:rsidR="009B566D" w:rsidRPr="00720A77" w:rsidRDefault="009B566D" w:rsidP="009B566D">
            <w:pPr>
              <w:spacing w:after="0" w:line="240" w:lineRule="auto"/>
              <w:jc w:val="both"/>
              <w:rPr>
                <w:rFonts w:ascii="Times New Roman" w:hAnsi="Times New Roman" w:cs="Times New Roman"/>
                <w:sz w:val="20"/>
                <w:szCs w:val="20"/>
              </w:rPr>
            </w:pPr>
            <w:r w:rsidRPr="00720A77">
              <w:rPr>
                <w:rFonts w:ascii="Times New Roman" w:hAnsi="Times New Roman" w:cs="Times New Roman"/>
                <w:sz w:val="20"/>
                <w:szCs w:val="20"/>
              </w:rPr>
              <w:t>141/113</w:t>
            </w:r>
          </w:p>
        </w:tc>
      </w:tr>
    </w:tbl>
    <w:p w:rsidR="009B566D" w:rsidRPr="0044671E" w:rsidRDefault="009B566D" w:rsidP="009B566D">
      <w:pPr>
        <w:spacing w:after="0" w:line="240" w:lineRule="auto"/>
        <w:jc w:val="both"/>
        <w:rPr>
          <w:rFonts w:ascii="Times New Roman" w:hAnsi="Times New Roman" w:cs="Times New Roman"/>
          <w:sz w:val="24"/>
          <w:szCs w:val="24"/>
        </w:rPr>
      </w:pPr>
    </w:p>
    <w:p w:rsidR="009B566D" w:rsidRPr="0044671E" w:rsidRDefault="009B566D" w:rsidP="0044671E">
      <w:pPr>
        <w:spacing w:after="0" w:line="240" w:lineRule="auto"/>
        <w:ind w:firstLine="708"/>
        <w:jc w:val="both"/>
        <w:rPr>
          <w:rFonts w:ascii="Times New Roman" w:hAnsi="Times New Roman" w:cs="Times New Roman"/>
          <w:sz w:val="24"/>
          <w:szCs w:val="24"/>
        </w:rPr>
      </w:pPr>
      <w:r w:rsidRPr="0044671E">
        <w:rPr>
          <w:rFonts w:ascii="Times New Roman" w:hAnsi="Times New Roman" w:cs="Times New Roman"/>
          <w:sz w:val="24"/>
          <w:szCs w:val="24"/>
        </w:rPr>
        <w:t>За период с 2019г. по 2021г. снизилась регистрация иностранных граждан и граждан, продливших временное пребывание на основании патентов. Иностранные граждане прибывают к нам в основном из стран: Узбекистан, Казахстан, Украина, Азербайджан, Беларусь.</w:t>
      </w:r>
    </w:p>
    <w:p w:rsidR="009B566D" w:rsidRPr="0044671E" w:rsidRDefault="009B566D" w:rsidP="0044671E">
      <w:pPr>
        <w:spacing w:after="0" w:line="240" w:lineRule="auto"/>
        <w:ind w:firstLine="708"/>
        <w:jc w:val="both"/>
        <w:rPr>
          <w:rFonts w:ascii="Times New Roman" w:hAnsi="Times New Roman" w:cs="Times New Roman"/>
          <w:sz w:val="24"/>
          <w:szCs w:val="24"/>
        </w:rPr>
      </w:pPr>
      <w:r w:rsidRPr="0044671E">
        <w:rPr>
          <w:rFonts w:ascii="Times New Roman" w:hAnsi="Times New Roman" w:cs="Times New Roman"/>
          <w:sz w:val="24"/>
          <w:szCs w:val="24"/>
        </w:rPr>
        <w:t>В сельском поселении Салым ведется 24 книги похозяйственного учета где зарегистрировано 1642 хозяйств. Последняя перезакладка книг проходила в октябре 2019года.</w:t>
      </w:r>
    </w:p>
    <w:p w:rsidR="009B566D" w:rsidRPr="0044671E" w:rsidRDefault="009B566D" w:rsidP="0044671E">
      <w:pPr>
        <w:spacing w:after="0" w:line="240" w:lineRule="auto"/>
        <w:ind w:firstLine="708"/>
        <w:jc w:val="both"/>
        <w:rPr>
          <w:rFonts w:ascii="Times New Roman" w:hAnsi="Times New Roman" w:cs="Times New Roman"/>
          <w:sz w:val="24"/>
          <w:szCs w:val="24"/>
        </w:rPr>
      </w:pPr>
      <w:r w:rsidRPr="0044671E">
        <w:rPr>
          <w:rFonts w:ascii="Times New Roman" w:hAnsi="Times New Roman" w:cs="Times New Roman"/>
          <w:sz w:val="24"/>
          <w:szCs w:val="24"/>
        </w:rPr>
        <w:t>На 2021 год зарегистрировано ЛПХ и выплачено субсидий:</w:t>
      </w:r>
    </w:p>
    <w:tbl>
      <w:tblPr>
        <w:tblStyle w:val="af7"/>
        <w:tblW w:w="0" w:type="auto"/>
        <w:jc w:val="center"/>
        <w:tblLook w:val="04A0" w:firstRow="1" w:lastRow="0" w:firstColumn="1" w:lastColumn="0" w:noHBand="0" w:noVBand="1"/>
      </w:tblPr>
      <w:tblGrid>
        <w:gridCol w:w="4707"/>
        <w:gridCol w:w="3260"/>
      </w:tblGrid>
      <w:tr w:rsidR="009B566D" w:rsidRPr="00720A77" w:rsidTr="009B566D">
        <w:trPr>
          <w:jc w:val="center"/>
        </w:trPr>
        <w:tc>
          <w:tcPr>
            <w:tcW w:w="4707" w:type="dxa"/>
          </w:tcPr>
          <w:p w:rsidR="009B566D" w:rsidRPr="00720A77" w:rsidRDefault="009B566D" w:rsidP="009B566D">
            <w:pPr>
              <w:spacing w:after="0" w:line="240" w:lineRule="auto"/>
              <w:jc w:val="both"/>
              <w:rPr>
                <w:rFonts w:ascii="Times New Roman" w:hAnsi="Times New Roman" w:cs="Times New Roman"/>
                <w:sz w:val="20"/>
                <w:szCs w:val="20"/>
              </w:rPr>
            </w:pPr>
          </w:p>
        </w:tc>
        <w:tc>
          <w:tcPr>
            <w:tcW w:w="3260" w:type="dxa"/>
            <w:vAlign w:val="center"/>
          </w:tcPr>
          <w:p w:rsidR="009B566D" w:rsidRPr="00720A77" w:rsidRDefault="009B566D" w:rsidP="009B566D">
            <w:pPr>
              <w:spacing w:after="0" w:line="240" w:lineRule="auto"/>
              <w:jc w:val="both"/>
              <w:rPr>
                <w:rFonts w:ascii="Times New Roman" w:hAnsi="Times New Roman" w:cs="Times New Roman"/>
                <w:sz w:val="20"/>
                <w:szCs w:val="20"/>
              </w:rPr>
            </w:pPr>
            <w:r w:rsidRPr="00720A77">
              <w:rPr>
                <w:rFonts w:ascii="Times New Roman" w:hAnsi="Times New Roman" w:cs="Times New Roman"/>
                <w:sz w:val="20"/>
                <w:szCs w:val="20"/>
              </w:rPr>
              <w:t>За 2021 год</w:t>
            </w:r>
          </w:p>
        </w:tc>
      </w:tr>
      <w:tr w:rsidR="009B566D" w:rsidRPr="00720A77" w:rsidTr="009B566D">
        <w:trPr>
          <w:jc w:val="center"/>
        </w:trPr>
        <w:tc>
          <w:tcPr>
            <w:tcW w:w="4707" w:type="dxa"/>
          </w:tcPr>
          <w:p w:rsidR="009B566D" w:rsidRPr="00720A77" w:rsidRDefault="009B566D" w:rsidP="009B566D">
            <w:pPr>
              <w:spacing w:after="0" w:line="240" w:lineRule="auto"/>
              <w:jc w:val="both"/>
              <w:rPr>
                <w:rFonts w:ascii="Times New Roman" w:hAnsi="Times New Roman" w:cs="Times New Roman"/>
                <w:sz w:val="20"/>
                <w:szCs w:val="20"/>
              </w:rPr>
            </w:pPr>
            <w:r w:rsidRPr="00720A77">
              <w:rPr>
                <w:rFonts w:ascii="Times New Roman" w:hAnsi="Times New Roman" w:cs="Times New Roman"/>
                <w:sz w:val="20"/>
                <w:szCs w:val="20"/>
              </w:rPr>
              <w:t xml:space="preserve">Количество ЛПХ </w:t>
            </w:r>
          </w:p>
        </w:tc>
        <w:tc>
          <w:tcPr>
            <w:tcW w:w="3260" w:type="dxa"/>
            <w:vAlign w:val="center"/>
          </w:tcPr>
          <w:p w:rsidR="009B566D" w:rsidRPr="00720A77" w:rsidRDefault="009B566D" w:rsidP="009B566D">
            <w:pPr>
              <w:spacing w:after="0" w:line="240" w:lineRule="auto"/>
              <w:jc w:val="both"/>
              <w:rPr>
                <w:rFonts w:ascii="Times New Roman" w:hAnsi="Times New Roman" w:cs="Times New Roman"/>
                <w:sz w:val="20"/>
                <w:szCs w:val="20"/>
              </w:rPr>
            </w:pPr>
            <w:r w:rsidRPr="00720A77">
              <w:rPr>
                <w:rFonts w:ascii="Times New Roman" w:hAnsi="Times New Roman" w:cs="Times New Roman"/>
                <w:sz w:val="20"/>
                <w:szCs w:val="20"/>
              </w:rPr>
              <w:t>40</w:t>
            </w:r>
          </w:p>
        </w:tc>
      </w:tr>
      <w:tr w:rsidR="009B566D" w:rsidRPr="00720A77" w:rsidTr="009B566D">
        <w:trPr>
          <w:jc w:val="center"/>
        </w:trPr>
        <w:tc>
          <w:tcPr>
            <w:tcW w:w="4707" w:type="dxa"/>
          </w:tcPr>
          <w:p w:rsidR="009B566D" w:rsidRPr="00720A77" w:rsidRDefault="009B566D" w:rsidP="009B566D">
            <w:pPr>
              <w:spacing w:after="0" w:line="240" w:lineRule="auto"/>
              <w:jc w:val="both"/>
              <w:rPr>
                <w:rFonts w:ascii="Times New Roman" w:hAnsi="Times New Roman" w:cs="Times New Roman"/>
                <w:sz w:val="20"/>
                <w:szCs w:val="20"/>
              </w:rPr>
            </w:pPr>
            <w:r w:rsidRPr="00720A77">
              <w:rPr>
                <w:rFonts w:ascii="Times New Roman" w:hAnsi="Times New Roman" w:cs="Times New Roman"/>
                <w:sz w:val="20"/>
                <w:szCs w:val="20"/>
              </w:rPr>
              <w:t xml:space="preserve">Выдано субсидий на ЛПХ </w:t>
            </w:r>
          </w:p>
        </w:tc>
        <w:tc>
          <w:tcPr>
            <w:tcW w:w="3260" w:type="dxa"/>
            <w:vAlign w:val="center"/>
          </w:tcPr>
          <w:p w:rsidR="009B566D" w:rsidRPr="00720A77" w:rsidRDefault="009B566D" w:rsidP="009B566D">
            <w:pPr>
              <w:spacing w:after="0" w:line="240" w:lineRule="auto"/>
              <w:jc w:val="both"/>
              <w:rPr>
                <w:rFonts w:ascii="Times New Roman" w:hAnsi="Times New Roman" w:cs="Times New Roman"/>
                <w:sz w:val="20"/>
                <w:szCs w:val="20"/>
              </w:rPr>
            </w:pPr>
            <w:r w:rsidRPr="00720A77">
              <w:rPr>
                <w:rFonts w:ascii="Times New Roman" w:hAnsi="Times New Roman" w:cs="Times New Roman"/>
                <w:sz w:val="20"/>
                <w:szCs w:val="20"/>
              </w:rPr>
              <w:t>4 субъектам /169 000 руб.</w:t>
            </w:r>
          </w:p>
        </w:tc>
      </w:tr>
    </w:tbl>
    <w:p w:rsidR="009B566D" w:rsidRPr="0044671E" w:rsidRDefault="009B566D" w:rsidP="009B566D">
      <w:pPr>
        <w:spacing w:after="0" w:line="240" w:lineRule="auto"/>
        <w:jc w:val="both"/>
        <w:rPr>
          <w:rFonts w:ascii="Times New Roman" w:hAnsi="Times New Roman" w:cs="Times New Roman"/>
          <w:sz w:val="24"/>
          <w:szCs w:val="24"/>
        </w:rPr>
      </w:pPr>
    </w:p>
    <w:p w:rsidR="009B566D" w:rsidRDefault="009B566D" w:rsidP="0044671E">
      <w:pPr>
        <w:spacing w:after="0" w:line="240" w:lineRule="auto"/>
        <w:ind w:firstLine="708"/>
        <w:jc w:val="both"/>
        <w:rPr>
          <w:rFonts w:ascii="Times New Roman" w:hAnsi="Times New Roman" w:cs="Times New Roman"/>
          <w:sz w:val="24"/>
          <w:szCs w:val="24"/>
        </w:rPr>
      </w:pPr>
      <w:r w:rsidRPr="0044671E">
        <w:rPr>
          <w:rFonts w:ascii="Times New Roman" w:hAnsi="Times New Roman" w:cs="Times New Roman"/>
          <w:sz w:val="24"/>
          <w:szCs w:val="24"/>
        </w:rPr>
        <w:t>На территории с.п. Салым в юртах проживает КМНС – 99 чел.; на территории поселении – 42 чел.</w:t>
      </w:r>
    </w:p>
    <w:p w:rsidR="009B566D" w:rsidRPr="0044671E" w:rsidRDefault="009B566D" w:rsidP="00750080">
      <w:pPr>
        <w:numPr>
          <w:ilvl w:val="1"/>
          <w:numId w:val="6"/>
        </w:numPr>
        <w:spacing w:after="0" w:line="240" w:lineRule="auto"/>
        <w:jc w:val="center"/>
        <w:rPr>
          <w:rFonts w:ascii="Times New Roman" w:hAnsi="Times New Roman" w:cs="Times New Roman"/>
          <w:b/>
          <w:sz w:val="24"/>
          <w:szCs w:val="24"/>
        </w:rPr>
      </w:pPr>
      <w:r w:rsidRPr="0044671E">
        <w:rPr>
          <w:rFonts w:ascii="Times New Roman" w:hAnsi="Times New Roman" w:cs="Times New Roman"/>
          <w:b/>
          <w:sz w:val="24"/>
          <w:szCs w:val="24"/>
        </w:rPr>
        <w:t>Показатели производства</w:t>
      </w:r>
    </w:p>
    <w:p w:rsidR="009B566D" w:rsidRPr="0044671E" w:rsidRDefault="009B566D" w:rsidP="008F6EB2">
      <w:pPr>
        <w:spacing w:after="0" w:line="240" w:lineRule="auto"/>
        <w:ind w:firstLine="708"/>
        <w:jc w:val="both"/>
        <w:rPr>
          <w:rFonts w:ascii="Times New Roman" w:hAnsi="Times New Roman" w:cs="Times New Roman"/>
          <w:sz w:val="24"/>
          <w:szCs w:val="24"/>
        </w:rPr>
      </w:pPr>
      <w:r w:rsidRPr="0044671E">
        <w:rPr>
          <w:rFonts w:ascii="Times New Roman" w:hAnsi="Times New Roman" w:cs="Times New Roman"/>
          <w:sz w:val="24"/>
          <w:szCs w:val="24"/>
        </w:rPr>
        <w:t>Ведущее место в экономике поселения принадлежит   промышленному производству, которое остается основным сектором для создания материальных благ, товарной и денежной массы, новых рабочих мест.</w:t>
      </w:r>
    </w:p>
    <w:p w:rsidR="009B566D" w:rsidRPr="0044671E" w:rsidRDefault="009B566D" w:rsidP="008F6EB2">
      <w:pPr>
        <w:spacing w:after="0" w:line="240" w:lineRule="auto"/>
        <w:ind w:firstLine="708"/>
        <w:jc w:val="both"/>
        <w:rPr>
          <w:rFonts w:ascii="Times New Roman" w:hAnsi="Times New Roman" w:cs="Times New Roman"/>
          <w:sz w:val="24"/>
          <w:szCs w:val="24"/>
        </w:rPr>
      </w:pPr>
      <w:r w:rsidRPr="0044671E">
        <w:rPr>
          <w:rFonts w:ascii="Times New Roman" w:hAnsi="Times New Roman" w:cs="Times New Roman"/>
          <w:sz w:val="24"/>
          <w:szCs w:val="24"/>
        </w:rPr>
        <w:t>На территории сельского поселения Салым осуществляют свою деятельность предприятия по следующим видам деятельности: (показатели 2020/2021 годов)</w:t>
      </w:r>
    </w:p>
    <w:p w:rsidR="009B566D" w:rsidRPr="0044671E" w:rsidRDefault="009B566D" w:rsidP="00750080">
      <w:pPr>
        <w:numPr>
          <w:ilvl w:val="0"/>
          <w:numId w:val="22"/>
        </w:numPr>
        <w:spacing w:after="0" w:line="240" w:lineRule="auto"/>
        <w:jc w:val="both"/>
        <w:rPr>
          <w:rFonts w:ascii="Times New Roman" w:hAnsi="Times New Roman" w:cs="Times New Roman"/>
          <w:sz w:val="24"/>
          <w:szCs w:val="24"/>
        </w:rPr>
      </w:pPr>
      <w:r w:rsidRPr="0044671E">
        <w:rPr>
          <w:rFonts w:ascii="Times New Roman" w:hAnsi="Times New Roman" w:cs="Times New Roman"/>
          <w:sz w:val="24"/>
          <w:szCs w:val="24"/>
        </w:rPr>
        <w:t>добыча сырой нефти и природного газа-3/3 предприятия;</w:t>
      </w:r>
    </w:p>
    <w:p w:rsidR="009B566D" w:rsidRPr="0044671E" w:rsidRDefault="009B566D" w:rsidP="00750080">
      <w:pPr>
        <w:numPr>
          <w:ilvl w:val="0"/>
          <w:numId w:val="22"/>
        </w:numPr>
        <w:spacing w:after="0" w:line="240" w:lineRule="auto"/>
        <w:jc w:val="both"/>
        <w:rPr>
          <w:rFonts w:ascii="Times New Roman" w:hAnsi="Times New Roman" w:cs="Times New Roman"/>
          <w:sz w:val="24"/>
          <w:szCs w:val="24"/>
        </w:rPr>
      </w:pPr>
      <w:r w:rsidRPr="0044671E">
        <w:rPr>
          <w:rFonts w:ascii="Times New Roman" w:hAnsi="Times New Roman" w:cs="Times New Roman"/>
          <w:sz w:val="24"/>
          <w:szCs w:val="24"/>
        </w:rPr>
        <w:t>строительство-2/2 организации;</w:t>
      </w:r>
    </w:p>
    <w:p w:rsidR="009B566D" w:rsidRPr="0044671E" w:rsidRDefault="009B566D" w:rsidP="00750080">
      <w:pPr>
        <w:numPr>
          <w:ilvl w:val="0"/>
          <w:numId w:val="22"/>
        </w:numPr>
        <w:spacing w:after="0" w:line="240" w:lineRule="auto"/>
        <w:jc w:val="both"/>
        <w:rPr>
          <w:rFonts w:ascii="Times New Roman" w:hAnsi="Times New Roman" w:cs="Times New Roman"/>
          <w:sz w:val="24"/>
          <w:szCs w:val="24"/>
        </w:rPr>
      </w:pPr>
      <w:r w:rsidRPr="0044671E">
        <w:rPr>
          <w:rFonts w:ascii="Times New Roman" w:hAnsi="Times New Roman" w:cs="Times New Roman"/>
          <w:sz w:val="24"/>
          <w:szCs w:val="24"/>
        </w:rPr>
        <w:t>образование- 4/4 учреждения;</w:t>
      </w:r>
    </w:p>
    <w:p w:rsidR="009B566D" w:rsidRPr="0044671E" w:rsidRDefault="009B566D" w:rsidP="00750080">
      <w:pPr>
        <w:numPr>
          <w:ilvl w:val="0"/>
          <w:numId w:val="22"/>
        </w:numPr>
        <w:spacing w:after="0" w:line="240" w:lineRule="auto"/>
        <w:jc w:val="both"/>
        <w:rPr>
          <w:rFonts w:ascii="Times New Roman" w:hAnsi="Times New Roman" w:cs="Times New Roman"/>
          <w:sz w:val="24"/>
          <w:szCs w:val="24"/>
        </w:rPr>
      </w:pPr>
      <w:r w:rsidRPr="0044671E">
        <w:rPr>
          <w:rFonts w:ascii="Times New Roman" w:hAnsi="Times New Roman" w:cs="Times New Roman"/>
          <w:sz w:val="24"/>
          <w:szCs w:val="24"/>
        </w:rPr>
        <w:t>здравоохранение и предоставление социальных услуг-2/2 учреждения;</w:t>
      </w:r>
    </w:p>
    <w:p w:rsidR="009B566D" w:rsidRPr="0044671E" w:rsidRDefault="009B566D" w:rsidP="00750080">
      <w:pPr>
        <w:numPr>
          <w:ilvl w:val="0"/>
          <w:numId w:val="22"/>
        </w:numPr>
        <w:spacing w:after="0" w:line="240" w:lineRule="auto"/>
        <w:jc w:val="both"/>
        <w:rPr>
          <w:rFonts w:ascii="Times New Roman" w:hAnsi="Times New Roman" w:cs="Times New Roman"/>
          <w:sz w:val="24"/>
          <w:szCs w:val="24"/>
        </w:rPr>
      </w:pPr>
      <w:r w:rsidRPr="0044671E">
        <w:rPr>
          <w:rFonts w:ascii="Times New Roman" w:hAnsi="Times New Roman" w:cs="Times New Roman"/>
          <w:sz w:val="24"/>
          <w:szCs w:val="24"/>
        </w:rPr>
        <w:t>коммунальные услуги-2/1 предприятия;</w:t>
      </w:r>
    </w:p>
    <w:p w:rsidR="009B566D" w:rsidRPr="0044671E" w:rsidRDefault="009B566D" w:rsidP="00750080">
      <w:pPr>
        <w:numPr>
          <w:ilvl w:val="0"/>
          <w:numId w:val="22"/>
        </w:numPr>
        <w:spacing w:after="0" w:line="240" w:lineRule="auto"/>
        <w:jc w:val="both"/>
        <w:rPr>
          <w:rFonts w:ascii="Times New Roman" w:hAnsi="Times New Roman" w:cs="Times New Roman"/>
          <w:sz w:val="24"/>
          <w:szCs w:val="24"/>
        </w:rPr>
      </w:pPr>
      <w:r w:rsidRPr="0044671E">
        <w:rPr>
          <w:rFonts w:ascii="Times New Roman" w:hAnsi="Times New Roman" w:cs="Times New Roman"/>
          <w:sz w:val="24"/>
          <w:szCs w:val="24"/>
        </w:rPr>
        <w:t>розничная торговля- 133/131 объект;</w:t>
      </w:r>
    </w:p>
    <w:p w:rsidR="009B566D" w:rsidRPr="0044671E" w:rsidRDefault="009B566D" w:rsidP="00750080">
      <w:pPr>
        <w:numPr>
          <w:ilvl w:val="0"/>
          <w:numId w:val="22"/>
        </w:numPr>
        <w:spacing w:after="0" w:line="240" w:lineRule="auto"/>
        <w:jc w:val="both"/>
        <w:rPr>
          <w:rFonts w:ascii="Times New Roman" w:hAnsi="Times New Roman" w:cs="Times New Roman"/>
          <w:sz w:val="24"/>
          <w:szCs w:val="24"/>
        </w:rPr>
      </w:pPr>
      <w:r w:rsidRPr="0044671E">
        <w:rPr>
          <w:rFonts w:ascii="Times New Roman" w:hAnsi="Times New Roman" w:cs="Times New Roman"/>
          <w:sz w:val="24"/>
          <w:szCs w:val="24"/>
        </w:rPr>
        <w:t>транспорт и связь – 10 /10 организаций;</w:t>
      </w:r>
    </w:p>
    <w:p w:rsidR="009B566D" w:rsidRPr="0044671E" w:rsidRDefault="009B566D" w:rsidP="00750080">
      <w:pPr>
        <w:numPr>
          <w:ilvl w:val="0"/>
          <w:numId w:val="22"/>
        </w:numPr>
        <w:spacing w:after="0" w:line="240" w:lineRule="auto"/>
        <w:jc w:val="both"/>
        <w:rPr>
          <w:rFonts w:ascii="Times New Roman" w:hAnsi="Times New Roman" w:cs="Times New Roman"/>
          <w:sz w:val="24"/>
          <w:szCs w:val="24"/>
        </w:rPr>
      </w:pPr>
      <w:r w:rsidRPr="0044671E">
        <w:rPr>
          <w:rFonts w:ascii="Times New Roman" w:hAnsi="Times New Roman" w:cs="Times New Roman"/>
          <w:sz w:val="24"/>
          <w:szCs w:val="24"/>
        </w:rPr>
        <w:t>сельское хозяйство – 1/1 КФХ.</w:t>
      </w:r>
    </w:p>
    <w:p w:rsidR="009B566D" w:rsidRPr="0044671E" w:rsidRDefault="009B566D" w:rsidP="008F6EB2">
      <w:pPr>
        <w:spacing w:after="0" w:line="240" w:lineRule="auto"/>
        <w:ind w:firstLine="708"/>
        <w:jc w:val="both"/>
        <w:rPr>
          <w:rFonts w:ascii="Times New Roman" w:hAnsi="Times New Roman" w:cs="Times New Roman"/>
          <w:sz w:val="24"/>
          <w:szCs w:val="24"/>
        </w:rPr>
      </w:pPr>
      <w:r w:rsidRPr="0044671E">
        <w:rPr>
          <w:rFonts w:ascii="Times New Roman" w:hAnsi="Times New Roman" w:cs="Times New Roman"/>
          <w:sz w:val="24"/>
          <w:szCs w:val="24"/>
        </w:rPr>
        <w:t>Из числа крупных организаций в поселении работают: ОАО «Российские железные дороги», ООО «Газпром трансгаз Сургут», ОАО «Транснефть», компания «Салым Петролеум Девелопмент НВ».</w:t>
      </w:r>
    </w:p>
    <w:p w:rsidR="009B566D" w:rsidRPr="0044671E" w:rsidRDefault="009B566D" w:rsidP="008F6EB2">
      <w:pPr>
        <w:spacing w:after="0" w:line="240" w:lineRule="auto"/>
        <w:ind w:firstLine="708"/>
        <w:jc w:val="both"/>
        <w:rPr>
          <w:rFonts w:ascii="Times New Roman" w:hAnsi="Times New Roman" w:cs="Times New Roman"/>
          <w:sz w:val="24"/>
          <w:szCs w:val="24"/>
        </w:rPr>
      </w:pPr>
      <w:r w:rsidRPr="0044671E">
        <w:rPr>
          <w:rFonts w:ascii="Times New Roman" w:hAnsi="Times New Roman" w:cs="Times New Roman"/>
          <w:sz w:val="24"/>
          <w:szCs w:val="24"/>
        </w:rPr>
        <w:t>На 01.01.2020/2021 года численность работающих на предприятиях и в организациях составляет – 3427/3520 человек, среднесписочная численность работников организаций (не относящихся к субъектам малого предпринимательства) – 2510/2620 человек.</w:t>
      </w:r>
    </w:p>
    <w:p w:rsidR="009B566D" w:rsidRPr="0044671E" w:rsidRDefault="009B566D" w:rsidP="008F6EB2">
      <w:pPr>
        <w:spacing w:after="0" w:line="240" w:lineRule="auto"/>
        <w:ind w:firstLine="708"/>
        <w:jc w:val="both"/>
        <w:rPr>
          <w:rFonts w:ascii="Times New Roman" w:hAnsi="Times New Roman" w:cs="Times New Roman"/>
          <w:sz w:val="24"/>
          <w:szCs w:val="24"/>
        </w:rPr>
      </w:pPr>
      <w:r w:rsidRPr="0044671E">
        <w:rPr>
          <w:rFonts w:ascii="Times New Roman" w:hAnsi="Times New Roman" w:cs="Times New Roman"/>
          <w:sz w:val="24"/>
          <w:szCs w:val="24"/>
        </w:rPr>
        <w:t xml:space="preserve">Численность безработных, зарегистрированных в службе занятости по сельскому поселению Салым, составила в 2020/2021 году – 52/14 человек. </w:t>
      </w:r>
    </w:p>
    <w:p w:rsidR="009B566D" w:rsidRPr="0044671E" w:rsidRDefault="009B566D" w:rsidP="008F6EB2">
      <w:pPr>
        <w:spacing w:after="0" w:line="240" w:lineRule="auto"/>
        <w:ind w:firstLine="360"/>
        <w:jc w:val="both"/>
        <w:rPr>
          <w:rFonts w:ascii="Times New Roman" w:hAnsi="Times New Roman" w:cs="Times New Roman"/>
          <w:sz w:val="24"/>
          <w:szCs w:val="24"/>
        </w:rPr>
      </w:pPr>
      <w:r w:rsidRPr="0044671E">
        <w:rPr>
          <w:rFonts w:ascii="Times New Roman" w:hAnsi="Times New Roman" w:cs="Times New Roman"/>
          <w:sz w:val="24"/>
          <w:szCs w:val="24"/>
        </w:rPr>
        <w:t xml:space="preserve">Всего на территории поселения зарегистрировано 133 субъекта малого и среднего предпринимательства.  </w:t>
      </w:r>
    </w:p>
    <w:p w:rsidR="009B566D" w:rsidRPr="0044671E" w:rsidRDefault="009B566D" w:rsidP="009B566D">
      <w:pPr>
        <w:spacing w:after="0" w:line="240" w:lineRule="auto"/>
        <w:jc w:val="both"/>
        <w:rPr>
          <w:rFonts w:ascii="Times New Roman" w:hAnsi="Times New Roman" w:cs="Times New Roman"/>
          <w:sz w:val="24"/>
          <w:szCs w:val="24"/>
        </w:rPr>
      </w:pPr>
    </w:p>
    <w:p w:rsidR="009B566D" w:rsidRPr="0044671E" w:rsidRDefault="009B566D" w:rsidP="00750080">
      <w:pPr>
        <w:numPr>
          <w:ilvl w:val="0"/>
          <w:numId w:val="6"/>
        </w:numPr>
        <w:spacing w:after="0" w:line="240" w:lineRule="auto"/>
        <w:jc w:val="center"/>
        <w:rPr>
          <w:rFonts w:ascii="Times New Roman" w:hAnsi="Times New Roman" w:cs="Times New Roman"/>
          <w:b/>
          <w:sz w:val="24"/>
          <w:szCs w:val="24"/>
        </w:rPr>
      </w:pPr>
      <w:r w:rsidRPr="0044671E">
        <w:rPr>
          <w:rFonts w:ascii="Times New Roman" w:hAnsi="Times New Roman" w:cs="Times New Roman"/>
          <w:b/>
          <w:sz w:val="24"/>
          <w:szCs w:val="24"/>
        </w:rPr>
        <w:t>Анализ деятельности главы и администрации по решению вопросов местного значения</w:t>
      </w:r>
    </w:p>
    <w:p w:rsidR="009B566D" w:rsidRPr="0044671E" w:rsidRDefault="009B566D" w:rsidP="00890CFF">
      <w:pPr>
        <w:spacing w:after="0" w:line="240" w:lineRule="auto"/>
        <w:ind w:firstLine="708"/>
        <w:jc w:val="both"/>
        <w:rPr>
          <w:rFonts w:ascii="Times New Roman" w:hAnsi="Times New Roman" w:cs="Times New Roman"/>
          <w:sz w:val="24"/>
          <w:szCs w:val="24"/>
        </w:rPr>
      </w:pPr>
      <w:r w:rsidRPr="0044671E">
        <w:rPr>
          <w:rFonts w:ascii="Times New Roman" w:hAnsi="Times New Roman" w:cs="Times New Roman"/>
          <w:sz w:val="24"/>
          <w:szCs w:val="24"/>
        </w:rPr>
        <w:t>Деятельность администрации сельского поселения Салым осуществляется в соответствии с Федеральным законом от 06.10.2003 № 131-ФЗ «Об общих принципах организации местного самоуправления в Российской Федерации», уставом сельского поселения Салым.</w:t>
      </w:r>
    </w:p>
    <w:p w:rsidR="009B566D" w:rsidRPr="0044671E" w:rsidRDefault="009B566D" w:rsidP="009B566D">
      <w:pPr>
        <w:spacing w:after="0" w:line="240" w:lineRule="auto"/>
        <w:jc w:val="both"/>
        <w:rPr>
          <w:rFonts w:ascii="Times New Roman" w:hAnsi="Times New Roman" w:cs="Times New Roman"/>
          <w:sz w:val="24"/>
          <w:szCs w:val="24"/>
        </w:rPr>
      </w:pPr>
      <w:r w:rsidRPr="0044671E">
        <w:rPr>
          <w:rFonts w:ascii="Times New Roman" w:hAnsi="Times New Roman" w:cs="Times New Roman"/>
          <w:sz w:val="24"/>
          <w:szCs w:val="24"/>
        </w:rPr>
        <w:t xml:space="preserve">Организовано и проведено </w:t>
      </w:r>
      <w:r w:rsidRPr="0044671E">
        <w:rPr>
          <w:rFonts w:ascii="Times New Roman" w:hAnsi="Times New Roman" w:cs="Times New Roman"/>
          <w:b/>
          <w:sz w:val="24"/>
          <w:szCs w:val="24"/>
        </w:rPr>
        <w:t>в 2021</w:t>
      </w:r>
      <w:r w:rsidRPr="0044671E">
        <w:rPr>
          <w:rFonts w:ascii="Times New Roman" w:hAnsi="Times New Roman" w:cs="Times New Roman"/>
          <w:sz w:val="24"/>
          <w:szCs w:val="24"/>
        </w:rPr>
        <w:t xml:space="preserve"> году:</w:t>
      </w:r>
    </w:p>
    <w:p w:rsidR="009B566D" w:rsidRPr="0044671E" w:rsidRDefault="009B566D" w:rsidP="00750080">
      <w:pPr>
        <w:numPr>
          <w:ilvl w:val="0"/>
          <w:numId w:val="20"/>
        </w:numPr>
        <w:spacing w:after="0" w:line="240" w:lineRule="auto"/>
        <w:jc w:val="both"/>
        <w:rPr>
          <w:rFonts w:ascii="Times New Roman" w:hAnsi="Times New Roman" w:cs="Times New Roman"/>
          <w:sz w:val="24"/>
          <w:szCs w:val="24"/>
        </w:rPr>
      </w:pPr>
      <w:r w:rsidRPr="0044671E">
        <w:rPr>
          <w:rFonts w:ascii="Times New Roman" w:hAnsi="Times New Roman" w:cs="Times New Roman"/>
          <w:b/>
          <w:sz w:val="24"/>
          <w:szCs w:val="24"/>
        </w:rPr>
        <w:t>собраний граждан</w:t>
      </w:r>
      <w:r w:rsidRPr="0044671E">
        <w:rPr>
          <w:rFonts w:ascii="Times New Roman" w:hAnsi="Times New Roman" w:cs="Times New Roman"/>
          <w:sz w:val="24"/>
          <w:szCs w:val="24"/>
        </w:rPr>
        <w:t xml:space="preserve"> </w:t>
      </w:r>
      <w:r w:rsidRPr="0044671E">
        <w:rPr>
          <w:rFonts w:ascii="Times New Roman" w:hAnsi="Times New Roman" w:cs="Times New Roman"/>
          <w:b/>
          <w:sz w:val="24"/>
          <w:szCs w:val="24"/>
        </w:rPr>
        <w:t>сельского поселения Салым</w:t>
      </w:r>
      <w:r w:rsidRPr="0044671E">
        <w:rPr>
          <w:rFonts w:ascii="Times New Roman" w:hAnsi="Times New Roman" w:cs="Times New Roman"/>
          <w:sz w:val="24"/>
          <w:szCs w:val="24"/>
        </w:rPr>
        <w:t xml:space="preserve">– </w:t>
      </w:r>
      <w:r w:rsidRPr="0044671E">
        <w:rPr>
          <w:rFonts w:ascii="Times New Roman" w:hAnsi="Times New Roman" w:cs="Times New Roman"/>
          <w:b/>
          <w:sz w:val="24"/>
          <w:szCs w:val="24"/>
        </w:rPr>
        <w:t xml:space="preserve">1, </w:t>
      </w:r>
      <w:r w:rsidRPr="0044671E">
        <w:rPr>
          <w:rFonts w:ascii="Times New Roman" w:hAnsi="Times New Roman" w:cs="Times New Roman"/>
          <w:sz w:val="24"/>
          <w:szCs w:val="24"/>
        </w:rPr>
        <w:t>по вопросу</w:t>
      </w:r>
      <w:r w:rsidRPr="0044671E">
        <w:rPr>
          <w:rFonts w:ascii="Times New Roman" w:hAnsi="Times New Roman" w:cs="Times New Roman"/>
          <w:b/>
          <w:sz w:val="24"/>
          <w:szCs w:val="24"/>
        </w:rPr>
        <w:t xml:space="preserve">: </w:t>
      </w:r>
      <w:r w:rsidRPr="0044671E">
        <w:rPr>
          <w:rFonts w:ascii="Times New Roman" w:hAnsi="Times New Roman" w:cs="Times New Roman"/>
          <w:sz w:val="24"/>
          <w:szCs w:val="24"/>
        </w:rPr>
        <w:t xml:space="preserve">Отчет главы сельского поселения Салым о деятельности органов местного самоуправления сельского поселения Салым в </w:t>
      </w:r>
      <w:r w:rsidRPr="0044671E">
        <w:rPr>
          <w:rFonts w:ascii="Times New Roman" w:hAnsi="Times New Roman" w:cs="Times New Roman"/>
          <w:b/>
          <w:sz w:val="24"/>
          <w:szCs w:val="24"/>
        </w:rPr>
        <w:t>2020</w:t>
      </w:r>
      <w:r w:rsidRPr="0044671E">
        <w:rPr>
          <w:rFonts w:ascii="Times New Roman" w:hAnsi="Times New Roman" w:cs="Times New Roman"/>
          <w:sz w:val="24"/>
          <w:szCs w:val="24"/>
        </w:rPr>
        <w:t xml:space="preserve"> году; </w:t>
      </w:r>
    </w:p>
    <w:p w:rsidR="009B566D" w:rsidRPr="0044671E" w:rsidRDefault="009B566D" w:rsidP="00750080">
      <w:pPr>
        <w:numPr>
          <w:ilvl w:val="0"/>
          <w:numId w:val="20"/>
        </w:numPr>
        <w:spacing w:after="0" w:line="240" w:lineRule="auto"/>
        <w:jc w:val="both"/>
        <w:rPr>
          <w:rFonts w:ascii="Times New Roman" w:hAnsi="Times New Roman" w:cs="Times New Roman"/>
          <w:sz w:val="24"/>
          <w:szCs w:val="24"/>
        </w:rPr>
      </w:pPr>
      <w:r w:rsidRPr="0044671E">
        <w:rPr>
          <w:rFonts w:ascii="Times New Roman" w:hAnsi="Times New Roman" w:cs="Times New Roman"/>
          <w:b/>
          <w:sz w:val="24"/>
          <w:szCs w:val="24"/>
        </w:rPr>
        <w:t>публичных слушаний</w:t>
      </w:r>
      <w:r w:rsidRPr="0044671E">
        <w:rPr>
          <w:rFonts w:ascii="Times New Roman" w:hAnsi="Times New Roman" w:cs="Times New Roman"/>
          <w:sz w:val="24"/>
          <w:szCs w:val="24"/>
        </w:rPr>
        <w:t xml:space="preserve"> – </w:t>
      </w:r>
      <w:r w:rsidRPr="0044671E">
        <w:rPr>
          <w:rFonts w:ascii="Times New Roman" w:hAnsi="Times New Roman" w:cs="Times New Roman"/>
          <w:b/>
          <w:sz w:val="24"/>
          <w:szCs w:val="24"/>
        </w:rPr>
        <w:t>12 (АППГ-14)</w:t>
      </w:r>
      <w:r w:rsidRPr="0044671E">
        <w:rPr>
          <w:rFonts w:ascii="Times New Roman" w:hAnsi="Times New Roman" w:cs="Times New Roman"/>
          <w:sz w:val="24"/>
          <w:szCs w:val="24"/>
        </w:rPr>
        <w:t>, из них:</w:t>
      </w:r>
    </w:p>
    <w:p w:rsidR="009B566D" w:rsidRPr="0044671E" w:rsidRDefault="009B566D" w:rsidP="009B566D">
      <w:pPr>
        <w:spacing w:after="0" w:line="240" w:lineRule="auto"/>
        <w:jc w:val="both"/>
        <w:rPr>
          <w:rFonts w:ascii="Times New Roman" w:hAnsi="Times New Roman" w:cs="Times New Roman"/>
          <w:sz w:val="24"/>
          <w:szCs w:val="24"/>
        </w:rPr>
      </w:pPr>
      <w:r w:rsidRPr="0044671E">
        <w:rPr>
          <w:rFonts w:ascii="Times New Roman" w:hAnsi="Times New Roman" w:cs="Times New Roman"/>
          <w:sz w:val="24"/>
          <w:szCs w:val="24"/>
        </w:rPr>
        <w:t xml:space="preserve">- о внесении изменений и дополнений в Устав сельского поселения Салым </w:t>
      </w:r>
      <w:r w:rsidRPr="0044671E">
        <w:rPr>
          <w:rFonts w:ascii="Times New Roman" w:hAnsi="Times New Roman" w:cs="Times New Roman"/>
          <w:b/>
          <w:sz w:val="24"/>
          <w:szCs w:val="24"/>
        </w:rPr>
        <w:t>– 4 (АППГ-2)</w:t>
      </w:r>
      <w:r w:rsidRPr="0044671E">
        <w:rPr>
          <w:rFonts w:ascii="Times New Roman" w:hAnsi="Times New Roman" w:cs="Times New Roman"/>
          <w:sz w:val="24"/>
          <w:szCs w:val="24"/>
        </w:rPr>
        <w:t>;</w:t>
      </w:r>
    </w:p>
    <w:p w:rsidR="009B566D" w:rsidRPr="0044671E" w:rsidRDefault="009B566D" w:rsidP="009B566D">
      <w:pPr>
        <w:spacing w:after="0" w:line="240" w:lineRule="auto"/>
        <w:jc w:val="both"/>
        <w:rPr>
          <w:rFonts w:ascii="Times New Roman" w:hAnsi="Times New Roman" w:cs="Times New Roman"/>
          <w:sz w:val="24"/>
          <w:szCs w:val="24"/>
        </w:rPr>
      </w:pPr>
      <w:r w:rsidRPr="0044671E">
        <w:rPr>
          <w:rFonts w:ascii="Times New Roman" w:hAnsi="Times New Roman" w:cs="Times New Roman"/>
          <w:sz w:val="24"/>
          <w:szCs w:val="24"/>
        </w:rPr>
        <w:t xml:space="preserve">- об утверждении отчета об исполнении бюджета сельского поселения Салым за 2020 год– </w:t>
      </w:r>
      <w:r w:rsidRPr="0044671E">
        <w:rPr>
          <w:rFonts w:ascii="Times New Roman" w:hAnsi="Times New Roman" w:cs="Times New Roman"/>
          <w:b/>
          <w:sz w:val="24"/>
          <w:szCs w:val="24"/>
        </w:rPr>
        <w:t>1(АППГ-1)</w:t>
      </w:r>
      <w:r w:rsidRPr="0044671E">
        <w:rPr>
          <w:rFonts w:ascii="Times New Roman" w:hAnsi="Times New Roman" w:cs="Times New Roman"/>
          <w:sz w:val="24"/>
          <w:szCs w:val="24"/>
        </w:rPr>
        <w:t>;</w:t>
      </w:r>
    </w:p>
    <w:p w:rsidR="009B566D" w:rsidRPr="0044671E" w:rsidRDefault="009B566D" w:rsidP="00750080">
      <w:pPr>
        <w:numPr>
          <w:ilvl w:val="0"/>
          <w:numId w:val="23"/>
        </w:numPr>
        <w:spacing w:after="0" w:line="240" w:lineRule="auto"/>
        <w:jc w:val="both"/>
        <w:rPr>
          <w:rFonts w:ascii="Times New Roman" w:hAnsi="Times New Roman" w:cs="Times New Roman"/>
          <w:b/>
          <w:sz w:val="24"/>
          <w:szCs w:val="24"/>
        </w:rPr>
      </w:pPr>
      <w:r w:rsidRPr="0044671E">
        <w:rPr>
          <w:rFonts w:ascii="Times New Roman" w:hAnsi="Times New Roman" w:cs="Times New Roman"/>
          <w:sz w:val="24"/>
          <w:szCs w:val="24"/>
        </w:rPr>
        <w:t xml:space="preserve">по вопросу предоставления разрешения на отклонение от предельных параметров разрешенного строительства, реконструкции объектов капитального строительства – </w:t>
      </w:r>
      <w:r w:rsidRPr="0044671E">
        <w:rPr>
          <w:rFonts w:ascii="Times New Roman" w:hAnsi="Times New Roman" w:cs="Times New Roman"/>
          <w:b/>
          <w:sz w:val="24"/>
          <w:szCs w:val="24"/>
        </w:rPr>
        <w:t>3 (АППГ-3);</w:t>
      </w:r>
    </w:p>
    <w:p w:rsidR="009B566D" w:rsidRPr="0044671E" w:rsidRDefault="009B566D" w:rsidP="00750080">
      <w:pPr>
        <w:numPr>
          <w:ilvl w:val="0"/>
          <w:numId w:val="23"/>
        </w:numPr>
        <w:spacing w:after="0" w:line="240" w:lineRule="auto"/>
        <w:jc w:val="both"/>
        <w:rPr>
          <w:rFonts w:ascii="Times New Roman" w:hAnsi="Times New Roman" w:cs="Times New Roman"/>
          <w:sz w:val="24"/>
          <w:szCs w:val="24"/>
        </w:rPr>
      </w:pPr>
      <w:r w:rsidRPr="0044671E">
        <w:rPr>
          <w:rFonts w:ascii="Times New Roman" w:hAnsi="Times New Roman" w:cs="Times New Roman"/>
          <w:sz w:val="24"/>
          <w:szCs w:val="24"/>
        </w:rPr>
        <w:t>по проекту планировки и проекту межевания улично-дорожной сети населенных пунктов сельского поселения Салым</w:t>
      </w:r>
      <w:r w:rsidRPr="0044671E">
        <w:rPr>
          <w:rFonts w:ascii="Times New Roman" w:hAnsi="Times New Roman" w:cs="Times New Roman"/>
          <w:b/>
          <w:sz w:val="24"/>
          <w:szCs w:val="24"/>
        </w:rPr>
        <w:t xml:space="preserve">, </w:t>
      </w:r>
      <w:r w:rsidRPr="0044671E">
        <w:rPr>
          <w:rFonts w:ascii="Times New Roman" w:hAnsi="Times New Roman" w:cs="Times New Roman"/>
          <w:sz w:val="24"/>
          <w:szCs w:val="24"/>
        </w:rPr>
        <w:t>и территорий, предназначенных для размещения объектов местного значения – 3 (АППГ- 2)</w:t>
      </w:r>
      <w:r w:rsidRPr="0044671E">
        <w:rPr>
          <w:rFonts w:ascii="Times New Roman" w:hAnsi="Times New Roman" w:cs="Times New Roman"/>
          <w:b/>
          <w:sz w:val="24"/>
          <w:szCs w:val="24"/>
        </w:rPr>
        <w:t>;</w:t>
      </w:r>
    </w:p>
    <w:p w:rsidR="009B566D" w:rsidRPr="0044671E" w:rsidRDefault="009B566D" w:rsidP="00750080">
      <w:pPr>
        <w:numPr>
          <w:ilvl w:val="0"/>
          <w:numId w:val="23"/>
        </w:numPr>
        <w:spacing w:after="0" w:line="240" w:lineRule="auto"/>
        <w:jc w:val="both"/>
        <w:rPr>
          <w:rFonts w:ascii="Times New Roman" w:hAnsi="Times New Roman" w:cs="Times New Roman"/>
          <w:b/>
          <w:sz w:val="24"/>
          <w:szCs w:val="24"/>
        </w:rPr>
      </w:pPr>
      <w:r w:rsidRPr="0044671E">
        <w:rPr>
          <w:rFonts w:ascii="Times New Roman" w:hAnsi="Times New Roman" w:cs="Times New Roman"/>
          <w:sz w:val="24"/>
          <w:szCs w:val="24"/>
        </w:rPr>
        <w:t xml:space="preserve">по проекту бюджета муниципального образования сельское поселение Салым на 2022 год и плановый период 2023-2024 годов – </w:t>
      </w:r>
      <w:r w:rsidRPr="0044671E">
        <w:rPr>
          <w:rFonts w:ascii="Times New Roman" w:hAnsi="Times New Roman" w:cs="Times New Roman"/>
          <w:b/>
          <w:sz w:val="24"/>
          <w:szCs w:val="24"/>
        </w:rPr>
        <w:t>1 (АППГ-1).</w:t>
      </w:r>
    </w:p>
    <w:p w:rsidR="009B566D" w:rsidRPr="0044671E" w:rsidRDefault="009B566D" w:rsidP="008F6EB2">
      <w:pPr>
        <w:spacing w:after="0" w:line="240" w:lineRule="auto"/>
        <w:ind w:firstLine="708"/>
        <w:jc w:val="both"/>
        <w:rPr>
          <w:rFonts w:ascii="Times New Roman" w:hAnsi="Times New Roman" w:cs="Times New Roman"/>
          <w:sz w:val="24"/>
          <w:szCs w:val="24"/>
        </w:rPr>
      </w:pPr>
      <w:r w:rsidRPr="0044671E">
        <w:rPr>
          <w:rFonts w:ascii="Times New Roman" w:hAnsi="Times New Roman" w:cs="Times New Roman"/>
          <w:sz w:val="24"/>
          <w:szCs w:val="24"/>
        </w:rPr>
        <w:t xml:space="preserve">В </w:t>
      </w:r>
      <w:r w:rsidRPr="0044671E">
        <w:rPr>
          <w:rFonts w:ascii="Times New Roman" w:hAnsi="Times New Roman" w:cs="Times New Roman"/>
          <w:b/>
          <w:sz w:val="24"/>
          <w:szCs w:val="24"/>
        </w:rPr>
        <w:t>2021</w:t>
      </w:r>
      <w:r w:rsidRPr="0044671E">
        <w:rPr>
          <w:rFonts w:ascii="Times New Roman" w:hAnsi="Times New Roman" w:cs="Times New Roman"/>
          <w:sz w:val="24"/>
          <w:szCs w:val="24"/>
        </w:rPr>
        <w:t xml:space="preserve"> году администрацией сельского поселения Салым издано правовых актов по основной деятельности (распоряжений и постановлений) </w:t>
      </w:r>
      <w:r w:rsidRPr="0044671E">
        <w:rPr>
          <w:rFonts w:ascii="Times New Roman" w:hAnsi="Times New Roman" w:cs="Times New Roman"/>
          <w:b/>
          <w:sz w:val="24"/>
          <w:szCs w:val="24"/>
        </w:rPr>
        <w:t>685</w:t>
      </w:r>
      <w:r w:rsidRPr="0044671E">
        <w:rPr>
          <w:rFonts w:ascii="Times New Roman" w:hAnsi="Times New Roman" w:cs="Times New Roman"/>
          <w:sz w:val="24"/>
          <w:szCs w:val="24"/>
        </w:rPr>
        <w:t xml:space="preserve"> актов: </w:t>
      </w:r>
    </w:p>
    <w:tbl>
      <w:tblPr>
        <w:tblW w:w="96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3"/>
        <w:gridCol w:w="1582"/>
        <w:gridCol w:w="1781"/>
        <w:gridCol w:w="1820"/>
      </w:tblGrid>
      <w:tr w:rsidR="009B566D" w:rsidRPr="00720A77" w:rsidTr="00890CFF">
        <w:trPr>
          <w:jc w:val="center"/>
        </w:trPr>
        <w:tc>
          <w:tcPr>
            <w:tcW w:w="4503" w:type="dxa"/>
          </w:tcPr>
          <w:p w:rsidR="009B566D" w:rsidRPr="00720A77" w:rsidRDefault="009B566D" w:rsidP="009B566D">
            <w:pPr>
              <w:spacing w:after="0" w:line="240" w:lineRule="auto"/>
              <w:jc w:val="both"/>
              <w:rPr>
                <w:rFonts w:ascii="Times New Roman" w:hAnsi="Times New Roman" w:cs="Times New Roman"/>
                <w:b/>
                <w:sz w:val="20"/>
                <w:szCs w:val="20"/>
              </w:rPr>
            </w:pPr>
            <w:r w:rsidRPr="00720A77">
              <w:rPr>
                <w:rFonts w:ascii="Times New Roman" w:hAnsi="Times New Roman" w:cs="Times New Roman"/>
                <w:b/>
                <w:sz w:val="20"/>
                <w:szCs w:val="20"/>
              </w:rPr>
              <w:t>Наименование МПА</w:t>
            </w:r>
          </w:p>
        </w:tc>
        <w:tc>
          <w:tcPr>
            <w:tcW w:w="1582" w:type="dxa"/>
          </w:tcPr>
          <w:p w:rsidR="009B566D" w:rsidRPr="00720A77" w:rsidRDefault="009B566D" w:rsidP="009B566D">
            <w:pPr>
              <w:spacing w:after="0" w:line="240" w:lineRule="auto"/>
              <w:jc w:val="both"/>
              <w:rPr>
                <w:rFonts w:ascii="Times New Roman" w:hAnsi="Times New Roman" w:cs="Times New Roman"/>
                <w:b/>
                <w:sz w:val="20"/>
                <w:szCs w:val="20"/>
              </w:rPr>
            </w:pPr>
            <w:r w:rsidRPr="00720A77">
              <w:rPr>
                <w:rFonts w:ascii="Times New Roman" w:hAnsi="Times New Roman" w:cs="Times New Roman"/>
                <w:b/>
                <w:sz w:val="20"/>
                <w:szCs w:val="20"/>
              </w:rPr>
              <w:t>2021 год</w:t>
            </w:r>
          </w:p>
        </w:tc>
        <w:tc>
          <w:tcPr>
            <w:tcW w:w="1781" w:type="dxa"/>
          </w:tcPr>
          <w:p w:rsidR="009B566D" w:rsidRPr="00720A77" w:rsidRDefault="009B566D" w:rsidP="009B566D">
            <w:pPr>
              <w:spacing w:after="0" w:line="240" w:lineRule="auto"/>
              <w:jc w:val="both"/>
              <w:rPr>
                <w:rFonts w:ascii="Times New Roman" w:hAnsi="Times New Roman" w:cs="Times New Roman"/>
                <w:b/>
                <w:sz w:val="20"/>
                <w:szCs w:val="20"/>
              </w:rPr>
            </w:pPr>
            <w:r w:rsidRPr="00720A77">
              <w:rPr>
                <w:rFonts w:ascii="Times New Roman" w:hAnsi="Times New Roman" w:cs="Times New Roman"/>
                <w:b/>
                <w:sz w:val="20"/>
                <w:szCs w:val="20"/>
              </w:rPr>
              <w:t>2020 год</w:t>
            </w:r>
          </w:p>
        </w:tc>
        <w:tc>
          <w:tcPr>
            <w:tcW w:w="1820" w:type="dxa"/>
          </w:tcPr>
          <w:p w:rsidR="009B566D" w:rsidRPr="00720A77" w:rsidRDefault="009B566D" w:rsidP="009B566D">
            <w:pPr>
              <w:spacing w:after="0" w:line="240" w:lineRule="auto"/>
              <w:jc w:val="both"/>
              <w:rPr>
                <w:rFonts w:ascii="Times New Roman" w:hAnsi="Times New Roman" w:cs="Times New Roman"/>
                <w:b/>
                <w:sz w:val="20"/>
                <w:szCs w:val="20"/>
              </w:rPr>
            </w:pPr>
            <w:r w:rsidRPr="00720A77">
              <w:rPr>
                <w:rFonts w:ascii="Times New Roman" w:hAnsi="Times New Roman" w:cs="Times New Roman"/>
                <w:b/>
                <w:sz w:val="20"/>
                <w:szCs w:val="20"/>
              </w:rPr>
              <w:t>Примечание</w:t>
            </w:r>
          </w:p>
        </w:tc>
      </w:tr>
      <w:tr w:rsidR="009B566D" w:rsidRPr="00720A77" w:rsidTr="00890CFF">
        <w:trPr>
          <w:jc w:val="center"/>
        </w:trPr>
        <w:tc>
          <w:tcPr>
            <w:tcW w:w="4503" w:type="dxa"/>
          </w:tcPr>
          <w:p w:rsidR="009B566D" w:rsidRPr="00720A77" w:rsidRDefault="009B566D" w:rsidP="009B566D">
            <w:pPr>
              <w:spacing w:after="0" w:line="240" w:lineRule="auto"/>
              <w:jc w:val="both"/>
              <w:rPr>
                <w:rFonts w:ascii="Times New Roman" w:hAnsi="Times New Roman" w:cs="Times New Roman"/>
                <w:sz w:val="20"/>
                <w:szCs w:val="20"/>
              </w:rPr>
            </w:pPr>
            <w:r w:rsidRPr="00720A77">
              <w:rPr>
                <w:rFonts w:ascii="Times New Roman" w:hAnsi="Times New Roman" w:cs="Times New Roman"/>
                <w:sz w:val="20"/>
                <w:szCs w:val="20"/>
              </w:rPr>
              <w:t>Распоряжения</w:t>
            </w:r>
          </w:p>
        </w:tc>
        <w:tc>
          <w:tcPr>
            <w:tcW w:w="1582" w:type="dxa"/>
          </w:tcPr>
          <w:p w:rsidR="009B566D" w:rsidRPr="00720A77" w:rsidRDefault="009B566D" w:rsidP="009B566D">
            <w:pPr>
              <w:spacing w:after="0" w:line="240" w:lineRule="auto"/>
              <w:jc w:val="both"/>
              <w:rPr>
                <w:rFonts w:ascii="Times New Roman" w:hAnsi="Times New Roman" w:cs="Times New Roman"/>
                <w:sz w:val="20"/>
                <w:szCs w:val="20"/>
              </w:rPr>
            </w:pPr>
            <w:r w:rsidRPr="00720A77">
              <w:rPr>
                <w:rFonts w:ascii="Times New Roman" w:hAnsi="Times New Roman" w:cs="Times New Roman"/>
                <w:sz w:val="20"/>
                <w:szCs w:val="20"/>
              </w:rPr>
              <w:t>500</w:t>
            </w:r>
          </w:p>
        </w:tc>
        <w:tc>
          <w:tcPr>
            <w:tcW w:w="1781" w:type="dxa"/>
          </w:tcPr>
          <w:p w:rsidR="009B566D" w:rsidRPr="00720A77" w:rsidRDefault="009B566D" w:rsidP="009B566D">
            <w:pPr>
              <w:spacing w:after="0" w:line="240" w:lineRule="auto"/>
              <w:jc w:val="both"/>
              <w:rPr>
                <w:rFonts w:ascii="Times New Roman" w:hAnsi="Times New Roman" w:cs="Times New Roman"/>
                <w:sz w:val="20"/>
                <w:szCs w:val="20"/>
              </w:rPr>
            </w:pPr>
            <w:r w:rsidRPr="00720A77">
              <w:rPr>
                <w:rFonts w:ascii="Times New Roman" w:hAnsi="Times New Roman" w:cs="Times New Roman"/>
                <w:sz w:val="20"/>
                <w:szCs w:val="20"/>
              </w:rPr>
              <w:t>397</w:t>
            </w:r>
          </w:p>
        </w:tc>
        <w:tc>
          <w:tcPr>
            <w:tcW w:w="1820" w:type="dxa"/>
          </w:tcPr>
          <w:p w:rsidR="009B566D" w:rsidRPr="00720A77" w:rsidRDefault="009B566D" w:rsidP="009B566D">
            <w:pPr>
              <w:spacing w:after="0" w:line="240" w:lineRule="auto"/>
              <w:jc w:val="both"/>
              <w:rPr>
                <w:rFonts w:ascii="Times New Roman" w:hAnsi="Times New Roman" w:cs="Times New Roman"/>
                <w:sz w:val="20"/>
                <w:szCs w:val="20"/>
              </w:rPr>
            </w:pPr>
            <w:r w:rsidRPr="00720A77">
              <w:rPr>
                <w:rFonts w:ascii="Times New Roman" w:hAnsi="Times New Roman" w:cs="Times New Roman"/>
                <w:sz w:val="20"/>
                <w:szCs w:val="20"/>
              </w:rPr>
              <w:t>+103</w:t>
            </w:r>
          </w:p>
        </w:tc>
      </w:tr>
      <w:tr w:rsidR="009B566D" w:rsidRPr="00720A77" w:rsidTr="00890CFF">
        <w:trPr>
          <w:jc w:val="center"/>
        </w:trPr>
        <w:tc>
          <w:tcPr>
            <w:tcW w:w="4503" w:type="dxa"/>
          </w:tcPr>
          <w:p w:rsidR="009B566D" w:rsidRPr="00720A77" w:rsidRDefault="009B566D" w:rsidP="009B566D">
            <w:pPr>
              <w:spacing w:after="0" w:line="240" w:lineRule="auto"/>
              <w:jc w:val="both"/>
              <w:rPr>
                <w:rFonts w:ascii="Times New Roman" w:hAnsi="Times New Roman" w:cs="Times New Roman"/>
                <w:sz w:val="20"/>
                <w:szCs w:val="20"/>
              </w:rPr>
            </w:pPr>
            <w:r w:rsidRPr="00720A77">
              <w:rPr>
                <w:rFonts w:ascii="Times New Roman" w:hAnsi="Times New Roman" w:cs="Times New Roman"/>
                <w:sz w:val="20"/>
                <w:szCs w:val="20"/>
              </w:rPr>
              <w:t>Постановления</w:t>
            </w:r>
          </w:p>
        </w:tc>
        <w:tc>
          <w:tcPr>
            <w:tcW w:w="1582" w:type="dxa"/>
          </w:tcPr>
          <w:p w:rsidR="009B566D" w:rsidRPr="00720A77" w:rsidRDefault="009B566D" w:rsidP="009B566D">
            <w:pPr>
              <w:spacing w:after="0" w:line="240" w:lineRule="auto"/>
              <w:jc w:val="both"/>
              <w:rPr>
                <w:rFonts w:ascii="Times New Roman" w:hAnsi="Times New Roman" w:cs="Times New Roman"/>
                <w:sz w:val="20"/>
                <w:szCs w:val="20"/>
              </w:rPr>
            </w:pPr>
            <w:r w:rsidRPr="00720A77">
              <w:rPr>
                <w:rFonts w:ascii="Times New Roman" w:hAnsi="Times New Roman" w:cs="Times New Roman"/>
                <w:sz w:val="20"/>
                <w:szCs w:val="20"/>
              </w:rPr>
              <w:t>185</w:t>
            </w:r>
          </w:p>
        </w:tc>
        <w:tc>
          <w:tcPr>
            <w:tcW w:w="1781" w:type="dxa"/>
          </w:tcPr>
          <w:p w:rsidR="009B566D" w:rsidRPr="00720A77" w:rsidRDefault="009B566D" w:rsidP="009B566D">
            <w:pPr>
              <w:spacing w:after="0" w:line="240" w:lineRule="auto"/>
              <w:jc w:val="both"/>
              <w:rPr>
                <w:rFonts w:ascii="Times New Roman" w:hAnsi="Times New Roman" w:cs="Times New Roman"/>
                <w:sz w:val="20"/>
                <w:szCs w:val="20"/>
              </w:rPr>
            </w:pPr>
            <w:r w:rsidRPr="00720A77">
              <w:rPr>
                <w:rFonts w:ascii="Times New Roman" w:hAnsi="Times New Roman" w:cs="Times New Roman"/>
                <w:sz w:val="20"/>
                <w:szCs w:val="20"/>
              </w:rPr>
              <w:t>172</w:t>
            </w:r>
          </w:p>
        </w:tc>
        <w:tc>
          <w:tcPr>
            <w:tcW w:w="1820" w:type="dxa"/>
          </w:tcPr>
          <w:p w:rsidR="009B566D" w:rsidRPr="00720A77" w:rsidRDefault="009B566D" w:rsidP="009B566D">
            <w:pPr>
              <w:spacing w:after="0" w:line="240" w:lineRule="auto"/>
              <w:jc w:val="both"/>
              <w:rPr>
                <w:rFonts w:ascii="Times New Roman" w:hAnsi="Times New Roman" w:cs="Times New Roman"/>
                <w:sz w:val="20"/>
                <w:szCs w:val="20"/>
              </w:rPr>
            </w:pPr>
            <w:r w:rsidRPr="00720A77">
              <w:rPr>
                <w:rFonts w:ascii="Times New Roman" w:hAnsi="Times New Roman" w:cs="Times New Roman"/>
                <w:sz w:val="20"/>
                <w:szCs w:val="20"/>
              </w:rPr>
              <w:t>+7</w:t>
            </w:r>
          </w:p>
        </w:tc>
      </w:tr>
      <w:tr w:rsidR="009B566D" w:rsidRPr="00720A77" w:rsidTr="00890CFF">
        <w:trPr>
          <w:jc w:val="center"/>
        </w:trPr>
        <w:tc>
          <w:tcPr>
            <w:tcW w:w="4503" w:type="dxa"/>
          </w:tcPr>
          <w:p w:rsidR="009B566D" w:rsidRPr="00720A77" w:rsidRDefault="009B566D" w:rsidP="009B566D">
            <w:pPr>
              <w:spacing w:after="0" w:line="240" w:lineRule="auto"/>
              <w:jc w:val="both"/>
              <w:rPr>
                <w:rFonts w:ascii="Times New Roman" w:hAnsi="Times New Roman" w:cs="Times New Roman"/>
                <w:sz w:val="20"/>
                <w:szCs w:val="20"/>
              </w:rPr>
            </w:pPr>
            <w:r w:rsidRPr="00720A77">
              <w:rPr>
                <w:rFonts w:ascii="Times New Roman" w:hAnsi="Times New Roman" w:cs="Times New Roman"/>
                <w:sz w:val="20"/>
                <w:szCs w:val="20"/>
              </w:rPr>
              <w:t>Всего муниципальных актов,</w:t>
            </w:r>
          </w:p>
        </w:tc>
        <w:tc>
          <w:tcPr>
            <w:tcW w:w="1582" w:type="dxa"/>
          </w:tcPr>
          <w:p w:rsidR="009B566D" w:rsidRPr="00720A77" w:rsidRDefault="009B566D" w:rsidP="009B566D">
            <w:pPr>
              <w:spacing w:after="0" w:line="240" w:lineRule="auto"/>
              <w:jc w:val="both"/>
              <w:rPr>
                <w:rFonts w:ascii="Times New Roman" w:hAnsi="Times New Roman" w:cs="Times New Roman"/>
                <w:sz w:val="20"/>
                <w:szCs w:val="20"/>
              </w:rPr>
            </w:pPr>
            <w:r w:rsidRPr="00720A77">
              <w:rPr>
                <w:rFonts w:ascii="Times New Roman" w:hAnsi="Times New Roman" w:cs="Times New Roman"/>
                <w:sz w:val="20"/>
                <w:szCs w:val="20"/>
              </w:rPr>
              <w:t>685</w:t>
            </w:r>
          </w:p>
        </w:tc>
        <w:tc>
          <w:tcPr>
            <w:tcW w:w="1781" w:type="dxa"/>
          </w:tcPr>
          <w:p w:rsidR="009B566D" w:rsidRPr="00720A77" w:rsidRDefault="009B566D" w:rsidP="009B566D">
            <w:pPr>
              <w:spacing w:after="0" w:line="240" w:lineRule="auto"/>
              <w:jc w:val="both"/>
              <w:rPr>
                <w:rFonts w:ascii="Times New Roman" w:hAnsi="Times New Roman" w:cs="Times New Roman"/>
                <w:sz w:val="20"/>
                <w:szCs w:val="20"/>
              </w:rPr>
            </w:pPr>
            <w:r w:rsidRPr="00720A77">
              <w:rPr>
                <w:rFonts w:ascii="Times New Roman" w:hAnsi="Times New Roman" w:cs="Times New Roman"/>
                <w:sz w:val="20"/>
                <w:szCs w:val="20"/>
              </w:rPr>
              <w:t>569</w:t>
            </w:r>
          </w:p>
        </w:tc>
        <w:tc>
          <w:tcPr>
            <w:tcW w:w="1820" w:type="dxa"/>
          </w:tcPr>
          <w:p w:rsidR="009B566D" w:rsidRPr="00720A77" w:rsidRDefault="009B566D" w:rsidP="009B566D">
            <w:pPr>
              <w:spacing w:after="0" w:line="240" w:lineRule="auto"/>
              <w:jc w:val="both"/>
              <w:rPr>
                <w:rFonts w:ascii="Times New Roman" w:hAnsi="Times New Roman" w:cs="Times New Roman"/>
                <w:sz w:val="20"/>
                <w:szCs w:val="20"/>
              </w:rPr>
            </w:pPr>
            <w:r w:rsidRPr="00720A77">
              <w:rPr>
                <w:rFonts w:ascii="Times New Roman" w:hAnsi="Times New Roman" w:cs="Times New Roman"/>
                <w:sz w:val="20"/>
                <w:szCs w:val="20"/>
              </w:rPr>
              <w:t>+116</w:t>
            </w:r>
          </w:p>
        </w:tc>
      </w:tr>
      <w:tr w:rsidR="009B566D" w:rsidRPr="00720A77" w:rsidTr="00890CFF">
        <w:trPr>
          <w:jc w:val="center"/>
        </w:trPr>
        <w:tc>
          <w:tcPr>
            <w:tcW w:w="4503" w:type="dxa"/>
          </w:tcPr>
          <w:p w:rsidR="009B566D" w:rsidRPr="00720A77" w:rsidRDefault="009B566D" w:rsidP="009B566D">
            <w:pPr>
              <w:spacing w:after="0" w:line="240" w:lineRule="auto"/>
              <w:jc w:val="both"/>
              <w:rPr>
                <w:rFonts w:ascii="Times New Roman" w:hAnsi="Times New Roman" w:cs="Times New Roman"/>
                <w:sz w:val="20"/>
                <w:szCs w:val="20"/>
              </w:rPr>
            </w:pPr>
            <w:r w:rsidRPr="00720A77">
              <w:rPr>
                <w:rFonts w:ascii="Times New Roman" w:hAnsi="Times New Roman" w:cs="Times New Roman"/>
                <w:sz w:val="20"/>
                <w:szCs w:val="20"/>
              </w:rPr>
              <w:t>из них: нормативных правовых актов</w:t>
            </w:r>
          </w:p>
        </w:tc>
        <w:tc>
          <w:tcPr>
            <w:tcW w:w="1582" w:type="dxa"/>
          </w:tcPr>
          <w:p w:rsidR="009B566D" w:rsidRPr="00720A77" w:rsidRDefault="009B566D" w:rsidP="009B566D">
            <w:pPr>
              <w:spacing w:after="0" w:line="240" w:lineRule="auto"/>
              <w:jc w:val="both"/>
              <w:rPr>
                <w:rFonts w:ascii="Times New Roman" w:hAnsi="Times New Roman" w:cs="Times New Roman"/>
                <w:sz w:val="20"/>
                <w:szCs w:val="20"/>
              </w:rPr>
            </w:pPr>
            <w:r w:rsidRPr="00720A77">
              <w:rPr>
                <w:rFonts w:ascii="Times New Roman" w:hAnsi="Times New Roman" w:cs="Times New Roman"/>
                <w:sz w:val="20"/>
                <w:szCs w:val="20"/>
              </w:rPr>
              <w:t>128</w:t>
            </w:r>
          </w:p>
        </w:tc>
        <w:tc>
          <w:tcPr>
            <w:tcW w:w="1781" w:type="dxa"/>
          </w:tcPr>
          <w:p w:rsidR="009B566D" w:rsidRPr="00720A77" w:rsidRDefault="009B566D" w:rsidP="009B566D">
            <w:pPr>
              <w:spacing w:after="0" w:line="240" w:lineRule="auto"/>
              <w:jc w:val="both"/>
              <w:rPr>
                <w:rFonts w:ascii="Times New Roman" w:hAnsi="Times New Roman" w:cs="Times New Roman"/>
                <w:sz w:val="20"/>
                <w:szCs w:val="20"/>
              </w:rPr>
            </w:pPr>
            <w:r w:rsidRPr="00720A77">
              <w:rPr>
                <w:rFonts w:ascii="Times New Roman" w:hAnsi="Times New Roman" w:cs="Times New Roman"/>
                <w:sz w:val="20"/>
                <w:szCs w:val="20"/>
              </w:rPr>
              <w:t>98</w:t>
            </w:r>
          </w:p>
        </w:tc>
        <w:tc>
          <w:tcPr>
            <w:tcW w:w="1820" w:type="dxa"/>
          </w:tcPr>
          <w:p w:rsidR="009B566D" w:rsidRPr="00720A77" w:rsidRDefault="009B566D" w:rsidP="009B566D">
            <w:pPr>
              <w:spacing w:after="0" w:line="240" w:lineRule="auto"/>
              <w:jc w:val="both"/>
              <w:rPr>
                <w:rFonts w:ascii="Times New Roman" w:hAnsi="Times New Roman" w:cs="Times New Roman"/>
                <w:sz w:val="20"/>
                <w:szCs w:val="20"/>
              </w:rPr>
            </w:pPr>
            <w:r w:rsidRPr="00720A77">
              <w:rPr>
                <w:rFonts w:ascii="Times New Roman" w:hAnsi="Times New Roman" w:cs="Times New Roman"/>
                <w:sz w:val="20"/>
                <w:szCs w:val="20"/>
              </w:rPr>
              <w:t>+30</w:t>
            </w:r>
          </w:p>
        </w:tc>
      </w:tr>
    </w:tbl>
    <w:p w:rsidR="009B566D" w:rsidRPr="008F6EB2" w:rsidRDefault="009B566D" w:rsidP="008F6EB2">
      <w:pPr>
        <w:pStyle w:val="Table0"/>
        <w:rPr>
          <w:rFonts w:ascii="Times New Roman" w:eastAsiaTheme="minorHAnsi" w:hAnsi="Times New Roman" w:cs="Times New Roman"/>
          <w:bCs w:val="0"/>
          <w:kern w:val="0"/>
          <w:szCs w:val="24"/>
        </w:rPr>
      </w:pPr>
      <w:r w:rsidRPr="008F6EB2">
        <w:rPr>
          <w:rFonts w:ascii="Times New Roman" w:eastAsiaTheme="minorHAnsi" w:hAnsi="Times New Roman" w:cs="Times New Roman"/>
          <w:bCs w:val="0"/>
          <w:kern w:val="0"/>
          <w:szCs w:val="24"/>
        </w:rPr>
        <w:lastRenderedPageBreak/>
        <w:t>3.1.Бюджет поселения</w:t>
      </w:r>
    </w:p>
    <w:p w:rsidR="009B566D" w:rsidRPr="0044671E" w:rsidRDefault="009B566D" w:rsidP="008F6EB2">
      <w:pPr>
        <w:spacing w:after="0" w:line="240" w:lineRule="auto"/>
        <w:ind w:firstLine="708"/>
        <w:jc w:val="both"/>
        <w:rPr>
          <w:rFonts w:ascii="Times New Roman" w:hAnsi="Times New Roman" w:cs="Times New Roman"/>
          <w:sz w:val="24"/>
          <w:szCs w:val="24"/>
        </w:rPr>
      </w:pPr>
      <w:r w:rsidRPr="0044671E">
        <w:rPr>
          <w:rFonts w:ascii="Times New Roman" w:hAnsi="Times New Roman" w:cs="Times New Roman"/>
          <w:sz w:val="24"/>
          <w:szCs w:val="24"/>
        </w:rPr>
        <w:t xml:space="preserve">На муниципальном уровне правовую основу бюджетного планирования, бюджетных правоотношений, статуса участников бюджетного процесса и межбюджетных правоотношений определяет действующее на территории муниципального образования сельское поселение Салым Положение о бюджетном процессе, утвержденное решением Совета депутатов сельского поселения Салым от 10.06.2014 № 65 (с изменениями и дополнениями). </w:t>
      </w:r>
    </w:p>
    <w:p w:rsidR="009B566D" w:rsidRPr="0044671E" w:rsidRDefault="009B566D" w:rsidP="008F6EB2">
      <w:pPr>
        <w:spacing w:after="0" w:line="240" w:lineRule="auto"/>
        <w:ind w:firstLine="708"/>
        <w:jc w:val="both"/>
        <w:rPr>
          <w:rFonts w:ascii="Times New Roman" w:hAnsi="Times New Roman" w:cs="Times New Roman"/>
          <w:sz w:val="24"/>
          <w:szCs w:val="24"/>
        </w:rPr>
      </w:pPr>
      <w:r w:rsidRPr="0044671E">
        <w:rPr>
          <w:rFonts w:ascii="Times New Roman" w:hAnsi="Times New Roman" w:cs="Times New Roman"/>
          <w:sz w:val="24"/>
          <w:szCs w:val="24"/>
        </w:rPr>
        <w:t xml:space="preserve">Бюджет поселения на 2021 год утвержден решением Совета депутатов сельского поселения Салым от 27 ноября 2020 года № 115 "Об утверждении бюджета муниципального образования сельское поселение Салым на 2021 год и плановый период 2022 и 2023 годов". </w:t>
      </w:r>
    </w:p>
    <w:p w:rsidR="009B566D" w:rsidRPr="0044671E" w:rsidRDefault="009B566D" w:rsidP="008F6EB2">
      <w:pPr>
        <w:spacing w:after="0" w:line="240" w:lineRule="auto"/>
        <w:ind w:firstLine="708"/>
        <w:jc w:val="both"/>
        <w:rPr>
          <w:rFonts w:ascii="Times New Roman" w:hAnsi="Times New Roman" w:cs="Times New Roman"/>
          <w:sz w:val="24"/>
          <w:szCs w:val="24"/>
        </w:rPr>
      </w:pPr>
      <w:r w:rsidRPr="0044671E">
        <w:rPr>
          <w:rFonts w:ascii="Times New Roman" w:hAnsi="Times New Roman" w:cs="Times New Roman"/>
          <w:b/>
          <w:sz w:val="24"/>
          <w:szCs w:val="24"/>
        </w:rPr>
        <w:t>Первоначальные бюджетные назначения на 2021 год составили</w:t>
      </w:r>
      <w:r w:rsidRPr="0044671E">
        <w:rPr>
          <w:rFonts w:ascii="Times New Roman" w:hAnsi="Times New Roman" w:cs="Times New Roman"/>
          <w:sz w:val="24"/>
          <w:szCs w:val="24"/>
        </w:rPr>
        <w:t>:</w:t>
      </w:r>
    </w:p>
    <w:p w:rsidR="009B566D" w:rsidRPr="0044671E" w:rsidRDefault="009B566D" w:rsidP="009B566D">
      <w:pPr>
        <w:spacing w:after="0" w:line="240" w:lineRule="auto"/>
        <w:jc w:val="both"/>
        <w:rPr>
          <w:rFonts w:ascii="Times New Roman" w:hAnsi="Times New Roman" w:cs="Times New Roman"/>
          <w:sz w:val="24"/>
          <w:szCs w:val="24"/>
        </w:rPr>
      </w:pPr>
      <w:r w:rsidRPr="0044671E">
        <w:rPr>
          <w:rFonts w:ascii="Times New Roman" w:hAnsi="Times New Roman" w:cs="Times New Roman"/>
          <w:sz w:val="24"/>
          <w:szCs w:val="24"/>
        </w:rPr>
        <w:t>по доходам в сумме 105 169 929,44 рублей,</w:t>
      </w:r>
    </w:p>
    <w:p w:rsidR="009B566D" w:rsidRPr="0044671E" w:rsidRDefault="009B566D" w:rsidP="009B566D">
      <w:pPr>
        <w:spacing w:after="0" w:line="240" w:lineRule="auto"/>
        <w:jc w:val="both"/>
        <w:rPr>
          <w:rFonts w:ascii="Times New Roman" w:hAnsi="Times New Roman" w:cs="Times New Roman"/>
          <w:sz w:val="24"/>
          <w:szCs w:val="24"/>
        </w:rPr>
      </w:pPr>
      <w:r w:rsidRPr="0044671E">
        <w:rPr>
          <w:rFonts w:ascii="Times New Roman" w:hAnsi="Times New Roman" w:cs="Times New Roman"/>
          <w:sz w:val="24"/>
          <w:szCs w:val="24"/>
        </w:rPr>
        <w:t>по расходам в сумме 105 169 929,44 рублей.</w:t>
      </w:r>
    </w:p>
    <w:p w:rsidR="009B566D" w:rsidRPr="0044671E" w:rsidRDefault="009B566D" w:rsidP="008F6EB2">
      <w:pPr>
        <w:spacing w:after="0" w:line="240" w:lineRule="auto"/>
        <w:ind w:firstLine="708"/>
        <w:jc w:val="both"/>
        <w:rPr>
          <w:rFonts w:ascii="Times New Roman" w:hAnsi="Times New Roman" w:cs="Times New Roman"/>
          <w:b/>
          <w:sz w:val="24"/>
          <w:szCs w:val="24"/>
        </w:rPr>
      </w:pPr>
      <w:r w:rsidRPr="0044671E">
        <w:rPr>
          <w:rFonts w:ascii="Times New Roman" w:hAnsi="Times New Roman" w:cs="Times New Roman"/>
          <w:sz w:val="24"/>
          <w:szCs w:val="24"/>
        </w:rPr>
        <w:t xml:space="preserve">В процессе исполнения бюджета сельского поселения Салым в 2021 году решениями Совета депутатов поселения вносились уточнения и дополнения в бюджетные назначения. Поправки в бюджет вносились в связи с выделением дополнительных средств из бюджета Нефтеюганского района, изменением доходной части бюджета, экономией денежных средств при проведении торгов на оказание услуг, мониторинга цен при закупе товаров. С учетом всех изменений и дополнений, внесенных в течение финансового года решениями Совета депутатов сельского поселения Салым, </w:t>
      </w:r>
      <w:r w:rsidRPr="0044671E">
        <w:rPr>
          <w:rFonts w:ascii="Times New Roman" w:hAnsi="Times New Roman" w:cs="Times New Roman"/>
          <w:b/>
          <w:sz w:val="24"/>
          <w:szCs w:val="24"/>
        </w:rPr>
        <w:t>окончательно утверждены уточненные бюджетные назначения на 2021 год:</w:t>
      </w:r>
    </w:p>
    <w:p w:rsidR="009B566D" w:rsidRPr="0044671E" w:rsidRDefault="009B566D" w:rsidP="008F6EB2">
      <w:pPr>
        <w:spacing w:after="0" w:line="240" w:lineRule="auto"/>
        <w:ind w:firstLine="708"/>
        <w:jc w:val="both"/>
        <w:rPr>
          <w:rFonts w:ascii="Times New Roman" w:hAnsi="Times New Roman" w:cs="Times New Roman"/>
          <w:sz w:val="24"/>
          <w:szCs w:val="24"/>
        </w:rPr>
      </w:pPr>
      <w:r w:rsidRPr="0044671E">
        <w:rPr>
          <w:rFonts w:ascii="Times New Roman" w:hAnsi="Times New Roman" w:cs="Times New Roman"/>
          <w:sz w:val="24"/>
          <w:szCs w:val="24"/>
        </w:rPr>
        <w:t>по доходам в сумме 124 709 025,59 рублей, что больше первоначальных назначений на 19 539 096,15 рублей или на 18,6 %.</w:t>
      </w:r>
    </w:p>
    <w:p w:rsidR="009B566D" w:rsidRPr="0044671E" w:rsidRDefault="009B566D" w:rsidP="008F6EB2">
      <w:pPr>
        <w:spacing w:after="0" w:line="240" w:lineRule="auto"/>
        <w:ind w:firstLine="708"/>
        <w:jc w:val="both"/>
        <w:rPr>
          <w:rFonts w:ascii="Times New Roman" w:hAnsi="Times New Roman" w:cs="Times New Roman"/>
          <w:sz w:val="24"/>
          <w:szCs w:val="24"/>
        </w:rPr>
      </w:pPr>
      <w:r w:rsidRPr="0044671E">
        <w:rPr>
          <w:rFonts w:ascii="Times New Roman" w:hAnsi="Times New Roman" w:cs="Times New Roman"/>
          <w:sz w:val="24"/>
          <w:szCs w:val="24"/>
        </w:rPr>
        <w:t>по расходам в сумме 150 711 875,59 рублей, что больше первоначальных назначений на 45 541 946,15 рублей или на 43,3%.</w:t>
      </w:r>
    </w:p>
    <w:p w:rsidR="009B566D" w:rsidRPr="0044671E" w:rsidRDefault="009B566D" w:rsidP="008F6EB2">
      <w:pPr>
        <w:spacing w:after="0" w:line="240" w:lineRule="auto"/>
        <w:ind w:firstLine="708"/>
        <w:jc w:val="both"/>
        <w:rPr>
          <w:rFonts w:ascii="Times New Roman" w:hAnsi="Times New Roman" w:cs="Times New Roman"/>
          <w:b/>
          <w:bCs/>
          <w:sz w:val="24"/>
          <w:szCs w:val="24"/>
        </w:rPr>
      </w:pPr>
      <w:r w:rsidRPr="0044671E">
        <w:rPr>
          <w:rFonts w:ascii="Times New Roman" w:hAnsi="Times New Roman" w:cs="Times New Roman"/>
          <w:b/>
          <w:bCs/>
          <w:sz w:val="24"/>
          <w:szCs w:val="24"/>
        </w:rPr>
        <w:t>Исполнение бюджета составило:</w:t>
      </w:r>
    </w:p>
    <w:p w:rsidR="009B566D" w:rsidRPr="0044671E" w:rsidRDefault="009B566D" w:rsidP="008F6EB2">
      <w:pPr>
        <w:spacing w:after="0" w:line="240" w:lineRule="auto"/>
        <w:ind w:firstLine="708"/>
        <w:jc w:val="both"/>
        <w:rPr>
          <w:rFonts w:ascii="Times New Roman" w:hAnsi="Times New Roman" w:cs="Times New Roman"/>
          <w:sz w:val="24"/>
          <w:szCs w:val="24"/>
        </w:rPr>
      </w:pPr>
      <w:r w:rsidRPr="0044671E">
        <w:rPr>
          <w:rFonts w:ascii="Times New Roman" w:hAnsi="Times New Roman" w:cs="Times New Roman"/>
          <w:sz w:val="24"/>
          <w:szCs w:val="24"/>
        </w:rPr>
        <w:t>по доходам в сумме 138 871 600,52 рублей или 111,4%;</w:t>
      </w:r>
    </w:p>
    <w:p w:rsidR="009B566D" w:rsidRPr="0044671E" w:rsidRDefault="009B566D" w:rsidP="008F6EB2">
      <w:pPr>
        <w:spacing w:after="0" w:line="240" w:lineRule="auto"/>
        <w:ind w:firstLine="708"/>
        <w:jc w:val="both"/>
        <w:rPr>
          <w:rFonts w:ascii="Times New Roman" w:hAnsi="Times New Roman" w:cs="Times New Roman"/>
          <w:sz w:val="24"/>
          <w:szCs w:val="24"/>
        </w:rPr>
      </w:pPr>
      <w:r w:rsidRPr="0044671E">
        <w:rPr>
          <w:rFonts w:ascii="Times New Roman" w:hAnsi="Times New Roman" w:cs="Times New Roman"/>
          <w:sz w:val="24"/>
          <w:szCs w:val="24"/>
        </w:rPr>
        <w:t>по расходам в сумме 148 768 492,44 рублей или 98,7%.</w:t>
      </w:r>
    </w:p>
    <w:p w:rsidR="009B566D" w:rsidRPr="008F6EB2" w:rsidRDefault="009B566D" w:rsidP="008F6EB2">
      <w:pPr>
        <w:spacing w:after="0" w:line="240" w:lineRule="auto"/>
        <w:ind w:firstLine="708"/>
        <w:jc w:val="both"/>
        <w:rPr>
          <w:rFonts w:ascii="Times New Roman" w:hAnsi="Times New Roman" w:cs="Times New Roman"/>
          <w:b/>
          <w:sz w:val="24"/>
          <w:szCs w:val="24"/>
        </w:rPr>
      </w:pPr>
      <w:r w:rsidRPr="008F6EB2">
        <w:rPr>
          <w:rFonts w:ascii="Times New Roman" w:hAnsi="Times New Roman" w:cs="Times New Roman"/>
          <w:b/>
          <w:sz w:val="24"/>
          <w:szCs w:val="24"/>
        </w:rPr>
        <w:t>Доходы бюджета:</w:t>
      </w:r>
    </w:p>
    <w:p w:rsidR="009B566D" w:rsidRPr="0044671E" w:rsidRDefault="009B566D" w:rsidP="009B566D">
      <w:pPr>
        <w:spacing w:after="0" w:line="240" w:lineRule="auto"/>
        <w:jc w:val="both"/>
        <w:rPr>
          <w:rFonts w:ascii="Times New Roman" w:hAnsi="Times New Roman" w:cs="Times New Roman"/>
          <w:sz w:val="24"/>
          <w:szCs w:val="24"/>
        </w:rPr>
      </w:pPr>
      <w:r w:rsidRPr="0044671E">
        <w:rPr>
          <w:rFonts w:ascii="Times New Roman" w:hAnsi="Times New Roman" w:cs="Times New Roman"/>
          <w:sz w:val="24"/>
          <w:szCs w:val="24"/>
        </w:rPr>
        <w:t>1)  налоговые и неналоговые доходы:</w:t>
      </w:r>
    </w:p>
    <w:p w:rsidR="009B566D" w:rsidRPr="0044671E" w:rsidRDefault="009B566D" w:rsidP="00890CFF">
      <w:pPr>
        <w:spacing w:after="0" w:line="240" w:lineRule="auto"/>
        <w:ind w:firstLine="708"/>
        <w:jc w:val="both"/>
        <w:rPr>
          <w:rFonts w:ascii="Times New Roman" w:hAnsi="Times New Roman" w:cs="Times New Roman"/>
          <w:sz w:val="24"/>
          <w:szCs w:val="24"/>
        </w:rPr>
      </w:pPr>
      <w:r w:rsidRPr="0044671E">
        <w:rPr>
          <w:rFonts w:ascii="Times New Roman" w:hAnsi="Times New Roman" w:cs="Times New Roman"/>
          <w:sz w:val="24"/>
          <w:szCs w:val="24"/>
        </w:rPr>
        <w:t>при плане 81 314 484,09 рублей, исполнение 95 556 359,34 рубля, или 117,5 %, в том числе:</w:t>
      </w:r>
    </w:p>
    <w:p w:rsidR="009B566D" w:rsidRPr="0044671E" w:rsidRDefault="009B566D" w:rsidP="00890CFF">
      <w:pPr>
        <w:spacing w:after="0" w:line="240" w:lineRule="auto"/>
        <w:ind w:firstLine="708"/>
        <w:jc w:val="both"/>
        <w:rPr>
          <w:rFonts w:ascii="Times New Roman" w:hAnsi="Times New Roman" w:cs="Times New Roman"/>
          <w:sz w:val="24"/>
          <w:szCs w:val="24"/>
        </w:rPr>
      </w:pPr>
      <w:r w:rsidRPr="0044671E">
        <w:rPr>
          <w:rFonts w:ascii="Times New Roman" w:hAnsi="Times New Roman" w:cs="Times New Roman"/>
          <w:sz w:val="24"/>
          <w:szCs w:val="24"/>
        </w:rPr>
        <w:t>Налог на доходы физических лиц – при плане 64 076 544,83 рублей, исполнение – 75 998 568,39 рублей, или 140,5%;</w:t>
      </w:r>
    </w:p>
    <w:p w:rsidR="009B566D" w:rsidRPr="0044671E" w:rsidRDefault="009B566D" w:rsidP="00890CFF">
      <w:pPr>
        <w:spacing w:after="0" w:line="240" w:lineRule="auto"/>
        <w:ind w:firstLine="708"/>
        <w:jc w:val="both"/>
        <w:rPr>
          <w:rFonts w:ascii="Times New Roman" w:hAnsi="Times New Roman" w:cs="Times New Roman"/>
          <w:sz w:val="24"/>
          <w:szCs w:val="24"/>
        </w:rPr>
      </w:pPr>
      <w:r w:rsidRPr="0044671E">
        <w:rPr>
          <w:rFonts w:ascii="Times New Roman" w:hAnsi="Times New Roman" w:cs="Times New Roman"/>
          <w:sz w:val="24"/>
          <w:szCs w:val="24"/>
        </w:rPr>
        <w:t>Акцизы по подакцизным товарам (продукции), производимым на территории РФ – при плане 4 085 800 рублей – исполнение 4044038,35 рублей, или 99%;</w:t>
      </w:r>
    </w:p>
    <w:p w:rsidR="009B566D" w:rsidRPr="0044671E" w:rsidRDefault="009B566D" w:rsidP="00890CFF">
      <w:pPr>
        <w:spacing w:after="0" w:line="240" w:lineRule="auto"/>
        <w:ind w:firstLine="708"/>
        <w:jc w:val="both"/>
        <w:rPr>
          <w:rFonts w:ascii="Times New Roman" w:hAnsi="Times New Roman" w:cs="Times New Roman"/>
          <w:sz w:val="24"/>
          <w:szCs w:val="24"/>
        </w:rPr>
      </w:pPr>
      <w:r w:rsidRPr="0044671E">
        <w:rPr>
          <w:rFonts w:ascii="Times New Roman" w:hAnsi="Times New Roman" w:cs="Times New Roman"/>
          <w:sz w:val="24"/>
          <w:szCs w:val="24"/>
        </w:rPr>
        <w:t>Налог на имущество физических лиц – при плане 1 848 000 рублей исполнение 3 132 761,40 рублей, или 169,5%;</w:t>
      </w:r>
    </w:p>
    <w:p w:rsidR="009B566D" w:rsidRPr="0044671E" w:rsidRDefault="009B566D" w:rsidP="00890CFF">
      <w:pPr>
        <w:spacing w:after="0" w:line="240" w:lineRule="auto"/>
        <w:ind w:firstLine="708"/>
        <w:jc w:val="both"/>
        <w:rPr>
          <w:rFonts w:ascii="Times New Roman" w:hAnsi="Times New Roman" w:cs="Times New Roman"/>
          <w:sz w:val="24"/>
          <w:szCs w:val="24"/>
        </w:rPr>
      </w:pPr>
      <w:r w:rsidRPr="0044671E">
        <w:rPr>
          <w:rFonts w:ascii="Times New Roman" w:hAnsi="Times New Roman" w:cs="Times New Roman"/>
          <w:sz w:val="24"/>
          <w:szCs w:val="24"/>
        </w:rPr>
        <w:t>Транспортный налог – при плане 675 000 рублей – исполнение 459 121,97 рублей, или 68,0%;</w:t>
      </w:r>
    </w:p>
    <w:p w:rsidR="009B566D" w:rsidRPr="0044671E" w:rsidRDefault="009B566D" w:rsidP="00890CFF">
      <w:pPr>
        <w:spacing w:after="0" w:line="240" w:lineRule="auto"/>
        <w:ind w:firstLine="708"/>
        <w:jc w:val="both"/>
        <w:rPr>
          <w:rFonts w:ascii="Times New Roman" w:hAnsi="Times New Roman" w:cs="Times New Roman"/>
          <w:sz w:val="24"/>
          <w:szCs w:val="24"/>
        </w:rPr>
      </w:pPr>
      <w:r w:rsidRPr="0044671E">
        <w:rPr>
          <w:rFonts w:ascii="Times New Roman" w:hAnsi="Times New Roman" w:cs="Times New Roman"/>
          <w:sz w:val="24"/>
          <w:szCs w:val="24"/>
        </w:rPr>
        <w:t>Земельный налог – при плане 1 840 300,00 рублей, исполнение 2 099 573,66 рублей, или 114,1%;</w:t>
      </w:r>
    </w:p>
    <w:p w:rsidR="009B566D" w:rsidRPr="0044671E" w:rsidRDefault="009B566D" w:rsidP="00890CFF">
      <w:pPr>
        <w:spacing w:after="0" w:line="240" w:lineRule="auto"/>
        <w:ind w:firstLine="708"/>
        <w:jc w:val="both"/>
        <w:rPr>
          <w:rFonts w:ascii="Times New Roman" w:hAnsi="Times New Roman" w:cs="Times New Roman"/>
          <w:sz w:val="24"/>
          <w:szCs w:val="24"/>
        </w:rPr>
      </w:pPr>
      <w:r w:rsidRPr="0044671E">
        <w:rPr>
          <w:rFonts w:ascii="Times New Roman" w:hAnsi="Times New Roman" w:cs="Times New Roman"/>
          <w:sz w:val="24"/>
          <w:szCs w:val="24"/>
        </w:rPr>
        <w:t>Доходы от использования имущества, находящегося в государственной и муниципальной собственности - при плане 3 728 795,47 рублей, исполнение 4 269 151,45 рублей, или 114,5%;</w:t>
      </w:r>
    </w:p>
    <w:p w:rsidR="009B566D" w:rsidRPr="0044671E" w:rsidRDefault="009B566D" w:rsidP="00890CFF">
      <w:pPr>
        <w:spacing w:after="0" w:line="240" w:lineRule="auto"/>
        <w:ind w:firstLine="708"/>
        <w:jc w:val="both"/>
        <w:rPr>
          <w:rFonts w:ascii="Times New Roman" w:hAnsi="Times New Roman" w:cs="Times New Roman"/>
          <w:sz w:val="24"/>
          <w:szCs w:val="24"/>
        </w:rPr>
      </w:pPr>
      <w:r w:rsidRPr="0044671E">
        <w:rPr>
          <w:rFonts w:ascii="Times New Roman" w:hAnsi="Times New Roman" w:cs="Times New Roman"/>
          <w:sz w:val="24"/>
          <w:szCs w:val="24"/>
        </w:rPr>
        <w:t>Доходы от продажи материальных и нематериальных активов – при плане 4 346 899,47 рублей, исполнение 4 839 931,47 рублей, или 111,3%;</w:t>
      </w:r>
    </w:p>
    <w:p w:rsidR="009B566D" w:rsidRPr="0044671E" w:rsidRDefault="009B566D" w:rsidP="00890CFF">
      <w:pPr>
        <w:spacing w:after="0" w:line="240" w:lineRule="auto"/>
        <w:ind w:firstLine="708"/>
        <w:jc w:val="both"/>
        <w:rPr>
          <w:rFonts w:ascii="Times New Roman" w:hAnsi="Times New Roman" w:cs="Times New Roman"/>
          <w:sz w:val="24"/>
          <w:szCs w:val="24"/>
        </w:rPr>
      </w:pPr>
      <w:r w:rsidRPr="0044671E">
        <w:rPr>
          <w:rFonts w:ascii="Times New Roman" w:hAnsi="Times New Roman" w:cs="Times New Roman"/>
          <w:sz w:val="24"/>
          <w:szCs w:val="24"/>
        </w:rPr>
        <w:t>Инициативные платежи, зачисляемые в бюджеты сельских поселений – при плане 274 218,00 рублей исполнение 100%. На реализацию проектов по устройству объекта "Пешеходный тротуар с автопарковками по ул. Дорожников п. Салым Нефтеюганского района», обустройство территории берега Сырковый Сор для съезда и стоянки маломерных судов п. Салым, Нефтеюганского района поступили денежные средства от следующих инициаторов:</w:t>
      </w:r>
    </w:p>
    <w:p w:rsidR="009B566D" w:rsidRPr="0044671E" w:rsidRDefault="009B566D" w:rsidP="009B566D">
      <w:pPr>
        <w:spacing w:after="0" w:line="240" w:lineRule="auto"/>
        <w:jc w:val="both"/>
        <w:rPr>
          <w:rFonts w:ascii="Times New Roman" w:hAnsi="Times New Roman" w:cs="Times New Roman"/>
          <w:sz w:val="24"/>
          <w:szCs w:val="24"/>
        </w:rPr>
      </w:pPr>
      <w:r w:rsidRPr="0044671E">
        <w:rPr>
          <w:rFonts w:ascii="Times New Roman" w:hAnsi="Times New Roman" w:cs="Times New Roman"/>
          <w:sz w:val="24"/>
          <w:szCs w:val="24"/>
        </w:rPr>
        <w:t>-  ИП Абатуров Дмитрий Васильевич в сумме 106 095 рублей 00 копеек;</w:t>
      </w:r>
    </w:p>
    <w:p w:rsidR="009B566D" w:rsidRPr="0044671E" w:rsidRDefault="009B566D" w:rsidP="009B566D">
      <w:pPr>
        <w:spacing w:after="0" w:line="240" w:lineRule="auto"/>
        <w:jc w:val="both"/>
        <w:rPr>
          <w:rFonts w:ascii="Times New Roman" w:hAnsi="Times New Roman" w:cs="Times New Roman"/>
          <w:sz w:val="24"/>
          <w:szCs w:val="24"/>
        </w:rPr>
      </w:pPr>
      <w:r w:rsidRPr="0044671E">
        <w:rPr>
          <w:rFonts w:ascii="Times New Roman" w:hAnsi="Times New Roman" w:cs="Times New Roman"/>
          <w:sz w:val="24"/>
          <w:szCs w:val="24"/>
        </w:rPr>
        <w:t>- АНО «Центр Развития культуры и силовых видов спорта «Ника» в сумме - 41 133 рубля 00 копеек;</w:t>
      </w:r>
    </w:p>
    <w:p w:rsidR="009B566D" w:rsidRPr="0044671E" w:rsidRDefault="009B566D" w:rsidP="009B566D">
      <w:pPr>
        <w:spacing w:after="0" w:line="240" w:lineRule="auto"/>
        <w:jc w:val="both"/>
        <w:rPr>
          <w:rFonts w:ascii="Times New Roman" w:hAnsi="Times New Roman" w:cs="Times New Roman"/>
          <w:sz w:val="24"/>
          <w:szCs w:val="24"/>
        </w:rPr>
      </w:pPr>
      <w:r w:rsidRPr="0044671E">
        <w:rPr>
          <w:rFonts w:ascii="Times New Roman" w:hAnsi="Times New Roman" w:cs="Times New Roman"/>
          <w:sz w:val="24"/>
          <w:szCs w:val="24"/>
        </w:rPr>
        <w:t>- ООО «Контур-Сервис» в сумме 22 362 рубля 00 копеек;</w:t>
      </w:r>
    </w:p>
    <w:p w:rsidR="009B566D" w:rsidRPr="0044671E" w:rsidRDefault="009B566D" w:rsidP="009B566D">
      <w:pPr>
        <w:spacing w:after="0" w:line="240" w:lineRule="auto"/>
        <w:jc w:val="both"/>
        <w:rPr>
          <w:rFonts w:ascii="Times New Roman" w:hAnsi="Times New Roman" w:cs="Times New Roman"/>
          <w:sz w:val="24"/>
          <w:szCs w:val="24"/>
        </w:rPr>
      </w:pPr>
      <w:r w:rsidRPr="0044671E">
        <w:rPr>
          <w:rFonts w:ascii="Times New Roman" w:hAnsi="Times New Roman" w:cs="Times New Roman"/>
          <w:sz w:val="24"/>
          <w:szCs w:val="24"/>
        </w:rPr>
        <w:t>- ИП Пестолов А.А. в сумме 63 495 рублей 00 копеек;</w:t>
      </w:r>
    </w:p>
    <w:p w:rsidR="009B566D" w:rsidRPr="0044671E" w:rsidRDefault="009B566D" w:rsidP="009B566D">
      <w:pPr>
        <w:spacing w:after="0" w:line="240" w:lineRule="auto"/>
        <w:jc w:val="both"/>
        <w:rPr>
          <w:rFonts w:ascii="Times New Roman" w:hAnsi="Times New Roman" w:cs="Times New Roman"/>
          <w:sz w:val="24"/>
          <w:szCs w:val="24"/>
        </w:rPr>
      </w:pPr>
      <w:r w:rsidRPr="0044671E">
        <w:rPr>
          <w:rFonts w:ascii="Times New Roman" w:hAnsi="Times New Roman" w:cs="Times New Roman"/>
          <w:sz w:val="24"/>
          <w:szCs w:val="24"/>
        </w:rPr>
        <w:lastRenderedPageBreak/>
        <w:t>- физического лица Донченко А.Л. в сумме 41 133 рубля 00 копеек.</w:t>
      </w:r>
    </w:p>
    <w:p w:rsidR="009B566D" w:rsidRPr="0044671E" w:rsidRDefault="009B566D" w:rsidP="009B566D">
      <w:pPr>
        <w:spacing w:after="0" w:line="240" w:lineRule="auto"/>
        <w:jc w:val="both"/>
        <w:rPr>
          <w:rFonts w:ascii="Times New Roman" w:hAnsi="Times New Roman" w:cs="Times New Roman"/>
          <w:sz w:val="24"/>
          <w:szCs w:val="24"/>
        </w:rPr>
      </w:pPr>
      <w:r w:rsidRPr="0044671E">
        <w:rPr>
          <w:rFonts w:ascii="Times New Roman" w:hAnsi="Times New Roman" w:cs="Times New Roman"/>
          <w:sz w:val="24"/>
          <w:szCs w:val="24"/>
        </w:rPr>
        <w:t>2) безвозмездные поступления, при плане 43 394 540,60 рублей - исполнение 43 315 207,55 рублей, или 99,8%, в том числе:</w:t>
      </w:r>
    </w:p>
    <w:p w:rsidR="009B566D" w:rsidRPr="0044671E" w:rsidRDefault="009B566D" w:rsidP="009B566D">
      <w:pPr>
        <w:spacing w:after="0" w:line="240" w:lineRule="auto"/>
        <w:jc w:val="both"/>
        <w:rPr>
          <w:rFonts w:ascii="Times New Roman" w:hAnsi="Times New Roman" w:cs="Times New Roman"/>
          <w:sz w:val="24"/>
          <w:szCs w:val="24"/>
        </w:rPr>
      </w:pPr>
      <w:r w:rsidRPr="0044671E">
        <w:rPr>
          <w:rFonts w:ascii="Times New Roman" w:hAnsi="Times New Roman" w:cs="Times New Roman"/>
          <w:sz w:val="24"/>
          <w:szCs w:val="24"/>
        </w:rPr>
        <w:t xml:space="preserve">дотации – 14 557 600,00, </w:t>
      </w:r>
    </w:p>
    <w:p w:rsidR="009B566D" w:rsidRPr="0044671E" w:rsidRDefault="009B566D" w:rsidP="009B566D">
      <w:pPr>
        <w:spacing w:after="0" w:line="240" w:lineRule="auto"/>
        <w:jc w:val="both"/>
        <w:rPr>
          <w:rFonts w:ascii="Times New Roman" w:hAnsi="Times New Roman" w:cs="Times New Roman"/>
          <w:sz w:val="24"/>
          <w:szCs w:val="24"/>
        </w:rPr>
      </w:pPr>
      <w:r w:rsidRPr="0044671E">
        <w:rPr>
          <w:rFonts w:ascii="Times New Roman" w:hAnsi="Times New Roman" w:cs="Times New Roman"/>
          <w:sz w:val="24"/>
          <w:szCs w:val="24"/>
        </w:rPr>
        <w:t xml:space="preserve">субсидии – 12 483,33 рублей, </w:t>
      </w:r>
    </w:p>
    <w:p w:rsidR="009B566D" w:rsidRPr="0044671E" w:rsidRDefault="009B566D" w:rsidP="009B566D">
      <w:pPr>
        <w:spacing w:after="0" w:line="240" w:lineRule="auto"/>
        <w:jc w:val="both"/>
        <w:rPr>
          <w:rFonts w:ascii="Times New Roman" w:hAnsi="Times New Roman" w:cs="Times New Roman"/>
          <w:sz w:val="24"/>
          <w:szCs w:val="24"/>
        </w:rPr>
      </w:pPr>
      <w:r w:rsidRPr="0044671E">
        <w:rPr>
          <w:rFonts w:ascii="Times New Roman" w:hAnsi="Times New Roman" w:cs="Times New Roman"/>
          <w:sz w:val="24"/>
          <w:szCs w:val="24"/>
        </w:rPr>
        <w:t xml:space="preserve">субвенции – 792 827,71 рублей, </w:t>
      </w:r>
    </w:p>
    <w:p w:rsidR="009B566D" w:rsidRPr="0044671E" w:rsidRDefault="009B566D" w:rsidP="009B566D">
      <w:pPr>
        <w:spacing w:after="0" w:line="240" w:lineRule="auto"/>
        <w:jc w:val="both"/>
        <w:rPr>
          <w:rFonts w:ascii="Times New Roman" w:hAnsi="Times New Roman" w:cs="Times New Roman"/>
          <w:sz w:val="24"/>
          <w:szCs w:val="24"/>
        </w:rPr>
      </w:pPr>
      <w:r w:rsidRPr="0044671E">
        <w:rPr>
          <w:rFonts w:ascii="Times New Roman" w:hAnsi="Times New Roman" w:cs="Times New Roman"/>
          <w:sz w:val="24"/>
          <w:szCs w:val="24"/>
        </w:rPr>
        <w:t xml:space="preserve">иные межбюджетные трансферты – 27 472 961,06 рублей,  </w:t>
      </w:r>
    </w:p>
    <w:p w:rsidR="009B566D" w:rsidRPr="0044671E" w:rsidRDefault="009B566D" w:rsidP="00890CFF">
      <w:pPr>
        <w:spacing w:after="0" w:line="240" w:lineRule="auto"/>
        <w:ind w:firstLine="708"/>
        <w:jc w:val="both"/>
        <w:rPr>
          <w:rFonts w:ascii="Times New Roman" w:hAnsi="Times New Roman" w:cs="Times New Roman"/>
          <w:sz w:val="24"/>
          <w:szCs w:val="24"/>
        </w:rPr>
      </w:pPr>
      <w:r w:rsidRPr="0044671E">
        <w:rPr>
          <w:rFonts w:ascii="Times New Roman" w:hAnsi="Times New Roman" w:cs="Times New Roman"/>
          <w:sz w:val="24"/>
          <w:szCs w:val="24"/>
        </w:rPr>
        <w:t xml:space="preserve">безвозмездные поступления от негосударственных организаций 556 768,50 рублей, в том числе от: </w:t>
      </w:r>
    </w:p>
    <w:p w:rsidR="009B566D" w:rsidRPr="0044671E" w:rsidRDefault="00890CFF" w:rsidP="009B566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B566D" w:rsidRPr="0044671E">
        <w:rPr>
          <w:rFonts w:ascii="Times New Roman" w:hAnsi="Times New Roman" w:cs="Times New Roman"/>
          <w:sz w:val="24"/>
          <w:szCs w:val="24"/>
        </w:rPr>
        <w:t xml:space="preserve">ООО «Газпром трансгаз Сургут» - 50 000,00 рублей (на оказание помощи ветеранам Великой Отечественной войны), </w:t>
      </w:r>
    </w:p>
    <w:p w:rsidR="009B566D" w:rsidRPr="0044671E" w:rsidRDefault="00890CFF" w:rsidP="009B566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B566D" w:rsidRPr="0044671E">
        <w:rPr>
          <w:rFonts w:ascii="Times New Roman" w:hAnsi="Times New Roman" w:cs="Times New Roman"/>
          <w:sz w:val="24"/>
          <w:szCs w:val="24"/>
        </w:rPr>
        <w:t xml:space="preserve">компании Салым Петролеум Девелопмент Н.В. – 506 768,50 рублей (на реализацию проекта «Трудовое лето»).  </w:t>
      </w:r>
    </w:p>
    <w:p w:rsidR="009B566D" w:rsidRPr="0044671E" w:rsidRDefault="009B566D" w:rsidP="00890CFF">
      <w:pPr>
        <w:spacing w:after="0" w:line="240" w:lineRule="auto"/>
        <w:ind w:firstLine="708"/>
        <w:jc w:val="both"/>
        <w:rPr>
          <w:rFonts w:ascii="Times New Roman" w:hAnsi="Times New Roman" w:cs="Times New Roman"/>
          <w:sz w:val="24"/>
          <w:szCs w:val="24"/>
        </w:rPr>
      </w:pPr>
      <w:r w:rsidRPr="0044671E">
        <w:rPr>
          <w:rFonts w:ascii="Times New Roman" w:hAnsi="Times New Roman" w:cs="Times New Roman"/>
          <w:sz w:val="24"/>
          <w:szCs w:val="24"/>
        </w:rPr>
        <w:t>При формировании бюджета поселения по доходам утверждены нормативы отчислений от федеральных налогов, региональных налогов, местных налогов, размеры которых соответствуют нормативам отчислений, утвержденных ст. 61.5, 62 БК РФ. Кроме того, в структуру доходной части бюджета поселения включены межбюджетные трансферты из бюджета Нефтеюганского района.</w:t>
      </w:r>
    </w:p>
    <w:p w:rsidR="009B566D" w:rsidRPr="0044671E" w:rsidRDefault="009B566D" w:rsidP="00890CFF">
      <w:pPr>
        <w:spacing w:after="0" w:line="240" w:lineRule="auto"/>
        <w:ind w:firstLine="708"/>
        <w:jc w:val="both"/>
        <w:rPr>
          <w:rFonts w:ascii="Times New Roman" w:hAnsi="Times New Roman" w:cs="Times New Roman"/>
          <w:sz w:val="24"/>
          <w:szCs w:val="24"/>
        </w:rPr>
      </w:pPr>
      <w:r w:rsidRPr="0044671E">
        <w:rPr>
          <w:rFonts w:ascii="Times New Roman" w:hAnsi="Times New Roman" w:cs="Times New Roman"/>
          <w:sz w:val="24"/>
          <w:szCs w:val="24"/>
        </w:rPr>
        <w:t>Доходная часть бюджета сельского поселения Салым была снижена с аналогичными периодами на 9, 52%   в том числе:</w:t>
      </w:r>
    </w:p>
    <w:p w:rsidR="009B566D" w:rsidRPr="0044671E" w:rsidRDefault="009B566D" w:rsidP="00750080">
      <w:pPr>
        <w:numPr>
          <w:ilvl w:val="0"/>
          <w:numId w:val="23"/>
        </w:numPr>
        <w:spacing w:after="0" w:line="240" w:lineRule="auto"/>
        <w:jc w:val="both"/>
        <w:rPr>
          <w:rFonts w:ascii="Times New Roman" w:hAnsi="Times New Roman" w:cs="Times New Roman"/>
          <w:sz w:val="24"/>
          <w:szCs w:val="24"/>
        </w:rPr>
      </w:pPr>
      <w:r w:rsidRPr="0044671E">
        <w:rPr>
          <w:rFonts w:ascii="Times New Roman" w:hAnsi="Times New Roman" w:cs="Times New Roman"/>
          <w:sz w:val="24"/>
          <w:szCs w:val="24"/>
        </w:rPr>
        <w:t xml:space="preserve">сумма принудительного характера была снижена в 2021 году в связи с новым расчетом </w:t>
      </w:r>
      <w:r w:rsidRPr="0044671E">
        <w:rPr>
          <w:rFonts w:ascii="Times New Roman" w:hAnsi="Times New Roman" w:cs="Times New Roman"/>
          <w:sz w:val="24"/>
          <w:szCs w:val="24"/>
          <w:lang w:val="x-none"/>
        </w:rPr>
        <w:t>размера платы в соответствии с методикой расчета, утвержденной постановлением Правительства Российской Федерации от 31.01.2020 № 67 «Об утверждении Правил возмещения вреда, причиняемого тяжеловесными транспортными средствами, об изменении и признании утратившими силу некоторых актов Правительства Российской Федерации»</w:t>
      </w:r>
      <w:r w:rsidRPr="0044671E">
        <w:rPr>
          <w:rFonts w:ascii="Times New Roman" w:hAnsi="Times New Roman" w:cs="Times New Roman"/>
          <w:sz w:val="24"/>
          <w:szCs w:val="24"/>
        </w:rPr>
        <w:t>.</w:t>
      </w:r>
    </w:p>
    <w:p w:rsidR="009B566D" w:rsidRPr="0044671E" w:rsidRDefault="009B566D" w:rsidP="00750080">
      <w:pPr>
        <w:numPr>
          <w:ilvl w:val="0"/>
          <w:numId w:val="23"/>
        </w:numPr>
        <w:spacing w:after="0" w:line="240" w:lineRule="auto"/>
        <w:jc w:val="both"/>
        <w:rPr>
          <w:rFonts w:ascii="Times New Roman" w:hAnsi="Times New Roman" w:cs="Times New Roman"/>
          <w:sz w:val="24"/>
          <w:szCs w:val="24"/>
        </w:rPr>
      </w:pPr>
      <w:r w:rsidRPr="0044671E">
        <w:rPr>
          <w:rFonts w:ascii="Times New Roman" w:hAnsi="Times New Roman" w:cs="Times New Roman"/>
          <w:sz w:val="24"/>
          <w:szCs w:val="24"/>
        </w:rPr>
        <w:t>прочие безвозмездные поступления – в 2021 году межбюджетных трансфертов было перечислено с бюджета Нефтеюганского района меньше, чем в 2020 году.</w:t>
      </w:r>
    </w:p>
    <w:p w:rsidR="009B566D" w:rsidRPr="0044671E" w:rsidRDefault="009B566D" w:rsidP="008F6EB2">
      <w:pPr>
        <w:spacing w:after="0" w:line="240" w:lineRule="auto"/>
        <w:ind w:firstLine="708"/>
        <w:jc w:val="both"/>
        <w:rPr>
          <w:rFonts w:ascii="Times New Roman" w:hAnsi="Times New Roman" w:cs="Times New Roman"/>
          <w:sz w:val="24"/>
          <w:szCs w:val="24"/>
        </w:rPr>
      </w:pPr>
      <w:r w:rsidRPr="0044671E">
        <w:rPr>
          <w:rFonts w:ascii="Times New Roman" w:hAnsi="Times New Roman" w:cs="Times New Roman"/>
          <w:sz w:val="24"/>
          <w:szCs w:val="24"/>
        </w:rPr>
        <w:t xml:space="preserve">В связи со сложившейся неблагополучной эпидемиологической ситуацией в 2021 году на борьбу с пандемией </w:t>
      </w:r>
      <w:r w:rsidRPr="0044671E">
        <w:rPr>
          <w:rFonts w:ascii="Times New Roman" w:hAnsi="Times New Roman" w:cs="Times New Roman"/>
          <w:sz w:val="24"/>
          <w:szCs w:val="24"/>
          <w:lang w:val="en-US"/>
        </w:rPr>
        <w:t>COVID</w:t>
      </w:r>
      <w:r w:rsidRPr="0044671E">
        <w:rPr>
          <w:rFonts w:ascii="Times New Roman" w:hAnsi="Times New Roman" w:cs="Times New Roman"/>
          <w:sz w:val="24"/>
          <w:szCs w:val="24"/>
        </w:rPr>
        <w:t>-19 из бюджета Нефтеюганского района поступило 975 263,43 рублей.</w:t>
      </w:r>
    </w:p>
    <w:p w:rsidR="009B566D" w:rsidRPr="0044671E" w:rsidRDefault="009B566D" w:rsidP="008F6EB2">
      <w:pPr>
        <w:spacing w:after="0" w:line="240" w:lineRule="auto"/>
        <w:ind w:firstLine="708"/>
        <w:jc w:val="both"/>
        <w:rPr>
          <w:rFonts w:ascii="Times New Roman" w:hAnsi="Times New Roman" w:cs="Times New Roman"/>
          <w:sz w:val="24"/>
          <w:szCs w:val="24"/>
        </w:rPr>
      </w:pPr>
      <w:r w:rsidRPr="0044671E">
        <w:rPr>
          <w:rFonts w:ascii="Times New Roman" w:hAnsi="Times New Roman" w:cs="Times New Roman"/>
          <w:sz w:val="24"/>
          <w:szCs w:val="24"/>
        </w:rPr>
        <w:t>В целях повышения доходной базы муниципального образования сельское поселение Салым регулярно проводились мероприятия, направленные на мобилизацию доходов бюджета поселения, на ликвидацию задолженности организаций и физических лиц в бюджеты всех уровней, по выявлению организаций и предпринимателей, осуществляющих деятельность без регистрации в налоговом органе.</w:t>
      </w:r>
    </w:p>
    <w:p w:rsidR="009B566D" w:rsidRPr="0044671E" w:rsidRDefault="009B566D" w:rsidP="008F6EB2">
      <w:pPr>
        <w:spacing w:after="0" w:line="240" w:lineRule="auto"/>
        <w:ind w:firstLine="708"/>
        <w:jc w:val="both"/>
        <w:rPr>
          <w:rFonts w:ascii="Times New Roman" w:hAnsi="Times New Roman" w:cs="Times New Roman"/>
          <w:sz w:val="24"/>
          <w:szCs w:val="24"/>
        </w:rPr>
      </w:pPr>
      <w:r w:rsidRPr="0044671E">
        <w:rPr>
          <w:rFonts w:ascii="Times New Roman" w:hAnsi="Times New Roman" w:cs="Times New Roman"/>
          <w:b/>
          <w:sz w:val="24"/>
          <w:szCs w:val="24"/>
        </w:rPr>
        <w:t>Остаток денежных средств</w:t>
      </w:r>
      <w:r w:rsidRPr="0044671E">
        <w:rPr>
          <w:rFonts w:ascii="Times New Roman" w:hAnsi="Times New Roman" w:cs="Times New Roman"/>
          <w:sz w:val="24"/>
          <w:szCs w:val="24"/>
        </w:rPr>
        <w:t xml:space="preserve"> на счетах получателя бюджетных средств на 01.01.2022 года составляет 16 105 958,08 рублей – по деятельности, осуществляемой за счет средств местного бюджета; сумма средств во временном распоряжении – 258 791,49 рублей. </w:t>
      </w:r>
    </w:p>
    <w:p w:rsidR="009B566D" w:rsidRPr="0044671E" w:rsidRDefault="009B566D" w:rsidP="008F6EB2">
      <w:pPr>
        <w:spacing w:after="0" w:line="240" w:lineRule="auto"/>
        <w:ind w:firstLine="708"/>
        <w:jc w:val="both"/>
        <w:rPr>
          <w:rFonts w:ascii="Times New Roman" w:hAnsi="Times New Roman" w:cs="Times New Roman"/>
          <w:b/>
          <w:sz w:val="24"/>
          <w:szCs w:val="24"/>
        </w:rPr>
      </w:pPr>
      <w:r w:rsidRPr="0044671E">
        <w:rPr>
          <w:rFonts w:ascii="Times New Roman" w:hAnsi="Times New Roman" w:cs="Times New Roman"/>
          <w:b/>
          <w:sz w:val="24"/>
          <w:szCs w:val="24"/>
        </w:rPr>
        <w:t>Информация по имуществу:</w:t>
      </w:r>
    </w:p>
    <w:p w:rsidR="009B566D" w:rsidRPr="0044671E" w:rsidRDefault="009B566D" w:rsidP="009B566D">
      <w:pPr>
        <w:spacing w:after="0" w:line="240" w:lineRule="auto"/>
        <w:jc w:val="both"/>
        <w:rPr>
          <w:rFonts w:ascii="Times New Roman" w:hAnsi="Times New Roman" w:cs="Times New Roman"/>
          <w:sz w:val="24"/>
          <w:szCs w:val="24"/>
        </w:rPr>
      </w:pPr>
      <w:r w:rsidRPr="0044671E">
        <w:rPr>
          <w:rFonts w:ascii="Times New Roman" w:hAnsi="Times New Roman" w:cs="Times New Roman"/>
          <w:sz w:val="24"/>
          <w:szCs w:val="24"/>
        </w:rPr>
        <w:t>Балансовая стоимость имущества на конец 2021 года:</w:t>
      </w:r>
    </w:p>
    <w:p w:rsidR="009B566D" w:rsidRPr="0044671E" w:rsidRDefault="009B566D" w:rsidP="00750080">
      <w:pPr>
        <w:numPr>
          <w:ilvl w:val="0"/>
          <w:numId w:val="24"/>
        </w:numPr>
        <w:spacing w:after="0" w:line="240" w:lineRule="auto"/>
        <w:jc w:val="both"/>
        <w:rPr>
          <w:rFonts w:ascii="Times New Roman" w:hAnsi="Times New Roman" w:cs="Times New Roman"/>
          <w:sz w:val="24"/>
          <w:szCs w:val="24"/>
        </w:rPr>
      </w:pPr>
      <w:r w:rsidRPr="0044671E">
        <w:rPr>
          <w:rFonts w:ascii="Times New Roman" w:hAnsi="Times New Roman" w:cs="Times New Roman"/>
          <w:sz w:val="24"/>
          <w:szCs w:val="24"/>
        </w:rPr>
        <w:t>основные средства – 24 837 852,02 рублей,</w:t>
      </w:r>
    </w:p>
    <w:p w:rsidR="009B566D" w:rsidRPr="0044671E" w:rsidRDefault="009B566D" w:rsidP="00750080">
      <w:pPr>
        <w:numPr>
          <w:ilvl w:val="0"/>
          <w:numId w:val="24"/>
        </w:numPr>
        <w:spacing w:after="0" w:line="240" w:lineRule="auto"/>
        <w:jc w:val="both"/>
        <w:rPr>
          <w:rFonts w:ascii="Times New Roman" w:hAnsi="Times New Roman" w:cs="Times New Roman"/>
          <w:sz w:val="24"/>
          <w:szCs w:val="24"/>
        </w:rPr>
      </w:pPr>
      <w:r w:rsidRPr="0044671E">
        <w:rPr>
          <w:rFonts w:ascii="Times New Roman" w:hAnsi="Times New Roman" w:cs="Times New Roman"/>
          <w:sz w:val="24"/>
          <w:szCs w:val="24"/>
        </w:rPr>
        <w:t>недвижимое имущество казны – 807 857 652,60 рублей;</w:t>
      </w:r>
    </w:p>
    <w:p w:rsidR="009B566D" w:rsidRPr="0044671E" w:rsidRDefault="009B566D" w:rsidP="00750080">
      <w:pPr>
        <w:numPr>
          <w:ilvl w:val="0"/>
          <w:numId w:val="24"/>
        </w:numPr>
        <w:spacing w:after="0" w:line="240" w:lineRule="auto"/>
        <w:jc w:val="both"/>
        <w:rPr>
          <w:rFonts w:ascii="Times New Roman" w:hAnsi="Times New Roman" w:cs="Times New Roman"/>
          <w:sz w:val="24"/>
          <w:szCs w:val="24"/>
        </w:rPr>
      </w:pPr>
      <w:r w:rsidRPr="0044671E">
        <w:rPr>
          <w:rFonts w:ascii="Times New Roman" w:hAnsi="Times New Roman" w:cs="Times New Roman"/>
          <w:sz w:val="24"/>
          <w:szCs w:val="24"/>
        </w:rPr>
        <w:t>движимое имущество казны – 149 291 895,34 рублей;</w:t>
      </w:r>
    </w:p>
    <w:p w:rsidR="009B566D" w:rsidRPr="0044671E" w:rsidRDefault="009B566D" w:rsidP="00750080">
      <w:pPr>
        <w:numPr>
          <w:ilvl w:val="0"/>
          <w:numId w:val="24"/>
        </w:numPr>
        <w:spacing w:after="0" w:line="240" w:lineRule="auto"/>
        <w:jc w:val="both"/>
        <w:rPr>
          <w:rFonts w:ascii="Times New Roman" w:hAnsi="Times New Roman" w:cs="Times New Roman"/>
          <w:sz w:val="24"/>
          <w:szCs w:val="24"/>
        </w:rPr>
      </w:pPr>
      <w:r w:rsidRPr="0044671E">
        <w:rPr>
          <w:rFonts w:ascii="Times New Roman" w:hAnsi="Times New Roman" w:cs="Times New Roman"/>
          <w:sz w:val="24"/>
          <w:szCs w:val="24"/>
        </w:rPr>
        <w:t>земельные участки - 53 183 200,05 рублей.</w:t>
      </w:r>
    </w:p>
    <w:p w:rsidR="009B566D" w:rsidRPr="0044671E" w:rsidRDefault="009B566D" w:rsidP="00890CFF">
      <w:pPr>
        <w:spacing w:after="0" w:line="240" w:lineRule="auto"/>
        <w:ind w:firstLine="708"/>
        <w:jc w:val="both"/>
        <w:rPr>
          <w:rFonts w:ascii="Times New Roman" w:hAnsi="Times New Roman" w:cs="Times New Roman"/>
          <w:sz w:val="24"/>
          <w:szCs w:val="24"/>
        </w:rPr>
      </w:pPr>
      <w:r w:rsidRPr="0044671E">
        <w:rPr>
          <w:rFonts w:ascii="Times New Roman" w:hAnsi="Times New Roman" w:cs="Times New Roman"/>
          <w:sz w:val="24"/>
          <w:szCs w:val="24"/>
        </w:rPr>
        <w:t>В течение 2021 года поставлено на учет безвозмездно переданное имущество в бюджет поселения:</w:t>
      </w:r>
    </w:p>
    <w:p w:rsidR="009B566D" w:rsidRPr="0044671E" w:rsidRDefault="009B566D" w:rsidP="008909BD">
      <w:pPr>
        <w:spacing w:after="0" w:line="240" w:lineRule="auto"/>
        <w:ind w:firstLine="360"/>
        <w:jc w:val="both"/>
        <w:rPr>
          <w:rFonts w:ascii="Times New Roman" w:hAnsi="Times New Roman" w:cs="Times New Roman"/>
          <w:sz w:val="24"/>
          <w:szCs w:val="24"/>
        </w:rPr>
      </w:pPr>
      <w:r w:rsidRPr="0044671E">
        <w:rPr>
          <w:rFonts w:ascii="Times New Roman" w:hAnsi="Times New Roman" w:cs="Times New Roman"/>
          <w:sz w:val="24"/>
          <w:szCs w:val="24"/>
        </w:rPr>
        <w:t>от</w:t>
      </w:r>
      <w:r w:rsidRPr="0044671E">
        <w:rPr>
          <w:rFonts w:ascii="Times New Roman" w:hAnsi="Times New Roman" w:cs="Times New Roman"/>
          <w:b/>
          <w:sz w:val="24"/>
          <w:szCs w:val="24"/>
        </w:rPr>
        <w:t xml:space="preserve"> Департамента имущественных отношений Нефтеюганского района</w:t>
      </w:r>
      <w:r w:rsidRPr="0044671E">
        <w:rPr>
          <w:rFonts w:ascii="Times New Roman" w:hAnsi="Times New Roman" w:cs="Times New Roman"/>
          <w:sz w:val="24"/>
          <w:szCs w:val="24"/>
        </w:rPr>
        <w:t>:</w:t>
      </w:r>
    </w:p>
    <w:p w:rsidR="009B566D" w:rsidRPr="0044671E" w:rsidRDefault="009B566D" w:rsidP="00750080">
      <w:pPr>
        <w:numPr>
          <w:ilvl w:val="0"/>
          <w:numId w:val="24"/>
        </w:numPr>
        <w:spacing w:after="0" w:line="240" w:lineRule="auto"/>
        <w:jc w:val="both"/>
        <w:rPr>
          <w:rFonts w:ascii="Times New Roman" w:hAnsi="Times New Roman" w:cs="Times New Roman"/>
          <w:sz w:val="24"/>
          <w:szCs w:val="24"/>
        </w:rPr>
      </w:pPr>
      <w:r w:rsidRPr="0044671E">
        <w:rPr>
          <w:rFonts w:ascii="Times New Roman" w:hAnsi="Times New Roman" w:cs="Times New Roman"/>
          <w:sz w:val="24"/>
          <w:szCs w:val="24"/>
        </w:rPr>
        <w:t xml:space="preserve">оборудование, необходимое для функционирования пляжа на берегу озера Сырковый Сор (информационные стенды, свисток сигнальный, лодка, мотор лодочный).  </w:t>
      </w:r>
    </w:p>
    <w:p w:rsidR="009B566D" w:rsidRPr="0044671E" w:rsidRDefault="009B566D" w:rsidP="008909BD">
      <w:pPr>
        <w:spacing w:after="0" w:line="240" w:lineRule="auto"/>
        <w:ind w:firstLine="360"/>
        <w:jc w:val="both"/>
        <w:rPr>
          <w:rFonts w:ascii="Times New Roman" w:hAnsi="Times New Roman" w:cs="Times New Roman"/>
          <w:sz w:val="24"/>
          <w:szCs w:val="24"/>
        </w:rPr>
      </w:pPr>
      <w:r w:rsidRPr="0044671E">
        <w:rPr>
          <w:rFonts w:ascii="Times New Roman" w:hAnsi="Times New Roman" w:cs="Times New Roman"/>
          <w:b/>
          <w:bCs/>
          <w:sz w:val="24"/>
          <w:szCs w:val="24"/>
        </w:rPr>
        <w:t>от компании «Салым Петролеум Девеломпент Н.В.</w:t>
      </w:r>
      <w:r w:rsidRPr="0044671E">
        <w:rPr>
          <w:rFonts w:ascii="Times New Roman" w:hAnsi="Times New Roman" w:cs="Times New Roman"/>
          <w:sz w:val="24"/>
          <w:szCs w:val="24"/>
        </w:rPr>
        <w:t>»:</w:t>
      </w:r>
    </w:p>
    <w:p w:rsidR="009B566D" w:rsidRPr="0044671E" w:rsidRDefault="009B566D" w:rsidP="008909BD">
      <w:pPr>
        <w:spacing w:after="0" w:line="240" w:lineRule="auto"/>
        <w:ind w:firstLine="360"/>
        <w:jc w:val="both"/>
        <w:rPr>
          <w:rFonts w:ascii="Times New Roman" w:hAnsi="Times New Roman" w:cs="Times New Roman"/>
          <w:sz w:val="24"/>
          <w:szCs w:val="24"/>
        </w:rPr>
      </w:pPr>
      <w:r w:rsidRPr="0044671E">
        <w:rPr>
          <w:rFonts w:ascii="Times New Roman" w:hAnsi="Times New Roman" w:cs="Times New Roman"/>
          <w:sz w:val="24"/>
          <w:szCs w:val="24"/>
        </w:rPr>
        <w:t>по договорам пожертвования получено и поставлено на учет:</w:t>
      </w:r>
    </w:p>
    <w:p w:rsidR="009B566D" w:rsidRPr="0044671E" w:rsidRDefault="009B566D" w:rsidP="00750080">
      <w:pPr>
        <w:numPr>
          <w:ilvl w:val="0"/>
          <w:numId w:val="24"/>
        </w:numPr>
        <w:spacing w:after="0" w:line="240" w:lineRule="auto"/>
        <w:jc w:val="both"/>
        <w:rPr>
          <w:rFonts w:ascii="Times New Roman" w:hAnsi="Times New Roman" w:cs="Times New Roman"/>
          <w:sz w:val="24"/>
          <w:szCs w:val="24"/>
        </w:rPr>
      </w:pPr>
      <w:r w:rsidRPr="0044671E">
        <w:rPr>
          <w:rFonts w:ascii="Times New Roman" w:hAnsi="Times New Roman" w:cs="Times New Roman"/>
          <w:sz w:val="24"/>
          <w:szCs w:val="24"/>
        </w:rPr>
        <w:t>мобильный водно-спасательный пост стоимостью 1 046 000,00 руб.</w:t>
      </w:r>
    </w:p>
    <w:p w:rsidR="009B566D" w:rsidRPr="0044671E" w:rsidRDefault="009B566D" w:rsidP="00750080">
      <w:pPr>
        <w:numPr>
          <w:ilvl w:val="0"/>
          <w:numId w:val="24"/>
        </w:numPr>
        <w:spacing w:after="0" w:line="240" w:lineRule="auto"/>
        <w:jc w:val="both"/>
        <w:rPr>
          <w:rFonts w:ascii="Times New Roman" w:hAnsi="Times New Roman" w:cs="Times New Roman"/>
          <w:sz w:val="24"/>
          <w:szCs w:val="24"/>
        </w:rPr>
      </w:pPr>
      <w:r w:rsidRPr="0044671E">
        <w:rPr>
          <w:rFonts w:ascii="Times New Roman" w:hAnsi="Times New Roman" w:cs="Times New Roman"/>
          <w:sz w:val="24"/>
          <w:szCs w:val="24"/>
        </w:rPr>
        <w:t>умные опоры (3 шт.) на сумму 3 505 000,00 рублей,</w:t>
      </w:r>
    </w:p>
    <w:p w:rsidR="009B566D" w:rsidRPr="0044671E" w:rsidRDefault="009B566D" w:rsidP="00750080">
      <w:pPr>
        <w:numPr>
          <w:ilvl w:val="0"/>
          <w:numId w:val="24"/>
        </w:numPr>
        <w:spacing w:after="0" w:line="240" w:lineRule="auto"/>
        <w:jc w:val="both"/>
        <w:rPr>
          <w:rFonts w:ascii="Times New Roman" w:hAnsi="Times New Roman" w:cs="Times New Roman"/>
          <w:sz w:val="24"/>
          <w:szCs w:val="24"/>
        </w:rPr>
      </w:pPr>
      <w:r w:rsidRPr="0044671E">
        <w:rPr>
          <w:rFonts w:ascii="Times New Roman" w:hAnsi="Times New Roman" w:cs="Times New Roman"/>
          <w:sz w:val="24"/>
          <w:szCs w:val="24"/>
        </w:rPr>
        <w:lastRenderedPageBreak/>
        <w:t>многофункциональная спортивная площадка всесезонного использования на берегу озера Сырковый Сор – 3 594 400,00 рублей;</w:t>
      </w:r>
    </w:p>
    <w:p w:rsidR="009B566D" w:rsidRPr="0044671E" w:rsidRDefault="009B566D" w:rsidP="00750080">
      <w:pPr>
        <w:numPr>
          <w:ilvl w:val="0"/>
          <w:numId w:val="24"/>
        </w:numPr>
        <w:spacing w:after="0" w:line="240" w:lineRule="auto"/>
        <w:jc w:val="both"/>
        <w:rPr>
          <w:rFonts w:ascii="Times New Roman" w:hAnsi="Times New Roman" w:cs="Times New Roman"/>
          <w:sz w:val="24"/>
          <w:szCs w:val="24"/>
        </w:rPr>
      </w:pPr>
      <w:r w:rsidRPr="0044671E">
        <w:rPr>
          <w:rFonts w:ascii="Times New Roman" w:hAnsi="Times New Roman" w:cs="Times New Roman"/>
          <w:sz w:val="24"/>
          <w:szCs w:val="24"/>
        </w:rPr>
        <w:t xml:space="preserve">передана и поставлена на учет офисная мебель (бывшая в употреблении) 10 объектов на сумму 23 200,00 рублей.   </w:t>
      </w:r>
      <w:r w:rsidRPr="0044671E">
        <w:rPr>
          <w:rFonts w:ascii="Times New Roman" w:hAnsi="Times New Roman" w:cs="Times New Roman"/>
          <w:sz w:val="24"/>
          <w:szCs w:val="24"/>
        </w:rPr>
        <w:tab/>
        <w:t xml:space="preserve"> </w:t>
      </w:r>
    </w:p>
    <w:p w:rsidR="009B566D" w:rsidRPr="0044671E" w:rsidRDefault="009B566D" w:rsidP="008909BD">
      <w:pPr>
        <w:spacing w:after="0" w:line="240" w:lineRule="auto"/>
        <w:ind w:firstLine="349"/>
        <w:jc w:val="both"/>
        <w:rPr>
          <w:rFonts w:ascii="Times New Roman" w:hAnsi="Times New Roman" w:cs="Times New Roman"/>
          <w:sz w:val="24"/>
          <w:szCs w:val="24"/>
        </w:rPr>
      </w:pPr>
      <w:r w:rsidRPr="0044671E">
        <w:rPr>
          <w:rFonts w:ascii="Times New Roman" w:hAnsi="Times New Roman" w:cs="Times New Roman"/>
          <w:sz w:val="24"/>
          <w:szCs w:val="24"/>
        </w:rPr>
        <w:t>Из бюджета поселения:</w:t>
      </w:r>
    </w:p>
    <w:p w:rsidR="009B566D" w:rsidRPr="0044671E" w:rsidRDefault="009B566D" w:rsidP="00750080">
      <w:pPr>
        <w:numPr>
          <w:ilvl w:val="0"/>
          <w:numId w:val="25"/>
        </w:numPr>
        <w:spacing w:after="0" w:line="240" w:lineRule="auto"/>
        <w:ind w:left="709"/>
        <w:jc w:val="both"/>
        <w:rPr>
          <w:rFonts w:ascii="Times New Roman" w:hAnsi="Times New Roman" w:cs="Times New Roman"/>
          <w:sz w:val="24"/>
          <w:szCs w:val="24"/>
        </w:rPr>
      </w:pPr>
      <w:r w:rsidRPr="0044671E">
        <w:rPr>
          <w:rFonts w:ascii="Times New Roman" w:hAnsi="Times New Roman" w:cs="Times New Roman"/>
          <w:sz w:val="24"/>
          <w:szCs w:val="24"/>
        </w:rPr>
        <w:t xml:space="preserve">перечислены денежные средства в виде межбюджетных трансфертов, необходимых для осуществления передаваемых полномочий Администрации Нефтеюганского района, на основании Соглашений – </w:t>
      </w:r>
      <w:r w:rsidRPr="0044671E">
        <w:rPr>
          <w:rFonts w:ascii="Times New Roman" w:hAnsi="Times New Roman" w:cs="Times New Roman"/>
          <w:b/>
          <w:sz w:val="24"/>
          <w:szCs w:val="24"/>
        </w:rPr>
        <w:t>33 488 704,19</w:t>
      </w:r>
      <w:r w:rsidRPr="0044671E">
        <w:rPr>
          <w:rFonts w:ascii="Times New Roman" w:hAnsi="Times New Roman" w:cs="Times New Roman"/>
          <w:sz w:val="24"/>
          <w:szCs w:val="24"/>
        </w:rPr>
        <w:t xml:space="preserve"> рублей; </w:t>
      </w:r>
    </w:p>
    <w:p w:rsidR="009B566D" w:rsidRPr="0044671E" w:rsidRDefault="009B566D" w:rsidP="00750080">
      <w:pPr>
        <w:numPr>
          <w:ilvl w:val="0"/>
          <w:numId w:val="25"/>
        </w:numPr>
        <w:spacing w:after="0" w:line="240" w:lineRule="auto"/>
        <w:ind w:left="709"/>
        <w:jc w:val="both"/>
        <w:rPr>
          <w:rFonts w:ascii="Times New Roman" w:hAnsi="Times New Roman" w:cs="Times New Roman"/>
          <w:sz w:val="24"/>
          <w:szCs w:val="24"/>
        </w:rPr>
      </w:pPr>
      <w:r w:rsidRPr="0044671E">
        <w:rPr>
          <w:rFonts w:ascii="Times New Roman" w:hAnsi="Times New Roman" w:cs="Times New Roman"/>
          <w:sz w:val="24"/>
          <w:szCs w:val="24"/>
        </w:rPr>
        <w:t>передано имущество в муниципальную собственность муниципального образования Нефтеюганский район (ДИО НР):</w:t>
      </w:r>
    </w:p>
    <w:p w:rsidR="009B566D" w:rsidRPr="0044671E" w:rsidRDefault="009B566D" w:rsidP="00890CFF">
      <w:pPr>
        <w:spacing w:after="0" w:line="240" w:lineRule="auto"/>
        <w:ind w:firstLine="349"/>
        <w:jc w:val="both"/>
        <w:rPr>
          <w:rFonts w:ascii="Times New Roman" w:hAnsi="Times New Roman" w:cs="Times New Roman"/>
          <w:sz w:val="24"/>
          <w:szCs w:val="24"/>
        </w:rPr>
      </w:pPr>
      <w:r w:rsidRPr="0044671E">
        <w:rPr>
          <w:rFonts w:ascii="Times New Roman" w:hAnsi="Times New Roman" w:cs="Times New Roman"/>
          <w:sz w:val="24"/>
          <w:szCs w:val="24"/>
        </w:rPr>
        <w:t>объекты недвижимого имущества:</w:t>
      </w:r>
    </w:p>
    <w:p w:rsidR="009B566D" w:rsidRPr="00890CFF" w:rsidRDefault="009B566D" w:rsidP="00750080">
      <w:pPr>
        <w:pStyle w:val="af0"/>
        <w:numPr>
          <w:ilvl w:val="0"/>
          <w:numId w:val="53"/>
        </w:numPr>
        <w:spacing w:after="0" w:line="240" w:lineRule="auto"/>
        <w:ind w:left="709"/>
        <w:jc w:val="both"/>
        <w:rPr>
          <w:rFonts w:ascii="Times New Roman" w:hAnsi="Times New Roman" w:cs="Times New Roman"/>
          <w:sz w:val="24"/>
          <w:szCs w:val="24"/>
        </w:rPr>
      </w:pPr>
      <w:r w:rsidRPr="00890CFF">
        <w:rPr>
          <w:rFonts w:ascii="Times New Roman" w:hAnsi="Times New Roman" w:cs="Times New Roman"/>
          <w:sz w:val="24"/>
          <w:szCs w:val="24"/>
        </w:rPr>
        <w:t>сети теплоснабжения, водоснабжения – 9 объектов,</w:t>
      </w:r>
    </w:p>
    <w:p w:rsidR="009B566D" w:rsidRPr="00890CFF" w:rsidRDefault="009B566D" w:rsidP="00750080">
      <w:pPr>
        <w:pStyle w:val="af0"/>
        <w:numPr>
          <w:ilvl w:val="0"/>
          <w:numId w:val="53"/>
        </w:numPr>
        <w:spacing w:after="0" w:line="240" w:lineRule="auto"/>
        <w:ind w:left="709"/>
        <w:jc w:val="both"/>
        <w:rPr>
          <w:rFonts w:ascii="Times New Roman" w:hAnsi="Times New Roman" w:cs="Times New Roman"/>
          <w:sz w:val="24"/>
          <w:szCs w:val="24"/>
        </w:rPr>
      </w:pPr>
      <w:r w:rsidRPr="00890CFF">
        <w:rPr>
          <w:rFonts w:ascii="Times New Roman" w:hAnsi="Times New Roman" w:cs="Times New Roman"/>
          <w:sz w:val="24"/>
          <w:szCs w:val="24"/>
        </w:rPr>
        <w:t xml:space="preserve">земельных участка под объектами недвижимости, </w:t>
      </w:r>
    </w:p>
    <w:p w:rsidR="009B566D" w:rsidRPr="00890CFF" w:rsidRDefault="009B566D" w:rsidP="00750080">
      <w:pPr>
        <w:pStyle w:val="af0"/>
        <w:numPr>
          <w:ilvl w:val="0"/>
          <w:numId w:val="53"/>
        </w:numPr>
        <w:spacing w:after="0" w:line="240" w:lineRule="auto"/>
        <w:ind w:left="709"/>
        <w:jc w:val="both"/>
        <w:rPr>
          <w:rFonts w:ascii="Times New Roman" w:hAnsi="Times New Roman" w:cs="Times New Roman"/>
          <w:sz w:val="24"/>
          <w:szCs w:val="24"/>
        </w:rPr>
      </w:pPr>
      <w:r w:rsidRPr="00890CFF">
        <w:rPr>
          <w:rFonts w:ascii="Times New Roman" w:hAnsi="Times New Roman" w:cs="Times New Roman"/>
          <w:sz w:val="24"/>
          <w:szCs w:val="24"/>
        </w:rPr>
        <w:t>автомобильная дорога.</w:t>
      </w:r>
    </w:p>
    <w:p w:rsidR="009B566D" w:rsidRPr="0044671E" w:rsidRDefault="009B566D" w:rsidP="009B566D">
      <w:pPr>
        <w:spacing w:after="0" w:line="240" w:lineRule="auto"/>
        <w:jc w:val="both"/>
        <w:rPr>
          <w:rFonts w:ascii="Times New Roman" w:hAnsi="Times New Roman" w:cs="Times New Roman"/>
          <w:b/>
          <w:sz w:val="24"/>
          <w:szCs w:val="24"/>
        </w:rPr>
      </w:pPr>
    </w:p>
    <w:p w:rsidR="009B566D" w:rsidRPr="008F6EB2" w:rsidRDefault="009B566D" w:rsidP="008F6EB2">
      <w:pPr>
        <w:pStyle w:val="Table0"/>
        <w:rPr>
          <w:rFonts w:ascii="Times New Roman" w:eastAsiaTheme="minorHAnsi" w:hAnsi="Times New Roman" w:cs="Times New Roman"/>
          <w:bCs w:val="0"/>
          <w:kern w:val="0"/>
          <w:szCs w:val="24"/>
        </w:rPr>
      </w:pPr>
      <w:r w:rsidRPr="008F6EB2">
        <w:rPr>
          <w:rFonts w:ascii="Times New Roman" w:eastAsiaTheme="minorHAnsi" w:hAnsi="Times New Roman" w:cs="Times New Roman"/>
          <w:bCs w:val="0"/>
          <w:kern w:val="0"/>
          <w:szCs w:val="24"/>
        </w:rPr>
        <w:t>Резервный фонд.</w:t>
      </w:r>
    </w:p>
    <w:p w:rsidR="009B566D" w:rsidRPr="0044671E" w:rsidRDefault="009B566D" w:rsidP="008F6EB2">
      <w:pPr>
        <w:spacing w:after="0" w:line="240" w:lineRule="auto"/>
        <w:ind w:firstLine="708"/>
        <w:jc w:val="both"/>
        <w:rPr>
          <w:rFonts w:ascii="Times New Roman" w:hAnsi="Times New Roman" w:cs="Times New Roman"/>
          <w:sz w:val="24"/>
          <w:szCs w:val="24"/>
        </w:rPr>
      </w:pPr>
      <w:r w:rsidRPr="0044671E">
        <w:rPr>
          <w:rFonts w:ascii="Times New Roman" w:hAnsi="Times New Roman" w:cs="Times New Roman"/>
          <w:sz w:val="24"/>
          <w:szCs w:val="24"/>
        </w:rPr>
        <w:t>В соответствии с условиями статьи 81 Бюджетного кодекса РФ, в бюджете поселения утверждены бюджетные ассигнования на резервный фонд.</w:t>
      </w:r>
    </w:p>
    <w:p w:rsidR="009B566D" w:rsidRPr="0044671E" w:rsidRDefault="009B566D" w:rsidP="008F6EB2">
      <w:pPr>
        <w:spacing w:after="0" w:line="240" w:lineRule="auto"/>
        <w:ind w:firstLine="708"/>
        <w:jc w:val="both"/>
        <w:rPr>
          <w:rFonts w:ascii="Times New Roman" w:hAnsi="Times New Roman" w:cs="Times New Roman"/>
          <w:sz w:val="24"/>
          <w:szCs w:val="24"/>
        </w:rPr>
      </w:pPr>
      <w:r w:rsidRPr="0044671E">
        <w:rPr>
          <w:rFonts w:ascii="Times New Roman" w:hAnsi="Times New Roman" w:cs="Times New Roman"/>
          <w:sz w:val="24"/>
          <w:szCs w:val="24"/>
        </w:rPr>
        <w:t xml:space="preserve">В течении 2021 года денежные средства из резервного фонда в сумме 340 000,00 рублей выделены на оказание материальной помощи жителям сельского поселения Салым в связи с повреждением (разрушением) имущества в период подтопления территории п. Салым, в следствии пожаров жилых домов (всего17 обращений).  </w:t>
      </w:r>
    </w:p>
    <w:p w:rsidR="009B566D" w:rsidRPr="0044671E" w:rsidRDefault="009B566D" w:rsidP="008F6EB2">
      <w:pPr>
        <w:spacing w:after="0" w:line="240" w:lineRule="auto"/>
        <w:ind w:firstLine="708"/>
        <w:jc w:val="both"/>
        <w:rPr>
          <w:rFonts w:ascii="Times New Roman" w:hAnsi="Times New Roman" w:cs="Times New Roman"/>
          <w:sz w:val="24"/>
          <w:szCs w:val="24"/>
        </w:rPr>
      </w:pPr>
      <w:r w:rsidRPr="0044671E">
        <w:rPr>
          <w:rFonts w:ascii="Times New Roman" w:hAnsi="Times New Roman" w:cs="Times New Roman"/>
          <w:sz w:val="24"/>
          <w:szCs w:val="24"/>
        </w:rPr>
        <w:t>Формирование объема и структуры расходов бюджета сельского поселения Салым на 2021 год осуществлялось исходя из следующих основных приоритетных направлений: выполнение действующих расходных обязательств, оказание населению качественных и доступных муниципальных услуг, выявление и использование резервов для достижения планируемых результатов, эффективное расходование бюджетных средств.</w:t>
      </w:r>
    </w:p>
    <w:p w:rsidR="009B566D" w:rsidRPr="0044671E" w:rsidRDefault="009B566D" w:rsidP="008F6EB2">
      <w:pPr>
        <w:spacing w:after="0" w:line="240" w:lineRule="auto"/>
        <w:ind w:firstLine="708"/>
        <w:jc w:val="both"/>
        <w:rPr>
          <w:rFonts w:ascii="Times New Roman" w:hAnsi="Times New Roman" w:cs="Times New Roman"/>
          <w:sz w:val="24"/>
          <w:szCs w:val="24"/>
        </w:rPr>
      </w:pPr>
      <w:r w:rsidRPr="0044671E">
        <w:rPr>
          <w:rFonts w:ascii="Times New Roman" w:hAnsi="Times New Roman" w:cs="Times New Roman"/>
          <w:sz w:val="24"/>
          <w:szCs w:val="24"/>
        </w:rPr>
        <w:t>Администрация сельского поселения Салым ставит перед собой решение следующих задач в рамках вопросов местного значения:</w:t>
      </w:r>
    </w:p>
    <w:p w:rsidR="009B566D" w:rsidRPr="008909BD" w:rsidRDefault="009B566D" w:rsidP="00750080">
      <w:pPr>
        <w:pStyle w:val="af0"/>
        <w:numPr>
          <w:ilvl w:val="0"/>
          <w:numId w:val="57"/>
        </w:numPr>
        <w:spacing w:after="0" w:line="240" w:lineRule="auto"/>
        <w:ind w:left="426"/>
        <w:jc w:val="both"/>
        <w:rPr>
          <w:rFonts w:ascii="Times New Roman" w:hAnsi="Times New Roman" w:cs="Times New Roman"/>
          <w:sz w:val="24"/>
          <w:szCs w:val="24"/>
        </w:rPr>
      </w:pPr>
      <w:r w:rsidRPr="008909BD">
        <w:rPr>
          <w:rFonts w:ascii="Times New Roman" w:hAnsi="Times New Roman" w:cs="Times New Roman"/>
          <w:sz w:val="24"/>
          <w:szCs w:val="24"/>
        </w:rPr>
        <w:t>Развитие отраслей социальной сферы, повышение качества, доступности, предоставляемых гражданам муниципальных услуг.</w:t>
      </w:r>
    </w:p>
    <w:p w:rsidR="009B566D" w:rsidRPr="008909BD" w:rsidRDefault="009B566D" w:rsidP="00750080">
      <w:pPr>
        <w:pStyle w:val="af0"/>
        <w:numPr>
          <w:ilvl w:val="0"/>
          <w:numId w:val="57"/>
        </w:numPr>
        <w:spacing w:after="0" w:line="240" w:lineRule="auto"/>
        <w:ind w:left="426"/>
        <w:jc w:val="both"/>
        <w:rPr>
          <w:rFonts w:ascii="Times New Roman" w:hAnsi="Times New Roman" w:cs="Times New Roman"/>
          <w:sz w:val="24"/>
          <w:szCs w:val="24"/>
        </w:rPr>
      </w:pPr>
      <w:r w:rsidRPr="008909BD">
        <w:rPr>
          <w:rFonts w:ascii="Times New Roman" w:hAnsi="Times New Roman" w:cs="Times New Roman"/>
          <w:sz w:val="24"/>
          <w:szCs w:val="24"/>
        </w:rPr>
        <w:t>Участие в национальных проектах, районных и окружных программах, реализация муниципальных программ по развитию и совершенствованию сети автомобильных дорог местного значения, благоустройству территории и др.</w:t>
      </w:r>
    </w:p>
    <w:p w:rsidR="009B566D" w:rsidRPr="008909BD" w:rsidRDefault="009B566D" w:rsidP="00750080">
      <w:pPr>
        <w:pStyle w:val="af0"/>
        <w:numPr>
          <w:ilvl w:val="0"/>
          <w:numId w:val="57"/>
        </w:numPr>
        <w:spacing w:after="0" w:line="240" w:lineRule="auto"/>
        <w:ind w:left="426"/>
        <w:jc w:val="both"/>
        <w:rPr>
          <w:rFonts w:ascii="Times New Roman" w:hAnsi="Times New Roman" w:cs="Times New Roman"/>
          <w:sz w:val="24"/>
          <w:szCs w:val="24"/>
        </w:rPr>
      </w:pPr>
      <w:r w:rsidRPr="008909BD">
        <w:rPr>
          <w:rFonts w:ascii="Times New Roman" w:hAnsi="Times New Roman" w:cs="Times New Roman"/>
          <w:sz w:val="24"/>
          <w:szCs w:val="24"/>
        </w:rPr>
        <w:t>Создание условий для развития физической культуры и спорта среди различных категорий населения, в том числе строительство и ремонт дворовых спортивных площадок.</w:t>
      </w:r>
    </w:p>
    <w:p w:rsidR="009B566D" w:rsidRPr="008909BD" w:rsidRDefault="009B566D" w:rsidP="00750080">
      <w:pPr>
        <w:pStyle w:val="af0"/>
        <w:numPr>
          <w:ilvl w:val="0"/>
          <w:numId w:val="57"/>
        </w:numPr>
        <w:spacing w:after="0" w:line="240" w:lineRule="auto"/>
        <w:ind w:left="426"/>
        <w:jc w:val="both"/>
        <w:rPr>
          <w:rFonts w:ascii="Times New Roman" w:hAnsi="Times New Roman" w:cs="Times New Roman"/>
          <w:sz w:val="24"/>
          <w:szCs w:val="24"/>
        </w:rPr>
      </w:pPr>
      <w:r w:rsidRPr="008909BD">
        <w:rPr>
          <w:rFonts w:ascii="Times New Roman" w:hAnsi="Times New Roman" w:cs="Times New Roman"/>
          <w:sz w:val="24"/>
          <w:szCs w:val="24"/>
        </w:rPr>
        <w:t>Реализация мероприятий по организации культурного досуга и пропаганде здорового образа жизни среди населения.</w:t>
      </w:r>
    </w:p>
    <w:p w:rsidR="009B566D" w:rsidRPr="008909BD" w:rsidRDefault="009B566D" w:rsidP="00750080">
      <w:pPr>
        <w:pStyle w:val="af0"/>
        <w:numPr>
          <w:ilvl w:val="0"/>
          <w:numId w:val="57"/>
        </w:numPr>
        <w:spacing w:after="0" w:line="240" w:lineRule="auto"/>
        <w:ind w:left="426"/>
        <w:jc w:val="both"/>
        <w:rPr>
          <w:rFonts w:ascii="Times New Roman" w:hAnsi="Times New Roman" w:cs="Times New Roman"/>
          <w:sz w:val="24"/>
          <w:szCs w:val="24"/>
        </w:rPr>
      </w:pPr>
      <w:r w:rsidRPr="008909BD">
        <w:rPr>
          <w:rFonts w:ascii="Times New Roman" w:hAnsi="Times New Roman" w:cs="Times New Roman"/>
          <w:sz w:val="24"/>
          <w:szCs w:val="24"/>
        </w:rPr>
        <w:t>Привлечение населения к участию в реализации программ.</w:t>
      </w:r>
    </w:p>
    <w:p w:rsidR="009B566D" w:rsidRPr="008909BD" w:rsidRDefault="009B566D" w:rsidP="00750080">
      <w:pPr>
        <w:pStyle w:val="af0"/>
        <w:numPr>
          <w:ilvl w:val="0"/>
          <w:numId w:val="57"/>
        </w:numPr>
        <w:spacing w:after="0" w:line="240" w:lineRule="auto"/>
        <w:ind w:left="426"/>
        <w:jc w:val="both"/>
        <w:rPr>
          <w:rFonts w:ascii="Times New Roman" w:hAnsi="Times New Roman" w:cs="Times New Roman"/>
          <w:sz w:val="24"/>
          <w:szCs w:val="24"/>
        </w:rPr>
      </w:pPr>
      <w:r w:rsidRPr="008909BD">
        <w:rPr>
          <w:rFonts w:ascii="Times New Roman" w:hAnsi="Times New Roman" w:cs="Times New Roman"/>
          <w:sz w:val="24"/>
          <w:szCs w:val="24"/>
        </w:rPr>
        <w:t>Создание условий для обеспечения земельных участков коммунальной инфраструктурой для льготной категории граждан.</w:t>
      </w:r>
    </w:p>
    <w:p w:rsidR="009B566D" w:rsidRPr="008909BD" w:rsidRDefault="009B566D" w:rsidP="00750080">
      <w:pPr>
        <w:pStyle w:val="af0"/>
        <w:numPr>
          <w:ilvl w:val="0"/>
          <w:numId w:val="57"/>
        </w:numPr>
        <w:spacing w:after="0" w:line="240" w:lineRule="auto"/>
        <w:ind w:left="426"/>
        <w:jc w:val="both"/>
        <w:rPr>
          <w:rFonts w:ascii="Times New Roman" w:hAnsi="Times New Roman" w:cs="Times New Roman"/>
          <w:sz w:val="24"/>
          <w:szCs w:val="24"/>
        </w:rPr>
      </w:pPr>
      <w:r w:rsidRPr="008909BD">
        <w:rPr>
          <w:rFonts w:ascii="Times New Roman" w:hAnsi="Times New Roman" w:cs="Times New Roman"/>
          <w:sz w:val="24"/>
          <w:szCs w:val="24"/>
        </w:rPr>
        <w:t>Обеспечение занятости населения, сохранение и создание рабочих мест.</w:t>
      </w:r>
    </w:p>
    <w:p w:rsidR="008F6EB2" w:rsidRDefault="008F6EB2" w:rsidP="009B566D">
      <w:pPr>
        <w:spacing w:after="0" w:line="240" w:lineRule="auto"/>
        <w:jc w:val="both"/>
        <w:rPr>
          <w:rFonts w:ascii="Times New Roman" w:hAnsi="Times New Roman" w:cs="Times New Roman"/>
          <w:b/>
          <w:sz w:val="24"/>
          <w:szCs w:val="24"/>
        </w:rPr>
      </w:pPr>
    </w:p>
    <w:p w:rsidR="009B566D" w:rsidRPr="008F6EB2" w:rsidRDefault="009B566D" w:rsidP="008F6EB2">
      <w:pPr>
        <w:pStyle w:val="Table0"/>
        <w:rPr>
          <w:rFonts w:ascii="Times New Roman" w:eastAsiaTheme="minorHAnsi" w:hAnsi="Times New Roman" w:cs="Times New Roman"/>
          <w:bCs w:val="0"/>
          <w:kern w:val="0"/>
          <w:szCs w:val="24"/>
        </w:rPr>
      </w:pPr>
      <w:r w:rsidRPr="008F6EB2">
        <w:rPr>
          <w:rFonts w:ascii="Times New Roman" w:eastAsiaTheme="minorHAnsi" w:hAnsi="Times New Roman" w:cs="Times New Roman"/>
          <w:bCs w:val="0"/>
          <w:kern w:val="0"/>
          <w:szCs w:val="24"/>
        </w:rPr>
        <w:t>Расходы сельского поселения Салым за 2019-2021 годы (тыс.руб.)</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63"/>
        <w:gridCol w:w="1312"/>
        <w:gridCol w:w="1302"/>
        <w:gridCol w:w="1304"/>
      </w:tblGrid>
      <w:tr w:rsidR="009B566D" w:rsidRPr="00890CFF" w:rsidTr="009B566D">
        <w:tc>
          <w:tcPr>
            <w:tcW w:w="3095" w:type="pct"/>
            <w:vAlign w:val="center"/>
          </w:tcPr>
          <w:p w:rsidR="009B566D" w:rsidRPr="00890CFF" w:rsidRDefault="009B566D" w:rsidP="009B566D">
            <w:pPr>
              <w:spacing w:after="0" w:line="240" w:lineRule="auto"/>
              <w:jc w:val="both"/>
              <w:rPr>
                <w:rFonts w:ascii="Times New Roman" w:hAnsi="Times New Roman" w:cs="Times New Roman"/>
                <w:b/>
                <w:sz w:val="20"/>
                <w:szCs w:val="20"/>
              </w:rPr>
            </w:pPr>
            <w:r w:rsidRPr="00890CFF">
              <w:rPr>
                <w:rFonts w:ascii="Times New Roman" w:hAnsi="Times New Roman" w:cs="Times New Roman"/>
                <w:b/>
                <w:sz w:val="20"/>
                <w:szCs w:val="20"/>
              </w:rPr>
              <w:t>Наименование показателя</w:t>
            </w:r>
          </w:p>
        </w:tc>
        <w:tc>
          <w:tcPr>
            <w:tcW w:w="638" w:type="pct"/>
            <w:vAlign w:val="center"/>
          </w:tcPr>
          <w:p w:rsidR="009B566D" w:rsidRPr="00890CFF" w:rsidRDefault="009B566D" w:rsidP="009B566D">
            <w:pPr>
              <w:spacing w:after="0" w:line="240" w:lineRule="auto"/>
              <w:jc w:val="both"/>
              <w:rPr>
                <w:rFonts w:ascii="Times New Roman" w:hAnsi="Times New Roman" w:cs="Times New Roman"/>
                <w:b/>
                <w:sz w:val="20"/>
                <w:szCs w:val="20"/>
              </w:rPr>
            </w:pPr>
            <w:r w:rsidRPr="00890CFF">
              <w:rPr>
                <w:rFonts w:ascii="Times New Roman" w:hAnsi="Times New Roman" w:cs="Times New Roman"/>
                <w:b/>
                <w:sz w:val="20"/>
                <w:szCs w:val="20"/>
              </w:rPr>
              <w:t>2019 год</w:t>
            </w:r>
          </w:p>
        </w:tc>
        <w:tc>
          <w:tcPr>
            <w:tcW w:w="633" w:type="pct"/>
            <w:vAlign w:val="center"/>
          </w:tcPr>
          <w:p w:rsidR="009B566D" w:rsidRPr="00890CFF" w:rsidRDefault="009B566D" w:rsidP="009B566D">
            <w:pPr>
              <w:spacing w:after="0" w:line="240" w:lineRule="auto"/>
              <w:jc w:val="both"/>
              <w:rPr>
                <w:rFonts w:ascii="Times New Roman" w:hAnsi="Times New Roman" w:cs="Times New Roman"/>
                <w:b/>
                <w:sz w:val="20"/>
                <w:szCs w:val="20"/>
              </w:rPr>
            </w:pPr>
            <w:r w:rsidRPr="00890CFF">
              <w:rPr>
                <w:rFonts w:ascii="Times New Roman" w:hAnsi="Times New Roman" w:cs="Times New Roman"/>
                <w:b/>
                <w:sz w:val="20"/>
                <w:szCs w:val="20"/>
              </w:rPr>
              <w:t>2020 год</w:t>
            </w:r>
          </w:p>
        </w:tc>
        <w:tc>
          <w:tcPr>
            <w:tcW w:w="634" w:type="pct"/>
            <w:vAlign w:val="center"/>
          </w:tcPr>
          <w:p w:rsidR="009B566D" w:rsidRPr="00890CFF" w:rsidRDefault="009B566D" w:rsidP="009B566D">
            <w:pPr>
              <w:spacing w:after="0" w:line="240" w:lineRule="auto"/>
              <w:jc w:val="both"/>
              <w:rPr>
                <w:rFonts w:ascii="Times New Roman" w:hAnsi="Times New Roman" w:cs="Times New Roman"/>
                <w:b/>
                <w:sz w:val="20"/>
                <w:szCs w:val="20"/>
              </w:rPr>
            </w:pPr>
            <w:r w:rsidRPr="00890CFF">
              <w:rPr>
                <w:rFonts w:ascii="Times New Roman" w:hAnsi="Times New Roman" w:cs="Times New Roman"/>
                <w:b/>
                <w:sz w:val="20"/>
                <w:szCs w:val="20"/>
              </w:rPr>
              <w:t>2021 год</w:t>
            </w:r>
          </w:p>
        </w:tc>
      </w:tr>
      <w:tr w:rsidR="009B566D" w:rsidRPr="00890CFF" w:rsidTr="009B566D">
        <w:tc>
          <w:tcPr>
            <w:tcW w:w="3095" w:type="pct"/>
            <w:vAlign w:val="center"/>
          </w:tcPr>
          <w:p w:rsidR="009B566D" w:rsidRPr="00890CFF" w:rsidRDefault="009B566D" w:rsidP="009B566D">
            <w:pPr>
              <w:spacing w:after="0" w:line="240" w:lineRule="auto"/>
              <w:jc w:val="both"/>
              <w:rPr>
                <w:rFonts w:ascii="Times New Roman" w:hAnsi="Times New Roman" w:cs="Times New Roman"/>
                <w:b/>
                <w:sz w:val="20"/>
                <w:szCs w:val="20"/>
              </w:rPr>
            </w:pPr>
            <w:r w:rsidRPr="00890CFF">
              <w:rPr>
                <w:rFonts w:ascii="Times New Roman" w:hAnsi="Times New Roman" w:cs="Times New Roman"/>
                <w:b/>
                <w:sz w:val="20"/>
                <w:szCs w:val="20"/>
              </w:rPr>
              <w:t>ВСЕГО:</w:t>
            </w:r>
          </w:p>
        </w:tc>
        <w:tc>
          <w:tcPr>
            <w:tcW w:w="638" w:type="pct"/>
            <w:vAlign w:val="center"/>
          </w:tcPr>
          <w:p w:rsidR="009B566D" w:rsidRPr="00890CFF" w:rsidRDefault="009B566D" w:rsidP="009B566D">
            <w:pPr>
              <w:spacing w:after="0" w:line="240" w:lineRule="auto"/>
              <w:jc w:val="both"/>
              <w:rPr>
                <w:rFonts w:ascii="Times New Roman" w:hAnsi="Times New Roman" w:cs="Times New Roman"/>
                <w:b/>
                <w:sz w:val="20"/>
                <w:szCs w:val="20"/>
              </w:rPr>
            </w:pPr>
            <w:r w:rsidRPr="00890CFF">
              <w:rPr>
                <w:rFonts w:ascii="Times New Roman" w:hAnsi="Times New Roman" w:cs="Times New Roman"/>
                <w:b/>
                <w:sz w:val="20"/>
                <w:szCs w:val="20"/>
              </w:rPr>
              <w:t>181 040,8</w:t>
            </w:r>
          </w:p>
        </w:tc>
        <w:tc>
          <w:tcPr>
            <w:tcW w:w="633" w:type="pct"/>
            <w:vAlign w:val="center"/>
          </w:tcPr>
          <w:p w:rsidR="009B566D" w:rsidRPr="00890CFF" w:rsidRDefault="009B566D" w:rsidP="009B566D">
            <w:pPr>
              <w:spacing w:after="0" w:line="240" w:lineRule="auto"/>
              <w:jc w:val="both"/>
              <w:rPr>
                <w:rFonts w:ascii="Times New Roman" w:hAnsi="Times New Roman" w:cs="Times New Roman"/>
                <w:b/>
                <w:sz w:val="20"/>
                <w:szCs w:val="20"/>
              </w:rPr>
            </w:pPr>
            <w:r w:rsidRPr="00890CFF">
              <w:rPr>
                <w:rFonts w:ascii="Times New Roman" w:hAnsi="Times New Roman" w:cs="Times New Roman"/>
                <w:b/>
                <w:sz w:val="20"/>
                <w:szCs w:val="20"/>
              </w:rPr>
              <w:t>150 551,5</w:t>
            </w:r>
          </w:p>
        </w:tc>
        <w:tc>
          <w:tcPr>
            <w:tcW w:w="634" w:type="pct"/>
            <w:vAlign w:val="center"/>
          </w:tcPr>
          <w:p w:rsidR="009B566D" w:rsidRPr="00890CFF" w:rsidRDefault="009B566D" w:rsidP="009B566D">
            <w:pPr>
              <w:spacing w:after="0" w:line="240" w:lineRule="auto"/>
              <w:jc w:val="both"/>
              <w:rPr>
                <w:rFonts w:ascii="Times New Roman" w:hAnsi="Times New Roman" w:cs="Times New Roman"/>
                <w:b/>
                <w:sz w:val="20"/>
                <w:szCs w:val="20"/>
              </w:rPr>
            </w:pPr>
            <w:r w:rsidRPr="00890CFF">
              <w:rPr>
                <w:rFonts w:ascii="Times New Roman" w:hAnsi="Times New Roman" w:cs="Times New Roman"/>
                <w:b/>
                <w:sz w:val="20"/>
                <w:szCs w:val="20"/>
              </w:rPr>
              <w:t>150 711,9</w:t>
            </w:r>
          </w:p>
        </w:tc>
      </w:tr>
      <w:tr w:rsidR="009B566D" w:rsidRPr="00890CFF" w:rsidTr="009B566D">
        <w:tc>
          <w:tcPr>
            <w:tcW w:w="3095" w:type="pct"/>
            <w:vAlign w:val="center"/>
          </w:tcPr>
          <w:p w:rsidR="009B566D" w:rsidRPr="00890CFF" w:rsidRDefault="009B566D" w:rsidP="009B566D">
            <w:pPr>
              <w:spacing w:after="0" w:line="240" w:lineRule="auto"/>
              <w:jc w:val="both"/>
              <w:rPr>
                <w:rFonts w:ascii="Times New Roman" w:hAnsi="Times New Roman" w:cs="Times New Roman"/>
                <w:sz w:val="20"/>
                <w:szCs w:val="20"/>
              </w:rPr>
            </w:pPr>
            <w:r w:rsidRPr="00890CFF">
              <w:rPr>
                <w:rFonts w:ascii="Times New Roman" w:hAnsi="Times New Roman" w:cs="Times New Roman"/>
                <w:sz w:val="20"/>
                <w:szCs w:val="20"/>
              </w:rPr>
              <w:t>в том числе:</w:t>
            </w:r>
          </w:p>
        </w:tc>
        <w:tc>
          <w:tcPr>
            <w:tcW w:w="638" w:type="pct"/>
            <w:vAlign w:val="center"/>
          </w:tcPr>
          <w:p w:rsidR="009B566D" w:rsidRPr="00890CFF" w:rsidRDefault="009B566D" w:rsidP="009B566D">
            <w:pPr>
              <w:spacing w:after="0" w:line="240" w:lineRule="auto"/>
              <w:jc w:val="both"/>
              <w:rPr>
                <w:rFonts w:ascii="Times New Roman" w:hAnsi="Times New Roman" w:cs="Times New Roman"/>
                <w:sz w:val="20"/>
                <w:szCs w:val="20"/>
              </w:rPr>
            </w:pPr>
          </w:p>
        </w:tc>
        <w:tc>
          <w:tcPr>
            <w:tcW w:w="633" w:type="pct"/>
            <w:vAlign w:val="center"/>
          </w:tcPr>
          <w:p w:rsidR="009B566D" w:rsidRPr="00890CFF" w:rsidRDefault="009B566D" w:rsidP="009B566D">
            <w:pPr>
              <w:spacing w:after="0" w:line="240" w:lineRule="auto"/>
              <w:jc w:val="both"/>
              <w:rPr>
                <w:rFonts w:ascii="Times New Roman" w:hAnsi="Times New Roman" w:cs="Times New Roman"/>
                <w:sz w:val="20"/>
                <w:szCs w:val="20"/>
              </w:rPr>
            </w:pPr>
          </w:p>
        </w:tc>
        <w:tc>
          <w:tcPr>
            <w:tcW w:w="634" w:type="pct"/>
            <w:vAlign w:val="center"/>
          </w:tcPr>
          <w:p w:rsidR="009B566D" w:rsidRPr="00890CFF" w:rsidRDefault="009B566D" w:rsidP="009B566D">
            <w:pPr>
              <w:spacing w:after="0" w:line="240" w:lineRule="auto"/>
              <w:jc w:val="both"/>
              <w:rPr>
                <w:rFonts w:ascii="Times New Roman" w:hAnsi="Times New Roman" w:cs="Times New Roman"/>
                <w:sz w:val="20"/>
                <w:szCs w:val="20"/>
              </w:rPr>
            </w:pPr>
          </w:p>
        </w:tc>
      </w:tr>
      <w:tr w:rsidR="009B566D" w:rsidRPr="00890CFF" w:rsidTr="009B566D">
        <w:tc>
          <w:tcPr>
            <w:tcW w:w="3095" w:type="pct"/>
            <w:vAlign w:val="center"/>
          </w:tcPr>
          <w:p w:rsidR="009B566D" w:rsidRPr="00890CFF" w:rsidRDefault="009B566D" w:rsidP="009B566D">
            <w:pPr>
              <w:spacing w:after="0" w:line="240" w:lineRule="auto"/>
              <w:jc w:val="both"/>
              <w:rPr>
                <w:rFonts w:ascii="Times New Roman" w:hAnsi="Times New Roman" w:cs="Times New Roman"/>
                <w:sz w:val="20"/>
                <w:szCs w:val="20"/>
              </w:rPr>
            </w:pPr>
            <w:r w:rsidRPr="00890CFF">
              <w:rPr>
                <w:rFonts w:ascii="Times New Roman" w:hAnsi="Times New Roman" w:cs="Times New Roman"/>
                <w:sz w:val="20"/>
                <w:szCs w:val="20"/>
              </w:rPr>
              <w:t>0102 Глава</w:t>
            </w:r>
          </w:p>
        </w:tc>
        <w:tc>
          <w:tcPr>
            <w:tcW w:w="638" w:type="pct"/>
            <w:vAlign w:val="center"/>
          </w:tcPr>
          <w:p w:rsidR="009B566D" w:rsidRPr="00890CFF" w:rsidRDefault="009B566D" w:rsidP="009B566D">
            <w:pPr>
              <w:spacing w:after="0" w:line="240" w:lineRule="auto"/>
              <w:jc w:val="both"/>
              <w:rPr>
                <w:rFonts w:ascii="Times New Roman" w:hAnsi="Times New Roman" w:cs="Times New Roman"/>
                <w:sz w:val="20"/>
                <w:szCs w:val="20"/>
              </w:rPr>
            </w:pPr>
            <w:r w:rsidRPr="00890CFF">
              <w:rPr>
                <w:rFonts w:ascii="Times New Roman" w:hAnsi="Times New Roman" w:cs="Times New Roman"/>
                <w:sz w:val="20"/>
                <w:szCs w:val="20"/>
              </w:rPr>
              <w:t>1 941,9</w:t>
            </w:r>
          </w:p>
        </w:tc>
        <w:tc>
          <w:tcPr>
            <w:tcW w:w="633" w:type="pct"/>
            <w:vAlign w:val="center"/>
          </w:tcPr>
          <w:p w:rsidR="009B566D" w:rsidRPr="00890CFF" w:rsidRDefault="009B566D" w:rsidP="009B566D">
            <w:pPr>
              <w:spacing w:after="0" w:line="240" w:lineRule="auto"/>
              <w:jc w:val="both"/>
              <w:rPr>
                <w:rFonts w:ascii="Times New Roman" w:hAnsi="Times New Roman" w:cs="Times New Roman"/>
                <w:sz w:val="20"/>
                <w:szCs w:val="20"/>
              </w:rPr>
            </w:pPr>
            <w:r w:rsidRPr="00890CFF">
              <w:rPr>
                <w:rFonts w:ascii="Times New Roman" w:hAnsi="Times New Roman" w:cs="Times New Roman"/>
                <w:sz w:val="20"/>
                <w:szCs w:val="20"/>
              </w:rPr>
              <w:t>2 120,2</w:t>
            </w:r>
          </w:p>
        </w:tc>
        <w:tc>
          <w:tcPr>
            <w:tcW w:w="634" w:type="pct"/>
            <w:vAlign w:val="center"/>
          </w:tcPr>
          <w:p w:rsidR="009B566D" w:rsidRPr="00890CFF" w:rsidRDefault="009B566D" w:rsidP="009B566D">
            <w:pPr>
              <w:spacing w:after="0" w:line="240" w:lineRule="auto"/>
              <w:jc w:val="both"/>
              <w:rPr>
                <w:rFonts w:ascii="Times New Roman" w:hAnsi="Times New Roman" w:cs="Times New Roman"/>
                <w:sz w:val="20"/>
                <w:szCs w:val="20"/>
              </w:rPr>
            </w:pPr>
            <w:r w:rsidRPr="00890CFF">
              <w:rPr>
                <w:rFonts w:ascii="Times New Roman" w:hAnsi="Times New Roman" w:cs="Times New Roman"/>
                <w:sz w:val="20"/>
                <w:szCs w:val="20"/>
              </w:rPr>
              <w:t>2 115,1</w:t>
            </w:r>
          </w:p>
        </w:tc>
      </w:tr>
      <w:tr w:rsidR="009B566D" w:rsidRPr="00890CFF" w:rsidTr="009B566D">
        <w:tc>
          <w:tcPr>
            <w:tcW w:w="3095" w:type="pct"/>
            <w:vAlign w:val="center"/>
          </w:tcPr>
          <w:p w:rsidR="009B566D" w:rsidRPr="00890CFF" w:rsidRDefault="009B566D" w:rsidP="009B566D">
            <w:pPr>
              <w:spacing w:after="0" w:line="240" w:lineRule="auto"/>
              <w:jc w:val="both"/>
              <w:rPr>
                <w:rFonts w:ascii="Times New Roman" w:hAnsi="Times New Roman" w:cs="Times New Roman"/>
                <w:sz w:val="20"/>
                <w:szCs w:val="20"/>
              </w:rPr>
            </w:pPr>
            <w:r w:rsidRPr="00890CFF">
              <w:rPr>
                <w:rFonts w:ascii="Times New Roman" w:hAnsi="Times New Roman" w:cs="Times New Roman"/>
                <w:sz w:val="20"/>
                <w:szCs w:val="20"/>
              </w:rPr>
              <w:t>0104 Управление</w:t>
            </w:r>
          </w:p>
        </w:tc>
        <w:tc>
          <w:tcPr>
            <w:tcW w:w="638" w:type="pct"/>
            <w:vAlign w:val="center"/>
          </w:tcPr>
          <w:p w:rsidR="009B566D" w:rsidRPr="00890CFF" w:rsidRDefault="009B566D" w:rsidP="009B566D">
            <w:pPr>
              <w:spacing w:after="0" w:line="240" w:lineRule="auto"/>
              <w:jc w:val="both"/>
              <w:rPr>
                <w:rFonts w:ascii="Times New Roman" w:hAnsi="Times New Roman" w:cs="Times New Roman"/>
                <w:sz w:val="20"/>
                <w:szCs w:val="20"/>
              </w:rPr>
            </w:pPr>
            <w:r w:rsidRPr="00890CFF">
              <w:rPr>
                <w:rFonts w:ascii="Times New Roman" w:hAnsi="Times New Roman" w:cs="Times New Roman"/>
                <w:sz w:val="20"/>
                <w:szCs w:val="20"/>
              </w:rPr>
              <w:t>18 233,6</w:t>
            </w:r>
          </w:p>
        </w:tc>
        <w:tc>
          <w:tcPr>
            <w:tcW w:w="633" w:type="pct"/>
            <w:vAlign w:val="center"/>
          </w:tcPr>
          <w:p w:rsidR="009B566D" w:rsidRPr="00890CFF" w:rsidRDefault="009B566D" w:rsidP="009B566D">
            <w:pPr>
              <w:spacing w:after="0" w:line="240" w:lineRule="auto"/>
              <w:jc w:val="both"/>
              <w:rPr>
                <w:rFonts w:ascii="Times New Roman" w:hAnsi="Times New Roman" w:cs="Times New Roman"/>
                <w:sz w:val="20"/>
                <w:szCs w:val="20"/>
              </w:rPr>
            </w:pPr>
            <w:r w:rsidRPr="00890CFF">
              <w:rPr>
                <w:rFonts w:ascii="Times New Roman" w:hAnsi="Times New Roman" w:cs="Times New Roman"/>
                <w:sz w:val="20"/>
                <w:szCs w:val="20"/>
              </w:rPr>
              <w:t>18 599,2</w:t>
            </w:r>
          </w:p>
        </w:tc>
        <w:tc>
          <w:tcPr>
            <w:tcW w:w="634" w:type="pct"/>
            <w:vAlign w:val="center"/>
          </w:tcPr>
          <w:p w:rsidR="009B566D" w:rsidRPr="00890CFF" w:rsidRDefault="009B566D" w:rsidP="009B566D">
            <w:pPr>
              <w:spacing w:after="0" w:line="240" w:lineRule="auto"/>
              <w:jc w:val="both"/>
              <w:rPr>
                <w:rFonts w:ascii="Times New Roman" w:hAnsi="Times New Roman" w:cs="Times New Roman"/>
                <w:sz w:val="20"/>
                <w:szCs w:val="20"/>
              </w:rPr>
            </w:pPr>
            <w:r w:rsidRPr="00890CFF">
              <w:rPr>
                <w:rFonts w:ascii="Times New Roman" w:hAnsi="Times New Roman" w:cs="Times New Roman"/>
                <w:sz w:val="20"/>
                <w:szCs w:val="20"/>
              </w:rPr>
              <w:t>18 565,9</w:t>
            </w:r>
          </w:p>
        </w:tc>
      </w:tr>
      <w:tr w:rsidR="009B566D" w:rsidRPr="00890CFF" w:rsidTr="009B566D">
        <w:tc>
          <w:tcPr>
            <w:tcW w:w="3095" w:type="pct"/>
            <w:vAlign w:val="center"/>
          </w:tcPr>
          <w:p w:rsidR="009B566D" w:rsidRPr="00890CFF" w:rsidRDefault="009B566D" w:rsidP="009B566D">
            <w:pPr>
              <w:spacing w:after="0" w:line="240" w:lineRule="auto"/>
              <w:jc w:val="both"/>
              <w:rPr>
                <w:rFonts w:ascii="Times New Roman" w:hAnsi="Times New Roman" w:cs="Times New Roman"/>
                <w:sz w:val="20"/>
                <w:szCs w:val="20"/>
              </w:rPr>
            </w:pPr>
            <w:r w:rsidRPr="00890CFF">
              <w:rPr>
                <w:rFonts w:ascii="Times New Roman" w:hAnsi="Times New Roman" w:cs="Times New Roman"/>
                <w:sz w:val="20"/>
                <w:szCs w:val="20"/>
              </w:rPr>
              <w:t>0111 Резервный фонд</w:t>
            </w:r>
          </w:p>
        </w:tc>
        <w:tc>
          <w:tcPr>
            <w:tcW w:w="638" w:type="pct"/>
            <w:vAlign w:val="center"/>
          </w:tcPr>
          <w:p w:rsidR="009B566D" w:rsidRPr="00890CFF" w:rsidRDefault="009B566D" w:rsidP="009B566D">
            <w:pPr>
              <w:spacing w:after="0" w:line="240" w:lineRule="auto"/>
              <w:jc w:val="both"/>
              <w:rPr>
                <w:rFonts w:ascii="Times New Roman" w:hAnsi="Times New Roman" w:cs="Times New Roman"/>
                <w:sz w:val="20"/>
                <w:szCs w:val="20"/>
              </w:rPr>
            </w:pPr>
            <w:r w:rsidRPr="00890CFF">
              <w:rPr>
                <w:rFonts w:ascii="Times New Roman" w:hAnsi="Times New Roman" w:cs="Times New Roman"/>
                <w:sz w:val="20"/>
                <w:szCs w:val="20"/>
              </w:rPr>
              <w:t>80,0</w:t>
            </w:r>
          </w:p>
        </w:tc>
        <w:tc>
          <w:tcPr>
            <w:tcW w:w="633" w:type="pct"/>
            <w:vAlign w:val="center"/>
          </w:tcPr>
          <w:p w:rsidR="009B566D" w:rsidRPr="00890CFF" w:rsidRDefault="009B566D" w:rsidP="009B566D">
            <w:pPr>
              <w:spacing w:after="0" w:line="240" w:lineRule="auto"/>
              <w:jc w:val="both"/>
              <w:rPr>
                <w:rFonts w:ascii="Times New Roman" w:hAnsi="Times New Roman" w:cs="Times New Roman"/>
                <w:sz w:val="20"/>
                <w:szCs w:val="20"/>
              </w:rPr>
            </w:pPr>
            <w:r w:rsidRPr="00890CFF">
              <w:rPr>
                <w:rFonts w:ascii="Times New Roman" w:hAnsi="Times New Roman" w:cs="Times New Roman"/>
                <w:sz w:val="20"/>
                <w:szCs w:val="20"/>
              </w:rPr>
              <w:t>20,0</w:t>
            </w:r>
          </w:p>
        </w:tc>
        <w:tc>
          <w:tcPr>
            <w:tcW w:w="634" w:type="pct"/>
            <w:vAlign w:val="center"/>
          </w:tcPr>
          <w:p w:rsidR="009B566D" w:rsidRPr="00890CFF" w:rsidRDefault="009B566D" w:rsidP="009B566D">
            <w:pPr>
              <w:spacing w:after="0" w:line="240" w:lineRule="auto"/>
              <w:jc w:val="both"/>
              <w:rPr>
                <w:rFonts w:ascii="Times New Roman" w:hAnsi="Times New Roman" w:cs="Times New Roman"/>
                <w:sz w:val="20"/>
                <w:szCs w:val="20"/>
              </w:rPr>
            </w:pPr>
            <w:r w:rsidRPr="00890CFF">
              <w:rPr>
                <w:rFonts w:ascii="Times New Roman" w:hAnsi="Times New Roman" w:cs="Times New Roman"/>
                <w:sz w:val="20"/>
                <w:szCs w:val="20"/>
              </w:rPr>
              <w:t>40,0</w:t>
            </w:r>
          </w:p>
        </w:tc>
      </w:tr>
      <w:tr w:rsidR="009B566D" w:rsidRPr="00890CFF" w:rsidTr="009B566D">
        <w:tc>
          <w:tcPr>
            <w:tcW w:w="3095" w:type="pct"/>
            <w:vAlign w:val="center"/>
          </w:tcPr>
          <w:p w:rsidR="009B566D" w:rsidRPr="00890CFF" w:rsidRDefault="009B566D" w:rsidP="009B566D">
            <w:pPr>
              <w:spacing w:after="0" w:line="240" w:lineRule="auto"/>
              <w:jc w:val="both"/>
              <w:rPr>
                <w:rFonts w:ascii="Times New Roman" w:hAnsi="Times New Roman" w:cs="Times New Roman"/>
                <w:sz w:val="20"/>
                <w:szCs w:val="20"/>
              </w:rPr>
            </w:pPr>
            <w:r w:rsidRPr="00890CFF">
              <w:rPr>
                <w:rFonts w:ascii="Times New Roman" w:hAnsi="Times New Roman" w:cs="Times New Roman"/>
                <w:sz w:val="20"/>
                <w:szCs w:val="20"/>
              </w:rPr>
              <w:t>0113 Другие общегосударственные расходы</w:t>
            </w:r>
          </w:p>
        </w:tc>
        <w:tc>
          <w:tcPr>
            <w:tcW w:w="638" w:type="pct"/>
            <w:vAlign w:val="center"/>
          </w:tcPr>
          <w:p w:rsidR="009B566D" w:rsidRPr="00890CFF" w:rsidRDefault="009B566D" w:rsidP="009B566D">
            <w:pPr>
              <w:spacing w:after="0" w:line="240" w:lineRule="auto"/>
              <w:jc w:val="both"/>
              <w:rPr>
                <w:rFonts w:ascii="Times New Roman" w:hAnsi="Times New Roman" w:cs="Times New Roman"/>
                <w:sz w:val="20"/>
                <w:szCs w:val="20"/>
              </w:rPr>
            </w:pPr>
            <w:r w:rsidRPr="00890CFF">
              <w:rPr>
                <w:rFonts w:ascii="Times New Roman" w:hAnsi="Times New Roman" w:cs="Times New Roman"/>
                <w:sz w:val="20"/>
                <w:szCs w:val="20"/>
              </w:rPr>
              <w:t>23 399,6</w:t>
            </w:r>
          </w:p>
        </w:tc>
        <w:tc>
          <w:tcPr>
            <w:tcW w:w="633" w:type="pct"/>
            <w:vAlign w:val="center"/>
          </w:tcPr>
          <w:p w:rsidR="009B566D" w:rsidRPr="00890CFF" w:rsidRDefault="009B566D" w:rsidP="009B566D">
            <w:pPr>
              <w:spacing w:after="0" w:line="240" w:lineRule="auto"/>
              <w:jc w:val="both"/>
              <w:rPr>
                <w:rFonts w:ascii="Times New Roman" w:hAnsi="Times New Roman" w:cs="Times New Roman"/>
                <w:sz w:val="20"/>
                <w:szCs w:val="20"/>
              </w:rPr>
            </w:pPr>
            <w:r w:rsidRPr="00890CFF">
              <w:rPr>
                <w:rFonts w:ascii="Times New Roman" w:hAnsi="Times New Roman" w:cs="Times New Roman"/>
                <w:sz w:val="20"/>
                <w:szCs w:val="20"/>
              </w:rPr>
              <w:t>29 463,6</w:t>
            </w:r>
          </w:p>
        </w:tc>
        <w:tc>
          <w:tcPr>
            <w:tcW w:w="634" w:type="pct"/>
            <w:vAlign w:val="center"/>
          </w:tcPr>
          <w:p w:rsidR="009B566D" w:rsidRPr="00890CFF" w:rsidRDefault="009B566D" w:rsidP="009B566D">
            <w:pPr>
              <w:spacing w:after="0" w:line="240" w:lineRule="auto"/>
              <w:jc w:val="both"/>
              <w:rPr>
                <w:rFonts w:ascii="Times New Roman" w:hAnsi="Times New Roman" w:cs="Times New Roman"/>
                <w:sz w:val="20"/>
                <w:szCs w:val="20"/>
              </w:rPr>
            </w:pPr>
            <w:r w:rsidRPr="00890CFF">
              <w:rPr>
                <w:rFonts w:ascii="Times New Roman" w:hAnsi="Times New Roman" w:cs="Times New Roman"/>
                <w:sz w:val="20"/>
                <w:szCs w:val="20"/>
              </w:rPr>
              <w:t>22 355,8</w:t>
            </w:r>
          </w:p>
        </w:tc>
      </w:tr>
      <w:tr w:rsidR="009B566D" w:rsidRPr="00890CFF" w:rsidTr="009B566D">
        <w:tc>
          <w:tcPr>
            <w:tcW w:w="3095" w:type="pct"/>
            <w:vAlign w:val="center"/>
          </w:tcPr>
          <w:p w:rsidR="009B566D" w:rsidRPr="00890CFF" w:rsidRDefault="009B566D" w:rsidP="009B566D">
            <w:pPr>
              <w:spacing w:after="0" w:line="240" w:lineRule="auto"/>
              <w:jc w:val="both"/>
              <w:rPr>
                <w:rFonts w:ascii="Times New Roman" w:hAnsi="Times New Roman" w:cs="Times New Roman"/>
                <w:sz w:val="20"/>
                <w:szCs w:val="20"/>
              </w:rPr>
            </w:pPr>
            <w:r w:rsidRPr="00890CFF">
              <w:rPr>
                <w:rFonts w:ascii="Times New Roman" w:hAnsi="Times New Roman" w:cs="Times New Roman"/>
                <w:sz w:val="20"/>
                <w:szCs w:val="20"/>
              </w:rPr>
              <w:t>0203 ВУС</w:t>
            </w:r>
          </w:p>
        </w:tc>
        <w:tc>
          <w:tcPr>
            <w:tcW w:w="638" w:type="pct"/>
            <w:vAlign w:val="center"/>
          </w:tcPr>
          <w:p w:rsidR="009B566D" w:rsidRPr="00890CFF" w:rsidRDefault="009B566D" w:rsidP="009B566D">
            <w:pPr>
              <w:spacing w:after="0" w:line="240" w:lineRule="auto"/>
              <w:jc w:val="both"/>
              <w:rPr>
                <w:rFonts w:ascii="Times New Roman" w:hAnsi="Times New Roman" w:cs="Times New Roman"/>
                <w:sz w:val="20"/>
                <w:szCs w:val="20"/>
              </w:rPr>
            </w:pPr>
            <w:r w:rsidRPr="00890CFF">
              <w:rPr>
                <w:rFonts w:ascii="Times New Roman" w:hAnsi="Times New Roman" w:cs="Times New Roman"/>
                <w:sz w:val="20"/>
                <w:szCs w:val="20"/>
              </w:rPr>
              <w:t>627,5</w:t>
            </w:r>
          </w:p>
        </w:tc>
        <w:tc>
          <w:tcPr>
            <w:tcW w:w="633" w:type="pct"/>
            <w:vAlign w:val="center"/>
          </w:tcPr>
          <w:p w:rsidR="009B566D" w:rsidRPr="00890CFF" w:rsidRDefault="009B566D" w:rsidP="009B566D">
            <w:pPr>
              <w:spacing w:after="0" w:line="240" w:lineRule="auto"/>
              <w:jc w:val="both"/>
              <w:rPr>
                <w:rFonts w:ascii="Times New Roman" w:hAnsi="Times New Roman" w:cs="Times New Roman"/>
                <w:sz w:val="20"/>
                <w:szCs w:val="20"/>
              </w:rPr>
            </w:pPr>
            <w:r w:rsidRPr="00890CFF">
              <w:rPr>
                <w:rFonts w:ascii="Times New Roman" w:hAnsi="Times New Roman" w:cs="Times New Roman"/>
                <w:sz w:val="20"/>
                <w:szCs w:val="20"/>
              </w:rPr>
              <w:t>511,6</w:t>
            </w:r>
          </w:p>
        </w:tc>
        <w:tc>
          <w:tcPr>
            <w:tcW w:w="634" w:type="pct"/>
            <w:vAlign w:val="center"/>
          </w:tcPr>
          <w:p w:rsidR="009B566D" w:rsidRPr="00890CFF" w:rsidRDefault="009B566D" w:rsidP="009B566D">
            <w:pPr>
              <w:spacing w:after="0" w:line="240" w:lineRule="auto"/>
              <w:jc w:val="both"/>
              <w:rPr>
                <w:rFonts w:ascii="Times New Roman" w:hAnsi="Times New Roman" w:cs="Times New Roman"/>
                <w:sz w:val="20"/>
                <w:szCs w:val="20"/>
              </w:rPr>
            </w:pPr>
            <w:r w:rsidRPr="00890CFF">
              <w:rPr>
                <w:rFonts w:ascii="Times New Roman" w:hAnsi="Times New Roman" w:cs="Times New Roman"/>
                <w:sz w:val="20"/>
                <w:szCs w:val="20"/>
              </w:rPr>
              <w:t>478,7</w:t>
            </w:r>
          </w:p>
        </w:tc>
      </w:tr>
      <w:tr w:rsidR="009B566D" w:rsidRPr="00890CFF" w:rsidTr="009B566D">
        <w:tc>
          <w:tcPr>
            <w:tcW w:w="3095" w:type="pct"/>
            <w:vAlign w:val="center"/>
          </w:tcPr>
          <w:p w:rsidR="009B566D" w:rsidRPr="00890CFF" w:rsidRDefault="009B566D" w:rsidP="009B566D">
            <w:pPr>
              <w:spacing w:after="0" w:line="240" w:lineRule="auto"/>
              <w:jc w:val="both"/>
              <w:rPr>
                <w:rFonts w:ascii="Times New Roman" w:hAnsi="Times New Roman" w:cs="Times New Roman"/>
                <w:sz w:val="20"/>
                <w:szCs w:val="20"/>
              </w:rPr>
            </w:pPr>
            <w:r w:rsidRPr="00890CFF">
              <w:rPr>
                <w:rFonts w:ascii="Times New Roman" w:hAnsi="Times New Roman" w:cs="Times New Roman"/>
                <w:sz w:val="20"/>
                <w:szCs w:val="20"/>
              </w:rPr>
              <w:t>0304 ЗАГС</w:t>
            </w:r>
          </w:p>
        </w:tc>
        <w:tc>
          <w:tcPr>
            <w:tcW w:w="638" w:type="pct"/>
            <w:vAlign w:val="center"/>
          </w:tcPr>
          <w:p w:rsidR="009B566D" w:rsidRPr="00890CFF" w:rsidRDefault="009B566D" w:rsidP="009B566D">
            <w:pPr>
              <w:spacing w:after="0" w:line="240" w:lineRule="auto"/>
              <w:jc w:val="both"/>
              <w:rPr>
                <w:rFonts w:ascii="Times New Roman" w:hAnsi="Times New Roman" w:cs="Times New Roman"/>
                <w:sz w:val="20"/>
                <w:szCs w:val="20"/>
              </w:rPr>
            </w:pPr>
            <w:r w:rsidRPr="00890CFF">
              <w:rPr>
                <w:rFonts w:ascii="Times New Roman" w:hAnsi="Times New Roman" w:cs="Times New Roman"/>
                <w:sz w:val="20"/>
                <w:szCs w:val="20"/>
              </w:rPr>
              <w:t>171,3</w:t>
            </w:r>
          </w:p>
        </w:tc>
        <w:tc>
          <w:tcPr>
            <w:tcW w:w="633" w:type="pct"/>
            <w:vAlign w:val="center"/>
          </w:tcPr>
          <w:p w:rsidR="009B566D" w:rsidRPr="00890CFF" w:rsidRDefault="009B566D" w:rsidP="009B566D">
            <w:pPr>
              <w:spacing w:after="0" w:line="240" w:lineRule="auto"/>
              <w:jc w:val="both"/>
              <w:rPr>
                <w:rFonts w:ascii="Times New Roman" w:hAnsi="Times New Roman" w:cs="Times New Roman"/>
                <w:sz w:val="20"/>
                <w:szCs w:val="20"/>
              </w:rPr>
            </w:pPr>
            <w:r w:rsidRPr="00890CFF">
              <w:rPr>
                <w:rFonts w:ascii="Times New Roman" w:hAnsi="Times New Roman" w:cs="Times New Roman"/>
                <w:sz w:val="20"/>
                <w:szCs w:val="20"/>
              </w:rPr>
              <w:t>186,0</w:t>
            </w:r>
          </w:p>
        </w:tc>
        <w:tc>
          <w:tcPr>
            <w:tcW w:w="634" w:type="pct"/>
            <w:vAlign w:val="center"/>
          </w:tcPr>
          <w:p w:rsidR="009B566D" w:rsidRPr="00890CFF" w:rsidRDefault="009B566D" w:rsidP="009B566D">
            <w:pPr>
              <w:spacing w:after="0" w:line="240" w:lineRule="auto"/>
              <w:jc w:val="both"/>
              <w:rPr>
                <w:rFonts w:ascii="Times New Roman" w:hAnsi="Times New Roman" w:cs="Times New Roman"/>
                <w:sz w:val="20"/>
                <w:szCs w:val="20"/>
              </w:rPr>
            </w:pPr>
            <w:r w:rsidRPr="00890CFF">
              <w:rPr>
                <w:rFonts w:ascii="Times New Roman" w:hAnsi="Times New Roman" w:cs="Times New Roman"/>
                <w:sz w:val="20"/>
                <w:szCs w:val="20"/>
              </w:rPr>
              <w:t>196,4</w:t>
            </w:r>
          </w:p>
        </w:tc>
      </w:tr>
      <w:tr w:rsidR="009B566D" w:rsidRPr="00890CFF" w:rsidTr="009B566D">
        <w:tc>
          <w:tcPr>
            <w:tcW w:w="3095" w:type="pct"/>
            <w:vAlign w:val="center"/>
          </w:tcPr>
          <w:p w:rsidR="009B566D" w:rsidRPr="00890CFF" w:rsidRDefault="009B566D" w:rsidP="009B566D">
            <w:pPr>
              <w:spacing w:after="0" w:line="240" w:lineRule="auto"/>
              <w:jc w:val="both"/>
              <w:rPr>
                <w:rFonts w:ascii="Times New Roman" w:hAnsi="Times New Roman" w:cs="Times New Roman"/>
                <w:sz w:val="20"/>
                <w:szCs w:val="20"/>
              </w:rPr>
            </w:pPr>
            <w:r w:rsidRPr="00890CFF">
              <w:rPr>
                <w:rFonts w:ascii="Times New Roman" w:hAnsi="Times New Roman" w:cs="Times New Roman"/>
                <w:sz w:val="20"/>
                <w:szCs w:val="20"/>
              </w:rPr>
              <w:t>0309, 0310 ГО и ЧС</w:t>
            </w:r>
          </w:p>
        </w:tc>
        <w:tc>
          <w:tcPr>
            <w:tcW w:w="638" w:type="pct"/>
            <w:vAlign w:val="center"/>
          </w:tcPr>
          <w:p w:rsidR="009B566D" w:rsidRPr="00890CFF" w:rsidRDefault="009B566D" w:rsidP="009B566D">
            <w:pPr>
              <w:spacing w:after="0" w:line="240" w:lineRule="auto"/>
              <w:jc w:val="both"/>
              <w:rPr>
                <w:rFonts w:ascii="Times New Roman" w:hAnsi="Times New Roman" w:cs="Times New Roman"/>
                <w:sz w:val="20"/>
                <w:szCs w:val="20"/>
              </w:rPr>
            </w:pPr>
            <w:r w:rsidRPr="00890CFF">
              <w:rPr>
                <w:rFonts w:ascii="Times New Roman" w:hAnsi="Times New Roman" w:cs="Times New Roman"/>
                <w:sz w:val="20"/>
                <w:szCs w:val="20"/>
              </w:rPr>
              <w:t>545,0</w:t>
            </w:r>
          </w:p>
        </w:tc>
        <w:tc>
          <w:tcPr>
            <w:tcW w:w="633" w:type="pct"/>
            <w:vAlign w:val="center"/>
          </w:tcPr>
          <w:p w:rsidR="009B566D" w:rsidRPr="00890CFF" w:rsidRDefault="009B566D" w:rsidP="009B566D">
            <w:pPr>
              <w:spacing w:after="0" w:line="240" w:lineRule="auto"/>
              <w:jc w:val="both"/>
              <w:rPr>
                <w:rFonts w:ascii="Times New Roman" w:hAnsi="Times New Roman" w:cs="Times New Roman"/>
                <w:sz w:val="20"/>
                <w:szCs w:val="20"/>
              </w:rPr>
            </w:pPr>
            <w:r w:rsidRPr="00890CFF">
              <w:rPr>
                <w:rFonts w:ascii="Times New Roman" w:hAnsi="Times New Roman" w:cs="Times New Roman"/>
                <w:sz w:val="20"/>
                <w:szCs w:val="20"/>
              </w:rPr>
              <w:t>3 500,6</w:t>
            </w:r>
          </w:p>
        </w:tc>
        <w:tc>
          <w:tcPr>
            <w:tcW w:w="634" w:type="pct"/>
            <w:vAlign w:val="center"/>
          </w:tcPr>
          <w:p w:rsidR="009B566D" w:rsidRPr="00890CFF" w:rsidRDefault="009B566D" w:rsidP="009B566D">
            <w:pPr>
              <w:spacing w:after="0" w:line="240" w:lineRule="auto"/>
              <w:jc w:val="both"/>
              <w:rPr>
                <w:rFonts w:ascii="Times New Roman" w:hAnsi="Times New Roman" w:cs="Times New Roman"/>
                <w:sz w:val="20"/>
                <w:szCs w:val="20"/>
              </w:rPr>
            </w:pPr>
            <w:r w:rsidRPr="00890CFF">
              <w:rPr>
                <w:rFonts w:ascii="Times New Roman" w:hAnsi="Times New Roman" w:cs="Times New Roman"/>
                <w:sz w:val="20"/>
                <w:szCs w:val="20"/>
              </w:rPr>
              <w:t>3 534,0</w:t>
            </w:r>
          </w:p>
        </w:tc>
      </w:tr>
      <w:tr w:rsidR="009B566D" w:rsidRPr="00890CFF" w:rsidTr="009B566D">
        <w:tc>
          <w:tcPr>
            <w:tcW w:w="3095" w:type="pct"/>
            <w:vAlign w:val="center"/>
          </w:tcPr>
          <w:p w:rsidR="009B566D" w:rsidRPr="00890CFF" w:rsidRDefault="009B566D" w:rsidP="009B566D">
            <w:pPr>
              <w:spacing w:after="0" w:line="240" w:lineRule="auto"/>
              <w:jc w:val="both"/>
              <w:rPr>
                <w:rFonts w:ascii="Times New Roman" w:hAnsi="Times New Roman" w:cs="Times New Roman"/>
                <w:sz w:val="20"/>
                <w:szCs w:val="20"/>
              </w:rPr>
            </w:pPr>
            <w:r w:rsidRPr="00890CFF">
              <w:rPr>
                <w:rFonts w:ascii="Times New Roman" w:hAnsi="Times New Roman" w:cs="Times New Roman"/>
                <w:sz w:val="20"/>
                <w:szCs w:val="20"/>
              </w:rPr>
              <w:t>0314 Другие вопросы в области национальной безопасности и правоохранительной деятельности</w:t>
            </w:r>
          </w:p>
        </w:tc>
        <w:tc>
          <w:tcPr>
            <w:tcW w:w="638" w:type="pct"/>
            <w:vAlign w:val="center"/>
          </w:tcPr>
          <w:p w:rsidR="009B566D" w:rsidRPr="00890CFF" w:rsidRDefault="009B566D" w:rsidP="009B566D">
            <w:pPr>
              <w:spacing w:after="0" w:line="240" w:lineRule="auto"/>
              <w:jc w:val="both"/>
              <w:rPr>
                <w:rFonts w:ascii="Times New Roman" w:hAnsi="Times New Roman" w:cs="Times New Roman"/>
                <w:sz w:val="20"/>
                <w:szCs w:val="20"/>
              </w:rPr>
            </w:pPr>
            <w:r w:rsidRPr="00890CFF">
              <w:rPr>
                <w:rFonts w:ascii="Times New Roman" w:hAnsi="Times New Roman" w:cs="Times New Roman"/>
                <w:sz w:val="20"/>
                <w:szCs w:val="20"/>
              </w:rPr>
              <w:t>315,6</w:t>
            </w:r>
          </w:p>
        </w:tc>
        <w:tc>
          <w:tcPr>
            <w:tcW w:w="633" w:type="pct"/>
            <w:vAlign w:val="center"/>
          </w:tcPr>
          <w:p w:rsidR="009B566D" w:rsidRPr="00890CFF" w:rsidRDefault="009B566D" w:rsidP="009B566D">
            <w:pPr>
              <w:spacing w:after="0" w:line="240" w:lineRule="auto"/>
              <w:jc w:val="both"/>
              <w:rPr>
                <w:rFonts w:ascii="Times New Roman" w:hAnsi="Times New Roman" w:cs="Times New Roman"/>
                <w:sz w:val="20"/>
                <w:szCs w:val="20"/>
              </w:rPr>
            </w:pPr>
            <w:r w:rsidRPr="00890CFF">
              <w:rPr>
                <w:rFonts w:ascii="Times New Roman" w:hAnsi="Times New Roman" w:cs="Times New Roman"/>
                <w:sz w:val="20"/>
                <w:szCs w:val="20"/>
              </w:rPr>
              <w:t>442,2</w:t>
            </w:r>
          </w:p>
        </w:tc>
        <w:tc>
          <w:tcPr>
            <w:tcW w:w="634" w:type="pct"/>
            <w:vAlign w:val="center"/>
          </w:tcPr>
          <w:p w:rsidR="009B566D" w:rsidRPr="00890CFF" w:rsidRDefault="009B566D" w:rsidP="009B566D">
            <w:pPr>
              <w:spacing w:after="0" w:line="240" w:lineRule="auto"/>
              <w:jc w:val="both"/>
              <w:rPr>
                <w:rFonts w:ascii="Times New Roman" w:hAnsi="Times New Roman" w:cs="Times New Roman"/>
                <w:sz w:val="20"/>
                <w:szCs w:val="20"/>
              </w:rPr>
            </w:pPr>
            <w:r w:rsidRPr="00890CFF">
              <w:rPr>
                <w:rFonts w:ascii="Times New Roman" w:hAnsi="Times New Roman" w:cs="Times New Roman"/>
                <w:sz w:val="20"/>
                <w:szCs w:val="20"/>
              </w:rPr>
              <w:t>904,9</w:t>
            </w:r>
          </w:p>
        </w:tc>
      </w:tr>
      <w:tr w:rsidR="009B566D" w:rsidRPr="00890CFF" w:rsidTr="009B566D">
        <w:tc>
          <w:tcPr>
            <w:tcW w:w="3095" w:type="pct"/>
            <w:vAlign w:val="center"/>
          </w:tcPr>
          <w:p w:rsidR="009B566D" w:rsidRPr="00890CFF" w:rsidRDefault="009B566D" w:rsidP="009B566D">
            <w:pPr>
              <w:spacing w:after="0" w:line="240" w:lineRule="auto"/>
              <w:jc w:val="both"/>
              <w:rPr>
                <w:rFonts w:ascii="Times New Roman" w:hAnsi="Times New Roman" w:cs="Times New Roman"/>
                <w:sz w:val="20"/>
                <w:szCs w:val="20"/>
              </w:rPr>
            </w:pPr>
            <w:r w:rsidRPr="00890CFF">
              <w:rPr>
                <w:rFonts w:ascii="Times New Roman" w:hAnsi="Times New Roman" w:cs="Times New Roman"/>
                <w:sz w:val="20"/>
                <w:szCs w:val="20"/>
              </w:rPr>
              <w:lastRenderedPageBreak/>
              <w:t>0401 Общеэкономические вопросы</w:t>
            </w:r>
          </w:p>
        </w:tc>
        <w:tc>
          <w:tcPr>
            <w:tcW w:w="638" w:type="pct"/>
            <w:vAlign w:val="center"/>
          </w:tcPr>
          <w:p w:rsidR="009B566D" w:rsidRPr="00890CFF" w:rsidRDefault="009B566D" w:rsidP="009B566D">
            <w:pPr>
              <w:spacing w:after="0" w:line="240" w:lineRule="auto"/>
              <w:jc w:val="both"/>
              <w:rPr>
                <w:rFonts w:ascii="Times New Roman" w:hAnsi="Times New Roman" w:cs="Times New Roman"/>
                <w:sz w:val="20"/>
                <w:szCs w:val="20"/>
              </w:rPr>
            </w:pPr>
            <w:r w:rsidRPr="00890CFF">
              <w:rPr>
                <w:rFonts w:ascii="Times New Roman" w:hAnsi="Times New Roman" w:cs="Times New Roman"/>
                <w:sz w:val="20"/>
                <w:szCs w:val="20"/>
              </w:rPr>
              <w:t>203,3</w:t>
            </w:r>
          </w:p>
        </w:tc>
        <w:tc>
          <w:tcPr>
            <w:tcW w:w="633" w:type="pct"/>
            <w:vAlign w:val="center"/>
          </w:tcPr>
          <w:p w:rsidR="009B566D" w:rsidRPr="00890CFF" w:rsidRDefault="009B566D" w:rsidP="009B566D">
            <w:pPr>
              <w:spacing w:after="0" w:line="240" w:lineRule="auto"/>
              <w:jc w:val="both"/>
              <w:rPr>
                <w:rFonts w:ascii="Times New Roman" w:hAnsi="Times New Roman" w:cs="Times New Roman"/>
                <w:sz w:val="20"/>
                <w:szCs w:val="20"/>
              </w:rPr>
            </w:pPr>
            <w:r w:rsidRPr="00890CFF">
              <w:rPr>
                <w:rFonts w:ascii="Times New Roman" w:hAnsi="Times New Roman" w:cs="Times New Roman"/>
                <w:sz w:val="20"/>
                <w:szCs w:val="20"/>
              </w:rPr>
              <w:t>0,00</w:t>
            </w:r>
          </w:p>
        </w:tc>
        <w:tc>
          <w:tcPr>
            <w:tcW w:w="634" w:type="pct"/>
            <w:vAlign w:val="center"/>
          </w:tcPr>
          <w:p w:rsidR="009B566D" w:rsidRPr="00890CFF" w:rsidRDefault="009B566D" w:rsidP="009B566D">
            <w:pPr>
              <w:spacing w:after="0" w:line="240" w:lineRule="auto"/>
              <w:jc w:val="both"/>
              <w:rPr>
                <w:rFonts w:ascii="Times New Roman" w:hAnsi="Times New Roman" w:cs="Times New Roman"/>
                <w:sz w:val="20"/>
                <w:szCs w:val="20"/>
              </w:rPr>
            </w:pPr>
            <w:r w:rsidRPr="00890CFF">
              <w:rPr>
                <w:rFonts w:ascii="Times New Roman" w:hAnsi="Times New Roman" w:cs="Times New Roman"/>
                <w:sz w:val="20"/>
                <w:szCs w:val="20"/>
              </w:rPr>
              <w:t>265,0</w:t>
            </w:r>
          </w:p>
        </w:tc>
      </w:tr>
      <w:tr w:rsidR="009B566D" w:rsidRPr="00890CFF" w:rsidTr="009B566D">
        <w:tc>
          <w:tcPr>
            <w:tcW w:w="3095" w:type="pct"/>
            <w:vAlign w:val="center"/>
          </w:tcPr>
          <w:p w:rsidR="009B566D" w:rsidRPr="00890CFF" w:rsidRDefault="009B566D" w:rsidP="009B566D">
            <w:pPr>
              <w:spacing w:after="0" w:line="240" w:lineRule="auto"/>
              <w:jc w:val="both"/>
              <w:rPr>
                <w:rFonts w:ascii="Times New Roman" w:hAnsi="Times New Roman" w:cs="Times New Roman"/>
                <w:sz w:val="20"/>
                <w:szCs w:val="20"/>
              </w:rPr>
            </w:pPr>
            <w:r w:rsidRPr="00890CFF">
              <w:rPr>
                <w:rFonts w:ascii="Times New Roman" w:hAnsi="Times New Roman" w:cs="Times New Roman"/>
                <w:sz w:val="20"/>
                <w:szCs w:val="20"/>
              </w:rPr>
              <w:t>0405 Сельское хозяйство и рыболовство</w:t>
            </w:r>
          </w:p>
        </w:tc>
        <w:tc>
          <w:tcPr>
            <w:tcW w:w="638" w:type="pct"/>
            <w:vAlign w:val="center"/>
          </w:tcPr>
          <w:p w:rsidR="009B566D" w:rsidRPr="00890CFF" w:rsidRDefault="009B566D" w:rsidP="009B566D">
            <w:pPr>
              <w:spacing w:after="0" w:line="240" w:lineRule="auto"/>
              <w:jc w:val="both"/>
              <w:rPr>
                <w:rFonts w:ascii="Times New Roman" w:hAnsi="Times New Roman" w:cs="Times New Roman"/>
                <w:sz w:val="20"/>
                <w:szCs w:val="20"/>
              </w:rPr>
            </w:pPr>
            <w:r w:rsidRPr="00890CFF">
              <w:rPr>
                <w:rFonts w:ascii="Times New Roman" w:hAnsi="Times New Roman" w:cs="Times New Roman"/>
                <w:sz w:val="20"/>
                <w:szCs w:val="20"/>
              </w:rPr>
              <w:t>0,00</w:t>
            </w:r>
          </w:p>
        </w:tc>
        <w:tc>
          <w:tcPr>
            <w:tcW w:w="633" w:type="pct"/>
            <w:vAlign w:val="center"/>
          </w:tcPr>
          <w:p w:rsidR="009B566D" w:rsidRPr="00890CFF" w:rsidRDefault="009B566D" w:rsidP="009B566D">
            <w:pPr>
              <w:spacing w:after="0" w:line="240" w:lineRule="auto"/>
              <w:jc w:val="both"/>
              <w:rPr>
                <w:rFonts w:ascii="Times New Roman" w:hAnsi="Times New Roman" w:cs="Times New Roman"/>
                <w:sz w:val="20"/>
                <w:szCs w:val="20"/>
              </w:rPr>
            </w:pPr>
            <w:r w:rsidRPr="00890CFF">
              <w:rPr>
                <w:rFonts w:ascii="Times New Roman" w:hAnsi="Times New Roman" w:cs="Times New Roman"/>
                <w:sz w:val="20"/>
                <w:szCs w:val="20"/>
              </w:rPr>
              <w:t>81,1</w:t>
            </w:r>
          </w:p>
        </w:tc>
        <w:tc>
          <w:tcPr>
            <w:tcW w:w="634" w:type="pct"/>
            <w:vAlign w:val="center"/>
          </w:tcPr>
          <w:p w:rsidR="009B566D" w:rsidRPr="00890CFF" w:rsidRDefault="009B566D" w:rsidP="009B566D">
            <w:pPr>
              <w:spacing w:after="0" w:line="240" w:lineRule="auto"/>
              <w:jc w:val="both"/>
              <w:rPr>
                <w:rFonts w:ascii="Times New Roman" w:hAnsi="Times New Roman" w:cs="Times New Roman"/>
                <w:sz w:val="20"/>
                <w:szCs w:val="20"/>
              </w:rPr>
            </w:pPr>
            <w:r w:rsidRPr="00890CFF">
              <w:rPr>
                <w:rFonts w:ascii="Times New Roman" w:hAnsi="Times New Roman" w:cs="Times New Roman"/>
                <w:sz w:val="20"/>
                <w:szCs w:val="20"/>
              </w:rPr>
              <w:t>113,3</w:t>
            </w:r>
          </w:p>
        </w:tc>
      </w:tr>
      <w:tr w:rsidR="009B566D" w:rsidRPr="00890CFF" w:rsidTr="009B566D">
        <w:tc>
          <w:tcPr>
            <w:tcW w:w="3095" w:type="pct"/>
            <w:vAlign w:val="center"/>
          </w:tcPr>
          <w:p w:rsidR="009B566D" w:rsidRPr="00890CFF" w:rsidRDefault="009B566D" w:rsidP="009B566D">
            <w:pPr>
              <w:spacing w:after="0" w:line="240" w:lineRule="auto"/>
              <w:jc w:val="both"/>
              <w:rPr>
                <w:rFonts w:ascii="Times New Roman" w:hAnsi="Times New Roman" w:cs="Times New Roman"/>
                <w:sz w:val="20"/>
                <w:szCs w:val="20"/>
              </w:rPr>
            </w:pPr>
            <w:r w:rsidRPr="00890CFF">
              <w:rPr>
                <w:rFonts w:ascii="Times New Roman" w:hAnsi="Times New Roman" w:cs="Times New Roman"/>
                <w:sz w:val="20"/>
                <w:szCs w:val="20"/>
              </w:rPr>
              <w:t>0408 Транспорт</w:t>
            </w:r>
          </w:p>
        </w:tc>
        <w:tc>
          <w:tcPr>
            <w:tcW w:w="638" w:type="pct"/>
            <w:vAlign w:val="center"/>
          </w:tcPr>
          <w:p w:rsidR="009B566D" w:rsidRPr="00890CFF" w:rsidRDefault="009B566D" w:rsidP="009B566D">
            <w:pPr>
              <w:spacing w:after="0" w:line="240" w:lineRule="auto"/>
              <w:jc w:val="both"/>
              <w:rPr>
                <w:rFonts w:ascii="Times New Roman" w:hAnsi="Times New Roman" w:cs="Times New Roman"/>
                <w:sz w:val="20"/>
                <w:szCs w:val="20"/>
              </w:rPr>
            </w:pPr>
            <w:r w:rsidRPr="00890CFF">
              <w:rPr>
                <w:rFonts w:ascii="Times New Roman" w:hAnsi="Times New Roman" w:cs="Times New Roman"/>
                <w:sz w:val="20"/>
                <w:szCs w:val="20"/>
              </w:rPr>
              <w:t>27 193,6</w:t>
            </w:r>
          </w:p>
        </w:tc>
        <w:tc>
          <w:tcPr>
            <w:tcW w:w="633" w:type="pct"/>
            <w:vAlign w:val="center"/>
          </w:tcPr>
          <w:p w:rsidR="009B566D" w:rsidRPr="00890CFF" w:rsidRDefault="009B566D" w:rsidP="009B566D">
            <w:pPr>
              <w:spacing w:after="0" w:line="240" w:lineRule="auto"/>
              <w:jc w:val="both"/>
              <w:rPr>
                <w:rFonts w:ascii="Times New Roman" w:hAnsi="Times New Roman" w:cs="Times New Roman"/>
                <w:sz w:val="20"/>
                <w:szCs w:val="20"/>
              </w:rPr>
            </w:pPr>
            <w:r w:rsidRPr="00890CFF">
              <w:rPr>
                <w:rFonts w:ascii="Times New Roman" w:hAnsi="Times New Roman" w:cs="Times New Roman"/>
                <w:sz w:val="20"/>
                <w:szCs w:val="20"/>
              </w:rPr>
              <w:t>30 737,1</w:t>
            </w:r>
          </w:p>
        </w:tc>
        <w:tc>
          <w:tcPr>
            <w:tcW w:w="634" w:type="pct"/>
            <w:vAlign w:val="center"/>
          </w:tcPr>
          <w:p w:rsidR="009B566D" w:rsidRPr="00890CFF" w:rsidRDefault="009B566D" w:rsidP="009B566D">
            <w:pPr>
              <w:spacing w:after="0" w:line="240" w:lineRule="auto"/>
              <w:jc w:val="both"/>
              <w:rPr>
                <w:rFonts w:ascii="Times New Roman" w:hAnsi="Times New Roman" w:cs="Times New Roman"/>
                <w:sz w:val="20"/>
                <w:szCs w:val="20"/>
              </w:rPr>
            </w:pPr>
            <w:r w:rsidRPr="00890CFF">
              <w:rPr>
                <w:rFonts w:ascii="Times New Roman" w:hAnsi="Times New Roman" w:cs="Times New Roman"/>
                <w:sz w:val="20"/>
                <w:szCs w:val="20"/>
              </w:rPr>
              <w:t>21 817,9</w:t>
            </w:r>
          </w:p>
        </w:tc>
      </w:tr>
      <w:tr w:rsidR="009B566D" w:rsidRPr="00890CFF" w:rsidTr="009B566D">
        <w:tc>
          <w:tcPr>
            <w:tcW w:w="3095" w:type="pct"/>
            <w:vAlign w:val="center"/>
          </w:tcPr>
          <w:p w:rsidR="009B566D" w:rsidRPr="00890CFF" w:rsidRDefault="009B566D" w:rsidP="009B566D">
            <w:pPr>
              <w:spacing w:after="0" w:line="240" w:lineRule="auto"/>
              <w:jc w:val="both"/>
              <w:rPr>
                <w:rFonts w:ascii="Times New Roman" w:hAnsi="Times New Roman" w:cs="Times New Roman"/>
                <w:sz w:val="20"/>
                <w:szCs w:val="20"/>
              </w:rPr>
            </w:pPr>
            <w:r w:rsidRPr="00890CFF">
              <w:rPr>
                <w:rFonts w:ascii="Times New Roman" w:hAnsi="Times New Roman" w:cs="Times New Roman"/>
                <w:sz w:val="20"/>
                <w:szCs w:val="20"/>
              </w:rPr>
              <w:t>0409 Дорожное хозяйство</w:t>
            </w:r>
          </w:p>
        </w:tc>
        <w:tc>
          <w:tcPr>
            <w:tcW w:w="638" w:type="pct"/>
            <w:vAlign w:val="center"/>
          </w:tcPr>
          <w:p w:rsidR="009B566D" w:rsidRPr="00890CFF" w:rsidRDefault="009B566D" w:rsidP="009B566D">
            <w:pPr>
              <w:spacing w:after="0" w:line="240" w:lineRule="auto"/>
              <w:jc w:val="both"/>
              <w:rPr>
                <w:rFonts w:ascii="Times New Roman" w:hAnsi="Times New Roman" w:cs="Times New Roman"/>
                <w:sz w:val="20"/>
                <w:szCs w:val="20"/>
              </w:rPr>
            </w:pPr>
            <w:r w:rsidRPr="00890CFF">
              <w:rPr>
                <w:rFonts w:ascii="Times New Roman" w:hAnsi="Times New Roman" w:cs="Times New Roman"/>
                <w:sz w:val="20"/>
                <w:szCs w:val="20"/>
              </w:rPr>
              <w:t>15 653,9</w:t>
            </w:r>
          </w:p>
        </w:tc>
        <w:tc>
          <w:tcPr>
            <w:tcW w:w="633" w:type="pct"/>
            <w:vAlign w:val="center"/>
          </w:tcPr>
          <w:p w:rsidR="009B566D" w:rsidRPr="00890CFF" w:rsidRDefault="009B566D" w:rsidP="009B566D">
            <w:pPr>
              <w:spacing w:after="0" w:line="240" w:lineRule="auto"/>
              <w:jc w:val="both"/>
              <w:rPr>
                <w:rFonts w:ascii="Times New Roman" w:hAnsi="Times New Roman" w:cs="Times New Roman"/>
                <w:sz w:val="20"/>
                <w:szCs w:val="20"/>
              </w:rPr>
            </w:pPr>
            <w:r w:rsidRPr="00890CFF">
              <w:rPr>
                <w:rFonts w:ascii="Times New Roman" w:hAnsi="Times New Roman" w:cs="Times New Roman"/>
                <w:sz w:val="20"/>
                <w:szCs w:val="20"/>
              </w:rPr>
              <w:t>7 367,1</w:t>
            </w:r>
          </w:p>
        </w:tc>
        <w:tc>
          <w:tcPr>
            <w:tcW w:w="634" w:type="pct"/>
            <w:vAlign w:val="center"/>
          </w:tcPr>
          <w:p w:rsidR="009B566D" w:rsidRPr="00890CFF" w:rsidRDefault="009B566D" w:rsidP="009B566D">
            <w:pPr>
              <w:spacing w:after="0" w:line="240" w:lineRule="auto"/>
              <w:jc w:val="both"/>
              <w:rPr>
                <w:rFonts w:ascii="Times New Roman" w:hAnsi="Times New Roman" w:cs="Times New Roman"/>
                <w:sz w:val="20"/>
                <w:szCs w:val="20"/>
              </w:rPr>
            </w:pPr>
            <w:r w:rsidRPr="00890CFF">
              <w:rPr>
                <w:rFonts w:ascii="Times New Roman" w:hAnsi="Times New Roman" w:cs="Times New Roman"/>
                <w:sz w:val="20"/>
                <w:szCs w:val="20"/>
              </w:rPr>
              <w:t>15 973,5</w:t>
            </w:r>
          </w:p>
        </w:tc>
      </w:tr>
      <w:tr w:rsidR="009B566D" w:rsidRPr="00890CFF" w:rsidTr="009B566D">
        <w:tc>
          <w:tcPr>
            <w:tcW w:w="3095" w:type="pct"/>
            <w:vAlign w:val="center"/>
          </w:tcPr>
          <w:p w:rsidR="009B566D" w:rsidRPr="00890CFF" w:rsidRDefault="009B566D" w:rsidP="009B566D">
            <w:pPr>
              <w:spacing w:after="0" w:line="240" w:lineRule="auto"/>
              <w:jc w:val="both"/>
              <w:rPr>
                <w:rFonts w:ascii="Times New Roman" w:hAnsi="Times New Roman" w:cs="Times New Roman"/>
                <w:sz w:val="20"/>
                <w:szCs w:val="20"/>
              </w:rPr>
            </w:pPr>
            <w:r w:rsidRPr="00890CFF">
              <w:rPr>
                <w:rFonts w:ascii="Times New Roman" w:hAnsi="Times New Roman" w:cs="Times New Roman"/>
                <w:sz w:val="20"/>
                <w:szCs w:val="20"/>
              </w:rPr>
              <w:t>0410 Связь и информатика</w:t>
            </w:r>
          </w:p>
        </w:tc>
        <w:tc>
          <w:tcPr>
            <w:tcW w:w="638" w:type="pct"/>
            <w:vAlign w:val="center"/>
          </w:tcPr>
          <w:p w:rsidR="009B566D" w:rsidRPr="00890CFF" w:rsidRDefault="009B566D" w:rsidP="009B566D">
            <w:pPr>
              <w:spacing w:after="0" w:line="240" w:lineRule="auto"/>
              <w:jc w:val="both"/>
              <w:rPr>
                <w:rFonts w:ascii="Times New Roman" w:hAnsi="Times New Roman" w:cs="Times New Roman"/>
                <w:sz w:val="20"/>
                <w:szCs w:val="20"/>
              </w:rPr>
            </w:pPr>
            <w:r w:rsidRPr="00890CFF">
              <w:rPr>
                <w:rFonts w:ascii="Times New Roman" w:hAnsi="Times New Roman" w:cs="Times New Roman"/>
                <w:sz w:val="20"/>
                <w:szCs w:val="20"/>
              </w:rPr>
              <w:t>1 840,4</w:t>
            </w:r>
          </w:p>
        </w:tc>
        <w:tc>
          <w:tcPr>
            <w:tcW w:w="633" w:type="pct"/>
            <w:vAlign w:val="center"/>
          </w:tcPr>
          <w:p w:rsidR="009B566D" w:rsidRPr="00890CFF" w:rsidRDefault="009B566D" w:rsidP="009B566D">
            <w:pPr>
              <w:spacing w:after="0" w:line="240" w:lineRule="auto"/>
              <w:jc w:val="both"/>
              <w:rPr>
                <w:rFonts w:ascii="Times New Roman" w:hAnsi="Times New Roman" w:cs="Times New Roman"/>
                <w:sz w:val="20"/>
                <w:szCs w:val="20"/>
              </w:rPr>
            </w:pPr>
            <w:r w:rsidRPr="00890CFF">
              <w:rPr>
                <w:rFonts w:ascii="Times New Roman" w:hAnsi="Times New Roman" w:cs="Times New Roman"/>
                <w:sz w:val="20"/>
                <w:szCs w:val="20"/>
              </w:rPr>
              <w:t>1 407,4</w:t>
            </w:r>
          </w:p>
        </w:tc>
        <w:tc>
          <w:tcPr>
            <w:tcW w:w="634" w:type="pct"/>
            <w:vAlign w:val="center"/>
          </w:tcPr>
          <w:p w:rsidR="009B566D" w:rsidRPr="00890CFF" w:rsidRDefault="009B566D" w:rsidP="009B566D">
            <w:pPr>
              <w:spacing w:after="0" w:line="240" w:lineRule="auto"/>
              <w:jc w:val="both"/>
              <w:rPr>
                <w:rFonts w:ascii="Times New Roman" w:hAnsi="Times New Roman" w:cs="Times New Roman"/>
                <w:sz w:val="20"/>
                <w:szCs w:val="20"/>
              </w:rPr>
            </w:pPr>
            <w:r w:rsidRPr="00890CFF">
              <w:rPr>
                <w:rFonts w:ascii="Times New Roman" w:hAnsi="Times New Roman" w:cs="Times New Roman"/>
                <w:sz w:val="20"/>
                <w:szCs w:val="20"/>
              </w:rPr>
              <w:t>1 433,07</w:t>
            </w:r>
          </w:p>
        </w:tc>
      </w:tr>
      <w:tr w:rsidR="009B566D" w:rsidRPr="00890CFF" w:rsidTr="009B566D">
        <w:tc>
          <w:tcPr>
            <w:tcW w:w="3095" w:type="pct"/>
            <w:vAlign w:val="center"/>
          </w:tcPr>
          <w:p w:rsidR="009B566D" w:rsidRPr="00890CFF" w:rsidRDefault="009B566D" w:rsidP="009B566D">
            <w:pPr>
              <w:spacing w:after="0" w:line="240" w:lineRule="auto"/>
              <w:jc w:val="both"/>
              <w:rPr>
                <w:rFonts w:ascii="Times New Roman" w:hAnsi="Times New Roman" w:cs="Times New Roman"/>
                <w:sz w:val="20"/>
                <w:szCs w:val="20"/>
              </w:rPr>
            </w:pPr>
            <w:r w:rsidRPr="00890CFF">
              <w:rPr>
                <w:rFonts w:ascii="Times New Roman" w:hAnsi="Times New Roman" w:cs="Times New Roman"/>
                <w:sz w:val="20"/>
                <w:szCs w:val="20"/>
              </w:rPr>
              <w:t>0501 Жилищное хозяйство</w:t>
            </w:r>
          </w:p>
        </w:tc>
        <w:tc>
          <w:tcPr>
            <w:tcW w:w="638" w:type="pct"/>
            <w:vAlign w:val="center"/>
          </w:tcPr>
          <w:p w:rsidR="009B566D" w:rsidRPr="00890CFF" w:rsidRDefault="009B566D" w:rsidP="009B566D">
            <w:pPr>
              <w:spacing w:after="0" w:line="240" w:lineRule="auto"/>
              <w:jc w:val="both"/>
              <w:rPr>
                <w:rFonts w:ascii="Times New Roman" w:hAnsi="Times New Roman" w:cs="Times New Roman"/>
                <w:sz w:val="20"/>
                <w:szCs w:val="20"/>
              </w:rPr>
            </w:pPr>
            <w:r w:rsidRPr="00890CFF">
              <w:rPr>
                <w:rFonts w:ascii="Times New Roman" w:hAnsi="Times New Roman" w:cs="Times New Roman"/>
                <w:sz w:val="20"/>
                <w:szCs w:val="20"/>
              </w:rPr>
              <w:t>8 275,9</w:t>
            </w:r>
          </w:p>
        </w:tc>
        <w:tc>
          <w:tcPr>
            <w:tcW w:w="633" w:type="pct"/>
            <w:vAlign w:val="center"/>
          </w:tcPr>
          <w:p w:rsidR="009B566D" w:rsidRPr="00890CFF" w:rsidRDefault="009B566D" w:rsidP="009B566D">
            <w:pPr>
              <w:spacing w:after="0" w:line="240" w:lineRule="auto"/>
              <w:jc w:val="both"/>
              <w:rPr>
                <w:rFonts w:ascii="Times New Roman" w:hAnsi="Times New Roman" w:cs="Times New Roman"/>
                <w:sz w:val="20"/>
                <w:szCs w:val="20"/>
              </w:rPr>
            </w:pPr>
            <w:r w:rsidRPr="00890CFF">
              <w:rPr>
                <w:rFonts w:ascii="Times New Roman" w:hAnsi="Times New Roman" w:cs="Times New Roman"/>
                <w:sz w:val="20"/>
                <w:szCs w:val="20"/>
              </w:rPr>
              <w:t>5 530,8</w:t>
            </w:r>
          </w:p>
        </w:tc>
        <w:tc>
          <w:tcPr>
            <w:tcW w:w="634" w:type="pct"/>
            <w:vAlign w:val="center"/>
          </w:tcPr>
          <w:p w:rsidR="009B566D" w:rsidRPr="00890CFF" w:rsidRDefault="009B566D" w:rsidP="009B566D">
            <w:pPr>
              <w:spacing w:after="0" w:line="240" w:lineRule="auto"/>
              <w:jc w:val="both"/>
              <w:rPr>
                <w:rFonts w:ascii="Times New Roman" w:hAnsi="Times New Roman" w:cs="Times New Roman"/>
                <w:sz w:val="20"/>
                <w:szCs w:val="20"/>
              </w:rPr>
            </w:pPr>
            <w:r w:rsidRPr="00890CFF">
              <w:rPr>
                <w:rFonts w:ascii="Times New Roman" w:hAnsi="Times New Roman" w:cs="Times New Roman"/>
                <w:sz w:val="20"/>
                <w:szCs w:val="20"/>
              </w:rPr>
              <w:t>1 874,1</w:t>
            </w:r>
          </w:p>
        </w:tc>
      </w:tr>
      <w:tr w:rsidR="009B566D" w:rsidRPr="00890CFF" w:rsidTr="009B566D">
        <w:tc>
          <w:tcPr>
            <w:tcW w:w="3095" w:type="pct"/>
            <w:vAlign w:val="center"/>
          </w:tcPr>
          <w:p w:rsidR="009B566D" w:rsidRPr="00890CFF" w:rsidRDefault="009B566D" w:rsidP="009B566D">
            <w:pPr>
              <w:spacing w:after="0" w:line="240" w:lineRule="auto"/>
              <w:jc w:val="both"/>
              <w:rPr>
                <w:rFonts w:ascii="Times New Roman" w:hAnsi="Times New Roman" w:cs="Times New Roman"/>
                <w:sz w:val="20"/>
                <w:szCs w:val="20"/>
              </w:rPr>
            </w:pPr>
            <w:r w:rsidRPr="00890CFF">
              <w:rPr>
                <w:rFonts w:ascii="Times New Roman" w:hAnsi="Times New Roman" w:cs="Times New Roman"/>
                <w:sz w:val="20"/>
                <w:szCs w:val="20"/>
              </w:rPr>
              <w:t>0503 Благоустройство</w:t>
            </w:r>
          </w:p>
        </w:tc>
        <w:tc>
          <w:tcPr>
            <w:tcW w:w="638" w:type="pct"/>
            <w:vAlign w:val="center"/>
          </w:tcPr>
          <w:p w:rsidR="009B566D" w:rsidRPr="00890CFF" w:rsidRDefault="009B566D" w:rsidP="009B566D">
            <w:pPr>
              <w:spacing w:after="0" w:line="240" w:lineRule="auto"/>
              <w:jc w:val="both"/>
              <w:rPr>
                <w:rFonts w:ascii="Times New Roman" w:hAnsi="Times New Roman" w:cs="Times New Roman"/>
                <w:sz w:val="20"/>
                <w:szCs w:val="20"/>
              </w:rPr>
            </w:pPr>
            <w:r w:rsidRPr="00890CFF">
              <w:rPr>
                <w:rFonts w:ascii="Times New Roman" w:hAnsi="Times New Roman" w:cs="Times New Roman"/>
                <w:sz w:val="20"/>
                <w:szCs w:val="20"/>
              </w:rPr>
              <w:t>47 075,9</w:t>
            </w:r>
          </w:p>
        </w:tc>
        <w:tc>
          <w:tcPr>
            <w:tcW w:w="633" w:type="pct"/>
            <w:vAlign w:val="center"/>
          </w:tcPr>
          <w:p w:rsidR="009B566D" w:rsidRPr="00890CFF" w:rsidRDefault="009B566D" w:rsidP="009B566D">
            <w:pPr>
              <w:spacing w:after="0" w:line="240" w:lineRule="auto"/>
              <w:jc w:val="both"/>
              <w:rPr>
                <w:rFonts w:ascii="Times New Roman" w:hAnsi="Times New Roman" w:cs="Times New Roman"/>
                <w:sz w:val="20"/>
                <w:szCs w:val="20"/>
              </w:rPr>
            </w:pPr>
            <w:r w:rsidRPr="00890CFF">
              <w:rPr>
                <w:rFonts w:ascii="Times New Roman" w:hAnsi="Times New Roman" w:cs="Times New Roman"/>
                <w:sz w:val="20"/>
                <w:szCs w:val="20"/>
              </w:rPr>
              <w:t>12 274,1</w:t>
            </w:r>
          </w:p>
        </w:tc>
        <w:tc>
          <w:tcPr>
            <w:tcW w:w="634" w:type="pct"/>
            <w:vAlign w:val="center"/>
          </w:tcPr>
          <w:p w:rsidR="009B566D" w:rsidRPr="00890CFF" w:rsidRDefault="009B566D" w:rsidP="009B566D">
            <w:pPr>
              <w:spacing w:after="0" w:line="240" w:lineRule="auto"/>
              <w:jc w:val="both"/>
              <w:rPr>
                <w:rFonts w:ascii="Times New Roman" w:hAnsi="Times New Roman" w:cs="Times New Roman"/>
                <w:sz w:val="20"/>
                <w:szCs w:val="20"/>
              </w:rPr>
            </w:pPr>
            <w:r w:rsidRPr="00890CFF">
              <w:rPr>
                <w:rFonts w:ascii="Times New Roman" w:hAnsi="Times New Roman" w:cs="Times New Roman"/>
                <w:sz w:val="20"/>
                <w:szCs w:val="20"/>
              </w:rPr>
              <w:t>23 938,9</w:t>
            </w:r>
          </w:p>
        </w:tc>
      </w:tr>
      <w:tr w:rsidR="009B566D" w:rsidRPr="00890CFF" w:rsidTr="009B566D">
        <w:tc>
          <w:tcPr>
            <w:tcW w:w="3095" w:type="pct"/>
            <w:vAlign w:val="center"/>
          </w:tcPr>
          <w:p w:rsidR="009B566D" w:rsidRPr="00890CFF" w:rsidRDefault="009B566D" w:rsidP="009B566D">
            <w:pPr>
              <w:spacing w:after="0" w:line="240" w:lineRule="auto"/>
              <w:jc w:val="both"/>
              <w:rPr>
                <w:rFonts w:ascii="Times New Roman" w:hAnsi="Times New Roman" w:cs="Times New Roman"/>
                <w:sz w:val="20"/>
                <w:szCs w:val="20"/>
              </w:rPr>
            </w:pPr>
            <w:r w:rsidRPr="00890CFF">
              <w:rPr>
                <w:rFonts w:ascii="Times New Roman" w:hAnsi="Times New Roman" w:cs="Times New Roman"/>
                <w:sz w:val="20"/>
                <w:szCs w:val="20"/>
              </w:rPr>
              <w:t>0605 Охрана окружающей среды</w:t>
            </w:r>
          </w:p>
        </w:tc>
        <w:tc>
          <w:tcPr>
            <w:tcW w:w="638" w:type="pct"/>
            <w:vAlign w:val="center"/>
          </w:tcPr>
          <w:p w:rsidR="009B566D" w:rsidRPr="00890CFF" w:rsidRDefault="009B566D" w:rsidP="009B566D">
            <w:pPr>
              <w:spacing w:after="0" w:line="240" w:lineRule="auto"/>
              <w:jc w:val="both"/>
              <w:rPr>
                <w:rFonts w:ascii="Times New Roman" w:hAnsi="Times New Roman" w:cs="Times New Roman"/>
                <w:sz w:val="20"/>
                <w:szCs w:val="20"/>
              </w:rPr>
            </w:pPr>
            <w:r w:rsidRPr="00890CFF">
              <w:rPr>
                <w:rFonts w:ascii="Times New Roman" w:hAnsi="Times New Roman" w:cs="Times New Roman"/>
                <w:sz w:val="20"/>
                <w:szCs w:val="20"/>
              </w:rPr>
              <w:t>943,4</w:t>
            </w:r>
          </w:p>
        </w:tc>
        <w:tc>
          <w:tcPr>
            <w:tcW w:w="633" w:type="pct"/>
            <w:vAlign w:val="center"/>
          </w:tcPr>
          <w:p w:rsidR="009B566D" w:rsidRPr="00890CFF" w:rsidRDefault="009B566D" w:rsidP="009B566D">
            <w:pPr>
              <w:spacing w:after="0" w:line="240" w:lineRule="auto"/>
              <w:jc w:val="both"/>
              <w:rPr>
                <w:rFonts w:ascii="Times New Roman" w:hAnsi="Times New Roman" w:cs="Times New Roman"/>
                <w:sz w:val="20"/>
                <w:szCs w:val="20"/>
              </w:rPr>
            </w:pPr>
            <w:r w:rsidRPr="00890CFF">
              <w:rPr>
                <w:rFonts w:ascii="Times New Roman" w:hAnsi="Times New Roman" w:cs="Times New Roman"/>
                <w:sz w:val="20"/>
                <w:szCs w:val="20"/>
              </w:rPr>
              <w:t>943,5</w:t>
            </w:r>
          </w:p>
        </w:tc>
        <w:tc>
          <w:tcPr>
            <w:tcW w:w="634" w:type="pct"/>
            <w:vAlign w:val="center"/>
          </w:tcPr>
          <w:p w:rsidR="009B566D" w:rsidRPr="00890CFF" w:rsidRDefault="009B566D" w:rsidP="009B566D">
            <w:pPr>
              <w:spacing w:after="0" w:line="240" w:lineRule="auto"/>
              <w:jc w:val="both"/>
              <w:rPr>
                <w:rFonts w:ascii="Times New Roman" w:hAnsi="Times New Roman" w:cs="Times New Roman"/>
                <w:sz w:val="20"/>
                <w:szCs w:val="20"/>
              </w:rPr>
            </w:pPr>
            <w:r w:rsidRPr="00890CFF">
              <w:rPr>
                <w:rFonts w:ascii="Times New Roman" w:hAnsi="Times New Roman" w:cs="Times New Roman"/>
                <w:sz w:val="20"/>
                <w:szCs w:val="20"/>
              </w:rPr>
              <w:t>3,9</w:t>
            </w:r>
          </w:p>
        </w:tc>
      </w:tr>
      <w:tr w:rsidR="009B566D" w:rsidRPr="00890CFF" w:rsidTr="009B566D">
        <w:tc>
          <w:tcPr>
            <w:tcW w:w="3095" w:type="pct"/>
            <w:vAlign w:val="center"/>
          </w:tcPr>
          <w:p w:rsidR="009B566D" w:rsidRPr="00890CFF" w:rsidRDefault="009B566D" w:rsidP="009B566D">
            <w:pPr>
              <w:spacing w:after="0" w:line="240" w:lineRule="auto"/>
              <w:jc w:val="both"/>
              <w:rPr>
                <w:rFonts w:ascii="Times New Roman" w:hAnsi="Times New Roman" w:cs="Times New Roman"/>
                <w:sz w:val="20"/>
                <w:szCs w:val="20"/>
              </w:rPr>
            </w:pPr>
            <w:r w:rsidRPr="00890CFF">
              <w:rPr>
                <w:rFonts w:ascii="Times New Roman" w:hAnsi="Times New Roman" w:cs="Times New Roman"/>
                <w:sz w:val="20"/>
                <w:szCs w:val="20"/>
              </w:rPr>
              <w:t>0705 Проф. подготовка, повышение квалификации</w:t>
            </w:r>
          </w:p>
        </w:tc>
        <w:tc>
          <w:tcPr>
            <w:tcW w:w="638" w:type="pct"/>
            <w:vAlign w:val="center"/>
          </w:tcPr>
          <w:p w:rsidR="009B566D" w:rsidRPr="00890CFF" w:rsidRDefault="009B566D" w:rsidP="009B566D">
            <w:pPr>
              <w:spacing w:after="0" w:line="240" w:lineRule="auto"/>
              <w:jc w:val="both"/>
              <w:rPr>
                <w:rFonts w:ascii="Times New Roman" w:hAnsi="Times New Roman" w:cs="Times New Roman"/>
                <w:sz w:val="20"/>
                <w:szCs w:val="20"/>
              </w:rPr>
            </w:pPr>
            <w:r w:rsidRPr="00890CFF">
              <w:rPr>
                <w:rFonts w:ascii="Times New Roman" w:hAnsi="Times New Roman" w:cs="Times New Roman"/>
                <w:sz w:val="20"/>
                <w:szCs w:val="20"/>
              </w:rPr>
              <w:t>222,7</w:t>
            </w:r>
          </w:p>
        </w:tc>
        <w:tc>
          <w:tcPr>
            <w:tcW w:w="633" w:type="pct"/>
            <w:vAlign w:val="center"/>
          </w:tcPr>
          <w:p w:rsidR="009B566D" w:rsidRPr="00890CFF" w:rsidRDefault="009B566D" w:rsidP="009B566D">
            <w:pPr>
              <w:spacing w:after="0" w:line="240" w:lineRule="auto"/>
              <w:jc w:val="both"/>
              <w:rPr>
                <w:rFonts w:ascii="Times New Roman" w:hAnsi="Times New Roman" w:cs="Times New Roman"/>
                <w:sz w:val="20"/>
                <w:szCs w:val="20"/>
              </w:rPr>
            </w:pPr>
            <w:r w:rsidRPr="00890CFF">
              <w:rPr>
                <w:rFonts w:ascii="Times New Roman" w:hAnsi="Times New Roman" w:cs="Times New Roman"/>
                <w:sz w:val="20"/>
                <w:szCs w:val="20"/>
              </w:rPr>
              <w:t>138,2</w:t>
            </w:r>
          </w:p>
        </w:tc>
        <w:tc>
          <w:tcPr>
            <w:tcW w:w="634" w:type="pct"/>
            <w:vAlign w:val="center"/>
          </w:tcPr>
          <w:p w:rsidR="009B566D" w:rsidRPr="00890CFF" w:rsidRDefault="009B566D" w:rsidP="009B566D">
            <w:pPr>
              <w:spacing w:after="0" w:line="240" w:lineRule="auto"/>
              <w:jc w:val="both"/>
              <w:rPr>
                <w:rFonts w:ascii="Times New Roman" w:hAnsi="Times New Roman" w:cs="Times New Roman"/>
                <w:sz w:val="20"/>
                <w:szCs w:val="20"/>
              </w:rPr>
            </w:pPr>
            <w:r w:rsidRPr="00890CFF">
              <w:rPr>
                <w:rFonts w:ascii="Times New Roman" w:hAnsi="Times New Roman" w:cs="Times New Roman"/>
                <w:sz w:val="20"/>
                <w:szCs w:val="20"/>
              </w:rPr>
              <w:t>114,7</w:t>
            </w:r>
          </w:p>
        </w:tc>
      </w:tr>
      <w:tr w:rsidR="009B566D" w:rsidRPr="00890CFF" w:rsidTr="009B566D">
        <w:tc>
          <w:tcPr>
            <w:tcW w:w="3095" w:type="pct"/>
            <w:vAlign w:val="center"/>
          </w:tcPr>
          <w:p w:rsidR="009B566D" w:rsidRPr="00890CFF" w:rsidRDefault="009B566D" w:rsidP="009B566D">
            <w:pPr>
              <w:spacing w:after="0" w:line="240" w:lineRule="auto"/>
              <w:jc w:val="both"/>
              <w:rPr>
                <w:rFonts w:ascii="Times New Roman" w:hAnsi="Times New Roman" w:cs="Times New Roman"/>
                <w:sz w:val="20"/>
                <w:szCs w:val="20"/>
              </w:rPr>
            </w:pPr>
            <w:r w:rsidRPr="00890CFF">
              <w:rPr>
                <w:rFonts w:ascii="Times New Roman" w:hAnsi="Times New Roman" w:cs="Times New Roman"/>
                <w:sz w:val="20"/>
                <w:szCs w:val="20"/>
              </w:rPr>
              <w:t>0707 Молодежная политика</w:t>
            </w:r>
          </w:p>
        </w:tc>
        <w:tc>
          <w:tcPr>
            <w:tcW w:w="638" w:type="pct"/>
            <w:vAlign w:val="center"/>
          </w:tcPr>
          <w:p w:rsidR="009B566D" w:rsidRPr="00890CFF" w:rsidRDefault="009B566D" w:rsidP="009B566D">
            <w:pPr>
              <w:spacing w:after="0" w:line="240" w:lineRule="auto"/>
              <w:jc w:val="both"/>
              <w:rPr>
                <w:rFonts w:ascii="Times New Roman" w:hAnsi="Times New Roman" w:cs="Times New Roman"/>
                <w:sz w:val="20"/>
                <w:szCs w:val="20"/>
              </w:rPr>
            </w:pPr>
            <w:r w:rsidRPr="00890CFF">
              <w:rPr>
                <w:rFonts w:ascii="Times New Roman" w:hAnsi="Times New Roman" w:cs="Times New Roman"/>
                <w:sz w:val="20"/>
                <w:szCs w:val="20"/>
              </w:rPr>
              <w:t>1 157,3</w:t>
            </w:r>
          </w:p>
        </w:tc>
        <w:tc>
          <w:tcPr>
            <w:tcW w:w="633" w:type="pct"/>
            <w:vAlign w:val="center"/>
          </w:tcPr>
          <w:p w:rsidR="009B566D" w:rsidRPr="00890CFF" w:rsidRDefault="009B566D" w:rsidP="009B566D">
            <w:pPr>
              <w:spacing w:after="0" w:line="240" w:lineRule="auto"/>
              <w:jc w:val="both"/>
              <w:rPr>
                <w:rFonts w:ascii="Times New Roman" w:hAnsi="Times New Roman" w:cs="Times New Roman"/>
                <w:sz w:val="20"/>
                <w:szCs w:val="20"/>
              </w:rPr>
            </w:pPr>
            <w:r w:rsidRPr="00890CFF">
              <w:rPr>
                <w:rFonts w:ascii="Times New Roman" w:hAnsi="Times New Roman" w:cs="Times New Roman"/>
                <w:sz w:val="20"/>
                <w:szCs w:val="20"/>
              </w:rPr>
              <w:t>297,2</w:t>
            </w:r>
          </w:p>
        </w:tc>
        <w:tc>
          <w:tcPr>
            <w:tcW w:w="634" w:type="pct"/>
            <w:vAlign w:val="center"/>
          </w:tcPr>
          <w:p w:rsidR="009B566D" w:rsidRPr="00890CFF" w:rsidRDefault="009B566D" w:rsidP="009B566D">
            <w:pPr>
              <w:spacing w:after="0" w:line="240" w:lineRule="auto"/>
              <w:jc w:val="both"/>
              <w:rPr>
                <w:rFonts w:ascii="Times New Roman" w:hAnsi="Times New Roman" w:cs="Times New Roman"/>
                <w:sz w:val="20"/>
                <w:szCs w:val="20"/>
              </w:rPr>
            </w:pPr>
            <w:r w:rsidRPr="00890CFF">
              <w:rPr>
                <w:rFonts w:ascii="Times New Roman" w:hAnsi="Times New Roman" w:cs="Times New Roman"/>
                <w:sz w:val="20"/>
                <w:szCs w:val="20"/>
              </w:rPr>
              <w:t>2 988,6</w:t>
            </w:r>
          </w:p>
        </w:tc>
      </w:tr>
      <w:tr w:rsidR="009B566D" w:rsidRPr="00890CFF" w:rsidTr="009B566D">
        <w:tc>
          <w:tcPr>
            <w:tcW w:w="3095" w:type="pct"/>
            <w:vAlign w:val="center"/>
          </w:tcPr>
          <w:p w:rsidR="009B566D" w:rsidRPr="00890CFF" w:rsidRDefault="009B566D" w:rsidP="009B566D">
            <w:pPr>
              <w:spacing w:after="0" w:line="240" w:lineRule="auto"/>
              <w:jc w:val="both"/>
              <w:rPr>
                <w:rFonts w:ascii="Times New Roman" w:hAnsi="Times New Roman" w:cs="Times New Roman"/>
                <w:sz w:val="20"/>
                <w:szCs w:val="20"/>
              </w:rPr>
            </w:pPr>
            <w:r w:rsidRPr="00890CFF">
              <w:rPr>
                <w:rFonts w:ascii="Times New Roman" w:hAnsi="Times New Roman" w:cs="Times New Roman"/>
                <w:sz w:val="20"/>
                <w:szCs w:val="20"/>
              </w:rPr>
              <w:t>1001 Пенсионное обеспечение</w:t>
            </w:r>
          </w:p>
        </w:tc>
        <w:tc>
          <w:tcPr>
            <w:tcW w:w="638" w:type="pct"/>
            <w:vAlign w:val="center"/>
          </w:tcPr>
          <w:p w:rsidR="009B566D" w:rsidRPr="00890CFF" w:rsidRDefault="009B566D" w:rsidP="009B566D">
            <w:pPr>
              <w:spacing w:after="0" w:line="240" w:lineRule="auto"/>
              <w:jc w:val="both"/>
              <w:rPr>
                <w:rFonts w:ascii="Times New Roman" w:hAnsi="Times New Roman" w:cs="Times New Roman"/>
                <w:sz w:val="20"/>
                <w:szCs w:val="20"/>
              </w:rPr>
            </w:pPr>
            <w:r w:rsidRPr="00890CFF">
              <w:rPr>
                <w:rFonts w:ascii="Times New Roman" w:hAnsi="Times New Roman" w:cs="Times New Roman"/>
                <w:sz w:val="20"/>
                <w:szCs w:val="20"/>
              </w:rPr>
              <w:t>300,0</w:t>
            </w:r>
          </w:p>
        </w:tc>
        <w:tc>
          <w:tcPr>
            <w:tcW w:w="633" w:type="pct"/>
            <w:vAlign w:val="center"/>
          </w:tcPr>
          <w:p w:rsidR="009B566D" w:rsidRPr="00890CFF" w:rsidRDefault="009B566D" w:rsidP="009B566D">
            <w:pPr>
              <w:spacing w:after="0" w:line="240" w:lineRule="auto"/>
              <w:jc w:val="both"/>
              <w:rPr>
                <w:rFonts w:ascii="Times New Roman" w:hAnsi="Times New Roman" w:cs="Times New Roman"/>
                <w:sz w:val="20"/>
                <w:szCs w:val="20"/>
              </w:rPr>
            </w:pPr>
            <w:r w:rsidRPr="00890CFF">
              <w:rPr>
                <w:rFonts w:ascii="Times New Roman" w:hAnsi="Times New Roman" w:cs="Times New Roman"/>
                <w:sz w:val="20"/>
                <w:szCs w:val="20"/>
              </w:rPr>
              <w:t>300,0</w:t>
            </w:r>
          </w:p>
        </w:tc>
        <w:tc>
          <w:tcPr>
            <w:tcW w:w="634" w:type="pct"/>
            <w:vAlign w:val="center"/>
          </w:tcPr>
          <w:p w:rsidR="009B566D" w:rsidRPr="00890CFF" w:rsidRDefault="009B566D" w:rsidP="009B566D">
            <w:pPr>
              <w:spacing w:after="0" w:line="240" w:lineRule="auto"/>
              <w:jc w:val="both"/>
              <w:rPr>
                <w:rFonts w:ascii="Times New Roman" w:hAnsi="Times New Roman" w:cs="Times New Roman"/>
                <w:sz w:val="20"/>
                <w:szCs w:val="20"/>
              </w:rPr>
            </w:pPr>
            <w:r w:rsidRPr="00890CFF">
              <w:rPr>
                <w:rFonts w:ascii="Times New Roman" w:hAnsi="Times New Roman" w:cs="Times New Roman"/>
                <w:sz w:val="20"/>
                <w:szCs w:val="20"/>
              </w:rPr>
              <w:t>501,7</w:t>
            </w:r>
          </w:p>
        </w:tc>
      </w:tr>
      <w:tr w:rsidR="009B566D" w:rsidRPr="00890CFF" w:rsidTr="009B566D">
        <w:tc>
          <w:tcPr>
            <w:tcW w:w="3095" w:type="pct"/>
            <w:vAlign w:val="center"/>
          </w:tcPr>
          <w:p w:rsidR="009B566D" w:rsidRPr="00890CFF" w:rsidRDefault="009B566D" w:rsidP="009B566D">
            <w:pPr>
              <w:spacing w:after="0" w:line="240" w:lineRule="auto"/>
              <w:jc w:val="both"/>
              <w:rPr>
                <w:rFonts w:ascii="Times New Roman" w:hAnsi="Times New Roman" w:cs="Times New Roman"/>
                <w:sz w:val="20"/>
                <w:szCs w:val="20"/>
              </w:rPr>
            </w:pPr>
            <w:r w:rsidRPr="00890CFF">
              <w:rPr>
                <w:rFonts w:ascii="Times New Roman" w:hAnsi="Times New Roman" w:cs="Times New Roman"/>
                <w:sz w:val="20"/>
                <w:szCs w:val="20"/>
              </w:rPr>
              <w:t>1403 Межбюджетные трансферты</w:t>
            </w:r>
          </w:p>
        </w:tc>
        <w:tc>
          <w:tcPr>
            <w:tcW w:w="638" w:type="pct"/>
            <w:vAlign w:val="center"/>
          </w:tcPr>
          <w:p w:rsidR="009B566D" w:rsidRPr="00890CFF" w:rsidRDefault="009B566D" w:rsidP="009B566D">
            <w:pPr>
              <w:spacing w:after="0" w:line="240" w:lineRule="auto"/>
              <w:jc w:val="both"/>
              <w:rPr>
                <w:rFonts w:ascii="Times New Roman" w:hAnsi="Times New Roman" w:cs="Times New Roman"/>
                <w:sz w:val="20"/>
                <w:szCs w:val="20"/>
              </w:rPr>
            </w:pPr>
            <w:r w:rsidRPr="00890CFF">
              <w:rPr>
                <w:rFonts w:ascii="Times New Roman" w:hAnsi="Times New Roman" w:cs="Times New Roman"/>
                <w:sz w:val="20"/>
                <w:szCs w:val="20"/>
              </w:rPr>
              <w:t>32 860,1</w:t>
            </w:r>
          </w:p>
        </w:tc>
        <w:tc>
          <w:tcPr>
            <w:tcW w:w="633" w:type="pct"/>
            <w:vAlign w:val="center"/>
          </w:tcPr>
          <w:p w:rsidR="009B566D" w:rsidRPr="00890CFF" w:rsidRDefault="009B566D" w:rsidP="009B566D">
            <w:pPr>
              <w:spacing w:after="0" w:line="240" w:lineRule="auto"/>
              <w:jc w:val="both"/>
              <w:rPr>
                <w:rFonts w:ascii="Times New Roman" w:hAnsi="Times New Roman" w:cs="Times New Roman"/>
                <w:sz w:val="20"/>
                <w:szCs w:val="20"/>
              </w:rPr>
            </w:pPr>
            <w:r w:rsidRPr="00890CFF">
              <w:rPr>
                <w:rFonts w:ascii="Times New Roman" w:hAnsi="Times New Roman" w:cs="Times New Roman"/>
                <w:sz w:val="20"/>
                <w:szCs w:val="20"/>
              </w:rPr>
              <w:t>36631,7</w:t>
            </w:r>
          </w:p>
        </w:tc>
        <w:tc>
          <w:tcPr>
            <w:tcW w:w="634" w:type="pct"/>
            <w:vAlign w:val="center"/>
          </w:tcPr>
          <w:p w:rsidR="009B566D" w:rsidRPr="00890CFF" w:rsidRDefault="009B566D" w:rsidP="009B566D">
            <w:pPr>
              <w:spacing w:after="0" w:line="240" w:lineRule="auto"/>
              <w:jc w:val="both"/>
              <w:rPr>
                <w:rFonts w:ascii="Times New Roman" w:hAnsi="Times New Roman" w:cs="Times New Roman"/>
                <w:sz w:val="20"/>
                <w:szCs w:val="20"/>
              </w:rPr>
            </w:pPr>
            <w:r w:rsidRPr="00890CFF">
              <w:rPr>
                <w:rFonts w:ascii="Times New Roman" w:hAnsi="Times New Roman" w:cs="Times New Roman"/>
                <w:sz w:val="20"/>
                <w:szCs w:val="20"/>
              </w:rPr>
              <w:t>33 495,9</w:t>
            </w:r>
          </w:p>
        </w:tc>
      </w:tr>
    </w:tbl>
    <w:p w:rsidR="009B566D" w:rsidRPr="0044671E" w:rsidRDefault="009B566D" w:rsidP="009B566D">
      <w:pPr>
        <w:spacing w:after="0" w:line="240" w:lineRule="auto"/>
        <w:jc w:val="both"/>
        <w:rPr>
          <w:rFonts w:ascii="Times New Roman" w:hAnsi="Times New Roman" w:cs="Times New Roman"/>
          <w:sz w:val="24"/>
          <w:szCs w:val="24"/>
        </w:rPr>
      </w:pPr>
    </w:p>
    <w:p w:rsidR="009B566D" w:rsidRPr="0044671E" w:rsidRDefault="009B566D" w:rsidP="008F6EB2">
      <w:pPr>
        <w:spacing w:after="0" w:line="240" w:lineRule="auto"/>
        <w:ind w:firstLine="708"/>
        <w:jc w:val="both"/>
        <w:rPr>
          <w:rFonts w:ascii="Times New Roman" w:hAnsi="Times New Roman" w:cs="Times New Roman"/>
          <w:sz w:val="24"/>
          <w:szCs w:val="24"/>
        </w:rPr>
      </w:pPr>
      <w:r w:rsidRPr="0044671E">
        <w:rPr>
          <w:rFonts w:ascii="Times New Roman" w:hAnsi="Times New Roman" w:cs="Times New Roman"/>
          <w:sz w:val="24"/>
          <w:szCs w:val="24"/>
        </w:rPr>
        <w:t xml:space="preserve">В целях поддержания высокого уровня прозрачности бюджета и бюджетного процесса в целом, ведется и совершенствуется брошюра «Бюджет для граждан», где в доступной форме на регулярной основе публикуются брошюры о бюджете сельского поселения Салым для заинтересованных организаций и жителей поселения, отражается информация обо всех этапах бюджетного процесса, начиная с формирования бюджета муниципального образования и его исполнения. </w:t>
      </w:r>
    </w:p>
    <w:p w:rsidR="009B566D" w:rsidRPr="0044671E" w:rsidRDefault="009B566D" w:rsidP="008F6EB2">
      <w:pPr>
        <w:spacing w:after="0" w:line="240" w:lineRule="auto"/>
        <w:ind w:firstLine="708"/>
        <w:jc w:val="both"/>
        <w:rPr>
          <w:rFonts w:ascii="Times New Roman" w:hAnsi="Times New Roman" w:cs="Times New Roman"/>
          <w:sz w:val="24"/>
          <w:szCs w:val="24"/>
        </w:rPr>
      </w:pPr>
      <w:r w:rsidRPr="0044671E">
        <w:rPr>
          <w:rFonts w:ascii="Times New Roman" w:hAnsi="Times New Roman" w:cs="Times New Roman"/>
          <w:sz w:val="24"/>
          <w:szCs w:val="24"/>
        </w:rPr>
        <w:t>При исполнении бюджета были приняты меры по повышению эффективности расходования бюджетных средств.</w:t>
      </w:r>
    </w:p>
    <w:p w:rsidR="009B566D" w:rsidRPr="0044671E" w:rsidRDefault="009B566D" w:rsidP="008F6EB2">
      <w:pPr>
        <w:spacing w:after="0" w:line="240" w:lineRule="auto"/>
        <w:ind w:firstLine="708"/>
        <w:jc w:val="both"/>
        <w:rPr>
          <w:rFonts w:ascii="Times New Roman" w:hAnsi="Times New Roman" w:cs="Times New Roman"/>
          <w:sz w:val="24"/>
          <w:szCs w:val="24"/>
        </w:rPr>
      </w:pPr>
      <w:r w:rsidRPr="0044671E">
        <w:rPr>
          <w:rFonts w:ascii="Times New Roman" w:hAnsi="Times New Roman" w:cs="Times New Roman"/>
          <w:sz w:val="24"/>
          <w:szCs w:val="24"/>
        </w:rPr>
        <w:t>В процессе исполнения бюджета сельского поселения Салым решениями Совета депутатов поселения вносились уточнения и дополнения в бюджетные назначения. Поправки в бюджет вносились в связи с выделением дополнительных средств из бюджета Нефтеюганского района, изменением доходной части бюджета, экономией денежных средств при проведении торгов на оказание услуг, мониторинга цен при закупе товаров.</w:t>
      </w:r>
      <w:r w:rsidRPr="0044671E">
        <w:rPr>
          <w:rFonts w:ascii="Times New Roman" w:hAnsi="Times New Roman" w:cs="Times New Roman"/>
          <w:sz w:val="24"/>
          <w:szCs w:val="24"/>
        </w:rPr>
        <w:tab/>
      </w:r>
    </w:p>
    <w:p w:rsidR="009B566D" w:rsidRPr="0044671E" w:rsidRDefault="009B566D" w:rsidP="008F6EB2">
      <w:pPr>
        <w:spacing w:after="0" w:line="240" w:lineRule="auto"/>
        <w:ind w:firstLine="708"/>
        <w:jc w:val="both"/>
        <w:rPr>
          <w:rFonts w:ascii="Times New Roman" w:hAnsi="Times New Roman" w:cs="Times New Roman"/>
          <w:sz w:val="24"/>
          <w:szCs w:val="24"/>
        </w:rPr>
      </w:pPr>
      <w:r w:rsidRPr="0044671E">
        <w:rPr>
          <w:rFonts w:ascii="Times New Roman" w:hAnsi="Times New Roman" w:cs="Times New Roman"/>
          <w:sz w:val="24"/>
          <w:szCs w:val="24"/>
        </w:rPr>
        <w:t xml:space="preserve">За достижения наилучших значений показателей деятельности и высоких показателей качества организации и осуществления бюджетного процесса в сельском поселении Салым получили высокую оценку Департамента финансов Нефтеюганского района. По результатам мониторинга, начиная с 2015 года, сельское поселение Салым занимает призовые места. </w:t>
      </w:r>
    </w:p>
    <w:p w:rsidR="009B566D" w:rsidRPr="0044671E" w:rsidRDefault="009B566D" w:rsidP="008F6EB2">
      <w:pPr>
        <w:spacing w:after="0" w:line="240" w:lineRule="auto"/>
        <w:ind w:firstLine="708"/>
        <w:jc w:val="both"/>
        <w:rPr>
          <w:rFonts w:ascii="Times New Roman" w:hAnsi="Times New Roman" w:cs="Times New Roman"/>
          <w:sz w:val="24"/>
          <w:szCs w:val="24"/>
        </w:rPr>
      </w:pPr>
      <w:r w:rsidRPr="0044671E">
        <w:rPr>
          <w:rFonts w:ascii="Times New Roman" w:hAnsi="Times New Roman" w:cs="Times New Roman"/>
          <w:sz w:val="24"/>
          <w:szCs w:val="24"/>
        </w:rPr>
        <w:t>В 2021 году, за достижение наиболее высоких показателей качества организации и осуществления бюджетного процесса, муниципальному образованию предоставлена дотация в сумме 369,493 тыс.руб. и за содействие достижению значений (уровней) показателей в оценке эффективности деятельности высших должностных лиц (руководителей высших исполнительных органов государственной власти) Ханты-Мансийского автономного округа – Югры и деятельности органов исполнительной власти субъектов Ханты-Мансийского автономного округа – Югры, определенных Указом Президента Российской Федерации от 24.02.2021 № 68 «Об оценке эффективности деятельности высших должностных лиц (руководителей высших исполнительных органов государственной власти) субъектов Российской Федерации и деятельности органов исполнительной власти субъектов Российской Федерации», а так же за подготовку и проведение Всероссийской переписи населения 2020 года 264,752 тыс. рублей и дотация за развитие практик инициативного бюджетирования в сумме 2 193,7404 тысяч рублей.</w:t>
      </w:r>
    </w:p>
    <w:p w:rsidR="009B566D" w:rsidRPr="0044671E" w:rsidRDefault="009B566D" w:rsidP="008F6EB2">
      <w:pPr>
        <w:spacing w:after="0" w:line="240" w:lineRule="auto"/>
        <w:ind w:firstLine="708"/>
        <w:jc w:val="both"/>
        <w:rPr>
          <w:rFonts w:ascii="Times New Roman" w:hAnsi="Times New Roman" w:cs="Times New Roman"/>
          <w:sz w:val="24"/>
          <w:szCs w:val="24"/>
        </w:rPr>
      </w:pPr>
      <w:r w:rsidRPr="0044671E">
        <w:rPr>
          <w:rFonts w:ascii="Times New Roman" w:hAnsi="Times New Roman" w:cs="Times New Roman"/>
          <w:sz w:val="24"/>
          <w:szCs w:val="24"/>
        </w:rPr>
        <w:t>Однако в настоящее время сохраняется ряд ограничений и нерешенных проблем, в том числе:</w:t>
      </w:r>
    </w:p>
    <w:p w:rsidR="009B566D" w:rsidRPr="0044671E" w:rsidRDefault="009B566D" w:rsidP="00750080">
      <w:pPr>
        <w:numPr>
          <w:ilvl w:val="0"/>
          <w:numId w:val="3"/>
        </w:numPr>
        <w:spacing w:after="0" w:line="240" w:lineRule="auto"/>
        <w:ind w:left="709"/>
        <w:jc w:val="both"/>
        <w:rPr>
          <w:rFonts w:ascii="Times New Roman" w:hAnsi="Times New Roman" w:cs="Times New Roman"/>
          <w:sz w:val="24"/>
          <w:szCs w:val="24"/>
        </w:rPr>
      </w:pPr>
      <w:r w:rsidRPr="0044671E">
        <w:rPr>
          <w:rFonts w:ascii="Times New Roman" w:hAnsi="Times New Roman" w:cs="Times New Roman"/>
          <w:sz w:val="24"/>
          <w:szCs w:val="24"/>
        </w:rPr>
        <w:t>недостаточность трехлетнего горизонта социально-экономического прогнозирования и бюджетного планирования;</w:t>
      </w:r>
    </w:p>
    <w:p w:rsidR="009B566D" w:rsidRPr="0044671E" w:rsidRDefault="009B566D" w:rsidP="00750080">
      <w:pPr>
        <w:numPr>
          <w:ilvl w:val="0"/>
          <w:numId w:val="3"/>
        </w:numPr>
        <w:spacing w:after="0" w:line="240" w:lineRule="auto"/>
        <w:ind w:left="709"/>
        <w:jc w:val="both"/>
        <w:rPr>
          <w:rFonts w:ascii="Times New Roman" w:hAnsi="Times New Roman" w:cs="Times New Roman"/>
          <w:sz w:val="24"/>
          <w:szCs w:val="24"/>
        </w:rPr>
      </w:pPr>
      <w:r w:rsidRPr="0044671E">
        <w:rPr>
          <w:rFonts w:ascii="Times New Roman" w:hAnsi="Times New Roman" w:cs="Times New Roman"/>
          <w:sz w:val="24"/>
          <w:szCs w:val="24"/>
        </w:rPr>
        <w:t>отсутствие нормативно-методического обеспечения и практики долгосрочного бюджетного планирования.</w:t>
      </w:r>
    </w:p>
    <w:p w:rsidR="009B566D" w:rsidRPr="0044671E" w:rsidRDefault="009B566D" w:rsidP="009B566D">
      <w:pPr>
        <w:spacing w:after="0" w:line="240" w:lineRule="auto"/>
        <w:jc w:val="both"/>
        <w:rPr>
          <w:rFonts w:ascii="Times New Roman" w:hAnsi="Times New Roman" w:cs="Times New Roman"/>
          <w:b/>
          <w:sz w:val="24"/>
          <w:szCs w:val="24"/>
        </w:rPr>
      </w:pPr>
    </w:p>
    <w:p w:rsidR="009B566D" w:rsidRPr="008F6EB2" w:rsidRDefault="009B566D" w:rsidP="008F6EB2">
      <w:pPr>
        <w:pStyle w:val="Table0"/>
        <w:rPr>
          <w:rFonts w:ascii="Times New Roman" w:eastAsiaTheme="minorHAnsi" w:hAnsi="Times New Roman" w:cs="Times New Roman"/>
          <w:bCs w:val="0"/>
          <w:kern w:val="0"/>
          <w:szCs w:val="24"/>
        </w:rPr>
      </w:pPr>
      <w:r w:rsidRPr="008F6EB2">
        <w:rPr>
          <w:rFonts w:ascii="Times New Roman" w:eastAsiaTheme="minorHAnsi" w:hAnsi="Times New Roman" w:cs="Times New Roman"/>
          <w:bCs w:val="0"/>
          <w:kern w:val="0"/>
          <w:szCs w:val="24"/>
        </w:rPr>
        <w:t>3.2. Реализация муниципальных программ</w:t>
      </w:r>
    </w:p>
    <w:p w:rsidR="009B566D" w:rsidRPr="0044671E" w:rsidRDefault="009B566D" w:rsidP="008F6EB2">
      <w:pPr>
        <w:spacing w:after="0" w:line="240" w:lineRule="auto"/>
        <w:ind w:firstLine="708"/>
        <w:jc w:val="both"/>
        <w:rPr>
          <w:rFonts w:ascii="Times New Roman" w:hAnsi="Times New Roman" w:cs="Times New Roman"/>
          <w:sz w:val="24"/>
          <w:szCs w:val="24"/>
        </w:rPr>
      </w:pPr>
      <w:r w:rsidRPr="0044671E">
        <w:rPr>
          <w:rFonts w:ascii="Times New Roman" w:hAnsi="Times New Roman" w:cs="Times New Roman"/>
          <w:sz w:val="24"/>
          <w:szCs w:val="24"/>
        </w:rPr>
        <w:t>Бюджет сельского поселения Салым сформирован исходя из ожидаемого исполнения расходов и прогнозируемых бюджетных ресурсов - доходов бюджета сельского поселения Салым.</w:t>
      </w:r>
    </w:p>
    <w:p w:rsidR="009B566D" w:rsidRPr="0044671E" w:rsidRDefault="009B566D" w:rsidP="00890CFF">
      <w:pPr>
        <w:spacing w:after="0" w:line="240" w:lineRule="auto"/>
        <w:ind w:firstLine="708"/>
        <w:jc w:val="both"/>
        <w:rPr>
          <w:rFonts w:ascii="Times New Roman" w:hAnsi="Times New Roman" w:cs="Times New Roman"/>
          <w:sz w:val="24"/>
          <w:szCs w:val="24"/>
        </w:rPr>
      </w:pPr>
      <w:r w:rsidRPr="0044671E">
        <w:rPr>
          <w:rFonts w:ascii="Times New Roman" w:hAnsi="Times New Roman" w:cs="Times New Roman"/>
          <w:sz w:val="24"/>
          <w:szCs w:val="24"/>
        </w:rPr>
        <w:lastRenderedPageBreak/>
        <w:t>В соответствии с программно-целевым методом бюджетного планирования согласно утвержденному перечню муниципальных программ в сельском поселении Салым в 2021 году было реализовано 11 муниципальных программ:</w:t>
      </w:r>
    </w:p>
    <w:p w:rsidR="009B566D" w:rsidRPr="008F6EB2" w:rsidRDefault="009B566D" w:rsidP="00750080">
      <w:pPr>
        <w:pStyle w:val="af0"/>
        <w:numPr>
          <w:ilvl w:val="0"/>
          <w:numId w:val="52"/>
        </w:numPr>
        <w:spacing w:after="0" w:line="240" w:lineRule="auto"/>
        <w:jc w:val="both"/>
        <w:rPr>
          <w:rFonts w:ascii="Times New Roman" w:hAnsi="Times New Roman" w:cs="Times New Roman"/>
          <w:sz w:val="24"/>
          <w:szCs w:val="24"/>
        </w:rPr>
      </w:pPr>
      <w:r w:rsidRPr="008F6EB2">
        <w:rPr>
          <w:rFonts w:ascii="Times New Roman" w:hAnsi="Times New Roman" w:cs="Times New Roman"/>
          <w:sz w:val="24"/>
          <w:szCs w:val="24"/>
        </w:rPr>
        <w:t>"Обеспечение деятельности органов местного самоуправления сельского поселения Салым на 2019-2025 годы";</w:t>
      </w:r>
    </w:p>
    <w:p w:rsidR="009B566D" w:rsidRPr="008F6EB2" w:rsidRDefault="009B566D" w:rsidP="00750080">
      <w:pPr>
        <w:pStyle w:val="af0"/>
        <w:numPr>
          <w:ilvl w:val="0"/>
          <w:numId w:val="52"/>
        </w:numPr>
        <w:spacing w:after="0" w:line="240" w:lineRule="auto"/>
        <w:jc w:val="both"/>
        <w:rPr>
          <w:rFonts w:ascii="Times New Roman" w:hAnsi="Times New Roman" w:cs="Times New Roman"/>
          <w:sz w:val="24"/>
          <w:szCs w:val="24"/>
        </w:rPr>
      </w:pPr>
      <w:r w:rsidRPr="008F6EB2">
        <w:rPr>
          <w:rFonts w:ascii="Times New Roman" w:hAnsi="Times New Roman" w:cs="Times New Roman"/>
          <w:sz w:val="24"/>
          <w:szCs w:val="24"/>
        </w:rPr>
        <w:t>"Развитие и применение информационных технологий в муниципальном образовании сельское поселение Салым на 2019-2025 годы";</w:t>
      </w:r>
    </w:p>
    <w:p w:rsidR="009B566D" w:rsidRPr="008F6EB2" w:rsidRDefault="009B566D" w:rsidP="00750080">
      <w:pPr>
        <w:pStyle w:val="af0"/>
        <w:numPr>
          <w:ilvl w:val="0"/>
          <w:numId w:val="52"/>
        </w:numPr>
        <w:spacing w:after="0" w:line="240" w:lineRule="auto"/>
        <w:jc w:val="both"/>
        <w:rPr>
          <w:rFonts w:ascii="Times New Roman" w:hAnsi="Times New Roman" w:cs="Times New Roman"/>
          <w:sz w:val="24"/>
          <w:szCs w:val="24"/>
        </w:rPr>
      </w:pPr>
      <w:r w:rsidRPr="008F6EB2">
        <w:rPr>
          <w:rFonts w:ascii="Times New Roman" w:hAnsi="Times New Roman" w:cs="Times New Roman"/>
          <w:sz w:val="24"/>
          <w:szCs w:val="24"/>
        </w:rPr>
        <w:t>"Совершенствование муниципального управления в сельском поселении Салым на 2019-2025 годы";</w:t>
      </w:r>
    </w:p>
    <w:p w:rsidR="009B566D" w:rsidRPr="008F6EB2" w:rsidRDefault="009B566D" w:rsidP="00750080">
      <w:pPr>
        <w:pStyle w:val="af0"/>
        <w:numPr>
          <w:ilvl w:val="0"/>
          <w:numId w:val="52"/>
        </w:numPr>
        <w:spacing w:after="0" w:line="240" w:lineRule="auto"/>
        <w:jc w:val="both"/>
        <w:rPr>
          <w:rFonts w:ascii="Times New Roman" w:hAnsi="Times New Roman" w:cs="Times New Roman"/>
          <w:sz w:val="24"/>
          <w:szCs w:val="24"/>
        </w:rPr>
      </w:pPr>
      <w:r w:rsidRPr="008F6EB2">
        <w:rPr>
          <w:rFonts w:ascii="Times New Roman" w:hAnsi="Times New Roman" w:cs="Times New Roman"/>
          <w:sz w:val="24"/>
          <w:szCs w:val="24"/>
        </w:rPr>
        <w:t>"Улучшение условий по охране труда и технике безопасности на территории сельского поселения Салым на 2019-2025 годы";</w:t>
      </w:r>
    </w:p>
    <w:p w:rsidR="009B566D" w:rsidRPr="008F6EB2" w:rsidRDefault="009B566D" w:rsidP="00750080">
      <w:pPr>
        <w:pStyle w:val="af0"/>
        <w:numPr>
          <w:ilvl w:val="0"/>
          <w:numId w:val="52"/>
        </w:numPr>
        <w:spacing w:after="0" w:line="240" w:lineRule="auto"/>
        <w:jc w:val="both"/>
        <w:rPr>
          <w:rFonts w:ascii="Times New Roman" w:hAnsi="Times New Roman" w:cs="Times New Roman"/>
          <w:sz w:val="24"/>
          <w:szCs w:val="24"/>
        </w:rPr>
      </w:pPr>
      <w:r w:rsidRPr="008F6EB2">
        <w:rPr>
          <w:rFonts w:ascii="Times New Roman" w:hAnsi="Times New Roman" w:cs="Times New Roman"/>
          <w:sz w:val="24"/>
          <w:szCs w:val="24"/>
        </w:rPr>
        <w:t>"Развитие молодежной политики в сельском поселении Салым –ИМПУЛЬС на 2019-2025 годы";</w:t>
      </w:r>
    </w:p>
    <w:p w:rsidR="009B566D" w:rsidRPr="008F6EB2" w:rsidRDefault="009B566D" w:rsidP="00750080">
      <w:pPr>
        <w:pStyle w:val="af0"/>
        <w:numPr>
          <w:ilvl w:val="0"/>
          <w:numId w:val="52"/>
        </w:numPr>
        <w:spacing w:after="0" w:line="240" w:lineRule="auto"/>
        <w:jc w:val="both"/>
        <w:rPr>
          <w:rFonts w:ascii="Times New Roman" w:hAnsi="Times New Roman" w:cs="Times New Roman"/>
          <w:sz w:val="24"/>
          <w:szCs w:val="24"/>
        </w:rPr>
      </w:pPr>
      <w:r w:rsidRPr="008F6EB2">
        <w:rPr>
          <w:rFonts w:ascii="Times New Roman" w:hAnsi="Times New Roman" w:cs="Times New Roman"/>
          <w:sz w:val="24"/>
          <w:szCs w:val="24"/>
        </w:rPr>
        <w:t>"Развитие транспортной системы сельского поселения Салым на 2019-2025 годы";</w:t>
      </w:r>
    </w:p>
    <w:p w:rsidR="009B566D" w:rsidRPr="008F6EB2" w:rsidRDefault="009B566D" w:rsidP="00750080">
      <w:pPr>
        <w:pStyle w:val="af0"/>
        <w:numPr>
          <w:ilvl w:val="0"/>
          <w:numId w:val="52"/>
        </w:numPr>
        <w:spacing w:after="0" w:line="240" w:lineRule="auto"/>
        <w:jc w:val="both"/>
        <w:rPr>
          <w:rFonts w:ascii="Times New Roman" w:hAnsi="Times New Roman" w:cs="Times New Roman"/>
          <w:sz w:val="24"/>
          <w:szCs w:val="24"/>
        </w:rPr>
      </w:pPr>
      <w:r w:rsidRPr="008F6EB2">
        <w:rPr>
          <w:rFonts w:ascii="Times New Roman" w:hAnsi="Times New Roman" w:cs="Times New Roman"/>
          <w:sz w:val="24"/>
          <w:szCs w:val="24"/>
        </w:rPr>
        <w:t>"Защита населения и территорий от чрезвычайных ситуаций, обеспечение пожарной безопасности на территории сельского поселения Салым на 2019-2025 годы";</w:t>
      </w:r>
    </w:p>
    <w:p w:rsidR="009B566D" w:rsidRPr="008F6EB2" w:rsidRDefault="009B566D" w:rsidP="00750080">
      <w:pPr>
        <w:pStyle w:val="af0"/>
        <w:numPr>
          <w:ilvl w:val="0"/>
          <w:numId w:val="52"/>
        </w:numPr>
        <w:spacing w:after="0" w:line="240" w:lineRule="auto"/>
        <w:jc w:val="both"/>
        <w:rPr>
          <w:rFonts w:ascii="Times New Roman" w:hAnsi="Times New Roman" w:cs="Times New Roman"/>
          <w:sz w:val="24"/>
          <w:szCs w:val="24"/>
        </w:rPr>
      </w:pPr>
      <w:r w:rsidRPr="008F6EB2">
        <w:rPr>
          <w:rFonts w:ascii="Times New Roman" w:hAnsi="Times New Roman" w:cs="Times New Roman"/>
          <w:sz w:val="24"/>
          <w:szCs w:val="24"/>
        </w:rPr>
        <w:t>"Профилактика правонарушений на территории сельского поселения Салым на 2019-2025 годы";</w:t>
      </w:r>
    </w:p>
    <w:p w:rsidR="009B566D" w:rsidRPr="008F6EB2" w:rsidRDefault="009B566D" w:rsidP="00750080">
      <w:pPr>
        <w:pStyle w:val="af0"/>
        <w:numPr>
          <w:ilvl w:val="0"/>
          <w:numId w:val="52"/>
        </w:numPr>
        <w:spacing w:after="0" w:line="240" w:lineRule="auto"/>
        <w:jc w:val="both"/>
        <w:rPr>
          <w:rFonts w:ascii="Times New Roman" w:hAnsi="Times New Roman" w:cs="Times New Roman"/>
          <w:sz w:val="24"/>
          <w:szCs w:val="24"/>
        </w:rPr>
      </w:pPr>
      <w:r w:rsidRPr="008F6EB2">
        <w:rPr>
          <w:rFonts w:ascii="Times New Roman" w:hAnsi="Times New Roman" w:cs="Times New Roman"/>
          <w:sz w:val="24"/>
          <w:szCs w:val="24"/>
        </w:rPr>
        <w:t>"Формирование комфортной городской среды в муниципальном образовании сельского поселения Салым на 2021-2025 годы";</w:t>
      </w:r>
    </w:p>
    <w:p w:rsidR="009B566D" w:rsidRPr="008F6EB2" w:rsidRDefault="009B566D" w:rsidP="00750080">
      <w:pPr>
        <w:pStyle w:val="af0"/>
        <w:numPr>
          <w:ilvl w:val="0"/>
          <w:numId w:val="52"/>
        </w:numPr>
        <w:spacing w:after="0" w:line="240" w:lineRule="auto"/>
        <w:jc w:val="both"/>
        <w:rPr>
          <w:rFonts w:ascii="Times New Roman" w:hAnsi="Times New Roman" w:cs="Times New Roman"/>
          <w:sz w:val="24"/>
          <w:szCs w:val="24"/>
        </w:rPr>
      </w:pPr>
      <w:r w:rsidRPr="008F6EB2">
        <w:rPr>
          <w:rFonts w:ascii="Times New Roman" w:hAnsi="Times New Roman" w:cs="Times New Roman"/>
          <w:sz w:val="24"/>
          <w:szCs w:val="24"/>
        </w:rPr>
        <w:t>"Управление муниципальным имуществом в сельском поселении Салым на 2020-2025 годы";</w:t>
      </w:r>
    </w:p>
    <w:p w:rsidR="009B566D" w:rsidRPr="008F6EB2" w:rsidRDefault="009B566D" w:rsidP="00750080">
      <w:pPr>
        <w:pStyle w:val="af0"/>
        <w:numPr>
          <w:ilvl w:val="0"/>
          <w:numId w:val="52"/>
        </w:numPr>
        <w:spacing w:after="0" w:line="240" w:lineRule="auto"/>
        <w:jc w:val="both"/>
        <w:rPr>
          <w:rFonts w:ascii="Times New Roman" w:hAnsi="Times New Roman" w:cs="Times New Roman"/>
          <w:sz w:val="24"/>
          <w:szCs w:val="24"/>
        </w:rPr>
      </w:pPr>
      <w:r w:rsidRPr="008F6EB2">
        <w:rPr>
          <w:rFonts w:ascii="Times New Roman" w:hAnsi="Times New Roman" w:cs="Times New Roman"/>
          <w:bCs/>
          <w:sz w:val="24"/>
          <w:szCs w:val="24"/>
        </w:rPr>
        <w:t>"Управление муниципальными финансами в сельском поселении Салым на 2020-2025 годы".</w:t>
      </w:r>
    </w:p>
    <w:p w:rsidR="009B566D" w:rsidRPr="0044671E" w:rsidRDefault="009B566D" w:rsidP="008F6EB2">
      <w:pPr>
        <w:spacing w:after="0" w:line="240" w:lineRule="auto"/>
        <w:ind w:firstLine="708"/>
        <w:jc w:val="both"/>
        <w:rPr>
          <w:rFonts w:ascii="Times New Roman" w:hAnsi="Times New Roman" w:cs="Times New Roman"/>
          <w:sz w:val="24"/>
          <w:szCs w:val="24"/>
        </w:rPr>
      </w:pPr>
      <w:r w:rsidRPr="0044671E">
        <w:rPr>
          <w:rFonts w:ascii="Times New Roman" w:hAnsi="Times New Roman" w:cs="Times New Roman"/>
          <w:sz w:val="24"/>
          <w:szCs w:val="24"/>
        </w:rPr>
        <w:t>Муниципальные программы разработаны в соответствии с приоритетами стратегического развития в соответствующих сферах деятельности, определенными в посланиях Президента Российской Федерации, Концепциях, государственных программах Российской Федерации, Стратегии социально-экономического развития Ханты-Мансийского автономного округа - Югры до 2020 года и на период до 2030 года, Стратегии социально-экономического развития муниципального образования Нефтеюганский район до 2030 года, Указом Президента Российской Федерации от 7 мая 2012 года и другими документами Российской Федерации, Ханты-Мансийского автономного округа - Югры и Нефтеюганского района.</w:t>
      </w:r>
    </w:p>
    <w:p w:rsidR="009B566D" w:rsidRPr="0044671E" w:rsidRDefault="009B566D" w:rsidP="008F6EB2">
      <w:pPr>
        <w:spacing w:after="0" w:line="240" w:lineRule="auto"/>
        <w:ind w:firstLine="708"/>
        <w:jc w:val="both"/>
        <w:rPr>
          <w:rFonts w:ascii="Times New Roman" w:hAnsi="Times New Roman" w:cs="Times New Roman"/>
          <w:sz w:val="24"/>
          <w:szCs w:val="24"/>
        </w:rPr>
      </w:pPr>
      <w:r w:rsidRPr="0044671E">
        <w:rPr>
          <w:rFonts w:ascii="Times New Roman" w:hAnsi="Times New Roman" w:cs="Times New Roman"/>
          <w:sz w:val="24"/>
          <w:szCs w:val="24"/>
        </w:rPr>
        <w:t>Муниципальные программы определены документами стратегического планирования социально-экономического развития субъектов Российской Федерации, которые разрабатываются и реализуются во взаимосвязи с другими документами стратегического планирования.</w:t>
      </w:r>
    </w:p>
    <w:p w:rsidR="009B566D" w:rsidRPr="0044671E" w:rsidRDefault="009B566D" w:rsidP="008F6EB2">
      <w:pPr>
        <w:spacing w:after="0" w:line="240" w:lineRule="auto"/>
        <w:ind w:firstLine="708"/>
        <w:jc w:val="both"/>
        <w:rPr>
          <w:rFonts w:ascii="Times New Roman" w:hAnsi="Times New Roman" w:cs="Times New Roman"/>
          <w:sz w:val="24"/>
          <w:szCs w:val="24"/>
        </w:rPr>
      </w:pPr>
      <w:r w:rsidRPr="0044671E">
        <w:rPr>
          <w:rFonts w:ascii="Times New Roman" w:hAnsi="Times New Roman" w:cs="Times New Roman"/>
          <w:sz w:val="24"/>
          <w:szCs w:val="24"/>
        </w:rPr>
        <w:t>В целях эффективного управления муниципальными программами ответственными исполнителями совместно с соисполнителями разработаны и утверждены комплексные планы реализации муниципальных программ, в которых предусмотрена детализация реализуемых мероприятий муниципальных программ и ожидаемых результатов установленных Бюджетным кодексом Российской Федерации.</w:t>
      </w:r>
    </w:p>
    <w:p w:rsidR="009B566D" w:rsidRPr="0044671E" w:rsidRDefault="009B566D" w:rsidP="008F6EB2">
      <w:pPr>
        <w:spacing w:after="0" w:line="240" w:lineRule="auto"/>
        <w:ind w:firstLine="708"/>
        <w:jc w:val="both"/>
        <w:rPr>
          <w:rFonts w:ascii="Times New Roman" w:hAnsi="Times New Roman" w:cs="Times New Roman"/>
          <w:sz w:val="24"/>
          <w:szCs w:val="24"/>
        </w:rPr>
      </w:pPr>
      <w:r w:rsidRPr="0044671E">
        <w:rPr>
          <w:rFonts w:ascii="Times New Roman" w:hAnsi="Times New Roman" w:cs="Times New Roman"/>
          <w:sz w:val="24"/>
          <w:szCs w:val="24"/>
        </w:rPr>
        <w:t>Ежеквартальный мониторинг реализации муниципальных программ позволил обеспечить высокий уровень финансовой дисциплины при использовании бюджетных средств, усилить контроль за достижением показателей эффективности и результативности муниципальных программ, оперативно определять необходимость их корректировки, своевременно принимать решения о перераспределении бюджетных ресурсов, а также эффективно использовать средства для достижения целевых показателей.</w:t>
      </w:r>
    </w:p>
    <w:p w:rsidR="009B566D" w:rsidRDefault="009B566D" w:rsidP="008F6EB2">
      <w:pPr>
        <w:spacing w:after="0" w:line="240" w:lineRule="auto"/>
        <w:ind w:firstLine="708"/>
        <w:jc w:val="both"/>
        <w:rPr>
          <w:rFonts w:ascii="Times New Roman" w:hAnsi="Times New Roman" w:cs="Times New Roman"/>
          <w:sz w:val="24"/>
          <w:szCs w:val="24"/>
        </w:rPr>
      </w:pPr>
      <w:r w:rsidRPr="0044671E">
        <w:rPr>
          <w:rFonts w:ascii="Times New Roman" w:hAnsi="Times New Roman" w:cs="Times New Roman"/>
          <w:sz w:val="24"/>
          <w:szCs w:val="24"/>
        </w:rPr>
        <w:t>Планирование бюджетных ассигнований на реализацию муниципальных программ сельского поселения Салым осуществляется с учетом результатов их реализации за предыдущий год, а также в тесной увязке с целевыми показателями, характеризующими достижение поставленных целей муниципальных программ.</w:t>
      </w:r>
    </w:p>
    <w:p w:rsidR="008909BD" w:rsidRDefault="008909BD" w:rsidP="008F6EB2">
      <w:pPr>
        <w:spacing w:after="0" w:line="240" w:lineRule="auto"/>
        <w:ind w:firstLine="708"/>
        <w:jc w:val="both"/>
        <w:rPr>
          <w:rFonts w:ascii="Times New Roman" w:hAnsi="Times New Roman" w:cs="Times New Roman"/>
          <w:sz w:val="24"/>
          <w:szCs w:val="24"/>
        </w:rPr>
      </w:pPr>
    </w:p>
    <w:p w:rsidR="008909BD" w:rsidRDefault="008909BD" w:rsidP="008F6EB2">
      <w:pPr>
        <w:spacing w:after="0" w:line="240" w:lineRule="auto"/>
        <w:ind w:firstLine="708"/>
        <w:jc w:val="both"/>
        <w:rPr>
          <w:rFonts w:ascii="Times New Roman" w:hAnsi="Times New Roman" w:cs="Times New Roman"/>
          <w:sz w:val="24"/>
          <w:szCs w:val="24"/>
        </w:rPr>
      </w:pPr>
    </w:p>
    <w:p w:rsidR="008909BD" w:rsidRPr="0044671E" w:rsidRDefault="008909BD" w:rsidP="008F6EB2">
      <w:pPr>
        <w:spacing w:after="0" w:line="240" w:lineRule="auto"/>
        <w:ind w:firstLine="708"/>
        <w:jc w:val="both"/>
        <w:rPr>
          <w:rFonts w:ascii="Times New Roman" w:hAnsi="Times New Roman" w:cs="Times New Roman"/>
          <w:sz w:val="24"/>
          <w:szCs w:val="24"/>
        </w:rPr>
      </w:pPr>
    </w:p>
    <w:tbl>
      <w:tblPr>
        <w:tblW w:w="5000" w:type="pct"/>
        <w:tblLayout w:type="fixed"/>
        <w:tblLook w:val="04A0" w:firstRow="1" w:lastRow="0" w:firstColumn="1" w:lastColumn="0" w:noHBand="0" w:noVBand="1"/>
      </w:tblPr>
      <w:tblGrid>
        <w:gridCol w:w="886"/>
        <w:gridCol w:w="1606"/>
        <w:gridCol w:w="3966"/>
        <w:gridCol w:w="2336"/>
        <w:gridCol w:w="1487"/>
      </w:tblGrid>
      <w:tr w:rsidR="009B566D" w:rsidRPr="00890CFF" w:rsidTr="00890CFF">
        <w:trPr>
          <w:trHeight w:val="284"/>
        </w:trPr>
        <w:tc>
          <w:tcPr>
            <w:tcW w:w="43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66D" w:rsidRPr="00890CFF" w:rsidRDefault="009B566D" w:rsidP="00890CFF">
            <w:pPr>
              <w:spacing w:after="0" w:line="240" w:lineRule="auto"/>
              <w:jc w:val="center"/>
              <w:rPr>
                <w:rFonts w:ascii="Times New Roman" w:hAnsi="Times New Roman" w:cs="Times New Roman"/>
                <w:b/>
                <w:sz w:val="20"/>
                <w:szCs w:val="20"/>
              </w:rPr>
            </w:pPr>
            <w:r w:rsidRPr="00890CFF">
              <w:rPr>
                <w:rFonts w:ascii="Times New Roman" w:hAnsi="Times New Roman" w:cs="Times New Roman"/>
                <w:b/>
                <w:sz w:val="20"/>
                <w:szCs w:val="20"/>
              </w:rPr>
              <w:lastRenderedPageBreak/>
              <w:t>Год</w:t>
            </w:r>
          </w:p>
        </w:tc>
        <w:tc>
          <w:tcPr>
            <w:tcW w:w="781" w:type="pct"/>
            <w:tcBorders>
              <w:top w:val="single" w:sz="4" w:space="0" w:color="auto"/>
              <w:left w:val="nil"/>
              <w:bottom w:val="single" w:sz="4" w:space="0" w:color="auto"/>
              <w:right w:val="single" w:sz="4" w:space="0" w:color="auto"/>
            </w:tcBorders>
            <w:shd w:val="clear" w:color="auto" w:fill="auto"/>
            <w:noWrap/>
            <w:vAlign w:val="center"/>
            <w:hideMark/>
          </w:tcPr>
          <w:p w:rsidR="009B566D" w:rsidRPr="00890CFF" w:rsidRDefault="009B566D" w:rsidP="00890CFF">
            <w:pPr>
              <w:spacing w:after="0" w:line="240" w:lineRule="auto"/>
              <w:jc w:val="center"/>
              <w:rPr>
                <w:rFonts w:ascii="Times New Roman" w:hAnsi="Times New Roman" w:cs="Times New Roman"/>
                <w:b/>
                <w:sz w:val="20"/>
                <w:szCs w:val="20"/>
              </w:rPr>
            </w:pPr>
            <w:r w:rsidRPr="00890CFF">
              <w:rPr>
                <w:rFonts w:ascii="Times New Roman" w:hAnsi="Times New Roman" w:cs="Times New Roman"/>
                <w:b/>
                <w:sz w:val="20"/>
                <w:szCs w:val="20"/>
              </w:rPr>
              <w:t>Количество программ</w:t>
            </w:r>
          </w:p>
        </w:tc>
        <w:tc>
          <w:tcPr>
            <w:tcW w:w="1929" w:type="pct"/>
            <w:tcBorders>
              <w:top w:val="single" w:sz="4" w:space="0" w:color="auto"/>
              <w:left w:val="nil"/>
              <w:bottom w:val="single" w:sz="4" w:space="0" w:color="auto"/>
              <w:right w:val="single" w:sz="4" w:space="0" w:color="auto"/>
            </w:tcBorders>
            <w:shd w:val="clear" w:color="auto" w:fill="auto"/>
            <w:vAlign w:val="center"/>
            <w:hideMark/>
          </w:tcPr>
          <w:p w:rsidR="009B566D" w:rsidRPr="00890CFF" w:rsidRDefault="009B566D" w:rsidP="00890CFF">
            <w:pPr>
              <w:spacing w:after="0" w:line="240" w:lineRule="auto"/>
              <w:jc w:val="center"/>
              <w:rPr>
                <w:rFonts w:ascii="Times New Roman" w:hAnsi="Times New Roman" w:cs="Times New Roman"/>
                <w:b/>
                <w:sz w:val="20"/>
                <w:szCs w:val="20"/>
              </w:rPr>
            </w:pPr>
            <w:r w:rsidRPr="00890CFF">
              <w:rPr>
                <w:rFonts w:ascii="Times New Roman" w:hAnsi="Times New Roman" w:cs="Times New Roman"/>
                <w:b/>
                <w:sz w:val="20"/>
                <w:szCs w:val="20"/>
              </w:rPr>
              <w:t>Сумма денежных средств по муниципальным программам (тыс.руб)</w:t>
            </w:r>
          </w:p>
        </w:tc>
        <w:tc>
          <w:tcPr>
            <w:tcW w:w="1136" w:type="pct"/>
            <w:tcBorders>
              <w:top w:val="single" w:sz="4" w:space="0" w:color="auto"/>
              <w:left w:val="nil"/>
              <w:bottom w:val="single" w:sz="4" w:space="0" w:color="auto"/>
              <w:right w:val="single" w:sz="4" w:space="0" w:color="auto"/>
            </w:tcBorders>
            <w:vAlign w:val="center"/>
          </w:tcPr>
          <w:p w:rsidR="009B566D" w:rsidRPr="00890CFF" w:rsidRDefault="009B566D" w:rsidP="00890CFF">
            <w:pPr>
              <w:spacing w:after="0" w:line="240" w:lineRule="auto"/>
              <w:jc w:val="center"/>
              <w:rPr>
                <w:rFonts w:ascii="Times New Roman" w:hAnsi="Times New Roman" w:cs="Times New Roman"/>
                <w:b/>
                <w:sz w:val="20"/>
                <w:szCs w:val="20"/>
              </w:rPr>
            </w:pPr>
            <w:r w:rsidRPr="00890CFF">
              <w:rPr>
                <w:rFonts w:ascii="Times New Roman" w:hAnsi="Times New Roman" w:cs="Times New Roman"/>
                <w:b/>
                <w:sz w:val="20"/>
                <w:szCs w:val="20"/>
              </w:rPr>
              <w:t>Общий объем денежных средств (тыс.руб)</w:t>
            </w:r>
          </w:p>
        </w:tc>
        <w:tc>
          <w:tcPr>
            <w:tcW w:w="723" w:type="pct"/>
            <w:tcBorders>
              <w:top w:val="single" w:sz="4" w:space="0" w:color="auto"/>
              <w:left w:val="nil"/>
              <w:bottom w:val="single" w:sz="4" w:space="0" w:color="auto"/>
              <w:right w:val="single" w:sz="4" w:space="0" w:color="auto"/>
            </w:tcBorders>
            <w:vAlign w:val="center"/>
          </w:tcPr>
          <w:p w:rsidR="009B566D" w:rsidRPr="00890CFF" w:rsidRDefault="009B566D" w:rsidP="00890CFF">
            <w:pPr>
              <w:spacing w:after="0" w:line="240" w:lineRule="auto"/>
              <w:jc w:val="center"/>
              <w:rPr>
                <w:rFonts w:ascii="Times New Roman" w:hAnsi="Times New Roman" w:cs="Times New Roman"/>
                <w:b/>
                <w:sz w:val="20"/>
                <w:szCs w:val="20"/>
              </w:rPr>
            </w:pPr>
            <w:r w:rsidRPr="00890CFF">
              <w:rPr>
                <w:rFonts w:ascii="Times New Roman" w:hAnsi="Times New Roman" w:cs="Times New Roman"/>
                <w:b/>
                <w:sz w:val="20"/>
                <w:szCs w:val="20"/>
              </w:rPr>
              <w:t>% к общему объему</w:t>
            </w:r>
          </w:p>
        </w:tc>
      </w:tr>
      <w:tr w:rsidR="009B566D" w:rsidRPr="00890CFF" w:rsidTr="00890CFF">
        <w:trPr>
          <w:trHeight w:val="284"/>
        </w:trPr>
        <w:tc>
          <w:tcPr>
            <w:tcW w:w="431" w:type="pct"/>
            <w:tcBorders>
              <w:top w:val="nil"/>
              <w:left w:val="single" w:sz="4" w:space="0" w:color="auto"/>
              <w:bottom w:val="single" w:sz="4" w:space="0" w:color="auto"/>
              <w:right w:val="nil"/>
            </w:tcBorders>
            <w:shd w:val="clear" w:color="auto" w:fill="auto"/>
            <w:noWrap/>
            <w:vAlign w:val="center"/>
            <w:hideMark/>
          </w:tcPr>
          <w:p w:rsidR="009B566D" w:rsidRPr="00890CFF" w:rsidRDefault="009B566D" w:rsidP="00890CFF">
            <w:pPr>
              <w:spacing w:after="0" w:line="240" w:lineRule="auto"/>
              <w:jc w:val="center"/>
              <w:rPr>
                <w:rFonts w:ascii="Times New Roman" w:hAnsi="Times New Roman" w:cs="Times New Roman"/>
                <w:sz w:val="20"/>
                <w:szCs w:val="20"/>
              </w:rPr>
            </w:pPr>
            <w:r w:rsidRPr="00890CFF">
              <w:rPr>
                <w:rFonts w:ascii="Times New Roman" w:hAnsi="Times New Roman" w:cs="Times New Roman"/>
                <w:sz w:val="20"/>
                <w:szCs w:val="20"/>
              </w:rPr>
              <w:t>2019</w:t>
            </w:r>
          </w:p>
        </w:tc>
        <w:tc>
          <w:tcPr>
            <w:tcW w:w="78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B566D" w:rsidRPr="00720A77" w:rsidRDefault="009B566D" w:rsidP="00720A77">
            <w:pPr>
              <w:pStyle w:val="xl227"/>
              <w:pBdr>
                <w:left w:val="none" w:sz="0" w:space="0" w:color="auto"/>
                <w:right w:val="none" w:sz="0" w:space="0" w:color="auto"/>
              </w:pBdr>
              <w:spacing w:before="0" w:beforeAutospacing="0" w:after="0" w:afterAutospacing="0"/>
              <w:textAlignment w:val="auto"/>
              <w:rPr>
                <w:rFonts w:eastAsiaTheme="minorHAnsi"/>
              </w:rPr>
            </w:pPr>
            <w:r w:rsidRPr="00720A77">
              <w:rPr>
                <w:rFonts w:eastAsiaTheme="minorHAnsi"/>
              </w:rPr>
              <w:t>12</w:t>
            </w:r>
          </w:p>
        </w:tc>
        <w:tc>
          <w:tcPr>
            <w:tcW w:w="1929" w:type="pct"/>
            <w:tcBorders>
              <w:top w:val="nil"/>
              <w:left w:val="nil"/>
              <w:bottom w:val="single" w:sz="4" w:space="0" w:color="auto"/>
              <w:right w:val="single" w:sz="4" w:space="0" w:color="auto"/>
            </w:tcBorders>
            <w:shd w:val="clear" w:color="auto" w:fill="auto"/>
            <w:noWrap/>
            <w:vAlign w:val="center"/>
            <w:hideMark/>
          </w:tcPr>
          <w:p w:rsidR="009B566D" w:rsidRPr="00890CFF" w:rsidRDefault="009B566D" w:rsidP="00890CFF">
            <w:pPr>
              <w:spacing w:after="0" w:line="240" w:lineRule="auto"/>
              <w:jc w:val="center"/>
              <w:rPr>
                <w:rFonts w:ascii="Times New Roman" w:hAnsi="Times New Roman" w:cs="Times New Roman"/>
                <w:sz w:val="20"/>
                <w:szCs w:val="20"/>
              </w:rPr>
            </w:pPr>
            <w:r w:rsidRPr="00890CFF">
              <w:rPr>
                <w:rFonts w:ascii="Times New Roman" w:hAnsi="Times New Roman" w:cs="Times New Roman"/>
                <w:sz w:val="20"/>
                <w:szCs w:val="20"/>
              </w:rPr>
              <w:t>178 267,0</w:t>
            </w:r>
          </w:p>
        </w:tc>
        <w:tc>
          <w:tcPr>
            <w:tcW w:w="1136" w:type="pct"/>
            <w:tcBorders>
              <w:top w:val="nil"/>
              <w:left w:val="nil"/>
              <w:bottom w:val="single" w:sz="4" w:space="0" w:color="auto"/>
              <w:right w:val="single" w:sz="4" w:space="0" w:color="auto"/>
            </w:tcBorders>
            <w:vAlign w:val="center"/>
          </w:tcPr>
          <w:p w:rsidR="009B566D" w:rsidRPr="00890CFF" w:rsidRDefault="009B566D" w:rsidP="00890CFF">
            <w:pPr>
              <w:spacing w:after="0" w:line="240" w:lineRule="auto"/>
              <w:jc w:val="center"/>
              <w:rPr>
                <w:rFonts w:ascii="Times New Roman" w:hAnsi="Times New Roman" w:cs="Times New Roman"/>
                <w:sz w:val="20"/>
                <w:szCs w:val="20"/>
              </w:rPr>
            </w:pPr>
            <w:r w:rsidRPr="00890CFF">
              <w:rPr>
                <w:rFonts w:ascii="Times New Roman" w:hAnsi="Times New Roman" w:cs="Times New Roman"/>
                <w:sz w:val="20"/>
                <w:szCs w:val="20"/>
              </w:rPr>
              <w:t>181 040,8</w:t>
            </w:r>
          </w:p>
        </w:tc>
        <w:tc>
          <w:tcPr>
            <w:tcW w:w="723" w:type="pct"/>
            <w:tcBorders>
              <w:top w:val="nil"/>
              <w:left w:val="nil"/>
              <w:bottom w:val="single" w:sz="4" w:space="0" w:color="auto"/>
              <w:right w:val="single" w:sz="4" w:space="0" w:color="auto"/>
            </w:tcBorders>
            <w:vAlign w:val="center"/>
          </w:tcPr>
          <w:p w:rsidR="009B566D" w:rsidRPr="00890CFF" w:rsidRDefault="009B566D" w:rsidP="00890CFF">
            <w:pPr>
              <w:spacing w:after="0" w:line="240" w:lineRule="auto"/>
              <w:jc w:val="center"/>
              <w:rPr>
                <w:rFonts w:ascii="Times New Roman" w:hAnsi="Times New Roman" w:cs="Times New Roman"/>
                <w:sz w:val="20"/>
                <w:szCs w:val="20"/>
              </w:rPr>
            </w:pPr>
            <w:r w:rsidRPr="00890CFF">
              <w:rPr>
                <w:rFonts w:ascii="Times New Roman" w:hAnsi="Times New Roman" w:cs="Times New Roman"/>
                <w:sz w:val="20"/>
                <w:szCs w:val="20"/>
              </w:rPr>
              <w:t>98,5%</w:t>
            </w:r>
          </w:p>
        </w:tc>
      </w:tr>
      <w:tr w:rsidR="009B566D" w:rsidRPr="00890CFF" w:rsidTr="00890CFF">
        <w:trPr>
          <w:trHeight w:val="284"/>
        </w:trPr>
        <w:tc>
          <w:tcPr>
            <w:tcW w:w="431" w:type="pct"/>
            <w:tcBorders>
              <w:top w:val="nil"/>
              <w:left w:val="single" w:sz="4" w:space="0" w:color="auto"/>
              <w:bottom w:val="single" w:sz="4" w:space="0" w:color="auto"/>
              <w:right w:val="single" w:sz="4" w:space="0" w:color="auto"/>
            </w:tcBorders>
            <w:shd w:val="clear" w:color="auto" w:fill="auto"/>
            <w:noWrap/>
            <w:vAlign w:val="center"/>
            <w:hideMark/>
          </w:tcPr>
          <w:p w:rsidR="009B566D" w:rsidRPr="00890CFF" w:rsidRDefault="009B566D" w:rsidP="00890CFF">
            <w:pPr>
              <w:spacing w:after="0" w:line="240" w:lineRule="auto"/>
              <w:jc w:val="center"/>
              <w:rPr>
                <w:rFonts w:ascii="Times New Roman" w:hAnsi="Times New Roman" w:cs="Times New Roman"/>
                <w:sz w:val="20"/>
                <w:szCs w:val="20"/>
              </w:rPr>
            </w:pPr>
            <w:r w:rsidRPr="00890CFF">
              <w:rPr>
                <w:rFonts w:ascii="Times New Roman" w:hAnsi="Times New Roman" w:cs="Times New Roman"/>
                <w:sz w:val="20"/>
                <w:szCs w:val="20"/>
              </w:rPr>
              <w:t>2020</w:t>
            </w:r>
          </w:p>
        </w:tc>
        <w:tc>
          <w:tcPr>
            <w:tcW w:w="781" w:type="pct"/>
            <w:tcBorders>
              <w:top w:val="nil"/>
              <w:left w:val="nil"/>
              <w:bottom w:val="single" w:sz="4" w:space="0" w:color="auto"/>
              <w:right w:val="single" w:sz="4" w:space="0" w:color="auto"/>
            </w:tcBorders>
            <w:shd w:val="clear" w:color="auto" w:fill="auto"/>
            <w:vAlign w:val="center"/>
            <w:hideMark/>
          </w:tcPr>
          <w:p w:rsidR="009B566D" w:rsidRPr="00890CFF" w:rsidRDefault="009B566D" w:rsidP="00890CFF">
            <w:pPr>
              <w:spacing w:after="0" w:line="240" w:lineRule="auto"/>
              <w:jc w:val="center"/>
              <w:rPr>
                <w:rFonts w:ascii="Times New Roman" w:hAnsi="Times New Roman" w:cs="Times New Roman"/>
                <w:sz w:val="20"/>
                <w:szCs w:val="20"/>
              </w:rPr>
            </w:pPr>
            <w:r w:rsidRPr="00890CFF">
              <w:rPr>
                <w:rFonts w:ascii="Times New Roman" w:hAnsi="Times New Roman" w:cs="Times New Roman"/>
                <w:sz w:val="20"/>
                <w:szCs w:val="20"/>
              </w:rPr>
              <w:t>12</w:t>
            </w:r>
          </w:p>
        </w:tc>
        <w:tc>
          <w:tcPr>
            <w:tcW w:w="1929" w:type="pct"/>
            <w:tcBorders>
              <w:top w:val="nil"/>
              <w:left w:val="nil"/>
              <w:bottom w:val="single" w:sz="4" w:space="0" w:color="auto"/>
              <w:right w:val="single" w:sz="4" w:space="0" w:color="auto"/>
            </w:tcBorders>
            <w:shd w:val="clear" w:color="auto" w:fill="auto"/>
            <w:noWrap/>
            <w:vAlign w:val="center"/>
            <w:hideMark/>
          </w:tcPr>
          <w:p w:rsidR="009B566D" w:rsidRPr="00890CFF" w:rsidRDefault="009B566D" w:rsidP="00890CFF">
            <w:pPr>
              <w:spacing w:after="0" w:line="240" w:lineRule="auto"/>
              <w:jc w:val="center"/>
              <w:rPr>
                <w:rFonts w:ascii="Times New Roman" w:hAnsi="Times New Roman" w:cs="Times New Roman"/>
                <w:sz w:val="20"/>
                <w:szCs w:val="20"/>
              </w:rPr>
            </w:pPr>
            <w:r w:rsidRPr="00890CFF">
              <w:rPr>
                <w:rFonts w:ascii="Times New Roman" w:hAnsi="Times New Roman" w:cs="Times New Roman"/>
                <w:sz w:val="20"/>
                <w:szCs w:val="20"/>
              </w:rPr>
              <w:t>147 723,3</w:t>
            </w:r>
          </w:p>
        </w:tc>
        <w:tc>
          <w:tcPr>
            <w:tcW w:w="1136" w:type="pct"/>
            <w:tcBorders>
              <w:top w:val="nil"/>
              <w:left w:val="nil"/>
              <w:bottom w:val="single" w:sz="4" w:space="0" w:color="auto"/>
              <w:right w:val="single" w:sz="4" w:space="0" w:color="auto"/>
            </w:tcBorders>
            <w:vAlign w:val="center"/>
          </w:tcPr>
          <w:p w:rsidR="009B566D" w:rsidRPr="00890CFF" w:rsidRDefault="009B566D" w:rsidP="00890CFF">
            <w:pPr>
              <w:spacing w:after="0" w:line="240" w:lineRule="auto"/>
              <w:jc w:val="center"/>
              <w:rPr>
                <w:rFonts w:ascii="Times New Roman" w:hAnsi="Times New Roman" w:cs="Times New Roman"/>
                <w:sz w:val="20"/>
                <w:szCs w:val="20"/>
              </w:rPr>
            </w:pPr>
            <w:r w:rsidRPr="00890CFF">
              <w:rPr>
                <w:rFonts w:ascii="Times New Roman" w:hAnsi="Times New Roman" w:cs="Times New Roman"/>
                <w:sz w:val="20"/>
                <w:szCs w:val="20"/>
              </w:rPr>
              <w:t>150 551,5</w:t>
            </w:r>
          </w:p>
        </w:tc>
        <w:tc>
          <w:tcPr>
            <w:tcW w:w="723" w:type="pct"/>
            <w:tcBorders>
              <w:top w:val="nil"/>
              <w:left w:val="nil"/>
              <w:bottom w:val="single" w:sz="4" w:space="0" w:color="auto"/>
              <w:right w:val="single" w:sz="4" w:space="0" w:color="auto"/>
            </w:tcBorders>
            <w:vAlign w:val="center"/>
          </w:tcPr>
          <w:p w:rsidR="009B566D" w:rsidRPr="00890CFF" w:rsidRDefault="009B566D" w:rsidP="00890CFF">
            <w:pPr>
              <w:spacing w:after="0" w:line="240" w:lineRule="auto"/>
              <w:jc w:val="center"/>
              <w:rPr>
                <w:rFonts w:ascii="Times New Roman" w:hAnsi="Times New Roman" w:cs="Times New Roman"/>
                <w:sz w:val="20"/>
                <w:szCs w:val="20"/>
              </w:rPr>
            </w:pPr>
            <w:r w:rsidRPr="00890CFF">
              <w:rPr>
                <w:rFonts w:ascii="Times New Roman" w:hAnsi="Times New Roman" w:cs="Times New Roman"/>
                <w:sz w:val="20"/>
                <w:szCs w:val="20"/>
              </w:rPr>
              <w:t>98,1%</w:t>
            </w:r>
          </w:p>
        </w:tc>
      </w:tr>
      <w:tr w:rsidR="009B566D" w:rsidRPr="00890CFF" w:rsidTr="00890CFF">
        <w:trPr>
          <w:trHeight w:val="284"/>
        </w:trPr>
        <w:tc>
          <w:tcPr>
            <w:tcW w:w="431" w:type="pct"/>
            <w:tcBorders>
              <w:top w:val="nil"/>
              <w:left w:val="single" w:sz="4" w:space="0" w:color="auto"/>
              <w:bottom w:val="single" w:sz="4" w:space="0" w:color="auto"/>
              <w:right w:val="single" w:sz="4" w:space="0" w:color="auto"/>
            </w:tcBorders>
            <w:shd w:val="clear" w:color="auto" w:fill="auto"/>
            <w:noWrap/>
            <w:vAlign w:val="center"/>
            <w:hideMark/>
          </w:tcPr>
          <w:p w:rsidR="009B566D" w:rsidRPr="00890CFF" w:rsidRDefault="009B566D" w:rsidP="00890CFF">
            <w:pPr>
              <w:spacing w:after="0" w:line="240" w:lineRule="auto"/>
              <w:jc w:val="center"/>
              <w:rPr>
                <w:rFonts w:ascii="Times New Roman" w:hAnsi="Times New Roman" w:cs="Times New Roman"/>
                <w:sz w:val="20"/>
                <w:szCs w:val="20"/>
              </w:rPr>
            </w:pPr>
            <w:r w:rsidRPr="00890CFF">
              <w:rPr>
                <w:rFonts w:ascii="Times New Roman" w:hAnsi="Times New Roman" w:cs="Times New Roman"/>
                <w:sz w:val="20"/>
                <w:szCs w:val="20"/>
              </w:rPr>
              <w:t>2021</w:t>
            </w:r>
          </w:p>
        </w:tc>
        <w:tc>
          <w:tcPr>
            <w:tcW w:w="781" w:type="pct"/>
            <w:tcBorders>
              <w:top w:val="nil"/>
              <w:left w:val="nil"/>
              <w:bottom w:val="single" w:sz="4" w:space="0" w:color="auto"/>
              <w:right w:val="single" w:sz="4" w:space="0" w:color="auto"/>
            </w:tcBorders>
            <w:shd w:val="clear" w:color="auto" w:fill="auto"/>
            <w:vAlign w:val="center"/>
            <w:hideMark/>
          </w:tcPr>
          <w:p w:rsidR="009B566D" w:rsidRPr="00890CFF" w:rsidRDefault="009B566D" w:rsidP="00890CFF">
            <w:pPr>
              <w:spacing w:after="0" w:line="240" w:lineRule="auto"/>
              <w:jc w:val="center"/>
              <w:rPr>
                <w:rFonts w:ascii="Times New Roman" w:hAnsi="Times New Roman" w:cs="Times New Roman"/>
                <w:sz w:val="20"/>
                <w:szCs w:val="20"/>
              </w:rPr>
            </w:pPr>
            <w:r w:rsidRPr="00890CFF">
              <w:rPr>
                <w:rFonts w:ascii="Times New Roman" w:hAnsi="Times New Roman" w:cs="Times New Roman"/>
                <w:sz w:val="20"/>
                <w:szCs w:val="20"/>
              </w:rPr>
              <w:t>11</w:t>
            </w:r>
          </w:p>
        </w:tc>
        <w:tc>
          <w:tcPr>
            <w:tcW w:w="1929" w:type="pct"/>
            <w:tcBorders>
              <w:top w:val="nil"/>
              <w:left w:val="nil"/>
              <w:bottom w:val="single" w:sz="4" w:space="0" w:color="auto"/>
              <w:right w:val="single" w:sz="4" w:space="0" w:color="auto"/>
            </w:tcBorders>
            <w:shd w:val="clear" w:color="auto" w:fill="auto"/>
            <w:noWrap/>
            <w:vAlign w:val="center"/>
            <w:hideMark/>
          </w:tcPr>
          <w:p w:rsidR="009B566D" w:rsidRPr="00890CFF" w:rsidRDefault="009B566D" w:rsidP="00890CFF">
            <w:pPr>
              <w:spacing w:after="0" w:line="240" w:lineRule="auto"/>
              <w:jc w:val="center"/>
              <w:rPr>
                <w:rFonts w:ascii="Times New Roman" w:hAnsi="Times New Roman" w:cs="Times New Roman"/>
                <w:sz w:val="20"/>
                <w:szCs w:val="20"/>
              </w:rPr>
            </w:pPr>
            <w:r w:rsidRPr="00890CFF">
              <w:rPr>
                <w:rFonts w:ascii="Times New Roman" w:hAnsi="Times New Roman" w:cs="Times New Roman"/>
                <w:sz w:val="20"/>
                <w:szCs w:val="20"/>
              </w:rPr>
              <w:t>147 509,9</w:t>
            </w:r>
          </w:p>
        </w:tc>
        <w:tc>
          <w:tcPr>
            <w:tcW w:w="1136" w:type="pct"/>
            <w:tcBorders>
              <w:top w:val="nil"/>
              <w:left w:val="nil"/>
              <w:bottom w:val="single" w:sz="4" w:space="0" w:color="auto"/>
              <w:right w:val="single" w:sz="4" w:space="0" w:color="auto"/>
            </w:tcBorders>
            <w:vAlign w:val="center"/>
          </w:tcPr>
          <w:p w:rsidR="009B566D" w:rsidRPr="00890CFF" w:rsidRDefault="009B566D" w:rsidP="00890CFF">
            <w:pPr>
              <w:spacing w:after="0" w:line="240" w:lineRule="auto"/>
              <w:jc w:val="center"/>
              <w:rPr>
                <w:rFonts w:ascii="Times New Roman" w:hAnsi="Times New Roman" w:cs="Times New Roman"/>
                <w:sz w:val="20"/>
                <w:szCs w:val="20"/>
              </w:rPr>
            </w:pPr>
            <w:r w:rsidRPr="00890CFF">
              <w:rPr>
                <w:rFonts w:ascii="Times New Roman" w:hAnsi="Times New Roman" w:cs="Times New Roman"/>
                <w:sz w:val="20"/>
                <w:szCs w:val="20"/>
              </w:rPr>
              <w:t>150 711,9</w:t>
            </w:r>
          </w:p>
        </w:tc>
        <w:tc>
          <w:tcPr>
            <w:tcW w:w="723" w:type="pct"/>
            <w:tcBorders>
              <w:top w:val="nil"/>
              <w:left w:val="nil"/>
              <w:bottom w:val="single" w:sz="4" w:space="0" w:color="auto"/>
              <w:right w:val="single" w:sz="4" w:space="0" w:color="auto"/>
            </w:tcBorders>
            <w:vAlign w:val="center"/>
          </w:tcPr>
          <w:p w:rsidR="009B566D" w:rsidRPr="00890CFF" w:rsidRDefault="009B566D" w:rsidP="00890CFF">
            <w:pPr>
              <w:spacing w:after="0" w:line="240" w:lineRule="auto"/>
              <w:jc w:val="center"/>
              <w:rPr>
                <w:rFonts w:ascii="Times New Roman" w:hAnsi="Times New Roman" w:cs="Times New Roman"/>
                <w:sz w:val="20"/>
                <w:szCs w:val="20"/>
              </w:rPr>
            </w:pPr>
            <w:r w:rsidRPr="00890CFF">
              <w:rPr>
                <w:rFonts w:ascii="Times New Roman" w:hAnsi="Times New Roman" w:cs="Times New Roman"/>
                <w:sz w:val="20"/>
                <w:szCs w:val="20"/>
              </w:rPr>
              <w:t>97,9%</w:t>
            </w:r>
          </w:p>
        </w:tc>
      </w:tr>
    </w:tbl>
    <w:p w:rsidR="009B566D" w:rsidRPr="0044671E" w:rsidRDefault="009B566D" w:rsidP="009B566D">
      <w:pPr>
        <w:spacing w:after="0" w:line="240" w:lineRule="auto"/>
        <w:jc w:val="both"/>
        <w:rPr>
          <w:rFonts w:ascii="Times New Roman" w:hAnsi="Times New Roman" w:cs="Times New Roman"/>
          <w:sz w:val="24"/>
          <w:szCs w:val="24"/>
        </w:rPr>
      </w:pPr>
    </w:p>
    <w:p w:rsidR="009B566D" w:rsidRPr="0044671E" w:rsidRDefault="009B566D" w:rsidP="008F6EB2">
      <w:pPr>
        <w:spacing w:after="0" w:line="240" w:lineRule="auto"/>
        <w:ind w:firstLine="708"/>
        <w:jc w:val="both"/>
        <w:rPr>
          <w:rFonts w:ascii="Times New Roman" w:hAnsi="Times New Roman" w:cs="Times New Roman"/>
          <w:sz w:val="24"/>
          <w:szCs w:val="24"/>
        </w:rPr>
      </w:pPr>
      <w:r w:rsidRPr="0044671E">
        <w:rPr>
          <w:rFonts w:ascii="Times New Roman" w:hAnsi="Times New Roman" w:cs="Times New Roman"/>
          <w:b/>
          <w:sz w:val="24"/>
          <w:szCs w:val="24"/>
          <w:u w:val="single"/>
        </w:rPr>
        <w:t>В рамках муниципальной программы "Управление муниципальными финансами в сельском поселении Салым на 2020-2025 годы"</w:t>
      </w:r>
      <w:r w:rsidRPr="0044671E">
        <w:rPr>
          <w:rFonts w:ascii="Times New Roman" w:hAnsi="Times New Roman" w:cs="Times New Roman"/>
          <w:sz w:val="24"/>
          <w:szCs w:val="24"/>
        </w:rPr>
        <w:t xml:space="preserve"> в бюджете поселения предусмотрены денежные средства для передачи Администрации Нефтеюганского района на осуществление части полномочий по вопросам местного значения, в течении 2021 года было перечислено </w:t>
      </w:r>
      <w:r w:rsidRPr="0044671E">
        <w:rPr>
          <w:rFonts w:ascii="Times New Roman" w:hAnsi="Times New Roman" w:cs="Times New Roman"/>
          <w:b/>
          <w:sz w:val="24"/>
          <w:szCs w:val="24"/>
        </w:rPr>
        <w:t>33 437,3 тысячи рублей</w:t>
      </w:r>
      <w:r w:rsidRPr="0044671E">
        <w:rPr>
          <w:rFonts w:ascii="Times New Roman" w:hAnsi="Times New Roman" w:cs="Times New Roman"/>
          <w:sz w:val="24"/>
          <w:szCs w:val="24"/>
        </w:rPr>
        <w:t xml:space="preserve"> в том числе:</w:t>
      </w:r>
    </w:p>
    <w:p w:rsidR="009B566D" w:rsidRPr="0044671E" w:rsidRDefault="009B566D" w:rsidP="00750080">
      <w:pPr>
        <w:numPr>
          <w:ilvl w:val="0"/>
          <w:numId w:val="26"/>
        </w:numPr>
        <w:spacing w:after="0" w:line="240" w:lineRule="auto"/>
        <w:ind w:left="426"/>
        <w:jc w:val="both"/>
        <w:rPr>
          <w:rFonts w:ascii="Times New Roman" w:hAnsi="Times New Roman" w:cs="Times New Roman"/>
          <w:sz w:val="24"/>
          <w:szCs w:val="24"/>
        </w:rPr>
      </w:pPr>
      <w:r w:rsidRPr="0044671E">
        <w:rPr>
          <w:rFonts w:ascii="Times New Roman" w:hAnsi="Times New Roman" w:cs="Times New Roman"/>
          <w:sz w:val="24"/>
          <w:szCs w:val="24"/>
        </w:rPr>
        <w:t>на осуществление внешнего муниципального контроля - 51,37 тыс.рублей;</w:t>
      </w:r>
    </w:p>
    <w:p w:rsidR="009B566D" w:rsidRPr="0044671E" w:rsidRDefault="009B566D" w:rsidP="00750080">
      <w:pPr>
        <w:numPr>
          <w:ilvl w:val="0"/>
          <w:numId w:val="26"/>
        </w:numPr>
        <w:spacing w:after="0" w:line="240" w:lineRule="auto"/>
        <w:ind w:left="426"/>
        <w:jc w:val="both"/>
        <w:rPr>
          <w:rFonts w:ascii="Times New Roman" w:hAnsi="Times New Roman" w:cs="Times New Roman"/>
          <w:sz w:val="24"/>
          <w:szCs w:val="24"/>
        </w:rPr>
      </w:pPr>
      <w:r w:rsidRPr="0044671E">
        <w:rPr>
          <w:rFonts w:ascii="Times New Roman" w:hAnsi="Times New Roman" w:cs="Times New Roman"/>
          <w:sz w:val="24"/>
          <w:szCs w:val="24"/>
        </w:rPr>
        <w:t>на осуществление отдельных функций по исполнению бюджета поселения - 92,758 тыс.рублей;</w:t>
      </w:r>
    </w:p>
    <w:p w:rsidR="009B566D" w:rsidRPr="0044671E" w:rsidRDefault="009B566D" w:rsidP="00750080">
      <w:pPr>
        <w:numPr>
          <w:ilvl w:val="0"/>
          <w:numId w:val="26"/>
        </w:numPr>
        <w:spacing w:after="0" w:line="240" w:lineRule="auto"/>
        <w:ind w:left="426"/>
        <w:jc w:val="both"/>
        <w:rPr>
          <w:rFonts w:ascii="Times New Roman" w:hAnsi="Times New Roman" w:cs="Times New Roman"/>
          <w:sz w:val="24"/>
          <w:szCs w:val="24"/>
        </w:rPr>
      </w:pPr>
      <w:r w:rsidRPr="0044671E">
        <w:rPr>
          <w:rFonts w:ascii="Times New Roman" w:hAnsi="Times New Roman" w:cs="Times New Roman"/>
          <w:sz w:val="24"/>
          <w:szCs w:val="24"/>
        </w:rPr>
        <w:t>на организацию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 -  1 195, 257 тыс. рублей;</w:t>
      </w:r>
    </w:p>
    <w:p w:rsidR="009B566D" w:rsidRPr="0044671E" w:rsidRDefault="009B566D" w:rsidP="00750080">
      <w:pPr>
        <w:numPr>
          <w:ilvl w:val="0"/>
          <w:numId w:val="26"/>
        </w:numPr>
        <w:spacing w:after="0" w:line="240" w:lineRule="auto"/>
        <w:ind w:left="426"/>
        <w:jc w:val="both"/>
        <w:rPr>
          <w:rFonts w:ascii="Times New Roman" w:hAnsi="Times New Roman" w:cs="Times New Roman"/>
          <w:sz w:val="24"/>
          <w:szCs w:val="24"/>
        </w:rPr>
      </w:pPr>
      <w:r w:rsidRPr="0044671E">
        <w:rPr>
          <w:rFonts w:ascii="Times New Roman" w:hAnsi="Times New Roman" w:cs="Times New Roman"/>
          <w:sz w:val="24"/>
          <w:szCs w:val="24"/>
        </w:rPr>
        <w:t>на организацию содержания муниципального жилищного фонда, создание условий для жилищного строительства -  627, 367 тыс. рублей;</w:t>
      </w:r>
    </w:p>
    <w:p w:rsidR="009B566D" w:rsidRPr="0044671E" w:rsidRDefault="009B566D" w:rsidP="00750080">
      <w:pPr>
        <w:numPr>
          <w:ilvl w:val="0"/>
          <w:numId w:val="26"/>
        </w:numPr>
        <w:spacing w:after="0" w:line="240" w:lineRule="auto"/>
        <w:ind w:left="426"/>
        <w:jc w:val="both"/>
        <w:rPr>
          <w:rFonts w:ascii="Times New Roman" w:hAnsi="Times New Roman" w:cs="Times New Roman"/>
          <w:sz w:val="24"/>
          <w:szCs w:val="24"/>
        </w:rPr>
      </w:pPr>
      <w:r w:rsidRPr="0044671E">
        <w:rPr>
          <w:rFonts w:ascii="Times New Roman" w:hAnsi="Times New Roman" w:cs="Times New Roman"/>
          <w:sz w:val="24"/>
          <w:szCs w:val="24"/>
        </w:rPr>
        <w:t>по распоряжению имуществом, находящимся в муниципальной собственности поселения, в соответствии с подписанным регламентом - 141, 158 тыс. рублей;</w:t>
      </w:r>
    </w:p>
    <w:p w:rsidR="009B566D" w:rsidRPr="0044671E" w:rsidRDefault="009B566D" w:rsidP="00750080">
      <w:pPr>
        <w:numPr>
          <w:ilvl w:val="0"/>
          <w:numId w:val="26"/>
        </w:numPr>
        <w:spacing w:after="0" w:line="240" w:lineRule="auto"/>
        <w:ind w:left="426"/>
        <w:jc w:val="both"/>
        <w:rPr>
          <w:rFonts w:ascii="Times New Roman" w:hAnsi="Times New Roman" w:cs="Times New Roman"/>
          <w:sz w:val="24"/>
          <w:szCs w:val="24"/>
        </w:rPr>
      </w:pPr>
      <w:r w:rsidRPr="0044671E">
        <w:rPr>
          <w:rFonts w:ascii="Times New Roman" w:hAnsi="Times New Roman" w:cs="Times New Roman"/>
          <w:sz w:val="24"/>
          <w:szCs w:val="24"/>
        </w:rPr>
        <w:t xml:space="preserve">по обеспечению проживающих в поселении и нуждающихся в жилых помещениях малоимущих граждан жилыми помещениями, создание условий для жилищного строительства - 282, 316 тыс. рублей; </w:t>
      </w:r>
    </w:p>
    <w:p w:rsidR="009B566D" w:rsidRPr="0044671E" w:rsidRDefault="009B566D" w:rsidP="00750080">
      <w:pPr>
        <w:numPr>
          <w:ilvl w:val="0"/>
          <w:numId w:val="26"/>
        </w:numPr>
        <w:spacing w:after="0" w:line="240" w:lineRule="auto"/>
        <w:ind w:left="426"/>
        <w:jc w:val="both"/>
        <w:rPr>
          <w:rFonts w:ascii="Times New Roman" w:hAnsi="Times New Roman" w:cs="Times New Roman"/>
          <w:sz w:val="24"/>
          <w:szCs w:val="24"/>
        </w:rPr>
      </w:pPr>
      <w:r w:rsidRPr="0044671E">
        <w:rPr>
          <w:rFonts w:ascii="Times New Roman" w:hAnsi="Times New Roman" w:cs="Times New Roman"/>
          <w:sz w:val="24"/>
          <w:szCs w:val="24"/>
        </w:rPr>
        <w:t>на подготовку проекта внесения изменений в генеральный план поселения, подготовку проекта программ по реализации генерального плана поселения, подготовку проекта внесения изменений в правила землепользования и застройки поселения по приведению их в соответствие генеральному плану, подготовку на основе генерального плана поселения проекта планировки и проекта межевания территории улично-дорожной сети, выдаче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градостроительных планов земельных участков - 495, 855 тыс. рублей;</w:t>
      </w:r>
    </w:p>
    <w:p w:rsidR="009B566D" w:rsidRPr="0044671E" w:rsidRDefault="009B566D" w:rsidP="00750080">
      <w:pPr>
        <w:numPr>
          <w:ilvl w:val="0"/>
          <w:numId w:val="26"/>
        </w:numPr>
        <w:spacing w:after="0" w:line="240" w:lineRule="auto"/>
        <w:ind w:left="426"/>
        <w:jc w:val="both"/>
        <w:rPr>
          <w:rFonts w:ascii="Times New Roman" w:hAnsi="Times New Roman" w:cs="Times New Roman"/>
          <w:sz w:val="24"/>
          <w:szCs w:val="24"/>
        </w:rPr>
      </w:pPr>
      <w:r w:rsidRPr="0044671E">
        <w:rPr>
          <w:rFonts w:ascii="Times New Roman" w:hAnsi="Times New Roman" w:cs="Times New Roman"/>
          <w:sz w:val="24"/>
          <w:szCs w:val="24"/>
        </w:rPr>
        <w:t>по организации библиотечного обслуживания населения, комплектование и обеспечение сохранности библиотечных фондов библиотек поселения -  3 570, 432 тыс. рублей (за 2020 год расходы составили 3 373,4 тыс. рублей);</w:t>
      </w:r>
    </w:p>
    <w:p w:rsidR="009B566D" w:rsidRPr="0044671E" w:rsidRDefault="009B566D" w:rsidP="00750080">
      <w:pPr>
        <w:numPr>
          <w:ilvl w:val="0"/>
          <w:numId w:val="26"/>
        </w:numPr>
        <w:spacing w:after="0" w:line="240" w:lineRule="auto"/>
        <w:ind w:left="426"/>
        <w:jc w:val="both"/>
        <w:rPr>
          <w:rFonts w:ascii="Times New Roman" w:hAnsi="Times New Roman" w:cs="Times New Roman"/>
          <w:sz w:val="24"/>
          <w:szCs w:val="24"/>
        </w:rPr>
      </w:pPr>
      <w:r w:rsidRPr="0044671E">
        <w:rPr>
          <w:rFonts w:ascii="Times New Roman" w:hAnsi="Times New Roman" w:cs="Times New Roman"/>
          <w:sz w:val="24"/>
          <w:szCs w:val="24"/>
        </w:rPr>
        <w:t>по созданию условий для организации досуга и обеспечения жителей поселения услугами организации культуры - 15 245, 5 тыс. рублей (за 2020 год - 16 897,5 тыс. рублей);</w:t>
      </w:r>
    </w:p>
    <w:p w:rsidR="009B566D" w:rsidRPr="0044671E" w:rsidRDefault="009B566D" w:rsidP="00750080">
      <w:pPr>
        <w:numPr>
          <w:ilvl w:val="0"/>
          <w:numId w:val="26"/>
        </w:numPr>
        <w:spacing w:after="0" w:line="240" w:lineRule="auto"/>
        <w:ind w:left="426"/>
        <w:jc w:val="both"/>
        <w:rPr>
          <w:rFonts w:ascii="Times New Roman" w:hAnsi="Times New Roman" w:cs="Times New Roman"/>
          <w:sz w:val="24"/>
          <w:szCs w:val="24"/>
        </w:rPr>
      </w:pPr>
      <w:r w:rsidRPr="0044671E">
        <w:rPr>
          <w:rFonts w:ascii="Times New Roman" w:hAnsi="Times New Roman" w:cs="Times New Roman"/>
          <w:sz w:val="24"/>
          <w:szCs w:val="24"/>
        </w:rPr>
        <w:t>по обеспечению условий для развития на территории поселения физической культуры, и массового спорта, организации проведения официальных физкультурно-оздоровительных и спортивных мероприятий поселения - 7 027, 132 тыс. рублей (за 2020 год - 7 722,4 тыс. рублей);</w:t>
      </w:r>
    </w:p>
    <w:p w:rsidR="009B566D" w:rsidRPr="0044671E" w:rsidRDefault="009B566D" w:rsidP="00750080">
      <w:pPr>
        <w:numPr>
          <w:ilvl w:val="0"/>
          <w:numId w:val="26"/>
        </w:numPr>
        <w:spacing w:after="0" w:line="240" w:lineRule="auto"/>
        <w:ind w:left="426"/>
        <w:jc w:val="both"/>
        <w:rPr>
          <w:rFonts w:ascii="Times New Roman" w:hAnsi="Times New Roman" w:cs="Times New Roman"/>
          <w:sz w:val="24"/>
          <w:szCs w:val="24"/>
        </w:rPr>
      </w:pPr>
      <w:r w:rsidRPr="0044671E">
        <w:rPr>
          <w:rFonts w:ascii="Times New Roman" w:hAnsi="Times New Roman" w:cs="Times New Roman"/>
          <w:sz w:val="24"/>
          <w:szCs w:val="24"/>
        </w:rPr>
        <w:t>по созданию условий для развития местного народного художественного творчества, участия в сохранении, возрождении и развитии народных художественных промыслов поселении - 4 759,54 тыс. рублей (за 2020 год - 4 527,2 тыс. рублей).</w:t>
      </w:r>
    </w:p>
    <w:p w:rsidR="009B566D" w:rsidRPr="0044671E" w:rsidRDefault="009B566D" w:rsidP="009B566D">
      <w:pPr>
        <w:spacing w:after="0" w:line="240" w:lineRule="auto"/>
        <w:jc w:val="both"/>
        <w:rPr>
          <w:rFonts w:ascii="Times New Roman" w:hAnsi="Times New Roman" w:cs="Times New Roman"/>
          <w:sz w:val="24"/>
          <w:szCs w:val="24"/>
        </w:rPr>
      </w:pPr>
    </w:p>
    <w:p w:rsidR="009B566D" w:rsidRPr="008F6EB2" w:rsidRDefault="009B566D" w:rsidP="008F6EB2">
      <w:pPr>
        <w:pStyle w:val="Table0"/>
        <w:rPr>
          <w:rFonts w:ascii="Times New Roman" w:eastAsiaTheme="minorHAnsi" w:hAnsi="Times New Roman" w:cs="Times New Roman"/>
          <w:bCs w:val="0"/>
          <w:kern w:val="0"/>
          <w:szCs w:val="24"/>
        </w:rPr>
      </w:pPr>
      <w:r w:rsidRPr="008F6EB2">
        <w:rPr>
          <w:rFonts w:ascii="Times New Roman" w:eastAsiaTheme="minorHAnsi" w:hAnsi="Times New Roman" w:cs="Times New Roman"/>
          <w:bCs w:val="0"/>
          <w:kern w:val="0"/>
          <w:szCs w:val="24"/>
        </w:rPr>
        <w:t>Осуществление контроля за исполнением, составлением и утверждением отчета об исполнении бюджета поселения</w:t>
      </w:r>
    </w:p>
    <w:p w:rsidR="009B566D" w:rsidRPr="0044671E" w:rsidRDefault="009B566D" w:rsidP="008F6EB2">
      <w:pPr>
        <w:spacing w:after="0" w:line="240" w:lineRule="auto"/>
        <w:ind w:firstLine="708"/>
        <w:jc w:val="both"/>
        <w:rPr>
          <w:rFonts w:ascii="Times New Roman" w:hAnsi="Times New Roman" w:cs="Times New Roman"/>
          <w:sz w:val="24"/>
          <w:szCs w:val="24"/>
        </w:rPr>
      </w:pPr>
      <w:r w:rsidRPr="0044671E">
        <w:rPr>
          <w:rFonts w:ascii="Times New Roman" w:hAnsi="Times New Roman" w:cs="Times New Roman"/>
          <w:sz w:val="24"/>
          <w:szCs w:val="24"/>
        </w:rPr>
        <w:t xml:space="preserve">В целях реализации Бюджетного кодекса РФ, в соответствии с Федеральным законом от 06.10.2003 № 131-ФЗ «Об общих принципах организации местного самоуправления в Российской Федерации» на основании решения Совета депутатов сельского поселения Салым от 18.10.2018 № 8 подписано соглашение между Думой Нефтеюганского района, муниципальным </w:t>
      </w:r>
      <w:r w:rsidRPr="0044671E">
        <w:rPr>
          <w:rFonts w:ascii="Times New Roman" w:hAnsi="Times New Roman" w:cs="Times New Roman"/>
          <w:sz w:val="24"/>
          <w:szCs w:val="24"/>
        </w:rPr>
        <w:lastRenderedPageBreak/>
        <w:t>образованием сельское поселение Салым, Контрольно-счетной палатой Нефтеюганского района о передаче полномочий по осуществлению внешнего муниципального финансового контроля, а именно:</w:t>
      </w:r>
    </w:p>
    <w:p w:rsidR="009B566D" w:rsidRPr="0044671E" w:rsidRDefault="009B566D" w:rsidP="00750080">
      <w:pPr>
        <w:numPr>
          <w:ilvl w:val="0"/>
          <w:numId w:val="26"/>
        </w:numPr>
        <w:spacing w:after="0" w:line="240" w:lineRule="auto"/>
        <w:ind w:left="426"/>
        <w:jc w:val="both"/>
        <w:rPr>
          <w:rFonts w:ascii="Times New Roman" w:hAnsi="Times New Roman" w:cs="Times New Roman"/>
          <w:sz w:val="24"/>
          <w:szCs w:val="24"/>
        </w:rPr>
      </w:pPr>
      <w:r w:rsidRPr="0044671E">
        <w:rPr>
          <w:rFonts w:ascii="Times New Roman" w:hAnsi="Times New Roman" w:cs="Times New Roman"/>
          <w:sz w:val="24"/>
          <w:szCs w:val="24"/>
        </w:rPr>
        <w:t>внешняя проверка годового отчета об исполнении бюджета поселения,</w:t>
      </w:r>
    </w:p>
    <w:p w:rsidR="009B566D" w:rsidRPr="0044671E" w:rsidRDefault="009B566D" w:rsidP="00750080">
      <w:pPr>
        <w:numPr>
          <w:ilvl w:val="0"/>
          <w:numId w:val="26"/>
        </w:numPr>
        <w:spacing w:after="0" w:line="240" w:lineRule="auto"/>
        <w:ind w:left="426"/>
        <w:jc w:val="both"/>
        <w:rPr>
          <w:rFonts w:ascii="Times New Roman" w:hAnsi="Times New Roman" w:cs="Times New Roman"/>
          <w:sz w:val="24"/>
          <w:szCs w:val="24"/>
        </w:rPr>
      </w:pPr>
      <w:r w:rsidRPr="0044671E">
        <w:rPr>
          <w:rFonts w:ascii="Times New Roman" w:hAnsi="Times New Roman" w:cs="Times New Roman"/>
          <w:sz w:val="24"/>
          <w:szCs w:val="24"/>
        </w:rPr>
        <w:t>экспертиза проекта бюджета поселения.</w:t>
      </w:r>
    </w:p>
    <w:p w:rsidR="009B566D" w:rsidRPr="0044671E" w:rsidRDefault="009B566D" w:rsidP="008F6EB2">
      <w:pPr>
        <w:spacing w:after="0" w:line="240" w:lineRule="auto"/>
        <w:ind w:firstLine="708"/>
        <w:jc w:val="both"/>
        <w:rPr>
          <w:rFonts w:ascii="Times New Roman" w:hAnsi="Times New Roman" w:cs="Times New Roman"/>
          <w:sz w:val="24"/>
          <w:szCs w:val="24"/>
        </w:rPr>
      </w:pPr>
      <w:r w:rsidRPr="0044671E">
        <w:rPr>
          <w:rFonts w:ascii="Times New Roman" w:hAnsi="Times New Roman" w:cs="Times New Roman"/>
          <w:sz w:val="24"/>
          <w:szCs w:val="24"/>
        </w:rPr>
        <w:t>Порядок представления, рассмотрения и утверждения отчета об исполнении бюджета сельского поселения Салым готовится в соответствии с решением Совета депутатов сельского поселения Салым от 10.06.2014 № 65 «Об утверждении Положения о бюджетном процессе в муниципальном образовании сельское поселение Салым».</w:t>
      </w:r>
    </w:p>
    <w:p w:rsidR="009B566D" w:rsidRPr="0044671E" w:rsidRDefault="009B566D" w:rsidP="008F6EB2">
      <w:pPr>
        <w:spacing w:after="0" w:line="240" w:lineRule="auto"/>
        <w:ind w:firstLine="708"/>
        <w:jc w:val="both"/>
        <w:rPr>
          <w:rFonts w:ascii="Times New Roman" w:hAnsi="Times New Roman" w:cs="Times New Roman"/>
          <w:sz w:val="24"/>
          <w:szCs w:val="24"/>
        </w:rPr>
      </w:pPr>
      <w:r w:rsidRPr="0044671E">
        <w:rPr>
          <w:rFonts w:ascii="Times New Roman" w:hAnsi="Times New Roman" w:cs="Times New Roman"/>
          <w:sz w:val="24"/>
          <w:szCs w:val="24"/>
        </w:rPr>
        <w:t xml:space="preserve">Администрация сельского поселения Салым ежеквартально представляет в Совет поселения и Контрольно-счетную палату Нефтеюганского района отчет об исполнении бюджета поселения. </w:t>
      </w:r>
    </w:p>
    <w:p w:rsidR="009B566D" w:rsidRPr="0044671E" w:rsidRDefault="009B566D" w:rsidP="008F6EB2">
      <w:pPr>
        <w:spacing w:after="0" w:line="240" w:lineRule="auto"/>
        <w:ind w:firstLine="708"/>
        <w:jc w:val="both"/>
        <w:rPr>
          <w:rFonts w:ascii="Times New Roman" w:hAnsi="Times New Roman" w:cs="Times New Roman"/>
          <w:sz w:val="24"/>
          <w:szCs w:val="24"/>
        </w:rPr>
      </w:pPr>
      <w:r w:rsidRPr="0044671E">
        <w:rPr>
          <w:rFonts w:ascii="Times New Roman" w:hAnsi="Times New Roman" w:cs="Times New Roman"/>
          <w:sz w:val="24"/>
          <w:szCs w:val="24"/>
        </w:rPr>
        <w:t xml:space="preserve">Годовой отчет об исполнении бюджета вносится администрацией поселения в Совет поселения не позднее 1 мая текущего года. </w:t>
      </w:r>
    </w:p>
    <w:p w:rsidR="009B566D" w:rsidRPr="0044671E" w:rsidRDefault="009B566D" w:rsidP="008F6EB2">
      <w:pPr>
        <w:spacing w:after="0" w:line="240" w:lineRule="auto"/>
        <w:ind w:firstLine="708"/>
        <w:jc w:val="both"/>
        <w:rPr>
          <w:rFonts w:ascii="Times New Roman" w:hAnsi="Times New Roman" w:cs="Times New Roman"/>
          <w:sz w:val="24"/>
          <w:szCs w:val="24"/>
        </w:rPr>
      </w:pPr>
      <w:r w:rsidRPr="0044671E">
        <w:rPr>
          <w:rFonts w:ascii="Times New Roman" w:hAnsi="Times New Roman" w:cs="Times New Roman"/>
          <w:sz w:val="24"/>
          <w:szCs w:val="24"/>
        </w:rPr>
        <w:t>В 2021 году проекты решений об исполнении бюджета сельского поселения Салым, представленные Совету поселения, Контрольно-счетной палате не содержали факты недостоверного или неполного отражения данных и принимались Решения об утверждении отчетов об исполнении бюджета.</w:t>
      </w:r>
    </w:p>
    <w:p w:rsidR="009B566D" w:rsidRPr="0044671E" w:rsidRDefault="009B566D" w:rsidP="008F6EB2">
      <w:pPr>
        <w:spacing w:after="0" w:line="240" w:lineRule="auto"/>
        <w:ind w:firstLine="708"/>
        <w:jc w:val="both"/>
        <w:rPr>
          <w:rFonts w:ascii="Times New Roman" w:hAnsi="Times New Roman" w:cs="Times New Roman"/>
          <w:sz w:val="24"/>
          <w:szCs w:val="24"/>
        </w:rPr>
      </w:pPr>
      <w:r w:rsidRPr="0044671E">
        <w:rPr>
          <w:rFonts w:ascii="Times New Roman" w:hAnsi="Times New Roman" w:cs="Times New Roman"/>
          <w:sz w:val="24"/>
          <w:szCs w:val="24"/>
        </w:rPr>
        <w:t>В 2021 году совокупный годовой объем закупок составил –92 174,54153 тысяч рублей, за 2020 год - 66 005,45049 тысяч рублей, за 2019 год - 99 941,62597 тыс.рублей за 2018 год - 85 571,81975тыс. рублей.</w:t>
      </w:r>
    </w:p>
    <w:p w:rsidR="009B566D" w:rsidRPr="0044671E" w:rsidRDefault="009B566D" w:rsidP="008F6EB2">
      <w:pPr>
        <w:spacing w:after="0" w:line="240" w:lineRule="auto"/>
        <w:ind w:firstLine="708"/>
        <w:jc w:val="both"/>
        <w:rPr>
          <w:rFonts w:ascii="Times New Roman" w:hAnsi="Times New Roman" w:cs="Times New Roman"/>
          <w:sz w:val="24"/>
          <w:szCs w:val="24"/>
        </w:rPr>
      </w:pPr>
      <w:r w:rsidRPr="0044671E">
        <w:rPr>
          <w:rFonts w:ascii="Times New Roman" w:hAnsi="Times New Roman" w:cs="Times New Roman"/>
          <w:sz w:val="24"/>
          <w:szCs w:val="24"/>
        </w:rPr>
        <w:t>В 2021 году проведено (В 2019 году 31 АЭФ, в 2020 году 15 АЭФ)26 конкурентных закупок в электронной форме, по итогам которых заключены муниципальные контракты на сумму 76 621,25561 тысяч рублей, из них:</w:t>
      </w:r>
    </w:p>
    <w:p w:rsidR="009B566D" w:rsidRPr="0044671E" w:rsidRDefault="009B566D" w:rsidP="00750080">
      <w:pPr>
        <w:numPr>
          <w:ilvl w:val="0"/>
          <w:numId w:val="26"/>
        </w:numPr>
        <w:spacing w:after="0" w:line="240" w:lineRule="auto"/>
        <w:ind w:left="709"/>
        <w:jc w:val="both"/>
        <w:rPr>
          <w:rFonts w:ascii="Times New Roman" w:hAnsi="Times New Roman" w:cs="Times New Roman"/>
          <w:sz w:val="24"/>
          <w:szCs w:val="24"/>
        </w:rPr>
      </w:pPr>
      <w:r w:rsidRPr="0044671E">
        <w:rPr>
          <w:rFonts w:ascii="Times New Roman" w:hAnsi="Times New Roman" w:cs="Times New Roman"/>
          <w:sz w:val="24"/>
          <w:szCs w:val="24"/>
        </w:rPr>
        <w:t>по коду 04.09 - дорожное хозяйство (дорожные фонды) 6 электронных процедур;</w:t>
      </w:r>
    </w:p>
    <w:p w:rsidR="009B566D" w:rsidRPr="0044671E" w:rsidRDefault="009B566D" w:rsidP="00750080">
      <w:pPr>
        <w:numPr>
          <w:ilvl w:val="0"/>
          <w:numId w:val="26"/>
        </w:numPr>
        <w:spacing w:after="0" w:line="240" w:lineRule="auto"/>
        <w:ind w:left="709"/>
        <w:jc w:val="both"/>
        <w:rPr>
          <w:rFonts w:ascii="Times New Roman" w:hAnsi="Times New Roman" w:cs="Times New Roman"/>
          <w:sz w:val="24"/>
          <w:szCs w:val="24"/>
        </w:rPr>
      </w:pPr>
      <w:r w:rsidRPr="0044671E">
        <w:rPr>
          <w:rFonts w:ascii="Times New Roman" w:hAnsi="Times New Roman" w:cs="Times New Roman"/>
          <w:sz w:val="24"/>
          <w:szCs w:val="24"/>
        </w:rPr>
        <w:t>по коду 04.08 - транспорт 4 электронных аукциона;</w:t>
      </w:r>
    </w:p>
    <w:p w:rsidR="009B566D" w:rsidRPr="0044671E" w:rsidRDefault="009B566D" w:rsidP="00750080">
      <w:pPr>
        <w:numPr>
          <w:ilvl w:val="0"/>
          <w:numId w:val="26"/>
        </w:numPr>
        <w:spacing w:after="0" w:line="240" w:lineRule="auto"/>
        <w:ind w:left="709"/>
        <w:jc w:val="both"/>
        <w:rPr>
          <w:rFonts w:ascii="Times New Roman" w:hAnsi="Times New Roman" w:cs="Times New Roman"/>
          <w:sz w:val="24"/>
          <w:szCs w:val="24"/>
        </w:rPr>
      </w:pPr>
      <w:r w:rsidRPr="0044671E">
        <w:rPr>
          <w:rFonts w:ascii="Times New Roman" w:hAnsi="Times New Roman" w:cs="Times New Roman"/>
          <w:sz w:val="24"/>
          <w:szCs w:val="24"/>
        </w:rPr>
        <w:t>по коду 05.03 - благоустройство 16 электронных аукционов;</w:t>
      </w:r>
    </w:p>
    <w:p w:rsidR="009B566D" w:rsidRPr="0044671E" w:rsidRDefault="009B566D" w:rsidP="00750080">
      <w:pPr>
        <w:numPr>
          <w:ilvl w:val="0"/>
          <w:numId w:val="26"/>
        </w:numPr>
        <w:spacing w:after="0" w:line="240" w:lineRule="auto"/>
        <w:ind w:left="709"/>
        <w:jc w:val="both"/>
        <w:rPr>
          <w:rFonts w:ascii="Times New Roman" w:hAnsi="Times New Roman" w:cs="Times New Roman"/>
          <w:sz w:val="24"/>
          <w:szCs w:val="24"/>
        </w:rPr>
      </w:pPr>
      <w:r w:rsidRPr="0044671E">
        <w:rPr>
          <w:rFonts w:ascii="Times New Roman" w:hAnsi="Times New Roman" w:cs="Times New Roman"/>
          <w:sz w:val="24"/>
          <w:szCs w:val="24"/>
        </w:rPr>
        <w:t>закупка у единственного поставщика в соответствии с пунктом 29 части 1 статьи 93(электроэнергия для уличного освещения) заключен 1 договор на оказание услуг для муниципальных нужд населения на сумму 1174,99930 тысяч рублей. (В 2020 году 1 договор);</w:t>
      </w:r>
    </w:p>
    <w:p w:rsidR="009B566D" w:rsidRPr="0044671E" w:rsidRDefault="009B566D" w:rsidP="00750080">
      <w:pPr>
        <w:numPr>
          <w:ilvl w:val="0"/>
          <w:numId w:val="26"/>
        </w:numPr>
        <w:spacing w:after="0" w:line="240" w:lineRule="auto"/>
        <w:ind w:left="709"/>
        <w:jc w:val="both"/>
        <w:rPr>
          <w:rFonts w:ascii="Times New Roman" w:hAnsi="Times New Roman" w:cs="Times New Roman"/>
          <w:sz w:val="24"/>
          <w:szCs w:val="24"/>
        </w:rPr>
      </w:pPr>
      <w:r w:rsidRPr="0044671E">
        <w:rPr>
          <w:rFonts w:ascii="Times New Roman" w:hAnsi="Times New Roman" w:cs="Times New Roman"/>
          <w:sz w:val="24"/>
          <w:szCs w:val="24"/>
        </w:rPr>
        <w:t>закупка у единственного поставщика в соответствии с пунктом 4 части 1 статьи 93 заключено 164 договора на выполнение работ, оказание услуг и поставку товаров для муниципальных нужд населения. (В 2020 году – 150, в 2019 году 118 договоров).</w:t>
      </w:r>
    </w:p>
    <w:p w:rsidR="009B566D" w:rsidRPr="0044671E" w:rsidRDefault="009B566D" w:rsidP="008F6EB2">
      <w:pPr>
        <w:spacing w:after="0" w:line="240" w:lineRule="auto"/>
        <w:ind w:firstLine="708"/>
        <w:jc w:val="both"/>
        <w:rPr>
          <w:rFonts w:ascii="Times New Roman" w:hAnsi="Times New Roman" w:cs="Times New Roman"/>
          <w:sz w:val="24"/>
          <w:szCs w:val="24"/>
        </w:rPr>
      </w:pPr>
      <w:r w:rsidRPr="0044671E">
        <w:rPr>
          <w:rFonts w:ascii="Times New Roman" w:hAnsi="Times New Roman" w:cs="Times New Roman"/>
          <w:sz w:val="24"/>
          <w:szCs w:val="24"/>
        </w:rPr>
        <w:t>Экономия, сложившаяся при проведении конкурсных процедур в 2021 году, составила 17 966,59875 тыс. рублей (в 2020 году – 5106,55527, в 2019 год12 506,56270 тыс. рублей.)</w:t>
      </w:r>
    </w:p>
    <w:p w:rsidR="009B566D" w:rsidRPr="0044671E" w:rsidRDefault="009B566D" w:rsidP="008F6EB2">
      <w:pPr>
        <w:spacing w:after="0" w:line="240" w:lineRule="auto"/>
        <w:ind w:firstLine="708"/>
        <w:jc w:val="both"/>
        <w:rPr>
          <w:rFonts w:ascii="Times New Roman" w:hAnsi="Times New Roman" w:cs="Times New Roman"/>
          <w:sz w:val="24"/>
          <w:szCs w:val="24"/>
        </w:rPr>
      </w:pPr>
      <w:r w:rsidRPr="0044671E">
        <w:rPr>
          <w:rFonts w:ascii="Times New Roman" w:hAnsi="Times New Roman" w:cs="Times New Roman"/>
          <w:sz w:val="24"/>
          <w:szCs w:val="24"/>
        </w:rPr>
        <w:t xml:space="preserve">На основании Решения Совета депутатов от 19.02.2021 года № 128 «О внесении изменений в Прогнозный план (программу) приватизации муниципального имущества на 2021 год» (в редакции от 11.12.2020г. № 120) проведена процедура продажи муниципального имущества посредством публичного предложения в электронной форме. На приватизацию выставлено 1 транспортное средство - автобус </w:t>
      </w:r>
      <w:r w:rsidRPr="0044671E">
        <w:rPr>
          <w:rFonts w:ascii="Times New Roman" w:hAnsi="Times New Roman" w:cs="Times New Roman"/>
          <w:sz w:val="24"/>
          <w:szCs w:val="24"/>
          <w:lang w:val="en-US"/>
        </w:rPr>
        <w:t>VOLKSWAGENCRAFTER</w:t>
      </w:r>
      <w:r w:rsidRPr="0044671E">
        <w:rPr>
          <w:rFonts w:ascii="Times New Roman" w:hAnsi="Times New Roman" w:cs="Times New Roman"/>
          <w:sz w:val="24"/>
          <w:szCs w:val="24"/>
        </w:rPr>
        <w:t xml:space="preserve"> 224303.</w:t>
      </w:r>
    </w:p>
    <w:p w:rsidR="009B566D" w:rsidRPr="0044671E" w:rsidRDefault="009B566D" w:rsidP="008F6EB2">
      <w:pPr>
        <w:spacing w:after="0" w:line="240" w:lineRule="auto"/>
        <w:ind w:firstLine="708"/>
        <w:jc w:val="both"/>
        <w:rPr>
          <w:rFonts w:ascii="Times New Roman" w:hAnsi="Times New Roman" w:cs="Times New Roman"/>
          <w:bCs/>
          <w:sz w:val="24"/>
          <w:szCs w:val="24"/>
        </w:rPr>
      </w:pPr>
      <w:r w:rsidRPr="0044671E">
        <w:rPr>
          <w:rFonts w:ascii="Times New Roman" w:hAnsi="Times New Roman" w:cs="Times New Roman"/>
          <w:sz w:val="24"/>
          <w:szCs w:val="24"/>
        </w:rPr>
        <w:t>Согласно  ФЗ от 21.12.2001 №178-ФЗ «О приватизации государственного и муниципального имущества», положения «Об  организации  продажи государственного или  муниципального имущества на аукционе»,  утвержденного  Постановлением Правительства РФ от 12.08.2002 №585, ПП РФ от 27 августа 2012 г. N 860 "Об организации и проведении продажи государственного или муниципального имущества в электронной форме" публичное предложение в электронной форме </w:t>
      </w:r>
      <w:r w:rsidRPr="0044671E">
        <w:rPr>
          <w:rFonts w:ascii="Times New Roman" w:hAnsi="Times New Roman" w:cs="Times New Roman"/>
          <w:bCs/>
          <w:sz w:val="24"/>
          <w:szCs w:val="24"/>
        </w:rPr>
        <w:t xml:space="preserve"> по  продаже муниципального </w:t>
      </w:r>
      <w:r w:rsidRPr="0044671E">
        <w:rPr>
          <w:rFonts w:ascii="Times New Roman" w:hAnsi="Times New Roman" w:cs="Times New Roman"/>
          <w:sz w:val="24"/>
          <w:szCs w:val="24"/>
        </w:rPr>
        <w:t>имущества</w:t>
      </w:r>
      <w:r w:rsidRPr="0044671E">
        <w:rPr>
          <w:rFonts w:ascii="Times New Roman" w:hAnsi="Times New Roman" w:cs="Times New Roman"/>
          <w:bCs/>
          <w:sz w:val="24"/>
          <w:szCs w:val="24"/>
        </w:rPr>
        <w:t xml:space="preserve"> признан  состоявшимся, транспортное средство реализовано за 627,900 тысяч рублей.</w:t>
      </w:r>
    </w:p>
    <w:p w:rsidR="009B566D" w:rsidRPr="0044671E" w:rsidRDefault="009B566D" w:rsidP="008F6EB2">
      <w:pPr>
        <w:spacing w:after="0" w:line="240" w:lineRule="auto"/>
        <w:ind w:firstLine="708"/>
        <w:jc w:val="both"/>
        <w:rPr>
          <w:rFonts w:ascii="Times New Roman" w:hAnsi="Times New Roman" w:cs="Times New Roman"/>
          <w:sz w:val="24"/>
          <w:szCs w:val="24"/>
        </w:rPr>
      </w:pPr>
      <w:r w:rsidRPr="0044671E">
        <w:rPr>
          <w:rFonts w:ascii="Times New Roman" w:hAnsi="Times New Roman" w:cs="Times New Roman"/>
          <w:sz w:val="24"/>
          <w:szCs w:val="24"/>
        </w:rPr>
        <w:t xml:space="preserve">На основании Решения Совета депутатов от 19.02.2021 года № 128  «О внесении изменений в Прогнозный план (программу) приватизации муниципального имущества на 2021 год» (в редакции от 11.12.2020г. № 120) проведен открытый аукцион на право заключения договора аренды муниципального имущества, находящегося в муниципальной собственности муниципального образования сельского поселения Салым: «Нежилое помещение», назначение: нежилое здание, 2-этажный, общая площадь 329,5 кв.м., кадастровый номер 86:08:0030401:198, </w:t>
      </w:r>
      <w:r w:rsidRPr="0044671E">
        <w:rPr>
          <w:rFonts w:ascii="Times New Roman" w:hAnsi="Times New Roman" w:cs="Times New Roman"/>
          <w:sz w:val="24"/>
          <w:szCs w:val="24"/>
        </w:rPr>
        <w:lastRenderedPageBreak/>
        <w:t>адрес (местонахождение): Ханты-Мансийский автономный округ-Югра, Нефтеюганский  район, поселок Сивыс-Ях ул. Новая, Строение 1а, спортивный зал «Прометей».</w:t>
      </w:r>
    </w:p>
    <w:p w:rsidR="009B566D" w:rsidRPr="0044671E" w:rsidRDefault="009B566D" w:rsidP="008F6EB2">
      <w:pPr>
        <w:spacing w:after="0" w:line="240" w:lineRule="auto"/>
        <w:ind w:firstLine="708"/>
        <w:jc w:val="both"/>
        <w:rPr>
          <w:rFonts w:ascii="Times New Roman" w:hAnsi="Times New Roman" w:cs="Times New Roman"/>
          <w:sz w:val="24"/>
          <w:szCs w:val="24"/>
        </w:rPr>
      </w:pPr>
      <w:r w:rsidRPr="0044671E">
        <w:rPr>
          <w:rFonts w:ascii="Times New Roman" w:hAnsi="Times New Roman" w:cs="Times New Roman"/>
          <w:sz w:val="24"/>
          <w:szCs w:val="24"/>
        </w:rPr>
        <w:t>В соответствии с пунктом 15 части 1 статьи 17.1 Федерального закона от 26.07.2006 № 135-ФЗ «О защите конкуренции», пунктом 14.1 аукционной документации, заключен договор аренды на муниципальное имущество, находящееся в муниципальной собственности муниципального образования сельского поселения Салым: «Нежилое помещение», назначение: нежилое здание, 2-этажный, общая площадь 329,9 кв.м., кадастровый номер 86:08:0030401:198, адрес (местонахождение): Ханты-Мансийский автономный округ-Югра, Нефтеюганский  район, поселок Сивыс-Ях ул. Новая, Строение 1а, спортивный зал «Прометей», сроком действия 5 лет, по цене начальной (минимальной) цены договора за месяц 16 300 (шестнадцать тысяч триста) рублей 00 копеек.</w:t>
      </w:r>
    </w:p>
    <w:p w:rsidR="008F6EB2" w:rsidRDefault="008F6EB2" w:rsidP="009B566D">
      <w:pPr>
        <w:spacing w:after="0" w:line="240" w:lineRule="auto"/>
        <w:jc w:val="both"/>
        <w:rPr>
          <w:rFonts w:ascii="Times New Roman" w:hAnsi="Times New Roman" w:cs="Times New Roman"/>
          <w:b/>
          <w:sz w:val="24"/>
          <w:szCs w:val="24"/>
          <w:lang w:val="x-none"/>
        </w:rPr>
      </w:pPr>
    </w:p>
    <w:p w:rsidR="009B566D" w:rsidRPr="008F6EB2" w:rsidRDefault="009B566D" w:rsidP="008F6EB2">
      <w:pPr>
        <w:pStyle w:val="Table0"/>
        <w:rPr>
          <w:rFonts w:ascii="Times New Roman" w:eastAsiaTheme="minorHAnsi" w:hAnsi="Times New Roman" w:cs="Times New Roman"/>
          <w:bCs w:val="0"/>
          <w:kern w:val="0"/>
          <w:szCs w:val="24"/>
          <w:lang w:val="x-none"/>
        </w:rPr>
      </w:pPr>
      <w:r w:rsidRPr="008F6EB2">
        <w:rPr>
          <w:rFonts w:ascii="Times New Roman" w:eastAsiaTheme="minorHAnsi" w:hAnsi="Times New Roman" w:cs="Times New Roman"/>
          <w:bCs w:val="0"/>
          <w:kern w:val="0"/>
          <w:szCs w:val="24"/>
          <w:lang w:val="x-none"/>
        </w:rPr>
        <w:t>3.2. Налоги и сборы</w:t>
      </w:r>
    </w:p>
    <w:p w:rsidR="009B566D" w:rsidRPr="0044671E" w:rsidRDefault="009B566D" w:rsidP="009B566D">
      <w:pPr>
        <w:spacing w:after="0" w:line="240" w:lineRule="auto"/>
        <w:jc w:val="both"/>
        <w:rPr>
          <w:rFonts w:ascii="Times New Roman" w:hAnsi="Times New Roman" w:cs="Times New Roman"/>
          <w:sz w:val="24"/>
          <w:szCs w:val="24"/>
          <w:lang w:val="x-none"/>
        </w:rPr>
      </w:pPr>
      <w:r w:rsidRPr="0044671E">
        <w:rPr>
          <w:rFonts w:ascii="Times New Roman" w:hAnsi="Times New Roman" w:cs="Times New Roman"/>
          <w:sz w:val="24"/>
          <w:szCs w:val="24"/>
          <w:lang w:val="x-none"/>
        </w:rPr>
        <w:t>Задолженность по налогам в динамике 3 лет на территории поселения</w:t>
      </w:r>
    </w:p>
    <w:p w:rsidR="009B566D" w:rsidRPr="0044671E" w:rsidRDefault="009B566D" w:rsidP="009B566D">
      <w:pPr>
        <w:spacing w:after="0" w:line="240" w:lineRule="auto"/>
        <w:jc w:val="both"/>
        <w:rPr>
          <w:rFonts w:ascii="Times New Roman" w:hAnsi="Times New Roman" w:cs="Times New Roman"/>
          <w:sz w:val="24"/>
          <w:szCs w:val="24"/>
          <w:lang w:val="x-none"/>
        </w:rPr>
      </w:pPr>
      <w:r w:rsidRPr="0044671E">
        <w:rPr>
          <w:rFonts w:ascii="Times New Roman" w:hAnsi="Times New Roman" w:cs="Times New Roman"/>
          <w:noProof/>
          <w:sz w:val="24"/>
          <w:szCs w:val="24"/>
        </w:rPr>
        <w:drawing>
          <wp:inline distT="0" distB="0" distL="0" distR="0" wp14:anchorId="016D9F1B" wp14:editId="657D86EE">
            <wp:extent cx="6345141" cy="2952750"/>
            <wp:effectExtent l="0" t="0" r="17780" b="0"/>
            <wp:docPr id="19" name="Диаграмма 1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8F6EB2" w:rsidRDefault="008F6EB2" w:rsidP="009B566D">
      <w:pPr>
        <w:spacing w:after="0" w:line="240" w:lineRule="auto"/>
        <w:jc w:val="both"/>
        <w:rPr>
          <w:rFonts w:ascii="Times New Roman" w:hAnsi="Times New Roman" w:cs="Times New Roman"/>
          <w:sz w:val="24"/>
          <w:szCs w:val="24"/>
          <w:lang w:val="x-none"/>
        </w:rPr>
      </w:pPr>
    </w:p>
    <w:p w:rsidR="009B566D" w:rsidRPr="0044671E" w:rsidRDefault="009B566D" w:rsidP="008F6EB2">
      <w:pPr>
        <w:spacing w:after="0" w:line="240" w:lineRule="auto"/>
        <w:ind w:firstLine="708"/>
        <w:jc w:val="both"/>
        <w:rPr>
          <w:rFonts w:ascii="Times New Roman" w:hAnsi="Times New Roman" w:cs="Times New Roman"/>
          <w:sz w:val="24"/>
          <w:szCs w:val="24"/>
          <w:lang w:val="x-none"/>
        </w:rPr>
      </w:pPr>
      <w:r w:rsidRPr="0044671E">
        <w:rPr>
          <w:rFonts w:ascii="Times New Roman" w:hAnsi="Times New Roman" w:cs="Times New Roman"/>
          <w:sz w:val="24"/>
          <w:szCs w:val="24"/>
          <w:lang w:val="x-none"/>
        </w:rPr>
        <w:t>Администрация сельского поселения Салым</w:t>
      </w:r>
      <w:r w:rsidRPr="0044671E">
        <w:rPr>
          <w:rFonts w:ascii="Times New Roman" w:hAnsi="Times New Roman" w:cs="Times New Roman"/>
          <w:sz w:val="24"/>
          <w:szCs w:val="24"/>
        </w:rPr>
        <w:t>,</w:t>
      </w:r>
      <w:r w:rsidRPr="0044671E">
        <w:rPr>
          <w:rFonts w:ascii="Times New Roman" w:hAnsi="Times New Roman" w:cs="Times New Roman"/>
          <w:sz w:val="24"/>
          <w:szCs w:val="24"/>
          <w:lang w:val="x-none"/>
        </w:rPr>
        <w:t xml:space="preserve">  в соответствии с программой мероприятий, направленных на мобилизацию доходов бюджета муниципального образования Нефтеюганский район, в рамках полномочий муниципального образования сельское поселение Салым на 202</w:t>
      </w:r>
      <w:r w:rsidRPr="0044671E">
        <w:rPr>
          <w:rFonts w:ascii="Times New Roman" w:hAnsi="Times New Roman" w:cs="Times New Roman"/>
          <w:sz w:val="24"/>
          <w:szCs w:val="24"/>
        </w:rPr>
        <w:t>1</w:t>
      </w:r>
      <w:r w:rsidRPr="0044671E">
        <w:rPr>
          <w:rFonts w:ascii="Times New Roman" w:hAnsi="Times New Roman" w:cs="Times New Roman"/>
          <w:sz w:val="24"/>
          <w:szCs w:val="24"/>
          <w:lang w:val="x-none"/>
        </w:rPr>
        <w:t xml:space="preserve"> год на регулярной основе в течение года ведет работу по уменьшению задолженности по налогам и иным обязательным платежам в бюджет муниципального образования сельское поселение Салым. Отдельная работа введется с юридическими лицами по уплате НДФЛ в бюджет поселения. Письма уведомления направляются на имя директора фирмы, с указанием суммы задолженности.  Проводится работа по взаимодействию с Межрайонной инспекцией ФНС России    № 7 по ХМАО - Югре, в целях сокращения недоимки и своевременности уплаты налогов. Администрацией с.п. Салым созданы уголки налогоплательщиков,  размещаются листовки, предоставленные Межрайонной инспекцией ФНС России № 7</w:t>
      </w:r>
      <w:r w:rsidRPr="0044671E">
        <w:rPr>
          <w:rFonts w:ascii="Times New Roman" w:hAnsi="Times New Roman" w:cs="Times New Roman"/>
          <w:sz w:val="24"/>
          <w:szCs w:val="24"/>
        </w:rPr>
        <w:t xml:space="preserve"> </w:t>
      </w:r>
      <w:r w:rsidRPr="0044671E">
        <w:rPr>
          <w:rFonts w:ascii="Times New Roman" w:hAnsi="Times New Roman" w:cs="Times New Roman"/>
          <w:sz w:val="24"/>
          <w:szCs w:val="24"/>
          <w:lang w:val="x-none"/>
        </w:rPr>
        <w:t>по ХМАО – Югре, так же вся информация размещается на официальном сайте администрации, социальных сетях. Главная цель, привлечение общественного внимания к проблематике уплаты налогов и сборов в п. Салым и п. Сивыс-Ях.</w:t>
      </w:r>
    </w:p>
    <w:p w:rsidR="009B566D" w:rsidRPr="0044671E" w:rsidRDefault="009B566D" w:rsidP="008F6EB2">
      <w:pPr>
        <w:spacing w:after="0" w:line="240" w:lineRule="auto"/>
        <w:ind w:firstLine="708"/>
        <w:jc w:val="both"/>
        <w:rPr>
          <w:rFonts w:ascii="Times New Roman" w:hAnsi="Times New Roman" w:cs="Times New Roman"/>
          <w:sz w:val="24"/>
          <w:szCs w:val="24"/>
          <w:lang w:val="x-none"/>
        </w:rPr>
      </w:pPr>
      <w:r w:rsidRPr="0044671E">
        <w:rPr>
          <w:rFonts w:ascii="Times New Roman" w:hAnsi="Times New Roman" w:cs="Times New Roman"/>
          <w:sz w:val="24"/>
          <w:szCs w:val="24"/>
          <w:lang w:val="x-none"/>
        </w:rPr>
        <w:t>Продолжается работа с Департаментом градостроительства и землепользования администрации Нефтеюганского района по договорам аренды земель на территории сельского поселения Салым.</w:t>
      </w:r>
    </w:p>
    <w:p w:rsidR="009B566D" w:rsidRPr="0044671E" w:rsidRDefault="009B566D" w:rsidP="009B566D">
      <w:pPr>
        <w:spacing w:after="0" w:line="240" w:lineRule="auto"/>
        <w:jc w:val="both"/>
        <w:rPr>
          <w:rFonts w:ascii="Times New Roman" w:hAnsi="Times New Roman" w:cs="Times New Roman"/>
          <w:b/>
          <w:sz w:val="24"/>
          <w:szCs w:val="24"/>
        </w:rPr>
      </w:pPr>
    </w:p>
    <w:p w:rsidR="009B566D" w:rsidRPr="008F6EB2" w:rsidRDefault="009B566D" w:rsidP="008F6EB2">
      <w:pPr>
        <w:pStyle w:val="Table0"/>
        <w:rPr>
          <w:rFonts w:ascii="Times New Roman" w:eastAsiaTheme="minorHAnsi" w:hAnsi="Times New Roman" w:cs="Times New Roman"/>
          <w:bCs w:val="0"/>
          <w:kern w:val="0"/>
          <w:szCs w:val="24"/>
        </w:rPr>
      </w:pPr>
      <w:r w:rsidRPr="008F6EB2">
        <w:rPr>
          <w:rFonts w:ascii="Times New Roman" w:eastAsiaTheme="minorHAnsi" w:hAnsi="Times New Roman" w:cs="Times New Roman"/>
          <w:bCs w:val="0"/>
          <w:kern w:val="0"/>
          <w:szCs w:val="24"/>
        </w:rPr>
        <w:t>3.4. Муниципальный контроль</w:t>
      </w:r>
    </w:p>
    <w:p w:rsidR="009B566D" w:rsidRPr="0044671E" w:rsidRDefault="009B566D" w:rsidP="008F6EB2">
      <w:pPr>
        <w:spacing w:after="0" w:line="240" w:lineRule="auto"/>
        <w:ind w:firstLine="708"/>
        <w:jc w:val="both"/>
        <w:rPr>
          <w:rFonts w:ascii="Times New Roman" w:hAnsi="Times New Roman" w:cs="Times New Roman"/>
          <w:sz w:val="24"/>
          <w:szCs w:val="24"/>
        </w:rPr>
      </w:pPr>
      <w:r w:rsidRPr="0044671E">
        <w:rPr>
          <w:rFonts w:ascii="Times New Roman" w:hAnsi="Times New Roman" w:cs="Times New Roman"/>
          <w:sz w:val="24"/>
          <w:szCs w:val="24"/>
        </w:rPr>
        <w:t xml:space="preserve">В соответствии с Федеральным законом от 06 октября 2003 года №131-ФЗ «Об общих принципах организации местного самоуправления в Российской Федерации», Федеральным законом от 26 декабря 2008 года №294-ФЗ «О защите прав юридических лиц и индивидуальных предпринимателей при осуществлении государственного контроля (надзора) и муниципального </w:t>
      </w:r>
      <w:r w:rsidRPr="0044671E">
        <w:rPr>
          <w:rFonts w:ascii="Times New Roman" w:hAnsi="Times New Roman" w:cs="Times New Roman"/>
          <w:sz w:val="24"/>
          <w:szCs w:val="24"/>
        </w:rPr>
        <w:lastRenderedPageBreak/>
        <w:t>контроля», Уставом сельского поселения Салым, муниципальное учреждение «Администрация сельского поселения Салым» осуществляет:</w:t>
      </w:r>
    </w:p>
    <w:p w:rsidR="009B566D" w:rsidRPr="0044671E" w:rsidRDefault="009B566D" w:rsidP="00750080">
      <w:pPr>
        <w:numPr>
          <w:ilvl w:val="0"/>
          <w:numId w:val="27"/>
        </w:numPr>
        <w:spacing w:after="0" w:line="240" w:lineRule="auto"/>
        <w:ind w:left="426"/>
        <w:jc w:val="both"/>
        <w:rPr>
          <w:rFonts w:ascii="Times New Roman" w:hAnsi="Times New Roman" w:cs="Times New Roman"/>
          <w:sz w:val="24"/>
          <w:szCs w:val="24"/>
        </w:rPr>
      </w:pPr>
      <w:r w:rsidRPr="0044671E">
        <w:rPr>
          <w:rFonts w:ascii="Times New Roman" w:hAnsi="Times New Roman" w:cs="Times New Roman"/>
          <w:sz w:val="24"/>
          <w:szCs w:val="24"/>
        </w:rPr>
        <w:t>Муниципальный земельный контроль;</w:t>
      </w:r>
    </w:p>
    <w:p w:rsidR="009B566D" w:rsidRPr="0044671E" w:rsidRDefault="009B566D" w:rsidP="00750080">
      <w:pPr>
        <w:numPr>
          <w:ilvl w:val="0"/>
          <w:numId w:val="27"/>
        </w:numPr>
        <w:spacing w:after="0" w:line="240" w:lineRule="auto"/>
        <w:ind w:left="426"/>
        <w:jc w:val="both"/>
        <w:rPr>
          <w:rFonts w:ascii="Times New Roman" w:hAnsi="Times New Roman" w:cs="Times New Roman"/>
          <w:sz w:val="24"/>
          <w:szCs w:val="24"/>
        </w:rPr>
      </w:pPr>
      <w:r w:rsidRPr="0044671E">
        <w:rPr>
          <w:rFonts w:ascii="Times New Roman" w:hAnsi="Times New Roman" w:cs="Times New Roman"/>
          <w:bCs/>
          <w:sz w:val="24"/>
          <w:szCs w:val="24"/>
        </w:rPr>
        <w:t>Муниципальный контроль за сохранностью а</w:t>
      </w:r>
      <w:r w:rsidRPr="0044671E">
        <w:rPr>
          <w:rFonts w:ascii="Times New Roman" w:hAnsi="Times New Roman" w:cs="Times New Roman"/>
          <w:sz w:val="24"/>
          <w:szCs w:val="24"/>
        </w:rPr>
        <w:t>втомобильных дорог местного значения на территории сельского поселения Салым;</w:t>
      </w:r>
    </w:p>
    <w:p w:rsidR="009B566D" w:rsidRPr="0044671E" w:rsidRDefault="009B566D" w:rsidP="00750080">
      <w:pPr>
        <w:numPr>
          <w:ilvl w:val="0"/>
          <w:numId w:val="27"/>
        </w:numPr>
        <w:spacing w:after="0" w:line="240" w:lineRule="auto"/>
        <w:ind w:left="426"/>
        <w:jc w:val="both"/>
        <w:rPr>
          <w:rFonts w:ascii="Times New Roman" w:hAnsi="Times New Roman" w:cs="Times New Roman"/>
          <w:sz w:val="24"/>
          <w:szCs w:val="24"/>
        </w:rPr>
      </w:pPr>
      <w:r w:rsidRPr="0044671E">
        <w:rPr>
          <w:rFonts w:ascii="Times New Roman" w:hAnsi="Times New Roman" w:cs="Times New Roman"/>
          <w:sz w:val="24"/>
          <w:szCs w:val="24"/>
        </w:rPr>
        <w:t>Муниципальный жилищный контроль;</w:t>
      </w:r>
    </w:p>
    <w:p w:rsidR="009B566D" w:rsidRPr="0044671E" w:rsidRDefault="009B566D" w:rsidP="00750080">
      <w:pPr>
        <w:numPr>
          <w:ilvl w:val="0"/>
          <w:numId w:val="27"/>
        </w:numPr>
        <w:spacing w:after="0" w:line="240" w:lineRule="auto"/>
        <w:ind w:left="426"/>
        <w:jc w:val="both"/>
        <w:rPr>
          <w:rFonts w:ascii="Times New Roman" w:hAnsi="Times New Roman" w:cs="Times New Roman"/>
          <w:sz w:val="24"/>
          <w:szCs w:val="24"/>
        </w:rPr>
      </w:pPr>
      <w:r w:rsidRPr="0044671E">
        <w:rPr>
          <w:rFonts w:ascii="Times New Roman" w:hAnsi="Times New Roman" w:cs="Times New Roman"/>
          <w:sz w:val="24"/>
          <w:szCs w:val="24"/>
        </w:rPr>
        <w:t>Муниципальный контроль за соблюдением правил благоустройства территории сельского поселения Салым;</w:t>
      </w:r>
    </w:p>
    <w:p w:rsidR="009B566D" w:rsidRPr="0044671E" w:rsidRDefault="009B566D" w:rsidP="00750080">
      <w:pPr>
        <w:numPr>
          <w:ilvl w:val="0"/>
          <w:numId w:val="27"/>
        </w:numPr>
        <w:spacing w:after="0" w:line="240" w:lineRule="auto"/>
        <w:ind w:left="426"/>
        <w:jc w:val="both"/>
        <w:rPr>
          <w:rFonts w:ascii="Times New Roman" w:hAnsi="Times New Roman" w:cs="Times New Roman"/>
          <w:sz w:val="24"/>
          <w:szCs w:val="24"/>
        </w:rPr>
      </w:pPr>
      <w:r w:rsidRPr="0044671E">
        <w:rPr>
          <w:rFonts w:ascii="Times New Roman" w:hAnsi="Times New Roman" w:cs="Times New Roman"/>
          <w:sz w:val="24"/>
          <w:szCs w:val="24"/>
        </w:rPr>
        <w:t>Муниципальный контроль в области торговой деятельности на территории сельского поселения Салым.</w:t>
      </w:r>
    </w:p>
    <w:p w:rsidR="009B566D" w:rsidRPr="0044671E" w:rsidRDefault="009B566D" w:rsidP="008F6EB2">
      <w:pPr>
        <w:spacing w:after="0" w:line="240" w:lineRule="auto"/>
        <w:ind w:firstLine="708"/>
        <w:jc w:val="both"/>
        <w:rPr>
          <w:rFonts w:ascii="Times New Roman" w:hAnsi="Times New Roman" w:cs="Times New Roman"/>
          <w:sz w:val="24"/>
          <w:szCs w:val="24"/>
        </w:rPr>
      </w:pPr>
      <w:r w:rsidRPr="0044671E">
        <w:rPr>
          <w:rFonts w:ascii="Times New Roman" w:hAnsi="Times New Roman" w:cs="Times New Roman"/>
          <w:sz w:val="24"/>
          <w:szCs w:val="24"/>
        </w:rPr>
        <w:t xml:space="preserve">В отчетном периоде было проведено 2 внеплановые проверки в отношении управляющей компании. </w:t>
      </w:r>
    </w:p>
    <w:p w:rsidR="009B566D" w:rsidRPr="0044671E" w:rsidRDefault="009B566D" w:rsidP="008F6EB2">
      <w:pPr>
        <w:spacing w:after="0" w:line="240" w:lineRule="auto"/>
        <w:ind w:firstLine="708"/>
        <w:jc w:val="both"/>
        <w:rPr>
          <w:rFonts w:ascii="Times New Roman" w:hAnsi="Times New Roman" w:cs="Times New Roman"/>
          <w:sz w:val="24"/>
          <w:szCs w:val="24"/>
        </w:rPr>
      </w:pPr>
      <w:r w:rsidRPr="0044671E">
        <w:rPr>
          <w:rFonts w:ascii="Times New Roman" w:hAnsi="Times New Roman" w:cs="Times New Roman"/>
          <w:sz w:val="24"/>
          <w:szCs w:val="24"/>
        </w:rPr>
        <w:t xml:space="preserve">По результатам проверки были выявлены нарушения обязательных требований в отношении муниципального жилищного фонда или требований, установленных правовыми актами (с указанием положений (нормативных) правовых актов). В адрес директора управляющей компании направлено предостережение о недопустимости нарушения обязательных требований и установлен срок для устранения нарушений. </w:t>
      </w:r>
    </w:p>
    <w:p w:rsidR="009B566D" w:rsidRPr="0044671E" w:rsidRDefault="009B566D" w:rsidP="008F6EB2">
      <w:pPr>
        <w:spacing w:after="0" w:line="240" w:lineRule="auto"/>
        <w:ind w:firstLine="708"/>
        <w:jc w:val="both"/>
        <w:rPr>
          <w:rFonts w:ascii="Times New Roman" w:hAnsi="Times New Roman" w:cs="Times New Roman"/>
          <w:sz w:val="24"/>
          <w:szCs w:val="24"/>
        </w:rPr>
      </w:pPr>
      <w:r w:rsidRPr="0044671E">
        <w:rPr>
          <w:rFonts w:ascii="Times New Roman" w:hAnsi="Times New Roman" w:cs="Times New Roman"/>
          <w:sz w:val="24"/>
          <w:szCs w:val="24"/>
        </w:rPr>
        <w:t xml:space="preserve">В ходе проверки выполнения ранее выданного предписания выявлен факт невыполнения управляющей компанией ранее выданного администрацией сельского поселения Салым предписания. </w:t>
      </w:r>
    </w:p>
    <w:p w:rsidR="009B566D" w:rsidRPr="0044671E" w:rsidRDefault="009B566D" w:rsidP="008F6EB2">
      <w:pPr>
        <w:spacing w:after="0" w:line="240" w:lineRule="auto"/>
        <w:ind w:firstLine="708"/>
        <w:jc w:val="both"/>
        <w:rPr>
          <w:rFonts w:ascii="Times New Roman" w:hAnsi="Times New Roman" w:cs="Times New Roman"/>
          <w:sz w:val="24"/>
          <w:szCs w:val="24"/>
        </w:rPr>
      </w:pPr>
      <w:r w:rsidRPr="0044671E">
        <w:rPr>
          <w:rFonts w:ascii="Times New Roman" w:hAnsi="Times New Roman" w:cs="Times New Roman"/>
          <w:sz w:val="24"/>
          <w:szCs w:val="24"/>
        </w:rPr>
        <w:t>В отношении должностного лица управляющей компании был составлен протокол об административном правонарушении по  ч.1 статьи 19.5 Кодекса об административных правонарушениях (невыполнение в срок законного предписания (постановления, представления, решения) органа (должностного лица), осуществляющего государственный надзор (контроль), организации, уполномоченной в соответствии с федеральными законами на осуществление государственного надзора (должностного лица), органа (должностного лица), осуществляющего муниципальный контроль).</w:t>
      </w:r>
    </w:p>
    <w:p w:rsidR="009B566D" w:rsidRPr="0044671E" w:rsidRDefault="009B566D" w:rsidP="008F6EB2">
      <w:pPr>
        <w:spacing w:after="0" w:line="240" w:lineRule="auto"/>
        <w:ind w:firstLine="708"/>
        <w:jc w:val="both"/>
        <w:rPr>
          <w:rFonts w:ascii="Times New Roman" w:hAnsi="Times New Roman" w:cs="Times New Roman"/>
          <w:sz w:val="24"/>
          <w:szCs w:val="24"/>
        </w:rPr>
      </w:pPr>
      <w:r w:rsidRPr="0044671E">
        <w:rPr>
          <w:rFonts w:ascii="Times New Roman" w:hAnsi="Times New Roman" w:cs="Times New Roman"/>
          <w:sz w:val="24"/>
          <w:szCs w:val="24"/>
        </w:rPr>
        <w:t>Мировым судьей было вынесено постановление о назначении административного наказания в отношении должностного лица управляющей компании в виде административного штрафа в размере 1 000 рублей.</w:t>
      </w:r>
    </w:p>
    <w:p w:rsidR="009B566D" w:rsidRPr="0044671E" w:rsidRDefault="009B566D" w:rsidP="008F6EB2">
      <w:pPr>
        <w:spacing w:after="0" w:line="240" w:lineRule="auto"/>
        <w:ind w:firstLine="708"/>
        <w:jc w:val="both"/>
        <w:rPr>
          <w:rFonts w:ascii="Times New Roman" w:hAnsi="Times New Roman" w:cs="Times New Roman"/>
          <w:sz w:val="24"/>
          <w:szCs w:val="24"/>
        </w:rPr>
      </w:pPr>
      <w:r w:rsidRPr="0044671E">
        <w:rPr>
          <w:rFonts w:ascii="Times New Roman" w:hAnsi="Times New Roman" w:cs="Times New Roman"/>
          <w:sz w:val="24"/>
          <w:szCs w:val="24"/>
        </w:rPr>
        <w:t>В 2021 году было проведено 6 плановых (рейдовых) осмотров, обследований земельных участков в рамках осуществления муниципального земельного контроля.</w:t>
      </w:r>
    </w:p>
    <w:p w:rsidR="009B566D" w:rsidRPr="0044671E" w:rsidRDefault="009B566D" w:rsidP="008F6EB2">
      <w:pPr>
        <w:spacing w:after="0" w:line="240" w:lineRule="auto"/>
        <w:ind w:firstLine="708"/>
        <w:jc w:val="both"/>
        <w:rPr>
          <w:rFonts w:ascii="Times New Roman" w:hAnsi="Times New Roman" w:cs="Times New Roman"/>
          <w:sz w:val="24"/>
          <w:szCs w:val="24"/>
        </w:rPr>
      </w:pPr>
      <w:r w:rsidRPr="0044671E">
        <w:rPr>
          <w:rFonts w:ascii="Times New Roman" w:hAnsi="Times New Roman" w:cs="Times New Roman"/>
          <w:sz w:val="24"/>
          <w:szCs w:val="24"/>
        </w:rPr>
        <w:t>По результатам проведения мероприятий по контролю без взаимодействия были приняты следующие меры:</w:t>
      </w:r>
    </w:p>
    <w:p w:rsidR="009B566D" w:rsidRPr="0044671E" w:rsidRDefault="009B566D" w:rsidP="00750080">
      <w:pPr>
        <w:numPr>
          <w:ilvl w:val="0"/>
          <w:numId w:val="28"/>
        </w:numPr>
        <w:spacing w:after="0" w:line="240" w:lineRule="auto"/>
        <w:ind w:left="426"/>
        <w:jc w:val="both"/>
        <w:rPr>
          <w:rFonts w:ascii="Times New Roman" w:hAnsi="Times New Roman" w:cs="Times New Roman"/>
          <w:sz w:val="24"/>
          <w:szCs w:val="24"/>
        </w:rPr>
      </w:pPr>
      <w:r w:rsidRPr="0044671E">
        <w:rPr>
          <w:rFonts w:ascii="Times New Roman" w:hAnsi="Times New Roman" w:cs="Times New Roman"/>
          <w:sz w:val="24"/>
          <w:szCs w:val="24"/>
        </w:rPr>
        <w:t>юридическому лицу выдано предостережение о недопустимости нарушений обязательных требований, требований, установленных муниципальными правовыми актами;</w:t>
      </w:r>
    </w:p>
    <w:p w:rsidR="009B566D" w:rsidRPr="0044671E" w:rsidRDefault="009B566D" w:rsidP="00750080">
      <w:pPr>
        <w:numPr>
          <w:ilvl w:val="0"/>
          <w:numId w:val="28"/>
        </w:numPr>
        <w:spacing w:after="0" w:line="240" w:lineRule="auto"/>
        <w:ind w:left="426"/>
        <w:jc w:val="both"/>
        <w:rPr>
          <w:rFonts w:ascii="Times New Roman" w:hAnsi="Times New Roman" w:cs="Times New Roman"/>
          <w:sz w:val="24"/>
          <w:szCs w:val="24"/>
        </w:rPr>
      </w:pPr>
      <w:r w:rsidRPr="0044671E">
        <w:rPr>
          <w:rFonts w:ascii="Times New Roman" w:hAnsi="Times New Roman" w:cs="Times New Roman"/>
          <w:sz w:val="24"/>
          <w:szCs w:val="24"/>
        </w:rPr>
        <w:t>в администрацию Нефтеюганского района были направлены письма о рассмотрении вопроса расторжения договоров аренды земельных участков в связи с нецелевым использованием земельных участков арендаторами;</w:t>
      </w:r>
    </w:p>
    <w:p w:rsidR="009B566D" w:rsidRPr="0044671E" w:rsidRDefault="009B566D" w:rsidP="00750080">
      <w:pPr>
        <w:numPr>
          <w:ilvl w:val="0"/>
          <w:numId w:val="28"/>
        </w:numPr>
        <w:spacing w:after="0" w:line="240" w:lineRule="auto"/>
        <w:ind w:left="426"/>
        <w:jc w:val="both"/>
        <w:rPr>
          <w:rFonts w:ascii="Times New Roman" w:hAnsi="Times New Roman" w:cs="Times New Roman"/>
          <w:sz w:val="24"/>
          <w:szCs w:val="24"/>
        </w:rPr>
      </w:pPr>
      <w:r w:rsidRPr="0044671E">
        <w:rPr>
          <w:rFonts w:ascii="Times New Roman" w:hAnsi="Times New Roman" w:cs="Times New Roman"/>
          <w:sz w:val="24"/>
          <w:szCs w:val="24"/>
        </w:rPr>
        <w:t>материалы осмотров земельных участков были направлены в уполномоченные органы. По итогам рассмотрения материалов уполномоченными органами:</w:t>
      </w:r>
    </w:p>
    <w:p w:rsidR="009B566D" w:rsidRPr="0044671E" w:rsidRDefault="009B566D" w:rsidP="00750080">
      <w:pPr>
        <w:numPr>
          <w:ilvl w:val="1"/>
          <w:numId w:val="29"/>
        </w:numPr>
        <w:spacing w:after="0" w:line="240" w:lineRule="auto"/>
        <w:ind w:left="851"/>
        <w:jc w:val="both"/>
        <w:rPr>
          <w:rFonts w:ascii="Times New Roman" w:hAnsi="Times New Roman" w:cs="Times New Roman"/>
          <w:sz w:val="24"/>
          <w:szCs w:val="24"/>
        </w:rPr>
      </w:pPr>
      <w:r w:rsidRPr="0044671E">
        <w:rPr>
          <w:rFonts w:ascii="Times New Roman" w:hAnsi="Times New Roman" w:cs="Times New Roman"/>
          <w:sz w:val="24"/>
          <w:szCs w:val="24"/>
        </w:rPr>
        <w:t>в отношении граждан принято решение о прекращении производства по делу об административном правонарушении в связи с малозначительностью;</w:t>
      </w:r>
    </w:p>
    <w:p w:rsidR="009B566D" w:rsidRPr="0044671E" w:rsidRDefault="009B566D" w:rsidP="00750080">
      <w:pPr>
        <w:numPr>
          <w:ilvl w:val="1"/>
          <w:numId w:val="29"/>
        </w:numPr>
        <w:spacing w:after="0" w:line="240" w:lineRule="auto"/>
        <w:ind w:left="851"/>
        <w:jc w:val="both"/>
        <w:rPr>
          <w:rFonts w:ascii="Times New Roman" w:hAnsi="Times New Roman" w:cs="Times New Roman"/>
          <w:sz w:val="24"/>
          <w:szCs w:val="24"/>
        </w:rPr>
      </w:pPr>
      <w:r w:rsidRPr="0044671E">
        <w:rPr>
          <w:rFonts w:ascii="Times New Roman" w:hAnsi="Times New Roman" w:cs="Times New Roman"/>
          <w:sz w:val="24"/>
          <w:szCs w:val="24"/>
        </w:rPr>
        <w:t>в отношении граждан назначено административное наказание в виде административного штрафа в размере 5000 рублей;</w:t>
      </w:r>
    </w:p>
    <w:p w:rsidR="009B566D" w:rsidRPr="0044671E" w:rsidRDefault="009B566D" w:rsidP="00750080">
      <w:pPr>
        <w:numPr>
          <w:ilvl w:val="1"/>
          <w:numId w:val="29"/>
        </w:numPr>
        <w:spacing w:after="0" w:line="240" w:lineRule="auto"/>
        <w:ind w:left="851"/>
        <w:jc w:val="both"/>
        <w:rPr>
          <w:rFonts w:ascii="Times New Roman" w:hAnsi="Times New Roman" w:cs="Times New Roman"/>
          <w:sz w:val="24"/>
          <w:szCs w:val="24"/>
        </w:rPr>
      </w:pPr>
      <w:r w:rsidRPr="0044671E">
        <w:rPr>
          <w:rFonts w:ascii="Times New Roman" w:hAnsi="Times New Roman" w:cs="Times New Roman"/>
          <w:sz w:val="24"/>
          <w:szCs w:val="24"/>
        </w:rPr>
        <w:t>в отношении юридического лица вынесено предупреждение;</w:t>
      </w:r>
    </w:p>
    <w:p w:rsidR="009B566D" w:rsidRPr="0044671E" w:rsidRDefault="009B566D" w:rsidP="00750080">
      <w:pPr>
        <w:numPr>
          <w:ilvl w:val="1"/>
          <w:numId w:val="29"/>
        </w:numPr>
        <w:spacing w:after="0" w:line="240" w:lineRule="auto"/>
        <w:ind w:left="851"/>
        <w:jc w:val="both"/>
        <w:rPr>
          <w:rFonts w:ascii="Times New Roman" w:hAnsi="Times New Roman" w:cs="Times New Roman"/>
          <w:sz w:val="24"/>
          <w:szCs w:val="24"/>
        </w:rPr>
      </w:pPr>
      <w:r w:rsidRPr="0044671E">
        <w:rPr>
          <w:rFonts w:ascii="Times New Roman" w:hAnsi="Times New Roman" w:cs="Times New Roman"/>
          <w:sz w:val="24"/>
          <w:szCs w:val="24"/>
        </w:rPr>
        <w:t xml:space="preserve">по 1 мероприятию уполномоченными органами было отказано в возбуждении дела об административном правонарушении.  </w:t>
      </w:r>
    </w:p>
    <w:p w:rsidR="009B566D" w:rsidRPr="0044671E" w:rsidRDefault="009B566D" w:rsidP="008F6EB2">
      <w:pPr>
        <w:spacing w:after="0" w:line="240" w:lineRule="auto"/>
        <w:ind w:firstLine="708"/>
        <w:jc w:val="both"/>
        <w:rPr>
          <w:rFonts w:ascii="Times New Roman" w:hAnsi="Times New Roman" w:cs="Times New Roman"/>
          <w:sz w:val="24"/>
          <w:szCs w:val="24"/>
        </w:rPr>
      </w:pPr>
      <w:r w:rsidRPr="0044671E">
        <w:rPr>
          <w:rFonts w:ascii="Times New Roman" w:hAnsi="Times New Roman" w:cs="Times New Roman"/>
          <w:sz w:val="24"/>
          <w:szCs w:val="24"/>
        </w:rPr>
        <w:t xml:space="preserve">Основным видом нарушения в области муниципального земельного контроля остается самовольное занятие земельных участков, а также использование земельных участков не по целевому назначению. </w:t>
      </w:r>
    </w:p>
    <w:p w:rsidR="009B566D" w:rsidRPr="0044671E" w:rsidRDefault="009B566D" w:rsidP="008F6EB2">
      <w:pPr>
        <w:spacing w:after="0" w:line="240" w:lineRule="auto"/>
        <w:ind w:firstLine="708"/>
        <w:jc w:val="both"/>
        <w:rPr>
          <w:rFonts w:ascii="Times New Roman" w:hAnsi="Times New Roman" w:cs="Times New Roman"/>
          <w:sz w:val="24"/>
          <w:szCs w:val="24"/>
        </w:rPr>
      </w:pPr>
      <w:r w:rsidRPr="0044671E">
        <w:rPr>
          <w:rFonts w:ascii="Times New Roman" w:hAnsi="Times New Roman" w:cs="Times New Roman"/>
          <w:sz w:val="24"/>
          <w:szCs w:val="24"/>
        </w:rPr>
        <w:t>Для недопущения нарушений земельного законодательства рекомендуется:</w:t>
      </w:r>
    </w:p>
    <w:p w:rsidR="009B566D" w:rsidRPr="0044671E" w:rsidRDefault="009B566D" w:rsidP="00750080">
      <w:pPr>
        <w:numPr>
          <w:ilvl w:val="0"/>
          <w:numId w:val="30"/>
        </w:numPr>
        <w:spacing w:after="0" w:line="240" w:lineRule="auto"/>
        <w:ind w:left="426"/>
        <w:jc w:val="both"/>
        <w:rPr>
          <w:rFonts w:ascii="Times New Roman" w:hAnsi="Times New Roman" w:cs="Times New Roman"/>
          <w:sz w:val="24"/>
          <w:szCs w:val="24"/>
        </w:rPr>
      </w:pPr>
      <w:r w:rsidRPr="0044671E">
        <w:rPr>
          <w:rFonts w:ascii="Times New Roman" w:hAnsi="Times New Roman" w:cs="Times New Roman"/>
          <w:sz w:val="24"/>
          <w:szCs w:val="24"/>
        </w:rPr>
        <w:lastRenderedPageBreak/>
        <w:t>использовать земельные участки в соответствии с видом разрешенного использования. Вид разрешенного использования указывается в кадастровом паспорте или правоустанавливающем документе;</w:t>
      </w:r>
    </w:p>
    <w:p w:rsidR="009B566D" w:rsidRPr="0044671E" w:rsidRDefault="009B566D" w:rsidP="00750080">
      <w:pPr>
        <w:numPr>
          <w:ilvl w:val="0"/>
          <w:numId w:val="30"/>
        </w:numPr>
        <w:spacing w:after="0" w:line="240" w:lineRule="auto"/>
        <w:ind w:left="426"/>
        <w:jc w:val="both"/>
        <w:rPr>
          <w:rFonts w:ascii="Times New Roman" w:hAnsi="Times New Roman" w:cs="Times New Roman"/>
          <w:sz w:val="24"/>
          <w:szCs w:val="24"/>
        </w:rPr>
      </w:pPr>
      <w:r w:rsidRPr="0044671E">
        <w:rPr>
          <w:rFonts w:ascii="Times New Roman" w:hAnsi="Times New Roman" w:cs="Times New Roman"/>
          <w:sz w:val="24"/>
          <w:szCs w:val="24"/>
        </w:rPr>
        <w:t xml:space="preserve">своевременно оформлять правоустанавливающие документы на земельные участки, а также самостоятельно произвести соотнесение границ своего земельного участка с фактически оформленными границами. </w:t>
      </w:r>
    </w:p>
    <w:p w:rsidR="009B566D" w:rsidRPr="0044671E" w:rsidRDefault="009B566D" w:rsidP="00890CFF">
      <w:pPr>
        <w:spacing w:after="0" w:line="240" w:lineRule="auto"/>
        <w:ind w:firstLine="708"/>
        <w:jc w:val="both"/>
        <w:rPr>
          <w:rFonts w:ascii="Times New Roman" w:hAnsi="Times New Roman" w:cs="Times New Roman"/>
          <w:sz w:val="24"/>
          <w:szCs w:val="24"/>
        </w:rPr>
      </w:pPr>
      <w:r w:rsidRPr="0044671E">
        <w:rPr>
          <w:rFonts w:ascii="Times New Roman" w:hAnsi="Times New Roman" w:cs="Times New Roman"/>
          <w:sz w:val="24"/>
          <w:szCs w:val="24"/>
        </w:rPr>
        <w:t>Муниципальный контроль за соблюдением Правил благоустройства на территории сельского поселения Салым направлен на предупреждение, выявление и пресечение нарушений юридическими лицами, их руководителями и иными должностными лицами, индивидуальными предпринимателями и их уполномоченными представителями, физическими лицами требований, установленных Правилами благоустройства территорий муниципального образования сельское поселение Салым, утвержденными решением Совета депутатов сельского поселения Салым от 26.02.2018 г. № 309.</w:t>
      </w:r>
    </w:p>
    <w:p w:rsidR="009B566D" w:rsidRPr="0044671E" w:rsidRDefault="009B566D" w:rsidP="008F6EB2">
      <w:pPr>
        <w:spacing w:after="0" w:line="240" w:lineRule="auto"/>
        <w:ind w:firstLine="708"/>
        <w:jc w:val="both"/>
        <w:rPr>
          <w:rFonts w:ascii="Times New Roman" w:hAnsi="Times New Roman" w:cs="Times New Roman"/>
          <w:sz w:val="24"/>
          <w:szCs w:val="24"/>
        </w:rPr>
      </w:pPr>
      <w:r w:rsidRPr="0044671E">
        <w:rPr>
          <w:rFonts w:ascii="Times New Roman" w:hAnsi="Times New Roman" w:cs="Times New Roman"/>
          <w:sz w:val="24"/>
          <w:szCs w:val="24"/>
        </w:rPr>
        <w:t>Лица, допустившие нарушение Правил благоустройства и в действиях которых усматриваются признаки составов административных правонарушений, предусмотренных главой III Закона Ханты-Мансийского автономного округа – Югры от 11.06.2010 № 102-оз «Об административных правонарушениях», привлекаются к ответственности в соответствии с действующим законодательством Ханты-Мансийского автономного округа – Югры. Так, в 2021 году в рамках муниципального контроля за соблюдением Правил благоустройства было составлено и направлено на рассмотрение в Административную комиссию Нефтеюганского района 6 административных протоколов.</w:t>
      </w:r>
    </w:p>
    <w:p w:rsidR="009B566D" w:rsidRPr="0044671E" w:rsidRDefault="009B566D" w:rsidP="009B566D">
      <w:pPr>
        <w:spacing w:after="0" w:line="240" w:lineRule="auto"/>
        <w:jc w:val="both"/>
        <w:rPr>
          <w:rFonts w:ascii="Times New Roman" w:hAnsi="Times New Roman" w:cs="Times New Roman"/>
          <w:sz w:val="24"/>
          <w:szCs w:val="24"/>
        </w:rPr>
      </w:pPr>
    </w:p>
    <w:tbl>
      <w:tblPr>
        <w:tblStyle w:val="af7"/>
        <w:tblW w:w="0" w:type="auto"/>
        <w:jc w:val="center"/>
        <w:tblLook w:val="04A0" w:firstRow="1" w:lastRow="0" w:firstColumn="1" w:lastColumn="0" w:noHBand="0" w:noVBand="1"/>
      </w:tblPr>
      <w:tblGrid>
        <w:gridCol w:w="3612"/>
        <w:gridCol w:w="3613"/>
      </w:tblGrid>
      <w:tr w:rsidR="009B566D" w:rsidRPr="00E92DC2" w:rsidTr="00890CFF">
        <w:trPr>
          <w:jc w:val="center"/>
        </w:trPr>
        <w:tc>
          <w:tcPr>
            <w:tcW w:w="7225" w:type="dxa"/>
            <w:gridSpan w:val="2"/>
            <w:vAlign w:val="center"/>
          </w:tcPr>
          <w:p w:rsidR="009B566D" w:rsidRPr="00E92DC2" w:rsidRDefault="009B566D" w:rsidP="00890CFF">
            <w:pPr>
              <w:spacing w:after="0" w:line="240" w:lineRule="auto"/>
              <w:jc w:val="center"/>
              <w:rPr>
                <w:rFonts w:ascii="Times New Roman" w:hAnsi="Times New Roman" w:cs="Times New Roman"/>
                <w:b/>
                <w:sz w:val="20"/>
                <w:szCs w:val="20"/>
              </w:rPr>
            </w:pPr>
            <w:r w:rsidRPr="00E92DC2">
              <w:rPr>
                <w:rFonts w:ascii="Times New Roman" w:hAnsi="Times New Roman" w:cs="Times New Roman"/>
                <w:b/>
                <w:sz w:val="20"/>
                <w:szCs w:val="20"/>
              </w:rPr>
              <w:t>Количество составленных административных протоколов</w:t>
            </w:r>
          </w:p>
        </w:tc>
      </w:tr>
      <w:tr w:rsidR="009B566D" w:rsidRPr="00E92DC2" w:rsidTr="00890CFF">
        <w:trPr>
          <w:jc w:val="center"/>
        </w:trPr>
        <w:tc>
          <w:tcPr>
            <w:tcW w:w="3612" w:type="dxa"/>
            <w:vAlign w:val="center"/>
          </w:tcPr>
          <w:p w:rsidR="009B566D" w:rsidRPr="00E92DC2" w:rsidRDefault="009B566D" w:rsidP="00890CFF">
            <w:pPr>
              <w:spacing w:after="0" w:line="240" w:lineRule="auto"/>
              <w:jc w:val="center"/>
              <w:rPr>
                <w:rFonts w:ascii="Times New Roman" w:hAnsi="Times New Roman" w:cs="Times New Roman"/>
                <w:sz w:val="20"/>
                <w:szCs w:val="20"/>
              </w:rPr>
            </w:pPr>
            <w:r w:rsidRPr="00E92DC2">
              <w:rPr>
                <w:rFonts w:ascii="Times New Roman" w:hAnsi="Times New Roman" w:cs="Times New Roman"/>
                <w:sz w:val="20"/>
                <w:szCs w:val="20"/>
              </w:rPr>
              <w:t>2019 год</w:t>
            </w:r>
          </w:p>
        </w:tc>
        <w:tc>
          <w:tcPr>
            <w:tcW w:w="3613" w:type="dxa"/>
            <w:vAlign w:val="center"/>
          </w:tcPr>
          <w:p w:rsidR="009B566D" w:rsidRPr="00E92DC2" w:rsidRDefault="009B566D" w:rsidP="00890CFF">
            <w:pPr>
              <w:spacing w:after="0" w:line="240" w:lineRule="auto"/>
              <w:jc w:val="center"/>
              <w:rPr>
                <w:rFonts w:ascii="Times New Roman" w:hAnsi="Times New Roman" w:cs="Times New Roman"/>
                <w:sz w:val="20"/>
                <w:szCs w:val="20"/>
              </w:rPr>
            </w:pPr>
            <w:r w:rsidRPr="00E92DC2">
              <w:rPr>
                <w:rFonts w:ascii="Times New Roman" w:hAnsi="Times New Roman" w:cs="Times New Roman"/>
                <w:sz w:val="20"/>
                <w:szCs w:val="20"/>
              </w:rPr>
              <w:t>27</w:t>
            </w:r>
          </w:p>
        </w:tc>
      </w:tr>
      <w:tr w:rsidR="009B566D" w:rsidRPr="00E92DC2" w:rsidTr="00890CFF">
        <w:trPr>
          <w:jc w:val="center"/>
        </w:trPr>
        <w:tc>
          <w:tcPr>
            <w:tcW w:w="3612" w:type="dxa"/>
            <w:vAlign w:val="center"/>
          </w:tcPr>
          <w:p w:rsidR="009B566D" w:rsidRPr="00E92DC2" w:rsidRDefault="009B566D" w:rsidP="00890CFF">
            <w:pPr>
              <w:spacing w:after="0" w:line="240" w:lineRule="auto"/>
              <w:jc w:val="center"/>
              <w:rPr>
                <w:rFonts w:ascii="Times New Roman" w:hAnsi="Times New Roman" w:cs="Times New Roman"/>
                <w:sz w:val="20"/>
                <w:szCs w:val="20"/>
              </w:rPr>
            </w:pPr>
            <w:r w:rsidRPr="00E92DC2">
              <w:rPr>
                <w:rFonts w:ascii="Times New Roman" w:hAnsi="Times New Roman" w:cs="Times New Roman"/>
                <w:sz w:val="20"/>
                <w:szCs w:val="20"/>
              </w:rPr>
              <w:t>2020 год</w:t>
            </w:r>
          </w:p>
        </w:tc>
        <w:tc>
          <w:tcPr>
            <w:tcW w:w="3613" w:type="dxa"/>
            <w:vAlign w:val="center"/>
          </w:tcPr>
          <w:p w:rsidR="009B566D" w:rsidRPr="00E92DC2" w:rsidRDefault="009B566D" w:rsidP="00890CFF">
            <w:pPr>
              <w:spacing w:after="0" w:line="240" w:lineRule="auto"/>
              <w:jc w:val="center"/>
              <w:rPr>
                <w:rFonts w:ascii="Times New Roman" w:hAnsi="Times New Roman" w:cs="Times New Roman"/>
                <w:sz w:val="20"/>
                <w:szCs w:val="20"/>
              </w:rPr>
            </w:pPr>
            <w:r w:rsidRPr="00E92DC2">
              <w:rPr>
                <w:rFonts w:ascii="Times New Roman" w:hAnsi="Times New Roman" w:cs="Times New Roman"/>
                <w:sz w:val="20"/>
                <w:szCs w:val="20"/>
              </w:rPr>
              <w:t>9</w:t>
            </w:r>
          </w:p>
        </w:tc>
      </w:tr>
      <w:tr w:rsidR="009B566D" w:rsidRPr="00E92DC2" w:rsidTr="00890CFF">
        <w:trPr>
          <w:jc w:val="center"/>
        </w:trPr>
        <w:tc>
          <w:tcPr>
            <w:tcW w:w="3612" w:type="dxa"/>
            <w:vAlign w:val="center"/>
          </w:tcPr>
          <w:p w:rsidR="009B566D" w:rsidRPr="00E92DC2" w:rsidRDefault="009B566D" w:rsidP="00890CFF">
            <w:pPr>
              <w:spacing w:after="0" w:line="240" w:lineRule="auto"/>
              <w:jc w:val="center"/>
              <w:rPr>
                <w:rFonts w:ascii="Times New Roman" w:hAnsi="Times New Roman" w:cs="Times New Roman"/>
                <w:sz w:val="20"/>
                <w:szCs w:val="20"/>
              </w:rPr>
            </w:pPr>
            <w:r w:rsidRPr="00E92DC2">
              <w:rPr>
                <w:rFonts w:ascii="Times New Roman" w:hAnsi="Times New Roman" w:cs="Times New Roman"/>
                <w:sz w:val="20"/>
                <w:szCs w:val="20"/>
              </w:rPr>
              <w:t>2021 год</w:t>
            </w:r>
          </w:p>
        </w:tc>
        <w:tc>
          <w:tcPr>
            <w:tcW w:w="3613" w:type="dxa"/>
            <w:vAlign w:val="center"/>
          </w:tcPr>
          <w:p w:rsidR="009B566D" w:rsidRPr="00E92DC2" w:rsidRDefault="009B566D" w:rsidP="00890CFF">
            <w:pPr>
              <w:spacing w:after="0" w:line="240" w:lineRule="auto"/>
              <w:jc w:val="center"/>
              <w:rPr>
                <w:rFonts w:ascii="Times New Roman" w:hAnsi="Times New Roman" w:cs="Times New Roman"/>
                <w:sz w:val="20"/>
                <w:szCs w:val="20"/>
              </w:rPr>
            </w:pPr>
            <w:r w:rsidRPr="00E92DC2">
              <w:rPr>
                <w:rFonts w:ascii="Times New Roman" w:hAnsi="Times New Roman" w:cs="Times New Roman"/>
                <w:sz w:val="20"/>
                <w:szCs w:val="20"/>
              </w:rPr>
              <w:t>8</w:t>
            </w:r>
          </w:p>
        </w:tc>
      </w:tr>
    </w:tbl>
    <w:p w:rsidR="009B566D" w:rsidRPr="0044671E" w:rsidRDefault="009B566D" w:rsidP="009B566D">
      <w:pPr>
        <w:spacing w:after="0" w:line="240" w:lineRule="auto"/>
        <w:jc w:val="both"/>
        <w:rPr>
          <w:rFonts w:ascii="Times New Roman" w:hAnsi="Times New Roman" w:cs="Times New Roman"/>
          <w:sz w:val="24"/>
          <w:szCs w:val="24"/>
        </w:rPr>
      </w:pPr>
    </w:p>
    <w:p w:rsidR="009B566D" w:rsidRPr="0044671E" w:rsidRDefault="009B566D" w:rsidP="008F6EB2">
      <w:pPr>
        <w:spacing w:after="0" w:line="240" w:lineRule="auto"/>
        <w:ind w:firstLine="708"/>
        <w:jc w:val="both"/>
        <w:rPr>
          <w:rFonts w:ascii="Times New Roman" w:hAnsi="Times New Roman" w:cs="Times New Roman"/>
          <w:sz w:val="24"/>
          <w:szCs w:val="24"/>
        </w:rPr>
      </w:pPr>
      <w:r w:rsidRPr="0044671E">
        <w:rPr>
          <w:rFonts w:ascii="Times New Roman" w:hAnsi="Times New Roman" w:cs="Times New Roman"/>
          <w:sz w:val="24"/>
          <w:szCs w:val="24"/>
        </w:rPr>
        <w:t>Основными видами правонарушений, как и в 2020 году, являются:</w:t>
      </w:r>
    </w:p>
    <w:p w:rsidR="009B566D" w:rsidRPr="0044671E" w:rsidRDefault="009B566D" w:rsidP="00750080">
      <w:pPr>
        <w:numPr>
          <w:ilvl w:val="0"/>
          <w:numId w:val="31"/>
        </w:numPr>
        <w:spacing w:after="0" w:line="240" w:lineRule="auto"/>
        <w:ind w:left="426"/>
        <w:jc w:val="both"/>
        <w:rPr>
          <w:rFonts w:ascii="Times New Roman" w:hAnsi="Times New Roman" w:cs="Times New Roman"/>
          <w:sz w:val="24"/>
          <w:szCs w:val="24"/>
        </w:rPr>
      </w:pPr>
      <w:r w:rsidRPr="0044671E">
        <w:rPr>
          <w:rFonts w:ascii="Times New Roman" w:hAnsi="Times New Roman" w:cs="Times New Roman"/>
          <w:sz w:val="24"/>
          <w:szCs w:val="24"/>
        </w:rPr>
        <w:t>Нарушение правил благоустройства территорий;</w:t>
      </w:r>
    </w:p>
    <w:p w:rsidR="009B566D" w:rsidRPr="0044671E" w:rsidRDefault="009B566D" w:rsidP="00750080">
      <w:pPr>
        <w:numPr>
          <w:ilvl w:val="0"/>
          <w:numId w:val="31"/>
        </w:numPr>
        <w:spacing w:after="0" w:line="240" w:lineRule="auto"/>
        <w:ind w:left="426"/>
        <w:jc w:val="both"/>
        <w:rPr>
          <w:rFonts w:ascii="Times New Roman" w:hAnsi="Times New Roman" w:cs="Times New Roman"/>
          <w:sz w:val="24"/>
          <w:szCs w:val="24"/>
        </w:rPr>
      </w:pPr>
      <w:r w:rsidRPr="0044671E">
        <w:rPr>
          <w:rFonts w:ascii="Times New Roman" w:hAnsi="Times New Roman" w:cs="Times New Roman"/>
          <w:sz w:val="24"/>
          <w:szCs w:val="24"/>
        </w:rPr>
        <w:t>Несоблюдение мер по поддержанию эстетического состояния территории муниципального образования автономного округа:</w:t>
      </w:r>
    </w:p>
    <w:p w:rsidR="009B566D" w:rsidRPr="0044671E" w:rsidRDefault="009B566D" w:rsidP="00750080">
      <w:pPr>
        <w:numPr>
          <w:ilvl w:val="0"/>
          <w:numId w:val="32"/>
        </w:numPr>
        <w:spacing w:after="0" w:line="240" w:lineRule="auto"/>
        <w:ind w:left="426"/>
        <w:jc w:val="both"/>
        <w:rPr>
          <w:rFonts w:ascii="Times New Roman" w:hAnsi="Times New Roman" w:cs="Times New Roman"/>
          <w:sz w:val="24"/>
          <w:szCs w:val="24"/>
        </w:rPr>
      </w:pPr>
      <w:r w:rsidRPr="0044671E">
        <w:rPr>
          <w:rFonts w:ascii="Times New Roman" w:hAnsi="Times New Roman" w:cs="Times New Roman"/>
          <w:sz w:val="24"/>
          <w:szCs w:val="24"/>
        </w:rPr>
        <w:t xml:space="preserve">размещение, складирование и хранение сырья, материалов, оборудования, органических или химических удобрений, тары, упаковки, хранение судов водного транспорта, разукомплектованных транспортных средств и иных механизмов; </w:t>
      </w:r>
    </w:p>
    <w:p w:rsidR="009B566D" w:rsidRPr="0044671E" w:rsidRDefault="009B566D" w:rsidP="00750080">
      <w:pPr>
        <w:numPr>
          <w:ilvl w:val="0"/>
          <w:numId w:val="32"/>
        </w:numPr>
        <w:spacing w:after="0" w:line="240" w:lineRule="auto"/>
        <w:ind w:left="426"/>
        <w:jc w:val="both"/>
        <w:rPr>
          <w:rFonts w:ascii="Times New Roman" w:hAnsi="Times New Roman" w:cs="Times New Roman"/>
          <w:sz w:val="24"/>
          <w:szCs w:val="24"/>
        </w:rPr>
      </w:pPr>
      <w:r w:rsidRPr="0044671E">
        <w:rPr>
          <w:rFonts w:ascii="Times New Roman" w:hAnsi="Times New Roman" w:cs="Times New Roman"/>
          <w:sz w:val="24"/>
          <w:szCs w:val="24"/>
        </w:rPr>
        <w:t>складирование, хранение дров, угля, сена вне территорий домовладений.</w:t>
      </w:r>
    </w:p>
    <w:p w:rsidR="009B566D" w:rsidRPr="0044671E" w:rsidRDefault="009B566D" w:rsidP="00890CFF">
      <w:pPr>
        <w:spacing w:after="0" w:line="240" w:lineRule="auto"/>
        <w:ind w:firstLine="708"/>
        <w:jc w:val="both"/>
        <w:rPr>
          <w:rFonts w:ascii="Times New Roman" w:hAnsi="Times New Roman" w:cs="Times New Roman"/>
          <w:sz w:val="24"/>
          <w:szCs w:val="24"/>
        </w:rPr>
      </w:pPr>
      <w:r w:rsidRPr="0044671E">
        <w:rPr>
          <w:rFonts w:ascii="Times New Roman" w:hAnsi="Times New Roman" w:cs="Times New Roman"/>
          <w:sz w:val="24"/>
          <w:szCs w:val="24"/>
        </w:rPr>
        <w:t>Юридическим лицам и гражданам необходимо помнить, что постройки, ограждения и используемое в хозяйстве имущество (дрова, стройматериалы) должны быть размещены в границах земельного участка.</w:t>
      </w:r>
    </w:p>
    <w:p w:rsidR="009B566D" w:rsidRPr="0044671E" w:rsidRDefault="009B566D" w:rsidP="008F6EB2">
      <w:pPr>
        <w:spacing w:after="0" w:line="240" w:lineRule="auto"/>
        <w:ind w:firstLine="708"/>
        <w:jc w:val="both"/>
        <w:rPr>
          <w:rFonts w:ascii="Times New Roman" w:hAnsi="Times New Roman" w:cs="Times New Roman"/>
          <w:sz w:val="24"/>
          <w:szCs w:val="24"/>
        </w:rPr>
      </w:pPr>
      <w:r w:rsidRPr="0044671E">
        <w:rPr>
          <w:rFonts w:ascii="Times New Roman" w:hAnsi="Times New Roman" w:cs="Times New Roman"/>
          <w:sz w:val="24"/>
          <w:szCs w:val="24"/>
        </w:rPr>
        <w:t>С 1 июля 2021 года вступил в силу Федеральный закон «О государственном контроле (надзоре) и муниципальном контроле в РФ» № 248-ФЗ. Одним из принципов нового закона является стимулирование добросовестного соблюдения обязательных требований. Закон призван снизить количество проверок в отношении добросовестных предпринимателей. В 2022 году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(надзорных) мероприятий.</w:t>
      </w:r>
    </w:p>
    <w:p w:rsidR="009B566D" w:rsidRPr="0044671E" w:rsidRDefault="009B566D" w:rsidP="009B566D">
      <w:pPr>
        <w:spacing w:after="0" w:line="240" w:lineRule="auto"/>
        <w:jc w:val="both"/>
        <w:rPr>
          <w:rFonts w:ascii="Times New Roman" w:hAnsi="Times New Roman" w:cs="Times New Roman"/>
          <w:sz w:val="24"/>
          <w:szCs w:val="24"/>
        </w:rPr>
      </w:pPr>
    </w:p>
    <w:p w:rsidR="009B566D" w:rsidRPr="008F6EB2" w:rsidRDefault="009B566D" w:rsidP="008F6EB2">
      <w:pPr>
        <w:pStyle w:val="Table0"/>
        <w:rPr>
          <w:rFonts w:ascii="Times New Roman" w:eastAsiaTheme="minorHAnsi" w:hAnsi="Times New Roman" w:cs="Times New Roman"/>
          <w:bCs w:val="0"/>
          <w:kern w:val="0"/>
          <w:szCs w:val="24"/>
        </w:rPr>
      </w:pPr>
      <w:r w:rsidRPr="008F6EB2">
        <w:rPr>
          <w:rFonts w:ascii="Times New Roman" w:eastAsiaTheme="minorHAnsi" w:hAnsi="Times New Roman" w:cs="Times New Roman"/>
          <w:bCs w:val="0"/>
          <w:kern w:val="0"/>
          <w:szCs w:val="24"/>
        </w:rPr>
        <w:t>3.5. Имущество поселения</w:t>
      </w:r>
    </w:p>
    <w:p w:rsidR="009B566D" w:rsidRPr="0044671E" w:rsidRDefault="009B566D" w:rsidP="008F6EB2">
      <w:pPr>
        <w:spacing w:after="0" w:line="240" w:lineRule="auto"/>
        <w:ind w:firstLine="708"/>
        <w:jc w:val="both"/>
        <w:rPr>
          <w:rFonts w:ascii="Times New Roman" w:hAnsi="Times New Roman" w:cs="Times New Roman"/>
          <w:sz w:val="24"/>
          <w:szCs w:val="24"/>
        </w:rPr>
      </w:pPr>
      <w:r w:rsidRPr="0044671E">
        <w:rPr>
          <w:rFonts w:ascii="Times New Roman" w:hAnsi="Times New Roman" w:cs="Times New Roman"/>
          <w:sz w:val="24"/>
          <w:szCs w:val="24"/>
        </w:rPr>
        <w:t>В рамках муниципальной программы «Управление муниципальным имуществом в сельском поселении Салым на 2020-2025 годы» в период 2021 года выполнены следующие мероприятия:</w:t>
      </w:r>
    </w:p>
    <w:p w:rsidR="009B566D" w:rsidRPr="0044671E" w:rsidRDefault="009B566D" w:rsidP="00890CFF">
      <w:pPr>
        <w:spacing w:after="0" w:line="240" w:lineRule="auto"/>
        <w:ind w:firstLine="708"/>
        <w:jc w:val="both"/>
        <w:rPr>
          <w:rFonts w:ascii="Times New Roman" w:hAnsi="Times New Roman" w:cs="Times New Roman"/>
          <w:sz w:val="24"/>
          <w:szCs w:val="24"/>
        </w:rPr>
      </w:pPr>
      <w:r w:rsidRPr="0044671E">
        <w:rPr>
          <w:rFonts w:ascii="Times New Roman" w:hAnsi="Times New Roman" w:cs="Times New Roman"/>
          <w:b/>
          <w:sz w:val="24"/>
          <w:szCs w:val="24"/>
        </w:rPr>
        <w:t>1.</w:t>
      </w:r>
      <w:r w:rsidRPr="0044671E">
        <w:rPr>
          <w:rFonts w:ascii="Times New Roman" w:hAnsi="Times New Roman" w:cs="Times New Roman"/>
          <w:sz w:val="24"/>
          <w:szCs w:val="24"/>
        </w:rPr>
        <w:t xml:space="preserve"> Техническая инвентаризация, паспортизация, постановка на государственный кадастровый учет и государственная регистрация прав на недвижимое имущество, в т.ч. на бесхозяйное имущество:</w:t>
      </w:r>
    </w:p>
    <w:p w:rsidR="009B566D" w:rsidRPr="0044671E" w:rsidRDefault="009B566D" w:rsidP="00750080">
      <w:pPr>
        <w:numPr>
          <w:ilvl w:val="0"/>
          <w:numId w:val="32"/>
        </w:numPr>
        <w:spacing w:after="0" w:line="240" w:lineRule="auto"/>
        <w:ind w:left="426"/>
        <w:jc w:val="both"/>
        <w:rPr>
          <w:rFonts w:ascii="Times New Roman" w:hAnsi="Times New Roman" w:cs="Times New Roman"/>
          <w:sz w:val="24"/>
          <w:szCs w:val="24"/>
        </w:rPr>
      </w:pPr>
      <w:r w:rsidRPr="0044671E">
        <w:rPr>
          <w:rFonts w:ascii="Times New Roman" w:hAnsi="Times New Roman" w:cs="Times New Roman"/>
          <w:sz w:val="24"/>
          <w:szCs w:val="24"/>
        </w:rPr>
        <w:t>проведена техническая паспортизация трех бесхозяйных объектов электроснабжения, на сумму 56 300, 00 рублей;</w:t>
      </w:r>
    </w:p>
    <w:p w:rsidR="009B566D" w:rsidRPr="0044671E" w:rsidRDefault="009B566D" w:rsidP="00750080">
      <w:pPr>
        <w:numPr>
          <w:ilvl w:val="0"/>
          <w:numId w:val="32"/>
        </w:numPr>
        <w:spacing w:after="0" w:line="240" w:lineRule="auto"/>
        <w:ind w:left="426"/>
        <w:jc w:val="both"/>
        <w:rPr>
          <w:rFonts w:ascii="Times New Roman" w:hAnsi="Times New Roman" w:cs="Times New Roman"/>
          <w:sz w:val="24"/>
          <w:szCs w:val="24"/>
        </w:rPr>
      </w:pPr>
      <w:r w:rsidRPr="0044671E">
        <w:rPr>
          <w:rFonts w:ascii="Times New Roman" w:hAnsi="Times New Roman" w:cs="Times New Roman"/>
          <w:sz w:val="24"/>
          <w:szCs w:val="24"/>
        </w:rPr>
        <w:lastRenderedPageBreak/>
        <w:t>проведена оценка технического состояния автомобильных дорог в количестве 42 штук (3 дороги п. Сивыс-Ях, 39 дорог п. Салым), на сумму 240 000,00 руб.;</w:t>
      </w:r>
    </w:p>
    <w:p w:rsidR="009B566D" w:rsidRPr="0044671E" w:rsidRDefault="009B566D" w:rsidP="00750080">
      <w:pPr>
        <w:numPr>
          <w:ilvl w:val="0"/>
          <w:numId w:val="32"/>
        </w:numPr>
        <w:spacing w:after="0" w:line="240" w:lineRule="auto"/>
        <w:ind w:left="426"/>
        <w:jc w:val="both"/>
        <w:rPr>
          <w:rFonts w:ascii="Times New Roman" w:hAnsi="Times New Roman" w:cs="Times New Roman"/>
          <w:sz w:val="24"/>
          <w:szCs w:val="24"/>
        </w:rPr>
      </w:pPr>
      <w:r w:rsidRPr="0044671E">
        <w:rPr>
          <w:rFonts w:ascii="Times New Roman" w:hAnsi="Times New Roman" w:cs="Times New Roman"/>
          <w:sz w:val="24"/>
          <w:szCs w:val="24"/>
        </w:rPr>
        <w:t>проведена техническая паспортизация шести бесхозяйных объектов жилищного фонда, на сумму 72 000,00 рублей;</w:t>
      </w:r>
    </w:p>
    <w:p w:rsidR="009B566D" w:rsidRPr="0044671E" w:rsidRDefault="009B566D" w:rsidP="00890CFF">
      <w:pPr>
        <w:spacing w:after="0" w:line="240" w:lineRule="auto"/>
        <w:ind w:firstLine="708"/>
        <w:jc w:val="both"/>
        <w:rPr>
          <w:rFonts w:ascii="Times New Roman" w:hAnsi="Times New Roman" w:cs="Times New Roman"/>
          <w:sz w:val="24"/>
          <w:szCs w:val="24"/>
        </w:rPr>
      </w:pPr>
      <w:r w:rsidRPr="0044671E">
        <w:rPr>
          <w:rFonts w:ascii="Times New Roman" w:hAnsi="Times New Roman" w:cs="Times New Roman"/>
          <w:b/>
          <w:sz w:val="24"/>
          <w:szCs w:val="24"/>
        </w:rPr>
        <w:t xml:space="preserve">2. </w:t>
      </w:r>
      <w:r w:rsidRPr="0044671E">
        <w:rPr>
          <w:rFonts w:ascii="Times New Roman" w:hAnsi="Times New Roman" w:cs="Times New Roman"/>
          <w:sz w:val="24"/>
          <w:szCs w:val="24"/>
        </w:rPr>
        <w:t>Владение, пользование и распоряжение имуществом, находящимся в муниципальной собственности. В рамках данного мероприятия проведена следующая работа:</w:t>
      </w:r>
    </w:p>
    <w:p w:rsidR="009B566D" w:rsidRPr="0044671E" w:rsidRDefault="009B566D" w:rsidP="00750080">
      <w:pPr>
        <w:numPr>
          <w:ilvl w:val="0"/>
          <w:numId w:val="32"/>
        </w:numPr>
        <w:spacing w:after="0" w:line="240" w:lineRule="auto"/>
        <w:ind w:left="709"/>
        <w:jc w:val="both"/>
        <w:rPr>
          <w:rFonts w:ascii="Times New Roman" w:hAnsi="Times New Roman" w:cs="Times New Roman"/>
          <w:sz w:val="24"/>
          <w:szCs w:val="24"/>
        </w:rPr>
      </w:pPr>
      <w:r w:rsidRPr="0044671E">
        <w:rPr>
          <w:rFonts w:ascii="Times New Roman" w:hAnsi="Times New Roman" w:cs="Times New Roman"/>
          <w:sz w:val="24"/>
          <w:szCs w:val="24"/>
        </w:rPr>
        <w:t xml:space="preserve">выполнены работы по подготовке актов обследования здания, многоквартирных домов и помещений, подтверждающих прекращение и существование, в связи со сносом, на сумму 30 000,00 руб.; </w:t>
      </w:r>
    </w:p>
    <w:p w:rsidR="009B566D" w:rsidRPr="0044671E" w:rsidRDefault="009B566D" w:rsidP="00750080">
      <w:pPr>
        <w:numPr>
          <w:ilvl w:val="0"/>
          <w:numId w:val="32"/>
        </w:numPr>
        <w:spacing w:after="0" w:line="240" w:lineRule="auto"/>
        <w:ind w:left="709"/>
        <w:jc w:val="both"/>
        <w:rPr>
          <w:rFonts w:ascii="Times New Roman" w:hAnsi="Times New Roman" w:cs="Times New Roman"/>
          <w:sz w:val="24"/>
          <w:szCs w:val="24"/>
        </w:rPr>
      </w:pPr>
      <w:r w:rsidRPr="0044671E">
        <w:rPr>
          <w:rFonts w:ascii="Times New Roman" w:hAnsi="Times New Roman" w:cs="Times New Roman"/>
          <w:sz w:val="24"/>
          <w:szCs w:val="24"/>
        </w:rPr>
        <w:t>выполнен проект сноса нежилого здания придорожного рынка, на сумму 72 000,00 руб.;</w:t>
      </w:r>
    </w:p>
    <w:p w:rsidR="009B566D" w:rsidRPr="0044671E" w:rsidRDefault="009B566D" w:rsidP="00750080">
      <w:pPr>
        <w:numPr>
          <w:ilvl w:val="0"/>
          <w:numId w:val="32"/>
        </w:numPr>
        <w:spacing w:after="0" w:line="240" w:lineRule="auto"/>
        <w:ind w:left="709"/>
        <w:jc w:val="both"/>
        <w:rPr>
          <w:rFonts w:ascii="Times New Roman" w:hAnsi="Times New Roman" w:cs="Times New Roman"/>
          <w:sz w:val="24"/>
          <w:szCs w:val="24"/>
        </w:rPr>
      </w:pPr>
      <w:r w:rsidRPr="0044671E">
        <w:rPr>
          <w:rFonts w:ascii="Times New Roman" w:hAnsi="Times New Roman" w:cs="Times New Roman"/>
          <w:sz w:val="24"/>
          <w:szCs w:val="24"/>
        </w:rPr>
        <w:t>выполнены работы по сносу нежилого здания придорожного рынка, на сумму 294 425,00 руб.;</w:t>
      </w:r>
    </w:p>
    <w:p w:rsidR="009B566D" w:rsidRPr="0044671E" w:rsidRDefault="009B566D" w:rsidP="00750080">
      <w:pPr>
        <w:numPr>
          <w:ilvl w:val="0"/>
          <w:numId w:val="32"/>
        </w:numPr>
        <w:spacing w:after="0" w:line="240" w:lineRule="auto"/>
        <w:ind w:left="709"/>
        <w:jc w:val="both"/>
        <w:rPr>
          <w:rFonts w:ascii="Times New Roman" w:hAnsi="Times New Roman" w:cs="Times New Roman"/>
          <w:sz w:val="24"/>
          <w:szCs w:val="24"/>
        </w:rPr>
      </w:pPr>
      <w:r w:rsidRPr="0044671E">
        <w:rPr>
          <w:rFonts w:ascii="Times New Roman" w:hAnsi="Times New Roman" w:cs="Times New Roman"/>
          <w:sz w:val="24"/>
          <w:szCs w:val="24"/>
        </w:rPr>
        <w:t>выполнены работы по ремонту нежилого помещения, на сумму 594 524,45 руб.;</w:t>
      </w:r>
    </w:p>
    <w:p w:rsidR="009B566D" w:rsidRPr="0044671E" w:rsidRDefault="009B566D" w:rsidP="00750080">
      <w:pPr>
        <w:numPr>
          <w:ilvl w:val="0"/>
          <w:numId w:val="32"/>
        </w:numPr>
        <w:spacing w:after="0" w:line="240" w:lineRule="auto"/>
        <w:ind w:left="709"/>
        <w:jc w:val="both"/>
        <w:rPr>
          <w:rFonts w:ascii="Times New Roman" w:hAnsi="Times New Roman" w:cs="Times New Roman"/>
          <w:sz w:val="24"/>
          <w:szCs w:val="24"/>
        </w:rPr>
      </w:pPr>
      <w:r w:rsidRPr="0044671E">
        <w:rPr>
          <w:rFonts w:ascii="Times New Roman" w:hAnsi="Times New Roman" w:cs="Times New Roman"/>
          <w:sz w:val="24"/>
          <w:szCs w:val="24"/>
        </w:rPr>
        <w:t>проведены работы по обследованию технического состояния в отношении 9 многоквартирных жилых домов на предмет аварийности, на сумму 150 000,00 руб.;</w:t>
      </w:r>
    </w:p>
    <w:p w:rsidR="009B566D" w:rsidRPr="0044671E" w:rsidRDefault="009B566D" w:rsidP="00750080">
      <w:pPr>
        <w:numPr>
          <w:ilvl w:val="0"/>
          <w:numId w:val="32"/>
        </w:numPr>
        <w:spacing w:after="0" w:line="240" w:lineRule="auto"/>
        <w:ind w:left="709"/>
        <w:jc w:val="both"/>
        <w:rPr>
          <w:rFonts w:ascii="Times New Roman" w:hAnsi="Times New Roman" w:cs="Times New Roman"/>
          <w:sz w:val="24"/>
          <w:szCs w:val="24"/>
        </w:rPr>
      </w:pPr>
      <w:r w:rsidRPr="0044671E">
        <w:rPr>
          <w:rFonts w:ascii="Times New Roman" w:hAnsi="Times New Roman" w:cs="Times New Roman"/>
          <w:sz w:val="24"/>
          <w:szCs w:val="24"/>
        </w:rPr>
        <w:t>проведены работы по обследованию технического состояния вентиляционной системы и существующей теплоизоляции наружных ограждающих конструкций двух жилых домов, на сумму 199 000,00 руб.;</w:t>
      </w:r>
    </w:p>
    <w:p w:rsidR="009B566D" w:rsidRPr="0044671E" w:rsidRDefault="009B566D" w:rsidP="00750080">
      <w:pPr>
        <w:numPr>
          <w:ilvl w:val="0"/>
          <w:numId w:val="32"/>
        </w:numPr>
        <w:spacing w:after="0" w:line="240" w:lineRule="auto"/>
        <w:ind w:left="709"/>
        <w:jc w:val="both"/>
        <w:rPr>
          <w:rFonts w:ascii="Times New Roman" w:hAnsi="Times New Roman" w:cs="Times New Roman"/>
          <w:sz w:val="24"/>
          <w:szCs w:val="24"/>
        </w:rPr>
      </w:pPr>
      <w:r w:rsidRPr="0044671E">
        <w:rPr>
          <w:rFonts w:ascii="Times New Roman" w:hAnsi="Times New Roman" w:cs="Times New Roman"/>
          <w:sz w:val="24"/>
          <w:szCs w:val="24"/>
        </w:rPr>
        <w:t>выполнены работы по формированию трех земельных участков, на сумму 30 000,00 руб.;</w:t>
      </w:r>
    </w:p>
    <w:p w:rsidR="009B566D" w:rsidRPr="0044671E" w:rsidRDefault="009B566D" w:rsidP="00750080">
      <w:pPr>
        <w:numPr>
          <w:ilvl w:val="0"/>
          <w:numId w:val="32"/>
        </w:numPr>
        <w:spacing w:after="0" w:line="240" w:lineRule="auto"/>
        <w:ind w:left="709"/>
        <w:jc w:val="both"/>
        <w:rPr>
          <w:rFonts w:ascii="Times New Roman" w:hAnsi="Times New Roman" w:cs="Times New Roman"/>
          <w:sz w:val="24"/>
          <w:szCs w:val="24"/>
        </w:rPr>
      </w:pPr>
      <w:r w:rsidRPr="0044671E">
        <w:rPr>
          <w:rFonts w:ascii="Times New Roman" w:hAnsi="Times New Roman" w:cs="Times New Roman"/>
          <w:sz w:val="24"/>
          <w:szCs w:val="24"/>
        </w:rPr>
        <w:t>проведена оценка муниципального имущества, на сумму 64 500,00 руб.;</w:t>
      </w:r>
    </w:p>
    <w:p w:rsidR="009B566D" w:rsidRPr="0044671E" w:rsidRDefault="009B566D" w:rsidP="00750080">
      <w:pPr>
        <w:numPr>
          <w:ilvl w:val="0"/>
          <w:numId w:val="32"/>
        </w:numPr>
        <w:spacing w:after="0" w:line="240" w:lineRule="auto"/>
        <w:ind w:left="709"/>
        <w:jc w:val="both"/>
        <w:rPr>
          <w:rFonts w:ascii="Times New Roman" w:hAnsi="Times New Roman" w:cs="Times New Roman"/>
          <w:sz w:val="24"/>
          <w:szCs w:val="24"/>
        </w:rPr>
      </w:pPr>
      <w:r w:rsidRPr="0044671E">
        <w:rPr>
          <w:rFonts w:ascii="Times New Roman" w:hAnsi="Times New Roman" w:cs="Times New Roman"/>
          <w:sz w:val="24"/>
          <w:szCs w:val="24"/>
        </w:rPr>
        <w:t>оплачены нотариальные услуги, на сумму 17 373,55 руб.;</w:t>
      </w:r>
    </w:p>
    <w:p w:rsidR="009B566D" w:rsidRPr="0044671E" w:rsidRDefault="009B566D" w:rsidP="00750080">
      <w:pPr>
        <w:numPr>
          <w:ilvl w:val="0"/>
          <w:numId w:val="32"/>
        </w:numPr>
        <w:spacing w:after="0" w:line="240" w:lineRule="auto"/>
        <w:ind w:left="709"/>
        <w:jc w:val="both"/>
        <w:rPr>
          <w:rFonts w:ascii="Times New Roman" w:hAnsi="Times New Roman" w:cs="Times New Roman"/>
          <w:sz w:val="24"/>
          <w:szCs w:val="24"/>
        </w:rPr>
      </w:pPr>
      <w:r w:rsidRPr="0044671E">
        <w:rPr>
          <w:rFonts w:ascii="Times New Roman" w:hAnsi="Times New Roman" w:cs="Times New Roman"/>
          <w:sz w:val="24"/>
          <w:szCs w:val="24"/>
        </w:rPr>
        <w:t>ежемесячно оплачиваются взносы в Югорский Фонд капитального ремонта за жилые помещения, находящиеся в муниципальной собственности администрации с.п. Салым. Оплата по взносам проведения на капитальный ремонт общего имущества в многоквартирном доме, за жилые помещения, находящиеся в муниципальной собственности муниципального образования сельское поселение Салым, в 2021 году составила 803 190,04 руб.;</w:t>
      </w:r>
    </w:p>
    <w:p w:rsidR="009B566D" w:rsidRPr="0044671E" w:rsidRDefault="009B566D" w:rsidP="00750080">
      <w:pPr>
        <w:numPr>
          <w:ilvl w:val="0"/>
          <w:numId w:val="32"/>
        </w:numPr>
        <w:spacing w:after="0" w:line="240" w:lineRule="auto"/>
        <w:ind w:left="709"/>
        <w:jc w:val="both"/>
        <w:rPr>
          <w:rFonts w:ascii="Times New Roman" w:hAnsi="Times New Roman" w:cs="Times New Roman"/>
          <w:sz w:val="24"/>
          <w:szCs w:val="24"/>
        </w:rPr>
      </w:pPr>
      <w:r w:rsidRPr="0044671E">
        <w:rPr>
          <w:rFonts w:ascii="Times New Roman" w:hAnsi="Times New Roman" w:cs="Times New Roman"/>
          <w:sz w:val="24"/>
          <w:szCs w:val="24"/>
        </w:rPr>
        <w:t>оплачены услуги теплоснабжения незаселенного муниципального жилого фонда на сумму 200 817,15 руб.;</w:t>
      </w:r>
    </w:p>
    <w:p w:rsidR="009B566D" w:rsidRPr="0044671E" w:rsidRDefault="009B566D" w:rsidP="00750080">
      <w:pPr>
        <w:numPr>
          <w:ilvl w:val="0"/>
          <w:numId w:val="32"/>
        </w:numPr>
        <w:spacing w:after="0" w:line="240" w:lineRule="auto"/>
        <w:ind w:left="709"/>
        <w:jc w:val="both"/>
        <w:rPr>
          <w:rFonts w:ascii="Times New Roman" w:hAnsi="Times New Roman" w:cs="Times New Roman"/>
          <w:sz w:val="24"/>
          <w:szCs w:val="24"/>
        </w:rPr>
      </w:pPr>
      <w:r w:rsidRPr="0044671E">
        <w:rPr>
          <w:rFonts w:ascii="Times New Roman" w:hAnsi="Times New Roman" w:cs="Times New Roman"/>
          <w:sz w:val="24"/>
          <w:szCs w:val="24"/>
        </w:rPr>
        <w:t>оплата услуг теплоснабжения нежилого муниципального фонда составила 21 119 рублей 53 копейки;</w:t>
      </w:r>
    </w:p>
    <w:p w:rsidR="009B566D" w:rsidRPr="0044671E" w:rsidRDefault="009B566D" w:rsidP="00750080">
      <w:pPr>
        <w:numPr>
          <w:ilvl w:val="0"/>
          <w:numId w:val="32"/>
        </w:numPr>
        <w:spacing w:after="0" w:line="240" w:lineRule="auto"/>
        <w:ind w:left="709"/>
        <w:jc w:val="both"/>
        <w:rPr>
          <w:rFonts w:ascii="Times New Roman" w:hAnsi="Times New Roman" w:cs="Times New Roman"/>
          <w:sz w:val="24"/>
          <w:szCs w:val="24"/>
        </w:rPr>
      </w:pPr>
      <w:r w:rsidRPr="0044671E">
        <w:rPr>
          <w:rFonts w:ascii="Times New Roman" w:hAnsi="Times New Roman" w:cs="Times New Roman"/>
          <w:sz w:val="24"/>
          <w:szCs w:val="24"/>
        </w:rPr>
        <w:t>оплачены услуги по содержанию и ремонту общего имущества многоквартирных домов, незаселенного муниципального жилого фонда на сумму 107 761,48 руб.;</w:t>
      </w:r>
    </w:p>
    <w:p w:rsidR="009B566D" w:rsidRPr="0044671E" w:rsidRDefault="009B566D" w:rsidP="00750080">
      <w:pPr>
        <w:numPr>
          <w:ilvl w:val="0"/>
          <w:numId w:val="32"/>
        </w:numPr>
        <w:spacing w:after="0" w:line="240" w:lineRule="auto"/>
        <w:ind w:left="709"/>
        <w:jc w:val="both"/>
        <w:rPr>
          <w:rFonts w:ascii="Times New Roman" w:hAnsi="Times New Roman" w:cs="Times New Roman"/>
          <w:sz w:val="24"/>
          <w:szCs w:val="24"/>
        </w:rPr>
      </w:pPr>
      <w:r w:rsidRPr="0044671E">
        <w:rPr>
          <w:rFonts w:ascii="Times New Roman" w:hAnsi="Times New Roman" w:cs="Times New Roman"/>
          <w:sz w:val="24"/>
          <w:szCs w:val="24"/>
        </w:rPr>
        <w:t>произведена оплата транспортного и имущественного налогов на сумму 10 264,00 рублей;</w:t>
      </w:r>
    </w:p>
    <w:p w:rsidR="009B566D" w:rsidRPr="0044671E" w:rsidRDefault="009B566D" w:rsidP="00750080">
      <w:pPr>
        <w:numPr>
          <w:ilvl w:val="0"/>
          <w:numId w:val="32"/>
        </w:numPr>
        <w:spacing w:after="0" w:line="240" w:lineRule="auto"/>
        <w:ind w:left="709"/>
        <w:jc w:val="both"/>
        <w:rPr>
          <w:rFonts w:ascii="Times New Roman" w:hAnsi="Times New Roman" w:cs="Times New Roman"/>
          <w:sz w:val="24"/>
          <w:szCs w:val="24"/>
        </w:rPr>
      </w:pPr>
      <w:r w:rsidRPr="0044671E">
        <w:rPr>
          <w:rFonts w:ascii="Times New Roman" w:hAnsi="Times New Roman" w:cs="Times New Roman"/>
          <w:sz w:val="24"/>
          <w:szCs w:val="24"/>
        </w:rPr>
        <w:t>произведена оплата налога с продажи транспортного средства, на сумму 104 650,00 руб.</w:t>
      </w:r>
    </w:p>
    <w:p w:rsidR="009B566D" w:rsidRPr="0044671E" w:rsidRDefault="008F6EB2" w:rsidP="009B566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9B566D" w:rsidRPr="0044671E">
        <w:rPr>
          <w:rFonts w:ascii="Times New Roman" w:hAnsi="Times New Roman" w:cs="Times New Roman"/>
          <w:sz w:val="24"/>
          <w:szCs w:val="24"/>
        </w:rPr>
        <w:t>В 2021 году в прогнозный план приватизации муниципального имущества муниципального образования сельское поселение Салым, утвержденный решением Совета Депутатов сельского поселения Салым от 11.12.2020 года № 120 (внесены изменения № 128 от 19.02.2021 г., № 139 от 19.03.2021г.), было включено три объекта муниципального имущества. В ходе проведения торгов приватизирован один объект- автотранспортное средство VOLKSWAGEN CRAFTER 224303, сумма цены продажи составила 627 900,00 рублей.</w:t>
      </w:r>
    </w:p>
    <w:p w:rsidR="009B566D" w:rsidRPr="0044671E" w:rsidRDefault="009B566D" w:rsidP="008F6EB2">
      <w:pPr>
        <w:spacing w:after="0" w:line="240" w:lineRule="auto"/>
        <w:ind w:firstLine="708"/>
        <w:jc w:val="both"/>
        <w:rPr>
          <w:rFonts w:ascii="Times New Roman" w:hAnsi="Times New Roman" w:cs="Times New Roman"/>
          <w:sz w:val="24"/>
          <w:szCs w:val="24"/>
        </w:rPr>
      </w:pPr>
      <w:r w:rsidRPr="0044671E">
        <w:rPr>
          <w:rFonts w:ascii="Times New Roman" w:hAnsi="Times New Roman" w:cs="Times New Roman"/>
          <w:sz w:val="24"/>
          <w:szCs w:val="24"/>
        </w:rPr>
        <w:t>Площадь муниципального жилищного фонда на конец 2021 года составила 15 724,3 м</w:t>
      </w:r>
      <w:r w:rsidRPr="0044671E">
        <w:rPr>
          <w:rFonts w:ascii="Times New Roman" w:hAnsi="Times New Roman" w:cs="Times New Roman"/>
          <w:sz w:val="24"/>
          <w:szCs w:val="24"/>
          <w:vertAlign w:val="superscript"/>
        </w:rPr>
        <w:t>2</w:t>
      </w:r>
      <w:r w:rsidRPr="0044671E">
        <w:rPr>
          <w:rFonts w:ascii="Times New Roman" w:hAnsi="Times New Roman" w:cs="Times New Roman"/>
          <w:sz w:val="24"/>
          <w:szCs w:val="24"/>
        </w:rPr>
        <w:t>. Жилые помещения муниципального жилищного фонда предоставляются жителям сельского поселения Салым по договорам найма (социального, коммерческого, служебного). Граждане, проживающие в жилых помещениях по договорам найма, согласно, заключенных договоров, ежемесячно производят оплату за найм жилого помещения. Доход сельского поселения Салым от оплаты гражданами найма жилого помещений, за 2021 год составил 2 013 359 (два миллиона тринадцать тысяч триста пятьдесят девять) рублей 49 копеек.</w:t>
      </w:r>
    </w:p>
    <w:p w:rsidR="009B566D" w:rsidRPr="0044671E" w:rsidRDefault="009B566D" w:rsidP="008F6EB2">
      <w:pPr>
        <w:spacing w:after="0" w:line="240" w:lineRule="auto"/>
        <w:ind w:firstLine="708"/>
        <w:jc w:val="both"/>
        <w:rPr>
          <w:rFonts w:ascii="Times New Roman" w:hAnsi="Times New Roman" w:cs="Times New Roman"/>
          <w:sz w:val="24"/>
          <w:szCs w:val="24"/>
        </w:rPr>
      </w:pPr>
      <w:r w:rsidRPr="0044671E">
        <w:rPr>
          <w:rFonts w:ascii="Times New Roman" w:hAnsi="Times New Roman" w:cs="Times New Roman"/>
          <w:sz w:val="24"/>
          <w:szCs w:val="24"/>
        </w:rPr>
        <w:t>Сумма дохода от платежей по договорам мены квартир, заключенных в результате переселения собственников из жилых помещений, признанных непригодными для проживания, в 2021 году составила 4 312 803 (четыре миллиона триста двенадцать тысяч восемьсот три) рубля 97 копеек.</w:t>
      </w:r>
    </w:p>
    <w:p w:rsidR="009B566D" w:rsidRPr="0044671E" w:rsidRDefault="009B566D" w:rsidP="008F6EB2">
      <w:pPr>
        <w:spacing w:after="0" w:line="240" w:lineRule="auto"/>
        <w:ind w:firstLine="708"/>
        <w:jc w:val="both"/>
        <w:rPr>
          <w:rFonts w:ascii="Times New Roman" w:hAnsi="Times New Roman" w:cs="Times New Roman"/>
          <w:sz w:val="24"/>
          <w:szCs w:val="24"/>
        </w:rPr>
      </w:pPr>
      <w:r w:rsidRPr="0044671E">
        <w:rPr>
          <w:rFonts w:ascii="Times New Roman" w:hAnsi="Times New Roman" w:cs="Times New Roman"/>
          <w:sz w:val="24"/>
          <w:szCs w:val="24"/>
        </w:rPr>
        <w:lastRenderedPageBreak/>
        <w:t>Доход от сдачи в аренду муниципального имущества, переданного по договорам аренды, в 2021 году составил 2 255 791 (два миллиона двести пятьдесят пять тысяч семьсот девяносто один) рубль 96 копеек.</w:t>
      </w:r>
    </w:p>
    <w:p w:rsidR="009B566D" w:rsidRPr="0044671E" w:rsidRDefault="009B566D" w:rsidP="008F6EB2">
      <w:pPr>
        <w:spacing w:after="0" w:line="240" w:lineRule="auto"/>
        <w:ind w:firstLine="708"/>
        <w:jc w:val="both"/>
        <w:rPr>
          <w:rFonts w:ascii="Times New Roman" w:hAnsi="Times New Roman" w:cs="Times New Roman"/>
          <w:sz w:val="24"/>
          <w:szCs w:val="24"/>
        </w:rPr>
      </w:pPr>
      <w:r w:rsidRPr="0044671E">
        <w:rPr>
          <w:rFonts w:ascii="Times New Roman" w:hAnsi="Times New Roman" w:cs="Times New Roman"/>
          <w:sz w:val="24"/>
          <w:szCs w:val="24"/>
        </w:rPr>
        <w:t>Общая стоимость имущества, находящегося в муниципальной собственности муниципального образования сельское поселение Салым на конец 2021года составила 1 010 332 747 рублей (один миллиард десять миллионов триста тридцать две тысячи семьсот сорок семь рублей).</w:t>
      </w:r>
    </w:p>
    <w:p w:rsidR="009B566D" w:rsidRPr="0044671E" w:rsidRDefault="009B566D" w:rsidP="008F6EB2">
      <w:pPr>
        <w:spacing w:after="0" w:line="240" w:lineRule="auto"/>
        <w:ind w:firstLine="708"/>
        <w:jc w:val="both"/>
        <w:rPr>
          <w:rFonts w:ascii="Times New Roman" w:hAnsi="Times New Roman" w:cs="Times New Roman"/>
          <w:sz w:val="24"/>
          <w:szCs w:val="24"/>
        </w:rPr>
      </w:pPr>
      <w:r w:rsidRPr="0044671E">
        <w:rPr>
          <w:rFonts w:ascii="Times New Roman" w:hAnsi="Times New Roman" w:cs="Times New Roman"/>
          <w:sz w:val="24"/>
          <w:szCs w:val="24"/>
        </w:rPr>
        <w:t xml:space="preserve">В течение года в порядке приобретения имущества по договорам купли-продажи, передачи в безвозмездное пользование и др. поступило имущество на общую сумму 37 960 011 (тридцать семь миллионов девятьсот шестьдесят тысяч одиннадцать) рублей 13 копеек. </w:t>
      </w:r>
    </w:p>
    <w:p w:rsidR="009B566D" w:rsidRPr="0044671E" w:rsidRDefault="009B566D" w:rsidP="008F6EB2">
      <w:pPr>
        <w:spacing w:after="0" w:line="240" w:lineRule="auto"/>
        <w:ind w:firstLine="708"/>
        <w:jc w:val="both"/>
        <w:rPr>
          <w:rFonts w:ascii="Times New Roman" w:hAnsi="Times New Roman" w:cs="Times New Roman"/>
          <w:sz w:val="24"/>
          <w:szCs w:val="24"/>
        </w:rPr>
      </w:pPr>
      <w:r w:rsidRPr="0044671E">
        <w:rPr>
          <w:rFonts w:ascii="Times New Roman" w:hAnsi="Times New Roman" w:cs="Times New Roman"/>
          <w:sz w:val="24"/>
          <w:szCs w:val="24"/>
        </w:rPr>
        <w:t>В связи со списанием имущества, пришедшего в негодность, с передачей гражданам жилых помещений в порядке приватизации, безвозмездной передаче муниципального имущества муниципального образования сельское поселение Салым в муниципальную собственность муниципального образования Нефтеюганский район, убыло имущество на общую сумму 117 656 486 (сто семнадцать миллионов шестьсот пятьдесят шесть тысяч четыреста восемьдесят шесть) рублей 66 копеек.</w:t>
      </w:r>
    </w:p>
    <w:p w:rsidR="009B566D" w:rsidRPr="0044671E" w:rsidRDefault="009B566D" w:rsidP="009B566D">
      <w:pPr>
        <w:spacing w:after="0" w:line="240" w:lineRule="auto"/>
        <w:jc w:val="both"/>
        <w:rPr>
          <w:rFonts w:ascii="Times New Roman" w:hAnsi="Times New Roman" w:cs="Times New Roman"/>
          <w:b/>
          <w:i/>
          <w:sz w:val="24"/>
          <w:szCs w:val="24"/>
        </w:rPr>
      </w:pPr>
    </w:p>
    <w:p w:rsidR="009B566D" w:rsidRPr="008F6EB2" w:rsidRDefault="009B566D" w:rsidP="008F6EB2">
      <w:pPr>
        <w:pStyle w:val="Table0"/>
        <w:rPr>
          <w:rFonts w:ascii="Times New Roman" w:eastAsiaTheme="minorHAnsi" w:hAnsi="Times New Roman" w:cs="Times New Roman"/>
          <w:bCs w:val="0"/>
          <w:kern w:val="0"/>
          <w:szCs w:val="24"/>
        </w:rPr>
      </w:pPr>
      <w:r w:rsidRPr="008F6EB2">
        <w:rPr>
          <w:rFonts w:ascii="Times New Roman" w:eastAsiaTheme="minorHAnsi" w:hAnsi="Times New Roman" w:cs="Times New Roman"/>
          <w:bCs w:val="0"/>
          <w:kern w:val="0"/>
          <w:szCs w:val="24"/>
        </w:rPr>
        <w:t>3.6.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9B566D" w:rsidRPr="0044671E" w:rsidRDefault="009B566D" w:rsidP="008F6EB2">
      <w:pPr>
        <w:spacing w:after="0" w:line="240" w:lineRule="auto"/>
        <w:ind w:firstLine="708"/>
        <w:jc w:val="both"/>
        <w:rPr>
          <w:rFonts w:ascii="Times New Roman" w:hAnsi="Times New Roman" w:cs="Times New Roman"/>
          <w:sz w:val="24"/>
          <w:szCs w:val="24"/>
        </w:rPr>
      </w:pPr>
      <w:r w:rsidRPr="0044671E">
        <w:rPr>
          <w:rFonts w:ascii="Times New Roman" w:hAnsi="Times New Roman" w:cs="Times New Roman"/>
          <w:sz w:val="24"/>
          <w:szCs w:val="24"/>
        </w:rPr>
        <w:t>На территории муниципального образования сельское поселение Салым для организации комфортного проживания жителей поселения, расположено 6 котельных, 2 водоочистных сооружения, 2 канализационно очистных сооружений. Протяженность тепловых и паровых сетей на территории сельского поселения составляет 3 267 м, одиночное протяжение уличной водопроводной сети составляет 24 853 м, одиночное протяжение уличной канализационной сети составляет 13 400 м.</w:t>
      </w:r>
    </w:p>
    <w:p w:rsidR="009B566D" w:rsidRPr="0044671E" w:rsidRDefault="009B566D" w:rsidP="008F6EB2">
      <w:pPr>
        <w:spacing w:after="0" w:line="240" w:lineRule="auto"/>
        <w:ind w:firstLine="708"/>
        <w:jc w:val="both"/>
        <w:rPr>
          <w:rFonts w:ascii="Times New Roman" w:hAnsi="Times New Roman" w:cs="Times New Roman"/>
          <w:sz w:val="24"/>
          <w:szCs w:val="24"/>
        </w:rPr>
      </w:pPr>
      <w:r w:rsidRPr="0044671E">
        <w:rPr>
          <w:rFonts w:ascii="Times New Roman" w:hAnsi="Times New Roman" w:cs="Times New Roman"/>
          <w:sz w:val="24"/>
          <w:szCs w:val="24"/>
        </w:rPr>
        <w:t>В 2021 году для улучшения качества предоставляемых услуг ресурсоснабжающими организациями, были проведены следующие работы:</w:t>
      </w:r>
    </w:p>
    <w:p w:rsidR="009B566D" w:rsidRPr="0044671E" w:rsidRDefault="009B566D" w:rsidP="009B566D">
      <w:pPr>
        <w:spacing w:after="0" w:line="240" w:lineRule="auto"/>
        <w:jc w:val="both"/>
        <w:rPr>
          <w:rFonts w:ascii="Times New Roman" w:hAnsi="Times New Roman" w:cs="Times New Roman"/>
          <w:b/>
          <w:sz w:val="24"/>
          <w:szCs w:val="24"/>
        </w:rPr>
      </w:pPr>
      <w:r w:rsidRPr="0044671E">
        <w:rPr>
          <w:rFonts w:ascii="Times New Roman" w:hAnsi="Times New Roman" w:cs="Times New Roman"/>
          <w:b/>
          <w:sz w:val="24"/>
          <w:szCs w:val="24"/>
        </w:rPr>
        <w:t xml:space="preserve">- за счет собственных средств филиала № 1 ПМУП УТВС </w:t>
      </w:r>
    </w:p>
    <w:p w:rsidR="009B566D" w:rsidRPr="0044671E" w:rsidRDefault="009B566D" w:rsidP="00750080">
      <w:pPr>
        <w:numPr>
          <w:ilvl w:val="0"/>
          <w:numId w:val="33"/>
        </w:numPr>
        <w:spacing w:after="0" w:line="240" w:lineRule="auto"/>
        <w:jc w:val="both"/>
        <w:rPr>
          <w:rFonts w:ascii="Times New Roman" w:hAnsi="Times New Roman" w:cs="Times New Roman"/>
          <w:sz w:val="24"/>
          <w:szCs w:val="24"/>
        </w:rPr>
      </w:pPr>
      <w:r w:rsidRPr="0044671E">
        <w:rPr>
          <w:rFonts w:ascii="Times New Roman" w:hAnsi="Times New Roman" w:cs="Times New Roman"/>
          <w:sz w:val="24"/>
          <w:szCs w:val="24"/>
        </w:rPr>
        <w:t>Проведены работы по замене 125 метров сетей холодного водоснабжения и 125 метров сетей теплоснабжения, стоимость выполненных работ составила 328 000 рублей; </w:t>
      </w:r>
    </w:p>
    <w:p w:rsidR="009B566D" w:rsidRPr="0044671E" w:rsidRDefault="009B566D" w:rsidP="00750080">
      <w:pPr>
        <w:numPr>
          <w:ilvl w:val="0"/>
          <w:numId w:val="33"/>
        </w:numPr>
        <w:spacing w:after="0" w:line="240" w:lineRule="auto"/>
        <w:jc w:val="both"/>
        <w:rPr>
          <w:rFonts w:ascii="Times New Roman" w:hAnsi="Times New Roman" w:cs="Times New Roman"/>
          <w:sz w:val="24"/>
          <w:szCs w:val="24"/>
        </w:rPr>
      </w:pPr>
      <w:r w:rsidRPr="0044671E">
        <w:rPr>
          <w:rFonts w:ascii="Times New Roman" w:hAnsi="Times New Roman" w:cs="Times New Roman"/>
          <w:sz w:val="24"/>
          <w:szCs w:val="24"/>
        </w:rPr>
        <w:t>Проведены текущие ремонты 4 котлов в котельной по ул. Молодежная, двух котлов в котельной по ул. Набережная, трех котлов в котельной по ул. Привокзальная, стоимость выполненных работ составила 239 000 рублей;</w:t>
      </w:r>
    </w:p>
    <w:p w:rsidR="009B566D" w:rsidRPr="0044671E" w:rsidRDefault="009B566D" w:rsidP="009B566D">
      <w:pPr>
        <w:spacing w:after="0" w:line="240" w:lineRule="auto"/>
        <w:jc w:val="both"/>
        <w:rPr>
          <w:rFonts w:ascii="Times New Roman" w:hAnsi="Times New Roman" w:cs="Times New Roman"/>
          <w:b/>
          <w:sz w:val="24"/>
          <w:szCs w:val="24"/>
        </w:rPr>
      </w:pPr>
      <w:r w:rsidRPr="0044671E">
        <w:rPr>
          <w:rFonts w:ascii="Times New Roman" w:hAnsi="Times New Roman" w:cs="Times New Roman"/>
          <w:b/>
          <w:sz w:val="24"/>
          <w:szCs w:val="24"/>
        </w:rPr>
        <w:t>- за счет средств Нефтеюганского района:</w:t>
      </w:r>
    </w:p>
    <w:p w:rsidR="009B566D" w:rsidRPr="0044671E" w:rsidRDefault="009B566D" w:rsidP="00750080">
      <w:pPr>
        <w:numPr>
          <w:ilvl w:val="0"/>
          <w:numId w:val="34"/>
        </w:numPr>
        <w:spacing w:after="0" w:line="240" w:lineRule="auto"/>
        <w:jc w:val="both"/>
        <w:rPr>
          <w:rFonts w:ascii="Times New Roman" w:hAnsi="Times New Roman" w:cs="Times New Roman"/>
          <w:sz w:val="24"/>
          <w:szCs w:val="24"/>
        </w:rPr>
      </w:pPr>
      <w:r w:rsidRPr="0044671E">
        <w:rPr>
          <w:rFonts w:ascii="Times New Roman" w:hAnsi="Times New Roman" w:cs="Times New Roman"/>
          <w:sz w:val="24"/>
          <w:szCs w:val="24"/>
        </w:rPr>
        <w:t>Выполнены работы по капитальному ремонту объекта «Теплосети 6,7 КВ» в части замены сети тепловодоснабжения и тепловой изоляции по ул. Мира, общей протяженностью 1 км 92 м. Цена контракта составила 11 704 913,82 рублей (одиннадцать миллионов семьсот четыре тысячи девятьсот тринадцать рублей 82 копейки);</w:t>
      </w:r>
    </w:p>
    <w:p w:rsidR="009B566D" w:rsidRPr="0044671E" w:rsidRDefault="009B566D" w:rsidP="00750080">
      <w:pPr>
        <w:numPr>
          <w:ilvl w:val="0"/>
          <w:numId w:val="34"/>
        </w:numPr>
        <w:spacing w:after="0" w:line="240" w:lineRule="auto"/>
        <w:jc w:val="both"/>
        <w:rPr>
          <w:rFonts w:ascii="Times New Roman" w:hAnsi="Times New Roman" w:cs="Times New Roman"/>
          <w:sz w:val="24"/>
          <w:szCs w:val="24"/>
        </w:rPr>
      </w:pPr>
      <w:r w:rsidRPr="0044671E">
        <w:rPr>
          <w:rFonts w:ascii="Times New Roman" w:hAnsi="Times New Roman" w:cs="Times New Roman"/>
          <w:sz w:val="24"/>
          <w:szCs w:val="24"/>
        </w:rPr>
        <w:t>Выполнены работы по объекту: "Сеть водоснабжения" (Замена участка от врезки к ж/д №3 и 3Б по ул. Спортивная до блока очистки "Гальватек"), общей протяженностью 245 м. Цена контракта составила 3 080 300, 82 рублей (три миллиона восемьдесят тысяч триста рублей 82 копейки);</w:t>
      </w:r>
    </w:p>
    <w:p w:rsidR="009B566D" w:rsidRPr="0044671E" w:rsidRDefault="009B566D" w:rsidP="00750080">
      <w:pPr>
        <w:numPr>
          <w:ilvl w:val="0"/>
          <w:numId w:val="34"/>
        </w:numPr>
        <w:spacing w:after="0" w:line="240" w:lineRule="auto"/>
        <w:jc w:val="both"/>
        <w:rPr>
          <w:rFonts w:ascii="Times New Roman" w:hAnsi="Times New Roman" w:cs="Times New Roman"/>
          <w:sz w:val="24"/>
          <w:szCs w:val="24"/>
        </w:rPr>
      </w:pPr>
      <w:r w:rsidRPr="0044671E">
        <w:rPr>
          <w:rFonts w:ascii="Times New Roman" w:hAnsi="Times New Roman" w:cs="Times New Roman"/>
          <w:sz w:val="24"/>
          <w:szCs w:val="24"/>
        </w:rPr>
        <w:t>Выполнены работы по объекту: «Водопровод к станции обезжелезивания» (Замена сетей водоснабжения от станции обезжелезивания до ВК13, В1-160мм, 105м), общей протяженностью 105 м. Цена контракта составила 600 000 рублей (шестьсот тысяч рублей).</w:t>
      </w:r>
    </w:p>
    <w:p w:rsidR="009B566D" w:rsidRPr="0044671E" w:rsidRDefault="009B566D" w:rsidP="008F6EB2">
      <w:pPr>
        <w:spacing w:after="0" w:line="240" w:lineRule="auto"/>
        <w:ind w:firstLine="708"/>
        <w:jc w:val="both"/>
        <w:rPr>
          <w:rFonts w:ascii="Times New Roman" w:hAnsi="Times New Roman" w:cs="Times New Roman"/>
          <w:sz w:val="24"/>
          <w:szCs w:val="24"/>
        </w:rPr>
      </w:pPr>
      <w:r w:rsidRPr="0044671E">
        <w:rPr>
          <w:rFonts w:ascii="Times New Roman" w:hAnsi="Times New Roman" w:cs="Times New Roman"/>
          <w:sz w:val="24"/>
          <w:szCs w:val="24"/>
        </w:rPr>
        <w:t>Итого всего за 2021 год в п. Салым проведена замена 1 км 21 м сетей холодного водоснабжения, и замена 671 м сетей теплоснабжения.</w:t>
      </w:r>
    </w:p>
    <w:p w:rsidR="009B566D" w:rsidRPr="0044671E" w:rsidRDefault="009B566D" w:rsidP="009B566D">
      <w:pPr>
        <w:spacing w:after="0" w:line="240" w:lineRule="auto"/>
        <w:jc w:val="both"/>
        <w:rPr>
          <w:rFonts w:ascii="Times New Roman" w:hAnsi="Times New Roman" w:cs="Times New Roman"/>
          <w:sz w:val="24"/>
          <w:szCs w:val="24"/>
        </w:rPr>
      </w:pPr>
      <w:r w:rsidRPr="0044671E">
        <w:rPr>
          <w:rFonts w:ascii="Times New Roman" w:hAnsi="Times New Roman" w:cs="Times New Roman"/>
          <w:sz w:val="24"/>
          <w:szCs w:val="24"/>
        </w:rPr>
        <w:t>Также в 2021 году филиалом АО «Горэлектросеть» «Пойковские электрические сети» на основании заключенного договора аренды, были реализованы следующие мероприятия направленные на улучшение надежности электроснабжения граждан, проживающих в с.п. Салым, а именно:</w:t>
      </w:r>
    </w:p>
    <w:p w:rsidR="009B566D" w:rsidRPr="0044671E" w:rsidRDefault="009B566D" w:rsidP="00750080">
      <w:pPr>
        <w:numPr>
          <w:ilvl w:val="0"/>
          <w:numId w:val="35"/>
        </w:numPr>
        <w:spacing w:after="0" w:line="240" w:lineRule="auto"/>
        <w:ind w:left="426"/>
        <w:jc w:val="both"/>
        <w:rPr>
          <w:rFonts w:ascii="Times New Roman" w:hAnsi="Times New Roman" w:cs="Times New Roman"/>
          <w:sz w:val="24"/>
          <w:szCs w:val="24"/>
        </w:rPr>
      </w:pPr>
      <w:r w:rsidRPr="0044671E">
        <w:rPr>
          <w:rFonts w:ascii="Times New Roman" w:hAnsi="Times New Roman" w:cs="Times New Roman"/>
          <w:sz w:val="24"/>
          <w:szCs w:val="24"/>
        </w:rPr>
        <w:lastRenderedPageBreak/>
        <w:t>комплексный капитальный ремонт объекта: ВЛ-10 кВ Салым ф.Водозабор-1 от оп.1 до оп.18/1 с отв. на ТП 11, общей протяженностью 1 км 81 м;</w:t>
      </w:r>
    </w:p>
    <w:p w:rsidR="009B566D" w:rsidRPr="0044671E" w:rsidRDefault="009B566D" w:rsidP="00750080">
      <w:pPr>
        <w:numPr>
          <w:ilvl w:val="0"/>
          <w:numId w:val="35"/>
        </w:numPr>
        <w:spacing w:after="0" w:line="240" w:lineRule="auto"/>
        <w:ind w:left="426"/>
        <w:jc w:val="both"/>
        <w:rPr>
          <w:rFonts w:ascii="Times New Roman" w:hAnsi="Times New Roman" w:cs="Times New Roman"/>
          <w:sz w:val="24"/>
          <w:szCs w:val="24"/>
        </w:rPr>
      </w:pPr>
      <w:r w:rsidRPr="0044671E">
        <w:rPr>
          <w:rFonts w:ascii="Times New Roman" w:hAnsi="Times New Roman" w:cs="Times New Roman"/>
          <w:sz w:val="24"/>
          <w:szCs w:val="24"/>
        </w:rPr>
        <w:t>- комплексный капитальный ремонт объекта: ВЛ-0,4 кВ от КТПН-10-0,4 кВ №11, 2</w:t>
      </w:r>
      <w:r w:rsidRPr="0044671E">
        <w:rPr>
          <w:rFonts w:ascii="Times New Roman" w:hAnsi="Times New Roman" w:cs="Times New Roman"/>
          <w:sz w:val="24"/>
          <w:szCs w:val="24"/>
          <w:lang w:val="en-US"/>
        </w:rPr>
        <w:t>x</w:t>
      </w:r>
      <w:r w:rsidRPr="0044671E">
        <w:rPr>
          <w:rFonts w:ascii="Times New Roman" w:hAnsi="Times New Roman" w:cs="Times New Roman"/>
          <w:sz w:val="24"/>
          <w:szCs w:val="24"/>
        </w:rPr>
        <w:t>630 кВА, ф.4,6,10,11,14, общей протяженностью 6 км 496 м;</w:t>
      </w:r>
    </w:p>
    <w:p w:rsidR="009B566D" w:rsidRPr="0044671E" w:rsidRDefault="009B566D" w:rsidP="00750080">
      <w:pPr>
        <w:numPr>
          <w:ilvl w:val="0"/>
          <w:numId w:val="35"/>
        </w:numPr>
        <w:spacing w:after="0" w:line="240" w:lineRule="auto"/>
        <w:ind w:left="426"/>
        <w:jc w:val="both"/>
        <w:rPr>
          <w:rFonts w:ascii="Times New Roman" w:hAnsi="Times New Roman" w:cs="Times New Roman"/>
          <w:sz w:val="24"/>
          <w:szCs w:val="24"/>
        </w:rPr>
      </w:pPr>
      <w:r w:rsidRPr="0044671E">
        <w:rPr>
          <w:rFonts w:ascii="Times New Roman" w:hAnsi="Times New Roman" w:cs="Times New Roman"/>
          <w:sz w:val="24"/>
          <w:szCs w:val="24"/>
        </w:rPr>
        <w:t>капитальный ремонт КТПН 250 КВА по объекту «Газопровод-отвод и котельная на 2 котла ВК-21» (ул. Набережная, на территории котельной);</w:t>
      </w:r>
    </w:p>
    <w:p w:rsidR="009B566D" w:rsidRPr="0044671E" w:rsidRDefault="009B566D" w:rsidP="00750080">
      <w:pPr>
        <w:numPr>
          <w:ilvl w:val="0"/>
          <w:numId w:val="35"/>
        </w:numPr>
        <w:spacing w:after="0" w:line="240" w:lineRule="auto"/>
        <w:ind w:left="426"/>
        <w:jc w:val="both"/>
        <w:rPr>
          <w:rFonts w:ascii="Times New Roman" w:hAnsi="Times New Roman" w:cs="Times New Roman"/>
          <w:sz w:val="24"/>
          <w:szCs w:val="24"/>
        </w:rPr>
      </w:pPr>
      <w:r w:rsidRPr="0044671E">
        <w:rPr>
          <w:rFonts w:ascii="Times New Roman" w:hAnsi="Times New Roman" w:cs="Times New Roman"/>
          <w:sz w:val="24"/>
          <w:szCs w:val="24"/>
        </w:rPr>
        <w:t>капитальный ремонт КТПН 2*630кВ «Участковый больничный комплекс» (ул. Транспортный проезд, у больничного комплекса).</w:t>
      </w:r>
    </w:p>
    <w:p w:rsidR="008F6EB2" w:rsidRDefault="009B566D" w:rsidP="008F6EB2">
      <w:pPr>
        <w:spacing w:after="0" w:line="240" w:lineRule="auto"/>
        <w:ind w:firstLine="708"/>
        <w:jc w:val="both"/>
        <w:rPr>
          <w:rFonts w:ascii="Times New Roman" w:hAnsi="Times New Roman" w:cs="Times New Roman"/>
          <w:sz w:val="24"/>
          <w:szCs w:val="24"/>
        </w:rPr>
      </w:pPr>
      <w:r w:rsidRPr="0044671E">
        <w:rPr>
          <w:rFonts w:ascii="Times New Roman" w:hAnsi="Times New Roman" w:cs="Times New Roman"/>
          <w:sz w:val="24"/>
          <w:szCs w:val="24"/>
        </w:rPr>
        <w:t>В течение года велась работа по регистрации прав бесхозяйных объектов ЖКХ. За истекший год в судебном порядке зарегистрировано право собственности на 7 объектов, из них: сети теплоснабжения- 2 объекта, общей протяженностью 47 метров; кабельные линии электропередач- 1 объект, общей протяженностью 393м; комплектные трансформаторные подстанции наружные- 4 объекта.</w:t>
      </w:r>
    </w:p>
    <w:p w:rsidR="009B566D" w:rsidRPr="0044671E" w:rsidRDefault="009B566D" w:rsidP="008F6EB2">
      <w:pPr>
        <w:spacing w:after="0" w:line="240" w:lineRule="auto"/>
        <w:ind w:firstLine="708"/>
        <w:jc w:val="both"/>
        <w:rPr>
          <w:rFonts w:ascii="Times New Roman" w:hAnsi="Times New Roman" w:cs="Times New Roman"/>
          <w:sz w:val="24"/>
          <w:szCs w:val="24"/>
        </w:rPr>
      </w:pPr>
      <w:r w:rsidRPr="0044671E">
        <w:rPr>
          <w:rFonts w:ascii="Times New Roman" w:hAnsi="Times New Roman" w:cs="Times New Roman"/>
          <w:sz w:val="24"/>
          <w:szCs w:val="24"/>
        </w:rPr>
        <w:t xml:space="preserve">В 2021 году специализированной организацией было проведено обследование территории общей площадью 30 800 кв.м, затапливаемой паводковыми водами, расположенной по адресу: п. Салым, ул. Южная. По совокупности выявленных дефектов и повреждений, а также анализа результатов выполненных работ, было установлено, что: </w:t>
      </w:r>
    </w:p>
    <w:p w:rsidR="009B566D" w:rsidRPr="0044671E" w:rsidRDefault="009B566D" w:rsidP="00750080">
      <w:pPr>
        <w:numPr>
          <w:ilvl w:val="0"/>
          <w:numId w:val="35"/>
        </w:numPr>
        <w:spacing w:after="0" w:line="240" w:lineRule="auto"/>
        <w:ind w:left="426"/>
        <w:jc w:val="both"/>
        <w:rPr>
          <w:rFonts w:ascii="Times New Roman" w:hAnsi="Times New Roman" w:cs="Times New Roman"/>
          <w:sz w:val="24"/>
          <w:szCs w:val="24"/>
        </w:rPr>
      </w:pPr>
      <w:r w:rsidRPr="0044671E">
        <w:rPr>
          <w:rFonts w:ascii="Times New Roman" w:hAnsi="Times New Roman" w:cs="Times New Roman"/>
          <w:sz w:val="24"/>
          <w:szCs w:val="24"/>
        </w:rPr>
        <w:t>территория затопления в пределах застройки по улице Южной находится в недопустимом состоянии.</w:t>
      </w:r>
    </w:p>
    <w:p w:rsidR="009B566D" w:rsidRPr="0044671E" w:rsidRDefault="009B566D" w:rsidP="009B566D">
      <w:pPr>
        <w:spacing w:after="0" w:line="240" w:lineRule="auto"/>
        <w:jc w:val="both"/>
        <w:rPr>
          <w:rFonts w:ascii="Times New Roman" w:hAnsi="Times New Roman" w:cs="Times New Roman"/>
          <w:bCs/>
          <w:sz w:val="24"/>
          <w:szCs w:val="24"/>
        </w:rPr>
      </w:pPr>
      <w:r w:rsidRPr="0044671E">
        <w:rPr>
          <w:rFonts w:ascii="Times New Roman" w:hAnsi="Times New Roman" w:cs="Times New Roman"/>
          <w:sz w:val="24"/>
          <w:szCs w:val="24"/>
        </w:rPr>
        <w:t xml:space="preserve">     </w:t>
      </w:r>
      <w:r w:rsidR="008F6EB2">
        <w:rPr>
          <w:rFonts w:ascii="Times New Roman" w:hAnsi="Times New Roman" w:cs="Times New Roman"/>
          <w:sz w:val="24"/>
          <w:szCs w:val="24"/>
        </w:rPr>
        <w:tab/>
      </w:r>
      <w:r w:rsidRPr="0044671E">
        <w:rPr>
          <w:rFonts w:ascii="Times New Roman" w:hAnsi="Times New Roman" w:cs="Times New Roman"/>
          <w:sz w:val="24"/>
          <w:szCs w:val="24"/>
        </w:rPr>
        <w:t>На основании, поступивших заявлений от собственников жилых помещений, в адрес администрации с.п. Салым, в 2021 году в соответствии с п.36 Постановления Правительства РФ №47 от 28.01.2006 г. «Об утверждении Положения </w:t>
      </w:r>
      <w:r w:rsidRPr="0044671E">
        <w:rPr>
          <w:rFonts w:ascii="Times New Roman" w:hAnsi="Times New Roman" w:cs="Times New Roman"/>
          <w:bCs/>
          <w:sz w:val="24"/>
          <w:szCs w:val="24"/>
        </w:rPr>
        <w:t>о</w:t>
      </w:r>
      <w:r w:rsidRPr="0044671E">
        <w:rPr>
          <w:rFonts w:ascii="Times New Roman" w:hAnsi="Times New Roman" w:cs="Times New Roman"/>
          <w:sz w:val="24"/>
          <w:szCs w:val="24"/>
        </w:rPr>
        <w:t> </w:t>
      </w:r>
      <w:r w:rsidRPr="0044671E">
        <w:rPr>
          <w:rFonts w:ascii="Times New Roman" w:hAnsi="Times New Roman" w:cs="Times New Roman"/>
          <w:bCs/>
          <w:sz w:val="24"/>
          <w:szCs w:val="24"/>
        </w:rPr>
        <w:t>признании</w:t>
      </w:r>
      <w:r w:rsidRPr="0044671E">
        <w:rPr>
          <w:rFonts w:ascii="Times New Roman" w:hAnsi="Times New Roman" w:cs="Times New Roman"/>
          <w:sz w:val="24"/>
          <w:szCs w:val="24"/>
        </w:rPr>
        <w:t> помещения жилым помещением, жилого помещения непригодным для проживания, многоквартирного </w:t>
      </w:r>
      <w:r w:rsidRPr="0044671E">
        <w:rPr>
          <w:rFonts w:ascii="Times New Roman" w:hAnsi="Times New Roman" w:cs="Times New Roman"/>
          <w:bCs/>
          <w:sz w:val="24"/>
          <w:szCs w:val="24"/>
        </w:rPr>
        <w:t>дома</w:t>
      </w:r>
      <w:r w:rsidRPr="0044671E">
        <w:rPr>
          <w:rFonts w:ascii="Times New Roman" w:hAnsi="Times New Roman" w:cs="Times New Roman"/>
          <w:sz w:val="24"/>
          <w:szCs w:val="24"/>
        </w:rPr>
        <w:t> </w:t>
      </w:r>
      <w:r w:rsidRPr="0044671E">
        <w:rPr>
          <w:rFonts w:ascii="Times New Roman" w:hAnsi="Times New Roman" w:cs="Times New Roman"/>
          <w:bCs/>
          <w:sz w:val="24"/>
          <w:szCs w:val="24"/>
        </w:rPr>
        <w:t>аварийным</w:t>
      </w:r>
      <w:r w:rsidRPr="0044671E">
        <w:rPr>
          <w:rFonts w:ascii="Times New Roman" w:hAnsi="Times New Roman" w:cs="Times New Roman"/>
          <w:sz w:val="24"/>
          <w:szCs w:val="24"/>
        </w:rPr>
        <w:t> и подлежащим сносу или реконструкции, садового </w:t>
      </w:r>
      <w:r w:rsidRPr="0044671E">
        <w:rPr>
          <w:rFonts w:ascii="Times New Roman" w:hAnsi="Times New Roman" w:cs="Times New Roman"/>
          <w:bCs/>
          <w:sz w:val="24"/>
          <w:szCs w:val="24"/>
        </w:rPr>
        <w:t>дома</w:t>
      </w:r>
      <w:r w:rsidRPr="0044671E">
        <w:rPr>
          <w:rFonts w:ascii="Times New Roman" w:hAnsi="Times New Roman" w:cs="Times New Roman"/>
          <w:sz w:val="24"/>
          <w:szCs w:val="24"/>
        </w:rPr>
        <w:t> жилым </w:t>
      </w:r>
      <w:r w:rsidRPr="0044671E">
        <w:rPr>
          <w:rFonts w:ascii="Times New Roman" w:hAnsi="Times New Roman" w:cs="Times New Roman"/>
          <w:bCs/>
          <w:sz w:val="24"/>
          <w:szCs w:val="24"/>
        </w:rPr>
        <w:t>домом</w:t>
      </w:r>
      <w:r w:rsidRPr="0044671E">
        <w:rPr>
          <w:rFonts w:ascii="Times New Roman" w:hAnsi="Times New Roman" w:cs="Times New Roman"/>
          <w:sz w:val="24"/>
          <w:szCs w:val="24"/>
        </w:rPr>
        <w:t> и жилого </w:t>
      </w:r>
      <w:r w:rsidRPr="0044671E">
        <w:rPr>
          <w:rFonts w:ascii="Times New Roman" w:hAnsi="Times New Roman" w:cs="Times New Roman"/>
          <w:bCs/>
          <w:sz w:val="24"/>
          <w:szCs w:val="24"/>
        </w:rPr>
        <w:t>дома</w:t>
      </w:r>
      <w:r w:rsidRPr="0044671E">
        <w:rPr>
          <w:rFonts w:ascii="Times New Roman" w:hAnsi="Times New Roman" w:cs="Times New Roman"/>
          <w:sz w:val="24"/>
          <w:szCs w:val="24"/>
        </w:rPr>
        <w:t> садовым </w:t>
      </w:r>
      <w:r w:rsidRPr="0044671E">
        <w:rPr>
          <w:rFonts w:ascii="Times New Roman" w:hAnsi="Times New Roman" w:cs="Times New Roman"/>
          <w:bCs/>
          <w:sz w:val="24"/>
          <w:szCs w:val="24"/>
        </w:rPr>
        <w:t>домом», было принято решение о признании 9 жилых домов, расположенных на ул. Южная, п. Салым, непригодными для проживания и подлежащими сносу.</w:t>
      </w:r>
    </w:p>
    <w:p w:rsidR="009B566D" w:rsidRPr="0044671E" w:rsidRDefault="009B566D" w:rsidP="008F6EB2">
      <w:pPr>
        <w:spacing w:after="0" w:line="240" w:lineRule="auto"/>
        <w:ind w:firstLine="708"/>
        <w:jc w:val="both"/>
        <w:rPr>
          <w:rFonts w:ascii="Times New Roman" w:hAnsi="Times New Roman" w:cs="Times New Roman"/>
          <w:bCs/>
          <w:sz w:val="24"/>
          <w:szCs w:val="24"/>
        </w:rPr>
      </w:pPr>
      <w:r w:rsidRPr="0044671E">
        <w:rPr>
          <w:rFonts w:ascii="Times New Roman" w:hAnsi="Times New Roman" w:cs="Times New Roman"/>
          <w:bCs/>
          <w:sz w:val="24"/>
          <w:szCs w:val="24"/>
        </w:rPr>
        <w:t>На основании, поступивших заявлений,  в адрес Департамента имущественных отношений Нефтеюганского района, в соответствии с государственной программой ХМАО-Югры, утвержденной Постановлением Правительства ХМАО-Югры от 05.10.2018 № 346-п «О государственной программе ХМАО-Югры «Развитие жилищной сферы», муниципальной программой «Обеспечение доступным и комфортным жильем жителей Нефтеюганского района в 2019-2024 годах и на период до 2030 года», утвержденной постановлением администрации Нефтеюганского района от 31.10.2016 г. № 1803-па-нпа , были выданы  Свидетельства о предоставлении субсидии, для приобретения пригодных для проживания жилых помещений. Данные Свидетельства получили четыре семьи (16 собственников) из трех жилых домов, на общую сумму 15 035 346, 00 руб. Жилые помещения, данными семьями были приобретены в Нефтеюганском районе, Тюменской области, Удмуртской Республике.</w:t>
      </w:r>
    </w:p>
    <w:p w:rsidR="009B566D" w:rsidRPr="0044671E" w:rsidRDefault="009B566D" w:rsidP="009B566D">
      <w:pPr>
        <w:spacing w:after="0" w:line="240" w:lineRule="auto"/>
        <w:jc w:val="both"/>
        <w:rPr>
          <w:rFonts w:ascii="Times New Roman" w:hAnsi="Times New Roman" w:cs="Times New Roman"/>
          <w:sz w:val="24"/>
          <w:szCs w:val="24"/>
        </w:rPr>
      </w:pPr>
    </w:p>
    <w:p w:rsidR="009B566D" w:rsidRPr="008F6EB2" w:rsidRDefault="009B566D" w:rsidP="008F6EB2">
      <w:pPr>
        <w:pStyle w:val="Table0"/>
        <w:rPr>
          <w:rFonts w:ascii="Times New Roman" w:eastAsiaTheme="minorHAnsi" w:hAnsi="Times New Roman" w:cs="Times New Roman"/>
          <w:bCs w:val="0"/>
          <w:kern w:val="0"/>
          <w:szCs w:val="24"/>
        </w:rPr>
      </w:pPr>
      <w:r w:rsidRPr="008F6EB2">
        <w:rPr>
          <w:rFonts w:ascii="Times New Roman" w:eastAsiaTheme="minorHAnsi" w:hAnsi="Times New Roman" w:cs="Times New Roman"/>
          <w:bCs w:val="0"/>
          <w:kern w:val="0"/>
          <w:szCs w:val="24"/>
        </w:rPr>
        <w:t>Задолженность за ЖКУ, задолженность за муниципальное жилье</w:t>
      </w:r>
    </w:p>
    <w:p w:rsidR="009B566D" w:rsidRPr="0044671E" w:rsidRDefault="009B566D" w:rsidP="008F6EB2">
      <w:pPr>
        <w:spacing w:after="0" w:line="240" w:lineRule="auto"/>
        <w:ind w:firstLine="708"/>
        <w:jc w:val="both"/>
        <w:rPr>
          <w:rFonts w:ascii="Times New Roman" w:hAnsi="Times New Roman" w:cs="Times New Roman"/>
          <w:sz w:val="24"/>
          <w:szCs w:val="24"/>
        </w:rPr>
      </w:pPr>
      <w:r w:rsidRPr="0044671E">
        <w:rPr>
          <w:rFonts w:ascii="Times New Roman" w:hAnsi="Times New Roman" w:cs="Times New Roman"/>
          <w:sz w:val="24"/>
          <w:szCs w:val="24"/>
        </w:rPr>
        <w:t xml:space="preserve">Одной из самых значимых задач и усиливающихся с каждым годом проблем для всех руководителей управляющих компаний и других организаций жилищно-коммунального комплекса является эффективное правовое управление дебиторской задолженностью предприятий отрасли. В настоящее время задолженность населения по оплате за коммунальные услуги является наиболее распространенным видом долга во взаимоотношениях между управляющими компаниями, ресурсоснабжающими организациями и потребителями услуг жилищно-коммунального хозяйства. Проблема коммунальных долгов является одной из самых острых и на территории сельского поселения Салым. Так, на 01.01.2021 года сумма задолженности населения по муниципальному жилищному фонду за оказанные жилищно-коммунальные услуги составляла 4 180 096,83 рублей, в том числе, просроченная свыше двух месяцев 3 154 345,71 рублей. По состоянию на 01.12.2021 года сумма задолженности составляла 4 289 899,70 рублей, в том числе, просроченная свыше 2 месяцев 3 377 365,97 рублей. Рост задолженности за 2021 год составил 109 802,87 рублей.  </w:t>
      </w:r>
    </w:p>
    <w:p w:rsidR="009B566D" w:rsidRPr="0044671E" w:rsidRDefault="009B566D" w:rsidP="008F6EB2">
      <w:pPr>
        <w:spacing w:after="0" w:line="240" w:lineRule="auto"/>
        <w:ind w:firstLine="708"/>
        <w:jc w:val="both"/>
        <w:rPr>
          <w:rFonts w:ascii="Times New Roman" w:hAnsi="Times New Roman" w:cs="Times New Roman"/>
          <w:sz w:val="24"/>
          <w:szCs w:val="24"/>
        </w:rPr>
      </w:pPr>
      <w:r w:rsidRPr="0044671E">
        <w:rPr>
          <w:rFonts w:ascii="Times New Roman" w:hAnsi="Times New Roman" w:cs="Times New Roman"/>
          <w:sz w:val="24"/>
          <w:szCs w:val="24"/>
        </w:rPr>
        <w:t xml:space="preserve">Законодательно предусмотрен ряд наказывающих мер для должника, основанием которым служит Жилищный Кодекс РФ. Согласно статьи 153 Жилищного Кодекса РФ, каждый собственник или наниматель жилья обязан в срок оплачивать счета за коммунальные услуги. </w:t>
      </w:r>
    </w:p>
    <w:p w:rsidR="009B566D" w:rsidRPr="0044671E" w:rsidRDefault="009B566D" w:rsidP="009B566D">
      <w:pPr>
        <w:spacing w:after="0" w:line="240" w:lineRule="auto"/>
        <w:jc w:val="both"/>
        <w:rPr>
          <w:rFonts w:ascii="Times New Roman" w:hAnsi="Times New Roman" w:cs="Times New Roman"/>
          <w:sz w:val="24"/>
          <w:szCs w:val="24"/>
        </w:rPr>
      </w:pPr>
      <w:r w:rsidRPr="0044671E">
        <w:rPr>
          <w:rFonts w:ascii="Times New Roman" w:hAnsi="Times New Roman" w:cs="Times New Roman"/>
          <w:sz w:val="24"/>
          <w:szCs w:val="24"/>
        </w:rPr>
        <w:lastRenderedPageBreak/>
        <w:t xml:space="preserve">Жилищно-коммунальные услуги на территории с.п. Салым оказывают ПМУП «УТВС», филиал №1 ПМУП «УТВС», ООО «ТеплоСтройКомплект». </w:t>
      </w:r>
    </w:p>
    <w:p w:rsidR="009B566D" w:rsidRPr="0044671E" w:rsidRDefault="009B566D" w:rsidP="008F6EB2">
      <w:pPr>
        <w:spacing w:after="0" w:line="240" w:lineRule="auto"/>
        <w:ind w:firstLine="708"/>
        <w:jc w:val="both"/>
        <w:rPr>
          <w:rFonts w:ascii="Times New Roman" w:hAnsi="Times New Roman" w:cs="Times New Roman"/>
          <w:sz w:val="24"/>
          <w:szCs w:val="24"/>
        </w:rPr>
      </w:pPr>
      <w:r w:rsidRPr="0044671E">
        <w:rPr>
          <w:rFonts w:ascii="Times New Roman" w:hAnsi="Times New Roman" w:cs="Times New Roman"/>
          <w:sz w:val="24"/>
          <w:szCs w:val="24"/>
        </w:rPr>
        <w:t xml:space="preserve">Распоряжением администрации сельского поселения Салым № 263-р от 27.10.2017 года утвержден состав рабочей комиссии по работе с задолженностью за жилищно - коммунальные услуги, в который вошли специалисты администрации, руководители предприятий жилищно - коммунального комплекса, депутаты сельского поселения Салым, представители членов Совета ветеранов, общественности поселения. В 2021 году было проведено 5 заседаний данной комиссии, где вырабатывались конкретные меры работы с должниками, в том числе, с особо злостными неплательщиками. </w:t>
      </w:r>
    </w:p>
    <w:p w:rsidR="009B566D" w:rsidRPr="0044671E" w:rsidRDefault="009B566D" w:rsidP="008F6EB2">
      <w:pPr>
        <w:spacing w:after="0" w:line="240" w:lineRule="auto"/>
        <w:ind w:firstLine="708"/>
        <w:jc w:val="both"/>
        <w:rPr>
          <w:rFonts w:ascii="Times New Roman" w:hAnsi="Times New Roman" w:cs="Times New Roman"/>
          <w:sz w:val="24"/>
          <w:szCs w:val="24"/>
        </w:rPr>
      </w:pPr>
      <w:r w:rsidRPr="0044671E">
        <w:rPr>
          <w:rFonts w:ascii="Times New Roman" w:hAnsi="Times New Roman" w:cs="Times New Roman"/>
          <w:sz w:val="24"/>
          <w:szCs w:val="24"/>
        </w:rPr>
        <w:t xml:space="preserve">В случае невозможности единовременного погашения всей суммы долга абонент может обратиться с заявлением о реструктуризации (рассрочке) платежа. Всего за данный период обратилось 12 граждан.   </w:t>
      </w:r>
    </w:p>
    <w:p w:rsidR="009B566D" w:rsidRPr="0044671E" w:rsidRDefault="009B566D" w:rsidP="008F6EB2">
      <w:pPr>
        <w:spacing w:after="0" w:line="240" w:lineRule="auto"/>
        <w:ind w:firstLine="708"/>
        <w:jc w:val="both"/>
        <w:rPr>
          <w:rFonts w:ascii="Times New Roman" w:hAnsi="Times New Roman" w:cs="Times New Roman"/>
          <w:sz w:val="24"/>
          <w:szCs w:val="24"/>
        </w:rPr>
      </w:pPr>
      <w:r w:rsidRPr="0044671E">
        <w:rPr>
          <w:rFonts w:ascii="Times New Roman" w:hAnsi="Times New Roman" w:cs="Times New Roman"/>
          <w:sz w:val="24"/>
          <w:szCs w:val="24"/>
        </w:rPr>
        <w:t>При накоплении значительной суммы долга и неэффективности других мер воздействия на должника коммунальщики приступают к взысканию долга по суду. В целях сокращения задолженности населения по оплате жилищно - коммунальных услуг в 2021 году ресурсоснабжающими организациями было направлено 2 289 письменных предупреждений, проведена 181 беседа с неплательщиками. Подано в судебные органы 183 исковых заявления о выдаче судебных приказов, на сумму 3 914,1 тыс. рублей, из них рассмотрено 152 заявления. В ОСП по г. Нефтеюганску и Нефтеюганскому району направлено 254 исполнительных документа на сумму 2 649,9 тыс. рублей, из них взыскано 641,4 тыс. рублей, их них: погашено гражданами в добровольном порядке 1 884,2 рублей. На стендах, в подъездах жилых многоквартирных домов вывешиваются списки должников (418 штук). Кроме того, стало традицией проведение акций. Так, в 2021 были проведены 2 акции: «Весна без долгов», которая проходила в период с 01 по 30 апреля 2021 г., и «В Новый год без долгов» с 01 по 31 декабря 2021 г., в ходе которых гражданам списывалась пеня за просроченные платежи.</w:t>
      </w:r>
    </w:p>
    <w:p w:rsidR="009B566D" w:rsidRPr="0044671E" w:rsidRDefault="009B566D" w:rsidP="008F6EB2">
      <w:pPr>
        <w:spacing w:after="0" w:line="240" w:lineRule="auto"/>
        <w:ind w:firstLine="708"/>
        <w:jc w:val="both"/>
        <w:rPr>
          <w:rFonts w:ascii="Times New Roman" w:hAnsi="Times New Roman" w:cs="Times New Roman"/>
          <w:bCs/>
          <w:sz w:val="24"/>
          <w:szCs w:val="24"/>
        </w:rPr>
      </w:pPr>
      <w:r w:rsidRPr="0044671E">
        <w:rPr>
          <w:rFonts w:ascii="Times New Roman" w:hAnsi="Times New Roman" w:cs="Times New Roman"/>
          <w:bCs/>
          <w:sz w:val="24"/>
          <w:szCs w:val="24"/>
        </w:rPr>
        <w:t xml:space="preserve">Собственникам квартир в многоквартирных домах не запрещается сдавать свои жилые помещения в аренду (юридическим лицам) или внаем (физическому лицу). Это позволяется ст. 671 Гражданского кодекса РФ и п. 2 ст. 30 Жилищного кодекса РФ. В случае сдачи квартиры в аренду собственник квартиры должен регулярно отчитываться в Налоговую инспекцию о полученных доходах, уплачивать налоги. С целью выявления собственников и нанимателей жилых и нежилых помещений, сдающих их в аренду составлен и согласован с УМВД России по Нефтеюганскому району график проведения рейдов на 2021 год. </w:t>
      </w:r>
    </w:p>
    <w:p w:rsidR="009B566D" w:rsidRPr="0044671E" w:rsidRDefault="009B566D" w:rsidP="008F6EB2">
      <w:pPr>
        <w:spacing w:after="0" w:line="240" w:lineRule="auto"/>
        <w:ind w:firstLine="708"/>
        <w:jc w:val="both"/>
        <w:rPr>
          <w:rFonts w:ascii="Times New Roman" w:hAnsi="Times New Roman" w:cs="Times New Roman"/>
          <w:bCs/>
          <w:sz w:val="24"/>
          <w:szCs w:val="24"/>
        </w:rPr>
      </w:pPr>
      <w:r w:rsidRPr="0044671E">
        <w:rPr>
          <w:rFonts w:ascii="Times New Roman" w:hAnsi="Times New Roman" w:cs="Times New Roman"/>
          <w:bCs/>
          <w:sz w:val="24"/>
          <w:szCs w:val="24"/>
        </w:rPr>
        <w:t>14.12.2021 специалистами администрации сельского поселения Салым совместно сотрудниками ОП № 2 (дислокация п. Салым) ОМВД России по Нефтеюганскому району был проведен рейд. В ходе проведения рейда было проверено 5 жилых помещений в п. Сивыс-Ях. Нарушений не выявлено.</w:t>
      </w:r>
    </w:p>
    <w:p w:rsidR="009B566D" w:rsidRPr="0044671E" w:rsidRDefault="009B566D" w:rsidP="009B566D">
      <w:pPr>
        <w:spacing w:after="0" w:line="240" w:lineRule="auto"/>
        <w:jc w:val="both"/>
        <w:rPr>
          <w:rFonts w:ascii="Times New Roman" w:hAnsi="Times New Roman" w:cs="Times New Roman"/>
          <w:bCs/>
          <w:sz w:val="24"/>
          <w:szCs w:val="24"/>
        </w:rPr>
      </w:pPr>
    </w:p>
    <w:p w:rsidR="009B566D" w:rsidRPr="008F6EB2" w:rsidRDefault="009B566D" w:rsidP="008F6EB2">
      <w:pPr>
        <w:pStyle w:val="Table0"/>
        <w:rPr>
          <w:rFonts w:ascii="Times New Roman" w:eastAsiaTheme="minorHAnsi" w:hAnsi="Times New Roman" w:cs="Times New Roman"/>
          <w:bCs w:val="0"/>
          <w:kern w:val="0"/>
          <w:szCs w:val="24"/>
        </w:rPr>
      </w:pPr>
      <w:r w:rsidRPr="008F6EB2">
        <w:rPr>
          <w:rFonts w:ascii="Times New Roman" w:eastAsiaTheme="minorHAnsi" w:hAnsi="Times New Roman" w:cs="Times New Roman"/>
          <w:bCs w:val="0"/>
          <w:kern w:val="0"/>
          <w:szCs w:val="24"/>
        </w:rPr>
        <w:t>3.7. Дорожная деятельность</w:t>
      </w:r>
    </w:p>
    <w:p w:rsidR="009B566D" w:rsidRPr="0044671E" w:rsidRDefault="009B566D" w:rsidP="008F6EB2">
      <w:pPr>
        <w:spacing w:after="0" w:line="240" w:lineRule="auto"/>
        <w:ind w:firstLine="708"/>
        <w:jc w:val="both"/>
        <w:rPr>
          <w:rFonts w:ascii="Times New Roman" w:hAnsi="Times New Roman" w:cs="Times New Roman"/>
          <w:sz w:val="24"/>
          <w:szCs w:val="24"/>
        </w:rPr>
      </w:pPr>
      <w:r w:rsidRPr="0044671E">
        <w:rPr>
          <w:rFonts w:ascii="Times New Roman" w:hAnsi="Times New Roman" w:cs="Times New Roman"/>
          <w:sz w:val="24"/>
          <w:szCs w:val="24"/>
        </w:rPr>
        <w:t>На территории сельского поселения Салым 28,3 км дорог местного значения общего пользования общей площадью 112,899 тыс.кв.м. Из них с асфальтобетонным покрытием – 18,4 км., щебеночным покрытием – 1,6 км., цементобетонным покрытием – 1,1 км., грунтовые дороги 7,2 км. Согласно муниципальным контрактам, заключенным в 2021 году по зимнему содержанию внутри поселковых дорог в п. Салым и п. Сивыс-Ях, предприятием ООО «Дорожно-строительное предприятие» и Индивидуальным предпринимателям Николаевой А.И., производилась механизированная очистка дорог, тротуаров и внутри дворовых проездов от снега общей площадью 133,877 тыс.кв.м. Муниципальный контракт на выполнение работ по зимнему содержанию улично-дорожной сети заключен на 2 года 2021-2022 годы. За зимний период 2021 года общую сумму 4 801,14832 тыс.руб. очищено снега:</w:t>
      </w:r>
    </w:p>
    <w:p w:rsidR="009B566D" w:rsidRPr="008909BD" w:rsidRDefault="009B566D" w:rsidP="00750080">
      <w:pPr>
        <w:pStyle w:val="af0"/>
        <w:numPr>
          <w:ilvl w:val="1"/>
          <w:numId w:val="58"/>
        </w:numPr>
        <w:spacing w:after="0" w:line="240" w:lineRule="auto"/>
        <w:ind w:left="426"/>
        <w:jc w:val="both"/>
        <w:rPr>
          <w:rFonts w:ascii="Times New Roman" w:hAnsi="Times New Roman" w:cs="Times New Roman"/>
          <w:sz w:val="24"/>
          <w:szCs w:val="24"/>
        </w:rPr>
      </w:pPr>
      <w:r w:rsidRPr="008909BD">
        <w:rPr>
          <w:rFonts w:ascii="Times New Roman" w:hAnsi="Times New Roman" w:cs="Times New Roman"/>
          <w:sz w:val="24"/>
          <w:szCs w:val="24"/>
        </w:rPr>
        <w:t xml:space="preserve">112,899 тыс.кв.м. автомобильных дорог, </w:t>
      </w:r>
    </w:p>
    <w:p w:rsidR="009B566D" w:rsidRPr="008909BD" w:rsidRDefault="009B566D" w:rsidP="00750080">
      <w:pPr>
        <w:pStyle w:val="af0"/>
        <w:numPr>
          <w:ilvl w:val="1"/>
          <w:numId w:val="58"/>
        </w:numPr>
        <w:spacing w:after="0" w:line="240" w:lineRule="auto"/>
        <w:ind w:left="426"/>
        <w:jc w:val="both"/>
        <w:rPr>
          <w:rFonts w:ascii="Times New Roman" w:hAnsi="Times New Roman" w:cs="Times New Roman"/>
          <w:sz w:val="24"/>
          <w:szCs w:val="24"/>
        </w:rPr>
      </w:pPr>
      <w:r w:rsidRPr="008909BD">
        <w:rPr>
          <w:rFonts w:ascii="Times New Roman" w:hAnsi="Times New Roman" w:cs="Times New Roman"/>
          <w:sz w:val="24"/>
          <w:szCs w:val="24"/>
        </w:rPr>
        <w:t>27,340 тыс.кв.м. тротуаров, проездов и площадок,</w:t>
      </w:r>
    </w:p>
    <w:p w:rsidR="009B566D" w:rsidRPr="008909BD" w:rsidRDefault="009B566D" w:rsidP="00750080">
      <w:pPr>
        <w:pStyle w:val="af0"/>
        <w:numPr>
          <w:ilvl w:val="1"/>
          <w:numId w:val="58"/>
        </w:numPr>
        <w:spacing w:after="0" w:line="240" w:lineRule="auto"/>
        <w:ind w:left="426"/>
        <w:jc w:val="both"/>
        <w:rPr>
          <w:rFonts w:ascii="Times New Roman" w:hAnsi="Times New Roman" w:cs="Times New Roman"/>
          <w:sz w:val="24"/>
          <w:szCs w:val="24"/>
        </w:rPr>
      </w:pPr>
      <w:r w:rsidRPr="008909BD">
        <w:rPr>
          <w:rFonts w:ascii="Times New Roman" w:hAnsi="Times New Roman" w:cs="Times New Roman"/>
          <w:sz w:val="24"/>
          <w:szCs w:val="24"/>
        </w:rPr>
        <w:t>13,629 тыс.кв.м. внутри дворовых территорий</w:t>
      </w:r>
    </w:p>
    <w:p w:rsidR="009B566D" w:rsidRPr="0044671E" w:rsidRDefault="009B566D" w:rsidP="008F6EB2">
      <w:pPr>
        <w:spacing w:after="0" w:line="240" w:lineRule="auto"/>
        <w:ind w:firstLine="708"/>
        <w:jc w:val="both"/>
        <w:rPr>
          <w:rFonts w:ascii="Times New Roman" w:hAnsi="Times New Roman" w:cs="Times New Roman"/>
          <w:sz w:val="24"/>
          <w:szCs w:val="24"/>
        </w:rPr>
      </w:pPr>
      <w:r w:rsidRPr="0044671E">
        <w:rPr>
          <w:rFonts w:ascii="Times New Roman" w:hAnsi="Times New Roman" w:cs="Times New Roman"/>
          <w:sz w:val="24"/>
          <w:szCs w:val="24"/>
        </w:rPr>
        <w:t xml:space="preserve">Очищено от снега и льда водоотводных канав 6,400 км. на сумму 190,575 тыс.руб., вывезено снега с территории автомобильных дорог, улиц и внутри дворовых проездов в объеме 3200 куб., на сумму 360,93042 тыс.руб. </w:t>
      </w:r>
    </w:p>
    <w:p w:rsidR="009B566D" w:rsidRPr="0044671E" w:rsidRDefault="009B566D" w:rsidP="008F6EB2">
      <w:pPr>
        <w:spacing w:after="0" w:line="240" w:lineRule="auto"/>
        <w:ind w:firstLine="708"/>
        <w:jc w:val="both"/>
        <w:rPr>
          <w:rFonts w:ascii="Times New Roman" w:hAnsi="Times New Roman" w:cs="Times New Roman"/>
          <w:sz w:val="24"/>
          <w:szCs w:val="24"/>
        </w:rPr>
      </w:pPr>
      <w:r w:rsidRPr="0044671E">
        <w:rPr>
          <w:rFonts w:ascii="Times New Roman" w:hAnsi="Times New Roman" w:cs="Times New Roman"/>
          <w:sz w:val="24"/>
          <w:szCs w:val="24"/>
        </w:rPr>
        <w:lastRenderedPageBreak/>
        <w:t>Согласно муниципальной программы «Развитие транспортной системы сельского поселения Салым на 2019-2025 годы» выполнены следующие мероприятия:</w:t>
      </w:r>
    </w:p>
    <w:p w:rsidR="009B566D" w:rsidRPr="0044671E" w:rsidRDefault="009B566D" w:rsidP="008F6EB2">
      <w:pPr>
        <w:spacing w:after="0" w:line="240" w:lineRule="auto"/>
        <w:ind w:firstLine="708"/>
        <w:jc w:val="both"/>
        <w:rPr>
          <w:rFonts w:ascii="Times New Roman" w:hAnsi="Times New Roman" w:cs="Times New Roman"/>
          <w:sz w:val="24"/>
          <w:szCs w:val="24"/>
        </w:rPr>
      </w:pPr>
      <w:r w:rsidRPr="0044671E">
        <w:rPr>
          <w:rFonts w:ascii="Times New Roman" w:hAnsi="Times New Roman" w:cs="Times New Roman"/>
          <w:sz w:val="24"/>
          <w:szCs w:val="24"/>
        </w:rPr>
        <w:t>С целью обеспечения безопасности дорожного движения, в течение отчетного периода выполнены работы по техническому обслуживанию, текущему ремонту и замене дорожных знаков, нанесению дорожной разметки на автомобильных дорогах и 11-ти пешеходных переходах, в том числе на 3- пешеходных переходах нанесена дорожная разметка с применением термопластиковых материалов. В летний период проводилась работа по очистке от мусора обочин дорог и ливневого водоотвода. Общая сумма расходов на содержание улично-дорожной сети составила 1507,37616 тыс.руб.</w:t>
      </w:r>
    </w:p>
    <w:p w:rsidR="009B566D" w:rsidRPr="0044671E" w:rsidRDefault="009B566D" w:rsidP="008F6EB2">
      <w:pPr>
        <w:spacing w:after="0" w:line="240" w:lineRule="auto"/>
        <w:ind w:firstLine="708"/>
        <w:jc w:val="both"/>
        <w:rPr>
          <w:rFonts w:ascii="Times New Roman" w:hAnsi="Times New Roman" w:cs="Times New Roman"/>
          <w:sz w:val="24"/>
          <w:szCs w:val="24"/>
        </w:rPr>
      </w:pPr>
      <w:r w:rsidRPr="0044671E">
        <w:rPr>
          <w:rFonts w:ascii="Times New Roman" w:hAnsi="Times New Roman" w:cs="Times New Roman"/>
          <w:sz w:val="24"/>
          <w:szCs w:val="24"/>
        </w:rPr>
        <w:t>За счет средств бюджета Нефтеюганского района выполнены работы по ремонту дорожного покрытия автомобильных дорог 1580 кв.м. и устройству пешеходных тротуаров по улицам 45 лет Победы - 280 м. и . Молодежная – 215 м. на общую сумму 5 612,800 тыс.руб. За счет средств бюджета поселения выполнен частичный ямочный ремонт автомобильных дорог по улицам Дорожников, Центральная, Мира, Северная общей площадью 1590 кв.м.</w:t>
      </w:r>
    </w:p>
    <w:p w:rsidR="009B566D" w:rsidRPr="0044671E" w:rsidRDefault="009B566D" w:rsidP="008F6EB2">
      <w:pPr>
        <w:spacing w:after="0" w:line="240" w:lineRule="auto"/>
        <w:ind w:firstLine="708"/>
        <w:jc w:val="both"/>
        <w:rPr>
          <w:rFonts w:ascii="Times New Roman" w:hAnsi="Times New Roman" w:cs="Times New Roman"/>
          <w:sz w:val="24"/>
          <w:szCs w:val="24"/>
        </w:rPr>
      </w:pPr>
      <w:r w:rsidRPr="0044671E">
        <w:rPr>
          <w:rFonts w:ascii="Times New Roman" w:hAnsi="Times New Roman" w:cs="Times New Roman"/>
          <w:sz w:val="24"/>
          <w:szCs w:val="24"/>
        </w:rPr>
        <w:t xml:space="preserve">Объемы выполненного ремонта автомобильных дорог за  4 года приведены в графике. </w:t>
      </w:r>
    </w:p>
    <w:p w:rsidR="009B566D" w:rsidRPr="0044671E" w:rsidRDefault="009B566D" w:rsidP="009B566D">
      <w:pPr>
        <w:spacing w:after="0" w:line="240" w:lineRule="auto"/>
        <w:jc w:val="both"/>
        <w:rPr>
          <w:rFonts w:ascii="Times New Roman" w:hAnsi="Times New Roman" w:cs="Times New Roman"/>
          <w:sz w:val="24"/>
          <w:szCs w:val="24"/>
        </w:rPr>
      </w:pPr>
    </w:p>
    <w:p w:rsidR="009B566D" w:rsidRPr="0044671E" w:rsidRDefault="009B566D" w:rsidP="009B566D">
      <w:pPr>
        <w:spacing w:after="0" w:line="240" w:lineRule="auto"/>
        <w:jc w:val="both"/>
        <w:rPr>
          <w:rFonts w:ascii="Times New Roman" w:hAnsi="Times New Roman" w:cs="Times New Roman"/>
          <w:sz w:val="24"/>
          <w:szCs w:val="24"/>
        </w:rPr>
      </w:pPr>
      <w:r w:rsidRPr="00E92DC2">
        <w:rPr>
          <w:rFonts w:ascii="Times New Roman" w:hAnsi="Times New Roman" w:cs="Times New Roman"/>
          <w:noProof/>
          <w:sz w:val="20"/>
          <w:szCs w:val="20"/>
        </w:rPr>
        <w:drawing>
          <wp:inline distT="0" distB="0" distL="0" distR="0" wp14:anchorId="1BAE342D" wp14:editId="05146DE1">
            <wp:extent cx="6424654" cy="2705100"/>
            <wp:effectExtent l="0" t="0" r="14605"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9B566D" w:rsidRPr="0044671E" w:rsidRDefault="009B566D" w:rsidP="009B566D">
      <w:pPr>
        <w:spacing w:after="0" w:line="240" w:lineRule="auto"/>
        <w:jc w:val="both"/>
        <w:rPr>
          <w:rFonts w:ascii="Times New Roman" w:hAnsi="Times New Roman" w:cs="Times New Roman"/>
          <w:b/>
          <w:sz w:val="24"/>
          <w:szCs w:val="24"/>
        </w:rPr>
      </w:pPr>
    </w:p>
    <w:p w:rsidR="009B566D" w:rsidRPr="0044671E" w:rsidRDefault="009B566D" w:rsidP="009B566D">
      <w:pPr>
        <w:spacing w:after="0" w:line="240" w:lineRule="auto"/>
        <w:jc w:val="both"/>
        <w:rPr>
          <w:rFonts w:ascii="Times New Roman" w:hAnsi="Times New Roman" w:cs="Times New Roman"/>
          <w:b/>
          <w:sz w:val="24"/>
          <w:szCs w:val="24"/>
        </w:rPr>
      </w:pPr>
    </w:p>
    <w:p w:rsidR="009B566D" w:rsidRPr="008F6EB2" w:rsidRDefault="009B566D" w:rsidP="008F6EB2">
      <w:pPr>
        <w:pStyle w:val="Table0"/>
        <w:rPr>
          <w:rFonts w:ascii="Times New Roman" w:eastAsiaTheme="minorHAnsi" w:hAnsi="Times New Roman" w:cs="Times New Roman"/>
          <w:bCs w:val="0"/>
          <w:kern w:val="0"/>
          <w:szCs w:val="24"/>
        </w:rPr>
      </w:pPr>
      <w:r w:rsidRPr="008F6EB2">
        <w:rPr>
          <w:rFonts w:ascii="Times New Roman" w:eastAsiaTheme="minorHAnsi" w:hAnsi="Times New Roman" w:cs="Times New Roman"/>
          <w:bCs w:val="0"/>
          <w:kern w:val="0"/>
          <w:szCs w:val="24"/>
        </w:rPr>
        <w:t>3.8.</w:t>
      </w:r>
      <w:r w:rsidRPr="008F6EB2">
        <w:rPr>
          <w:rFonts w:ascii="Times New Roman" w:eastAsiaTheme="minorHAnsi" w:hAnsi="Times New Roman" w:cs="Times New Roman"/>
          <w:bCs w:val="0"/>
          <w:kern w:val="0"/>
          <w:szCs w:val="24"/>
        </w:rPr>
        <w:tab/>
        <w:t>Обеспечение граждан жилыми помещениями</w:t>
      </w:r>
    </w:p>
    <w:p w:rsidR="009B566D" w:rsidRPr="0044671E" w:rsidRDefault="009B566D" w:rsidP="008F6EB2">
      <w:pPr>
        <w:spacing w:after="0" w:line="240" w:lineRule="auto"/>
        <w:ind w:firstLine="708"/>
        <w:jc w:val="both"/>
        <w:rPr>
          <w:rFonts w:ascii="Times New Roman" w:hAnsi="Times New Roman" w:cs="Times New Roman"/>
          <w:sz w:val="24"/>
          <w:szCs w:val="24"/>
        </w:rPr>
      </w:pPr>
      <w:r w:rsidRPr="0044671E">
        <w:rPr>
          <w:rFonts w:ascii="Times New Roman" w:hAnsi="Times New Roman" w:cs="Times New Roman"/>
          <w:sz w:val="24"/>
          <w:szCs w:val="24"/>
        </w:rPr>
        <w:t xml:space="preserve">Одним из главных вопросов у населения нашего поселка является вопрос улучшения жилищных условий. Работа в этом направлении проводится ежедневно. </w:t>
      </w:r>
    </w:p>
    <w:p w:rsidR="009B566D" w:rsidRPr="0044671E" w:rsidRDefault="009B566D" w:rsidP="009B566D">
      <w:pPr>
        <w:spacing w:after="0" w:line="240" w:lineRule="auto"/>
        <w:jc w:val="both"/>
        <w:rPr>
          <w:rFonts w:ascii="Times New Roman" w:hAnsi="Times New Roman" w:cs="Times New Roman"/>
          <w:sz w:val="24"/>
          <w:szCs w:val="24"/>
        </w:rPr>
      </w:pPr>
      <w:r w:rsidRPr="0044671E">
        <w:rPr>
          <w:rFonts w:ascii="Times New Roman" w:hAnsi="Times New Roman" w:cs="Times New Roman"/>
          <w:sz w:val="24"/>
          <w:szCs w:val="24"/>
        </w:rPr>
        <w:t xml:space="preserve">В списках очередности, нуждающихся в улучшении жилищных условий, состоят 285 семей, во внеочередном списке 1 человек. </w:t>
      </w:r>
    </w:p>
    <w:tbl>
      <w:tblPr>
        <w:tblStyle w:val="af7"/>
        <w:tblW w:w="9946" w:type="dxa"/>
        <w:tblLayout w:type="fixed"/>
        <w:tblLook w:val="04A0" w:firstRow="1" w:lastRow="0" w:firstColumn="1" w:lastColumn="0" w:noHBand="0" w:noVBand="1"/>
      </w:tblPr>
      <w:tblGrid>
        <w:gridCol w:w="7366"/>
        <w:gridCol w:w="860"/>
        <w:gridCol w:w="860"/>
        <w:gridCol w:w="860"/>
      </w:tblGrid>
      <w:tr w:rsidR="009B566D" w:rsidRPr="00E92DC2" w:rsidTr="009B566D">
        <w:tc>
          <w:tcPr>
            <w:tcW w:w="7366" w:type="dxa"/>
          </w:tcPr>
          <w:p w:rsidR="009B566D" w:rsidRPr="00E92DC2" w:rsidRDefault="009B566D" w:rsidP="009B566D">
            <w:pPr>
              <w:spacing w:after="0" w:line="240" w:lineRule="auto"/>
              <w:jc w:val="both"/>
              <w:rPr>
                <w:rFonts w:ascii="Times New Roman" w:hAnsi="Times New Roman" w:cs="Times New Roman"/>
                <w:b/>
                <w:sz w:val="20"/>
                <w:szCs w:val="20"/>
              </w:rPr>
            </w:pPr>
          </w:p>
        </w:tc>
        <w:tc>
          <w:tcPr>
            <w:tcW w:w="860" w:type="dxa"/>
          </w:tcPr>
          <w:p w:rsidR="009B566D" w:rsidRPr="00E92DC2" w:rsidRDefault="009B566D" w:rsidP="009B566D">
            <w:pPr>
              <w:spacing w:after="0" w:line="240" w:lineRule="auto"/>
              <w:jc w:val="both"/>
              <w:rPr>
                <w:rFonts w:ascii="Times New Roman" w:hAnsi="Times New Roman" w:cs="Times New Roman"/>
                <w:b/>
                <w:sz w:val="20"/>
                <w:szCs w:val="20"/>
              </w:rPr>
            </w:pPr>
            <w:r w:rsidRPr="00E92DC2">
              <w:rPr>
                <w:rFonts w:ascii="Times New Roman" w:hAnsi="Times New Roman" w:cs="Times New Roman"/>
                <w:b/>
                <w:sz w:val="20"/>
                <w:szCs w:val="20"/>
              </w:rPr>
              <w:t>2019</w:t>
            </w:r>
          </w:p>
        </w:tc>
        <w:tc>
          <w:tcPr>
            <w:tcW w:w="860" w:type="dxa"/>
          </w:tcPr>
          <w:p w:rsidR="009B566D" w:rsidRPr="00E92DC2" w:rsidRDefault="009B566D" w:rsidP="009B566D">
            <w:pPr>
              <w:spacing w:after="0" w:line="240" w:lineRule="auto"/>
              <w:jc w:val="both"/>
              <w:rPr>
                <w:rFonts w:ascii="Times New Roman" w:hAnsi="Times New Roman" w:cs="Times New Roman"/>
                <w:b/>
                <w:sz w:val="20"/>
                <w:szCs w:val="20"/>
              </w:rPr>
            </w:pPr>
            <w:r w:rsidRPr="00E92DC2">
              <w:rPr>
                <w:rFonts w:ascii="Times New Roman" w:hAnsi="Times New Roman" w:cs="Times New Roman"/>
                <w:b/>
                <w:sz w:val="20"/>
                <w:szCs w:val="20"/>
              </w:rPr>
              <w:t>2020</w:t>
            </w:r>
          </w:p>
        </w:tc>
        <w:tc>
          <w:tcPr>
            <w:tcW w:w="860" w:type="dxa"/>
          </w:tcPr>
          <w:p w:rsidR="009B566D" w:rsidRPr="00E92DC2" w:rsidRDefault="009B566D" w:rsidP="009B566D">
            <w:pPr>
              <w:spacing w:after="0" w:line="240" w:lineRule="auto"/>
              <w:jc w:val="both"/>
              <w:rPr>
                <w:rFonts w:ascii="Times New Roman" w:hAnsi="Times New Roman" w:cs="Times New Roman"/>
                <w:b/>
                <w:sz w:val="20"/>
                <w:szCs w:val="20"/>
              </w:rPr>
            </w:pPr>
            <w:r w:rsidRPr="00E92DC2">
              <w:rPr>
                <w:rFonts w:ascii="Times New Roman" w:hAnsi="Times New Roman" w:cs="Times New Roman"/>
                <w:b/>
                <w:sz w:val="20"/>
                <w:szCs w:val="20"/>
              </w:rPr>
              <w:t>2021</w:t>
            </w:r>
          </w:p>
        </w:tc>
      </w:tr>
      <w:tr w:rsidR="009B566D" w:rsidRPr="00E92DC2" w:rsidTr="009B566D">
        <w:tc>
          <w:tcPr>
            <w:tcW w:w="7366" w:type="dxa"/>
          </w:tcPr>
          <w:p w:rsidR="009B566D" w:rsidRPr="00E92DC2" w:rsidRDefault="009B566D" w:rsidP="009B566D">
            <w:pPr>
              <w:spacing w:after="0" w:line="240" w:lineRule="auto"/>
              <w:jc w:val="both"/>
              <w:rPr>
                <w:rFonts w:ascii="Times New Roman" w:hAnsi="Times New Roman" w:cs="Times New Roman"/>
                <w:sz w:val="20"/>
                <w:szCs w:val="20"/>
              </w:rPr>
            </w:pPr>
            <w:r w:rsidRPr="00E92DC2">
              <w:rPr>
                <w:rFonts w:ascii="Times New Roman" w:hAnsi="Times New Roman" w:cs="Times New Roman"/>
                <w:sz w:val="20"/>
                <w:szCs w:val="20"/>
              </w:rPr>
              <w:t>Количество семей, состоящих в списках очередности</w:t>
            </w:r>
          </w:p>
        </w:tc>
        <w:tc>
          <w:tcPr>
            <w:tcW w:w="860" w:type="dxa"/>
          </w:tcPr>
          <w:p w:rsidR="009B566D" w:rsidRPr="00E92DC2" w:rsidRDefault="009B566D" w:rsidP="009B566D">
            <w:pPr>
              <w:spacing w:after="0" w:line="240" w:lineRule="auto"/>
              <w:jc w:val="both"/>
              <w:rPr>
                <w:rFonts w:ascii="Times New Roman" w:hAnsi="Times New Roman" w:cs="Times New Roman"/>
                <w:sz w:val="20"/>
                <w:szCs w:val="20"/>
              </w:rPr>
            </w:pPr>
            <w:r w:rsidRPr="00E92DC2">
              <w:rPr>
                <w:rFonts w:ascii="Times New Roman" w:hAnsi="Times New Roman" w:cs="Times New Roman"/>
                <w:sz w:val="20"/>
                <w:szCs w:val="20"/>
              </w:rPr>
              <w:t>338</w:t>
            </w:r>
          </w:p>
        </w:tc>
        <w:tc>
          <w:tcPr>
            <w:tcW w:w="860" w:type="dxa"/>
          </w:tcPr>
          <w:p w:rsidR="009B566D" w:rsidRPr="00E92DC2" w:rsidRDefault="009B566D" w:rsidP="009B566D">
            <w:pPr>
              <w:spacing w:after="0" w:line="240" w:lineRule="auto"/>
              <w:jc w:val="both"/>
              <w:rPr>
                <w:rFonts w:ascii="Times New Roman" w:hAnsi="Times New Roman" w:cs="Times New Roman"/>
                <w:sz w:val="20"/>
                <w:szCs w:val="20"/>
              </w:rPr>
            </w:pPr>
            <w:r w:rsidRPr="00E92DC2">
              <w:rPr>
                <w:rFonts w:ascii="Times New Roman" w:hAnsi="Times New Roman" w:cs="Times New Roman"/>
                <w:sz w:val="20"/>
                <w:szCs w:val="20"/>
              </w:rPr>
              <w:t>317</w:t>
            </w:r>
          </w:p>
        </w:tc>
        <w:tc>
          <w:tcPr>
            <w:tcW w:w="860" w:type="dxa"/>
          </w:tcPr>
          <w:p w:rsidR="009B566D" w:rsidRPr="00E92DC2" w:rsidRDefault="009B566D" w:rsidP="009B566D">
            <w:pPr>
              <w:spacing w:after="0" w:line="240" w:lineRule="auto"/>
              <w:jc w:val="both"/>
              <w:rPr>
                <w:rFonts w:ascii="Times New Roman" w:hAnsi="Times New Roman" w:cs="Times New Roman"/>
                <w:sz w:val="20"/>
                <w:szCs w:val="20"/>
              </w:rPr>
            </w:pPr>
            <w:r w:rsidRPr="00E92DC2">
              <w:rPr>
                <w:rFonts w:ascii="Times New Roman" w:hAnsi="Times New Roman" w:cs="Times New Roman"/>
                <w:sz w:val="20"/>
                <w:szCs w:val="20"/>
              </w:rPr>
              <w:t>285</w:t>
            </w:r>
          </w:p>
        </w:tc>
      </w:tr>
      <w:tr w:rsidR="009B566D" w:rsidRPr="00E92DC2" w:rsidTr="009B566D">
        <w:tc>
          <w:tcPr>
            <w:tcW w:w="7366" w:type="dxa"/>
          </w:tcPr>
          <w:p w:rsidR="009B566D" w:rsidRPr="00E92DC2" w:rsidRDefault="009B566D" w:rsidP="009B566D">
            <w:pPr>
              <w:spacing w:after="0" w:line="240" w:lineRule="auto"/>
              <w:jc w:val="both"/>
              <w:rPr>
                <w:rFonts w:ascii="Times New Roman" w:hAnsi="Times New Roman" w:cs="Times New Roman"/>
                <w:sz w:val="20"/>
                <w:szCs w:val="20"/>
              </w:rPr>
            </w:pPr>
            <w:r w:rsidRPr="00E92DC2">
              <w:rPr>
                <w:rFonts w:ascii="Times New Roman" w:hAnsi="Times New Roman" w:cs="Times New Roman"/>
                <w:sz w:val="20"/>
                <w:szCs w:val="20"/>
              </w:rPr>
              <w:t xml:space="preserve">Количество семей, имеющих право на внеочередное получение жилого помещения </w:t>
            </w:r>
          </w:p>
        </w:tc>
        <w:tc>
          <w:tcPr>
            <w:tcW w:w="860" w:type="dxa"/>
          </w:tcPr>
          <w:p w:rsidR="009B566D" w:rsidRPr="00E92DC2" w:rsidRDefault="009B566D" w:rsidP="009B566D">
            <w:pPr>
              <w:spacing w:after="0" w:line="240" w:lineRule="auto"/>
              <w:jc w:val="both"/>
              <w:rPr>
                <w:rFonts w:ascii="Times New Roman" w:hAnsi="Times New Roman" w:cs="Times New Roman"/>
                <w:sz w:val="20"/>
                <w:szCs w:val="20"/>
              </w:rPr>
            </w:pPr>
            <w:r w:rsidRPr="00E92DC2">
              <w:rPr>
                <w:rFonts w:ascii="Times New Roman" w:hAnsi="Times New Roman" w:cs="Times New Roman"/>
                <w:sz w:val="20"/>
                <w:szCs w:val="20"/>
              </w:rPr>
              <w:t>0</w:t>
            </w:r>
          </w:p>
        </w:tc>
        <w:tc>
          <w:tcPr>
            <w:tcW w:w="860" w:type="dxa"/>
          </w:tcPr>
          <w:p w:rsidR="009B566D" w:rsidRPr="00E92DC2" w:rsidRDefault="009B566D" w:rsidP="009B566D">
            <w:pPr>
              <w:spacing w:after="0" w:line="240" w:lineRule="auto"/>
              <w:jc w:val="both"/>
              <w:rPr>
                <w:rFonts w:ascii="Times New Roman" w:hAnsi="Times New Roman" w:cs="Times New Roman"/>
                <w:sz w:val="20"/>
                <w:szCs w:val="20"/>
              </w:rPr>
            </w:pPr>
            <w:r w:rsidRPr="00E92DC2">
              <w:rPr>
                <w:rFonts w:ascii="Times New Roman" w:hAnsi="Times New Roman" w:cs="Times New Roman"/>
                <w:sz w:val="20"/>
                <w:szCs w:val="20"/>
              </w:rPr>
              <w:t>0</w:t>
            </w:r>
          </w:p>
        </w:tc>
        <w:tc>
          <w:tcPr>
            <w:tcW w:w="860" w:type="dxa"/>
          </w:tcPr>
          <w:p w:rsidR="009B566D" w:rsidRPr="00E92DC2" w:rsidRDefault="009B566D" w:rsidP="009B566D">
            <w:pPr>
              <w:spacing w:after="0" w:line="240" w:lineRule="auto"/>
              <w:jc w:val="both"/>
              <w:rPr>
                <w:rFonts w:ascii="Times New Roman" w:hAnsi="Times New Roman" w:cs="Times New Roman"/>
                <w:sz w:val="20"/>
                <w:szCs w:val="20"/>
              </w:rPr>
            </w:pPr>
            <w:r w:rsidRPr="00E92DC2">
              <w:rPr>
                <w:rFonts w:ascii="Times New Roman" w:hAnsi="Times New Roman" w:cs="Times New Roman"/>
                <w:sz w:val="20"/>
                <w:szCs w:val="20"/>
              </w:rPr>
              <w:t>1</w:t>
            </w:r>
          </w:p>
        </w:tc>
      </w:tr>
      <w:tr w:rsidR="009B566D" w:rsidRPr="00E92DC2" w:rsidTr="009B566D">
        <w:tc>
          <w:tcPr>
            <w:tcW w:w="7366" w:type="dxa"/>
          </w:tcPr>
          <w:p w:rsidR="009B566D" w:rsidRPr="00E92DC2" w:rsidRDefault="009B566D" w:rsidP="009B566D">
            <w:pPr>
              <w:spacing w:after="0" w:line="240" w:lineRule="auto"/>
              <w:jc w:val="both"/>
              <w:rPr>
                <w:rFonts w:ascii="Times New Roman" w:hAnsi="Times New Roman" w:cs="Times New Roman"/>
                <w:sz w:val="20"/>
                <w:szCs w:val="20"/>
              </w:rPr>
            </w:pPr>
            <w:r w:rsidRPr="00E92DC2">
              <w:rPr>
                <w:rFonts w:ascii="Times New Roman" w:hAnsi="Times New Roman" w:cs="Times New Roman"/>
                <w:sz w:val="20"/>
                <w:szCs w:val="20"/>
              </w:rPr>
              <w:t>Количество семей, исключенных из списка очередности</w:t>
            </w:r>
          </w:p>
        </w:tc>
        <w:tc>
          <w:tcPr>
            <w:tcW w:w="860" w:type="dxa"/>
          </w:tcPr>
          <w:p w:rsidR="009B566D" w:rsidRPr="00E92DC2" w:rsidRDefault="009B566D" w:rsidP="009B566D">
            <w:pPr>
              <w:spacing w:after="0" w:line="240" w:lineRule="auto"/>
              <w:jc w:val="both"/>
              <w:rPr>
                <w:rFonts w:ascii="Times New Roman" w:hAnsi="Times New Roman" w:cs="Times New Roman"/>
                <w:sz w:val="20"/>
                <w:szCs w:val="20"/>
              </w:rPr>
            </w:pPr>
            <w:r w:rsidRPr="00E92DC2">
              <w:rPr>
                <w:rFonts w:ascii="Times New Roman" w:hAnsi="Times New Roman" w:cs="Times New Roman"/>
                <w:sz w:val="20"/>
                <w:szCs w:val="20"/>
              </w:rPr>
              <w:t>54</w:t>
            </w:r>
          </w:p>
        </w:tc>
        <w:tc>
          <w:tcPr>
            <w:tcW w:w="860" w:type="dxa"/>
          </w:tcPr>
          <w:p w:rsidR="009B566D" w:rsidRPr="00E92DC2" w:rsidRDefault="009B566D" w:rsidP="009B566D">
            <w:pPr>
              <w:spacing w:after="0" w:line="240" w:lineRule="auto"/>
              <w:jc w:val="both"/>
              <w:rPr>
                <w:rFonts w:ascii="Times New Roman" w:hAnsi="Times New Roman" w:cs="Times New Roman"/>
                <w:sz w:val="20"/>
                <w:szCs w:val="20"/>
              </w:rPr>
            </w:pPr>
            <w:r w:rsidRPr="00E92DC2">
              <w:rPr>
                <w:rFonts w:ascii="Times New Roman" w:hAnsi="Times New Roman" w:cs="Times New Roman"/>
                <w:sz w:val="20"/>
                <w:szCs w:val="20"/>
              </w:rPr>
              <w:t>32</w:t>
            </w:r>
          </w:p>
        </w:tc>
        <w:tc>
          <w:tcPr>
            <w:tcW w:w="860" w:type="dxa"/>
          </w:tcPr>
          <w:p w:rsidR="009B566D" w:rsidRPr="00E92DC2" w:rsidRDefault="009B566D" w:rsidP="009B566D">
            <w:pPr>
              <w:spacing w:after="0" w:line="240" w:lineRule="auto"/>
              <w:jc w:val="both"/>
              <w:rPr>
                <w:rFonts w:ascii="Times New Roman" w:hAnsi="Times New Roman" w:cs="Times New Roman"/>
                <w:sz w:val="20"/>
                <w:szCs w:val="20"/>
              </w:rPr>
            </w:pPr>
            <w:r w:rsidRPr="00E92DC2">
              <w:rPr>
                <w:rFonts w:ascii="Times New Roman" w:hAnsi="Times New Roman" w:cs="Times New Roman"/>
                <w:sz w:val="20"/>
                <w:szCs w:val="20"/>
              </w:rPr>
              <w:t>40</w:t>
            </w:r>
          </w:p>
        </w:tc>
      </w:tr>
    </w:tbl>
    <w:p w:rsidR="009B566D" w:rsidRPr="0044671E" w:rsidRDefault="009B566D" w:rsidP="009B566D">
      <w:pPr>
        <w:spacing w:after="0" w:line="240" w:lineRule="auto"/>
        <w:jc w:val="both"/>
        <w:rPr>
          <w:rFonts w:ascii="Times New Roman" w:hAnsi="Times New Roman" w:cs="Times New Roman"/>
          <w:sz w:val="24"/>
          <w:szCs w:val="24"/>
        </w:rPr>
      </w:pPr>
      <w:r w:rsidRPr="0044671E">
        <w:rPr>
          <w:rFonts w:ascii="Times New Roman" w:hAnsi="Times New Roman" w:cs="Times New Roman"/>
          <w:sz w:val="24"/>
          <w:szCs w:val="24"/>
        </w:rPr>
        <w:tab/>
      </w:r>
    </w:p>
    <w:p w:rsidR="009B566D" w:rsidRPr="0044671E" w:rsidRDefault="009B566D" w:rsidP="00890CFF">
      <w:pPr>
        <w:spacing w:after="0" w:line="240" w:lineRule="auto"/>
        <w:ind w:firstLine="708"/>
        <w:jc w:val="both"/>
        <w:rPr>
          <w:rFonts w:ascii="Times New Roman" w:hAnsi="Times New Roman" w:cs="Times New Roman"/>
          <w:bCs/>
          <w:sz w:val="24"/>
          <w:szCs w:val="24"/>
        </w:rPr>
      </w:pPr>
      <w:r w:rsidRPr="0044671E">
        <w:rPr>
          <w:rFonts w:ascii="Times New Roman" w:hAnsi="Times New Roman" w:cs="Times New Roman"/>
          <w:sz w:val="24"/>
          <w:szCs w:val="24"/>
        </w:rPr>
        <w:t>Согласно ст.20 Закона Ханты-Мансийского автономного округа - Югры от 06.07.2005 N 57-оз «О регулировании отдельных жилищных отношений в Ханты-Мансийском автономном округе - Югре», ежегодно, в срок с 1 февраля по 1 апреля текущего года проходит перерегистрация граждан, состоящих на учете в качестве нуждающихся в жилых помещениях, предоставляемых по договорам социального найма из муниципального жилищного фонда. В 2021 году перерегистрацию прошли 83 семьи. После пройденной перерегистрации граждан, через портал Управления Федеральной службы государственной регистрации, кадастра и картографии по Ханты-Мансийскому автономному округу - Югре, для выявления собственности у граждан и членов их семей, сформировано 173 запроса. Исключено из списков очередности 40 семей (согласно Федерального Закона от 29 декабря 2004 года № 189-ФЗ «О введении в действие Жилищного кодекса Российской Федерации», ст. 56 Жилищного кодекса РФ) улучшение жилищных условий, утрата оснований состоять в списках очередности).</w:t>
      </w:r>
    </w:p>
    <w:p w:rsidR="009B566D" w:rsidRPr="0044671E" w:rsidRDefault="009B566D" w:rsidP="008F6EB2">
      <w:pPr>
        <w:spacing w:after="0" w:line="240" w:lineRule="auto"/>
        <w:ind w:firstLine="708"/>
        <w:jc w:val="both"/>
        <w:rPr>
          <w:rFonts w:ascii="Times New Roman" w:hAnsi="Times New Roman" w:cs="Times New Roman"/>
          <w:sz w:val="24"/>
          <w:szCs w:val="24"/>
        </w:rPr>
      </w:pPr>
      <w:r w:rsidRPr="0044671E">
        <w:rPr>
          <w:rFonts w:ascii="Times New Roman" w:hAnsi="Times New Roman" w:cs="Times New Roman"/>
          <w:sz w:val="24"/>
          <w:szCs w:val="24"/>
        </w:rPr>
        <w:lastRenderedPageBreak/>
        <w:t xml:space="preserve">Очень остро перед администрацией с.п. Салым стоит вопрос аварийного и ветхого жилья, а также расселение строений, приспособленных для проживания граждан, переселение граждан из зон затопления, подтопления. В период с 2019 года по 2021 год на территории сельского поселения Салым строительство домов не велось.   </w:t>
      </w:r>
    </w:p>
    <w:p w:rsidR="009B566D" w:rsidRPr="0044671E" w:rsidRDefault="009B566D" w:rsidP="008F6EB2">
      <w:pPr>
        <w:spacing w:after="0" w:line="240" w:lineRule="auto"/>
        <w:ind w:firstLine="708"/>
        <w:jc w:val="both"/>
        <w:rPr>
          <w:rFonts w:ascii="Times New Roman" w:hAnsi="Times New Roman" w:cs="Times New Roman"/>
          <w:sz w:val="24"/>
          <w:szCs w:val="24"/>
        </w:rPr>
      </w:pPr>
      <w:r w:rsidRPr="0044671E">
        <w:rPr>
          <w:rFonts w:ascii="Times New Roman" w:hAnsi="Times New Roman" w:cs="Times New Roman"/>
          <w:sz w:val="24"/>
          <w:szCs w:val="24"/>
        </w:rPr>
        <w:t xml:space="preserve">За 2021 год заключен 1 договор социального найма, составлено 13 дополнительных соглашений к договорам социального найма, 3 договора найма служебного жилого помещения, 3 дополнительных соглашений к договорам служебного найма, 3 соглашения о расторжении договоров найма служебного жилого помещения, 55 договоров коммерческого найма, 2 дополнительных соглашений к договорам коммерческого найма, 55 соглашений о расторжении договоров коммерческого найма, 4 договора найма жилого помещения маневренного фонда, 2 соглашения о расторжении, 3 договора безвозмездной передачи жилого помещения в собственность МО с.п. Салым. Передано в собственность гражданина (граждан) в порядке приватизации 11 жилых помещений. Выдано 23 справки различного характера. В ходе личного приёма главы с.п. Салым было принято 13 жителей по жилищным вопросам, в результате которых было дано 13 ответов в письменной форме. </w:t>
      </w:r>
    </w:p>
    <w:p w:rsidR="009B566D" w:rsidRPr="0044671E" w:rsidRDefault="009B566D" w:rsidP="008F6EB2">
      <w:pPr>
        <w:spacing w:after="0" w:line="240" w:lineRule="auto"/>
        <w:ind w:firstLine="708"/>
        <w:jc w:val="both"/>
        <w:rPr>
          <w:rFonts w:ascii="Times New Roman" w:hAnsi="Times New Roman" w:cs="Times New Roman"/>
          <w:sz w:val="24"/>
          <w:szCs w:val="24"/>
        </w:rPr>
      </w:pPr>
      <w:r w:rsidRPr="0044671E">
        <w:rPr>
          <w:rFonts w:ascii="Times New Roman" w:hAnsi="Times New Roman" w:cs="Times New Roman"/>
          <w:sz w:val="24"/>
          <w:szCs w:val="24"/>
        </w:rPr>
        <w:t>Деятельность, по распределению жилья, осуществляет и контролирует жилищная комиссия при администрации сельского поселения Салым, в состав которой входят:</w:t>
      </w:r>
    </w:p>
    <w:p w:rsidR="009B566D" w:rsidRPr="0044671E" w:rsidRDefault="009B566D" w:rsidP="008F6EB2">
      <w:pPr>
        <w:spacing w:after="0" w:line="240" w:lineRule="auto"/>
        <w:ind w:firstLine="708"/>
        <w:jc w:val="both"/>
        <w:rPr>
          <w:rFonts w:ascii="Times New Roman" w:hAnsi="Times New Roman" w:cs="Times New Roman"/>
          <w:sz w:val="24"/>
          <w:szCs w:val="24"/>
        </w:rPr>
      </w:pPr>
      <w:r w:rsidRPr="0044671E">
        <w:rPr>
          <w:rFonts w:ascii="Times New Roman" w:hAnsi="Times New Roman" w:cs="Times New Roman"/>
          <w:sz w:val="24"/>
          <w:szCs w:val="24"/>
        </w:rPr>
        <w:t>Черкезов Г.С. – заместитель главы администрации сельского поселения Салым, председатель комиссии;</w:t>
      </w:r>
    </w:p>
    <w:p w:rsidR="009B566D" w:rsidRPr="0044671E" w:rsidRDefault="009B566D" w:rsidP="008F6EB2">
      <w:pPr>
        <w:spacing w:after="0" w:line="240" w:lineRule="auto"/>
        <w:ind w:firstLine="708"/>
        <w:jc w:val="both"/>
        <w:rPr>
          <w:rFonts w:ascii="Times New Roman" w:hAnsi="Times New Roman" w:cs="Times New Roman"/>
          <w:sz w:val="24"/>
          <w:szCs w:val="24"/>
        </w:rPr>
      </w:pPr>
      <w:r w:rsidRPr="0044671E">
        <w:rPr>
          <w:rFonts w:ascii="Times New Roman" w:hAnsi="Times New Roman" w:cs="Times New Roman"/>
          <w:sz w:val="24"/>
          <w:szCs w:val="24"/>
        </w:rPr>
        <w:t>Опалева Н.Н. – главный специалист администрации, заместитель председателя комиссии;</w:t>
      </w:r>
    </w:p>
    <w:p w:rsidR="009B566D" w:rsidRPr="0044671E" w:rsidRDefault="009B566D" w:rsidP="008F6EB2">
      <w:pPr>
        <w:spacing w:after="0" w:line="240" w:lineRule="auto"/>
        <w:ind w:firstLine="708"/>
        <w:jc w:val="both"/>
        <w:rPr>
          <w:rFonts w:ascii="Times New Roman" w:hAnsi="Times New Roman" w:cs="Times New Roman"/>
          <w:sz w:val="24"/>
          <w:szCs w:val="24"/>
        </w:rPr>
      </w:pPr>
      <w:r w:rsidRPr="0044671E">
        <w:rPr>
          <w:rFonts w:ascii="Times New Roman" w:hAnsi="Times New Roman" w:cs="Times New Roman"/>
          <w:sz w:val="24"/>
          <w:szCs w:val="24"/>
        </w:rPr>
        <w:t>Авхадиев Р.Р. – депутат сельского поселения Салым;</w:t>
      </w:r>
    </w:p>
    <w:p w:rsidR="009B566D" w:rsidRPr="0044671E" w:rsidRDefault="009B566D" w:rsidP="008F6EB2">
      <w:pPr>
        <w:spacing w:after="0" w:line="240" w:lineRule="auto"/>
        <w:ind w:firstLine="708"/>
        <w:jc w:val="both"/>
        <w:rPr>
          <w:rFonts w:ascii="Times New Roman" w:hAnsi="Times New Roman" w:cs="Times New Roman"/>
          <w:sz w:val="24"/>
          <w:szCs w:val="24"/>
        </w:rPr>
      </w:pPr>
      <w:r w:rsidRPr="0044671E">
        <w:rPr>
          <w:rFonts w:ascii="Times New Roman" w:hAnsi="Times New Roman" w:cs="Times New Roman"/>
          <w:sz w:val="24"/>
          <w:szCs w:val="24"/>
        </w:rPr>
        <w:t>Карнаухов А.Г. – депутат сельского поселения Салым;</w:t>
      </w:r>
    </w:p>
    <w:p w:rsidR="009B566D" w:rsidRPr="0044671E" w:rsidRDefault="009B566D" w:rsidP="008F6EB2">
      <w:pPr>
        <w:spacing w:after="0" w:line="240" w:lineRule="auto"/>
        <w:ind w:firstLine="708"/>
        <w:jc w:val="both"/>
        <w:rPr>
          <w:rFonts w:ascii="Times New Roman" w:hAnsi="Times New Roman" w:cs="Times New Roman"/>
          <w:sz w:val="24"/>
          <w:szCs w:val="24"/>
        </w:rPr>
      </w:pPr>
      <w:r w:rsidRPr="0044671E">
        <w:rPr>
          <w:rFonts w:ascii="Times New Roman" w:hAnsi="Times New Roman" w:cs="Times New Roman"/>
          <w:sz w:val="24"/>
          <w:szCs w:val="24"/>
        </w:rPr>
        <w:t>Синицын Р.Г. – депутат сельского поселения Салым;</w:t>
      </w:r>
    </w:p>
    <w:p w:rsidR="009B566D" w:rsidRPr="0044671E" w:rsidRDefault="009B566D" w:rsidP="008F6EB2">
      <w:pPr>
        <w:spacing w:after="0" w:line="240" w:lineRule="auto"/>
        <w:ind w:firstLine="708"/>
        <w:jc w:val="both"/>
        <w:rPr>
          <w:rFonts w:ascii="Times New Roman" w:hAnsi="Times New Roman" w:cs="Times New Roman"/>
          <w:sz w:val="24"/>
          <w:szCs w:val="24"/>
        </w:rPr>
      </w:pPr>
      <w:r w:rsidRPr="0044671E">
        <w:rPr>
          <w:rFonts w:ascii="Times New Roman" w:hAnsi="Times New Roman" w:cs="Times New Roman"/>
          <w:sz w:val="24"/>
          <w:szCs w:val="24"/>
        </w:rPr>
        <w:t>Семеркин М.Ю. – депутат сельского поселения Салым;</w:t>
      </w:r>
    </w:p>
    <w:p w:rsidR="009B566D" w:rsidRPr="0044671E" w:rsidRDefault="009B566D" w:rsidP="008F6EB2">
      <w:pPr>
        <w:spacing w:after="0" w:line="240" w:lineRule="auto"/>
        <w:ind w:firstLine="708"/>
        <w:jc w:val="both"/>
        <w:rPr>
          <w:rFonts w:ascii="Times New Roman" w:hAnsi="Times New Roman" w:cs="Times New Roman"/>
          <w:sz w:val="24"/>
          <w:szCs w:val="24"/>
        </w:rPr>
      </w:pPr>
      <w:r w:rsidRPr="0044671E">
        <w:rPr>
          <w:rFonts w:ascii="Times New Roman" w:hAnsi="Times New Roman" w:cs="Times New Roman"/>
          <w:sz w:val="24"/>
          <w:szCs w:val="24"/>
        </w:rPr>
        <w:t>Сапунов В.Ю. – депутат сельского поселения Салым;</w:t>
      </w:r>
    </w:p>
    <w:p w:rsidR="009B566D" w:rsidRPr="0044671E" w:rsidRDefault="009B566D" w:rsidP="008F6EB2">
      <w:pPr>
        <w:spacing w:after="0" w:line="240" w:lineRule="auto"/>
        <w:ind w:firstLine="708"/>
        <w:jc w:val="both"/>
        <w:rPr>
          <w:rFonts w:ascii="Times New Roman" w:hAnsi="Times New Roman" w:cs="Times New Roman"/>
          <w:sz w:val="24"/>
          <w:szCs w:val="24"/>
        </w:rPr>
      </w:pPr>
      <w:r w:rsidRPr="0044671E">
        <w:rPr>
          <w:rFonts w:ascii="Times New Roman" w:hAnsi="Times New Roman" w:cs="Times New Roman"/>
          <w:sz w:val="24"/>
          <w:szCs w:val="24"/>
        </w:rPr>
        <w:t>Попкова В.Д. – член совета ветеранов;</w:t>
      </w:r>
    </w:p>
    <w:p w:rsidR="009B566D" w:rsidRPr="0044671E" w:rsidRDefault="009B566D" w:rsidP="008F6EB2">
      <w:pPr>
        <w:spacing w:after="0" w:line="240" w:lineRule="auto"/>
        <w:ind w:firstLine="708"/>
        <w:jc w:val="both"/>
        <w:rPr>
          <w:rFonts w:ascii="Times New Roman" w:hAnsi="Times New Roman" w:cs="Times New Roman"/>
          <w:sz w:val="24"/>
          <w:szCs w:val="24"/>
        </w:rPr>
      </w:pPr>
      <w:r w:rsidRPr="0044671E">
        <w:rPr>
          <w:rFonts w:ascii="Times New Roman" w:hAnsi="Times New Roman" w:cs="Times New Roman"/>
          <w:sz w:val="24"/>
          <w:szCs w:val="24"/>
        </w:rPr>
        <w:t>Попкова Т.С. – член совета ветеранов;</w:t>
      </w:r>
    </w:p>
    <w:p w:rsidR="009B566D" w:rsidRPr="0044671E" w:rsidRDefault="009B566D" w:rsidP="008F6EB2">
      <w:pPr>
        <w:spacing w:after="0" w:line="240" w:lineRule="auto"/>
        <w:ind w:firstLine="708"/>
        <w:jc w:val="both"/>
        <w:rPr>
          <w:rFonts w:ascii="Times New Roman" w:hAnsi="Times New Roman" w:cs="Times New Roman"/>
          <w:sz w:val="24"/>
          <w:szCs w:val="24"/>
        </w:rPr>
      </w:pPr>
      <w:r w:rsidRPr="0044671E">
        <w:rPr>
          <w:rFonts w:ascii="Times New Roman" w:hAnsi="Times New Roman" w:cs="Times New Roman"/>
          <w:sz w:val="24"/>
          <w:szCs w:val="24"/>
        </w:rPr>
        <w:t>Щенникова Е.Г. – член совета ветеранов.</w:t>
      </w:r>
    </w:p>
    <w:p w:rsidR="009B566D" w:rsidRPr="0044671E" w:rsidRDefault="009B566D" w:rsidP="008909BD">
      <w:pPr>
        <w:spacing w:after="0" w:line="240" w:lineRule="auto"/>
        <w:jc w:val="both"/>
        <w:rPr>
          <w:rFonts w:ascii="Times New Roman" w:hAnsi="Times New Roman" w:cs="Times New Roman"/>
          <w:sz w:val="24"/>
          <w:szCs w:val="24"/>
        </w:rPr>
      </w:pPr>
      <w:r w:rsidRPr="0044671E">
        <w:rPr>
          <w:rFonts w:ascii="Times New Roman" w:hAnsi="Times New Roman" w:cs="Times New Roman"/>
          <w:sz w:val="24"/>
          <w:szCs w:val="24"/>
        </w:rPr>
        <w:t>В 2021 году проведено 9 заседаний комиссии, на которых рассмотрено 164 вопроса, из них:</w:t>
      </w:r>
    </w:p>
    <w:p w:rsidR="009B566D" w:rsidRPr="0044671E" w:rsidRDefault="009B566D" w:rsidP="00750080">
      <w:pPr>
        <w:numPr>
          <w:ilvl w:val="0"/>
          <w:numId w:val="35"/>
        </w:numPr>
        <w:spacing w:after="0" w:line="240" w:lineRule="auto"/>
        <w:ind w:left="426"/>
        <w:jc w:val="both"/>
        <w:rPr>
          <w:rFonts w:ascii="Times New Roman" w:hAnsi="Times New Roman" w:cs="Times New Roman"/>
          <w:sz w:val="24"/>
          <w:szCs w:val="24"/>
        </w:rPr>
      </w:pPr>
      <w:r w:rsidRPr="0044671E">
        <w:rPr>
          <w:rFonts w:ascii="Times New Roman" w:hAnsi="Times New Roman" w:cs="Times New Roman"/>
          <w:sz w:val="24"/>
          <w:szCs w:val="24"/>
        </w:rPr>
        <w:t>14 заявлений граждан с вопросом о принятии на учет в качестве малоимущих, нуждающихся в жилом помещении на условиях социального найма, на основании ст.51 Жилищного кодекса РФ, из которых принято: 8 положительных решений, по 4 заявлениям гражданам отказано: согласно ст. 49 ЖК РФ (признание малоимущими), ст. 51 ЖК РФ (признание нуждающимися в улучшении жилищных условий), 2 заявления на стадии рассмотрения;</w:t>
      </w:r>
    </w:p>
    <w:p w:rsidR="009B566D" w:rsidRPr="0044671E" w:rsidRDefault="009B566D" w:rsidP="00750080">
      <w:pPr>
        <w:numPr>
          <w:ilvl w:val="0"/>
          <w:numId w:val="35"/>
        </w:numPr>
        <w:spacing w:after="0" w:line="240" w:lineRule="auto"/>
        <w:ind w:left="426"/>
        <w:jc w:val="both"/>
        <w:rPr>
          <w:rFonts w:ascii="Times New Roman" w:hAnsi="Times New Roman" w:cs="Times New Roman"/>
          <w:sz w:val="24"/>
          <w:szCs w:val="24"/>
        </w:rPr>
      </w:pPr>
      <w:r w:rsidRPr="0044671E">
        <w:rPr>
          <w:rFonts w:ascii="Times New Roman" w:hAnsi="Times New Roman" w:cs="Times New Roman"/>
          <w:sz w:val="24"/>
          <w:szCs w:val="24"/>
        </w:rPr>
        <w:t>73 заявления о предоставлении жилых помещений по договорам найма;</w:t>
      </w:r>
    </w:p>
    <w:p w:rsidR="009B566D" w:rsidRPr="0044671E" w:rsidRDefault="009B566D" w:rsidP="00750080">
      <w:pPr>
        <w:numPr>
          <w:ilvl w:val="0"/>
          <w:numId w:val="35"/>
        </w:numPr>
        <w:spacing w:after="0" w:line="240" w:lineRule="auto"/>
        <w:ind w:left="426"/>
        <w:jc w:val="both"/>
        <w:rPr>
          <w:rFonts w:ascii="Times New Roman" w:hAnsi="Times New Roman" w:cs="Times New Roman"/>
          <w:sz w:val="24"/>
          <w:szCs w:val="24"/>
        </w:rPr>
      </w:pPr>
      <w:r w:rsidRPr="0044671E">
        <w:rPr>
          <w:rFonts w:ascii="Times New Roman" w:hAnsi="Times New Roman" w:cs="Times New Roman"/>
          <w:sz w:val="24"/>
          <w:szCs w:val="24"/>
        </w:rPr>
        <w:t>77 заявлений по другим вопросам.</w:t>
      </w:r>
    </w:p>
    <w:p w:rsidR="009B566D" w:rsidRPr="0044671E" w:rsidRDefault="009B566D" w:rsidP="009B566D">
      <w:pPr>
        <w:spacing w:after="0" w:line="240" w:lineRule="auto"/>
        <w:jc w:val="both"/>
        <w:rPr>
          <w:rFonts w:ascii="Times New Roman" w:hAnsi="Times New Roman" w:cs="Times New Roman"/>
          <w:b/>
          <w:sz w:val="24"/>
          <w:szCs w:val="24"/>
        </w:rPr>
      </w:pPr>
    </w:p>
    <w:p w:rsidR="009B566D" w:rsidRPr="008F6EB2" w:rsidRDefault="009B566D" w:rsidP="008F6EB2">
      <w:pPr>
        <w:pStyle w:val="Table0"/>
        <w:rPr>
          <w:rFonts w:ascii="Times New Roman" w:eastAsiaTheme="minorHAnsi" w:hAnsi="Times New Roman" w:cs="Times New Roman"/>
          <w:bCs w:val="0"/>
          <w:kern w:val="0"/>
          <w:szCs w:val="24"/>
        </w:rPr>
      </w:pPr>
      <w:r w:rsidRPr="008F6EB2">
        <w:rPr>
          <w:rFonts w:ascii="Times New Roman" w:eastAsiaTheme="minorHAnsi" w:hAnsi="Times New Roman" w:cs="Times New Roman"/>
          <w:bCs w:val="0"/>
          <w:kern w:val="0"/>
          <w:szCs w:val="24"/>
        </w:rPr>
        <w:t>3.9. Транспортное обслуживание населения</w:t>
      </w:r>
    </w:p>
    <w:p w:rsidR="009B566D" w:rsidRPr="0044671E" w:rsidRDefault="009B566D" w:rsidP="008F6EB2">
      <w:pPr>
        <w:spacing w:after="0" w:line="240" w:lineRule="auto"/>
        <w:ind w:firstLine="708"/>
        <w:jc w:val="both"/>
        <w:rPr>
          <w:rFonts w:ascii="Times New Roman" w:hAnsi="Times New Roman" w:cs="Times New Roman"/>
          <w:bCs/>
          <w:sz w:val="24"/>
          <w:szCs w:val="24"/>
        </w:rPr>
      </w:pPr>
      <w:r w:rsidRPr="0044671E">
        <w:rPr>
          <w:rFonts w:ascii="Times New Roman" w:hAnsi="Times New Roman" w:cs="Times New Roman"/>
          <w:bCs/>
          <w:sz w:val="24"/>
          <w:szCs w:val="24"/>
        </w:rPr>
        <w:t>В части полномочий по обеспечению потребности населения в пассажирских перевозках автомобильным транспортом по внутрипоселковым сообщениям администрацией сельского поселения Салым был заключен договор на осуществление пассажирских перевозок в 2021 году с МП НРМУ ТТП на сумму 17 200 912,58 рублей. Осуществляется три маршрута регулярных перевозок Привокзальная площадь – Больница - п. Сивыс-Ях. Количество перевезенных пассажиров в поселении за 2021 год – 20 266 человек. Количество выполненных рейсов – 9422 рейсов. Пассажирооборот – 60 766 человека. В среднем получается, что за один рейс автобус перевозит 3 человека (на одного человека больше, чем в 2020 году). Стоимость проезда составила в 2021 году- 27 рублей. (Проездной билет 1540 руб. - взрослый, 980 руб. - детский).</w:t>
      </w:r>
    </w:p>
    <w:p w:rsidR="009B566D" w:rsidRPr="0044671E" w:rsidRDefault="009B566D" w:rsidP="00890CFF">
      <w:pPr>
        <w:spacing w:after="0" w:line="240" w:lineRule="auto"/>
        <w:ind w:firstLine="708"/>
        <w:jc w:val="both"/>
        <w:rPr>
          <w:rFonts w:ascii="Times New Roman" w:hAnsi="Times New Roman" w:cs="Times New Roman"/>
          <w:sz w:val="24"/>
          <w:szCs w:val="24"/>
        </w:rPr>
      </w:pPr>
      <w:r w:rsidRPr="0044671E">
        <w:rPr>
          <w:rFonts w:ascii="Times New Roman" w:hAnsi="Times New Roman" w:cs="Times New Roman"/>
          <w:sz w:val="24"/>
          <w:szCs w:val="24"/>
        </w:rPr>
        <w:t xml:space="preserve">В связи с реконструкцией НРМОБУ «Салымская СОШ № 2» дополнительно был заключен договор </w:t>
      </w:r>
      <w:r w:rsidRPr="0044671E">
        <w:rPr>
          <w:rFonts w:ascii="Times New Roman" w:hAnsi="Times New Roman" w:cs="Times New Roman"/>
          <w:bCs/>
          <w:sz w:val="24"/>
          <w:szCs w:val="24"/>
        </w:rPr>
        <w:t>на осуществление пассажирских перевозок с МП НРМУ ТТП с января по март месяц 2021 года</w:t>
      </w:r>
      <w:r w:rsidRPr="0044671E">
        <w:rPr>
          <w:rFonts w:ascii="Times New Roman" w:hAnsi="Times New Roman" w:cs="Times New Roman"/>
          <w:sz w:val="24"/>
          <w:szCs w:val="24"/>
        </w:rPr>
        <w:t xml:space="preserve"> по двум маршрутам </w:t>
      </w:r>
      <w:r w:rsidRPr="0044671E">
        <w:rPr>
          <w:rFonts w:ascii="Times New Roman" w:hAnsi="Times New Roman" w:cs="Times New Roman"/>
          <w:bCs/>
          <w:sz w:val="24"/>
          <w:szCs w:val="24"/>
        </w:rPr>
        <w:t>регулярных перевозок</w:t>
      </w:r>
      <w:r w:rsidRPr="0044671E">
        <w:rPr>
          <w:rFonts w:ascii="Times New Roman" w:hAnsi="Times New Roman" w:cs="Times New Roman"/>
          <w:sz w:val="24"/>
          <w:szCs w:val="24"/>
        </w:rPr>
        <w:t xml:space="preserve"> Привокзальная-Северная - 55 лет Победы на сумму 1 170 216,34 рублей.  </w:t>
      </w:r>
      <w:r w:rsidRPr="0044671E">
        <w:rPr>
          <w:rFonts w:ascii="Times New Roman" w:hAnsi="Times New Roman" w:cs="Times New Roman"/>
          <w:bCs/>
          <w:sz w:val="24"/>
          <w:szCs w:val="24"/>
        </w:rPr>
        <w:t>Количество выполненных рейсов по данному маршруту – 246 рейсов.</w:t>
      </w:r>
    </w:p>
    <w:p w:rsidR="009B566D" w:rsidRPr="0044671E" w:rsidRDefault="009B566D" w:rsidP="009B566D">
      <w:pPr>
        <w:spacing w:after="0" w:line="240" w:lineRule="auto"/>
        <w:jc w:val="both"/>
        <w:rPr>
          <w:rFonts w:ascii="Times New Roman" w:hAnsi="Times New Roman" w:cs="Times New Roman"/>
          <w:bCs/>
          <w:sz w:val="24"/>
          <w:szCs w:val="24"/>
        </w:rPr>
      </w:pPr>
    </w:p>
    <w:p w:rsidR="008909BD" w:rsidRDefault="008909BD" w:rsidP="009B566D">
      <w:pPr>
        <w:spacing w:after="0" w:line="240" w:lineRule="auto"/>
        <w:jc w:val="both"/>
        <w:rPr>
          <w:rFonts w:ascii="Times New Roman" w:hAnsi="Times New Roman" w:cs="Times New Roman"/>
          <w:bCs/>
          <w:sz w:val="24"/>
          <w:szCs w:val="24"/>
        </w:rPr>
      </w:pPr>
    </w:p>
    <w:p w:rsidR="008909BD" w:rsidRDefault="008909BD" w:rsidP="009B566D">
      <w:pPr>
        <w:spacing w:after="0" w:line="240" w:lineRule="auto"/>
        <w:jc w:val="both"/>
        <w:rPr>
          <w:rFonts w:ascii="Times New Roman" w:hAnsi="Times New Roman" w:cs="Times New Roman"/>
          <w:bCs/>
          <w:sz w:val="24"/>
          <w:szCs w:val="24"/>
        </w:rPr>
      </w:pPr>
    </w:p>
    <w:p w:rsidR="009B566D" w:rsidRPr="0044671E" w:rsidRDefault="009B566D" w:rsidP="009B566D">
      <w:pPr>
        <w:spacing w:after="0" w:line="240" w:lineRule="auto"/>
        <w:jc w:val="both"/>
        <w:rPr>
          <w:rFonts w:ascii="Times New Roman" w:hAnsi="Times New Roman" w:cs="Times New Roman"/>
          <w:bCs/>
          <w:sz w:val="24"/>
          <w:szCs w:val="24"/>
        </w:rPr>
      </w:pPr>
      <w:r w:rsidRPr="0044671E">
        <w:rPr>
          <w:rFonts w:ascii="Times New Roman" w:hAnsi="Times New Roman" w:cs="Times New Roman"/>
          <w:bCs/>
          <w:sz w:val="24"/>
          <w:szCs w:val="24"/>
        </w:rPr>
        <w:lastRenderedPageBreak/>
        <w:t>По внутрипоселковым перевозкам поступило и рассмотрено 2 обращения граждан.</w:t>
      </w:r>
    </w:p>
    <w:p w:rsidR="009B566D" w:rsidRPr="0044671E" w:rsidRDefault="009B566D" w:rsidP="009B566D">
      <w:pPr>
        <w:spacing w:after="0" w:line="240" w:lineRule="auto"/>
        <w:jc w:val="both"/>
        <w:rPr>
          <w:rFonts w:ascii="Times New Roman" w:hAnsi="Times New Roman" w:cs="Times New Roman"/>
          <w:sz w:val="24"/>
          <w:szCs w:val="24"/>
        </w:rPr>
      </w:pPr>
      <w:r w:rsidRPr="0044671E">
        <w:rPr>
          <w:rFonts w:ascii="Times New Roman" w:hAnsi="Times New Roman" w:cs="Times New Roman"/>
          <w:noProof/>
          <w:sz w:val="24"/>
          <w:szCs w:val="24"/>
        </w:rPr>
        <w:drawing>
          <wp:anchor distT="0" distB="0" distL="114300" distR="114300" simplePos="0" relativeHeight="251656704" behindDoc="0" locked="0" layoutInCell="1" allowOverlap="1" wp14:anchorId="7BC807CF" wp14:editId="43E07D72">
            <wp:simplePos x="0" y="0"/>
            <wp:positionH relativeFrom="column">
              <wp:posOffset>-20375</wp:posOffset>
            </wp:positionH>
            <wp:positionV relativeFrom="paragraph">
              <wp:posOffset>182852</wp:posOffset>
            </wp:positionV>
            <wp:extent cx="6424654" cy="3125470"/>
            <wp:effectExtent l="0" t="0" r="14605" b="17780"/>
            <wp:wrapNone/>
            <wp:docPr id="12" name="Диаграмма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14:sizeRelH relativeFrom="page">
              <wp14:pctWidth>0</wp14:pctWidth>
            </wp14:sizeRelH>
            <wp14:sizeRelV relativeFrom="page">
              <wp14:pctHeight>0</wp14:pctHeight>
            </wp14:sizeRelV>
          </wp:anchor>
        </w:drawing>
      </w:r>
    </w:p>
    <w:p w:rsidR="009B566D" w:rsidRPr="0044671E" w:rsidRDefault="009B566D" w:rsidP="009B566D">
      <w:pPr>
        <w:spacing w:after="0" w:line="240" w:lineRule="auto"/>
        <w:jc w:val="both"/>
        <w:rPr>
          <w:rFonts w:ascii="Times New Roman" w:hAnsi="Times New Roman" w:cs="Times New Roman"/>
          <w:b/>
          <w:sz w:val="24"/>
          <w:szCs w:val="24"/>
          <w:u w:val="single"/>
        </w:rPr>
      </w:pPr>
    </w:p>
    <w:p w:rsidR="009B566D" w:rsidRPr="0044671E" w:rsidRDefault="009B566D" w:rsidP="009B566D">
      <w:pPr>
        <w:spacing w:after="0" w:line="240" w:lineRule="auto"/>
        <w:jc w:val="both"/>
        <w:rPr>
          <w:rFonts w:ascii="Times New Roman" w:hAnsi="Times New Roman" w:cs="Times New Roman"/>
          <w:b/>
          <w:sz w:val="24"/>
          <w:szCs w:val="24"/>
          <w:u w:val="single"/>
        </w:rPr>
      </w:pPr>
    </w:p>
    <w:p w:rsidR="009B566D" w:rsidRPr="0044671E" w:rsidRDefault="009B566D" w:rsidP="009B566D">
      <w:pPr>
        <w:spacing w:after="0" w:line="240" w:lineRule="auto"/>
        <w:jc w:val="both"/>
        <w:rPr>
          <w:rFonts w:ascii="Times New Roman" w:hAnsi="Times New Roman" w:cs="Times New Roman"/>
          <w:b/>
          <w:sz w:val="24"/>
          <w:szCs w:val="24"/>
          <w:u w:val="single"/>
        </w:rPr>
      </w:pPr>
    </w:p>
    <w:p w:rsidR="009B566D" w:rsidRPr="0044671E" w:rsidRDefault="009B566D" w:rsidP="009B566D">
      <w:pPr>
        <w:spacing w:after="0" w:line="240" w:lineRule="auto"/>
        <w:jc w:val="both"/>
        <w:rPr>
          <w:rFonts w:ascii="Times New Roman" w:hAnsi="Times New Roman" w:cs="Times New Roman"/>
          <w:b/>
          <w:sz w:val="24"/>
          <w:szCs w:val="24"/>
          <w:u w:val="single"/>
        </w:rPr>
      </w:pPr>
    </w:p>
    <w:p w:rsidR="009B566D" w:rsidRPr="0044671E" w:rsidRDefault="009B566D" w:rsidP="009B566D">
      <w:pPr>
        <w:spacing w:after="0" w:line="240" w:lineRule="auto"/>
        <w:jc w:val="both"/>
        <w:rPr>
          <w:rFonts w:ascii="Times New Roman" w:hAnsi="Times New Roman" w:cs="Times New Roman"/>
          <w:b/>
          <w:sz w:val="24"/>
          <w:szCs w:val="24"/>
          <w:u w:val="single"/>
        </w:rPr>
      </w:pPr>
    </w:p>
    <w:p w:rsidR="009B566D" w:rsidRPr="0044671E" w:rsidRDefault="009B566D" w:rsidP="009B566D">
      <w:pPr>
        <w:spacing w:after="0" w:line="240" w:lineRule="auto"/>
        <w:jc w:val="both"/>
        <w:rPr>
          <w:rFonts w:ascii="Times New Roman" w:hAnsi="Times New Roman" w:cs="Times New Roman"/>
          <w:b/>
          <w:sz w:val="24"/>
          <w:szCs w:val="24"/>
          <w:u w:val="single"/>
        </w:rPr>
      </w:pPr>
    </w:p>
    <w:p w:rsidR="009B566D" w:rsidRPr="0044671E" w:rsidRDefault="009B566D" w:rsidP="009B566D">
      <w:pPr>
        <w:spacing w:after="0" w:line="240" w:lineRule="auto"/>
        <w:jc w:val="both"/>
        <w:rPr>
          <w:rFonts w:ascii="Times New Roman" w:hAnsi="Times New Roman" w:cs="Times New Roman"/>
          <w:b/>
          <w:sz w:val="24"/>
          <w:szCs w:val="24"/>
          <w:u w:val="single"/>
        </w:rPr>
      </w:pPr>
    </w:p>
    <w:p w:rsidR="009B566D" w:rsidRPr="0044671E" w:rsidRDefault="009B566D" w:rsidP="009B566D">
      <w:pPr>
        <w:spacing w:after="0" w:line="240" w:lineRule="auto"/>
        <w:jc w:val="both"/>
        <w:rPr>
          <w:rFonts w:ascii="Times New Roman" w:hAnsi="Times New Roman" w:cs="Times New Roman"/>
          <w:b/>
          <w:sz w:val="24"/>
          <w:szCs w:val="24"/>
          <w:u w:val="single"/>
        </w:rPr>
      </w:pPr>
    </w:p>
    <w:p w:rsidR="009B566D" w:rsidRPr="0044671E" w:rsidRDefault="009B566D" w:rsidP="009B566D">
      <w:pPr>
        <w:spacing w:after="0" w:line="240" w:lineRule="auto"/>
        <w:jc w:val="both"/>
        <w:rPr>
          <w:rFonts w:ascii="Times New Roman" w:hAnsi="Times New Roman" w:cs="Times New Roman"/>
          <w:b/>
          <w:sz w:val="24"/>
          <w:szCs w:val="24"/>
          <w:u w:val="single"/>
        </w:rPr>
      </w:pPr>
    </w:p>
    <w:p w:rsidR="009B566D" w:rsidRPr="0044671E" w:rsidRDefault="009B566D" w:rsidP="009B566D">
      <w:pPr>
        <w:spacing w:after="0" w:line="240" w:lineRule="auto"/>
        <w:jc w:val="both"/>
        <w:rPr>
          <w:rFonts w:ascii="Times New Roman" w:hAnsi="Times New Roman" w:cs="Times New Roman"/>
          <w:b/>
          <w:sz w:val="24"/>
          <w:szCs w:val="24"/>
          <w:u w:val="single"/>
        </w:rPr>
      </w:pPr>
    </w:p>
    <w:p w:rsidR="009B566D" w:rsidRPr="0044671E" w:rsidRDefault="009B566D" w:rsidP="009B566D">
      <w:pPr>
        <w:spacing w:after="0" w:line="240" w:lineRule="auto"/>
        <w:jc w:val="both"/>
        <w:rPr>
          <w:rFonts w:ascii="Times New Roman" w:hAnsi="Times New Roman" w:cs="Times New Roman"/>
          <w:sz w:val="24"/>
          <w:szCs w:val="24"/>
        </w:rPr>
      </w:pPr>
    </w:p>
    <w:p w:rsidR="009B566D" w:rsidRPr="0044671E" w:rsidRDefault="009B566D" w:rsidP="009B566D">
      <w:pPr>
        <w:spacing w:after="0" w:line="240" w:lineRule="auto"/>
        <w:jc w:val="both"/>
        <w:rPr>
          <w:rFonts w:ascii="Times New Roman" w:hAnsi="Times New Roman" w:cs="Times New Roman"/>
          <w:sz w:val="24"/>
          <w:szCs w:val="24"/>
        </w:rPr>
      </w:pPr>
    </w:p>
    <w:p w:rsidR="009B566D" w:rsidRPr="0044671E" w:rsidRDefault="009B566D" w:rsidP="009B566D">
      <w:pPr>
        <w:spacing w:after="0" w:line="240" w:lineRule="auto"/>
        <w:jc w:val="both"/>
        <w:rPr>
          <w:rFonts w:ascii="Times New Roman" w:hAnsi="Times New Roman" w:cs="Times New Roman"/>
          <w:sz w:val="24"/>
          <w:szCs w:val="24"/>
        </w:rPr>
      </w:pPr>
    </w:p>
    <w:p w:rsidR="009B566D" w:rsidRPr="0044671E" w:rsidRDefault="009B566D" w:rsidP="009B566D">
      <w:pPr>
        <w:spacing w:after="0" w:line="240" w:lineRule="auto"/>
        <w:jc w:val="both"/>
        <w:rPr>
          <w:rFonts w:ascii="Times New Roman" w:hAnsi="Times New Roman" w:cs="Times New Roman"/>
          <w:sz w:val="24"/>
          <w:szCs w:val="24"/>
        </w:rPr>
      </w:pPr>
    </w:p>
    <w:p w:rsidR="009B566D" w:rsidRPr="0044671E" w:rsidRDefault="009B566D" w:rsidP="009B566D">
      <w:pPr>
        <w:spacing w:after="0" w:line="240" w:lineRule="auto"/>
        <w:jc w:val="both"/>
        <w:rPr>
          <w:rFonts w:ascii="Times New Roman" w:hAnsi="Times New Roman" w:cs="Times New Roman"/>
          <w:sz w:val="24"/>
          <w:szCs w:val="24"/>
        </w:rPr>
      </w:pPr>
    </w:p>
    <w:p w:rsidR="009B566D" w:rsidRPr="0044671E" w:rsidRDefault="009B566D" w:rsidP="009B566D">
      <w:pPr>
        <w:spacing w:after="0" w:line="240" w:lineRule="auto"/>
        <w:jc w:val="both"/>
        <w:rPr>
          <w:rFonts w:ascii="Times New Roman" w:hAnsi="Times New Roman" w:cs="Times New Roman"/>
          <w:sz w:val="24"/>
          <w:szCs w:val="24"/>
        </w:rPr>
      </w:pPr>
    </w:p>
    <w:p w:rsidR="009B566D" w:rsidRPr="0044671E" w:rsidRDefault="009B566D" w:rsidP="009B566D">
      <w:pPr>
        <w:spacing w:after="0" w:line="240" w:lineRule="auto"/>
        <w:jc w:val="both"/>
        <w:rPr>
          <w:rFonts w:ascii="Times New Roman" w:hAnsi="Times New Roman" w:cs="Times New Roman"/>
          <w:sz w:val="24"/>
          <w:szCs w:val="24"/>
        </w:rPr>
      </w:pPr>
    </w:p>
    <w:p w:rsidR="009B566D" w:rsidRPr="0044671E" w:rsidRDefault="009B566D" w:rsidP="009B566D">
      <w:pPr>
        <w:spacing w:after="0" w:line="240" w:lineRule="auto"/>
        <w:jc w:val="both"/>
        <w:rPr>
          <w:rFonts w:ascii="Times New Roman" w:hAnsi="Times New Roman" w:cs="Times New Roman"/>
          <w:sz w:val="24"/>
          <w:szCs w:val="24"/>
        </w:rPr>
      </w:pPr>
    </w:p>
    <w:p w:rsidR="009B566D" w:rsidRPr="0044671E" w:rsidRDefault="009B566D" w:rsidP="009B566D">
      <w:pPr>
        <w:spacing w:after="0" w:line="240" w:lineRule="auto"/>
        <w:jc w:val="both"/>
        <w:rPr>
          <w:rFonts w:ascii="Times New Roman" w:hAnsi="Times New Roman" w:cs="Times New Roman"/>
          <w:sz w:val="24"/>
          <w:szCs w:val="24"/>
        </w:rPr>
      </w:pPr>
    </w:p>
    <w:p w:rsidR="009B566D" w:rsidRPr="0044671E" w:rsidRDefault="009B566D" w:rsidP="009B566D">
      <w:pPr>
        <w:spacing w:after="0" w:line="240" w:lineRule="auto"/>
        <w:jc w:val="both"/>
        <w:rPr>
          <w:rFonts w:ascii="Times New Roman" w:hAnsi="Times New Roman" w:cs="Times New Roman"/>
          <w:sz w:val="24"/>
          <w:szCs w:val="24"/>
        </w:rPr>
      </w:pPr>
      <w:r w:rsidRPr="0044671E">
        <w:rPr>
          <w:rFonts w:ascii="Times New Roman" w:hAnsi="Times New Roman" w:cs="Times New Roman"/>
          <w:sz w:val="24"/>
          <w:szCs w:val="24"/>
        </w:rPr>
        <w:t>*Без дополнительных рейсов</w:t>
      </w:r>
    </w:p>
    <w:p w:rsidR="009B566D" w:rsidRPr="0044671E" w:rsidRDefault="009B566D" w:rsidP="009B566D">
      <w:pPr>
        <w:spacing w:after="0" w:line="240" w:lineRule="auto"/>
        <w:jc w:val="both"/>
        <w:rPr>
          <w:rFonts w:ascii="Times New Roman" w:hAnsi="Times New Roman" w:cs="Times New Roman"/>
          <w:b/>
          <w:sz w:val="24"/>
          <w:szCs w:val="24"/>
          <w:u w:val="single"/>
        </w:rPr>
      </w:pPr>
    </w:p>
    <w:p w:rsidR="009B566D" w:rsidRPr="008F6EB2" w:rsidRDefault="009B566D" w:rsidP="008F6EB2">
      <w:pPr>
        <w:pStyle w:val="Table0"/>
        <w:rPr>
          <w:rFonts w:ascii="Times New Roman" w:eastAsiaTheme="minorHAnsi" w:hAnsi="Times New Roman" w:cs="Times New Roman"/>
          <w:bCs w:val="0"/>
          <w:kern w:val="0"/>
          <w:szCs w:val="24"/>
        </w:rPr>
      </w:pPr>
      <w:r w:rsidRPr="008F6EB2">
        <w:rPr>
          <w:rFonts w:ascii="Times New Roman" w:eastAsiaTheme="minorHAnsi" w:hAnsi="Times New Roman" w:cs="Times New Roman"/>
          <w:bCs w:val="0"/>
          <w:kern w:val="0"/>
          <w:szCs w:val="24"/>
        </w:rPr>
        <w:t>3.10. Предупреждение и ликвидация чрезвычайных ситуаций</w:t>
      </w:r>
    </w:p>
    <w:p w:rsidR="009B566D" w:rsidRPr="0044671E" w:rsidRDefault="009B566D" w:rsidP="008F6EB2">
      <w:pPr>
        <w:spacing w:after="0" w:line="240" w:lineRule="auto"/>
        <w:ind w:firstLine="708"/>
        <w:jc w:val="both"/>
        <w:rPr>
          <w:rFonts w:ascii="Times New Roman" w:hAnsi="Times New Roman" w:cs="Times New Roman"/>
          <w:sz w:val="24"/>
          <w:szCs w:val="24"/>
        </w:rPr>
      </w:pPr>
      <w:r w:rsidRPr="0044671E">
        <w:rPr>
          <w:rFonts w:ascii="Times New Roman" w:hAnsi="Times New Roman" w:cs="Times New Roman"/>
          <w:sz w:val="24"/>
          <w:szCs w:val="24"/>
        </w:rPr>
        <w:t>Администрацией сельского поселения утверждена муниципальная программа «Защита населения и территорий от чрезвычайных ситуаций, обеспечение пожарной безопасности на территории сельского поселения Салым» на 2021 год п. 1 Мероприятия по развитию гражданской обороны, снижению рисков и смягчению последствий чрезвычайных ситуаций природного и техногенного характера год на сумму 1 605 042, 47 рублей. В рамках реализации программы:</w:t>
      </w:r>
    </w:p>
    <w:p w:rsidR="009B566D" w:rsidRPr="0044671E" w:rsidRDefault="009B566D" w:rsidP="00750080">
      <w:pPr>
        <w:numPr>
          <w:ilvl w:val="0"/>
          <w:numId w:val="36"/>
        </w:numPr>
        <w:spacing w:after="0" w:line="240" w:lineRule="auto"/>
        <w:ind w:left="426"/>
        <w:jc w:val="both"/>
        <w:rPr>
          <w:rFonts w:ascii="Times New Roman" w:hAnsi="Times New Roman" w:cs="Times New Roman"/>
          <w:sz w:val="24"/>
          <w:szCs w:val="24"/>
        </w:rPr>
      </w:pPr>
      <w:r w:rsidRPr="0044671E">
        <w:rPr>
          <w:rFonts w:ascii="Times New Roman" w:hAnsi="Times New Roman" w:cs="Times New Roman"/>
          <w:sz w:val="24"/>
          <w:szCs w:val="24"/>
        </w:rPr>
        <w:t>организованы работы по сбору и утилизации ртутьсодержащих ламп, на сумму 62 тыс. рублей за год;</w:t>
      </w:r>
    </w:p>
    <w:p w:rsidR="009B566D" w:rsidRPr="0044671E" w:rsidRDefault="009B566D" w:rsidP="009B566D">
      <w:pPr>
        <w:spacing w:after="0" w:line="240" w:lineRule="auto"/>
        <w:jc w:val="both"/>
        <w:rPr>
          <w:rFonts w:ascii="Times New Roman" w:hAnsi="Times New Roman" w:cs="Times New Roman"/>
          <w:sz w:val="24"/>
          <w:szCs w:val="24"/>
        </w:rPr>
      </w:pPr>
      <w:r w:rsidRPr="0044671E">
        <w:rPr>
          <w:rFonts w:ascii="Times New Roman" w:hAnsi="Times New Roman" w:cs="Times New Roman"/>
          <w:noProof/>
          <w:sz w:val="24"/>
          <w:szCs w:val="24"/>
        </w:rPr>
        <w:drawing>
          <wp:inline distT="0" distB="0" distL="0" distR="0" wp14:anchorId="163951F6" wp14:editId="300A1226">
            <wp:extent cx="6324600" cy="3333115"/>
            <wp:effectExtent l="0" t="0" r="0" b="635"/>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9B566D" w:rsidRPr="0044671E" w:rsidRDefault="009B566D" w:rsidP="00750080">
      <w:pPr>
        <w:numPr>
          <w:ilvl w:val="0"/>
          <w:numId w:val="36"/>
        </w:numPr>
        <w:spacing w:after="0" w:line="240" w:lineRule="auto"/>
        <w:ind w:left="426"/>
        <w:jc w:val="both"/>
        <w:rPr>
          <w:rFonts w:ascii="Times New Roman" w:hAnsi="Times New Roman" w:cs="Times New Roman"/>
          <w:sz w:val="24"/>
          <w:szCs w:val="24"/>
        </w:rPr>
      </w:pPr>
      <w:r w:rsidRPr="0044671E">
        <w:rPr>
          <w:rFonts w:ascii="Times New Roman" w:hAnsi="Times New Roman" w:cs="Times New Roman"/>
          <w:sz w:val="24"/>
          <w:szCs w:val="24"/>
        </w:rPr>
        <w:t xml:space="preserve">регулярно проводится плановая проверка систем оповещения – электросирен, для проверки ее работоспособности: </w:t>
      </w:r>
    </w:p>
    <w:p w:rsidR="009B566D" w:rsidRPr="0044671E" w:rsidRDefault="009B566D" w:rsidP="00750080">
      <w:pPr>
        <w:numPr>
          <w:ilvl w:val="0"/>
          <w:numId w:val="36"/>
        </w:numPr>
        <w:spacing w:after="0" w:line="240" w:lineRule="auto"/>
        <w:ind w:left="426"/>
        <w:jc w:val="both"/>
        <w:rPr>
          <w:rFonts w:ascii="Times New Roman" w:hAnsi="Times New Roman" w:cs="Times New Roman"/>
          <w:sz w:val="24"/>
          <w:szCs w:val="24"/>
        </w:rPr>
      </w:pPr>
      <w:r w:rsidRPr="0044671E">
        <w:rPr>
          <w:rFonts w:ascii="Times New Roman" w:hAnsi="Times New Roman" w:cs="Times New Roman"/>
          <w:sz w:val="24"/>
          <w:szCs w:val="24"/>
        </w:rPr>
        <w:t xml:space="preserve">система оповещения Нефтеюганского района (звуковая) ТАСЦО, установленные на администрации с.п. Салым, СОШ № 1, СОШ № 2;      </w:t>
      </w:r>
    </w:p>
    <w:p w:rsidR="009B566D" w:rsidRPr="0044671E" w:rsidRDefault="009B566D" w:rsidP="00750080">
      <w:pPr>
        <w:numPr>
          <w:ilvl w:val="0"/>
          <w:numId w:val="36"/>
        </w:numPr>
        <w:spacing w:after="0" w:line="240" w:lineRule="auto"/>
        <w:ind w:left="426"/>
        <w:jc w:val="both"/>
        <w:rPr>
          <w:rFonts w:ascii="Times New Roman" w:hAnsi="Times New Roman" w:cs="Times New Roman"/>
          <w:sz w:val="24"/>
          <w:szCs w:val="24"/>
        </w:rPr>
      </w:pPr>
      <w:r w:rsidRPr="0044671E">
        <w:rPr>
          <w:rFonts w:ascii="Times New Roman" w:hAnsi="Times New Roman" w:cs="Times New Roman"/>
          <w:sz w:val="24"/>
          <w:szCs w:val="24"/>
        </w:rPr>
        <w:lastRenderedPageBreak/>
        <w:t>система оповещения сирена оповещения С-40, установленные на администрации с.п. Салым, пожарной части п. Салым, ОП № 2 ОМВД Нефтеюганского района;</w:t>
      </w:r>
    </w:p>
    <w:p w:rsidR="009B566D" w:rsidRPr="0044671E" w:rsidRDefault="009B566D" w:rsidP="00750080">
      <w:pPr>
        <w:numPr>
          <w:ilvl w:val="0"/>
          <w:numId w:val="36"/>
        </w:numPr>
        <w:spacing w:after="0" w:line="240" w:lineRule="auto"/>
        <w:ind w:left="426"/>
        <w:jc w:val="both"/>
        <w:rPr>
          <w:rFonts w:ascii="Times New Roman" w:hAnsi="Times New Roman" w:cs="Times New Roman"/>
          <w:sz w:val="24"/>
          <w:szCs w:val="24"/>
        </w:rPr>
      </w:pPr>
      <w:r w:rsidRPr="0044671E">
        <w:rPr>
          <w:rFonts w:ascii="Times New Roman" w:hAnsi="Times New Roman" w:cs="Times New Roman"/>
          <w:sz w:val="24"/>
          <w:szCs w:val="24"/>
        </w:rPr>
        <w:t>проведена акарицидная обработка территории, площадью в 223 507 кв.м. (2 раза за счет средств, выделенных компанией СПД (54607 кв. м) и 3 раза за счет средств Нефтеюганского района (168900 кв.м.)) Также были проведены: - ларвицидные обработки вблизи природных водоемов и в местах повышенной влажности (9100 кв.м.); дератизация — обработка мусорных площадок от грызунов (700 000 кв.м.) (за счет средств, выделенных компанией СПД и за счет средств Нефтеюганского);</w:t>
      </w:r>
    </w:p>
    <w:p w:rsidR="009B566D" w:rsidRPr="0044671E" w:rsidRDefault="009B566D" w:rsidP="00750080">
      <w:pPr>
        <w:numPr>
          <w:ilvl w:val="0"/>
          <w:numId w:val="36"/>
        </w:numPr>
        <w:spacing w:after="0" w:line="240" w:lineRule="auto"/>
        <w:ind w:left="426"/>
        <w:jc w:val="both"/>
        <w:rPr>
          <w:rFonts w:ascii="Times New Roman" w:hAnsi="Times New Roman" w:cs="Times New Roman"/>
          <w:sz w:val="24"/>
          <w:szCs w:val="24"/>
        </w:rPr>
      </w:pPr>
      <w:r w:rsidRPr="0044671E">
        <w:rPr>
          <w:rFonts w:ascii="Times New Roman" w:hAnsi="Times New Roman" w:cs="Times New Roman"/>
          <w:sz w:val="24"/>
          <w:szCs w:val="24"/>
        </w:rPr>
        <w:t>улучшена материально-техническая база (приобретены: информационные знаки-50 шт, памятки/листовки-1000шт).</w:t>
      </w:r>
    </w:p>
    <w:p w:rsidR="009B566D" w:rsidRPr="0044671E" w:rsidRDefault="009B566D" w:rsidP="008F6EB2">
      <w:pPr>
        <w:spacing w:after="0" w:line="240" w:lineRule="auto"/>
        <w:ind w:firstLine="708"/>
        <w:jc w:val="both"/>
        <w:rPr>
          <w:rFonts w:ascii="Times New Roman" w:hAnsi="Times New Roman" w:cs="Times New Roman"/>
          <w:sz w:val="24"/>
          <w:szCs w:val="24"/>
        </w:rPr>
      </w:pPr>
      <w:r w:rsidRPr="0044671E">
        <w:rPr>
          <w:rFonts w:ascii="Times New Roman" w:hAnsi="Times New Roman" w:cs="Times New Roman"/>
          <w:sz w:val="24"/>
          <w:szCs w:val="24"/>
        </w:rPr>
        <w:t>Реализован проект «Навигатор безопасности» как средство эффективного информирования граждан в области защиты населения и территорий от чрезвычайных ситуаций». Изготовлены в брендовом стиле поселения буклеты (путеводитель) карманного формата в бумажном виде, установлены информационные знаки с куар – кодами на территории поселения;</w:t>
      </w:r>
    </w:p>
    <w:p w:rsidR="009B566D" w:rsidRPr="0044671E" w:rsidRDefault="009B566D" w:rsidP="00750080">
      <w:pPr>
        <w:numPr>
          <w:ilvl w:val="0"/>
          <w:numId w:val="36"/>
        </w:numPr>
        <w:spacing w:after="0" w:line="240" w:lineRule="auto"/>
        <w:ind w:left="426"/>
        <w:jc w:val="both"/>
        <w:rPr>
          <w:rFonts w:ascii="Times New Roman" w:hAnsi="Times New Roman" w:cs="Times New Roman"/>
          <w:sz w:val="24"/>
          <w:szCs w:val="24"/>
        </w:rPr>
      </w:pPr>
      <w:r w:rsidRPr="0044671E">
        <w:rPr>
          <w:rFonts w:ascii="Times New Roman" w:hAnsi="Times New Roman" w:cs="Times New Roman"/>
          <w:sz w:val="24"/>
          <w:szCs w:val="24"/>
        </w:rPr>
        <w:t>проведено обследование территории улицы Южная на предмет выявления участков зоны затопления (подтопления). Для переселения граждан из зон затопления, подтопления по ул. Южная (нацпроекты «Муниципальная программа «Обеспечение доступным и комфортным жильем жителей Нефтеюганского района в 2019-2024 годах и на период до 2030 года», утвержденной постановлением администрации Нефтеюганского района от 31.10.2016 № 1803-па-нпа, предусмотрен порядок реализации основного мероприятия «Переселение граждан из жилых домов, находящихся в зонах затопления, подтопления».</w:t>
      </w:r>
    </w:p>
    <w:p w:rsidR="009B566D" w:rsidRPr="0044671E" w:rsidRDefault="009B566D" w:rsidP="008F6EB2">
      <w:pPr>
        <w:spacing w:after="0" w:line="240" w:lineRule="auto"/>
        <w:ind w:firstLine="708"/>
        <w:jc w:val="both"/>
        <w:rPr>
          <w:rFonts w:ascii="Times New Roman" w:hAnsi="Times New Roman" w:cs="Times New Roman"/>
          <w:sz w:val="24"/>
          <w:szCs w:val="24"/>
        </w:rPr>
      </w:pPr>
      <w:r w:rsidRPr="0044671E">
        <w:rPr>
          <w:rFonts w:ascii="Times New Roman" w:hAnsi="Times New Roman" w:cs="Times New Roman"/>
          <w:sz w:val="24"/>
          <w:szCs w:val="24"/>
        </w:rPr>
        <w:t xml:space="preserve">Выплачена единовременная финансовая помощь в размере 80 000 руб. из бюджета поселения гражданам, признанным пострадавшими в результате ЧС (подтопление в связи с талыми водами). </w:t>
      </w:r>
    </w:p>
    <w:p w:rsidR="009B566D" w:rsidRPr="0044671E" w:rsidRDefault="009B566D" w:rsidP="008909BD">
      <w:pPr>
        <w:spacing w:after="0" w:line="240" w:lineRule="auto"/>
        <w:ind w:firstLine="708"/>
        <w:jc w:val="both"/>
        <w:rPr>
          <w:rFonts w:ascii="Times New Roman" w:hAnsi="Times New Roman" w:cs="Times New Roman"/>
          <w:sz w:val="24"/>
          <w:szCs w:val="24"/>
        </w:rPr>
      </w:pPr>
      <w:r w:rsidRPr="0044671E">
        <w:rPr>
          <w:rFonts w:ascii="Times New Roman" w:hAnsi="Times New Roman" w:cs="Times New Roman"/>
          <w:sz w:val="24"/>
          <w:szCs w:val="24"/>
        </w:rPr>
        <w:t xml:space="preserve">Работа администрации сельского поселения Салым в области ГО и ЧС велась в соответствии с планом основных мероприятий на 2021 год. </w:t>
      </w:r>
    </w:p>
    <w:p w:rsidR="009B566D" w:rsidRPr="0044671E" w:rsidRDefault="009B566D" w:rsidP="008F6EB2">
      <w:pPr>
        <w:spacing w:after="0" w:line="240" w:lineRule="auto"/>
        <w:ind w:firstLine="708"/>
        <w:jc w:val="both"/>
        <w:rPr>
          <w:rFonts w:ascii="Times New Roman" w:hAnsi="Times New Roman" w:cs="Times New Roman"/>
          <w:sz w:val="24"/>
          <w:szCs w:val="24"/>
        </w:rPr>
      </w:pPr>
      <w:r w:rsidRPr="0044671E">
        <w:rPr>
          <w:rFonts w:ascii="Times New Roman" w:hAnsi="Times New Roman" w:cs="Times New Roman"/>
          <w:bCs/>
          <w:sz w:val="24"/>
          <w:szCs w:val="24"/>
        </w:rPr>
        <w:t>Информация о мерах безопасности подготовлена и размещена на официальном сайте администрации поселения, в</w:t>
      </w:r>
      <w:r w:rsidRPr="0044671E">
        <w:rPr>
          <w:rFonts w:ascii="Times New Roman" w:hAnsi="Times New Roman" w:cs="Times New Roman"/>
          <w:sz w:val="24"/>
          <w:szCs w:val="24"/>
        </w:rPr>
        <w:t xml:space="preserve"> информационном бюллетене «Салымский вестник» и информационных стендах поселения, а также в социальных сетях Инстаграм.</w:t>
      </w:r>
    </w:p>
    <w:p w:rsidR="009B566D" w:rsidRPr="0044671E" w:rsidRDefault="009B566D" w:rsidP="008F6EB2">
      <w:pPr>
        <w:spacing w:after="0" w:line="240" w:lineRule="auto"/>
        <w:ind w:firstLine="708"/>
        <w:jc w:val="both"/>
        <w:rPr>
          <w:rFonts w:ascii="Times New Roman" w:hAnsi="Times New Roman" w:cs="Times New Roman"/>
          <w:sz w:val="24"/>
          <w:szCs w:val="24"/>
        </w:rPr>
      </w:pPr>
      <w:r w:rsidRPr="0044671E">
        <w:rPr>
          <w:rFonts w:ascii="Times New Roman" w:hAnsi="Times New Roman" w:cs="Times New Roman"/>
          <w:sz w:val="24"/>
          <w:szCs w:val="24"/>
        </w:rPr>
        <w:t xml:space="preserve">За 2021 год проведено 6 заседаний комиссии по предупреждению и ликвидации чрезвычайных ситуаций, и обеспечению пожарной безопасности. Рассматривали вопросы: о противопаводковых мероприятиях, о противопожарных мероприятиях, о подготовке к зиме, о мерах по обеспечению безопасности на воде. </w:t>
      </w:r>
    </w:p>
    <w:p w:rsidR="009B566D" w:rsidRPr="0044671E" w:rsidRDefault="009B566D" w:rsidP="008F6EB2">
      <w:pPr>
        <w:spacing w:after="0" w:line="240" w:lineRule="auto"/>
        <w:ind w:firstLine="708"/>
        <w:jc w:val="both"/>
        <w:rPr>
          <w:rFonts w:ascii="Times New Roman" w:hAnsi="Times New Roman" w:cs="Times New Roman"/>
          <w:sz w:val="24"/>
          <w:szCs w:val="24"/>
        </w:rPr>
      </w:pPr>
      <w:r w:rsidRPr="0044671E">
        <w:rPr>
          <w:rFonts w:ascii="Times New Roman" w:hAnsi="Times New Roman" w:cs="Times New Roman"/>
          <w:sz w:val="24"/>
          <w:szCs w:val="24"/>
        </w:rPr>
        <w:t>Приняли участие во Всероссийской тренировке по гражданской обороне с 1 по 4 октября 2021 год.</w:t>
      </w:r>
    </w:p>
    <w:p w:rsidR="009B566D" w:rsidRPr="0044671E" w:rsidRDefault="009B566D" w:rsidP="008F6EB2">
      <w:pPr>
        <w:spacing w:after="0" w:line="240" w:lineRule="auto"/>
        <w:ind w:firstLine="708"/>
        <w:jc w:val="both"/>
        <w:rPr>
          <w:rFonts w:ascii="Times New Roman" w:hAnsi="Times New Roman" w:cs="Times New Roman"/>
          <w:sz w:val="24"/>
          <w:szCs w:val="24"/>
        </w:rPr>
      </w:pPr>
      <w:r w:rsidRPr="0044671E">
        <w:rPr>
          <w:rFonts w:ascii="Times New Roman" w:hAnsi="Times New Roman" w:cs="Times New Roman"/>
          <w:sz w:val="24"/>
          <w:szCs w:val="24"/>
        </w:rPr>
        <w:t xml:space="preserve">Администрация сельского поселения Салым совместно с компанией Салым Петролеум Девелопмент Н.В. провели бесплатные курсы по обучению должностных лиц и специалистов гражданско обороны и единой государственной системы предупреждения и ликвидации чрезвычайных ситуаций и по оказанию первой медицинской помощи, для организаций, предприятий и учреждений поселения. Обучение прошли 23 человека. </w:t>
      </w:r>
    </w:p>
    <w:p w:rsidR="009B566D" w:rsidRPr="0044671E" w:rsidRDefault="009B566D" w:rsidP="008909BD">
      <w:pPr>
        <w:spacing w:after="0" w:line="240" w:lineRule="auto"/>
        <w:ind w:firstLine="708"/>
        <w:jc w:val="both"/>
        <w:rPr>
          <w:rFonts w:ascii="Times New Roman" w:hAnsi="Times New Roman" w:cs="Times New Roman"/>
          <w:sz w:val="24"/>
          <w:szCs w:val="24"/>
        </w:rPr>
      </w:pPr>
      <w:r w:rsidRPr="0044671E">
        <w:rPr>
          <w:rFonts w:ascii="Times New Roman" w:hAnsi="Times New Roman" w:cs="Times New Roman"/>
          <w:sz w:val="24"/>
          <w:szCs w:val="24"/>
        </w:rPr>
        <w:t>В целях борьбы с распространением новой коронавирусной инфекцией (COVID-19) на территории поселения:</w:t>
      </w:r>
    </w:p>
    <w:p w:rsidR="009B566D" w:rsidRPr="0044671E" w:rsidRDefault="009B566D" w:rsidP="00750080">
      <w:pPr>
        <w:numPr>
          <w:ilvl w:val="0"/>
          <w:numId w:val="36"/>
        </w:numPr>
        <w:spacing w:after="0" w:line="240" w:lineRule="auto"/>
        <w:ind w:left="426"/>
        <w:jc w:val="both"/>
        <w:rPr>
          <w:rFonts w:ascii="Times New Roman" w:hAnsi="Times New Roman" w:cs="Times New Roman"/>
          <w:sz w:val="24"/>
          <w:szCs w:val="24"/>
        </w:rPr>
      </w:pPr>
      <w:r w:rsidRPr="0044671E">
        <w:rPr>
          <w:rFonts w:ascii="Times New Roman" w:hAnsi="Times New Roman" w:cs="Times New Roman"/>
          <w:sz w:val="24"/>
          <w:szCs w:val="24"/>
        </w:rPr>
        <w:t>приобретены специальные, антисептические и дезинфицирующие средства, устройства для обеззараживания помещений, термометрия на сумму 80 тыс.руб.;</w:t>
      </w:r>
    </w:p>
    <w:p w:rsidR="009B566D" w:rsidRPr="0044671E" w:rsidRDefault="009B566D" w:rsidP="00750080">
      <w:pPr>
        <w:numPr>
          <w:ilvl w:val="0"/>
          <w:numId w:val="36"/>
        </w:numPr>
        <w:spacing w:after="0" w:line="240" w:lineRule="auto"/>
        <w:ind w:left="426"/>
        <w:jc w:val="both"/>
        <w:rPr>
          <w:rFonts w:ascii="Times New Roman" w:hAnsi="Times New Roman" w:cs="Times New Roman"/>
          <w:sz w:val="24"/>
          <w:szCs w:val="24"/>
        </w:rPr>
      </w:pPr>
      <w:r w:rsidRPr="0044671E">
        <w:rPr>
          <w:rFonts w:ascii="Times New Roman" w:hAnsi="Times New Roman" w:cs="Times New Roman"/>
          <w:sz w:val="24"/>
          <w:szCs w:val="24"/>
        </w:rPr>
        <w:t>проведена заключительная дезинфекционная обработка семейных и групповых очагов коронавирусной инфекции в многоквартирных домах и общежитиях (мест общего пользования и мест проживания) от коронавирусной инфекции на сумму 895,26353 тыс.руб. площадью 13 141,284 м2;</w:t>
      </w:r>
    </w:p>
    <w:p w:rsidR="009B566D" w:rsidRPr="0044671E" w:rsidRDefault="009B566D" w:rsidP="00750080">
      <w:pPr>
        <w:numPr>
          <w:ilvl w:val="0"/>
          <w:numId w:val="36"/>
        </w:numPr>
        <w:spacing w:after="0" w:line="240" w:lineRule="auto"/>
        <w:ind w:left="426"/>
        <w:jc w:val="both"/>
        <w:rPr>
          <w:rFonts w:ascii="Times New Roman" w:hAnsi="Times New Roman" w:cs="Times New Roman"/>
          <w:sz w:val="24"/>
          <w:szCs w:val="24"/>
        </w:rPr>
      </w:pPr>
      <w:r w:rsidRPr="0044671E">
        <w:rPr>
          <w:rFonts w:ascii="Times New Roman" w:hAnsi="Times New Roman" w:cs="Times New Roman"/>
          <w:sz w:val="24"/>
          <w:szCs w:val="24"/>
        </w:rPr>
        <w:t>текущая дезинфекционная обработка в многоквартирных домах (мест общего пользования) от коронавирусной инфекции проводится управляющей компанией за счет собственных средств;</w:t>
      </w:r>
    </w:p>
    <w:p w:rsidR="009B566D" w:rsidRPr="0044671E" w:rsidRDefault="009B566D" w:rsidP="00750080">
      <w:pPr>
        <w:numPr>
          <w:ilvl w:val="0"/>
          <w:numId w:val="36"/>
        </w:numPr>
        <w:spacing w:after="0" w:line="240" w:lineRule="auto"/>
        <w:ind w:left="426"/>
        <w:jc w:val="both"/>
        <w:rPr>
          <w:rFonts w:ascii="Times New Roman" w:hAnsi="Times New Roman" w:cs="Times New Roman"/>
          <w:sz w:val="24"/>
          <w:szCs w:val="24"/>
        </w:rPr>
      </w:pPr>
      <w:r w:rsidRPr="0044671E">
        <w:rPr>
          <w:rFonts w:ascii="Times New Roman" w:hAnsi="Times New Roman" w:cs="Times New Roman"/>
          <w:sz w:val="24"/>
          <w:szCs w:val="24"/>
        </w:rPr>
        <w:t>проведено 12 рейдов по соблюдению требований Роспотребнадзора;</w:t>
      </w:r>
    </w:p>
    <w:p w:rsidR="009B566D" w:rsidRPr="0044671E" w:rsidRDefault="009B566D" w:rsidP="00750080">
      <w:pPr>
        <w:numPr>
          <w:ilvl w:val="0"/>
          <w:numId w:val="36"/>
        </w:numPr>
        <w:spacing w:after="0" w:line="240" w:lineRule="auto"/>
        <w:ind w:left="426"/>
        <w:jc w:val="both"/>
        <w:rPr>
          <w:rFonts w:ascii="Times New Roman" w:hAnsi="Times New Roman" w:cs="Times New Roman"/>
          <w:sz w:val="24"/>
          <w:szCs w:val="24"/>
        </w:rPr>
      </w:pPr>
      <w:r w:rsidRPr="0044671E">
        <w:rPr>
          <w:rFonts w:ascii="Times New Roman" w:hAnsi="Times New Roman" w:cs="Times New Roman"/>
          <w:bCs/>
          <w:sz w:val="24"/>
          <w:szCs w:val="24"/>
        </w:rPr>
        <w:lastRenderedPageBreak/>
        <w:t>информация</w:t>
      </w:r>
      <w:r w:rsidRPr="0044671E">
        <w:rPr>
          <w:rFonts w:ascii="Times New Roman" w:hAnsi="Times New Roman" w:cs="Times New Roman"/>
          <w:sz w:val="24"/>
          <w:szCs w:val="24"/>
        </w:rPr>
        <w:t> </w:t>
      </w:r>
      <w:r w:rsidRPr="0044671E">
        <w:rPr>
          <w:rFonts w:ascii="Times New Roman" w:hAnsi="Times New Roman" w:cs="Times New Roman"/>
          <w:bCs/>
          <w:sz w:val="24"/>
          <w:szCs w:val="24"/>
        </w:rPr>
        <w:t>о</w:t>
      </w:r>
      <w:r w:rsidRPr="0044671E">
        <w:rPr>
          <w:rFonts w:ascii="Times New Roman" w:hAnsi="Times New Roman" w:cs="Times New Roman"/>
          <w:sz w:val="24"/>
          <w:szCs w:val="24"/>
        </w:rPr>
        <w:t xml:space="preserve"> новой коронавирусной инфекции </w:t>
      </w:r>
      <w:r w:rsidRPr="0044671E">
        <w:rPr>
          <w:rFonts w:ascii="Times New Roman" w:hAnsi="Times New Roman" w:cs="Times New Roman"/>
          <w:sz w:val="24"/>
          <w:szCs w:val="24"/>
          <w:lang w:val="en-US"/>
        </w:rPr>
        <w:t>COVID</w:t>
      </w:r>
      <w:r w:rsidRPr="0044671E">
        <w:rPr>
          <w:rFonts w:ascii="Times New Roman" w:hAnsi="Times New Roman" w:cs="Times New Roman"/>
          <w:sz w:val="24"/>
          <w:szCs w:val="24"/>
        </w:rPr>
        <w:t>-19 </w:t>
      </w:r>
      <w:r w:rsidRPr="0044671E">
        <w:rPr>
          <w:rFonts w:ascii="Times New Roman" w:hAnsi="Times New Roman" w:cs="Times New Roman"/>
          <w:bCs/>
          <w:sz w:val="24"/>
          <w:szCs w:val="24"/>
        </w:rPr>
        <w:t xml:space="preserve">подготовлена и размещена на официальном сайте администрации поселения, </w:t>
      </w:r>
      <w:r w:rsidRPr="0044671E">
        <w:rPr>
          <w:rFonts w:ascii="Times New Roman" w:hAnsi="Times New Roman" w:cs="Times New Roman"/>
          <w:sz w:val="24"/>
          <w:szCs w:val="24"/>
        </w:rPr>
        <w:t xml:space="preserve">в информационном бюллетене «Салымский вестник», информационных стендах поселения, в социальных группах сети интернет (В Контакте, Инстаграм). </w:t>
      </w:r>
    </w:p>
    <w:p w:rsidR="009B566D" w:rsidRPr="0044671E" w:rsidRDefault="009B566D" w:rsidP="009B566D">
      <w:pPr>
        <w:spacing w:after="0" w:line="240" w:lineRule="auto"/>
        <w:jc w:val="both"/>
        <w:rPr>
          <w:rFonts w:ascii="Times New Roman" w:hAnsi="Times New Roman" w:cs="Times New Roman"/>
          <w:b/>
          <w:sz w:val="24"/>
          <w:szCs w:val="24"/>
        </w:rPr>
      </w:pPr>
    </w:p>
    <w:p w:rsidR="009B566D" w:rsidRPr="008F6EB2" w:rsidRDefault="009B566D" w:rsidP="008F6EB2">
      <w:pPr>
        <w:pStyle w:val="Table0"/>
        <w:rPr>
          <w:rFonts w:ascii="Times New Roman" w:eastAsiaTheme="minorHAnsi" w:hAnsi="Times New Roman" w:cs="Times New Roman"/>
          <w:bCs w:val="0"/>
          <w:kern w:val="0"/>
          <w:szCs w:val="24"/>
        </w:rPr>
      </w:pPr>
      <w:r w:rsidRPr="008F6EB2">
        <w:rPr>
          <w:rFonts w:ascii="Times New Roman" w:eastAsiaTheme="minorHAnsi" w:hAnsi="Times New Roman" w:cs="Times New Roman"/>
          <w:bCs w:val="0"/>
          <w:kern w:val="0"/>
          <w:szCs w:val="24"/>
        </w:rPr>
        <w:t>3.11. Пожарная безопасность</w:t>
      </w:r>
    </w:p>
    <w:p w:rsidR="009B566D" w:rsidRPr="0044671E" w:rsidRDefault="009B566D" w:rsidP="008F6EB2">
      <w:pPr>
        <w:spacing w:after="0" w:line="240" w:lineRule="auto"/>
        <w:ind w:firstLine="708"/>
        <w:jc w:val="both"/>
        <w:rPr>
          <w:rFonts w:ascii="Times New Roman" w:hAnsi="Times New Roman" w:cs="Times New Roman"/>
          <w:bCs/>
          <w:sz w:val="24"/>
          <w:szCs w:val="24"/>
        </w:rPr>
      </w:pPr>
      <w:r w:rsidRPr="0044671E">
        <w:rPr>
          <w:rFonts w:ascii="Times New Roman" w:hAnsi="Times New Roman" w:cs="Times New Roman"/>
          <w:sz w:val="24"/>
          <w:szCs w:val="24"/>
        </w:rPr>
        <w:t xml:space="preserve">В рамках реализации муниципальной программы </w:t>
      </w:r>
      <w:r w:rsidRPr="0044671E">
        <w:rPr>
          <w:rFonts w:ascii="Times New Roman" w:hAnsi="Times New Roman" w:cs="Times New Roman"/>
          <w:bCs/>
          <w:sz w:val="24"/>
          <w:szCs w:val="24"/>
        </w:rPr>
        <w:t xml:space="preserve">«Защита населения и территорий от чрезвычайных ситуаций, обеспечение пожарной безопасности на территории сельского поселения Салым» на 2021 год </w:t>
      </w:r>
      <w:r w:rsidRPr="0044671E">
        <w:rPr>
          <w:rFonts w:ascii="Times New Roman" w:hAnsi="Times New Roman" w:cs="Times New Roman"/>
          <w:sz w:val="24"/>
          <w:szCs w:val="24"/>
        </w:rPr>
        <w:t>были организованы и проведены мероприятия по обеспечению пожарной безопасности на сумму 966 711,68 руб.</w:t>
      </w:r>
      <w:r w:rsidRPr="0044671E">
        <w:rPr>
          <w:rFonts w:ascii="Times New Roman" w:hAnsi="Times New Roman" w:cs="Times New Roman"/>
          <w:bCs/>
          <w:sz w:val="24"/>
          <w:szCs w:val="24"/>
        </w:rPr>
        <w:t xml:space="preserve">: </w:t>
      </w:r>
    </w:p>
    <w:p w:rsidR="009B566D" w:rsidRPr="0044671E" w:rsidRDefault="009B566D" w:rsidP="00750080">
      <w:pPr>
        <w:numPr>
          <w:ilvl w:val="0"/>
          <w:numId w:val="37"/>
        </w:numPr>
        <w:spacing w:after="0" w:line="240" w:lineRule="auto"/>
        <w:ind w:left="426"/>
        <w:jc w:val="both"/>
        <w:rPr>
          <w:rFonts w:ascii="Times New Roman" w:hAnsi="Times New Roman" w:cs="Times New Roman"/>
          <w:sz w:val="24"/>
          <w:szCs w:val="24"/>
        </w:rPr>
      </w:pPr>
      <w:r w:rsidRPr="0044671E">
        <w:rPr>
          <w:rFonts w:ascii="Times New Roman" w:hAnsi="Times New Roman" w:cs="Times New Roman"/>
          <w:sz w:val="24"/>
          <w:szCs w:val="24"/>
        </w:rPr>
        <w:t>обслуживание пожарных гидрантов в количестве 5 шт., пожарных водоемов и резервуаров в количестве 5 шт. (находящихся на балансе администрации и/или бесхозные), поддержание их в рабочем состоянии на сумму 121,19380 тыс.руб.;</w:t>
      </w:r>
    </w:p>
    <w:p w:rsidR="009B566D" w:rsidRPr="0044671E" w:rsidRDefault="009B566D" w:rsidP="00750080">
      <w:pPr>
        <w:numPr>
          <w:ilvl w:val="0"/>
          <w:numId w:val="37"/>
        </w:numPr>
        <w:spacing w:after="0" w:line="240" w:lineRule="auto"/>
        <w:ind w:left="426"/>
        <w:jc w:val="both"/>
        <w:rPr>
          <w:rFonts w:ascii="Times New Roman" w:hAnsi="Times New Roman" w:cs="Times New Roman"/>
          <w:sz w:val="24"/>
          <w:szCs w:val="24"/>
        </w:rPr>
      </w:pPr>
      <w:r w:rsidRPr="0044671E">
        <w:rPr>
          <w:rFonts w:ascii="Times New Roman" w:hAnsi="Times New Roman" w:cs="Times New Roman"/>
          <w:sz w:val="24"/>
          <w:szCs w:val="24"/>
        </w:rPr>
        <w:t>установлены пожарные гидранты по ул. Новоселов, Речная на сумму 738,20979 тыс.руб.;</w:t>
      </w:r>
    </w:p>
    <w:p w:rsidR="009B566D" w:rsidRPr="0044671E" w:rsidRDefault="009B566D" w:rsidP="00750080">
      <w:pPr>
        <w:numPr>
          <w:ilvl w:val="0"/>
          <w:numId w:val="37"/>
        </w:numPr>
        <w:spacing w:after="0" w:line="240" w:lineRule="auto"/>
        <w:ind w:left="426"/>
        <w:jc w:val="both"/>
        <w:rPr>
          <w:rFonts w:ascii="Times New Roman" w:hAnsi="Times New Roman" w:cs="Times New Roman"/>
          <w:sz w:val="24"/>
          <w:szCs w:val="24"/>
        </w:rPr>
      </w:pPr>
      <w:r w:rsidRPr="0044671E">
        <w:rPr>
          <w:rFonts w:ascii="Times New Roman" w:hAnsi="Times New Roman" w:cs="Times New Roman"/>
          <w:sz w:val="24"/>
          <w:szCs w:val="24"/>
        </w:rPr>
        <w:t>проведена опашка минерализованных полос по улицам Мира, Набережная, Дорожников, Южная общей протяженностью 1910 м. на сумму 53,72309 тыс.руб.;</w:t>
      </w:r>
    </w:p>
    <w:p w:rsidR="009B566D" w:rsidRPr="0044671E" w:rsidRDefault="009B566D" w:rsidP="00750080">
      <w:pPr>
        <w:numPr>
          <w:ilvl w:val="0"/>
          <w:numId w:val="37"/>
        </w:numPr>
        <w:spacing w:after="0" w:line="240" w:lineRule="auto"/>
        <w:ind w:left="426"/>
        <w:jc w:val="both"/>
        <w:rPr>
          <w:rFonts w:ascii="Times New Roman" w:hAnsi="Times New Roman" w:cs="Times New Roman"/>
          <w:sz w:val="24"/>
          <w:szCs w:val="24"/>
        </w:rPr>
      </w:pPr>
      <w:r w:rsidRPr="0044671E">
        <w:rPr>
          <w:rFonts w:ascii="Times New Roman" w:hAnsi="Times New Roman" w:cs="Times New Roman"/>
          <w:sz w:val="24"/>
          <w:szCs w:val="24"/>
        </w:rPr>
        <w:t>разработано, изготовлено и распространено 1000 памяток на сумму 6 тыс. руб. по пожарной безопасности;</w:t>
      </w:r>
    </w:p>
    <w:p w:rsidR="009B566D" w:rsidRPr="0044671E" w:rsidRDefault="009B566D" w:rsidP="00750080">
      <w:pPr>
        <w:numPr>
          <w:ilvl w:val="0"/>
          <w:numId w:val="37"/>
        </w:numPr>
        <w:spacing w:after="0" w:line="240" w:lineRule="auto"/>
        <w:ind w:left="426"/>
        <w:jc w:val="both"/>
        <w:rPr>
          <w:rFonts w:ascii="Times New Roman" w:hAnsi="Times New Roman" w:cs="Times New Roman"/>
          <w:sz w:val="24"/>
          <w:szCs w:val="24"/>
        </w:rPr>
      </w:pPr>
      <w:r w:rsidRPr="0044671E">
        <w:rPr>
          <w:rFonts w:ascii="Times New Roman" w:hAnsi="Times New Roman" w:cs="Times New Roman"/>
          <w:sz w:val="24"/>
          <w:szCs w:val="24"/>
        </w:rPr>
        <w:t xml:space="preserve">ежеквартально проводится техническое обслуживание дымовых пожарных извещателей </w:t>
      </w:r>
      <w:r w:rsidRPr="0044671E">
        <w:rPr>
          <w:rFonts w:ascii="Times New Roman" w:hAnsi="Times New Roman" w:cs="Times New Roman"/>
          <w:sz w:val="24"/>
          <w:szCs w:val="24"/>
          <w:lang w:val="en-US"/>
        </w:rPr>
        <w:t>GSM</w:t>
      </w:r>
      <w:r w:rsidRPr="0044671E">
        <w:rPr>
          <w:rFonts w:ascii="Times New Roman" w:hAnsi="Times New Roman" w:cs="Times New Roman"/>
          <w:sz w:val="24"/>
          <w:szCs w:val="24"/>
        </w:rPr>
        <w:t xml:space="preserve"> (АДПИ) в количестве 16 шт. на сумму 32 тыс.руб. (ООО «СпецмонтажБезопасность);</w:t>
      </w:r>
    </w:p>
    <w:p w:rsidR="009B566D" w:rsidRPr="0044671E" w:rsidRDefault="009B566D" w:rsidP="00750080">
      <w:pPr>
        <w:numPr>
          <w:ilvl w:val="0"/>
          <w:numId w:val="37"/>
        </w:numPr>
        <w:spacing w:after="0" w:line="240" w:lineRule="auto"/>
        <w:ind w:left="426"/>
        <w:jc w:val="both"/>
        <w:rPr>
          <w:rFonts w:ascii="Times New Roman" w:hAnsi="Times New Roman" w:cs="Times New Roman"/>
          <w:sz w:val="24"/>
          <w:szCs w:val="24"/>
        </w:rPr>
      </w:pPr>
      <w:r w:rsidRPr="0044671E">
        <w:rPr>
          <w:rFonts w:ascii="Times New Roman" w:hAnsi="Times New Roman" w:cs="Times New Roman"/>
          <w:sz w:val="24"/>
          <w:szCs w:val="24"/>
        </w:rPr>
        <w:t>застрахованы члены добровольно пожарной охраны 5 чел. на сумму 3,185 тыс. руб.</w:t>
      </w:r>
    </w:p>
    <w:p w:rsidR="009B566D" w:rsidRPr="0044671E" w:rsidRDefault="009B566D" w:rsidP="008F6EB2">
      <w:pPr>
        <w:spacing w:after="0" w:line="240" w:lineRule="auto"/>
        <w:ind w:firstLine="708"/>
        <w:jc w:val="both"/>
        <w:rPr>
          <w:rFonts w:ascii="Times New Roman" w:hAnsi="Times New Roman" w:cs="Times New Roman"/>
          <w:sz w:val="24"/>
          <w:szCs w:val="24"/>
        </w:rPr>
      </w:pPr>
      <w:r w:rsidRPr="0044671E">
        <w:rPr>
          <w:rFonts w:ascii="Times New Roman" w:hAnsi="Times New Roman" w:cs="Times New Roman"/>
          <w:sz w:val="24"/>
          <w:szCs w:val="24"/>
        </w:rPr>
        <w:t>Проведено 3 рейда с представителями с представителями ОМВД России, пожарной части, ОНД г. Нефтеюганска и Нефтеюганского района, ДПО, народной дружины и волонтерами. Проводятся профилактические беседы с вручением памяток о мерах пожарной безопасности в жилых домах (2000 шт.). Особое внимание уделяется многодетным семьям, людям с ограниченными возможностями, гражданам, ведущим асоциальный образ жизни.</w:t>
      </w:r>
    </w:p>
    <w:p w:rsidR="009B566D" w:rsidRPr="0044671E" w:rsidRDefault="009B566D" w:rsidP="008909BD">
      <w:pPr>
        <w:spacing w:after="0" w:line="240" w:lineRule="auto"/>
        <w:ind w:firstLine="708"/>
        <w:jc w:val="both"/>
        <w:rPr>
          <w:rFonts w:ascii="Times New Roman" w:hAnsi="Times New Roman" w:cs="Times New Roman"/>
          <w:sz w:val="24"/>
          <w:szCs w:val="24"/>
        </w:rPr>
      </w:pPr>
      <w:r w:rsidRPr="0044671E">
        <w:rPr>
          <w:rFonts w:ascii="Times New Roman" w:hAnsi="Times New Roman" w:cs="Times New Roman"/>
          <w:sz w:val="24"/>
          <w:szCs w:val="24"/>
        </w:rPr>
        <w:t>В условиях сложной эпидемиологической обстановки и режима самоизоляции профилактика проходила дистанционно, т.е. распространение памяток в почтовые ящики жителей.</w:t>
      </w:r>
    </w:p>
    <w:p w:rsidR="009B566D" w:rsidRPr="0044671E" w:rsidRDefault="009B566D" w:rsidP="008909BD">
      <w:pPr>
        <w:spacing w:after="0" w:line="240" w:lineRule="auto"/>
        <w:ind w:firstLine="708"/>
        <w:jc w:val="both"/>
        <w:rPr>
          <w:rFonts w:ascii="Times New Roman" w:hAnsi="Times New Roman" w:cs="Times New Roman"/>
          <w:sz w:val="24"/>
          <w:szCs w:val="24"/>
        </w:rPr>
      </w:pPr>
      <w:r w:rsidRPr="0044671E">
        <w:rPr>
          <w:rFonts w:ascii="Times New Roman" w:hAnsi="Times New Roman" w:cs="Times New Roman"/>
          <w:sz w:val="24"/>
          <w:szCs w:val="24"/>
        </w:rPr>
        <w:t xml:space="preserve">Совместно с представителями пожарной части п. Салым весной и осенью осуществляется проверка пожарных гидрантов и водоемов. </w:t>
      </w:r>
    </w:p>
    <w:p w:rsidR="009B566D" w:rsidRPr="0044671E" w:rsidRDefault="009B566D" w:rsidP="008F6EB2">
      <w:pPr>
        <w:spacing w:after="0" w:line="240" w:lineRule="auto"/>
        <w:ind w:firstLine="708"/>
        <w:jc w:val="both"/>
        <w:rPr>
          <w:rFonts w:ascii="Times New Roman" w:hAnsi="Times New Roman" w:cs="Times New Roman"/>
          <w:sz w:val="24"/>
          <w:szCs w:val="24"/>
        </w:rPr>
      </w:pPr>
      <w:r w:rsidRPr="0044671E">
        <w:rPr>
          <w:rFonts w:ascii="Times New Roman" w:hAnsi="Times New Roman" w:cs="Times New Roman"/>
          <w:sz w:val="24"/>
          <w:szCs w:val="24"/>
        </w:rPr>
        <w:t>Выплачена единовременная финансовая помощь в размере 280 000 тыс.руб. из бюджета поселения гражданам, признанным пострадавшими в результате пожара.</w:t>
      </w:r>
    </w:p>
    <w:p w:rsidR="009B566D" w:rsidRPr="0044671E" w:rsidRDefault="009B566D" w:rsidP="009B566D">
      <w:pPr>
        <w:spacing w:after="0" w:line="240" w:lineRule="auto"/>
        <w:jc w:val="both"/>
        <w:rPr>
          <w:rFonts w:ascii="Times New Roman" w:hAnsi="Times New Roman" w:cs="Times New Roman"/>
          <w:sz w:val="24"/>
          <w:szCs w:val="24"/>
        </w:rPr>
      </w:pPr>
      <w:r w:rsidRPr="0044671E">
        <w:rPr>
          <w:rFonts w:ascii="Times New Roman" w:hAnsi="Times New Roman" w:cs="Times New Roman"/>
          <w:sz w:val="24"/>
          <w:szCs w:val="24"/>
        </w:rPr>
        <w:t xml:space="preserve"> </w:t>
      </w:r>
      <w:r w:rsidRPr="0044671E">
        <w:rPr>
          <w:rFonts w:ascii="Times New Roman" w:hAnsi="Times New Roman" w:cs="Times New Roman"/>
          <w:bCs/>
          <w:sz w:val="24"/>
          <w:szCs w:val="24"/>
        </w:rPr>
        <w:t>Подготовлена и размещена информация на официальном сайте администрации поселения, в</w:t>
      </w:r>
      <w:r w:rsidRPr="0044671E">
        <w:rPr>
          <w:rFonts w:ascii="Times New Roman" w:hAnsi="Times New Roman" w:cs="Times New Roman"/>
          <w:sz w:val="24"/>
          <w:szCs w:val="24"/>
        </w:rPr>
        <w:t xml:space="preserve"> информационном бюллетене «Салымский вестник» и информационных стендах поселения: анализ пожаров, памятки, бюллетень по пожарной безопасности (83шт).</w:t>
      </w:r>
    </w:p>
    <w:p w:rsidR="009B566D" w:rsidRPr="0044671E" w:rsidRDefault="009B566D" w:rsidP="008F6EB2">
      <w:pPr>
        <w:spacing w:after="0" w:line="240" w:lineRule="auto"/>
        <w:ind w:firstLine="708"/>
        <w:jc w:val="both"/>
        <w:rPr>
          <w:rFonts w:ascii="Times New Roman" w:hAnsi="Times New Roman" w:cs="Times New Roman"/>
          <w:sz w:val="24"/>
          <w:szCs w:val="24"/>
        </w:rPr>
      </w:pPr>
      <w:r w:rsidRPr="0044671E">
        <w:rPr>
          <w:rFonts w:ascii="Times New Roman" w:hAnsi="Times New Roman" w:cs="Times New Roman"/>
          <w:sz w:val="24"/>
          <w:szCs w:val="24"/>
        </w:rPr>
        <w:t>По данным пожарной части п. Салым филиала казенного учреждения ХМАО-Югры «Центроспас-Югория» по Нефтеюганскому району, в границах поселения в 2021 году произошло 7 пожаров. Гибели и травмирования людей на пожарах не допущено. Повреждено 7 строений общей площадью 521 м2, уничтожено 93 м2.</w:t>
      </w:r>
    </w:p>
    <w:p w:rsidR="009B566D" w:rsidRPr="0044671E" w:rsidRDefault="009B566D" w:rsidP="009B566D">
      <w:pPr>
        <w:spacing w:after="0" w:line="240" w:lineRule="auto"/>
        <w:jc w:val="both"/>
        <w:rPr>
          <w:rFonts w:ascii="Times New Roman" w:hAnsi="Times New Roman" w:cs="Times New Roman"/>
          <w:sz w:val="24"/>
          <w:szCs w:val="24"/>
        </w:rPr>
      </w:pPr>
      <w:r w:rsidRPr="0044671E">
        <w:rPr>
          <w:rFonts w:ascii="Times New Roman" w:hAnsi="Times New Roman" w:cs="Times New Roman"/>
          <w:noProof/>
          <w:sz w:val="24"/>
          <w:szCs w:val="24"/>
        </w:rPr>
        <w:drawing>
          <wp:inline distT="0" distB="0" distL="0" distR="0" wp14:anchorId="0D671619" wp14:editId="46C76BD6">
            <wp:extent cx="6200775" cy="2019300"/>
            <wp:effectExtent l="0" t="0" r="9525" b="0"/>
            <wp:docPr id="15" name="Диаграмма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9B566D" w:rsidRPr="0044671E" w:rsidRDefault="009B566D" w:rsidP="009B566D">
      <w:pPr>
        <w:spacing w:after="0" w:line="240" w:lineRule="auto"/>
        <w:jc w:val="both"/>
        <w:rPr>
          <w:rFonts w:ascii="Times New Roman" w:hAnsi="Times New Roman" w:cs="Times New Roman"/>
          <w:sz w:val="24"/>
          <w:szCs w:val="24"/>
        </w:rPr>
      </w:pPr>
    </w:p>
    <w:p w:rsidR="009B566D" w:rsidRPr="0044671E" w:rsidRDefault="009B566D" w:rsidP="00890CFF">
      <w:pPr>
        <w:spacing w:after="0" w:line="240" w:lineRule="auto"/>
        <w:ind w:firstLine="708"/>
        <w:jc w:val="both"/>
        <w:rPr>
          <w:rFonts w:ascii="Times New Roman" w:hAnsi="Times New Roman" w:cs="Times New Roman"/>
          <w:sz w:val="24"/>
          <w:szCs w:val="24"/>
        </w:rPr>
      </w:pPr>
      <w:r w:rsidRPr="0044671E">
        <w:rPr>
          <w:rFonts w:ascii="Times New Roman" w:hAnsi="Times New Roman" w:cs="Times New Roman"/>
          <w:sz w:val="24"/>
          <w:szCs w:val="24"/>
        </w:rPr>
        <w:t>Основными причинами пожаров в поселке Салым явились: нарушение правил пожарной безопасности при эксплуатации электрооборудования, электронагревательных приборов.</w:t>
      </w:r>
    </w:p>
    <w:p w:rsidR="009B566D" w:rsidRPr="0044671E" w:rsidRDefault="009B566D" w:rsidP="009B566D">
      <w:pPr>
        <w:spacing w:after="0" w:line="240" w:lineRule="auto"/>
        <w:jc w:val="both"/>
        <w:rPr>
          <w:rFonts w:ascii="Times New Roman" w:hAnsi="Times New Roman" w:cs="Times New Roman"/>
          <w:sz w:val="24"/>
          <w:szCs w:val="24"/>
        </w:rPr>
      </w:pPr>
      <w:r w:rsidRPr="0044671E">
        <w:rPr>
          <w:rFonts w:ascii="Times New Roman" w:hAnsi="Times New Roman" w:cs="Times New Roman"/>
          <w:sz w:val="24"/>
          <w:szCs w:val="24"/>
        </w:rPr>
        <w:lastRenderedPageBreak/>
        <w:t>Администрацией сельского поселения Салым совместно с компанией Салым Петролеум Девелопмент Н.В. ежегодно организуются бесплатные курсы по охране труда и пожарно-техническому минимуму, для организаций, предприятий и учреждений поселения. В целях совершенствования навыков сотрудников и действий при условии возникновения и обнаружения пожара в здании, в 2021 году прошло обучение 29 человек.</w:t>
      </w:r>
    </w:p>
    <w:p w:rsidR="008F6EB2" w:rsidRDefault="008F6EB2" w:rsidP="009B566D">
      <w:pPr>
        <w:spacing w:after="0" w:line="240" w:lineRule="auto"/>
        <w:jc w:val="both"/>
        <w:rPr>
          <w:rFonts w:ascii="Times New Roman" w:hAnsi="Times New Roman" w:cs="Times New Roman"/>
          <w:b/>
          <w:sz w:val="24"/>
          <w:szCs w:val="24"/>
        </w:rPr>
      </w:pPr>
    </w:p>
    <w:p w:rsidR="009B566D" w:rsidRPr="008F6EB2" w:rsidRDefault="009B566D" w:rsidP="008F6EB2">
      <w:pPr>
        <w:pStyle w:val="Table0"/>
        <w:rPr>
          <w:rFonts w:ascii="Times New Roman" w:eastAsiaTheme="minorHAnsi" w:hAnsi="Times New Roman" w:cs="Times New Roman"/>
          <w:bCs w:val="0"/>
          <w:kern w:val="0"/>
          <w:szCs w:val="24"/>
        </w:rPr>
      </w:pPr>
      <w:r w:rsidRPr="008F6EB2">
        <w:rPr>
          <w:rFonts w:ascii="Times New Roman" w:eastAsiaTheme="minorHAnsi" w:hAnsi="Times New Roman" w:cs="Times New Roman"/>
          <w:bCs w:val="0"/>
          <w:kern w:val="0"/>
          <w:szCs w:val="24"/>
        </w:rPr>
        <w:t>Безопасность на воде</w:t>
      </w:r>
    </w:p>
    <w:p w:rsidR="009B566D" w:rsidRPr="0044671E" w:rsidRDefault="009B566D" w:rsidP="008F6EB2">
      <w:pPr>
        <w:spacing w:after="0" w:line="240" w:lineRule="auto"/>
        <w:ind w:firstLine="708"/>
        <w:jc w:val="both"/>
        <w:rPr>
          <w:rFonts w:ascii="Times New Roman" w:hAnsi="Times New Roman" w:cs="Times New Roman"/>
          <w:sz w:val="24"/>
          <w:szCs w:val="24"/>
        </w:rPr>
      </w:pPr>
      <w:r w:rsidRPr="0044671E">
        <w:rPr>
          <w:rFonts w:ascii="Times New Roman" w:hAnsi="Times New Roman" w:cs="Times New Roman"/>
          <w:sz w:val="24"/>
          <w:szCs w:val="24"/>
        </w:rPr>
        <w:t xml:space="preserve">В рамках реализации муниципальной программы </w:t>
      </w:r>
      <w:r w:rsidRPr="0044671E">
        <w:rPr>
          <w:rFonts w:ascii="Times New Roman" w:hAnsi="Times New Roman" w:cs="Times New Roman"/>
          <w:bCs/>
          <w:sz w:val="24"/>
          <w:szCs w:val="24"/>
        </w:rPr>
        <w:t xml:space="preserve">«Защита населения и территорий от чрезвычайных ситуаций, обеспечение пожарной безопасности на территории сельского поселения Салым» на 2021 год </w:t>
      </w:r>
      <w:r w:rsidRPr="0044671E">
        <w:rPr>
          <w:rFonts w:ascii="Times New Roman" w:hAnsi="Times New Roman" w:cs="Times New Roman"/>
          <w:sz w:val="24"/>
          <w:szCs w:val="24"/>
        </w:rPr>
        <w:t>мероприятия по обеспечению безопасности людей на водных объектах включали в себя следующие виды работ:</w:t>
      </w:r>
    </w:p>
    <w:p w:rsidR="009B566D" w:rsidRPr="00890CFF" w:rsidRDefault="009B566D" w:rsidP="00750080">
      <w:pPr>
        <w:pStyle w:val="af0"/>
        <w:numPr>
          <w:ilvl w:val="0"/>
          <w:numId w:val="54"/>
        </w:numPr>
        <w:spacing w:after="0" w:line="240" w:lineRule="auto"/>
        <w:jc w:val="both"/>
        <w:rPr>
          <w:rFonts w:ascii="Times New Roman" w:hAnsi="Times New Roman" w:cs="Times New Roman"/>
          <w:sz w:val="24"/>
          <w:szCs w:val="24"/>
        </w:rPr>
      </w:pPr>
      <w:r w:rsidRPr="00890CFF">
        <w:rPr>
          <w:rFonts w:ascii="Times New Roman" w:hAnsi="Times New Roman" w:cs="Times New Roman"/>
          <w:sz w:val="24"/>
          <w:szCs w:val="24"/>
        </w:rPr>
        <w:t>разработано, изготовлено и распространено 1000 памяток по правилам безопасности на воде на сумму 6 тыс.руб.;</w:t>
      </w:r>
    </w:p>
    <w:p w:rsidR="009B566D" w:rsidRPr="00890CFF" w:rsidRDefault="009B566D" w:rsidP="00750080">
      <w:pPr>
        <w:pStyle w:val="af0"/>
        <w:numPr>
          <w:ilvl w:val="0"/>
          <w:numId w:val="54"/>
        </w:numPr>
        <w:spacing w:after="0" w:line="240" w:lineRule="auto"/>
        <w:jc w:val="both"/>
        <w:rPr>
          <w:rFonts w:ascii="Times New Roman" w:hAnsi="Times New Roman" w:cs="Times New Roman"/>
          <w:sz w:val="24"/>
          <w:szCs w:val="24"/>
        </w:rPr>
      </w:pPr>
      <w:r w:rsidRPr="00890CFF">
        <w:rPr>
          <w:rFonts w:ascii="Times New Roman" w:hAnsi="Times New Roman" w:cs="Times New Roman"/>
          <w:sz w:val="24"/>
          <w:szCs w:val="24"/>
        </w:rPr>
        <w:t>приобретены и установлены замки для шлагбаума установленного на озере Сырковый Сор и р. Вандрас, чтобы ограничить доступ автомобильного транспорта на сумму 5 тыс.руб.</w:t>
      </w:r>
    </w:p>
    <w:p w:rsidR="009B566D" w:rsidRPr="0044671E" w:rsidRDefault="009B566D" w:rsidP="008F6EB2">
      <w:pPr>
        <w:spacing w:after="0" w:line="240" w:lineRule="auto"/>
        <w:ind w:firstLine="708"/>
        <w:jc w:val="both"/>
        <w:rPr>
          <w:rFonts w:ascii="Times New Roman" w:hAnsi="Times New Roman" w:cs="Times New Roman"/>
          <w:sz w:val="24"/>
          <w:szCs w:val="24"/>
        </w:rPr>
      </w:pPr>
      <w:r w:rsidRPr="0044671E">
        <w:rPr>
          <w:rFonts w:ascii="Times New Roman" w:hAnsi="Times New Roman" w:cs="Times New Roman"/>
          <w:sz w:val="24"/>
          <w:szCs w:val="24"/>
        </w:rPr>
        <w:t>В период проведения месячника безопасности людей на водных объектах в зимний, летний и весенний период на территории сельского поселения Салым проводилось ряд мероприятий:</w:t>
      </w:r>
    </w:p>
    <w:p w:rsidR="009B566D" w:rsidRPr="0044671E" w:rsidRDefault="009B566D" w:rsidP="00750080">
      <w:pPr>
        <w:numPr>
          <w:ilvl w:val="0"/>
          <w:numId w:val="37"/>
        </w:numPr>
        <w:spacing w:after="0" w:line="240" w:lineRule="auto"/>
        <w:ind w:left="426"/>
        <w:jc w:val="both"/>
        <w:rPr>
          <w:rFonts w:ascii="Times New Roman" w:hAnsi="Times New Roman" w:cs="Times New Roman"/>
          <w:sz w:val="24"/>
          <w:szCs w:val="24"/>
        </w:rPr>
      </w:pPr>
      <w:r w:rsidRPr="0044671E">
        <w:rPr>
          <w:rFonts w:ascii="Times New Roman" w:hAnsi="Times New Roman" w:cs="Times New Roman"/>
          <w:sz w:val="24"/>
          <w:szCs w:val="24"/>
        </w:rPr>
        <w:t>рейды в места массового отдыха людей на воде в летний период и выхода людей на лед в зимний период;</w:t>
      </w:r>
    </w:p>
    <w:p w:rsidR="009B566D" w:rsidRPr="0044671E" w:rsidRDefault="009B566D" w:rsidP="00750080">
      <w:pPr>
        <w:numPr>
          <w:ilvl w:val="0"/>
          <w:numId w:val="37"/>
        </w:numPr>
        <w:spacing w:after="0" w:line="240" w:lineRule="auto"/>
        <w:ind w:left="426"/>
        <w:jc w:val="both"/>
        <w:rPr>
          <w:rFonts w:ascii="Times New Roman" w:hAnsi="Times New Roman" w:cs="Times New Roman"/>
          <w:sz w:val="24"/>
          <w:szCs w:val="24"/>
        </w:rPr>
      </w:pPr>
      <w:r w:rsidRPr="0044671E">
        <w:rPr>
          <w:rFonts w:ascii="Times New Roman" w:hAnsi="Times New Roman" w:cs="Times New Roman"/>
          <w:sz w:val="24"/>
          <w:szCs w:val="24"/>
        </w:rPr>
        <w:t>мониторинг уровня воды и толщины льда;</w:t>
      </w:r>
    </w:p>
    <w:p w:rsidR="009B566D" w:rsidRPr="0044671E" w:rsidRDefault="009B566D" w:rsidP="00750080">
      <w:pPr>
        <w:numPr>
          <w:ilvl w:val="0"/>
          <w:numId w:val="37"/>
        </w:numPr>
        <w:spacing w:after="0" w:line="240" w:lineRule="auto"/>
        <w:ind w:left="426"/>
        <w:jc w:val="both"/>
        <w:rPr>
          <w:rFonts w:ascii="Times New Roman" w:hAnsi="Times New Roman" w:cs="Times New Roman"/>
          <w:sz w:val="24"/>
          <w:szCs w:val="24"/>
        </w:rPr>
      </w:pPr>
      <w:r w:rsidRPr="0044671E">
        <w:rPr>
          <w:rFonts w:ascii="Times New Roman" w:hAnsi="Times New Roman" w:cs="Times New Roman"/>
          <w:sz w:val="24"/>
          <w:szCs w:val="24"/>
        </w:rPr>
        <w:t>установка предупреждающих знаков;</w:t>
      </w:r>
    </w:p>
    <w:p w:rsidR="009B566D" w:rsidRPr="0044671E" w:rsidRDefault="009B566D" w:rsidP="00750080">
      <w:pPr>
        <w:numPr>
          <w:ilvl w:val="0"/>
          <w:numId w:val="37"/>
        </w:numPr>
        <w:spacing w:after="0" w:line="240" w:lineRule="auto"/>
        <w:ind w:left="426"/>
        <w:jc w:val="both"/>
        <w:rPr>
          <w:rFonts w:ascii="Times New Roman" w:hAnsi="Times New Roman" w:cs="Times New Roman"/>
          <w:sz w:val="24"/>
          <w:szCs w:val="24"/>
        </w:rPr>
      </w:pPr>
      <w:r w:rsidRPr="0044671E">
        <w:rPr>
          <w:rFonts w:ascii="Times New Roman" w:hAnsi="Times New Roman" w:cs="Times New Roman"/>
          <w:sz w:val="24"/>
          <w:szCs w:val="24"/>
        </w:rPr>
        <w:t>вручение и размещение памяток;</w:t>
      </w:r>
    </w:p>
    <w:p w:rsidR="009B566D" w:rsidRPr="0044671E" w:rsidRDefault="009B566D" w:rsidP="00750080">
      <w:pPr>
        <w:numPr>
          <w:ilvl w:val="0"/>
          <w:numId w:val="37"/>
        </w:numPr>
        <w:spacing w:after="0" w:line="240" w:lineRule="auto"/>
        <w:ind w:left="426"/>
        <w:jc w:val="both"/>
        <w:rPr>
          <w:rFonts w:ascii="Times New Roman" w:hAnsi="Times New Roman" w:cs="Times New Roman"/>
          <w:sz w:val="24"/>
          <w:szCs w:val="24"/>
        </w:rPr>
      </w:pPr>
      <w:r w:rsidRPr="0044671E">
        <w:rPr>
          <w:rFonts w:ascii="Times New Roman" w:hAnsi="Times New Roman" w:cs="Times New Roman"/>
          <w:sz w:val="24"/>
          <w:szCs w:val="24"/>
        </w:rPr>
        <w:t>обследование объектов коммунального назначения.</w:t>
      </w:r>
    </w:p>
    <w:p w:rsidR="009B566D" w:rsidRPr="0044671E" w:rsidRDefault="009B566D" w:rsidP="008F6EB2">
      <w:pPr>
        <w:spacing w:after="0" w:line="240" w:lineRule="auto"/>
        <w:ind w:firstLine="708"/>
        <w:jc w:val="both"/>
        <w:rPr>
          <w:rFonts w:ascii="Times New Roman" w:hAnsi="Times New Roman" w:cs="Times New Roman"/>
          <w:sz w:val="24"/>
          <w:szCs w:val="24"/>
        </w:rPr>
      </w:pPr>
      <w:r w:rsidRPr="0044671E">
        <w:rPr>
          <w:rFonts w:ascii="Times New Roman" w:hAnsi="Times New Roman" w:cs="Times New Roman"/>
          <w:sz w:val="24"/>
          <w:szCs w:val="24"/>
        </w:rPr>
        <w:t>В период снеготаяния осуществляется контроль за проведением противопаводковых мероприятий с апреля по июнь месяц: (ежедневный выезд на территорию подверженную подтоплению; ежедневный замер уровня воды на реке Вандрас; уточнение по телефону с Метеостанцией п. Салым уровня воды; подготовка ресурсов для ЧС (мотопомпы, рукава, лопаты, ПВР и др.) составление актов осмотра; подготовка схем действий; разработка нормативно правовых актов; подготовка сил и средств (организаций); поквартирный обход с вручением памяток; ежедневный отчет в ЕДДС и доклады в комитет гражданской защиты населения Нефтеюганского района).</w:t>
      </w:r>
    </w:p>
    <w:p w:rsidR="009B566D" w:rsidRPr="0044671E" w:rsidRDefault="009B566D" w:rsidP="009B566D">
      <w:pPr>
        <w:spacing w:after="0" w:line="240" w:lineRule="auto"/>
        <w:jc w:val="both"/>
        <w:rPr>
          <w:rFonts w:ascii="Times New Roman" w:hAnsi="Times New Roman" w:cs="Times New Roman"/>
          <w:sz w:val="24"/>
          <w:szCs w:val="24"/>
        </w:rPr>
      </w:pPr>
      <w:r w:rsidRPr="0044671E">
        <w:rPr>
          <w:rFonts w:ascii="Times New Roman" w:hAnsi="Times New Roman" w:cs="Times New Roman"/>
          <w:noProof/>
          <w:sz w:val="24"/>
          <w:szCs w:val="24"/>
        </w:rPr>
        <w:drawing>
          <wp:inline distT="0" distB="0" distL="0" distR="0" wp14:anchorId="6B80D7C4" wp14:editId="48E2710A">
            <wp:extent cx="6353175" cy="2619375"/>
            <wp:effectExtent l="0" t="0" r="9525" b="9525"/>
            <wp:docPr id="16" name="Диаграмма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9B566D" w:rsidRPr="0044671E" w:rsidRDefault="009B566D" w:rsidP="009B566D">
      <w:pPr>
        <w:spacing w:after="0" w:line="240" w:lineRule="auto"/>
        <w:jc w:val="both"/>
        <w:rPr>
          <w:rFonts w:ascii="Times New Roman" w:hAnsi="Times New Roman" w:cs="Times New Roman"/>
          <w:b/>
          <w:sz w:val="24"/>
          <w:szCs w:val="24"/>
          <w:u w:val="single"/>
        </w:rPr>
      </w:pPr>
    </w:p>
    <w:p w:rsidR="009B566D" w:rsidRPr="0044671E" w:rsidRDefault="009B566D" w:rsidP="008F6EB2">
      <w:pPr>
        <w:spacing w:after="0" w:line="240" w:lineRule="auto"/>
        <w:ind w:firstLine="708"/>
        <w:jc w:val="both"/>
        <w:rPr>
          <w:rFonts w:ascii="Times New Roman" w:hAnsi="Times New Roman" w:cs="Times New Roman"/>
          <w:sz w:val="24"/>
          <w:szCs w:val="24"/>
        </w:rPr>
      </w:pPr>
      <w:r w:rsidRPr="0044671E">
        <w:rPr>
          <w:rFonts w:ascii="Times New Roman" w:hAnsi="Times New Roman" w:cs="Times New Roman"/>
          <w:sz w:val="24"/>
          <w:szCs w:val="24"/>
        </w:rPr>
        <w:t>Во исполнение п. 2.5. протокола № 5 от 27.07.2020 заседания Комиссии по предупреждению и ликвидации чрезвычайных ситуаций и обеспечению пожарной безопасности при Правительстве Ханты-Мансийского автономного округа-Югры по обеспечению ввода в эксплуатацию пляжа в с.п. Салым администрацией с.п. Салым:</w:t>
      </w:r>
    </w:p>
    <w:p w:rsidR="009B566D" w:rsidRPr="0044671E" w:rsidRDefault="009B566D" w:rsidP="00750080">
      <w:pPr>
        <w:numPr>
          <w:ilvl w:val="0"/>
          <w:numId w:val="14"/>
        </w:numPr>
        <w:spacing w:after="0" w:line="240" w:lineRule="auto"/>
        <w:jc w:val="both"/>
        <w:rPr>
          <w:rFonts w:ascii="Times New Roman" w:hAnsi="Times New Roman" w:cs="Times New Roman"/>
          <w:sz w:val="24"/>
          <w:szCs w:val="24"/>
        </w:rPr>
      </w:pPr>
      <w:r w:rsidRPr="0044671E">
        <w:rPr>
          <w:rFonts w:ascii="Times New Roman" w:hAnsi="Times New Roman" w:cs="Times New Roman"/>
          <w:sz w:val="24"/>
          <w:szCs w:val="24"/>
        </w:rPr>
        <w:t>Разработан и принят ряд нормативно-правовых актов.</w:t>
      </w:r>
    </w:p>
    <w:p w:rsidR="009B566D" w:rsidRPr="0044671E" w:rsidRDefault="009B566D" w:rsidP="00750080">
      <w:pPr>
        <w:numPr>
          <w:ilvl w:val="0"/>
          <w:numId w:val="14"/>
        </w:numPr>
        <w:spacing w:after="0" w:line="240" w:lineRule="auto"/>
        <w:jc w:val="both"/>
        <w:rPr>
          <w:rFonts w:ascii="Times New Roman" w:hAnsi="Times New Roman" w:cs="Times New Roman"/>
          <w:sz w:val="24"/>
          <w:szCs w:val="24"/>
        </w:rPr>
      </w:pPr>
      <w:r w:rsidRPr="0044671E">
        <w:rPr>
          <w:rFonts w:ascii="Times New Roman" w:hAnsi="Times New Roman" w:cs="Times New Roman"/>
          <w:sz w:val="24"/>
          <w:szCs w:val="24"/>
        </w:rPr>
        <w:t>Заключены договора:</w:t>
      </w:r>
    </w:p>
    <w:p w:rsidR="009B566D" w:rsidRPr="0044671E" w:rsidRDefault="009B566D" w:rsidP="00750080">
      <w:pPr>
        <w:numPr>
          <w:ilvl w:val="0"/>
          <w:numId w:val="38"/>
        </w:numPr>
        <w:spacing w:after="0" w:line="240" w:lineRule="auto"/>
        <w:ind w:left="426"/>
        <w:jc w:val="both"/>
        <w:rPr>
          <w:rFonts w:ascii="Times New Roman" w:hAnsi="Times New Roman" w:cs="Times New Roman"/>
          <w:sz w:val="24"/>
          <w:szCs w:val="24"/>
        </w:rPr>
      </w:pPr>
      <w:r w:rsidRPr="0044671E">
        <w:rPr>
          <w:rFonts w:ascii="Times New Roman" w:hAnsi="Times New Roman" w:cs="Times New Roman"/>
          <w:sz w:val="24"/>
          <w:szCs w:val="24"/>
        </w:rPr>
        <w:lastRenderedPageBreak/>
        <w:t>с Департаментом недропользования и природных ресурсов ХМАО-Югры от 11.06.2021 № 86-13.01.11.002-0-ДИБВ-С-2021-09145/00 на водопользование участка озера Сырковый Сор;</w:t>
      </w:r>
    </w:p>
    <w:p w:rsidR="009B566D" w:rsidRPr="0044671E" w:rsidRDefault="009B566D" w:rsidP="00750080">
      <w:pPr>
        <w:numPr>
          <w:ilvl w:val="0"/>
          <w:numId w:val="38"/>
        </w:numPr>
        <w:spacing w:after="0" w:line="240" w:lineRule="auto"/>
        <w:ind w:left="426"/>
        <w:jc w:val="both"/>
        <w:rPr>
          <w:rFonts w:ascii="Times New Roman" w:hAnsi="Times New Roman" w:cs="Times New Roman"/>
          <w:sz w:val="24"/>
          <w:szCs w:val="24"/>
        </w:rPr>
      </w:pPr>
      <w:r w:rsidRPr="0044671E">
        <w:rPr>
          <w:rFonts w:ascii="Times New Roman" w:hAnsi="Times New Roman" w:cs="Times New Roman"/>
          <w:sz w:val="24"/>
          <w:szCs w:val="24"/>
        </w:rPr>
        <w:t>с ФБУЗ «Центр гигиены и эпидемиологии в ХМАО-Югре» от 30.04.2021 № Ю-21-345 на проведение лабораторных исследований инструментальных замеров, санитарно-эпидемических обследований, дезинфекционных работ, гигиенической подготовке и аттестации»;</w:t>
      </w:r>
    </w:p>
    <w:p w:rsidR="009B566D" w:rsidRPr="0044671E" w:rsidRDefault="009B566D" w:rsidP="00750080">
      <w:pPr>
        <w:numPr>
          <w:ilvl w:val="0"/>
          <w:numId w:val="38"/>
        </w:numPr>
        <w:spacing w:after="0" w:line="240" w:lineRule="auto"/>
        <w:ind w:left="426"/>
        <w:jc w:val="both"/>
        <w:rPr>
          <w:rFonts w:ascii="Times New Roman" w:hAnsi="Times New Roman" w:cs="Times New Roman"/>
          <w:sz w:val="24"/>
          <w:szCs w:val="24"/>
        </w:rPr>
      </w:pPr>
      <w:r w:rsidRPr="0044671E">
        <w:rPr>
          <w:rFonts w:ascii="Times New Roman" w:hAnsi="Times New Roman" w:cs="Times New Roman"/>
          <w:sz w:val="24"/>
          <w:szCs w:val="24"/>
        </w:rPr>
        <w:t xml:space="preserve">договор пожертвования </w:t>
      </w:r>
      <w:r w:rsidRPr="0044671E">
        <w:rPr>
          <w:rFonts w:ascii="Times New Roman" w:hAnsi="Times New Roman" w:cs="Times New Roman"/>
          <w:sz w:val="24"/>
          <w:szCs w:val="24"/>
          <w:lang w:val="en-US"/>
        </w:rPr>
        <w:t>MOS</w:t>
      </w:r>
      <w:r w:rsidRPr="0044671E">
        <w:rPr>
          <w:rFonts w:ascii="Times New Roman" w:hAnsi="Times New Roman" w:cs="Times New Roman"/>
          <w:sz w:val="24"/>
          <w:szCs w:val="24"/>
        </w:rPr>
        <w:t>/21/0058 от 02.04.2021 с компанией Салым Петролеум Девелопмент Н.В. с ПАО «Ростелеком» на приобретение «Умных опор»;</w:t>
      </w:r>
    </w:p>
    <w:p w:rsidR="009B566D" w:rsidRPr="0044671E" w:rsidRDefault="009B566D" w:rsidP="00750080">
      <w:pPr>
        <w:numPr>
          <w:ilvl w:val="0"/>
          <w:numId w:val="38"/>
        </w:numPr>
        <w:spacing w:after="0" w:line="240" w:lineRule="auto"/>
        <w:ind w:left="426"/>
        <w:jc w:val="both"/>
        <w:rPr>
          <w:rFonts w:ascii="Times New Roman" w:hAnsi="Times New Roman" w:cs="Times New Roman"/>
          <w:sz w:val="24"/>
          <w:szCs w:val="24"/>
        </w:rPr>
      </w:pPr>
      <w:r w:rsidRPr="0044671E">
        <w:rPr>
          <w:rFonts w:ascii="Times New Roman" w:hAnsi="Times New Roman" w:cs="Times New Roman"/>
          <w:sz w:val="24"/>
          <w:szCs w:val="24"/>
        </w:rPr>
        <w:t xml:space="preserve">договор пожертвования </w:t>
      </w:r>
      <w:r w:rsidRPr="0044671E">
        <w:rPr>
          <w:rFonts w:ascii="Times New Roman" w:hAnsi="Times New Roman" w:cs="Times New Roman"/>
          <w:sz w:val="24"/>
          <w:szCs w:val="24"/>
          <w:lang w:val="en-US"/>
        </w:rPr>
        <w:t>MOS</w:t>
      </w:r>
      <w:r w:rsidRPr="0044671E">
        <w:rPr>
          <w:rFonts w:ascii="Times New Roman" w:hAnsi="Times New Roman" w:cs="Times New Roman"/>
          <w:sz w:val="24"/>
          <w:szCs w:val="24"/>
        </w:rPr>
        <w:t>/21/0012 от 12.03.2021 с компанией Салым Петролеум Девелопмент Н.В. с ООО «Моя оборона» на приобретение «Мобильно Водно-спасательного поста»;</w:t>
      </w:r>
    </w:p>
    <w:p w:rsidR="009B566D" w:rsidRPr="0044671E" w:rsidRDefault="009B566D" w:rsidP="00750080">
      <w:pPr>
        <w:numPr>
          <w:ilvl w:val="0"/>
          <w:numId w:val="38"/>
        </w:numPr>
        <w:spacing w:after="0" w:line="240" w:lineRule="auto"/>
        <w:ind w:left="426"/>
        <w:jc w:val="both"/>
        <w:rPr>
          <w:rFonts w:ascii="Times New Roman" w:hAnsi="Times New Roman" w:cs="Times New Roman"/>
          <w:sz w:val="24"/>
          <w:szCs w:val="24"/>
        </w:rPr>
      </w:pPr>
      <w:r w:rsidRPr="0044671E">
        <w:rPr>
          <w:rFonts w:ascii="Times New Roman" w:hAnsi="Times New Roman" w:cs="Times New Roman"/>
          <w:sz w:val="24"/>
          <w:szCs w:val="24"/>
        </w:rPr>
        <w:t>с ООО ЧОО «Полюс» от 01.06.2021 № 09/21 на оказание охранных и спасательных услуг;</w:t>
      </w:r>
    </w:p>
    <w:p w:rsidR="009B566D" w:rsidRPr="0044671E" w:rsidRDefault="009B566D" w:rsidP="00750080">
      <w:pPr>
        <w:numPr>
          <w:ilvl w:val="0"/>
          <w:numId w:val="38"/>
        </w:numPr>
        <w:spacing w:after="0" w:line="240" w:lineRule="auto"/>
        <w:ind w:left="426"/>
        <w:jc w:val="both"/>
        <w:rPr>
          <w:rFonts w:ascii="Times New Roman" w:hAnsi="Times New Roman" w:cs="Times New Roman"/>
          <w:sz w:val="24"/>
          <w:szCs w:val="24"/>
        </w:rPr>
      </w:pPr>
      <w:r w:rsidRPr="0044671E">
        <w:rPr>
          <w:rFonts w:ascii="Times New Roman" w:hAnsi="Times New Roman" w:cs="Times New Roman"/>
          <w:sz w:val="24"/>
          <w:szCs w:val="24"/>
        </w:rPr>
        <w:t>с ИП Цулая Г.Г. от 15.06.2021 № 109 на отсыпку песком и планирование территории берег оз. Сырковый Сор;</w:t>
      </w:r>
    </w:p>
    <w:p w:rsidR="009B566D" w:rsidRPr="0044671E" w:rsidRDefault="009B566D" w:rsidP="00750080">
      <w:pPr>
        <w:numPr>
          <w:ilvl w:val="0"/>
          <w:numId w:val="38"/>
        </w:numPr>
        <w:spacing w:after="0" w:line="240" w:lineRule="auto"/>
        <w:ind w:left="426"/>
        <w:jc w:val="both"/>
        <w:rPr>
          <w:rFonts w:ascii="Times New Roman" w:hAnsi="Times New Roman" w:cs="Times New Roman"/>
          <w:sz w:val="24"/>
          <w:szCs w:val="24"/>
        </w:rPr>
      </w:pPr>
      <w:r w:rsidRPr="0044671E">
        <w:rPr>
          <w:rFonts w:ascii="Times New Roman" w:hAnsi="Times New Roman" w:cs="Times New Roman"/>
          <w:sz w:val="24"/>
          <w:szCs w:val="24"/>
        </w:rPr>
        <w:t>с ИП Грибцовым А.Г от 05.04.2021 № 69 на водолазные работы по обследованию дна акватории озера Сырковый Сор;</w:t>
      </w:r>
    </w:p>
    <w:p w:rsidR="009B566D" w:rsidRPr="0044671E" w:rsidRDefault="009B566D" w:rsidP="00750080">
      <w:pPr>
        <w:numPr>
          <w:ilvl w:val="0"/>
          <w:numId w:val="38"/>
        </w:numPr>
        <w:spacing w:after="0" w:line="240" w:lineRule="auto"/>
        <w:ind w:left="426"/>
        <w:jc w:val="both"/>
        <w:rPr>
          <w:rFonts w:ascii="Times New Roman" w:hAnsi="Times New Roman" w:cs="Times New Roman"/>
          <w:sz w:val="24"/>
          <w:szCs w:val="24"/>
        </w:rPr>
      </w:pPr>
      <w:r w:rsidRPr="0044671E">
        <w:rPr>
          <w:rFonts w:ascii="Times New Roman" w:hAnsi="Times New Roman" w:cs="Times New Roman"/>
          <w:sz w:val="24"/>
          <w:szCs w:val="24"/>
        </w:rPr>
        <w:t>с ООО «Тиражи» на изготовление и приобретение информационных знаков, лайтбоксов, биотуалет;</w:t>
      </w:r>
    </w:p>
    <w:p w:rsidR="009B566D" w:rsidRPr="0044671E" w:rsidRDefault="009B566D" w:rsidP="00750080">
      <w:pPr>
        <w:numPr>
          <w:ilvl w:val="0"/>
          <w:numId w:val="38"/>
        </w:numPr>
        <w:spacing w:after="0" w:line="240" w:lineRule="auto"/>
        <w:ind w:left="426"/>
        <w:jc w:val="both"/>
        <w:rPr>
          <w:rFonts w:ascii="Times New Roman" w:hAnsi="Times New Roman" w:cs="Times New Roman"/>
          <w:sz w:val="24"/>
          <w:szCs w:val="24"/>
        </w:rPr>
      </w:pPr>
      <w:r w:rsidRPr="0044671E">
        <w:rPr>
          <w:rFonts w:ascii="Times New Roman" w:hAnsi="Times New Roman" w:cs="Times New Roman"/>
          <w:sz w:val="24"/>
          <w:szCs w:val="24"/>
        </w:rPr>
        <w:t xml:space="preserve">с ООО «Ваш Компаньон» на изготовление и приобретение террасы, ограждений, вышки спасательной, информационных стендов; </w:t>
      </w:r>
    </w:p>
    <w:p w:rsidR="009B566D" w:rsidRPr="0044671E" w:rsidRDefault="009B566D" w:rsidP="00750080">
      <w:pPr>
        <w:numPr>
          <w:ilvl w:val="0"/>
          <w:numId w:val="38"/>
        </w:numPr>
        <w:spacing w:after="0" w:line="240" w:lineRule="auto"/>
        <w:ind w:left="426"/>
        <w:jc w:val="both"/>
        <w:rPr>
          <w:rFonts w:ascii="Times New Roman" w:hAnsi="Times New Roman" w:cs="Times New Roman"/>
          <w:sz w:val="24"/>
          <w:szCs w:val="24"/>
        </w:rPr>
      </w:pPr>
      <w:r w:rsidRPr="0044671E">
        <w:rPr>
          <w:rFonts w:ascii="Times New Roman" w:hAnsi="Times New Roman" w:cs="Times New Roman"/>
          <w:sz w:val="24"/>
          <w:szCs w:val="24"/>
        </w:rPr>
        <w:t>с ООО «Акваматик-Сургут» на изготовление и приобретение шезлонгов, душевых кабинок, кабинок для переодевания, урны для раздельного сбора мусора, зонт пляжный, велопарковка.</w:t>
      </w:r>
    </w:p>
    <w:p w:rsidR="009B566D" w:rsidRPr="0044671E" w:rsidRDefault="009B566D" w:rsidP="00750080">
      <w:pPr>
        <w:numPr>
          <w:ilvl w:val="0"/>
          <w:numId w:val="38"/>
        </w:numPr>
        <w:spacing w:after="0" w:line="240" w:lineRule="auto"/>
        <w:ind w:left="426"/>
        <w:jc w:val="both"/>
        <w:rPr>
          <w:rFonts w:ascii="Times New Roman" w:hAnsi="Times New Roman" w:cs="Times New Roman"/>
          <w:sz w:val="24"/>
          <w:szCs w:val="24"/>
        </w:rPr>
      </w:pPr>
      <w:r w:rsidRPr="0044671E">
        <w:rPr>
          <w:rFonts w:ascii="Times New Roman" w:hAnsi="Times New Roman" w:cs="Times New Roman"/>
          <w:sz w:val="24"/>
          <w:szCs w:val="24"/>
        </w:rPr>
        <w:t>с ФБУЗ «Центр гигиены и эпидемиологии в ХМАО-Югре» от 05.04.2021 № 12-02 на проведение акарицидной, дератизационной и лаврицидной обработок.</w:t>
      </w:r>
    </w:p>
    <w:p w:rsidR="009B566D" w:rsidRPr="0044671E" w:rsidRDefault="009B566D" w:rsidP="00750080">
      <w:pPr>
        <w:numPr>
          <w:ilvl w:val="0"/>
          <w:numId w:val="38"/>
        </w:numPr>
        <w:spacing w:after="0" w:line="240" w:lineRule="auto"/>
        <w:ind w:left="426"/>
        <w:jc w:val="both"/>
        <w:rPr>
          <w:rFonts w:ascii="Times New Roman" w:hAnsi="Times New Roman" w:cs="Times New Roman"/>
          <w:sz w:val="24"/>
          <w:szCs w:val="24"/>
        </w:rPr>
      </w:pPr>
      <w:r w:rsidRPr="0044671E">
        <w:rPr>
          <w:rFonts w:ascii="Times New Roman" w:hAnsi="Times New Roman" w:cs="Times New Roman"/>
          <w:sz w:val="24"/>
          <w:szCs w:val="24"/>
        </w:rPr>
        <w:t>с ФФБУЗ «Центр гигиены и эпидемиологии в ХМАО-Югре в г. Нефтеюганске и Нефтеюганском районе и в г. Пыть-Ях» на проведение санитарно-эпидемиологической экспертизы.</w:t>
      </w:r>
    </w:p>
    <w:p w:rsidR="009B566D" w:rsidRPr="0044671E" w:rsidRDefault="009B566D" w:rsidP="00750080">
      <w:pPr>
        <w:numPr>
          <w:ilvl w:val="0"/>
          <w:numId w:val="14"/>
        </w:numPr>
        <w:spacing w:after="0" w:line="240" w:lineRule="auto"/>
        <w:jc w:val="both"/>
        <w:rPr>
          <w:rFonts w:ascii="Times New Roman" w:hAnsi="Times New Roman" w:cs="Times New Roman"/>
          <w:sz w:val="24"/>
          <w:szCs w:val="24"/>
        </w:rPr>
      </w:pPr>
      <w:r w:rsidRPr="0044671E">
        <w:rPr>
          <w:rFonts w:ascii="Times New Roman" w:hAnsi="Times New Roman" w:cs="Times New Roman"/>
          <w:sz w:val="24"/>
          <w:szCs w:val="24"/>
        </w:rPr>
        <w:t xml:space="preserve">Нефтеюганским инспекторским участком Центра ГИМС ГУ МЧС России по ХМАО-Югре проведено освидетельствование пляжа от 11.06.2021.   </w:t>
      </w:r>
    </w:p>
    <w:p w:rsidR="009B566D" w:rsidRPr="0044671E" w:rsidRDefault="009B566D" w:rsidP="00750080">
      <w:pPr>
        <w:numPr>
          <w:ilvl w:val="0"/>
          <w:numId w:val="14"/>
        </w:numPr>
        <w:spacing w:after="0" w:line="240" w:lineRule="auto"/>
        <w:jc w:val="both"/>
        <w:rPr>
          <w:rFonts w:ascii="Times New Roman" w:hAnsi="Times New Roman" w:cs="Times New Roman"/>
          <w:sz w:val="24"/>
          <w:szCs w:val="24"/>
        </w:rPr>
      </w:pPr>
      <w:r w:rsidRPr="0044671E">
        <w:rPr>
          <w:rFonts w:ascii="Times New Roman" w:hAnsi="Times New Roman" w:cs="Times New Roman"/>
          <w:sz w:val="24"/>
          <w:szCs w:val="24"/>
        </w:rPr>
        <w:t>Получено:</w:t>
      </w:r>
    </w:p>
    <w:p w:rsidR="009B566D" w:rsidRPr="0044671E" w:rsidRDefault="009B566D" w:rsidP="00750080">
      <w:pPr>
        <w:numPr>
          <w:ilvl w:val="0"/>
          <w:numId w:val="39"/>
        </w:numPr>
        <w:spacing w:after="0" w:line="240" w:lineRule="auto"/>
        <w:ind w:left="426"/>
        <w:jc w:val="both"/>
        <w:rPr>
          <w:rFonts w:ascii="Times New Roman" w:hAnsi="Times New Roman" w:cs="Times New Roman"/>
          <w:sz w:val="24"/>
          <w:szCs w:val="24"/>
        </w:rPr>
      </w:pPr>
      <w:r w:rsidRPr="0044671E">
        <w:rPr>
          <w:rFonts w:ascii="Times New Roman" w:hAnsi="Times New Roman" w:cs="Times New Roman"/>
          <w:sz w:val="24"/>
          <w:szCs w:val="24"/>
        </w:rPr>
        <w:t>Заключение № 21-4097 от 20.08.21 от ООО «Юганская Археологическая Экспедиция».</w:t>
      </w:r>
    </w:p>
    <w:p w:rsidR="009B566D" w:rsidRPr="0044671E" w:rsidRDefault="009B566D" w:rsidP="00750080">
      <w:pPr>
        <w:numPr>
          <w:ilvl w:val="0"/>
          <w:numId w:val="39"/>
        </w:numPr>
        <w:spacing w:after="0" w:line="240" w:lineRule="auto"/>
        <w:ind w:left="426"/>
        <w:jc w:val="both"/>
        <w:rPr>
          <w:rFonts w:ascii="Times New Roman" w:hAnsi="Times New Roman" w:cs="Times New Roman"/>
          <w:sz w:val="24"/>
          <w:szCs w:val="24"/>
        </w:rPr>
      </w:pPr>
      <w:r w:rsidRPr="0044671E">
        <w:rPr>
          <w:rFonts w:ascii="Times New Roman" w:hAnsi="Times New Roman" w:cs="Times New Roman"/>
          <w:sz w:val="24"/>
          <w:szCs w:val="24"/>
        </w:rPr>
        <w:t>Санитарно-эпидемиологическое заключение от 30.07.21 от Роспотребнадзора.</w:t>
      </w:r>
    </w:p>
    <w:p w:rsidR="009B566D" w:rsidRPr="0044671E" w:rsidRDefault="009B566D" w:rsidP="00750080">
      <w:pPr>
        <w:numPr>
          <w:ilvl w:val="0"/>
          <w:numId w:val="39"/>
        </w:numPr>
        <w:spacing w:after="0" w:line="240" w:lineRule="auto"/>
        <w:ind w:left="426"/>
        <w:jc w:val="both"/>
        <w:rPr>
          <w:rFonts w:ascii="Times New Roman" w:hAnsi="Times New Roman" w:cs="Times New Roman"/>
          <w:sz w:val="24"/>
          <w:szCs w:val="24"/>
        </w:rPr>
      </w:pPr>
      <w:r w:rsidRPr="0044671E">
        <w:rPr>
          <w:rFonts w:ascii="Times New Roman" w:hAnsi="Times New Roman" w:cs="Times New Roman"/>
          <w:sz w:val="24"/>
          <w:szCs w:val="24"/>
        </w:rPr>
        <w:t xml:space="preserve">Экспертное заключение № Э/НЮ.15.Д.00002.07.21 от 09.07.21. </w:t>
      </w:r>
    </w:p>
    <w:p w:rsidR="009B566D" w:rsidRPr="0044671E" w:rsidRDefault="009B566D" w:rsidP="00750080">
      <w:pPr>
        <w:numPr>
          <w:ilvl w:val="0"/>
          <w:numId w:val="14"/>
        </w:numPr>
        <w:spacing w:after="0" w:line="240" w:lineRule="auto"/>
        <w:jc w:val="both"/>
        <w:rPr>
          <w:rFonts w:ascii="Times New Roman" w:hAnsi="Times New Roman" w:cs="Times New Roman"/>
          <w:sz w:val="24"/>
          <w:szCs w:val="24"/>
        </w:rPr>
      </w:pPr>
      <w:r w:rsidRPr="0044671E">
        <w:rPr>
          <w:rFonts w:ascii="Times New Roman" w:hAnsi="Times New Roman" w:cs="Times New Roman"/>
          <w:sz w:val="24"/>
          <w:szCs w:val="24"/>
        </w:rPr>
        <w:t>Определено место отдыха и возможного купания людей озеро Сырковый Сор, берег оборудован информационными предупреждающими знаками, шлагбаумом – для ограничения въезда автомобильной техники на берег озера; в необорудованных местах (р. Вандрас) выставлены знаки о запрете купания.</w:t>
      </w:r>
    </w:p>
    <w:p w:rsidR="009B566D" w:rsidRPr="0044671E" w:rsidRDefault="009B566D" w:rsidP="00750080">
      <w:pPr>
        <w:numPr>
          <w:ilvl w:val="0"/>
          <w:numId w:val="14"/>
        </w:numPr>
        <w:spacing w:after="0" w:line="240" w:lineRule="auto"/>
        <w:jc w:val="both"/>
        <w:rPr>
          <w:rFonts w:ascii="Times New Roman" w:hAnsi="Times New Roman" w:cs="Times New Roman"/>
          <w:sz w:val="24"/>
          <w:szCs w:val="24"/>
        </w:rPr>
      </w:pPr>
      <w:r w:rsidRPr="0044671E">
        <w:rPr>
          <w:rFonts w:ascii="Times New Roman" w:hAnsi="Times New Roman" w:cs="Times New Roman"/>
          <w:sz w:val="24"/>
          <w:szCs w:val="24"/>
        </w:rPr>
        <w:t>Проводились совместные рейды с представителями ОП № 2 ОМВД России по Нефтеюганскому району и народной дружиной с.п. Салым по выявлению несанкционированных мест массового отдыха граждан на водоемах, а также патрулирование совместно с представителями пожарной части п. Салым по соблюдению пожарной безопасности.</w:t>
      </w:r>
    </w:p>
    <w:p w:rsidR="009B566D" w:rsidRPr="0044671E" w:rsidRDefault="009B566D" w:rsidP="00750080">
      <w:pPr>
        <w:numPr>
          <w:ilvl w:val="0"/>
          <w:numId w:val="14"/>
        </w:numPr>
        <w:spacing w:after="0" w:line="240" w:lineRule="auto"/>
        <w:jc w:val="both"/>
        <w:rPr>
          <w:rFonts w:ascii="Times New Roman" w:hAnsi="Times New Roman" w:cs="Times New Roman"/>
          <w:sz w:val="24"/>
          <w:szCs w:val="24"/>
        </w:rPr>
      </w:pPr>
      <w:r w:rsidRPr="0044671E">
        <w:rPr>
          <w:rFonts w:ascii="Times New Roman" w:hAnsi="Times New Roman" w:cs="Times New Roman"/>
          <w:sz w:val="24"/>
          <w:szCs w:val="24"/>
        </w:rPr>
        <w:t>Спасательный пост оборудован связью, мед аптечкой, жилетами, спасательными кругами, рацией, резиной лодкой, мотором, биноклем, памятками, громкоговорителем.</w:t>
      </w:r>
    </w:p>
    <w:p w:rsidR="009B566D" w:rsidRPr="0044671E" w:rsidRDefault="009B566D" w:rsidP="00750080">
      <w:pPr>
        <w:numPr>
          <w:ilvl w:val="0"/>
          <w:numId w:val="14"/>
        </w:numPr>
        <w:spacing w:after="0" w:line="240" w:lineRule="auto"/>
        <w:jc w:val="both"/>
        <w:rPr>
          <w:rFonts w:ascii="Times New Roman" w:hAnsi="Times New Roman" w:cs="Times New Roman"/>
          <w:sz w:val="24"/>
          <w:szCs w:val="24"/>
        </w:rPr>
      </w:pPr>
      <w:r w:rsidRPr="0044671E">
        <w:rPr>
          <w:rFonts w:ascii="Times New Roman" w:hAnsi="Times New Roman" w:cs="Times New Roman"/>
          <w:sz w:val="24"/>
          <w:szCs w:val="24"/>
        </w:rPr>
        <w:t>Информирование населения о мерах безопасности и предупреждению несчастных случаев на водных объектах в летний период через:</w:t>
      </w:r>
    </w:p>
    <w:p w:rsidR="009B566D" w:rsidRPr="0044671E" w:rsidRDefault="009B566D" w:rsidP="00750080">
      <w:pPr>
        <w:numPr>
          <w:ilvl w:val="0"/>
          <w:numId w:val="40"/>
        </w:numPr>
        <w:spacing w:after="0" w:line="240" w:lineRule="auto"/>
        <w:ind w:left="426"/>
        <w:jc w:val="both"/>
        <w:rPr>
          <w:rFonts w:ascii="Times New Roman" w:hAnsi="Times New Roman" w:cs="Times New Roman"/>
          <w:sz w:val="24"/>
          <w:szCs w:val="24"/>
        </w:rPr>
      </w:pPr>
      <w:r w:rsidRPr="0044671E">
        <w:rPr>
          <w:rFonts w:ascii="Times New Roman" w:hAnsi="Times New Roman" w:cs="Times New Roman"/>
          <w:sz w:val="24"/>
          <w:szCs w:val="24"/>
        </w:rPr>
        <w:t>информационные стенды, расположенные на территории поселения;</w:t>
      </w:r>
    </w:p>
    <w:p w:rsidR="009B566D" w:rsidRPr="0044671E" w:rsidRDefault="009B566D" w:rsidP="00750080">
      <w:pPr>
        <w:numPr>
          <w:ilvl w:val="0"/>
          <w:numId w:val="40"/>
        </w:numPr>
        <w:spacing w:after="0" w:line="240" w:lineRule="auto"/>
        <w:ind w:left="426"/>
        <w:jc w:val="both"/>
        <w:rPr>
          <w:rFonts w:ascii="Times New Roman" w:hAnsi="Times New Roman" w:cs="Times New Roman"/>
          <w:sz w:val="24"/>
          <w:szCs w:val="24"/>
        </w:rPr>
      </w:pPr>
      <w:r w:rsidRPr="0044671E">
        <w:rPr>
          <w:rFonts w:ascii="Times New Roman" w:hAnsi="Times New Roman" w:cs="Times New Roman"/>
          <w:sz w:val="24"/>
          <w:szCs w:val="24"/>
        </w:rPr>
        <w:t>официальный сайт администрации с.п. Салым</w:t>
      </w:r>
    </w:p>
    <w:p w:rsidR="009B566D" w:rsidRPr="0044671E" w:rsidRDefault="009B566D" w:rsidP="00750080">
      <w:pPr>
        <w:numPr>
          <w:ilvl w:val="0"/>
          <w:numId w:val="40"/>
        </w:numPr>
        <w:spacing w:after="0" w:line="240" w:lineRule="auto"/>
        <w:ind w:left="426"/>
        <w:jc w:val="both"/>
        <w:rPr>
          <w:rFonts w:ascii="Times New Roman" w:hAnsi="Times New Roman" w:cs="Times New Roman"/>
          <w:sz w:val="24"/>
          <w:szCs w:val="24"/>
        </w:rPr>
      </w:pPr>
      <w:r w:rsidRPr="0044671E">
        <w:rPr>
          <w:rFonts w:ascii="Times New Roman" w:hAnsi="Times New Roman" w:cs="Times New Roman"/>
          <w:sz w:val="24"/>
          <w:szCs w:val="24"/>
        </w:rPr>
        <w:t>социальные сети (В Контакте, Инстаграм)</w:t>
      </w:r>
    </w:p>
    <w:p w:rsidR="009B566D" w:rsidRPr="0044671E" w:rsidRDefault="009B566D" w:rsidP="00750080">
      <w:pPr>
        <w:numPr>
          <w:ilvl w:val="0"/>
          <w:numId w:val="40"/>
        </w:numPr>
        <w:spacing w:after="0" w:line="240" w:lineRule="auto"/>
        <w:ind w:left="426"/>
        <w:jc w:val="both"/>
        <w:rPr>
          <w:rFonts w:ascii="Times New Roman" w:hAnsi="Times New Roman" w:cs="Times New Roman"/>
          <w:sz w:val="24"/>
          <w:szCs w:val="24"/>
        </w:rPr>
      </w:pPr>
      <w:r w:rsidRPr="0044671E">
        <w:rPr>
          <w:rFonts w:ascii="Times New Roman" w:hAnsi="Times New Roman" w:cs="Times New Roman"/>
          <w:sz w:val="24"/>
          <w:szCs w:val="24"/>
        </w:rPr>
        <w:t>мессенджеры (Ватцап, Вайбер)</w:t>
      </w:r>
    </w:p>
    <w:p w:rsidR="009B566D" w:rsidRPr="0044671E" w:rsidRDefault="009B566D" w:rsidP="00750080">
      <w:pPr>
        <w:numPr>
          <w:ilvl w:val="0"/>
          <w:numId w:val="40"/>
        </w:numPr>
        <w:spacing w:after="0" w:line="240" w:lineRule="auto"/>
        <w:ind w:left="426"/>
        <w:jc w:val="both"/>
        <w:rPr>
          <w:rFonts w:ascii="Times New Roman" w:hAnsi="Times New Roman" w:cs="Times New Roman"/>
          <w:sz w:val="24"/>
          <w:szCs w:val="24"/>
        </w:rPr>
      </w:pPr>
      <w:r w:rsidRPr="0044671E">
        <w:rPr>
          <w:rFonts w:ascii="Times New Roman" w:hAnsi="Times New Roman" w:cs="Times New Roman"/>
          <w:sz w:val="24"/>
          <w:szCs w:val="24"/>
        </w:rPr>
        <w:t>почтовые ящики жителей (распространение памяток).</w:t>
      </w:r>
    </w:p>
    <w:p w:rsidR="009B566D" w:rsidRPr="0044671E" w:rsidRDefault="009B566D" w:rsidP="008F6EB2">
      <w:pPr>
        <w:spacing w:after="0" w:line="240" w:lineRule="auto"/>
        <w:ind w:firstLine="360"/>
        <w:jc w:val="both"/>
        <w:rPr>
          <w:rFonts w:ascii="Times New Roman" w:hAnsi="Times New Roman" w:cs="Times New Roman"/>
          <w:sz w:val="24"/>
          <w:szCs w:val="24"/>
        </w:rPr>
      </w:pPr>
      <w:r w:rsidRPr="0044671E">
        <w:rPr>
          <w:rFonts w:ascii="Times New Roman" w:hAnsi="Times New Roman" w:cs="Times New Roman"/>
          <w:sz w:val="24"/>
          <w:szCs w:val="24"/>
        </w:rPr>
        <w:t>Пляж на озере Сырковый Сор введен в эксплуатацию.</w:t>
      </w:r>
    </w:p>
    <w:p w:rsidR="008F6EB2" w:rsidRDefault="008F6EB2" w:rsidP="009B566D">
      <w:pPr>
        <w:spacing w:after="0" w:line="240" w:lineRule="auto"/>
        <w:jc w:val="both"/>
        <w:rPr>
          <w:rFonts w:ascii="Times New Roman" w:hAnsi="Times New Roman" w:cs="Times New Roman"/>
          <w:b/>
          <w:sz w:val="24"/>
          <w:szCs w:val="24"/>
        </w:rPr>
      </w:pPr>
    </w:p>
    <w:p w:rsidR="008909BD" w:rsidRDefault="008909BD" w:rsidP="008F6EB2">
      <w:pPr>
        <w:pStyle w:val="Table0"/>
        <w:rPr>
          <w:rFonts w:ascii="Times New Roman" w:eastAsiaTheme="minorHAnsi" w:hAnsi="Times New Roman" w:cs="Times New Roman"/>
          <w:bCs w:val="0"/>
          <w:kern w:val="0"/>
          <w:szCs w:val="24"/>
        </w:rPr>
      </w:pPr>
    </w:p>
    <w:p w:rsidR="009B566D" w:rsidRPr="008F6EB2" w:rsidRDefault="009B566D" w:rsidP="008F6EB2">
      <w:pPr>
        <w:pStyle w:val="Table0"/>
        <w:rPr>
          <w:rFonts w:ascii="Times New Roman" w:eastAsiaTheme="minorHAnsi" w:hAnsi="Times New Roman" w:cs="Times New Roman"/>
          <w:bCs w:val="0"/>
          <w:kern w:val="0"/>
          <w:szCs w:val="24"/>
        </w:rPr>
      </w:pPr>
      <w:r w:rsidRPr="008F6EB2">
        <w:rPr>
          <w:rFonts w:ascii="Times New Roman" w:eastAsiaTheme="minorHAnsi" w:hAnsi="Times New Roman" w:cs="Times New Roman"/>
          <w:bCs w:val="0"/>
          <w:kern w:val="0"/>
          <w:szCs w:val="24"/>
        </w:rPr>
        <w:lastRenderedPageBreak/>
        <w:t>Общественный порядок</w:t>
      </w:r>
    </w:p>
    <w:p w:rsidR="009B566D" w:rsidRPr="0044671E" w:rsidRDefault="009B566D" w:rsidP="008F6EB2">
      <w:pPr>
        <w:spacing w:after="0" w:line="240" w:lineRule="auto"/>
        <w:ind w:firstLine="708"/>
        <w:jc w:val="both"/>
        <w:rPr>
          <w:rFonts w:ascii="Times New Roman" w:hAnsi="Times New Roman" w:cs="Times New Roman"/>
          <w:sz w:val="24"/>
          <w:szCs w:val="24"/>
        </w:rPr>
      </w:pPr>
      <w:r w:rsidRPr="0044671E">
        <w:rPr>
          <w:rFonts w:ascii="Times New Roman" w:hAnsi="Times New Roman" w:cs="Times New Roman"/>
          <w:bCs/>
          <w:sz w:val="24"/>
          <w:szCs w:val="24"/>
        </w:rPr>
        <w:t xml:space="preserve">Администрацией сельского поселения утверждена муниципальная программа </w:t>
      </w:r>
      <w:r w:rsidRPr="0044671E">
        <w:rPr>
          <w:rFonts w:ascii="Times New Roman" w:hAnsi="Times New Roman" w:cs="Times New Roman"/>
          <w:sz w:val="24"/>
          <w:szCs w:val="24"/>
        </w:rPr>
        <w:t>"Профилактика правонарушений на территории сельского поселения Салым на 2019-2025 годы" на 2021 год. В рамках реализации программы:</w:t>
      </w:r>
    </w:p>
    <w:p w:rsidR="009B566D" w:rsidRPr="0044671E" w:rsidRDefault="009B566D" w:rsidP="00750080">
      <w:pPr>
        <w:numPr>
          <w:ilvl w:val="0"/>
          <w:numId w:val="41"/>
        </w:numPr>
        <w:spacing w:after="0" w:line="240" w:lineRule="auto"/>
        <w:ind w:left="426"/>
        <w:jc w:val="both"/>
        <w:rPr>
          <w:rFonts w:ascii="Times New Roman" w:hAnsi="Times New Roman" w:cs="Times New Roman"/>
          <w:sz w:val="24"/>
          <w:szCs w:val="24"/>
        </w:rPr>
      </w:pPr>
      <w:r w:rsidRPr="0044671E">
        <w:rPr>
          <w:rFonts w:ascii="Times New Roman" w:hAnsi="Times New Roman" w:cs="Times New Roman"/>
          <w:sz w:val="24"/>
          <w:szCs w:val="24"/>
        </w:rPr>
        <w:t>создаются условия для деятельности народных дружинников: страхование жизни и здоровья в количестве 15 чел. на сумму 3,4545 тыс.руб, выплата материального поощрения в сумме 21,51216 тыс.руб., освобождение от уплаты земельного и/или имущественного налога в размере 100%.</w:t>
      </w:r>
    </w:p>
    <w:p w:rsidR="009B566D" w:rsidRPr="0044671E" w:rsidRDefault="009B566D" w:rsidP="008F6EB2">
      <w:pPr>
        <w:spacing w:after="0" w:line="240" w:lineRule="auto"/>
        <w:ind w:firstLine="708"/>
        <w:jc w:val="both"/>
        <w:rPr>
          <w:rFonts w:ascii="Times New Roman" w:hAnsi="Times New Roman" w:cs="Times New Roman"/>
          <w:sz w:val="24"/>
          <w:szCs w:val="24"/>
        </w:rPr>
      </w:pPr>
      <w:r w:rsidRPr="0044671E">
        <w:rPr>
          <w:rFonts w:ascii="Times New Roman" w:hAnsi="Times New Roman" w:cs="Times New Roman"/>
          <w:sz w:val="24"/>
          <w:szCs w:val="24"/>
        </w:rPr>
        <w:t>Добровольно-народная дружина как отдельно, так и совместно со специалистами ОМВД России п. Салым успешно осуществляла свою работу. За отчетный период в дежурстве на территории поселка приняли участие 14 человек. Народные дружинники принимали участие на дежурствах во время культурно-массовых мероприятий, в обследовании объектов на предмет антитеррористической защищенности, а также в совместных рейдах с ОМВД России и волонтерами. Совместно с ОМВД России п. Салым составлено 133 административных протокола. Увеличение административных протоколов произошло из-за несоблюдения масочного режима.</w:t>
      </w:r>
    </w:p>
    <w:p w:rsidR="009B566D" w:rsidRPr="0044671E" w:rsidRDefault="009B566D" w:rsidP="009B566D">
      <w:pPr>
        <w:spacing w:after="0" w:line="240" w:lineRule="auto"/>
        <w:jc w:val="both"/>
        <w:rPr>
          <w:rFonts w:ascii="Times New Roman" w:hAnsi="Times New Roman" w:cs="Times New Roman"/>
          <w:sz w:val="24"/>
          <w:szCs w:val="24"/>
        </w:rPr>
      </w:pPr>
      <w:r w:rsidRPr="0044671E">
        <w:rPr>
          <w:rFonts w:ascii="Times New Roman" w:hAnsi="Times New Roman" w:cs="Times New Roman"/>
          <w:noProof/>
          <w:sz w:val="24"/>
          <w:szCs w:val="24"/>
        </w:rPr>
        <w:drawing>
          <wp:inline distT="0" distB="0" distL="0" distR="0" wp14:anchorId="321769C5" wp14:editId="47417BF0">
            <wp:extent cx="6440556" cy="2171700"/>
            <wp:effectExtent l="0" t="0" r="17780" b="0"/>
            <wp:docPr id="18" name="Диаграмма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9B566D" w:rsidRPr="0044671E" w:rsidRDefault="009B566D" w:rsidP="008F6EB2">
      <w:pPr>
        <w:spacing w:after="0" w:line="240" w:lineRule="auto"/>
        <w:ind w:firstLine="708"/>
        <w:jc w:val="both"/>
        <w:rPr>
          <w:rFonts w:ascii="Times New Roman" w:hAnsi="Times New Roman" w:cs="Times New Roman"/>
          <w:sz w:val="24"/>
          <w:szCs w:val="24"/>
        </w:rPr>
      </w:pPr>
      <w:r w:rsidRPr="0044671E">
        <w:rPr>
          <w:rFonts w:ascii="Times New Roman" w:hAnsi="Times New Roman" w:cs="Times New Roman"/>
          <w:sz w:val="24"/>
          <w:szCs w:val="24"/>
        </w:rPr>
        <w:t>На сегодняшний день существуют вопросы, которые необходимо планомерно решать со всеми заинтересованными структурами:</w:t>
      </w:r>
    </w:p>
    <w:p w:rsidR="009B566D" w:rsidRPr="0044671E" w:rsidRDefault="009B566D" w:rsidP="00750080">
      <w:pPr>
        <w:numPr>
          <w:ilvl w:val="0"/>
          <w:numId w:val="15"/>
        </w:numPr>
        <w:spacing w:after="0" w:line="240" w:lineRule="auto"/>
        <w:ind w:left="426"/>
        <w:jc w:val="both"/>
        <w:rPr>
          <w:rFonts w:ascii="Times New Roman" w:hAnsi="Times New Roman" w:cs="Times New Roman"/>
          <w:sz w:val="24"/>
          <w:szCs w:val="24"/>
        </w:rPr>
      </w:pPr>
      <w:r w:rsidRPr="0044671E">
        <w:rPr>
          <w:rFonts w:ascii="Times New Roman" w:hAnsi="Times New Roman" w:cs="Times New Roman"/>
          <w:sz w:val="24"/>
          <w:szCs w:val="24"/>
        </w:rPr>
        <w:t>Требуется реконструкция сетей водоснабжения в районе лесхоза по ул. Речная, Еловая, Центральная, Зеленая, Набережная п. Салым с целью увеличения давления и мощности подачи воды в пожарных гидрантах.</w:t>
      </w:r>
    </w:p>
    <w:p w:rsidR="009B566D" w:rsidRPr="0044671E" w:rsidRDefault="009B566D" w:rsidP="00750080">
      <w:pPr>
        <w:numPr>
          <w:ilvl w:val="0"/>
          <w:numId w:val="15"/>
        </w:numPr>
        <w:spacing w:after="0" w:line="240" w:lineRule="auto"/>
        <w:ind w:left="426"/>
        <w:jc w:val="both"/>
        <w:rPr>
          <w:rFonts w:ascii="Times New Roman" w:hAnsi="Times New Roman" w:cs="Times New Roman"/>
          <w:sz w:val="24"/>
          <w:szCs w:val="24"/>
        </w:rPr>
      </w:pPr>
      <w:r w:rsidRPr="0044671E">
        <w:rPr>
          <w:rFonts w:ascii="Times New Roman" w:hAnsi="Times New Roman" w:cs="Times New Roman"/>
          <w:sz w:val="24"/>
          <w:szCs w:val="24"/>
        </w:rPr>
        <w:t>В области общественного порядка отсутствует видеонаблюдение (ул. Северная, ул. 55 лет Победы, сквер «У Самовара», пешеходная зона «Православный проезд», ул. Дорожников, ул. Центральная).</w:t>
      </w:r>
    </w:p>
    <w:p w:rsidR="009B566D" w:rsidRPr="0044671E" w:rsidRDefault="009B566D" w:rsidP="009B566D">
      <w:pPr>
        <w:spacing w:after="0" w:line="240" w:lineRule="auto"/>
        <w:jc w:val="both"/>
        <w:rPr>
          <w:rFonts w:ascii="Times New Roman" w:hAnsi="Times New Roman" w:cs="Times New Roman"/>
          <w:b/>
          <w:sz w:val="24"/>
          <w:szCs w:val="24"/>
        </w:rPr>
      </w:pPr>
    </w:p>
    <w:p w:rsidR="009B566D" w:rsidRPr="008F6EB2" w:rsidRDefault="009B566D" w:rsidP="008F6EB2">
      <w:pPr>
        <w:pStyle w:val="Table0"/>
        <w:rPr>
          <w:rFonts w:ascii="Times New Roman" w:eastAsiaTheme="minorHAnsi" w:hAnsi="Times New Roman" w:cs="Times New Roman"/>
          <w:bCs w:val="0"/>
          <w:kern w:val="0"/>
          <w:szCs w:val="24"/>
        </w:rPr>
      </w:pPr>
      <w:r w:rsidRPr="008F6EB2">
        <w:rPr>
          <w:rFonts w:ascii="Times New Roman" w:eastAsiaTheme="minorHAnsi" w:hAnsi="Times New Roman" w:cs="Times New Roman"/>
          <w:bCs w:val="0"/>
          <w:kern w:val="0"/>
          <w:szCs w:val="24"/>
        </w:rPr>
        <w:t>3.12. Создание условий для обеспечения жителей поселения услугами связи, торговли, общественного питания и бытового обслуживания</w:t>
      </w:r>
    </w:p>
    <w:p w:rsidR="009B566D" w:rsidRPr="0044671E" w:rsidRDefault="009B566D" w:rsidP="008F6EB2">
      <w:pPr>
        <w:spacing w:after="0" w:line="240" w:lineRule="auto"/>
        <w:ind w:firstLine="708"/>
        <w:jc w:val="both"/>
        <w:rPr>
          <w:rFonts w:ascii="Times New Roman" w:hAnsi="Times New Roman" w:cs="Times New Roman"/>
          <w:sz w:val="24"/>
          <w:szCs w:val="24"/>
        </w:rPr>
      </w:pPr>
      <w:r w:rsidRPr="0044671E">
        <w:rPr>
          <w:rFonts w:ascii="Times New Roman" w:hAnsi="Times New Roman" w:cs="Times New Roman"/>
          <w:sz w:val="24"/>
          <w:szCs w:val="24"/>
        </w:rPr>
        <w:t xml:space="preserve">Одним из вопросов местного значения поселения является создание условий для обеспечения жителей поселения услугами связи. На территории сельского поселения Салым осуществляют деятельность в области связи следующие компании: </w:t>
      </w:r>
    </w:p>
    <w:p w:rsidR="009B566D" w:rsidRPr="0044671E" w:rsidRDefault="009B566D" w:rsidP="00750080">
      <w:pPr>
        <w:numPr>
          <w:ilvl w:val="0"/>
          <w:numId w:val="41"/>
        </w:numPr>
        <w:spacing w:after="0" w:line="240" w:lineRule="auto"/>
        <w:jc w:val="both"/>
        <w:rPr>
          <w:rFonts w:ascii="Times New Roman" w:hAnsi="Times New Roman" w:cs="Times New Roman"/>
          <w:sz w:val="24"/>
          <w:szCs w:val="24"/>
        </w:rPr>
      </w:pPr>
      <w:r w:rsidRPr="0044671E">
        <w:rPr>
          <w:rFonts w:ascii="Times New Roman" w:hAnsi="Times New Roman" w:cs="Times New Roman"/>
          <w:sz w:val="24"/>
          <w:szCs w:val="24"/>
        </w:rPr>
        <w:t>ОАО «Ростелеком»;</w:t>
      </w:r>
    </w:p>
    <w:p w:rsidR="009B566D" w:rsidRPr="0044671E" w:rsidRDefault="009B566D" w:rsidP="00750080">
      <w:pPr>
        <w:numPr>
          <w:ilvl w:val="0"/>
          <w:numId w:val="41"/>
        </w:numPr>
        <w:spacing w:after="0" w:line="240" w:lineRule="auto"/>
        <w:jc w:val="both"/>
        <w:rPr>
          <w:rFonts w:ascii="Times New Roman" w:hAnsi="Times New Roman" w:cs="Times New Roman"/>
          <w:sz w:val="24"/>
          <w:szCs w:val="24"/>
        </w:rPr>
      </w:pPr>
      <w:r w:rsidRPr="0044671E">
        <w:rPr>
          <w:rFonts w:ascii="Times New Roman" w:hAnsi="Times New Roman" w:cs="Times New Roman"/>
          <w:sz w:val="24"/>
          <w:szCs w:val="24"/>
        </w:rPr>
        <w:t>отделение электросвязи НРМУП «Электросвязь» - деятельность в области связи на базе проводных технологий;</w:t>
      </w:r>
    </w:p>
    <w:p w:rsidR="009B566D" w:rsidRPr="0044671E" w:rsidRDefault="009B566D" w:rsidP="00750080">
      <w:pPr>
        <w:numPr>
          <w:ilvl w:val="0"/>
          <w:numId w:val="41"/>
        </w:numPr>
        <w:spacing w:after="0" w:line="240" w:lineRule="auto"/>
        <w:jc w:val="both"/>
        <w:rPr>
          <w:rFonts w:ascii="Times New Roman" w:hAnsi="Times New Roman" w:cs="Times New Roman"/>
          <w:sz w:val="24"/>
          <w:szCs w:val="24"/>
        </w:rPr>
      </w:pPr>
      <w:r w:rsidRPr="0044671E">
        <w:rPr>
          <w:rFonts w:ascii="Times New Roman" w:hAnsi="Times New Roman" w:cs="Times New Roman"/>
          <w:sz w:val="24"/>
          <w:szCs w:val="24"/>
        </w:rPr>
        <w:t>оператор связи ООО "СалымТелекомСервис"- деятельность в области связи на базе проводных технологий телематические услуги, услуги интернет и по передачи голосовой информации;</w:t>
      </w:r>
    </w:p>
    <w:p w:rsidR="009B566D" w:rsidRPr="0044671E" w:rsidRDefault="009B566D" w:rsidP="00750080">
      <w:pPr>
        <w:numPr>
          <w:ilvl w:val="0"/>
          <w:numId w:val="41"/>
        </w:numPr>
        <w:spacing w:after="0" w:line="240" w:lineRule="auto"/>
        <w:jc w:val="both"/>
        <w:rPr>
          <w:rFonts w:ascii="Times New Roman" w:hAnsi="Times New Roman" w:cs="Times New Roman"/>
          <w:sz w:val="24"/>
          <w:szCs w:val="24"/>
        </w:rPr>
      </w:pPr>
      <w:r w:rsidRPr="0044671E">
        <w:rPr>
          <w:rFonts w:ascii="Times New Roman" w:hAnsi="Times New Roman" w:cs="Times New Roman"/>
          <w:sz w:val="24"/>
          <w:szCs w:val="24"/>
        </w:rPr>
        <w:t>ОАО "РЖД", Сургутский региональный центр связи - услуги телефонной связи на территории сп.Салым (обслуживание железнодорожного узла);</w:t>
      </w:r>
    </w:p>
    <w:p w:rsidR="009B566D" w:rsidRPr="0044671E" w:rsidRDefault="009B566D" w:rsidP="00750080">
      <w:pPr>
        <w:numPr>
          <w:ilvl w:val="0"/>
          <w:numId w:val="41"/>
        </w:numPr>
        <w:spacing w:after="0" w:line="240" w:lineRule="auto"/>
        <w:jc w:val="both"/>
        <w:rPr>
          <w:rFonts w:ascii="Times New Roman" w:hAnsi="Times New Roman" w:cs="Times New Roman"/>
          <w:sz w:val="24"/>
          <w:szCs w:val="24"/>
        </w:rPr>
      </w:pPr>
      <w:r w:rsidRPr="0044671E">
        <w:rPr>
          <w:rFonts w:ascii="Times New Roman" w:hAnsi="Times New Roman" w:cs="Times New Roman"/>
          <w:sz w:val="24"/>
          <w:szCs w:val="24"/>
        </w:rPr>
        <w:t>отделение почтовой связи ФГУП "Почта России" -деятельность почтовой связи общего пользования;</w:t>
      </w:r>
    </w:p>
    <w:p w:rsidR="009B566D" w:rsidRPr="0044671E" w:rsidRDefault="009B566D" w:rsidP="00750080">
      <w:pPr>
        <w:numPr>
          <w:ilvl w:val="0"/>
          <w:numId w:val="41"/>
        </w:numPr>
        <w:spacing w:after="0" w:line="240" w:lineRule="auto"/>
        <w:jc w:val="both"/>
        <w:rPr>
          <w:rFonts w:ascii="Times New Roman" w:hAnsi="Times New Roman" w:cs="Times New Roman"/>
          <w:sz w:val="24"/>
          <w:szCs w:val="24"/>
        </w:rPr>
      </w:pPr>
      <w:r w:rsidRPr="0044671E">
        <w:rPr>
          <w:rFonts w:ascii="Times New Roman" w:hAnsi="Times New Roman" w:cs="Times New Roman"/>
          <w:sz w:val="24"/>
          <w:szCs w:val="24"/>
        </w:rPr>
        <w:t xml:space="preserve">операторы сотовой связи «Мегафон», «МТС», «Мотив». </w:t>
      </w:r>
    </w:p>
    <w:p w:rsidR="009B566D" w:rsidRPr="0044671E" w:rsidRDefault="009B566D" w:rsidP="008F6EB2">
      <w:pPr>
        <w:spacing w:after="0" w:line="240" w:lineRule="auto"/>
        <w:ind w:firstLine="708"/>
        <w:jc w:val="both"/>
        <w:rPr>
          <w:rFonts w:ascii="Times New Roman" w:hAnsi="Times New Roman" w:cs="Times New Roman"/>
          <w:sz w:val="24"/>
          <w:szCs w:val="24"/>
        </w:rPr>
      </w:pPr>
      <w:r w:rsidRPr="0044671E">
        <w:rPr>
          <w:rFonts w:ascii="Times New Roman" w:hAnsi="Times New Roman" w:cs="Times New Roman"/>
          <w:sz w:val="24"/>
          <w:szCs w:val="24"/>
        </w:rPr>
        <w:lastRenderedPageBreak/>
        <w:t xml:space="preserve">В части осуществления полномочий по созданию условий обеспечения услугами торговли, общественного питания и бытового обслуживания необходимо отметить, что на территории поселения осуществляют свою деятельность 146 предприятий: розничная торговля, общественное питание, платные услуги для населения, бытовые услуги и др. Все они подлежат мониторингу и внесению в единую базу учета предприятий в с.п. Салым. Также проводится мониторинг цен в 4 магазинах: ООО «Лилия», «Югра», «Социальный», ЗАО «Радуга». </w:t>
      </w:r>
    </w:p>
    <w:p w:rsidR="009B566D" w:rsidRPr="0044671E" w:rsidRDefault="009B566D" w:rsidP="008F6EB2">
      <w:pPr>
        <w:spacing w:after="0" w:line="240" w:lineRule="auto"/>
        <w:ind w:firstLine="708"/>
        <w:jc w:val="both"/>
        <w:rPr>
          <w:rFonts w:ascii="Times New Roman" w:hAnsi="Times New Roman" w:cs="Times New Roman"/>
          <w:sz w:val="24"/>
          <w:szCs w:val="24"/>
        </w:rPr>
      </w:pPr>
      <w:r w:rsidRPr="0044671E">
        <w:rPr>
          <w:rFonts w:ascii="Times New Roman" w:hAnsi="Times New Roman" w:cs="Times New Roman"/>
          <w:sz w:val="24"/>
          <w:szCs w:val="24"/>
        </w:rPr>
        <w:t>1 раз в квартал специалист выезжает для контроля магазинов и объектов общественного питания на предмет выявление нарушений работы в период пандемии. Нарушений на момент проверки выявлено не было. Проводятся рейды перед выпускными вечерами, последними звонками, новогодними праздниками, по профилактике розничной торговли алкогольной, табачной и пиротехнической продукции несовершеннолетним гражданам (вручаются памятки под подпись и проводится профилактическая беседа).</w:t>
      </w:r>
    </w:p>
    <w:p w:rsidR="009B566D" w:rsidRPr="0044671E" w:rsidRDefault="009B566D" w:rsidP="008F6EB2">
      <w:pPr>
        <w:spacing w:after="0" w:line="240" w:lineRule="auto"/>
        <w:ind w:firstLine="708"/>
        <w:jc w:val="both"/>
        <w:rPr>
          <w:rFonts w:ascii="Times New Roman" w:hAnsi="Times New Roman" w:cs="Times New Roman"/>
          <w:sz w:val="24"/>
          <w:szCs w:val="24"/>
        </w:rPr>
      </w:pPr>
      <w:r w:rsidRPr="0044671E">
        <w:rPr>
          <w:rFonts w:ascii="Times New Roman" w:hAnsi="Times New Roman" w:cs="Times New Roman"/>
          <w:sz w:val="24"/>
          <w:szCs w:val="24"/>
        </w:rPr>
        <w:t xml:space="preserve">За консультацией по оказываемым мерам поддержки малого и среднего предпринимательства в администрацию с.п. Салым обратились 6 человек.  </w:t>
      </w:r>
    </w:p>
    <w:p w:rsidR="009B566D" w:rsidRPr="0044671E" w:rsidRDefault="009B566D" w:rsidP="008F6EB2">
      <w:pPr>
        <w:spacing w:after="0" w:line="240" w:lineRule="auto"/>
        <w:ind w:firstLine="708"/>
        <w:jc w:val="both"/>
        <w:rPr>
          <w:rFonts w:ascii="Times New Roman" w:hAnsi="Times New Roman" w:cs="Times New Roman"/>
          <w:sz w:val="24"/>
          <w:szCs w:val="24"/>
        </w:rPr>
      </w:pPr>
      <w:r w:rsidRPr="0044671E">
        <w:rPr>
          <w:rFonts w:ascii="Times New Roman" w:hAnsi="Times New Roman" w:cs="Times New Roman"/>
          <w:sz w:val="24"/>
          <w:szCs w:val="24"/>
        </w:rPr>
        <w:t>Для предпринимателей с.п. Салым создана беседа в социальной сети Вотсап, где специалистом размещается актуальная информация о мероприятиях, конкурсах и о мерах поддержки для субъектов малого предпринимательства. Так ИП Якупова Н.Д. получила грант на реализацию социально значимого проекта по созданию брендовой продукции с.п. Салым.</w:t>
      </w:r>
    </w:p>
    <w:p w:rsidR="009B566D" w:rsidRPr="0044671E" w:rsidRDefault="009B566D" w:rsidP="009B566D">
      <w:pPr>
        <w:spacing w:after="0" w:line="240" w:lineRule="auto"/>
        <w:jc w:val="both"/>
        <w:rPr>
          <w:rFonts w:ascii="Times New Roman" w:hAnsi="Times New Roman" w:cs="Times New Roman"/>
          <w:sz w:val="24"/>
          <w:szCs w:val="24"/>
        </w:rPr>
      </w:pPr>
      <w:r w:rsidRPr="0044671E">
        <w:rPr>
          <w:rFonts w:ascii="Times New Roman" w:hAnsi="Times New Roman" w:cs="Times New Roman"/>
          <w:sz w:val="24"/>
          <w:szCs w:val="24"/>
        </w:rPr>
        <w:t>Ежегодно индивидуальные предприниматели принимают участие в выставке «Товары земли Нефтеюганской». В 2021 году на выставке была представлена живая вода Салыма «Салым Аква».</w:t>
      </w:r>
    </w:p>
    <w:p w:rsidR="009B566D" w:rsidRPr="0044671E" w:rsidRDefault="009B566D" w:rsidP="008F6EB2">
      <w:pPr>
        <w:spacing w:after="0" w:line="240" w:lineRule="auto"/>
        <w:ind w:firstLine="708"/>
        <w:jc w:val="both"/>
        <w:rPr>
          <w:rFonts w:ascii="Times New Roman" w:hAnsi="Times New Roman" w:cs="Times New Roman"/>
          <w:sz w:val="24"/>
          <w:szCs w:val="24"/>
        </w:rPr>
      </w:pPr>
      <w:r w:rsidRPr="0044671E">
        <w:rPr>
          <w:rFonts w:ascii="Times New Roman" w:hAnsi="Times New Roman" w:cs="Times New Roman"/>
          <w:sz w:val="24"/>
          <w:szCs w:val="24"/>
        </w:rPr>
        <w:t>Поддержка предпринимательства и развитие новых форм предприятий – это наш приоритет в 2022 году! Если у вас есть желание, а вы не знаете с чего начать, приходите к нам, и мы приложим максимум усилий для реализации ваших идей. Сегодня мы хотели бы видеть партнеров по развитию территории берега озера Сырковый Сор - это такие направления предпринимательства как «Прокат оборудования», «Кафе», «Киоски быстрого питания», «Аренда зон отдыха».</w:t>
      </w:r>
    </w:p>
    <w:p w:rsidR="009B566D" w:rsidRPr="0044671E" w:rsidRDefault="009B566D" w:rsidP="009B566D">
      <w:pPr>
        <w:spacing w:after="0" w:line="240" w:lineRule="auto"/>
        <w:jc w:val="both"/>
        <w:rPr>
          <w:rFonts w:ascii="Times New Roman" w:hAnsi="Times New Roman" w:cs="Times New Roman"/>
          <w:sz w:val="24"/>
          <w:szCs w:val="24"/>
        </w:rPr>
      </w:pPr>
    </w:p>
    <w:p w:rsidR="009B566D" w:rsidRPr="0044671E" w:rsidRDefault="009B566D" w:rsidP="008F6EB2">
      <w:pPr>
        <w:spacing w:after="0" w:line="240" w:lineRule="auto"/>
        <w:jc w:val="center"/>
        <w:rPr>
          <w:rFonts w:ascii="Times New Roman" w:hAnsi="Times New Roman" w:cs="Times New Roman"/>
          <w:b/>
          <w:sz w:val="24"/>
          <w:szCs w:val="24"/>
        </w:rPr>
      </w:pPr>
      <w:r w:rsidRPr="0044671E">
        <w:rPr>
          <w:rFonts w:ascii="Times New Roman" w:hAnsi="Times New Roman" w:cs="Times New Roman"/>
          <w:b/>
          <w:sz w:val="24"/>
          <w:szCs w:val="24"/>
        </w:rPr>
        <w:t>3.13. Благоустройство поселения</w:t>
      </w:r>
    </w:p>
    <w:p w:rsidR="009B566D" w:rsidRPr="0044671E" w:rsidRDefault="009B566D" w:rsidP="008F6EB2">
      <w:pPr>
        <w:spacing w:after="0" w:line="240" w:lineRule="auto"/>
        <w:jc w:val="center"/>
        <w:rPr>
          <w:rFonts w:ascii="Times New Roman" w:hAnsi="Times New Roman" w:cs="Times New Roman"/>
          <w:b/>
          <w:sz w:val="24"/>
          <w:szCs w:val="24"/>
        </w:rPr>
      </w:pPr>
      <w:r w:rsidRPr="0044671E">
        <w:rPr>
          <w:rFonts w:ascii="Times New Roman" w:hAnsi="Times New Roman" w:cs="Times New Roman"/>
          <w:b/>
          <w:sz w:val="24"/>
          <w:szCs w:val="24"/>
        </w:rPr>
        <w:t>Мероприятия в рамках проекта по формированию современной городской среды</w:t>
      </w:r>
    </w:p>
    <w:p w:rsidR="009B566D" w:rsidRPr="0044671E" w:rsidRDefault="009B566D" w:rsidP="008F6EB2">
      <w:pPr>
        <w:spacing w:after="0" w:line="240" w:lineRule="auto"/>
        <w:ind w:firstLine="708"/>
        <w:jc w:val="both"/>
        <w:rPr>
          <w:rFonts w:ascii="Times New Roman" w:hAnsi="Times New Roman" w:cs="Times New Roman"/>
          <w:sz w:val="24"/>
          <w:szCs w:val="24"/>
        </w:rPr>
      </w:pPr>
      <w:r w:rsidRPr="0044671E">
        <w:rPr>
          <w:rFonts w:ascii="Times New Roman" w:hAnsi="Times New Roman" w:cs="Times New Roman"/>
          <w:sz w:val="24"/>
          <w:szCs w:val="24"/>
        </w:rPr>
        <w:t xml:space="preserve">Для благоустройства территории берега озера Сырковый Сор, на основании результатов социологического исследования с учетом предложений жителей поселения, в 2020 году рекламно – производственным креативным агентством «Тиражи» г. Сургут разработан Брендбук: Концепция проекта благоустройства общественной территории «Берег озера Сырковый сор – центр притяжения «Создавать, отдыхать и творить», которая включает размещение более 200 элементов благоустройства, свыше 70 основных наименований объектов. </w:t>
      </w:r>
    </w:p>
    <w:p w:rsidR="009B566D" w:rsidRPr="0044671E" w:rsidRDefault="009B566D" w:rsidP="008F6EB2">
      <w:pPr>
        <w:spacing w:after="0" w:line="240" w:lineRule="auto"/>
        <w:ind w:firstLine="708"/>
        <w:jc w:val="both"/>
        <w:rPr>
          <w:rFonts w:ascii="Times New Roman" w:hAnsi="Times New Roman" w:cs="Times New Roman"/>
          <w:sz w:val="24"/>
          <w:szCs w:val="24"/>
        </w:rPr>
      </w:pPr>
      <w:r w:rsidRPr="0044671E">
        <w:rPr>
          <w:rFonts w:ascii="Times New Roman" w:hAnsi="Times New Roman" w:cs="Times New Roman"/>
          <w:sz w:val="24"/>
          <w:szCs w:val="24"/>
        </w:rPr>
        <w:t xml:space="preserve">В 2021 году проведены общественные обсуждения данного проекта. 1150 человек - приняло участие в интерактивном голосовании. Основным объектом отчетного года и точкой притяжения стал пляж. На </w:t>
      </w:r>
      <w:r w:rsidRPr="0044671E">
        <w:rPr>
          <w:rFonts w:ascii="Times New Roman" w:hAnsi="Times New Roman" w:cs="Times New Roman"/>
          <w:sz w:val="24"/>
          <w:szCs w:val="24"/>
          <w:lang w:val="en-US"/>
        </w:rPr>
        <w:t>I</w:t>
      </w:r>
      <w:r w:rsidRPr="0044671E">
        <w:rPr>
          <w:rFonts w:ascii="Times New Roman" w:hAnsi="Times New Roman" w:cs="Times New Roman"/>
          <w:sz w:val="24"/>
          <w:szCs w:val="24"/>
        </w:rPr>
        <w:t xml:space="preserve"> этапе реализации проекта проведена большая работа по обустройству и открытию пляжной зоны:</w:t>
      </w:r>
    </w:p>
    <w:p w:rsidR="009B566D" w:rsidRPr="0044671E" w:rsidRDefault="009B566D" w:rsidP="00750080">
      <w:pPr>
        <w:numPr>
          <w:ilvl w:val="0"/>
          <w:numId w:val="42"/>
        </w:numPr>
        <w:spacing w:after="0" w:line="240" w:lineRule="auto"/>
        <w:ind w:left="426"/>
        <w:jc w:val="both"/>
        <w:rPr>
          <w:rFonts w:ascii="Times New Roman" w:hAnsi="Times New Roman" w:cs="Times New Roman"/>
          <w:sz w:val="24"/>
          <w:szCs w:val="24"/>
        </w:rPr>
      </w:pPr>
      <w:r w:rsidRPr="0044671E">
        <w:rPr>
          <w:rFonts w:ascii="Times New Roman" w:hAnsi="Times New Roman" w:cs="Times New Roman"/>
          <w:sz w:val="24"/>
          <w:szCs w:val="24"/>
        </w:rPr>
        <w:t>Заключен договор с Департаментом недропользования и природных ресурсов ХМАО-Югры водопользования №56-13.01.11.002-О-ДИБВ-С-2011-09145/00 от 11.06.2021 г. о пользовании участка озера Сырковый Сор на срок 15 лет, 6 месяцев, 21 день.</w:t>
      </w:r>
    </w:p>
    <w:p w:rsidR="009B566D" w:rsidRPr="0044671E" w:rsidRDefault="009B566D" w:rsidP="00750080">
      <w:pPr>
        <w:numPr>
          <w:ilvl w:val="0"/>
          <w:numId w:val="42"/>
        </w:numPr>
        <w:spacing w:after="0" w:line="240" w:lineRule="auto"/>
        <w:ind w:left="426"/>
        <w:jc w:val="both"/>
        <w:rPr>
          <w:rFonts w:ascii="Times New Roman" w:hAnsi="Times New Roman" w:cs="Times New Roman"/>
          <w:sz w:val="24"/>
          <w:szCs w:val="24"/>
        </w:rPr>
      </w:pPr>
      <w:r w:rsidRPr="0044671E">
        <w:rPr>
          <w:rFonts w:ascii="Times New Roman" w:hAnsi="Times New Roman" w:cs="Times New Roman"/>
          <w:sz w:val="24"/>
          <w:szCs w:val="24"/>
        </w:rPr>
        <w:t>Получено положительное санитарно – эпидемиологическое заключение №86.НП.01.000.М.000087.07.21 от 30.07.2021 г. Федеральной службой по надзору и сфере защиты прав потребителей и благополучия человека по ХМАО-Югре Отдел в г. Нефтеюганске, Нефтеюганском районе и г. Пыть-Яхе.</w:t>
      </w:r>
    </w:p>
    <w:p w:rsidR="009B566D" w:rsidRPr="0044671E" w:rsidRDefault="009B566D" w:rsidP="00750080">
      <w:pPr>
        <w:numPr>
          <w:ilvl w:val="0"/>
          <w:numId w:val="42"/>
        </w:numPr>
        <w:spacing w:after="0" w:line="240" w:lineRule="auto"/>
        <w:ind w:left="426"/>
        <w:jc w:val="both"/>
        <w:rPr>
          <w:rFonts w:ascii="Times New Roman" w:hAnsi="Times New Roman" w:cs="Times New Roman"/>
          <w:sz w:val="24"/>
          <w:szCs w:val="24"/>
        </w:rPr>
      </w:pPr>
      <w:r w:rsidRPr="0044671E">
        <w:rPr>
          <w:rFonts w:ascii="Times New Roman" w:hAnsi="Times New Roman" w:cs="Times New Roman"/>
          <w:sz w:val="24"/>
          <w:szCs w:val="24"/>
        </w:rPr>
        <w:t>Проведена Государственная историко-культурная экспертиза земельных участков достопримечательного места «Сырковый Сор» на южном берегу озера Сырковый Сор, с. п. Салым Нефтеюганского района Ханты-Мансийского автономного округа – Югры, стоимость экспертизы составила 1 416,24825 тыс.руб.</w:t>
      </w:r>
    </w:p>
    <w:p w:rsidR="009B566D" w:rsidRPr="0044671E" w:rsidRDefault="009B566D" w:rsidP="00750080">
      <w:pPr>
        <w:numPr>
          <w:ilvl w:val="0"/>
          <w:numId w:val="42"/>
        </w:numPr>
        <w:spacing w:after="0" w:line="240" w:lineRule="auto"/>
        <w:ind w:left="426"/>
        <w:jc w:val="both"/>
        <w:rPr>
          <w:rFonts w:ascii="Times New Roman" w:hAnsi="Times New Roman" w:cs="Times New Roman"/>
          <w:sz w:val="24"/>
          <w:szCs w:val="24"/>
        </w:rPr>
      </w:pPr>
      <w:r w:rsidRPr="0044671E">
        <w:rPr>
          <w:rFonts w:ascii="Times New Roman" w:hAnsi="Times New Roman" w:cs="Times New Roman"/>
          <w:sz w:val="24"/>
          <w:szCs w:val="24"/>
        </w:rPr>
        <w:t>Выполнены работы по отсыпке и планировке песком береговой линии озера на сумму 1 млн.руб.</w:t>
      </w:r>
    </w:p>
    <w:p w:rsidR="009B566D" w:rsidRPr="0044671E" w:rsidRDefault="009B566D" w:rsidP="00750080">
      <w:pPr>
        <w:numPr>
          <w:ilvl w:val="0"/>
          <w:numId w:val="42"/>
        </w:numPr>
        <w:spacing w:after="0" w:line="240" w:lineRule="auto"/>
        <w:ind w:left="426"/>
        <w:jc w:val="both"/>
        <w:rPr>
          <w:rFonts w:ascii="Times New Roman" w:hAnsi="Times New Roman" w:cs="Times New Roman"/>
          <w:sz w:val="24"/>
          <w:szCs w:val="24"/>
        </w:rPr>
      </w:pPr>
      <w:r w:rsidRPr="0044671E">
        <w:rPr>
          <w:rFonts w:ascii="Times New Roman" w:hAnsi="Times New Roman" w:cs="Times New Roman"/>
          <w:sz w:val="24"/>
          <w:szCs w:val="24"/>
        </w:rPr>
        <w:t>Заключены договоры с ФФБУЗ Центром гигиены и Эпидемиологии в ХМАО-Югре г. Нефтеюганска и Нефтеюганского района в г. Пыть-Яхе:</w:t>
      </w:r>
    </w:p>
    <w:p w:rsidR="009B566D" w:rsidRPr="0044671E" w:rsidRDefault="009B566D" w:rsidP="00750080">
      <w:pPr>
        <w:numPr>
          <w:ilvl w:val="0"/>
          <w:numId w:val="43"/>
        </w:numPr>
        <w:spacing w:after="0" w:line="240" w:lineRule="auto"/>
        <w:ind w:left="851"/>
        <w:jc w:val="both"/>
        <w:rPr>
          <w:rFonts w:ascii="Times New Roman" w:hAnsi="Times New Roman" w:cs="Times New Roman"/>
          <w:sz w:val="24"/>
          <w:szCs w:val="24"/>
        </w:rPr>
      </w:pPr>
      <w:r w:rsidRPr="0044671E">
        <w:rPr>
          <w:rFonts w:ascii="Times New Roman" w:hAnsi="Times New Roman" w:cs="Times New Roman"/>
          <w:sz w:val="24"/>
          <w:szCs w:val="24"/>
        </w:rPr>
        <w:lastRenderedPageBreak/>
        <w:t xml:space="preserve">№Ю-21-345 от 30.04.2021 г. на проведение лабораторных исследований (испытаний) инструментальных замеров, санитарно-эпидемиологических обследований, дезинфекционных работ, гигиенической подготовке и аттестации, выдачи заключения по результатам лабораторных исследований (по всем факторам).  </w:t>
      </w:r>
    </w:p>
    <w:p w:rsidR="009B566D" w:rsidRPr="0044671E" w:rsidRDefault="009B566D" w:rsidP="00750080">
      <w:pPr>
        <w:numPr>
          <w:ilvl w:val="0"/>
          <w:numId w:val="43"/>
        </w:numPr>
        <w:spacing w:after="0" w:line="240" w:lineRule="auto"/>
        <w:ind w:left="851"/>
        <w:jc w:val="both"/>
        <w:rPr>
          <w:rFonts w:ascii="Times New Roman" w:hAnsi="Times New Roman" w:cs="Times New Roman"/>
          <w:sz w:val="24"/>
          <w:szCs w:val="24"/>
        </w:rPr>
      </w:pPr>
      <w:r w:rsidRPr="0044671E">
        <w:rPr>
          <w:rFonts w:ascii="Times New Roman" w:hAnsi="Times New Roman" w:cs="Times New Roman"/>
          <w:sz w:val="24"/>
          <w:szCs w:val="24"/>
        </w:rPr>
        <w:t>№Ю-21-418 от 21.06.2021 г. с ФФБУЗ Центром гигиены и Эпидемиологии в ХМАО-Югре г. Нефтеюганска и Нефтеюганского района в г. Пыть-Яхе на проведение лабораторных исследований (испытаний) инструментальных замеров, санитарно-эпидемиологических обследований, дезинфекционных работ, гигиенической подготовке и аттестации, выдачи заключения по результатам лабораторных исследований.</w:t>
      </w:r>
    </w:p>
    <w:p w:rsidR="009B566D" w:rsidRPr="0044671E" w:rsidRDefault="009B566D" w:rsidP="00750080">
      <w:pPr>
        <w:numPr>
          <w:ilvl w:val="0"/>
          <w:numId w:val="42"/>
        </w:numPr>
        <w:spacing w:after="0" w:line="240" w:lineRule="auto"/>
        <w:ind w:left="426"/>
        <w:jc w:val="both"/>
        <w:rPr>
          <w:rFonts w:ascii="Times New Roman" w:hAnsi="Times New Roman" w:cs="Times New Roman"/>
          <w:sz w:val="24"/>
          <w:szCs w:val="24"/>
        </w:rPr>
      </w:pPr>
      <w:r w:rsidRPr="0044671E">
        <w:rPr>
          <w:rFonts w:ascii="Times New Roman" w:hAnsi="Times New Roman" w:cs="Times New Roman"/>
          <w:sz w:val="24"/>
          <w:szCs w:val="24"/>
        </w:rPr>
        <w:t xml:space="preserve">В соответствии с Санитарными правилами и санитарно-эпидемиологических требованиями пляж оборудован: 2 раздевалками, 2 душевыми кабинками, общественным туалетом (в том числе кабинкой для инвалидов), информационными стендами, теневыми навесами и шезлонгами в количестве 15 штук, урнами для мусора, в количестве 10 штук, спасательной вышкой с информационным табло. Общая стоимость работ по изготовлению, доставке и установке оборудования составила 4 696,00700 тыс.руб. </w:t>
      </w:r>
    </w:p>
    <w:p w:rsidR="009B566D" w:rsidRPr="0044671E" w:rsidRDefault="009B566D" w:rsidP="00750080">
      <w:pPr>
        <w:numPr>
          <w:ilvl w:val="0"/>
          <w:numId w:val="42"/>
        </w:numPr>
        <w:spacing w:after="0" w:line="240" w:lineRule="auto"/>
        <w:ind w:left="426"/>
        <w:jc w:val="both"/>
        <w:rPr>
          <w:rFonts w:ascii="Times New Roman" w:hAnsi="Times New Roman" w:cs="Times New Roman"/>
          <w:sz w:val="24"/>
          <w:szCs w:val="24"/>
        </w:rPr>
      </w:pPr>
      <w:r w:rsidRPr="0044671E">
        <w:rPr>
          <w:rFonts w:ascii="Times New Roman" w:hAnsi="Times New Roman" w:cs="Times New Roman"/>
          <w:sz w:val="24"/>
          <w:szCs w:val="24"/>
        </w:rPr>
        <w:t>В летний период в соответствии с договорами проводились работы по санитарному содержанию туалетов, душевых кабинок и кабинок для переодевания, очистке от мусора, поставке и откачке воды. Общая стоимость работ составила 258,73510 тыс.руб.</w:t>
      </w:r>
    </w:p>
    <w:p w:rsidR="009B566D" w:rsidRPr="0044671E" w:rsidRDefault="009B566D" w:rsidP="00687563">
      <w:pPr>
        <w:spacing w:after="0" w:line="240" w:lineRule="auto"/>
        <w:ind w:left="426"/>
        <w:jc w:val="both"/>
        <w:rPr>
          <w:rFonts w:ascii="Times New Roman" w:hAnsi="Times New Roman" w:cs="Times New Roman"/>
          <w:b/>
          <w:sz w:val="24"/>
          <w:szCs w:val="24"/>
        </w:rPr>
      </w:pPr>
    </w:p>
    <w:p w:rsidR="009B566D" w:rsidRPr="008F6EB2" w:rsidRDefault="009B566D" w:rsidP="008F6EB2">
      <w:pPr>
        <w:pStyle w:val="Table0"/>
        <w:rPr>
          <w:rFonts w:ascii="Times New Roman" w:eastAsiaTheme="minorHAnsi" w:hAnsi="Times New Roman" w:cs="Times New Roman"/>
          <w:bCs w:val="0"/>
          <w:kern w:val="0"/>
          <w:szCs w:val="24"/>
        </w:rPr>
      </w:pPr>
      <w:r w:rsidRPr="008F6EB2">
        <w:rPr>
          <w:rFonts w:ascii="Times New Roman" w:eastAsiaTheme="minorHAnsi" w:hAnsi="Times New Roman" w:cs="Times New Roman"/>
          <w:bCs w:val="0"/>
          <w:kern w:val="0"/>
          <w:szCs w:val="24"/>
        </w:rPr>
        <w:t>Реализация социальных проектов в рамках сотрудничества с Компанией «Салым Петролеум Девелопмент Н.В.»</w:t>
      </w:r>
    </w:p>
    <w:p w:rsidR="009B566D" w:rsidRPr="0044671E" w:rsidRDefault="009B566D" w:rsidP="008F6EB2">
      <w:pPr>
        <w:spacing w:after="0" w:line="240" w:lineRule="auto"/>
        <w:ind w:firstLine="708"/>
        <w:jc w:val="both"/>
        <w:rPr>
          <w:rFonts w:ascii="Times New Roman" w:hAnsi="Times New Roman" w:cs="Times New Roman"/>
          <w:sz w:val="24"/>
          <w:szCs w:val="24"/>
        </w:rPr>
      </w:pPr>
      <w:r w:rsidRPr="0044671E">
        <w:rPr>
          <w:rFonts w:ascii="Times New Roman" w:hAnsi="Times New Roman" w:cs="Times New Roman"/>
          <w:sz w:val="24"/>
          <w:szCs w:val="24"/>
        </w:rPr>
        <w:t xml:space="preserve">В соответствии с соглашением о сотрудничестве между Правительством Ханты-Мансийского автономного округа – Югры и Компанией «Салым Петролеум Девелопмент Н.В.» от 05.09.2018 г. и во исполнение Соглашения о сотрудничестве между Муниципальным образованием Нефтеюганский район и Компанией «Салым Петролеум Девелопмент Н.В.», согласно договора пожертвования MOS/21/210103 от 25.04.2021 г. заключенного между Компания «Салым Петролеум Девелопмент Н.В.», администрацией сельского поселения Салым и Индивидуальным предпринимателем Пестоловым А.А. выполнены работы по устройству многофункциональной спортивной площадки всесезонного использования на территории берега озера Сырковый Сор площадью 1800 кв.м.. </w:t>
      </w:r>
    </w:p>
    <w:p w:rsidR="009B566D" w:rsidRPr="0044671E" w:rsidRDefault="009B566D" w:rsidP="008F6EB2">
      <w:pPr>
        <w:spacing w:after="0" w:line="240" w:lineRule="auto"/>
        <w:ind w:firstLine="708"/>
        <w:jc w:val="both"/>
        <w:rPr>
          <w:rFonts w:ascii="Times New Roman" w:hAnsi="Times New Roman" w:cs="Times New Roman"/>
          <w:sz w:val="24"/>
          <w:szCs w:val="24"/>
        </w:rPr>
      </w:pPr>
      <w:r w:rsidRPr="0044671E">
        <w:rPr>
          <w:rFonts w:ascii="Times New Roman" w:hAnsi="Times New Roman" w:cs="Times New Roman"/>
          <w:sz w:val="24"/>
          <w:szCs w:val="24"/>
        </w:rPr>
        <w:t xml:space="preserve">Согласно данного договора по устройству многофункциональной спортивной площадки всесезонного использования выполнены следующие виды работы на сумму 3 594 400,00 рублей: </w:t>
      </w:r>
    </w:p>
    <w:p w:rsidR="009B566D" w:rsidRPr="0044671E" w:rsidRDefault="009B566D" w:rsidP="00750080">
      <w:pPr>
        <w:numPr>
          <w:ilvl w:val="0"/>
          <w:numId w:val="44"/>
        </w:numPr>
        <w:spacing w:after="0" w:line="240" w:lineRule="auto"/>
        <w:ind w:left="426"/>
        <w:jc w:val="both"/>
        <w:rPr>
          <w:rFonts w:ascii="Times New Roman" w:hAnsi="Times New Roman" w:cs="Times New Roman"/>
          <w:sz w:val="24"/>
          <w:szCs w:val="24"/>
        </w:rPr>
      </w:pPr>
      <w:r w:rsidRPr="0044671E">
        <w:rPr>
          <w:rFonts w:ascii="Times New Roman" w:hAnsi="Times New Roman" w:cs="Times New Roman"/>
          <w:sz w:val="24"/>
          <w:szCs w:val="24"/>
        </w:rPr>
        <w:t xml:space="preserve">подготовка территории площадки; </w:t>
      </w:r>
    </w:p>
    <w:p w:rsidR="009B566D" w:rsidRPr="0044671E" w:rsidRDefault="009B566D" w:rsidP="00750080">
      <w:pPr>
        <w:numPr>
          <w:ilvl w:val="0"/>
          <w:numId w:val="44"/>
        </w:numPr>
        <w:spacing w:after="0" w:line="240" w:lineRule="auto"/>
        <w:ind w:left="426"/>
        <w:jc w:val="both"/>
        <w:rPr>
          <w:rFonts w:ascii="Times New Roman" w:hAnsi="Times New Roman" w:cs="Times New Roman"/>
          <w:sz w:val="24"/>
          <w:szCs w:val="24"/>
        </w:rPr>
      </w:pPr>
      <w:r w:rsidRPr="0044671E">
        <w:rPr>
          <w:rFonts w:ascii="Times New Roman" w:hAnsi="Times New Roman" w:cs="Times New Roman"/>
          <w:sz w:val="24"/>
          <w:szCs w:val="24"/>
        </w:rPr>
        <w:t xml:space="preserve">установлено хоккейное ограждение (хоккейный корт); </w:t>
      </w:r>
    </w:p>
    <w:p w:rsidR="009B566D" w:rsidRPr="0044671E" w:rsidRDefault="009B566D" w:rsidP="00750080">
      <w:pPr>
        <w:numPr>
          <w:ilvl w:val="0"/>
          <w:numId w:val="44"/>
        </w:numPr>
        <w:spacing w:after="0" w:line="240" w:lineRule="auto"/>
        <w:ind w:left="426"/>
        <w:jc w:val="both"/>
        <w:rPr>
          <w:rFonts w:ascii="Times New Roman" w:hAnsi="Times New Roman" w:cs="Times New Roman"/>
          <w:sz w:val="24"/>
          <w:szCs w:val="24"/>
        </w:rPr>
      </w:pPr>
      <w:r w:rsidRPr="0044671E">
        <w:rPr>
          <w:rFonts w:ascii="Times New Roman" w:hAnsi="Times New Roman" w:cs="Times New Roman"/>
          <w:sz w:val="24"/>
          <w:szCs w:val="24"/>
        </w:rPr>
        <w:t>установлено освещение;</w:t>
      </w:r>
    </w:p>
    <w:p w:rsidR="009B566D" w:rsidRPr="0044671E" w:rsidRDefault="009B566D" w:rsidP="00750080">
      <w:pPr>
        <w:numPr>
          <w:ilvl w:val="0"/>
          <w:numId w:val="44"/>
        </w:numPr>
        <w:spacing w:after="0" w:line="240" w:lineRule="auto"/>
        <w:ind w:left="426"/>
        <w:jc w:val="both"/>
        <w:rPr>
          <w:rFonts w:ascii="Times New Roman" w:hAnsi="Times New Roman" w:cs="Times New Roman"/>
          <w:sz w:val="24"/>
          <w:szCs w:val="24"/>
        </w:rPr>
      </w:pPr>
      <w:r w:rsidRPr="0044671E">
        <w:rPr>
          <w:rFonts w:ascii="Times New Roman" w:hAnsi="Times New Roman" w:cs="Times New Roman"/>
          <w:sz w:val="24"/>
          <w:szCs w:val="24"/>
        </w:rPr>
        <w:t>установлено спортивное оборудование (баскетбольные щиты, хоккейные и футбольные ворота).</w:t>
      </w:r>
    </w:p>
    <w:p w:rsidR="009B566D" w:rsidRPr="0044671E" w:rsidRDefault="009B566D" w:rsidP="008F6EB2">
      <w:pPr>
        <w:spacing w:after="0" w:line="240" w:lineRule="auto"/>
        <w:ind w:firstLine="708"/>
        <w:jc w:val="both"/>
        <w:rPr>
          <w:rFonts w:ascii="Times New Roman" w:hAnsi="Times New Roman" w:cs="Times New Roman"/>
          <w:sz w:val="24"/>
          <w:szCs w:val="24"/>
        </w:rPr>
      </w:pPr>
      <w:r w:rsidRPr="0044671E">
        <w:rPr>
          <w:rFonts w:ascii="Times New Roman" w:hAnsi="Times New Roman" w:cs="Times New Roman"/>
          <w:sz w:val="24"/>
          <w:szCs w:val="24"/>
        </w:rPr>
        <w:t>Отдельно выполнены работы по устройству асфальтобетонного покрытия спортивной площадки на сумму 3 479,27000 тыс.руб.</w:t>
      </w:r>
    </w:p>
    <w:p w:rsidR="009B566D" w:rsidRPr="0044671E" w:rsidRDefault="009B566D" w:rsidP="00687563">
      <w:pPr>
        <w:spacing w:after="0" w:line="240" w:lineRule="auto"/>
        <w:ind w:firstLine="708"/>
        <w:jc w:val="both"/>
        <w:rPr>
          <w:rFonts w:ascii="Times New Roman" w:hAnsi="Times New Roman" w:cs="Times New Roman"/>
          <w:sz w:val="24"/>
          <w:szCs w:val="24"/>
        </w:rPr>
      </w:pPr>
      <w:r w:rsidRPr="0044671E">
        <w:rPr>
          <w:rFonts w:ascii="Times New Roman" w:hAnsi="Times New Roman" w:cs="Times New Roman"/>
          <w:sz w:val="24"/>
          <w:szCs w:val="24"/>
        </w:rPr>
        <w:t>Устройство многофункциональной всесезонной спортивной площадки для организации досуга населения решило ряд важных социально-экономических проблем:</w:t>
      </w:r>
    </w:p>
    <w:p w:rsidR="009B566D" w:rsidRPr="0044671E" w:rsidRDefault="009B566D" w:rsidP="00750080">
      <w:pPr>
        <w:numPr>
          <w:ilvl w:val="0"/>
          <w:numId w:val="44"/>
        </w:numPr>
        <w:spacing w:after="0" w:line="240" w:lineRule="auto"/>
        <w:ind w:left="426"/>
        <w:jc w:val="both"/>
        <w:rPr>
          <w:rFonts w:ascii="Times New Roman" w:hAnsi="Times New Roman" w:cs="Times New Roman"/>
          <w:sz w:val="24"/>
          <w:szCs w:val="24"/>
        </w:rPr>
      </w:pPr>
      <w:r w:rsidRPr="0044671E">
        <w:rPr>
          <w:rFonts w:ascii="Times New Roman" w:hAnsi="Times New Roman" w:cs="Times New Roman"/>
          <w:sz w:val="24"/>
          <w:szCs w:val="24"/>
        </w:rPr>
        <w:t>создание благоприятной среды для занятий спортом и сохранения здоровья, спортивного ядра для всех категорий групп населения.</w:t>
      </w:r>
    </w:p>
    <w:p w:rsidR="009B566D" w:rsidRPr="0044671E" w:rsidRDefault="009B566D" w:rsidP="00750080">
      <w:pPr>
        <w:numPr>
          <w:ilvl w:val="0"/>
          <w:numId w:val="44"/>
        </w:numPr>
        <w:spacing w:after="0" w:line="240" w:lineRule="auto"/>
        <w:ind w:left="426"/>
        <w:jc w:val="both"/>
        <w:rPr>
          <w:rFonts w:ascii="Times New Roman" w:hAnsi="Times New Roman" w:cs="Times New Roman"/>
          <w:sz w:val="24"/>
          <w:szCs w:val="24"/>
        </w:rPr>
      </w:pPr>
      <w:r w:rsidRPr="0044671E">
        <w:rPr>
          <w:rFonts w:ascii="Times New Roman" w:hAnsi="Times New Roman" w:cs="Times New Roman"/>
          <w:sz w:val="24"/>
          <w:szCs w:val="24"/>
        </w:rPr>
        <w:t xml:space="preserve">улучшение экологического и эстетического состояния городской среды сельского поселения Салым.  </w:t>
      </w:r>
    </w:p>
    <w:p w:rsidR="008F6EB2" w:rsidRDefault="008F6EB2" w:rsidP="008F6EB2">
      <w:pPr>
        <w:spacing w:after="0" w:line="240" w:lineRule="auto"/>
        <w:jc w:val="center"/>
        <w:rPr>
          <w:rFonts w:ascii="Times New Roman" w:hAnsi="Times New Roman" w:cs="Times New Roman"/>
          <w:b/>
          <w:sz w:val="24"/>
          <w:szCs w:val="24"/>
        </w:rPr>
      </w:pPr>
    </w:p>
    <w:p w:rsidR="009B566D" w:rsidRPr="008F6EB2" w:rsidRDefault="009B566D" w:rsidP="008F6EB2">
      <w:pPr>
        <w:pStyle w:val="Table0"/>
        <w:rPr>
          <w:rFonts w:ascii="Times New Roman" w:eastAsiaTheme="minorHAnsi" w:hAnsi="Times New Roman" w:cs="Times New Roman"/>
          <w:bCs w:val="0"/>
          <w:kern w:val="0"/>
          <w:szCs w:val="24"/>
        </w:rPr>
      </w:pPr>
      <w:r w:rsidRPr="008F6EB2">
        <w:rPr>
          <w:rFonts w:ascii="Times New Roman" w:eastAsiaTheme="minorHAnsi" w:hAnsi="Times New Roman" w:cs="Times New Roman"/>
          <w:bCs w:val="0"/>
          <w:kern w:val="0"/>
          <w:szCs w:val="24"/>
        </w:rPr>
        <w:t>Участие в организации деятельности по накоплению (в том числе раздельному накоплению) и транспортированию твердых коммунальных отходов</w:t>
      </w:r>
    </w:p>
    <w:p w:rsidR="009B566D" w:rsidRPr="0044671E" w:rsidRDefault="009B566D" w:rsidP="008F6EB2">
      <w:pPr>
        <w:spacing w:after="0" w:line="240" w:lineRule="auto"/>
        <w:ind w:firstLine="708"/>
        <w:jc w:val="both"/>
        <w:rPr>
          <w:rFonts w:ascii="Times New Roman" w:hAnsi="Times New Roman" w:cs="Times New Roman"/>
          <w:sz w:val="24"/>
          <w:szCs w:val="24"/>
        </w:rPr>
      </w:pPr>
      <w:r w:rsidRPr="0044671E">
        <w:rPr>
          <w:rFonts w:ascii="Times New Roman" w:hAnsi="Times New Roman" w:cs="Times New Roman"/>
          <w:sz w:val="24"/>
          <w:szCs w:val="24"/>
        </w:rPr>
        <w:t xml:space="preserve">С целью регулирования вопросов в сфере обращения с твердыми коммунальными отходами на территории сельского поселения Салым, для утверждения нормативов накопления твёрдых коммунальных отходов, в 2020 году согласно заключенному муниципальному контракту выполнены работы по натурным замерам твердых коммунальных и крупногабаритных отходов на контейнерных площадках. По результатам проведенных замеров в марте 2021 года утверждены нормативы твердых коммунальных отходов. Нормативы ТКО для жителей </w:t>
      </w:r>
      <w:r w:rsidRPr="0044671E">
        <w:rPr>
          <w:rFonts w:ascii="Times New Roman" w:hAnsi="Times New Roman" w:cs="Times New Roman"/>
          <w:sz w:val="24"/>
          <w:szCs w:val="24"/>
        </w:rPr>
        <w:lastRenderedPageBreak/>
        <w:t xml:space="preserve">многоквартирных домов составили на 1 человека в год 1,614 куб.м. и жителей индивидуальных жилых домов 2,498 куб.м. В декабре 2021 года данные нормативы отменены. С 2022 года натурные замеры и разработка нормативов твердых коммунальных и крупногабаритных отходов на контейнерных площадках отнесены к функциям регионального оператора АО «Югра-Экология». В связи с чем, в 2022 году будут установлены новые нормативы накопления ТКО. </w:t>
      </w:r>
    </w:p>
    <w:p w:rsidR="009B566D" w:rsidRPr="0044671E" w:rsidRDefault="009B566D" w:rsidP="009B566D">
      <w:pPr>
        <w:spacing w:after="0" w:line="240" w:lineRule="auto"/>
        <w:jc w:val="both"/>
        <w:rPr>
          <w:rFonts w:ascii="Times New Roman" w:hAnsi="Times New Roman" w:cs="Times New Roman"/>
          <w:b/>
          <w:sz w:val="24"/>
          <w:szCs w:val="24"/>
          <w:u w:val="single"/>
        </w:rPr>
      </w:pPr>
    </w:p>
    <w:p w:rsidR="009B566D" w:rsidRPr="008F6EB2" w:rsidRDefault="009B566D" w:rsidP="008F6EB2">
      <w:pPr>
        <w:pStyle w:val="Table0"/>
        <w:rPr>
          <w:rFonts w:ascii="Times New Roman" w:eastAsiaTheme="minorHAnsi" w:hAnsi="Times New Roman" w:cs="Times New Roman"/>
          <w:bCs w:val="0"/>
          <w:kern w:val="0"/>
          <w:szCs w:val="24"/>
        </w:rPr>
      </w:pPr>
      <w:r w:rsidRPr="008F6EB2">
        <w:rPr>
          <w:rFonts w:ascii="Times New Roman" w:eastAsiaTheme="minorHAnsi" w:hAnsi="Times New Roman" w:cs="Times New Roman"/>
          <w:bCs w:val="0"/>
          <w:kern w:val="0"/>
          <w:szCs w:val="24"/>
        </w:rPr>
        <w:t>Мероприятия по санитарному содержанию и озеленению территории.</w:t>
      </w:r>
    </w:p>
    <w:p w:rsidR="009B566D" w:rsidRPr="0044671E" w:rsidRDefault="009B566D" w:rsidP="008F6EB2">
      <w:pPr>
        <w:spacing w:after="0" w:line="240" w:lineRule="auto"/>
        <w:ind w:firstLine="708"/>
        <w:jc w:val="both"/>
        <w:rPr>
          <w:rFonts w:ascii="Times New Roman" w:hAnsi="Times New Roman" w:cs="Times New Roman"/>
          <w:sz w:val="24"/>
          <w:szCs w:val="24"/>
        </w:rPr>
      </w:pPr>
      <w:r w:rsidRPr="0044671E">
        <w:rPr>
          <w:rFonts w:ascii="Times New Roman" w:hAnsi="Times New Roman" w:cs="Times New Roman"/>
          <w:sz w:val="24"/>
          <w:szCs w:val="24"/>
        </w:rPr>
        <w:t>Важным направлением работ по благоустройству поселения является работа по поддержанию в чистоте территории поселения и очистке от мусора. Работа по очистке территории от мусора и поддержанию в чистоте территории поселка Салым проводится регулярно.  На санитарную очистку от мусора и поддержание в чистоте территорий улиц, тротуаров, контейнерных площадок, автобусных остановок на 2021 год были запланированы и исполнены в полном объёме денежные средства в размере 1 440,000 тыс.руб. Регулярно содержались и очищались от мусора:</w:t>
      </w:r>
    </w:p>
    <w:p w:rsidR="009B566D" w:rsidRPr="0044671E" w:rsidRDefault="009B566D" w:rsidP="00750080">
      <w:pPr>
        <w:numPr>
          <w:ilvl w:val="0"/>
          <w:numId w:val="44"/>
        </w:numPr>
        <w:spacing w:after="0" w:line="240" w:lineRule="auto"/>
        <w:ind w:left="426"/>
        <w:jc w:val="both"/>
        <w:rPr>
          <w:rFonts w:ascii="Times New Roman" w:hAnsi="Times New Roman" w:cs="Times New Roman"/>
          <w:sz w:val="24"/>
          <w:szCs w:val="24"/>
        </w:rPr>
      </w:pPr>
      <w:r w:rsidRPr="0044671E">
        <w:rPr>
          <w:rFonts w:ascii="Times New Roman" w:hAnsi="Times New Roman" w:cs="Times New Roman"/>
          <w:sz w:val="24"/>
          <w:szCs w:val="24"/>
        </w:rPr>
        <w:t>35 контейнерных площадок, общей площадью 486 кв.м.;</w:t>
      </w:r>
    </w:p>
    <w:p w:rsidR="009B566D" w:rsidRPr="0044671E" w:rsidRDefault="009B566D" w:rsidP="00750080">
      <w:pPr>
        <w:numPr>
          <w:ilvl w:val="0"/>
          <w:numId w:val="44"/>
        </w:numPr>
        <w:spacing w:after="0" w:line="240" w:lineRule="auto"/>
        <w:ind w:left="426"/>
        <w:jc w:val="both"/>
        <w:rPr>
          <w:rFonts w:ascii="Times New Roman" w:hAnsi="Times New Roman" w:cs="Times New Roman"/>
          <w:sz w:val="24"/>
          <w:szCs w:val="24"/>
        </w:rPr>
      </w:pPr>
      <w:r w:rsidRPr="0044671E">
        <w:rPr>
          <w:rFonts w:ascii="Times New Roman" w:hAnsi="Times New Roman" w:cs="Times New Roman"/>
          <w:sz w:val="24"/>
          <w:szCs w:val="24"/>
        </w:rPr>
        <w:t>8 автобусных остановочных комплексов общей площадью 720 кв.;</w:t>
      </w:r>
    </w:p>
    <w:p w:rsidR="009B566D" w:rsidRPr="0044671E" w:rsidRDefault="009B566D" w:rsidP="00750080">
      <w:pPr>
        <w:numPr>
          <w:ilvl w:val="0"/>
          <w:numId w:val="44"/>
        </w:numPr>
        <w:spacing w:after="0" w:line="240" w:lineRule="auto"/>
        <w:ind w:left="426"/>
        <w:jc w:val="both"/>
        <w:rPr>
          <w:rFonts w:ascii="Times New Roman" w:hAnsi="Times New Roman" w:cs="Times New Roman"/>
          <w:sz w:val="24"/>
          <w:szCs w:val="24"/>
        </w:rPr>
      </w:pPr>
      <w:r w:rsidRPr="0044671E">
        <w:rPr>
          <w:rFonts w:ascii="Times New Roman" w:hAnsi="Times New Roman" w:cs="Times New Roman"/>
          <w:sz w:val="24"/>
          <w:szCs w:val="24"/>
        </w:rPr>
        <w:t xml:space="preserve">пешеходные тротуары общей площадью 7044 кв.; </w:t>
      </w:r>
    </w:p>
    <w:p w:rsidR="009B566D" w:rsidRPr="0044671E" w:rsidRDefault="009B566D" w:rsidP="00750080">
      <w:pPr>
        <w:numPr>
          <w:ilvl w:val="0"/>
          <w:numId w:val="44"/>
        </w:numPr>
        <w:spacing w:after="0" w:line="240" w:lineRule="auto"/>
        <w:ind w:left="426"/>
        <w:jc w:val="both"/>
        <w:rPr>
          <w:rFonts w:ascii="Times New Roman" w:hAnsi="Times New Roman" w:cs="Times New Roman"/>
          <w:sz w:val="24"/>
          <w:szCs w:val="24"/>
        </w:rPr>
      </w:pPr>
      <w:r w:rsidRPr="0044671E">
        <w:rPr>
          <w:rFonts w:ascii="Times New Roman" w:hAnsi="Times New Roman" w:cs="Times New Roman"/>
          <w:sz w:val="24"/>
          <w:szCs w:val="24"/>
        </w:rPr>
        <w:t>пешеходная зона Православная, сквер «У Самовара» ул. 45 лет Победы, сквер Воинской Славы, берег озера Сырковый Сор общей площадью 19 714 кв.</w:t>
      </w:r>
    </w:p>
    <w:p w:rsidR="009B566D" w:rsidRPr="0044671E" w:rsidRDefault="009B566D" w:rsidP="008F6EB2">
      <w:pPr>
        <w:spacing w:after="0" w:line="240" w:lineRule="auto"/>
        <w:ind w:firstLine="708"/>
        <w:jc w:val="both"/>
        <w:rPr>
          <w:rFonts w:ascii="Times New Roman" w:hAnsi="Times New Roman" w:cs="Times New Roman"/>
          <w:sz w:val="24"/>
          <w:szCs w:val="24"/>
        </w:rPr>
      </w:pPr>
      <w:r w:rsidRPr="0044671E">
        <w:rPr>
          <w:rFonts w:ascii="Times New Roman" w:hAnsi="Times New Roman" w:cs="Times New Roman"/>
          <w:sz w:val="24"/>
          <w:szCs w:val="24"/>
        </w:rPr>
        <w:t>В течении отчетного периода выполнялись работы по вывозу крупных габаритных отходов с контейнерных площадок и прилегающих к ним территорий, общий объем вывезенного мусора составил 692 куб.м. на сумму 432,000 тыс.руб.</w:t>
      </w:r>
    </w:p>
    <w:p w:rsidR="009B566D" w:rsidRPr="0044671E" w:rsidRDefault="009B566D" w:rsidP="008F6EB2">
      <w:pPr>
        <w:spacing w:after="0" w:line="240" w:lineRule="auto"/>
        <w:ind w:firstLine="708"/>
        <w:jc w:val="both"/>
        <w:rPr>
          <w:rFonts w:ascii="Times New Roman" w:hAnsi="Times New Roman" w:cs="Times New Roman"/>
          <w:sz w:val="24"/>
          <w:szCs w:val="24"/>
        </w:rPr>
      </w:pPr>
      <w:r w:rsidRPr="0044671E">
        <w:rPr>
          <w:rFonts w:ascii="Times New Roman" w:hAnsi="Times New Roman" w:cs="Times New Roman"/>
          <w:sz w:val="24"/>
          <w:szCs w:val="24"/>
        </w:rPr>
        <w:t>Выполнены работы по ремонту ограждения 32-х контейнерных площадок на сумму 500,000 тыс.руб. Разработана генеральная схема очистки территории с.п. Салым с разработкой интерактивной карты.</w:t>
      </w:r>
    </w:p>
    <w:p w:rsidR="009B566D" w:rsidRPr="0044671E" w:rsidRDefault="009B566D" w:rsidP="008F6EB2">
      <w:pPr>
        <w:spacing w:after="0" w:line="240" w:lineRule="auto"/>
        <w:ind w:firstLine="708"/>
        <w:jc w:val="both"/>
        <w:rPr>
          <w:rFonts w:ascii="Times New Roman" w:hAnsi="Times New Roman" w:cs="Times New Roman"/>
          <w:sz w:val="24"/>
          <w:szCs w:val="24"/>
        </w:rPr>
      </w:pPr>
      <w:r w:rsidRPr="0044671E">
        <w:rPr>
          <w:rFonts w:ascii="Times New Roman" w:hAnsi="Times New Roman" w:cs="Times New Roman"/>
          <w:sz w:val="24"/>
          <w:szCs w:val="24"/>
        </w:rPr>
        <w:t>Статистика объемов, вывезенных твердых коммунальных отходов и крупногабаритных отходов за период с 2017 по 2021 годы приведены на графике.</w:t>
      </w:r>
    </w:p>
    <w:p w:rsidR="009B566D" w:rsidRPr="0044671E" w:rsidRDefault="009B566D" w:rsidP="009B566D">
      <w:pPr>
        <w:spacing w:after="0" w:line="240" w:lineRule="auto"/>
        <w:jc w:val="both"/>
        <w:rPr>
          <w:rFonts w:ascii="Times New Roman" w:hAnsi="Times New Roman" w:cs="Times New Roman"/>
          <w:b/>
          <w:sz w:val="24"/>
          <w:szCs w:val="24"/>
          <w:u w:val="single"/>
        </w:rPr>
      </w:pPr>
    </w:p>
    <w:p w:rsidR="009B566D" w:rsidRPr="0044671E" w:rsidRDefault="009B566D" w:rsidP="009B566D">
      <w:pPr>
        <w:spacing w:after="0" w:line="240" w:lineRule="auto"/>
        <w:jc w:val="both"/>
        <w:rPr>
          <w:rFonts w:ascii="Times New Roman" w:hAnsi="Times New Roman" w:cs="Times New Roman"/>
          <w:b/>
          <w:sz w:val="24"/>
          <w:szCs w:val="24"/>
        </w:rPr>
      </w:pPr>
      <w:r w:rsidRPr="0044671E">
        <w:rPr>
          <w:rFonts w:ascii="Times New Roman" w:hAnsi="Times New Roman" w:cs="Times New Roman"/>
          <w:noProof/>
          <w:sz w:val="24"/>
          <w:szCs w:val="24"/>
        </w:rPr>
        <w:drawing>
          <wp:inline distT="0" distB="0" distL="0" distR="0" wp14:anchorId="363C8A11" wp14:editId="4B898CE2">
            <wp:extent cx="6324600" cy="2047875"/>
            <wp:effectExtent l="0" t="0" r="0" b="9525"/>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8909BD" w:rsidRDefault="008909BD" w:rsidP="008F6EB2">
      <w:pPr>
        <w:spacing w:after="0" w:line="240" w:lineRule="auto"/>
        <w:ind w:firstLine="708"/>
        <w:jc w:val="both"/>
        <w:rPr>
          <w:rFonts w:ascii="Times New Roman" w:hAnsi="Times New Roman" w:cs="Times New Roman"/>
          <w:sz w:val="24"/>
          <w:szCs w:val="24"/>
        </w:rPr>
      </w:pPr>
    </w:p>
    <w:p w:rsidR="009B566D" w:rsidRPr="0044671E" w:rsidRDefault="009B566D" w:rsidP="008F6EB2">
      <w:pPr>
        <w:spacing w:after="0" w:line="240" w:lineRule="auto"/>
        <w:ind w:firstLine="708"/>
        <w:jc w:val="both"/>
        <w:rPr>
          <w:rFonts w:ascii="Times New Roman" w:hAnsi="Times New Roman" w:cs="Times New Roman"/>
          <w:sz w:val="24"/>
          <w:szCs w:val="24"/>
        </w:rPr>
      </w:pPr>
      <w:r w:rsidRPr="0044671E">
        <w:rPr>
          <w:rFonts w:ascii="Times New Roman" w:hAnsi="Times New Roman" w:cs="Times New Roman"/>
          <w:sz w:val="24"/>
          <w:szCs w:val="24"/>
        </w:rPr>
        <w:t xml:space="preserve">За отчетный период проводились работы по выкашиванию травы и вырубке кустарников на газонах, улицах и площадях. В 2021 году выкошено травы и вырублено кустарников на общей площади 102,279 кв.м. на сумму 456,65585 тыс.руб. </w:t>
      </w:r>
    </w:p>
    <w:p w:rsidR="009B566D" w:rsidRPr="0044671E" w:rsidRDefault="009B566D" w:rsidP="008F6EB2">
      <w:pPr>
        <w:spacing w:after="0" w:line="240" w:lineRule="auto"/>
        <w:ind w:firstLine="708"/>
        <w:jc w:val="both"/>
        <w:rPr>
          <w:rFonts w:ascii="Times New Roman" w:hAnsi="Times New Roman" w:cs="Times New Roman"/>
          <w:sz w:val="24"/>
          <w:szCs w:val="24"/>
        </w:rPr>
      </w:pPr>
      <w:r w:rsidRPr="0044671E">
        <w:rPr>
          <w:rFonts w:ascii="Times New Roman" w:hAnsi="Times New Roman" w:cs="Times New Roman"/>
          <w:sz w:val="24"/>
          <w:szCs w:val="24"/>
        </w:rPr>
        <w:t xml:space="preserve">В рамках проведении Акций «Спасти и Сохранить», «Чистый берег» и «Зеленая Россия», проведены экологические субботники по очистке от мусора, сухой травы и кустарника береговой линии Озера Сырковый Сор и реки «Вандрас». Площадь уборки 1320 кв.м., вывезено 160 куб.м. мусора. </w:t>
      </w:r>
    </w:p>
    <w:p w:rsidR="009B566D" w:rsidRPr="0044671E" w:rsidRDefault="009B566D" w:rsidP="008F6EB2">
      <w:pPr>
        <w:spacing w:after="0" w:line="240" w:lineRule="auto"/>
        <w:ind w:firstLine="708"/>
        <w:jc w:val="both"/>
        <w:rPr>
          <w:rFonts w:ascii="Times New Roman" w:hAnsi="Times New Roman" w:cs="Times New Roman"/>
          <w:sz w:val="24"/>
          <w:szCs w:val="24"/>
        </w:rPr>
      </w:pPr>
      <w:r w:rsidRPr="0044671E">
        <w:rPr>
          <w:rFonts w:ascii="Times New Roman" w:hAnsi="Times New Roman" w:cs="Times New Roman"/>
          <w:sz w:val="24"/>
          <w:szCs w:val="24"/>
        </w:rPr>
        <w:t xml:space="preserve">Ежегодно в проведении экологических субботников, акций активное участие принимают трудовые коллективы Пожарная часть п. Салым филиала КУ «Центроспас-Югория» по Нефтеюганскому району ХМАО-Югры, МКУ "Административно-хозяйственная служба", МУ "Администрация с.п. Салым", Волонтеры, члены Партии "Единая Россия", Самсоновское ЛПУ МГ «Газпром Трансгаз Сургут», Салымская участковая больница, Детский Сад "Улыбка", КДЦ "Сияние Севера", спорткомплекс «Атлант», ООО "Кристал 86". </w:t>
      </w:r>
    </w:p>
    <w:p w:rsidR="009B566D" w:rsidRPr="0044671E" w:rsidRDefault="009B566D" w:rsidP="008F6EB2">
      <w:pPr>
        <w:spacing w:after="0" w:line="240" w:lineRule="auto"/>
        <w:ind w:firstLine="708"/>
        <w:jc w:val="both"/>
        <w:rPr>
          <w:rFonts w:ascii="Times New Roman" w:hAnsi="Times New Roman" w:cs="Times New Roman"/>
          <w:sz w:val="24"/>
          <w:szCs w:val="24"/>
        </w:rPr>
      </w:pPr>
      <w:r w:rsidRPr="0044671E">
        <w:rPr>
          <w:rFonts w:ascii="Times New Roman" w:hAnsi="Times New Roman" w:cs="Times New Roman"/>
          <w:sz w:val="24"/>
          <w:szCs w:val="24"/>
        </w:rPr>
        <w:lastRenderedPageBreak/>
        <w:t>На территории скверов и пешеходных зон высажено 3300 штук цветочной рассады петуньи и бархатцев, на сумму 330,000 тыс.руб.</w:t>
      </w:r>
    </w:p>
    <w:p w:rsidR="009B566D" w:rsidRPr="0044671E" w:rsidRDefault="009B566D" w:rsidP="008F6EB2">
      <w:pPr>
        <w:spacing w:after="0" w:line="240" w:lineRule="auto"/>
        <w:ind w:firstLine="708"/>
        <w:jc w:val="both"/>
        <w:rPr>
          <w:rFonts w:ascii="Times New Roman" w:hAnsi="Times New Roman" w:cs="Times New Roman"/>
          <w:sz w:val="24"/>
          <w:szCs w:val="24"/>
        </w:rPr>
      </w:pPr>
      <w:r w:rsidRPr="0044671E">
        <w:rPr>
          <w:rFonts w:ascii="Times New Roman" w:hAnsi="Times New Roman" w:cs="Times New Roman"/>
          <w:sz w:val="24"/>
          <w:szCs w:val="24"/>
        </w:rPr>
        <w:t>В течении года ежемесячно выполнялись работы по содержанию сквера Солнечный: очистка от мусора, снега и снежно-ледяных образований пешеходных зон, детского игрового городка, скейт площадки, урн, текущий ремонт скамеек, уход за цветами, кустарниками и газонами на сумму 799,78080 тыс.руб.</w:t>
      </w:r>
    </w:p>
    <w:p w:rsidR="009B566D" w:rsidRPr="0044671E" w:rsidRDefault="009B566D" w:rsidP="008F6EB2">
      <w:pPr>
        <w:spacing w:after="0" w:line="240" w:lineRule="auto"/>
        <w:ind w:firstLine="708"/>
        <w:jc w:val="both"/>
        <w:rPr>
          <w:rFonts w:ascii="Times New Roman" w:hAnsi="Times New Roman" w:cs="Times New Roman"/>
          <w:sz w:val="24"/>
          <w:szCs w:val="24"/>
        </w:rPr>
      </w:pPr>
      <w:r w:rsidRPr="0044671E">
        <w:rPr>
          <w:rFonts w:ascii="Times New Roman" w:hAnsi="Times New Roman" w:cs="Times New Roman"/>
          <w:sz w:val="24"/>
          <w:szCs w:val="24"/>
        </w:rPr>
        <w:t>Для функционирования сухого фонтана на сквере Солнечный организована работа и выполнена в полном объеме по техническому обслуживанию сетей водоснабжения и водоотведения на общую сумму 243,74566 тыс.руб.</w:t>
      </w:r>
    </w:p>
    <w:p w:rsidR="009B566D" w:rsidRPr="0044671E" w:rsidRDefault="009B566D" w:rsidP="009B566D">
      <w:pPr>
        <w:spacing w:after="0" w:line="240" w:lineRule="auto"/>
        <w:jc w:val="both"/>
        <w:rPr>
          <w:rFonts w:ascii="Times New Roman" w:hAnsi="Times New Roman" w:cs="Times New Roman"/>
          <w:b/>
          <w:sz w:val="24"/>
          <w:szCs w:val="24"/>
        </w:rPr>
      </w:pPr>
    </w:p>
    <w:p w:rsidR="009B566D" w:rsidRPr="008F6EB2" w:rsidRDefault="009B566D" w:rsidP="008F6EB2">
      <w:pPr>
        <w:pStyle w:val="Table0"/>
        <w:rPr>
          <w:rFonts w:ascii="Times New Roman" w:eastAsiaTheme="minorHAnsi" w:hAnsi="Times New Roman" w:cs="Times New Roman"/>
          <w:bCs w:val="0"/>
          <w:kern w:val="0"/>
          <w:szCs w:val="24"/>
        </w:rPr>
      </w:pPr>
      <w:r w:rsidRPr="008F6EB2">
        <w:rPr>
          <w:rFonts w:ascii="Times New Roman" w:eastAsiaTheme="minorHAnsi" w:hAnsi="Times New Roman" w:cs="Times New Roman"/>
          <w:bCs w:val="0"/>
          <w:kern w:val="0"/>
          <w:szCs w:val="24"/>
        </w:rPr>
        <w:t>Мероприятия по организации и содержанию детского игрового оборудования и детских игровых площадок</w:t>
      </w:r>
    </w:p>
    <w:p w:rsidR="009B566D" w:rsidRPr="0044671E" w:rsidRDefault="009B566D" w:rsidP="008F6EB2">
      <w:pPr>
        <w:spacing w:after="0" w:line="240" w:lineRule="auto"/>
        <w:ind w:firstLine="708"/>
        <w:jc w:val="both"/>
        <w:rPr>
          <w:rFonts w:ascii="Times New Roman" w:hAnsi="Times New Roman" w:cs="Times New Roman"/>
          <w:sz w:val="24"/>
          <w:szCs w:val="24"/>
        </w:rPr>
      </w:pPr>
      <w:r w:rsidRPr="0044671E">
        <w:rPr>
          <w:rFonts w:ascii="Times New Roman" w:hAnsi="Times New Roman" w:cs="Times New Roman"/>
          <w:sz w:val="24"/>
          <w:szCs w:val="24"/>
        </w:rPr>
        <w:t>На территории поселка Салым расположены 23 детские игровые, 3 спортивные площадки и 6 комплексов уличных тренажеров, на которых установлены более 84 элементов игрового и спортивного оборудования. С целью поддержания в исправном состоянии детского спортивного и игрового оборудования, регулярно проводятся работы по техническому обслуживанию и ремонту оборудования.  Услуги по техническому содержанию и ремонту детского, спортивного игрового оборудования оказывает Индивидуальный предприниматель Папка А.А., на общую сумму 655,70500 тыс.руб. В весенний и осенний периоды проведены 2 комиссионных обследования детских игровых площадок на предмет технического содержания и обеспечения безопасного нахождения детей на игровых площадках. По результатам обследования, в связи с окончанием срока эксплуатации на детских площадках демонтированы качели, карусели и песочницы.</w:t>
      </w:r>
    </w:p>
    <w:p w:rsidR="009B566D" w:rsidRPr="0044671E" w:rsidRDefault="009B566D" w:rsidP="009B566D">
      <w:pPr>
        <w:spacing w:after="0" w:line="240" w:lineRule="auto"/>
        <w:jc w:val="both"/>
        <w:rPr>
          <w:rFonts w:ascii="Times New Roman" w:hAnsi="Times New Roman" w:cs="Times New Roman"/>
          <w:b/>
          <w:sz w:val="24"/>
          <w:szCs w:val="24"/>
        </w:rPr>
      </w:pPr>
    </w:p>
    <w:p w:rsidR="009B566D" w:rsidRPr="008F6EB2" w:rsidRDefault="009B566D" w:rsidP="008F6EB2">
      <w:pPr>
        <w:pStyle w:val="Table0"/>
        <w:rPr>
          <w:rFonts w:ascii="Times New Roman" w:eastAsiaTheme="minorHAnsi" w:hAnsi="Times New Roman" w:cs="Times New Roman"/>
          <w:bCs w:val="0"/>
          <w:kern w:val="0"/>
          <w:szCs w:val="24"/>
        </w:rPr>
      </w:pPr>
      <w:r w:rsidRPr="008F6EB2">
        <w:rPr>
          <w:rFonts w:ascii="Times New Roman" w:eastAsiaTheme="minorHAnsi" w:hAnsi="Times New Roman" w:cs="Times New Roman"/>
          <w:bCs w:val="0"/>
          <w:kern w:val="0"/>
          <w:szCs w:val="24"/>
        </w:rPr>
        <w:t>Мероприятия по содержанию и техническому обслуживанию уличного освещения</w:t>
      </w:r>
    </w:p>
    <w:p w:rsidR="009B566D" w:rsidRPr="0044671E" w:rsidRDefault="009B566D" w:rsidP="008F6EB2">
      <w:pPr>
        <w:spacing w:after="0" w:line="240" w:lineRule="auto"/>
        <w:ind w:firstLine="708"/>
        <w:jc w:val="both"/>
        <w:rPr>
          <w:rFonts w:ascii="Times New Roman" w:hAnsi="Times New Roman" w:cs="Times New Roman"/>
          <w:sz w:val="24"/>
          <w:szCs w:val="24"/>
        </w:rPr>
      </w:pPr>
      <w:r w:rsidRPr="0044671E">
        <w:rPr>
          <w:rFonts w:ascii="Times New Roman" w:hAnsi="Times New Roman" w:cs="Times New Roman"/>
          <w:sz w:val="24"/>
          <w:szCs w:val="24"/>
        </w:rPr>
        <w:t xml:space="preserve">За отчетный период проводились работы по техническому обслуживанию электрооборудования уличного освещения: 23,5 км воздушных линий, 323 м. силовых кабельных линий, светильников наружного освещения, трансформаторных подстанций (КТПН). Общее количество светильников уличного и дворового освещения на территории поселения 435 штук. В течении 2021 года светильники приходили в негодность, перегорали и заканчивались сроки годности эксплуатации. Всего за отчетный период заменены светильники в количестве 62 штук. В рамках заключаемых муниципальных контрактов техническое обслуживание и текущий ремонт электрооборудования уличного освещения составило 664,11832 тыс.руб.  </w:t>
      </w:r>
    </w:p>
    <w:p w:rsidR="009B566D" w:rsidRPr="0044671E" w:rsidRDefault="009B566D" w:rsidP="008F6EB2">
      <w:pPr>
        <w:spacing w:after="0" w:line="240" w:lineRule="auto"/>
        <w:ind w:firstLine="708"/>
        <w:jc w:val="both"/>
        <w:rPr>
          <w:rFonts w:ascii="Times New Roman" w:hAnsi="Times New Roman" w:cs="Times New Roman"/>
          <w:sz w:val="24"/>
          <w:szCs w:val="24"/>
        </w:rPr>
      </w:pPr>
      <w:r w:rsidRPr="0044671E">
        <w:rPr>
          <w:rFonts w:ascii="Times New Roman" w:hAnsi="Times New Roman" w:cs="Times New Roman"/>
          <w:sz w:val="24"/>
          <w:szCs w:val="24"/>
        </w:rPr>
        <w:t>В 2021 году построена новая линия уличного освещения вдоль тротуара по ул. 45 лет Победы, установлены дополнительные опоры уличного освещения по ул. Привокзальная и ул. Северная. Общая стоимость работ составила 639,65160 тыс.руб..</w:t>
      </w:r>
    </w:p>
    <w:p w:rsidR="009B566D" w:rsidRPr="0044671E" w:rsidRDefault="009B566D" w:rsidP="008F6EB2">
      <w:pPr>
        <w:spacing w:after="0" w:line="240" w:lineRule="auto"/>
        <w:ind w:firstLine="708"/>
        <w:jc w:val="both"/>
        <w:rPr>
          <w:rFonts w:ascii="Times New Roman" w:hAnsi="Times New Roman" w:cs="Times New Roman"/>
          <w:sz w:val="24"/>
          <w:szCs w:val="24"/>
        </w:rPr>
      </w:pPr>
      <w:r w:rsidRPr="0044671E">
        <w:rPr>
          <w:rFonts w:ascii="Times New Roman" w:hAnsi="Times New Roman" w:cs="Times New Roman"/>
          <w:sz w:val="24"/>
          <w:szCs w:val="24"/>
        </w:rPr>
        <w:t>За 2021 год расход электрической энергии уличного освещения составил 143,184 тыс. Квтч, на сумму 1 053,46681 тыс.руб. Увеличение расхода электроэнергии произошло в связи с вводом в эксплуатацию новых объектов освещения.</w:t>
      </w:r>
    </w:p>
    <w:p w:rsidR="009B566D" w:rsidRPr="0044671E" w:rsidRDefault="009B566D" w:rsidP="009B566D">
      <w:pPr>
        <w:spacing w:after="0" w:line="240" w:lineRule="auto"/>
        <w:jc w:val="both"/>
        <w:rPr>
          <w:rFonts w:ascii="Times New Roman" w:hAnsi="Times New Roman" w:cs="Times New Roman"/>
          <w:b/>
          <w:sz w:val="24"/>
          <w:szCs w:val="24"/>
        </w:rPr>
      </w:pPr>
    </w:p>
    <w:p w:rsidR="009B566D" w:rsidRPr="008F6EB2" w:rsidRDefault="009B566D" w:rsidP="008F6EB2">
      <w:pPr>
        <w:pStyle w:val="Table0"/>
        <w:rPr>
          <w:rFonts w:ascii="Times New Roman" w:eastAsiaTheme="minorHAnsi" w:hAnsi="Times New Roman" w:cs="Times New Roman"/>
          <w:bCs w:val="0"/>
          <w:kern w:val="0"/>
          <w:szCs w:val="24"/>
        </w:rPr>
      </w:pPr>
      <w:r w:rsidRPr="008F6EB2">
        <w:rPr>
          <w:rFonts w:ascii="Times New Roman" w:eastAsiaTheme="minorHAnsi" w:hAnsi="Times New Roman" w:cs="Times New Roman"/>
          <w:bCs w:val="0"/>
          <w:kern w:val="0"/>
          <w:szCs w:val="24"/>
        </w:rPr>
        <w:t>Инициативное бюджетирование.</w:t>
      </w:r>
    </w:p>
    <w:p w:rsidR="009B566D" w:rsidRPr="0044671E" w:rsidRDefault="009B566D" w:rsidP="008F6EB2">
      <w:pPr>
        <w:spacing w:after="0" w:line="240" w:lineRule="auto"/>
        <w:ind w:firstLine="708"/>
        <w:jc w:val="both"/>
        <w:rPr>
          <w:rFonts w:ascii="Times New Roman" w:hAnsi="Times New Roman" w:cs="Times New Roman"/>
          <w:sz w:val="24"/>
          <w:szCs w:val="24"/>
        </w:rPr>
      </w:pPr>
      <w:r w:rsidRPr="0044671E">
        <w:rPr>
          <w:rFonts w:ascii="Times New Roman" w:hAnsi="Times New Roman" w:cs="Times New Roman"/>
          <w:sz w:val="24"/>
          <w:szCs w:val="24"/>
        </w:rPr>
        <w:t>На территории Нефтеюганского района вот уже на протяжении 5-и лет продолжается реализация проекта «Народный бюджет». Необходимо отметить, что все проектные инициативы направлены на решение социальных проблем, которые волнуют жителей поселения и могут быть решены посредством участия в конкурсе «Народный бюджет», а также средствами и личным участием самих жителей и индивидуальных предпринимателей. В 2021 году были реализованы 2 проекта:</w:t>
      </w:r>
    </w:p>
    <w:p w:rsidR="009B566D" w:rsidRPr="00687563" w:rsidRDefault="009B566D" w:rsidP="00750080">
      <w:pPr>
        <w:pStyle w:val="af0"/>
        <w:numPr>
          <w:ilvl w:val="1"/>
          <w:numId w:val="43"/>
        </w:numPr>
        <w:spacing w:after="0" w:line="240" w:lineRule="auto"/>
        <w:ind w:left="426"/>
        <w:jc w:val="both"/>
        <w:rPr>
          <w:rFonts w:ascii="Times New Roman" w:hAnsi="Times New Roman" w:cs="Times New Roman"/>
          <w:sz w:val="24"/>
          <w:szCs w:val="24"/>
        </w:rPr>
      </w:pPr>
      <w:r w:rsidRPr="00687563">
        <w:rPr>
          <w:rFonts w:ascii="Times New Roman" w:hAnsi="Times New Roman" w:cs="Times New Roman"/>
          <w:sz w:val="24"/>
          <w:szCs w:val="24"/>
        </w:rPr>
        <w:t xml:space="preserve">Пешеходный тротуар с автопарковками по ул. Дорожников п. Салым на сумму 1 251,381 тыс.руб </w:t>
      </w:r>
    </w:p>
    <w:p w:rsidR="009B566D" w:rsidRPr="0044671E" w:rsidRDefault="009B566D" w:rsidP="00687563">
      <w:pPr>
        <w:spacing w:after="0" w:line="240" w:lineRule="auto"/>
        <w:ind w:left="426"/>
        <w:jc w:val="both"/>
        <w:rPr>
          <w:rFonts w:ascii="Times New Roman" w:hAnsi="Times New Roman" w:cs="Times New Roman"/>
          <w:sz w:val="24"/>
          <w:szCs w:val="24"/>
        </w:rPr>
      </w:pPr>
      <w:r w:rsidRPr="0044671E">
        <w:rPr>
          <w:rFonts w:ascii="Times New Roman" w:hAnsi="Times New Roman" w:cs="Times New Roman"/>
          <w:sz w:val="24"/>
          <w:szCs w:val="24"/>
        </w:rPr>
        <w:t>Реализация данного проекта позволила создать очень важный элемент дорожной инфраструктуры, который обеспечил комфортное и безопасное движение школьников и жителей поселения с микрорайона ул. Дорожников на ул. Привокзальная.</w:t>
      </w:r>
    </w:p>
    <w:p w:rsidR="009B566D" w:rsidRPr="00687563" w:rsidRDefault="009B566D" w:rsidP="00750080">
      <w:pPr>
        <w:pStyle w:val="af0"/>
        <w:numPr>
          <w:ilvl w:val="1"/>
          <w:numId w:val="43"/>
        </w:numPr>
        <w:spacing w:after="0" w:line="240" w:lineRule="auto"/>
        <w:ind w:left="426"/>
        <w:jc w:val="both"/>
        <w:rPr>
          <w:rFonts w:ascii="Times New Roman" w:hAnsi="Times New Roman" w:cs="Times New Roman"/>
          <w:sz w:val="24"/>
          <w:szCs w:val="24"/>
        </w:rPr>
      </w:pPr>
      <w:r w:rsidRPr="00687563">
        <w:rPr>
          <w:rFonts w:ascii="Times New Roman" w:hAnsi="Times New Roman" w:cs="Times New Roman"/>
          <w:sz w:val="24"/>
          <w:szCs w:val="24"/>
        </w:rPr>
        <w:t xml:space="preserve">Обустройство территории берега Сырковый Сор для съезда и стоянки маломерных судов п. Салым на сумму 1 490,795 тыс.руб. </w:t>
      </w:r>
    </w:p>
    <w:p w:rsidR="009B566D" w:rsidRPr="0044671E" w:rsidRDefault="009B566D" w:rsidP="00687563">
      <w:pPr>
        <w:spacing w:after="0" w:line="240" w:lineRule="auto"/>
        <w:ind w:firstLine="708"/>
        <w:jc w:val="both"/>
        <w:rPr>
          <w:rFonts w:ascii="Times New Roman" w:hAnsi="Times New Roman" w:cs="Times New Roman"/>
          <w:sz w:val="24"/>
          <w:szCs w:val="24"/>
        </w:rPr>
      </w:pPr>
      <w:r w:rsidRPr="0044671E">
        <w:rPr>
          <w:rFonts w:ascii="Times New Roman" w:hAnsi="Times New Roman" w:cs="Times New Roman"/>
          <w:sz w:val="24"/>
          <w:szCs w:val="24"/>
        </w:rPr>
        <w:lastRenderedPageBreak/>
        <w:t xml:space="preserve">Теперь жители и гости поселения, любители рыбалки и активного отдыха на природе могут комфортно и безопасно для других отдыхающих транспортировать и спускать на воду свои судоходные и маломерные суда. </w:t>
      </w:r>
    </w:p>
    <w:p w:rsidR="009B566D" w:rsidRPr="0044671E" w:rsidRDefault="009B566D" w:rsidP="00687563">
      <w:pPr>
        <w:spacing w:after="0" w:line="240" w:lineRule="auto"/>
        <w:ind w:firstLine="708"/>
        <w:jc w:val="both"/>
        <w:rPr>
          <w:rFonts w:ascii="Times New Roman" w:hAnsi="Times New Roman" w:cs="Times New Roman"/>
          <w:sz w:val="24"/>
          <w:szCs w:val="24"/>
        </w:rPr>
      </w:pPr>
      <w:r w:rsidRPr="0044671E">
        <w:rPr>
          <w:rFonts w:ascii="Times New Roman" w:hAnsi="Times New Roman" w:cs="Times New Roman"/>
          <w:sz w:val="24"/>
          <w:szCs w:val="24"/>
        </w:rPr>
        <w:t>Общее финансирование проектов составляет 2 742,176 тыс.руб. в том числе:</w:t>
      </w:r>
    </w:p>
    <w:p w:rsidR="009B566D" w:rsidRPr="0044671E" w:rsidRDefault="009B566D" w:rsidP="009B566D">
      <w:pPr>
        <w:spacing w:after="0" w:line="240" w:lineRule="auto"/>
        <w:jc w:val="both"/>
        <w:rPr>
          <w:rFonts w:ascii="Times New Roman" w:hAnsi="Times New Roman" w:cs="Times New Roman"/>
          <w:sz w:val="24"/>
          <w:szCs w:val="24"/>
        </w:rPr>
      </w:pPr>
      <w:r w:rsidRPr="0044671E">
        <w:rPr>
          <w:rFonts w:ascii="Times New Roman" w:hAnsi="Times New Roman" w:cs="Times New Roman"/>
          <w:sz w:val="24"/>
          <w:szCs w:val="24"/>
        </w:rPr>
        <w:t>- бюджет Нефтеюганского района 2 193,74040 тыс.руб.;</w:t>
      </w:r>
    </w:p>
    <w:p w:rsidR="009B566D" w:rsidRPr="0044671E" w:rsidRDefault="009B566D" w:rsidP="009B566D">
      <w:pPr>
        <w:spacing w:after="0" w:line="240" w:lineRule="auto"/>
        <w:jc w:val="both"/>
        <w:rPr>
          <w:rFonts w:ascii="Times New Roman" w:hAnsi="Times New Roman" w:cs="Times New Roman"/>
          <w:sz w:val="24"/>
          <w:szCs w:val="24"/>
        </w:rPr>
      </w:pPr>
      <w:r w:rsidRPr="0044671E">
        <w:rPr>
          <w:rFonts w:ascii="Times New Roman" w:hAnsi="Times New Roman" w:cs="Times New Roman"/>
          <w:sz w:val="24"/>
          <w:szCs w:val="24"/>
        </w:rPr>
        <w:t>- бюджет поселения 274,21760 тыс.руб.;</w:t>
      </w:r>
    </w:p>
    <w:p w:rsidR="009B566D" w:rsidRPr="0044671E" w:rsidRDefault="009B566D" w:rsidP="009B566D">
      <w:pPr>
        <w:spacing w:after="0" w:line="240" w:lineRule="auto"/>
        <w:jc w:val="both"/>
        <w:rPr>
          <w:rFonts w:ascii="Times New Roman" w:hAnsi="Times New Roman" w:cs="Times New Roman"/>
          <w:sz w:val="24"/>
          <w:szCs w:val="24"/>
        </w:rPr>
      </w:pPr>
      <w:r w:rsidRPr="0044671E">
        <w:rPr>
          <w:rFonts w:ascii="Times New Roman" w:hAnsi="Times New Roman" w:cs="Times New Roman"/>
          <w:sz w:val="24"/>
          <w:szCs w:val="24"/>
        </w:rPr>
        <w:t>- средства населения 41,133 тыс.руб.;</w:t>
      </w:r>
    </w:p>
    <w:p w:rsidR="009B566D" w:rsidRPr="0044671E" w:rsidRDefault="009B566D" w:rsidP="009B566D">
      <w:pPr>
        <w:spacing w:after="0" w:line="240" w:lineRule="auto"/>
        <w:jc w:val="both"/>
        <w:rPr>
          <w:rFonts w:ascii="Times New Roman" w:hAnsi="Times New Roman" w:cs="Times New Roman"/>
          <w:sz w:val="24"/>
          <w:szCs w:val="24"/>
        </w:rPr>
      </w:pPr>
      <w:r w:rsidRPr="0044671E">
        <w:rPr>
          <w:rFonts w:ascii="Times New Roman" w:hAnsi="Times New Roman" w:cs="Times New Roman"/>
          <w:sz w:val="24"/>
          <w:szCs w:val="24"/>
        </w:rPr>
        <w:t>- средства индивидуальных предпринимателей 150,819 тыс.руб.;</w:t>
      </w:r>
    </w:p>
    <w:p w:rsidR="009B566D" w:rsidRPr="0044671E" w:rsidRDefault="009B566D" w:rsidP="009B566D">
      <w:pPr>
        <w:spacing w:after="0" w:line="240" w:lineRule="auto"/>
        <w:jc w:val="both"/>
        <w:rPr>
          <w:rFonts w:ascii="Times New Roman" w:hAnsi="Times New Roman" w:cs="Times New Roman"/>
          <w:sz w:val="24"/>
          <w:szCs w:val="24"/>
        </w:rPr>
      </w:pPr>
      <w:r w:rsidRPr="0044671E">
        <w:rPr>
          <w:rFonts w:ascii="Times New Roman" w:hAnsi="Times New Roman" w:cs="Times New Roman"/>
          <w:sz w:val="24"/>
          <w:szCs w:val="24"/>
        </w:rPr>
        <w:t>- средства некоммерческих организаций 41,133 тыс.руб.;</w:t>
      </w:r>
    </w:p>
    <w:p w:rsidR="009B566D" w:rsidRDefault="009B566D" w:rsidP="009B566D">
      <w:pPr>
        <w:spacing w:after="0" w:line="240" w:lineRule="auto"/>
        <w:jc w:val="both"/>
        <w:rPr>
          <w:rFonts w:ascii="Times New Roman" w:hAnsi="Times New Roman" w:cs="Times New Roman"/>
          <w:sz w:val="24"/>
          <w:szCs w:val="24"/>
        </w:rPr>
      </w:pPr>
      <w:r w:rsidRPr="0044671E">
        <w:rPr>
          <w:rFonts w:ascii="Times New Roman" w:hAnsi="Times New Roman" w:cs="Times New Roman"/>
          <w:sz w:val="24"/>
          <w:szCs w:val="24"/>
        </w:rPr>
        <w:t>- средства общественных организаций 41,133 тыс.руб.</w:t>
      </w:r>
    </w:p>
    <w:p w:rsidR="008909BD" w:rsidRPr="0044671E" w:rsidRDefault="008909BD" w:rsidP="009B566D">
      <w:pPr>
        <w:spacing w:after="0" w:line="240" w:lineRule="auto"/>
        <w:jc w:val="both"/>
        <w:rPr>
          <w:rFonts w:ascii="Times New Roman" w:hAnsi="Times New Roman" w:cs="Times New Roman"/>
          <w:sz w:val="24"/>
          <w:szCs w:val="24"/>
        </w:rPr>
      </w:pPr>
    </w:p>
    <w:p w:rsidR="009B566D" w:rsidRPr="0044671E" w:rsidRDefault="009B566D" w:rsidP="009B566D">
      <w:pPr>
        <w:spacing w:after="0" w:line="240" w:lineRule="auto"/>
        <w:jc w:val="both"/>
        <w:rPr>
          <w:rFonts w:ascii="Times New Roman" w:hAnsi="Times New Roman" w:cs="Times New Roman"/>
          <w:sz w:val="24"/>
          <w:szCs w:val="24"/>
        </w:rPr>
      </w:pPr>
      <w:r w:rsidRPr="0044671E">
        <w:rPr>
          <w:rFonts w:ascii="Times New Roman" w:hAnsi="Times New Roman" w:cs="Times New Roman"/>
          <w:noProof/>
          <w:sz w:val="24"/>
          <w:szCs w:val="24"/>
        </w:rPr>
        <w:drawing>
          <wp:inline distT="0" distB="0" distL="0" distR="0" wp14:anchorId="76EEAAB7" wp14:editId="3D182EE8">
            <wp:extent cx="6381750" cy="3867150"/>
            <wp:effectExtent l="0" t="0" r="0" b="0"/>
            <wp:docPr id="8"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9B566D" w:rsidRPr="0044671E" w:rsidRDefault="009B566D" w:rsidP="009B566D">
      <w:pPr>
        <w:spacing w:after="0" w:line="240" w:lineRule="auto"/>
        <w:jc w:val="both"/>
        <w:rPr>
          <w:rFonts w:ascii="Times New Roman" w:hAnsi="Times New Roman" w:cs="Times New Roman"/>
          <w:b/>
          <w:sz w:val="24"/>
          <w:szCs w:val="24"/>
        </w:rPr>
      </w:pPr>
    </w:p>
    <w:p w:rsidR="009B566D" w:rsidRPr="0044671E" w:rsidRDefault="009B566D" w:rsidP="008F6EB2">
      <w:pPr>
        <w:spacing w:after="0" w:line="240" w:lineRule="auto"/>
        <w:ind w:firstLine="708"/>
        <w:jc w:val="both"/>
        <w:rPr>
          <w:rFonts w:ascii="Times New Roman" w:hAnsi="Times New Roman" w:cs="Times New Roman"/>
          <w:sz w:val="24"/>
          <w:szCs w:val="24"/>
        </w:rPr>
      </w:pPr>
      <w:r w:rsidRPr="0044671E">
        <w:rPr>
          <w:rFonts w:ascii="Times New Roman" w:hAnsi="Times New Roman" w:cs="Times New Roman"/>
          <w:sz w:val="24"/>
          <w:szCs w:val="24"/>
        </w:rPr>
        <w:t>Для участия в районном конкурсном отборе проектов «Инициативное бюджетирование» в 2021 году общественным советом с.п. Салым и Департаментом культуры и спорта Нефтеюганского района были направлены 5 проектов по созданию историко – культурного музея – заповедника на территории берега озера Сырковый Сор:</w:t>
      </w:r>
    </w:p>
    <w:p w:rsidR="009B566D" w:rsidRPr="00687563" w:rsidRDefault="009B566D" w:rsidP="00750080">
      <w:pPr>
        <w:pStyle w:val="af0"/>
        <w:numPr>
          <w:ilvl w:val="0"/>
          <w:numId w:val="55"/>
        </w:numPr>
        <w:spacing w:after="0" w:line="240" w:lineRule="auto"/>
        <w:jc w:val="both"/>
        <w:rPr>
          <w:rFonts w:ascii="Times New Roman" w:hAnsi="Times New Roman" w:cs="Times New Roman"/>
          <w:sz w:val="24"/>
          <w:szCs w:val="24"/>
        </w:rPr>
      </w:pPr>
      <w:r w:rsidRPr="00687563">
        <w:rPr>
          <w:rFonts w:ascii="Times New Roman" w:hAnsi="Times New Roman" w:cs="Times New Roman"/>
          <w:sz w:val="24"/>
          <w:szCs w:val="24"/>
        </w:rPr>
        <w:t>«Санитарная очистка территории памятного места регионального значения «Священная кедровая роща»»;</w:t>
      </w:r>
    </w:p>
    <w:p w:rsidR="009B566D" w:rsidRPr="00687563" w:rsidRDefault="009B566D" w:rsidP="00750080">
      <w:pPr>
        <w:pStyle w:val="af0"/>
        <w:numPr>
          <w:ilvl w:val="0"/>
          <w:numId w:val="55"/>
        </w:numPr>
        <w:spacing w:after="0" w:line="240" w:lineRule="auto"/>
        <w:jc w:val="both"/>
        <w:rPr>
          <w:rFonts w:ascii="Times New Roman" w:hAnsi="Times New Roman" w:cs="Times New Roman"/>
          <w:sz w:val="24"/>
          <w:szCs w:val="24"/>
        </w:rPr>
      </w:pPr>
      <w:r w:rsidRPr="00687563">
        <w:rPr>
          <w:rFonts w:ascii="Times New Roman" w:hAnsi="Times New Roman" w:cs="Times New Roman"/>
          <w:sz w:val="24"/>
          <w:szCs w:val="24"/>
        </w:rPr>
        <w:t>«Создание экспозиции историко – культурного музея – заповедника «Священная кедровая роща».  «Первое поселение Югры», «Первые охотники Югры»;</w:t>
      </w:r>
    </w:p>
    <w:p w:rsidR="009B566D" w:rsidRPr="00687563" w:rsidRDefault="009B566D" w:rsidP="00750080">
      <w:pPr>
        <w:pStyle w:val="af0"/>
        <w:numPr>
          <w:ilvl w:val="0"/>
          <w:numId w:val="55"/>
        </w:numPr>
        <w:spacing w:after="0" w:line="240" w:lineRule="auto"/>
        <w:jc w:val="both"/>
        <w:rPr>
          <w:rFonts w:ascii="Times New Roman" w:hAnsi="Times New Roman" w:cs="Times New Roman"/>
          <w:sz w:val="24"/>
          <w:szCs w:val="24"/>
        </w:rPr>
      </w:pPr>
      <w:r w:rsidRPr="00687563">
        <w:rPr>
          <w:rFonts w:ascii="Times New Roman" w:hAnsi="Times New Roman" w:cs="Times New Roman"/>
          <w:sz w:val="24"/>
          <w:szCs w:val="24"/>
        </w:rPr>
        <w:t>«Создание экспозиции историко – культурного музея – заповедника «Священная кедровая роща».  Информационно-издательское сопровождение музейно-выставочных проектов «Священная кедровая роща»;</w:t>
      </w:r>
    </w:p>
    <w:p w:rsidR="009B566D" w:rsidRPr="00687563" w:rsidRDefault="009B566D" w:rsidP="00750080">
      <w:pPr>
        <w:pStyle w:val="af0"/>
        <w:numPr>
          <w:ilvl w:val="0"/>
          <w:numId w:val="55"/>
        </w:numPr>
        <w:spacing w:after="0" w:line="240" w:lineRule="auto"/>
        <w:jc w:val="both"/>
        <w:rPr>
          <w:rFonts w:ascii="Times New Roman" w:hAnsi="Times New Roman" w:cs="Times New Roman"/>
          <w:sz w:val="24"/>
          <w:szCs w:val="24"/>
        </w:rPr>
      </w:pPr>
      <w:r w:rsidRPr="00687563">
        <w:rPr>
          <w:rFonts w:ascii="Times New Roman" w:hAnsi="Times New Roman" w:cs="Times New Roman"/>
          <w:sz w:val="24"/>
          <w:szCs w:val="24"/>
        </w:rPr>
        <w:t>«Создание экспозиции историко – культурного музея – заповедника «Священная кедровая роща». «Прыжок в прошлое»;</w:t>
      </w:r>
    </w:p>
    <w:p w:rsidR="009B566D" w:rsidRPr="00687563" w:rsidRDefault="009B566D" w:rsidP="00750080">
      <w:pPr>
        <w:pStyle w:val="af0"/>
        <w:numPr>
          <w:ilvl w:val="0"/>
          <w:numId w:val="55"/>
        </w:numPr>
        <w:spacing w:after="0" w:line="240" w:lineRule="auto"/>
        <w:jc w:val="both"/>
        <w:rPr>
          <w:rFonts w:ascii="Times New Roman" w:hAnsi="Times New Roman" w:cs="Times New Roman"/>
          <w:sz w:val="24"/>
          <w:szCs w:val="24"/>
        </w:rPr>
      </w:pPr>
      <w:r w:rsidRPr="00687563">
        <w:rPr>
          <w:rFonts w:ascii="Times New Roman" w:hAnsi="Times New Roman" w:cs="Times New Roman"/>
          <w:sz w:val="24"/>
          <w:szCs w:val="24"/>
        </w:rPr>
        <w:t>«Создание экспозиции историко – культурного музея – заповедника «Священная кедровая роща» «Юрты Кинтусовские – поселок Салым»».</w:t>
      </w:r>
    </w:p>
    <w:p w:rsidR="009B566D" w:rsidRPr="00687563" w:rsidRDefault="009B566D" w:rsidP="00687563">
      <w:pPr>
        <w:spacing w:after="0" w:line="240" w:lineRule="auto"/>
        <w:ind w:firstLine="708"/>
        <w:jc w:val="both"/>
        <w:rPr>
          <w:rFonts w:ascii="Times New Roman" w:hAnsi="Times New Roman" w:cs="Times New Roman"/>
          <w:sz w:val="24"/>
          <w:szCs w:val="24"/>
        </w:rPr>
      </w:pPr>
      <w:r w:rsidRPr="00687563">
        <w:rPr>
          <w:rFonts w:ascii="Times New Roman" w:hAnsi="Times New Roman" w:cs="Times New Roman"/>
          <w:sz w:val="24"/>
          <w:szCs w:val="24"/>
        </w:rPr>
        <w:t>Разработан проект по обеспечению сохранности археологического наследия достопримечательного места "Сырковый Сор в поселке Салым Нефтеюганского района ХМАО-Югры". Проекты были одобрены на заседании конкурсной комиссии Нефтеюганского района, для реализации в 2022 году. Общее финансирование проектов составит 7 547,880 тыс.руб., в том числе:</w:t>
      </w:r>
    </w:p>
    <w:p w:rsidR="009B566D" w:rsidRPr="00687563" w:rsidRDefault="009B566D" w:rsidP="00750080">
      <w:pPr>
        <w:pStyle w:val="af0"/>
        <w:numPr>
          <w:ilvl w:val="0"/>
          <w:numId w:val="55"/>
        </w:numPr>
        <w:spacing w:after="0" w:line="240" w:lineRule="auto"/>
        <w:jc w:val="both"/>
        <w:rPr>
          <w:rFonts w:ascii="Times New Roman" w:hAnsi="Times New Roman" w:cs="Times New Roman"/>
          <w:sz w:val="24"/>
          <w:szCs w:val="24"/>
        </w:rPr>
      </w:pPr>
      <w:r w:rsidRPr="00687563">
        <w:rPr>
          <w:rFonts w:ascii="Times New Roman" w:hAnsi="Times New Roman" w:cs="Times New Roman"/>
          <w:sz w:val="24"/>
          <w:szCs w:val="24"/>
        </w:rPr>
        <w:lastRenderedPageBreak/>
        <w:t>бюджет Нефтеюганского района 7 490,000 тыс.руб.;</w:t>
      </w:r>
    </w:p>
    <w:p w:rsidR="009B566D" w:rsidRPr="00687563" w:rsidRDefault="009B566D" w:rsidP="00750080">
      <w:pPr>
        <w:pStyle w:val="af0"/>
        <w:numPr>
          <w:ilvl w:val="0"/>
          <w:numId w:val="55"/>
        </w:numPr>
        <w:spacing w:after="0" w:line="240" w:lineRule="auto"/>
        <w:jc w:val="both"/>
        <w:rPr>
          <w:rFonts w:ascii="Times New Roman" w:hAnsi="Times New Roman" w:cs="Times New Roman"/>
          <w:sz w:val="24"/>
          <w:szCs w:val="24"/>
        </w:rPr>
      </w:pPr>
      <w:r w:rsidRPr="00687563">
        <w:rPr>
          <w:rFonts w:ascii="Times New Roman" w:hAnsi="Times New Roman" w:cs="Times New Roman"/>
          <w:sz w:val="24"/>
          <w:szCs w:val="24"/>
        </w:rPr>
        <w:t>средства населения 26,300 тыс.руб.;</w:t>
      </w:r>
    </w:p>
    <w:p w:rsidR="009B566D" w:rsidRPr="00687563" w:rsidRDefault="009B566D" w:rsidP="00750080">
      <w:pPr>
        <w:pStyle w:val="af0"/>
        <w:numPr>
          <w:ilvl w:val="0"/>
          <w:numId w:val="55"/>
        </w:numPr>
        <w:spacing w:after="0" w:line="240" w:lineRule="auto"/>
        <w:jc w:val="both"/>
        <w:rPr>
          <w:rFonts w:ascii="Times New Roman" w:hAnsi="Times New Roman" w:cs="Times New Roman"/>
          <w:sz w:val="24"/>
          <w:szCs w:val="24"/>
        </w:rPr>
      </w:pPr>
      <w:r w:rsidRPr="00687563">
        <w:rPr>
          <w:rFonts w:ascii="Times New Roman" w:hAnsi="Times New Roman" w:cs="Times New Roman"/>
          <w:sz w:val="24"/>
          <w:szCs w:val="24"/>
        </w:rPr>
        <w:t>средства индивидуальных предпринимателей 31,580 тыс.руб.</w:t>
      </w:r>
    </w:p>
    <w:p w:rsidR="009B566D" w:rsidRPr="0044671E" w:rsidRDefault="009B566D" w:rsidP="008F6EB2">
      <w:pPr>
        <w:spacing w:after="0" w:line="240" w:lineRule="auto"/>
        <w:ind w:firstLine="708"/>
        <w:jc w:val="both"/>
        <w:rPr>
          <w:rFonts w:ascii="Times New Roman" w:hAnsi="Times New Roman" w:cs="Times New Roman"/>
          <w:sz w:val="24"/>
          <w:szCs w:val="24"/>
        </w:rPr>
      </w:pPr>
      <w:r w:rsidRPr="0044671E">
        <w:rPr>
          <w:rFonts w:ascii="Times New Roman" w:hAnsi="Times New Roman" w:cs="Times New Roman"/>
          <w:sz w:val="24"/>
          <w:szCs w:val="24"/>
        </w:rPr>
        <w:t xml:space="preserve">Проведенные многолетние научные исследования на территории с.п. Салым позволяют говорить о создании историко – культурного музея – заповедника этнокультурной направленности «Священная кедровая роща». ХМАО – Югра – это многонациональный субъект РФ, где в качестве особо значимой этнокультурной группы есть ханты и манси, считающиеся аборигенным населением. Исторически сложилась ситуация, что в Югру приезжают представители разных народов и этносов, поэтому очень важно рассматривать вопросы культурной адаптации. Помимо этого, изучение и популяризация результатов научных исследований истории региона – это залог снятия будущих межкультурных и межэтнических конфликтов, основанных на незнании истории. Создание историко – культурного музея – заповедника поможет коренным народам региона создать культурно пространственные ориентиры для дальнейшего развития без утраты своей самобытности. Вместе с тем необходимо отметить, что в Нефтеюганском районе отсутствует свой музей. Одним из эффективных механизмов создания музея станет создание историко – культурной экспозиции «Первое поселение Югры», «Первые охотники Югры», «Эпоха неолита. Каюковская культура». </w:t>
      </w:r>
    </w:p>
    <w:p w:rsidR="009B566D" w:rsidRPr="0044671E" w:rsidRDefault="009B566D" w:rsidP="009B566D">
      <w:pPr>
        <w:spacing w:after="0" w:line="240" w:lineRule="auto"/>
        <w:jc w:val="both"/>
        <w:rPr>
          <w:rFonts w:ascii="Times New Roman" w:hAnsi="Times New Roman" w:cs="Times New Roman"/>
          <w:b/>
          <w:sz w:val="24"/>
          <w:szCs w:val="24"/>
        </w:rPr>
      </w:pPr>
    </w:p>
    <w:p w:rsidR="009B566D" w:rsidRPr="008F6EB2" w:rsidRDefault="009B566D" w:rsidP="008F6EB2">
      <w:pPr>
        <w:pStyle w:val="Table0"/>
        <w:rPr>
          <w:rFonts w:ascii="Times New Roman" w:eastAsiaTheme="minorHAnsi" w:hAnsi="Times New Roman" w:cs="Times New Roman"/>
          <w:bCs w:val="0"/>
          <w:kern w:val="0"/>
          <w:szCs w:val="24"/>
        </w:rPr>
      </w:pPr>
      <w:r w:rsidRPr="008F6EB2">
        <w:rPr>
          <w:rFonts w:ascii="Times New Roman" w:eastAsiaTheme="minorHAnsi" w:hAnsi="Times New Roman" w:cs="Times New Roman"/>
          <w:bCs w:val="0"/>
          <w:kern w:val="0"/>
          <w:szCs w:val="24"/>
        </w:rPr>
        <w:t>Прочие мероприятия по благоустройству.</w:t>
      </w:r>
    </w:p>
    <w:p w:rsidR="009B566D" w:rsidRPr="0044671E" w:rsidRDefault="009B566D" w:rsidP="008F6EB2">
      <w:pPr>
        <w:spacing w:after="0" w:line="240" w:lineRule="auto"/>
        <w:ind w:firstLine="708"/>
        <w:jc w:val="both"/>
        <w:rPr>
          <w:rFonts w:ascii="Times New Roman" w:hAnsi="Times New Roman" w:cs="Times New Roman"/>
          <w:b/>
          <w:sz w:val="24"/>
          <w:szCs w:val="24"/>
        </w:rPr>
      </w:pPr>
      <w:r w:rsidRPr="0044671E">
        <w:rPr>
          <w:rFonts w:ascii="Times New Roman" w:hAnsi="Times New Roman" w:cs="Times New Roman"/>
          <w:sz w:val="24"/>
          <w:szCs w:val="24"/>
        </w:rPr>
        <w:t xml:space="preserve">В соответствии со статьей 18 </w:t>
      </w:r>
      <w:hyperlink r:id="rId20" w:history="1">
        <w:r w:rsidRPr="0044671E">
          <w:rPr>
            <w:rStyle w:val="afb"/>
            <w:rFonts w:ascii="Times New Roman" w:hAnsi="Times New Roman" w:cs="Times New Roman"/>
            <w:bCs/>
            <w:sz w:val="24"/>
            <w:szCs w:val="24"/>
          </w:rPr>
          <w:t>Федерального закон от 27.12.2018 г. N 498-ФЗ (ред. от 27.12.2019) "Об ответственном обращении с животными и о внесении изменений в отдельные законодательные акты Российской Федерации"</w:t>
        </w:r>
      </w:hyperlink>
      <w:r w:rsidRPr="0044671E">
        <w:rPr>
          <w:rFonts w:ascii="Times New Roman" w:hAnsi="Times New Roman" w:cs="Times New Roman"/>
          <w:sz w:val="24"/>
          <w:szCs w:val="24"/>
        </w:rPr>
        <w:t>, с 1 января 2020 года безнадзорных животных умерщвлять запрещено. Их необходимо отлавливать, вакцинировать, стерилизовать, маркировать и возвращать на прежние места их обитания, то есть обратно на территорию поселения.</w:t>
      </w:r>
    </w:p>
    <w:p w:rsidR="009B566D" w:rsidRPr="0044671E" w:rsidRDefault="009B566D" w:rsidP="009B566D">
      <w:pPr>
        <w:spacing w:after="0" w:line="240" w:lineRule="auto"/>
        <w:jc w:val="both"/>
        <w:rPr>
          <w:rFonts w:ascii="Times New Roman" w:hAnsi="Times New Roman" w:cs="Times New Roman"/>
          <w:sz w:val="24"/>
          <w:szCs w:val="24"/>
        </w:rPr>
      </w:pPr>
      <w:r w:rsidRPr="0044671E">
        <w:rPr>
          <w:rFonts w:ascii="Times New Roman" w:hAnsi="Times New Roman" w:cs="Times New Roman"/>
          <w:sz w:val="24"/>
          <w:szCs w:val="24"/>
        </w:rPr>
        <w:t xml:space="preserve"> За 2021 год отловлено 79 безнадзорных животных (собак), из них 20 собак возвращены на территорию поселения, 59 собак находятся в питомнике на содержании. Всего на отлов и транспортировку на прежние места обитания затрачено 810,100 тыс.руб., в том числе за счет софинансирования бюджета автономного округа 113,27420 тыс.руб., средств бюджета Нефтеюганского района 578,100 средств поселения 118,72580 тыс.руб. </w:t>
      </w:r>
    </w:p>
    <w:p w:rsidR="009B566D" w:rsidRPr="0044671E" w:rsidRDefault="009B566D" w:rsidP="00687563">
      <w:pPr>
        <w:spacing w:after="0" w:line="240" w:lineRule="auto"/>
        <w:ind w:firstLine="708"/>
        <w:jc w:val="both"/>
        <w:rPr>
          <w:rFonts w:ascii="Times New Roman" w:hAnsi="Times New Roman" w:cs="Times New Roman"/>
          <w:sz w:val="24"/>
          <w:szCs w:val="24"/>
        </w:rPr>
      </w:pPr>
      <w:r w:rsidRPr="0044671E">
        <w:rPr>
          <w:rFonts w:ascii="Times New Roman" w:hAnsi="Times New Roman" w:cs="Times New Roman"/>
          <w:sz w:val="24"/>
          <w:szCs w:val="24"/>
        </w:rPr>
        <w:t xml:space="preserve">Хочу обратить Ваше внимание, что значительный рост числа безнадзорных и бродячих животных (собак), к сожалению, все чаще случаются по вине человека, это обусловлено многими причинами, основными из которых являются:     </w:t>
      </w:r>
    </w:p>
    <w:p w:rsidR="009B566D" w:rsidRPr="00687563" w:rsidRDefault="009B566D" w:rsidP="00750080">
      <w:pPr>
        <w:pStyle w:val="af0"/>
        <w:numPr>
          <w:ilvl w:val="0"/>
          <w:numId w:val="56"/>
        </w:numPr>
        <w:spacing w:after="0" w:line="240" w:lineRule="auto"/>
        <w:ind w:left="426" w:hanging="349"/>
        <w:jc w:val="both"/>
        <w:rPr>
          <w:rFonts w:ascii="Times New Roman" w:hAnsi="Times New Roman" w:cs="Times New Roman"/>
          <w:sz w:val="24"/>
          <w:szCs w:val="24"/>
        </w:rPr>
      </w:pPr>
      <w:r w:rsidRPr="00687563">
        <w:rPr>
          <w:rFonts w:ascii="Times New Roman" w:hAnsi="Times New Roman" w:cs="Times New Roman"/>
          <w:sz w:val="24"/>
          <w:szCs w:val="24"/>
        </w:rPr>
        <w:t>«Сердобольное» подкармливание людьми безнадзорных и бродячих животных. Однако не стоит подкармливать животных без владельцев вблизи территорий детских дошкольных и школьных учреждений, на детских площадках. Собаки, регулярно находящие еду в одном и том же месте, закрепляются на этой территории, начинают ее охранять, могут проявлять агрессивность;</w:t>
      </w:r>
    </w:p>
    <w:p w:rsidR="009B566D" w:rsidRPr="00687563" w:rsidRDefault="009B566D" w:rsidP="00750080">
      <w:pPr>
        <w:pStyle w:val="af0"/>
        <w:numPr>
          <w:ilvl w:val="0"/>
          <w:numId w:val="56"/>
        </w:numPr>
        <w:spacing w:after="0" w:line="240" w:lineRule="auto"/>
        <w:ind w:left="426" w:hanging="349"/>
        <w:jc w:val="both"/>
        <w:rPr>
          <w:rFonts w:ascii="Times New Roman" w:hAnsi="Times New Roman" w:cs="Times New Roman"/>
          <w:sz w:val="24"/>
          <w:szCs w:val="24"/>
        </w:rPr>
      </w:pPr>
      <w:r w:rsidRPr="00687563">
        <w:rPr>
          <w:rFonts w:ascii="Times New Roman" w:hAnsi="Times New Roman" w:cs="Times New Roman"/>
          <w:sz w:val="24"/>
          <w:szCs w:val="24"/>
        </w:rPr>
        <w:t>отсутствие у жителей поселения, элементарной культуры содержания и обращения с животными – понимание стерилизации животных;</w:t>
      </w:r>
    </w:p>
    <w:p w:rsidR="009B566D" w:rsidRPr="00687563" w:rsidRDefault="009B566D" w:rsidP="00750080">
      <w:pPr>
        <w:pStyle w:val="af0"/>
        <w:numPr>
          <w:ilvl w:val="0"/>
          <w:numId w:val="56"/>
        </w:numPr>
        <w:spacing w:after="0" w:line="240" w:lineRule="auto"/>
        <w:ind w:left="426" w:hanging="349"/>
        <w:jc w:val="both"/>
        <w:rPr>
          <w:rFonts w:ascii="Times New Roman" w:hAnsi="Times New Roman" w:cs="Times New Roman"/>
          <w:sz w:val="24"/>
          <w:szCs w:val="24"/>
        </w:rPr>
      </w:pPr>
      <w:r w:rsidRPr="00687563">
        <w:rPr>
          <w:rFonts w:ascii="Times New Roman" w:hAnsi="Times New Roman" w:cs="Times New Roman"/>
          <w:sz w:val="24"/>
          <w:szCs w:val="24"/>
        </w:rPr>
        <w:t>оставление людьми домашних животных без надзора, когда домашние питомцы бездушно выбрасываются на улицу или теряются. На улицах встречаются бездомные собаки, больные, брошенные нерадивыми хозяевами и обиженные людьми, они собираясь в довольно крупные стаи, представляют большую опасность, не будучи стерилизованными, бесконечно размножаются.</w:t>
      </w:r>
    </w:p>
    <w:p w:rsidR="009B566D" w:rsidRPr="0044671E" w:rsidRDefault="009B566D" w:rsidP="008F6EB2">
      <w:pPr>
        <w:spacing w:after="0" w:line="240" w:lineRule="auto"/>
        <w:ind w:firstLine="708"/>
        <w:jc w:val="both"/>
        <w:rPr>
          <w:rFonts w:ascii="Times New Roman" w:hAnsi="Times New Roman" w:cs="Times New Roman"/>
          <w:sz w:val="24"/>
          <w:szCs w:val="24"/>
        </w:rPr>
      </w:pPr>
      <w:r w:rsidRPr="0044671E">
        <w:rPr>
          <w:rFonts w:ascii="Times New Roman" w:hAnsi="Times New Roman" w:cs="Times New Roman"/>
          <w:sz w:val="24"/>
          <w:szCs w:val="24"/>
        </w:rPr>
        <w:t xml:space="preserve">Таким образом, жителям не следует забывать и о своей ответственности по предотвращению увеличения числа безнадзорных и бродячих животных, а также в целях обеспечения охраны своих жизней и здоровья, соблюдать меры безопасности при встрече с такими животными. </w:t>
      </w:r>
    </w:p>
    <w:p w:rsidR="009B566D" w:rsidRPr="0044671E" w:rsidRDefault="009B566D" w:rsidP="008F6EB2">
      <w:pPr>
        <w:spacing w:after="0" w:line="240" w:lineRule="auto"/>
        <w:ind w:firstLine="708"/>
        <w:jc w:val="both"/>
        <w:rPr>
          <w:rFonts w:ascii="Times New Roman" w:hAnsi="Times New Roman" w:cs="Times New Roman"/>
          <w:sz w:val="24"/>
          <w:szCs w:val="24"/>
        </w:rPr>
      </w:pPr>
      <w:r w:rsidRPr="0044671E">
        <w:rPr>
          <w:rFonts w:ascii="Times New Roman" w:hAnsi="Times New Roman" w:cs="Times New Roman"/>
          <w:sz w:val="24"/>
          <w:szCs w:val="24"/>
        </w:rPr>
        <w:t xml:space="preserve">К новогодним праздникам уже по традиции на территории поселения установлены 3 новогодние ели, светодинамические конструкции снеговиков и оленей. На территории озера Сырковый Сор установлена двухскатная деревянная горка. </w:t>
      </w:r>
    </w:p>
    <w:p w:rsidR="009B566D" w:rsidRPr="0044671E" w:rsidRDefault="009B566D" w:rsidP="008F6EB2">
      <w:pPr>
        <w:spacing w:after="0" w:line="240" w:lineRule="auto"/>
        <w:ind w:firstLine="708"/>
        <w:jc w:val="both"/>
        <w:rPr>
          <w:rFonts w:ascii="Times New Roman" w:hAnsi="Times New Roman" w:cs="Times New Roman"/>
          <w:sz w:val="24"/>
          <w:szCs w:val="24"/>
        </w:rPr>
      </w:pPr>
      <w:r w:rsidRPr="0044671E">
        <w:rPr>
          <w:rFonts w:ascii="Times New Roman" w:hAnsi="Times New Roman" w:cs="Times New Roman"/>
          <w:sz w:val="24"/>
          <w:szCs w:val="24"/>
        </w:rPr>
        <w:t xml:space="preserve">В сквере Солнечный в декабре 2021 года была установлена новая горка – батут «Ледниковый период», но, к сожалению, в связи с повреждением конструкции горки, в результате нарушений правил эксплуатации (а именно взрывание петард на горке, расшатывание </w:t>
      </w:r>
      <w:r w:rsidRPr="0044671E">
        <w:rPr>
          <w:rFonts w:ascii="Times New Roman" w:hAnsi="Times New Roman" w:cs="Times New Roman"/>
          <w:sz w:val="24"/>
          <w:szCs w:val="24"/>
        </w:rPr>
        <w:lastRenderedPageBreak/>
        <w:t xml:space="preserve">ограждающих стенок, нахождение на горке в обуви имеющей острую форму каблуков и т.п.), горка – батут «Ледниковый период» демонтирована, для проведения экспертизы повреждений и ремонта конструкции. </w:t>
      </w:r>
    </w:p>
    <w:p w:rsidR="009B566D" w:rsidRPr="0044671E" w:rsidRDefault="009B566D" w:rsidP="008F6EB2">
      <w:pPr>
        <w:spacing w:after="0" w:line="240" w:lineRule="auto"/>
        <w:ind w:firstLine="708"/>
        <w:jc w:val="both"/>
        <w:rPr>
          <w:rFonts w:ascii="Times New Roman" w:hAnsi="Times New Roman" w:cs="Times New Roman"/>
          <w:sz w:val="24"/>
          <w:szCs w:val="24"/>
        </w:rPr>
      </w:pPr>
      <w:r w:rsidRPr="0044671E">
        <w:rPr>
          <w:rFonts w:ascii="Times New Roman" w:hAnsi="Times New Roman" w:cs="Times New Roman"/>
          <w:sz w:val="24"/>
          <w:szCs w:val="24"/>
        </w:rPr>
        <w:t xml:space="preserve">На многофункциональной спортивной площадке всесезонного использования обустроен каток. Особую благодарность за проведение работ по заливке катка хочется выразить депутату сельского поселения Салым Синицыну Руслану Геннадьевичу, сотрудникам Пожарной части п. Салым и филиалу №1 Пойковского Управления тепловодоснабжения.  </w:t>
      </w:r>
    </w:p>
    <w:p w:rsidR="009B566D" w:rsidRPr="0044671E" w:rsidRDefault="009B566D" w:rsidP="009B566D">
      <w:pPr>
        <w:spacing w:after="0" w:line="240" w:lineRule="auto"/>
        <w:jc w:val="both"/>
        <w:rPr>
          <w:rFonts w:ascii="Times New Roman" w:hAnsi="Times New Roman" w:cs="Times New Roman"/>
          <w:sz w:val="24"/>
          <w:szCs w:val="24"/>
        </w:rPr>
      </w:pPr>
    </w:p>
    <w:p w:rsidR="009B566D" w:rsidRPr="0044671E" w:rsidRDefault="009B566D" w:rsidP="00750080">
      <w:pPr>
        <w:numPr>
          <w:ilvl w:val="1"/>
          <w:numId w:val="4"/>
        </w:numPr>
        <w:spacing w:after="0" w:line="240" w:lineRule="auto"/>
        <w:jc w:val="center"/>
        <w:rPr>
          <w:rFonts w:ascii="Times New Roman" w:hAnsi="Times New Roman" w:cs="Times New Roman"/>
          <w:b/>
          <w:sz w:val="24"/>
          <w:szCs w:val="24"/>
        </w:rPr>
      </w:pPr>
      <w:r w:rsidRPr="0044671E">
        <w:rPr>
          <w:rFonts w:ascii="Times New Roman" w:hAnsi="Times New Roman" w:cs="Times New Roman"/>
          <w:b/>
          <w:sz w:val="24"/>
          <w:szCs w:val="24"/>
        </w:rPr>
        <w:t>Генеральный план и правила землепользования и застройки</w:t>
      </w:r>
    </w:p>
    <w:p w:rsidR="009B566D" w:rsidRPr="0044671E" w:rsidRDefault="009B566D" w:rsidP="008F6EB2">
      <w:pPr>
        <w:spacing w:after="0" w:line="240" w:lineRule="auto"/>
        <w:jc w:val="center"/>
        <w:rPr>
          <w:rFonts w:ascii="Times New Roman" w:hAnsi="Times New Roman" w:cs="Times New Roman"/>
          <w:b/>
          <w:bCs/>
          <w:sz w:val="24"/>
          <w:szCs w:val="24"/>
        </w:rPr>
      </w:pPr>
      <w:r w:rsidRPr="0044671E">
        <w:rPr>
          <w:rFonts w:ascii="Times New Roman" w:hAnsi="Times New Roman" w:cs="Times New Roman"/>
          <w:b/>
          <w:bCs/>
          <w:sz w:val="24"/>
          <w:szCs w:val="24"/>
        </w:rPr>
        <w:t>3.14. 1.  Утверждение градостроительных документов поселения</w:t>
      </w:r>
    </w:p>
    <w:p w:rsidR="009B566D" w:rsidRPr="0044671E" w:rsidRDefault="009B566D" w:rsidP="008F6EB2">
      <w:pPr>
        <w:spacing w:after="0" w:line="240" w:lineRule="auto"/>
        <w:ind w:firstLine="708"/>
        <w:jc w:val="both"/>
        <w:rPr>
          <w:rFonts w:ascii="Times New Roman" w:hAnsi="Times New Roman" w:cs="Times New Roman"/>
          <w:bCs/>
          <w:sz w:val="24"/>
          <w:szCs w:val="24"/>
        </w:rPr>
      </w:pPr>
      <w:r w:rsidRPr="0044671E">
        <w:rPr>
          <w:rFonts w:ascii="Times New Roman" w:hAnsi="Times New Roman" w:cs="Times New Roman"/>
          <w:bCs/>
          <w:sz w:val="24"/>
          <w:szCs w:val="24"/>
        </w:rPr>
        <w:t xml:space="preserve">Градостроительные документы территориального планирования поселения – система юридических документов, на основании которых осуществляется планировка, застройка, реконструкция и иные виды градостроительного освоения территории исходя из совокупности социальных, экономических, экологических факторов, в целях обеспечения устойчивого и перспективного развития территории, развития инженерной, транспортной и социальной  инфраструктур, обеспечения учета интересов граждан и их объединений, юридических лиц и индивидуальных предпринимателей, а также  муниципального образования.  </w:t>
      </w:r>
    </w:p>
    <w:p w:rsidR="009B566D" w:rsidRPr="0044671E" w:rsidRDefault="009B566D" w:rsidP="00687563">
      <w:pPr>
        <w:spacing w:after="0" w:line="240" w:lineRule="auto"/>
        <w:ind w:firstLine="708"/>
        <w:jc w:val="both"/>
        <w:rPr>
          <w:rFonts w:ascii="Times New Roman" w:hAnsi="Times New Roman" w:cs="Times New Roman"/>
          <w:bCs/>
          <w:sz w:val="24"/>
          <w:szCs w:val="24"/>
        </w:rPr>
      </w:pPr>
      <w:r w:rsidRPr="0044671E">
        <w:rPr>
          <w:rFonts w:ascii="Times New Roman" w:hAnsi="Times New Roman" w:cs="Times New Roman"/>
          <w:bCs/>
          <w:sz w:val="24"/>
          <w:szCs w:val="24"/>
        </w:rPr>
        <w:t>Градостроительная документация поселения состоит из:</w:t>
      </w:r>
    </w:p>
    <w:p w:rsidR="009B566D" w:rsidRPr="0044671E" w:rsidRDefault="009B566D" w:rsidP="00750080">
      <w:pPr>
        <w:numPr>
          <w:ilvl w:val="0"/>
          <w:numId w:val="45"/>
        </w:numPr>
        <w:spacing w:after="0" w:line="240" w:lineRule="auto"/>
        <w:jc w:val="both"/>
        <w:rPr>
          <w:rFonts w:ascii="Times New Roman" w:hAnsi="Times New Roman" w:cs="Times New Roman"/>
          <w:bCs/>
          <w:sz w:val="24"/>
          <w:szCs w:val="24"/>
        </w:rPr>
      </w:pPr>
      <w:r w:rsidRPr="0044671E">
        <w:rPr>
          <w:rFonts w:ascii="Times New Roman" w:hAnsi="Times New Roman" w:cs="Times New Roman"/>
          <w:bCs/>
          <w:sz w:val="24"/>
          <w:szCs w:val="24"/>
        </w:rPr>
        <w:t>генерального плана;</w:t>
      </w:r>
    </w:p>
    <w:p w:rsidR="009B566D" w:rsidRPr="0044671E" w:rsidRDefault="009B566D" w:rsidP="00750080">
      <w:pPr>
        <w:numPr>
          <w:ilvl w:val="0"/>
          <w:numId w:val="45"/>
        </w:numPr>
        <w:spacing w:after="0" w:line="240" w:lineRule="auto"/>
        <w:jc w:val="both"/>
        <w:rPr>
          <w:rFonts w:ascii="Times New Roman" w:hAnsi="Times New Roman" w:cs="Times New Roman"/>
          <w:bCs/>
          <w:sz w:val="24"/>
          <w:szCs w:val="24"/>
        </w:rPr>
      </w:pPr>
      <w:r w:rsidRPr="0044671E">
        <w:rPr>
          <w:rFonts w:ascii="Times New Roman" w:hAnsi="Times New Roman" w:cs="Times New Roman"/>
          <w:bCs/>
          <w:sz w:val="24"/>
          <w:szCs w:val="24"/>
        </w:rPr>
        <w:t>правил землепользования и застройки;</w:t>
      </w:r>
    </w:p>
    <w:p w:rsidR="009B566D" w:rsidRPr="0044671E" w:rsidRDefault="009B566D" w:rsidP="00750080">
      <w:pPr>
        <w:numPr>
          <w:ilvl w:val="0"/>
          <w:numId w:val="45"/>
        </w:numPr>
        <w:spacing w:after="0" w:line="240" w:lineRule="auto"/>
        <w:jc w:val="both"/>
        <w:rPr>
          <w:rFonts w:ascii="Times New Roman" w:hAnsi="Times New Roman" w:cs="Times New Roman"/>
          <w:bCs/>
          <w:sz w:val="24"/>
          <w:szCs w:val="24"/>
        </w:rPr>
      </w:pPr>
      <w:r w:rsidRPr="0044671E">
        <w:rPr>
          <w:rFonts w:ascii="Times New Roman" w:hAnsi="Times New Roman" w:cs="Times New Roman"/>
          <w:bCs/>
          <w:sz w:val="24"/>
          <w:szCs w:val="24"/>
        </w:rPr>
        <w:t>проекта планировки и проекта межевания территории;</w:t>
      </w:r>
    </w:p>
    <w:p w:rsidR="009B566D" w:rsidRPr="0044671E" w:rsidRDefault="009B566D" w:rsidP="00750080">
      <w:pPr>
        <w:numPr>
          <w:ilvl w:val="0"/>
          <w:numId w:val="45"/>
        </w:numPr>
        <w:spacing w:after="0" w:line="240" w:lineRule="auto"/>
        <w:jc w:val="both"/>
        <w:rPr>
          <w:rFonts w:ascii="Times New Roman" w:hAnsi="Times New Roman" w:cs="Times New Roman"/>
          <w:bCs/>
          <w:sz w:val="24"/>
          <w:szCs w:val="24"/>
        </w:rPr>
      </w:pPr>
      <w:r w:rsidRPr="0044671E">
        <w:rPr>
          <w:rFonts w:ascii="Times New Roman" w:hAnsi="Times New Roman" w:cs="Times New Roman"/>
          <w:bCs/>
          <w:sz w:val="24"/>
          <w:szCs w:val="24"/>
        </w:rPr>
        <w:t>программ комплексного развития социальной, инженерной и транспортной инфраструктур.</w:t>
      </w:r>
    </w:p>
    <w:p w:rsidR="009B566D" w:rsidRPr="0044671E" w:rsidRDefault="009B566D" w:rsidP="009B566D">
      <w:pPr>
        <w:spacing w:after="0" w:line="240" w:lineRule="auto"/>
        <w:jc w:val="both"/>
        <w:rPr>
          <w:rFonts w:ascii="Times New Roman" w:hAnsi="Times New Roman" w:cs="Times New Roman"/>
          <w:bCs/>
          <w:sz w:val="24"/>
          <w:szCs w:val="24"/>
        </w:rPr>
      </w:pPr>
      <w:r w:rsidRPr="0044671E">
        <w:rPr>
          <w:rFonts w:ascii="Times New Roman" w:hAnsi="Times New Roman" w:cs="Times New Roman"/>
          <w:bCs/>
          <w:sz w:val="24"/>
          <w:szCs w:val="24"/>
        </w:rPr>
        <w:tab/>
        <w:t xml:space="preserve">В 2021 году внесены изменения в Правила землепользования и застройки муниципального образования сельское поселение Салым  в части функциональных зон с особыми условиями использования  территории и факторов риска возникновения чрезвычайных ситуаций природного и техногенного характера в соответствии с Приказом Нижне-Обского бассейного водного управления Федерального агентства водных ресурсов от 08.04.2019 №40 «Об определении границ зон затопления, подтопления территорий населенных пунктов Нефтеюганского района». Определены территории населенного пункта п. Салым, попадающие в зоны затопления, подтопления при максимальных уровнях воды, прилегающих к реке Вандрас, а именно, территории, затапливаемые, сильного, слабого и умеренного подтопления. Информация по ЗОУИТ отображена в картографическом материале и текстовой части документа с учетом сведений, внесенных в Единый государственный реестр недвижимости регионального отделения по ХМАО-Югре Росреестра по Уральскому федеральному округу. </w:t>
      </w:r>
    </w:p>
    <w:p w:rsidR="009B566D" w:rsidRPr="0044671E" w:rsidRDefault="009B566D" w:rsidP="00821693">
      <w:pPr>
        <w:spacing w:after="0" w:line="240" w:lineRule="auto"/>
        <w:ind w:firstLine="708"/>
        <w:jc w:val="both"/>
        <w:rPr>
          <w:rFonts w:ascii="Times New Roman" w:hAnsi="Times New Roman" w:cs="Times New Roman"/>
          <w:bCs/>
          <w:sz w:val="24"/>
          <w:szCs w:val="24"/>
        </w:rPr>
      </w:pPr>
      <w:r w:rsidRPr="0044671E">
        <w:rPr>
          <w:rFonts w:ascii="Times New Roman" w:hAnsi="Times New Roman" w:cs="Times New Roman"/>
          <w:bCs/>
          <w:sz w:val="24"/>
          <w:szCs w:val="24"/>
        </w:rPr>
        <w:t>Так же, в рамках исполнения муниципальных контрактов органами местного самоуправления с проектным предприятием ООО «ГСС» проведена работа по разработке и утверждению проекта планировки и проекта межевания территории для строительства объекта: «Снегоприемный пункт – полигон для складирования снеговых масс сельского поселения Салым». Проект разработан в целях детализации градостроительного решения, для установления границ земельного участка, на котором планируется расположить вышеуказанный объект. Строительство объекта необходимо, прежде всего, с целью охраны окружающей среды, а также для исполнения требований Роспотребнадзора о создании мест складирования снежных масс, вывезенных с территории поселения в зимне-весенний период, обустроенных в соответствии с нормами и требованиями законодательства Российской Федерации.</w:t>
      </w:r>
    </w:p>
    <w:p w:rsidR="009B566D" w:rsidRPr="0044671E" w:rsidRDefault="009B566D" w:rsidP="00821693">
      <w:pPr>
        <w:spacing w:after="0" w:line="240" w:lineRule="auto"/>
        <w:ind w:firstLine="708"/>
        <w:jc w:val="both"/>
        <w:rPr>
          <w:rFonts w:ascii="Times New Roman" w:hAnsi="Times New Roman" w:cs="Times New Roman"/>
          <w:bCs/>
          <w:sz w:val="24"/>
          <w:szCs w:val="24"/>
        </w:rPr>
      </w:pPr>
      <w:r w:rsidRPr="0044671E">
        <w:rPr>
          <w:rFonts w:ascii="Times New Roman" w:hAnsi="Times New Roman" w:cs="Times New Roman"/>
          <w:bCs/>
          <w:sz w:val="24"/>
          <w:szCs w:val="24"/>
        </w:rPr>
        <w:t>Проведена работа по рассмотрению и утверждению проекта планировки и проекта межевания территорий для жилищного строительства по ул. Дорожников, разработанной проектным предприятием ООО «Архивариус». Градостроительный документ разработан для выделения элементов планировочной структуры, установления границ территорий общего пользования, границ зон планируемого размещения объектов капитального строительства, определения характеристик и очередности планируемого развития территории в зоне застройки малоэтажными и сблокированными жилыми домами.</w:t>
      </w:r>
      <w:r w:rsidRPr="0044671E">
        <w:rPr>
          <w:rFonts w:ascii="Times New Roman" w:hAnsi="Times New Roman" w:cs="Times New Roman"/>
          <w:sz w:val="24"/>
          <w:szCs w:val="24"/>
        </w:rPr>
        <w:t xml:space="preserve"> </w:t>
      </w:r>
      <w:r w:rsidRPr="0044671E">
        <w:rPr>
          <w:rFonts w:ascii="Times New Roman" w:hAnsi="Times New Roman" w:cs="Times New Roman"/>
          <w:bCs/>
          <w:sz w:val="24"/>
          <w:szCs w:val="24"/>
        </w:rPr>
        <w:t xml:space="preserve">Проектными документами предложено на территории ликвидированного балочного массива ул. Дорожников разместить новые многоквартирные и сблокированные дома с учетом обустройств зон дворовых пространств: площадками для игр детей, занятий физкультурой и отдыха взрослого населения, хранения </w:t>
      </w:r>
      <w:r w:rsidRPr="0044671E">
        <w:rPr>
          <w:rFonts w:ascii="Times New Roman" w:hAnsi="Times New Roman" w:cs="Times New Roman"/>
          <w:bCs/>
          <w:sz w:val="24"/>
          <w:szCs w:val="24"/>
        </w:rPr>
        <w:lastRenderedPageBreak/>
        <w:t xml:space="preserve">легкового автотранспорта. Основные проектные решения рассмотрены на </w:t>
      </w:r>
      <w:r w:rsidRPr="0044671E">
        <w:rPr>
          <w:rFonts w:ascii="Times New Roman" w:hAnsi="Times New Roman" w:cs="Times New Roman"/>
          <w:b/>
          <w:bCs/>
          <w:sz w:val="24"/>
          <w:szCs w:val="24"/>
        </w:rPr>
        <w:t>заседаниях</w:t>
      </w:r>
      <w:r w:rsidRPr="0044671E">
        <w:rPr>
          <w:rFonts w:ascii="Times New Roman" w:hAnsi="Times New Roman" w:cs="Times New Roman"/>
          <w:bCs/>
          <w:sz w:val="24"/>
          <w:szCs w:val="24"/>
        </w:rPr>
        <w:t xml:space="preserve"> градостроительной комиссии, а также проведены публичные слушания для учета мнения населения по проекту.</w:t>
      </w:r>
    </w:p>
    <w:p w:rsidR="009B566D" w:rsidRPr="0044671E" w:rsidRDefault="009B566D" w:rsidP="009B566D">
      <w:pPr>
        <w:spacing w:after="0" w:line="240" w:lineRule="auto"/>
        <w:jc w:val="both"/>
        <w:rPr>
          <w:rFonts w:ascii="Times New Roman" w:hAnsi="Times New Roman" w:cs="Times New Roman"/>
          <w:bCs/>
          <w:sz w:val="24"/>
          <w:szCs w:val="24"/>
        </w:rPr>
      </w:pPr>
    </w:p>
    <w:p w:rsidR="009B566D" w:rsidRPr="00821693" w:rsidRDefault="009B566D" w:rsidP="00821693">
      <w:pPr>
        <w:pStyle w:val="Table0"/>
        <w:rPr>
          <w:rFonts w:ascii="Times New Roman" w:eastAsiaTheme="minorHAnsi" w:hAnsi="Times New Roman" w:cs="Times New Roman"/>
          <w:kern w:val="0"/>
          <w:szCs w:val="24"/>
        </w:rPr>
      </w:pPr>
      <w:r w:rsidRPr="00821693">
        <w:rPr>
          <w:rFonts w:ascii="Times New Roman" w:eastAsiaTheme="minorHAnsi" w:hAnsi="Times New Roman" w:cs="Times New Roman"/>
          <w:kern w:val="0"/>
          <w:szCs w:val="24"/>
        </w:rPr>
        <w:t>3.14.2. Исполнение градостроительных регламентов, регулирующих режим использования земельных участков внутри каждой территориальной зоны в границах поселения.</w:t>
      </w:r>
    </w:p>
    <w:p w:rsidR="009B566D" w:rsidRPr="0044671E" w:rsidRDefault="009B566D" w:rsidP="00821693">
      <w:pPr>
        <w:spacing w:after="0" w:line="240" w:lineRule="auto"/>
        <w:ind w:firstLine="708"/>
        <w:jc w:val="both"/>
        <w:rPr>
          <w:rFonts w:ascii="Times New Roman" w:hAnsi="Times New Roman" w:cs="Times New Roman"/>
          <w:bCs/>
          <w:sz w:val="24"/>
          <w:szCs w:val="24"/>
        </w:rPr>
      </w:pPr>
      <w:r w:rsidRPr="0044671E">
        <w:rPr>
          <w:rFonts w:ascii="Times New Roman" w:hAnsi="Times New Roman" w:cs="Times New Roman"/>
          <w:bCs/>
          <w:sz w:val="24"/>
          <w:szCs w:val="24"/>
        </w:rPr>
        <w:t xml:space="preserve">Приобретая земельный участок в собственность или аренду под строительство, застройщик должен ознакомиться, какими ограничениями обременен его участок, а именно, по этажности строений, минимальным (максимальным) размерам, минимальным отступам от границ земельного участка в целях определения мест допустимого размещения зданий, строений, сооружений. Всю подобную информацию об использовании земельных участков содержат градостроительные регламенты, установленные Правилами землепользования и застройки в пределах границ соответствующей территориальной зоны. </w:t>
      </w:r>
    </w:p>
    <w:p w:rsidR="009B566D" w:rsidRPr="0044671E" w:rsidRDefault="009B566D" w:rsidP="00821693">
      <w:pPr>
        <w:spacing w:after="0" w:line="240" w:lineRule="auto"/>
        <w:ind w:firstLine="708"/>
        <w:jc w:val="both"/>
        <w:rPr>
          <w:rFonts w:ascii="Times New Roman" w:hAnsi="Times New Roman" w:cs="Times New Roman"/>
          <w:bCs/>
          <w:sz w:val="24"/>
          <w:szCs w:val="24"/>
        </w:rPr>
      </w:pPr>
      <w:r w:rsidRPr="0044671E">
        <w:rPr>
          <w:rFonts w:ascii="Times New Roman" w:hAnsi="Times New Roman" w:cs="Times New Roman"/>
          <w:bCs/>
          <w:sz w:val="24"/>
          <w:szCs w:val="24"/>
        </w:rPr>
        <w:t>Согласно Градостроительного кодекса РФ допускается изменение параметров разрешенного использования земельного участка и объектов капитального строительства, отличающихся от установленных параметров. Процедура предоставление на отклонение предельных параметров разрешенного строительства, реконструкции капитального строительства осуществляется в рамках исполнения муниципальной услуги администрацией поселения с учетом обсуждений на публичных слушаниях.</w:t>
      </w:r>
    </w:p>
    <w:p w:rsidR="009B566D" w:rsidRPr="0044671E" w:rsidRDefault="009B566D" w:rsidP="00821693">
      <w:pPr>
        <w:spacing w:after="0" w:line="240" w:lineRule="auto"/>
        <w:ind w:firstLine="708"/>
        <w:jc w:val="both"/>
        <w:rPr>
          <w:rFonts w:ascii="Times New Roman" w:hAnsi="Times New Roman" w:cs="Times New Roman"/>
          <w:bCs/>
          <w:sz w:val="24"/>
          <w:szCs w:val="24"/>
        </w:rPr>
      </w:pPr>
      <w:r w:rsidRPr="0044671E">
        <w:rPr>
          <w:rFonts w:ascii="Times New Roman" w:hAnsi="Times New Roman" w:cs="Times New Roman"/>
          <w:bCs/>
          <w:sz w:val="24"/>
          <w:szCs w:val="24"/>
        </w:rPr>
        <w:t xml:space="preserve">По данной муниципальной услуге обратилось </w:t>
      </w:r>
      <w:r w:rsidRPr="0044671E">
        <w:rPr>
          <w:rFonts w:ascii="Times New Roman" w:hAnsi="Times New Roman" w:cs="Times New Roman"/>
          <w:b/>
          <w:bCs/>
          <w:sz w:val="24"/>
          <w:szCs w:val="24"/>
        </w:rPr>
        <w:t xml:space="preserve">3 </w:t>
      </w:r>
      <w:r w:rsidRPr="0044671E">
        <w:rPr>
          <w:rFonts w:ascii="Times New Roman" w:hAnsi="Times New Roman" w:cs="Times New Roman"/>
          <w:bCs/>
          <w:sz w:val="24"/>
          <w:szCs w:val="24"/>
        </w:rPr>
        <w:t xml:space="preserve">(за 2020 г. -3) граждан. Администрацией поселения предоставлено </w:t>
      </w:r>
      <w:r w:rsidRPr="0044671E">
        <w:rPr>
          <w:rFonts w:ascii="Times New Roman" w:hAnsi="Times New Roman" w:cs="Times New Roman"/>
          <w:b/>
          <w:bCs/>
          <w:sz w:val="24"/>
          <w:szCs w:val="24"/>
        </w:rPr>
        <w:t>2</w:t>
      </w:r>
      <w:r w:rsidRPr="0044671E">
        <w:rPr>
          <w:rFonts w:ascii="Times New Roman" w:hAnsi="Times New Roman" w:cs="Times New Roman"/>
          <w:bCs/>
          <w:sz w:val="24"/>
          <w:szCs w:val="24"/>
        </w:rPr>
        <w:t xml:space="preserve"> положительных решения о предоставлении разрешения на отклонение от предельных параметров разрешённого строительства на объекты индивидуального жилищного строительства</w:t>
      </w:r>
      <w:r w:rsidRPr="0044671E">
        <w:rPr>
          <w:rFonts w:ascii="Times New Roman" w:hAnsi="Times New Roman" w:cs="Times New Roman"/>
          <w:b/>
          <w:bCs/>
          <w:sz w:val="24"/>
          <w:szCs w:val="24"/>
        </w:rPr>
        <w:t xml:space="preserve"> и 1 </w:t>
      </w:r>
      <w:r w:rsidRPr="0044671E">
        <w:rPr>
          <w:rFonts w:ascii="Times New Roman" w:hAnsi="Times New Roman" w:cs="Times New Roman"/>
          <w:bCs/>
          <w:sz w:val="24"/>
          <w:szCs w:val="24"/>
        </w:rPr>
        <w:t>отказ по обоснованным причинам.</w:t>
      </w:r>
    </w:p>
    <w:p w:rsidR="009B566D" w:rsidRPr="0044671E" w:rsidRDefault="009B566D" w:rsidP="00821693">
      <w:pPr>
        <w:spacing w:after="0" w:line="240" w:lineRule="auto"/>
        <w:ind w:firstLine="708"/>
        <w:jc w:val="both"/>
        <w:rPr>
          <w:rFonts w:ascii="Times New Roman" w:hAnsi="Times New Roman" w:cs="Times New Roman"/>
          <w:bCs/>
          <w:sz w:val="24"/>
          <w:szCs w:val="24"/>
        </w:rPr>
      </w:pPr>
      <w:r w:rsidRPr="0044671E">
        <w:rPr>
          <w:rFonts w:ascii="Times New Roman" w:hAnsi="Times New Roman" w:cs="Times New Roman"/>
          <w:bCs/>
          <w:sz w:val="24"/>
          <w:szCs w:val="24"/>
        </w:rPr>
        <w:t xml:space="preserve">За период 2021 года на территории поселения застройщиками введено в эксплуатацию </w:t>
      </w:r>
      <w:r w:rsidRPr="0044671E">
        <w:rPr>
          <w:rFonts w:ascii="Times New Roman" w:hAnsi="Times New Roman" w:cs="Times New Roman"/>
          <w:b/>
          <w:bCs/>
          <w:sz w:val="24"/>
          <w:szCs w:val="24"/>
        </w:rPr>
        <w:t>11 (</w:t>
      </w:r>
      <w:r w:rsidRPr="0044671E">
        <w:rPr>
          <w:rFonts w:ascii="Times New Roman" w:hAnsi="Times New Roman" w:cs="Times New Roman"/>
          <w:bCs/>
          <w:sz w:val="24"/>
          <w:szCs w:val="24"/>
        </w:rPr>
        <w:t xml:space="preserve">в 2020 г. -10) индивидуальных жилых домов, общей площадью – 1 342,8 кв.м.  (в 2020 г. – 1 012,9 кв.м.)  </w:t>
      </w:r>
    </w:p>
    <w:p w:rsidR="009B566D" w:rsidRPr="0044671E" w:rsidRDefault="009B566D" w:rsidP="00821693">
      <w:pPr>
        <w:spacing w:after="0" w:line="240" w:lineRule="auto"/>
        <w:ind w:firstLine="708"/>
        <w:jc w:val="both"/>
        <w:rPr>
          <w:rFonts w:ascii="Times New Roman" w:hAnsi="Times New Roman" w:cs="Times New Roman"/>
          <w:bCs/>
          <w:sz w:val="24"/>
          <w:szCs w:val="24"/>
        </w:rPr>
      </w:pPr>
      <w:r w:rsidRPr="0044671E">
        <w:rPr>
          <w:rFonts w:ascii="Times New Roman" w:hAnsi="Times New Roman" w:cs="Times New Roman"/>
          <w:bCs/>
          <w:sz w:val="24"/>
          <w:szCs w:val="24"/>
        </w:rPr>
        <w:t xml:space="preserve">В рамках  исполнения  статьи 69.1 ФЗ-№218 от 13.07.2015 «О государственной регистрации недвижимости» проведены мероприятия по наполнению Единого государственного реестра недвижимости сведениями о правообладателях ранее учтенных объектов недвижимости в случае, если правоустанавливающие документы на ранее учтенные жилые дома,  квартиры, земельные участки были оформлены до дня вступления Федерального закона от 21.07.1998 №122-ФЗ «О государственной регистрации прав на недвижимое имущество и сделок с ним» и права на такие объекты не зарегистрированы в ЕГРН. В результате проведённой разъяснительной работы с правообладателями объектов недвижимости, зарегистрированы права в Росреестре собственниками земельных участков и жилых домов в количестве </w:t>
      </w:r>
      <w:r w:rsidRPr="0044671E">
        <w:rPr>
          <w:rFonts w:ascii="Times New Roman" w:hAnsi="Times New Roman" w:cs="Times New Roman"/>
          <w:b/>
          <w:bCs/>
          <w:sz w:val="24"/>
          <w:szCs w:val="24"/>
        </w:rPr>
        <w:t>12</w:t>
      </w:r>
      <w:r w:rsidRPr="0044671E">
        <w:rPr>
          <w:rFonts w:ascii="Times New Roman" w:hAnsi="Times New Roman" w:cs="Times New Roman"/>
          <w:bCs/>
          <w:sz w:val="24"/>
          <w:szCs w:val="24"/>
        </w:rPr>
        <w:t xml:space="preserve"> объектов. </w:t>
      </w:r>
    </w:p>
    <w:p w:rsidR="009B566D" w:rsidRPr="0044671E" w:rsidRDefault="009B566D" w:rsidP="00821693">
      <w:pPr>
        <w:spacing w:after="0" w:line="240" w:lineRule="auto"/>
        <w:ind w:firstLine="708"/>
        <w:jc w:val="both"/>
        <w:rPr>
          <w:rFonts w:ascii="Times New Roman" w:hAnsi="Times New Roman" w:cs="Times New Roman"/>
          <w:bCs/>
          <w:sz w:val="24"/>
          <w:szCs w:val="24"/>
        </w:rPr>
      </w:pPr>
      <w:r w:rsidRPr="0044671E">
        <w:rPr>
          <w:rFonts w:ascii="Times New Roman" w:hAnsi="Times New Roman" w:cs="Times New Roman"/>
          <w:bCs/>
          <w:sz w:val="24"/>
          <w:szCs w:val="24"/>
        </w:rPr>
        <w:t xml:space="preserve">В рамках межведомственного взаимодействия администрации поселения с комитетом по земельным ресурсам администрации Нефтеюганского района проведено административное обследование 16 земельных участков, планируемых под торговые, производственные объекты и индивидуальное жилищное строительство. Проведена объективная оценка фактического состояния земельных участков и размещаемых на них объектов, в целях осуществления процедуры прекращения права в случае не использования или нецелевого использования участков, либо оформления застройщиками права собственности или аренды на новый срок, при наличии зарегистрированного права в Управлении Росреестра на объекты недвижимости. </w:t>
      </w:r>
      <w:r w:rsidRPr="0044671E">
        <w:rPr>
          <w:rFonts w:ascii="Times New Roman" w:hAnsi="Times New Roman" w:cs="Times New Roman"/>
          <w:b/>
          <w:bCs/>
          <w:sz w:val="24"/>
          <w:szCs w:val="24"/>
        </w:rPr>
        <w:t>9-ть</w:t>
      </w:r>
      <w:r w:rsidRPr="0044671E">
        <w:rPr>
          <w:rFonts w:ascii="Times New Roman" w:hAnsi="Times New Roman" w:cs="Times New Roman"/>
          <w:bCs/>
          <w:sz w:val="24"/>
          <w:szCs w:val="24"/>
        </w:rPr>
        <w:t xml:space="preserve"> земельных участков оформлено в аренду физическими лицами, </w:t>
      </w:r>
      <w:r w:rsidRPr="0044671E">
        <w:rPr>
          <w:rFonts w:ascii="Times New Roman" w:hAnsi="Times New Roman" w:cs="Times New Roman"/>
          <w:b/>
          <w:bCs/>
          <w:sz w:val="24"/>
          <w:szCs w:val="24"/>
        </w:rPr>
        <w:t>5-ть</w:t>
      </w:r>
      <w:r w:rsidRPr="0044671E">
        <w:rPr>
          <w:rFonts w:ascii="Times New Roman" w:hAnsi="Times New Roman" w:cs="Times New Roman"/>
          <w:bCs/>
          <w:sz w:val="24"/>
          <w:szCs w:val="24"/>
        </w:rPr>
        <w:t xml:space="preserve"> юридическими лицами, по </w:t>
      </w:r>
      <w:r w:rsidRPr="0044671E">
        <w:rPr>
          <w:rFonts w:ascii="Times New Roman" w:hAnsi="Times New Roman" w:cs="Times New Roman"/>
          <w:b/>
          <w:bCs/>
          <w:sz w:val="24"/>
          <w:szCs w:val="24"/>
        </w:rPr>
        <w:t>2-м</w:t>
      </w:r>
      <w:r w:rsidRPr="0044671E">
        <w:rPr>
          <w:rFonts w:ascii="Times New Roman" w:hAnsi="Times New Roman" w:cs="Times New Roman"/>
          <w:bCs/>
          <w:sz w:val="24"/>
          <w:szCs w:val="24"/>
        </w:rPr>
        <w:t xml:space="preserve"> участкам оформлено соглашение о перераспределении земель с учетом увеличения площади земельного участка.</w:t>
      </w:r>
    </w:p>
    <w:p w:rsidR="009B566D" w:rsidRPr="0044671E" w:rsidRDefault="009B566D" w:rsidP="009B566D">
      <w:pPr>
        <w:spacing w:after="0" w:line="240" w:lineRule="auto"/>
        <w:jc w:val="both"/>
        <w:rPr>
          <w:rFonts w:ascii="Times New Roman" w:hAnsi="Times New Roman" w:cs="Times New Roman"/>
          <w:bCs/>
          <w:sz w:val="24"/>
          <w:szCs w:val="24"/>
        </w:rPr>
      </w:pPr>
    </w:p>
    <w:p w:rsidR="009B566D" w:rsidRPr="00821693" w:rsidRDefault="009B566D" w:rsidP="00821693">
      <w:pPr>
        <w:pStyle w:val="Table0"/>
        <w:rPr>
          <w:rFonts w:ascii="Times New Roman" w:eastAsiaTheme="minorHAnsi" w:hAnsi="Times New Roman" w:cs="Times New Roman"/>
          <w:kern w:val="0"/>
          <w:szCs w:val="24"/>
        </w:rPr>
      </w:pPr>
      <w:r w:rsidRPr="00821693">
        <w:rPr>
          <w:rFonts w:ascii="Times New Roman" w:eastAsiaTheme="minorHAnsi" w:hAnsi="Times New Roman" w:cs="Times New Roman"/>
          <w:kern w:val="0"/>
          <w:szCs w:val="24"/>
        </w:rPr>
        <w:t>3.14.3. Исполнение положений Закона ХМАО-Югры от 30.05.2000 №26-оз «О регулировании отдельных земельных отношений в ХМАО-Югре» по предоставлению бесплатных земельных участков под индивидуальное жилищное строительство льготным категориям граждан.</w:t>
      </w:r>
    </w:p>
    <w:p w:rsidR="009B566D" w:rsidRPr="0044671E" w:rsidRDefault="009B566D" w:rsidP="00821693">
      <w:pPr>
        <w:spacing w:after="0" w:line="240" w:lineRule="auto"/>
        <w:ind w:firstLine="708"/>
        <w:jc w:val="both"/>
        <w:rPr>
          <w:rFonts w:ascii="Times New Roman" w:hAnsi="Times New Roman" w:cs="Times New Roman"/>
          <w:bCs/>
          <w:sz w:val="24"/>
          <w:szCs w:val="24"/>
        </w:rPr>
      </w:pPr>
      <w:r w:rsidRPr="0044671E">
        <w:rPr>
          <w:rFonts w:ascii="Times New Roman" w:hAnsi="Times New Roman" w:cs="Times New Roman"/>
          <w:bCs/>
          <w:sz w:val="24"/>
          <w:szCs w:val="24"/>
        </w:rPr>
        <w:t>На территории сельского поселения Салым состоят в списках очередности на 01 января 2022 года - 22 (в 2021 г. - 17) семьи, в том числе:</w:t>
      </w:r>
    </w:p>
    <w:p w:rsidR="009B566D" w:rsidRPr="0044671E" w:rsidRDefault="009B566D" w:rsidP="00750080">
      <w:pPr>
        <w:numPr>
          <w:ilvl w:val="0"/>
          <w:numId w:val="45"/>
        </w:numPr>
        <w:spacing w:after="0" w:line="240" w:lineRule="auto"/>
        <w:jc w:val="both"/>
        <w:rPr>
          <w:rFonts w:ascii="Times New Roman" w:hAnsi="Times New Roman" w:cs="Times New Roman"/>
          <w:bCs/>
          <w:sz w:val="24"/>
          <w:szCs w:val="24"/>
        </w:rPr>
      </w:pPr>
      <w:r w:rsidRPr="0044671E">
        <w:rPr>
          <w:rFonts w:ascii="Times New Roman" w:hAnsi="Times New Roman" w:cs="Times New Roman"/>
          <w:bCs/>
          <w:sz w:val="24"/>
          <w:szCs w:val="24"/>
        </w:rPr>
        <w:t>18 (в 2020 г. -11) граждан, имеющих трех и более детей;</w:t>
      </w:r>
    </w:p>
    <w:p w:rsidR="009B566D" w:rsidRPr="0044671E" w:rsidRDefault="009B566D" w:rsidP="00750080">
      <w:pPr>
        <w:numPr>
          <w:ilvl w:val="0"/>
          <w:numId w:val="45"/>
        </w:numPr>
        <w:spacing w:after="0" w:line="240" w:lineRule="auto"/>
        <w:jc w:val="both"/>
        <w:rPr>
          <w:rFonts w:ascii="Times New Roman" w:hAnsi="Times New Roman" w:cs="Times New Roman"/>
          <w:bCs/>
          <w:sz w:val="24"/>
          <w:szCs w:val="24"/>
        </w:rPr>
      </w:pPr>
      <w:r w:rsidRPr="0044671E">
        <w:rPr>
          <w:rFonts w:ascii="Times New Roman" w:hAnsi="Times New Roman" w:cs="Times New Roman"/>
          <w:bCs/>
          <w:sz w:val="24"/>
          <w:szCs w:val="24"/>
        </w:rPr>
        <w:t>1 (в 2020 г.- 2) молодая семья, имеющая детей;</w:t>
      </w:r>
    </w:p>
    <w:p w:rsidR="009B566D" w:rsidRPr="0044671E" w:rsidRDefault="009B566D" w:rsidP="00750080">
      <w:pPr>
        <w:numPr>
          <w:ilvl w:val="0"/>
          <w:numId w:val="45"/>
        </w:numPr>
        <w:spacing w:after="0" w:line="240" w:lineRule="auto"/>
        <w:jc w:val="both"/>
        <w:rPr>
          <w:rFonts w:ascii="Times New Roman" w:hAnsi="Times New Roman" w:cs="Times New Roman"/>
          <w:bCs/>
          <w:sz w:val="24"/>
          <w:szCs w:val="24"/>
        </w:rPr>
      </w:pPr>
      <w:r w:rsidRPr="0044671E">
        <w:rPr>
          <w:rFonts w:ascii="Times New Roman" w:hAnsi="Times New Roman" w:cs="Times New Roman"/>
          <w:bCs/>
          <w:sz w:val="24"/>
          <w:szCs w:val="24"/>
        </w:rPr>
        <w:lastRenderedPageBreak/>
        <w:t>1 гражданин (в 2020 г.- 1), ветеран боевых действий, на которых распространяются меры социальной поддержки в соответствии с Федеральным законом «О ветеранах»;</w:t>
      </w:r>
    </w:p>
    <w:p w:rsidR="009B566D" w:rsidRPr="0044671E" w:rsidRDefault="009B566D" w:rsidP="00750080">
      <w:pPr>
        <w:numPr>
          <w:ilvl w:val="0"/>
          <w:numId w:val="45"/>
        </w:numPr>
        <w:spacing w:after="0" w:line="240" w:lineRule="auto"/>
        <w:jc w:val="both"/>
        <w:rPr>
          <w:rFonts w:ascii="Times New Roman" w:hAnsi="Times New Roman" w:cs="Times New Roman"/>
          <w:bCs/>
          <w:sz w:val="24"/>
          <w:szCs w:val="24"/>
        </w:rPr>
      </w:pPr>
      <w:r w:rsidRPr="0044671E">
        <w:rPr>
          <w:rFonts w:ascii="Times New Roman" w:hAnsi="Times New Roman" w:cs="Times New Roman"/>
          <w:bCs/>
          <w:sz w:val="24"/>
          <w:szCs w:val="24"/>
        </w:rPr>
        <w:t>2 из категории инвалиды (в 2020 г. -2).</w:t>
      </w:r>
    </w:p>
    <w:p w:rsidR="009B566D" w:rsidRPr="0044671E" w:rsidRDefault="00821693" w:rsidP="009B566D">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ab/>
      </w:r>
      <w:r w:rsidR="009B566D" w:rsidRPr="0044671E">
        <w:rPr>
          <w:rFonts w:ascii="Times New Roman" w:hAnsi="Times New Roman" w:cs="Times New Roman"/>
          <w:bCs/>
          <w:sz w:val="24"/>
          <w:szCs w:val="24"/>
        </w:rPr>
        <w:t xml:space="preserve">В 2021 году, на освободившейся территории в результате ликвидации и сноса ветхого и непригодного жилья для проживания, сформированы и предоставлены бесплатно в собственность гражданам льготных категорий -   </w:t>
      </w:r>
      <w:r w:rsidR="009B566D" w:rsidRPr="0044671E">
        <w:rPr>
          <w:rFonts w:ascii="Times New Roman" w:hAnsi="Times New Roman" w:cs="Times New Roman"/>
          <w:b/>
          <w:bCs/>
          <w:sz w:val="24"/>
          <w:szCs w:val="24"/>
        </w:rPr>
        <w:t>5</w:t>
      </w:r>
      <w:r w:rsidR="009B566D" w:rsidRPr="0044671E">
        <w:rPr>
          <w:rFonts w:ascii="Times New Roman" w:hAnsi="Times New Roman" w:cs="Times New Roman"/>
          <w:bCs/>
          <w:sz w:val="24"/>
          <w:szCs w:val="24"/>
        </w:rPr>
        <w:t xml:space="preserve"> (в 2020 г.- 7) земельных участков под индивидуальное жилищное строительство (ул. Лесная, Приозерная, Еловая, Набережная), общей площадью -  4 568 кв.м.   (в 2020 г.- 7 107 кв.м.):</w:t>
      </w:r>
    </w:p>
    <w:p w:rsidR="009B566D" w:rsidRPr="0044671E" w:rsidRDefault="009B566D" w:rsidP="00750080">
      <w:pPr>
        <w:numPr>
          <w:ilvl w:val="0"/>
          <w:numId w:val="45"/>
        </w:numPr>
        <w:spacing w:after="0" w:line="240" w:lineRule="auto"/>
        <w:jc w:val="both"/>
        <w:rPr>
          <w:rFonts w:ascii="Times New Roman" w:hAnsi="Times New Roman" w:cs="Times New Roman"/>
          <w:bCs/>
          <w:sz w:val="24"/>
          <w:szCs w:val="24"/>
        </w:rPr>
      </w:pPr>
      <w:r w:rsidRPr="0044671E">
        <w:rPr>
          <w:rFonts w:ascii="Times New Roman" w:hAnsi="Times New Roman" w:cs="Times New Roman"/>
          <w:bCs/>
          <w:sz w:val="24"/>
          <w:szCs w:val="24"/>
        </w:rPr>
        <w:t>3 участка - многодетным семьям;</w:t>
      </w:r>
    </w:p>
    <w:p w:rsidR="009B566D" w:rsidRPr="0044671E" w:rsidRDefault="009B566D" w:rsidP="00750080">
      <w:pPr>
        <w:numPr>
          <w:ilvl w:val="0"/>
          <w:numId w:val="45"/>
        </w:numPr>
        <w:spacing w:after="0" w:line="240" w:lineRule="auto"/>
        <w:jc w:val="both"/>
        <w:rPr>
          <w:rFonts w:ascii="Times New Roman" w:hAnsi="Times New Roman" w:cs="Times New Roman"/>
          <w:bCs/>
          <w:sz w:val="24"/>
          <w:szCs w:val="24"/>
        </w:rPr>
      </w:pPr>
      <w:r w:rsidRPr="0044671E">
        <w:rPr>
          <w:rFonts w:ascii="Times New Roman" w:hAnsi="Times New Roman" w:cs="Times New Roman"/>
          <w:bCs/>
          <w:sz w:val="24"/>
          <w:szCs w:val="24"/>
        </w:rPr>
        <w:t>1 участок - молодой семье, имеющей детей;</w:t>
      </w:r>
    </w:p>
    <w:p w:rsidR="009B566D" w:rsidRPr="0044671E" w:rsidRDefault="009B566D" w:rsidP="00750080">
      <w:pPr>
        <w:numPr>
          <w:ilvl w:val="0"/>
          <w:numId w:val="45"/>
        </w:numPr>
        <w:spacing w:after="0" w:line="240" w:lineRule="auto"/>
        <w:jc w:val="both"/>
        <w:rPr>
          <w:rFonts w:ascii="Times New Roman" w:hAnsi="Times New Roman" w:cs="Times New Roman"/>
          <w:bCs/>
          <w:sz w:val="24"/>
          <w:szCs w:val="24"/>
        </w:rPr>
      </w:pPr>
      <w:r w:rsidRPr="0044671E">
        <w:rPr>
          <w:rFonts w:ascii="Times New Roman" w:hAnsi="Times New Roman" w:cs="Times New Roman"/>
          <w:bCs/>
          <w:sz w:val="24"/>
          <w:szCs w:val="24"/>
        </w:rPr>
        <w:t xml:space="preserve">1 участок – ветерану труда. </w:t>
      </w:r>
    </w:p>
    <w:p w:rsidR="009B566D" w:rsidRDefault="00821693" w:rsidP="009B566D">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ab/>
      </w:r>
      <w:r w:rsidR="009B566D" w:rsidRPr="0044671E">
        <w:rPr>
          <w:rFonts w:ascii="Times New Roman" w:hAnsi="Times New Roman" w:cs="Times New Roman"/>
          <w:bCs/>
          <w:sz w:val="24"/>
          <w:szCs w:val="24"/>
        </w:rPr>
        <w:t>За 8 лет общее количество предоставленных бесплатных земельных участков под ИЖС составило 56 участков, в том числе: 43 - многодетным семьям, 10 - молодым семьям, имеющим детей и 2 - ветеранам боевых действий, ветерану труда – 1. Общая площадь предоставленных участков за восьмилетний период -  61 730 кв.м.</w:t>
      </w:r>
    </w:p>
    <w:p w:rsidR="00722D45" w:rsidRPr="0044671E" w:rsidRDefault="00722D45" w:rsidP="009B566D">
      <w:pPr>
        <w:spacing w:after="0" w:line="240" w:lineRule="auto"/>
        <w:jc w:val="both"/>
        <w:rPr>
          <w:rFonts w:ascii="Times New Roman" w:hAnsi="Times New Roman" w:cs="Times New Roman"/>
          <w:bCs/>
          <w:sz w:val="24"/>
          <w:szCs w:val="24"/>
        </w:rPr>
      </w:pPr>
    </w:p>
    <w:p w:rsidR="009B566D" w:rsidRPr="0044671E" w:rsidRDefault="009B566D" w:rsidP="009B566D">
      <w:pPr>
        <w:spacing w:after="0" w:line="240" w:lineRule="auto"/>
        <w:jc w:val="both"/>
        <w:rPr>
          <w:rFonts w:ascii="Times New Roman" w:hAnsi="Times New Roman" w:cs="Times New Roman"/>
          <w:sz w:val="24"/>
          <w:szCs w:val="24"/>
        </w:rPr>
      </w:pPr>
      <w:r w:rsidRPr="0044671E">
        <w:rPr>
          <w:rFonts w:ascii="Times New Roman" w:hAnsi="Times New Roman" w:cs="Times New Roman"/>
          <w:noProof/>
          <w:sz w:val="24"/>
          <w:szCs w:val="24"/>
        </w:rPr>
        <w:drawing>
          <wp:inline distT="0" distB="0" distL="0" distR="0" wp14:anchorId="63CC6102" wp14:editId="32B264B1">
            <wp:extent cx="6181725" cy="2409825"/>
            <wp:effectExtent l="0" t="0" r="9525" b="9525"/>
            <wp:docPr id="10"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9B566D" w:rsidRPr="0044671E" w:rsidRDefault="009B566D" w:rsidP="009B566D">
      <w:pPr>
        <w:spacing w:after="0" w:line="240" w:lineRule="auto"/>
        <w:jc w:val="both"/>
        <w:rPr>
          <w:rFonts w:ascii="Times New Roman" w:hAnsi="Times New Roman" w:cs="Times New Roman"/>
          <w:bCs/>
          <w:sz w:val="24"/>
          <w:szCs w:val="24"/>
        </w:rPr>
      </w:pPr>
    </w:p>
    <w:p w:rsidR="009B566D" w:rsidRPr="0044671E" w:rsidRDefault="009B566D" w:rsidP="00750080">
      <w:pPr>
        <w:numPr>
          <w:ilvl w:val="1"/>
          <w:numId w:val="4"/>
        </w:numPr>
        <w:spacing w:after="0" w:line="240" w:lineRule="auto"/>
        <w:jc w:val="both"/>
        <w:rPr>
          <w:rFonts w:ascii="Times New Roman" w:hAnsi="Times New Roman" w:cs="Times New Roman"/>
          <w:b/>
          <w:sz w:val="24"/>
          <w:szCs w:val="24"/>
        </w:rPr>
      </w:pPr>
      <w:r w:rsidRPr="0044671E">
        <w:rPr>
          <w:rFonts w:ascii="Times New Roman" w:hAnsi="Times New Roman" w:cs="Times New Roman"/>
          <w:b/>
          <w:sz w:val="24"/>
          <w:szCs w:val="24"/>
        </w:rPr>
        <w:t>Присвоение адресов и наименований элементам улично – дорожной сети</w:t>
      </w:r>
    </w:p>
    <w:p w:rsidR="009B566D" w:rsidRPr="0044671E" w:rsidRDefault="009B566D" w:rsidP="00821693">
      <w:pPr>
        <w:spacing w:after="0" w:line="240" w:lineRule="auto"/>
        <w:ind w:firstLine="708"/>
        <w:jc w:val="both"/>
        <w:rPr>
          <w:rFonts w:ascii="Times New Roman" w:hAnsi="Times New Roman" w:cs="Times New Roman"/>
          <w:bCs/>
          <w:sz w:val="24"/>
          <w:szCs w:val="24"/>
        </w:rPr>
      </w:pPr>
      <w:r w:rsidRPr="0044671E">
        <w:rPr>
          <w:rFonts w:ascii="Times New Roman" w:hAnsi="Times New Roman" w:cs="Times New Roman"/>
          <w:bCs/>
          <w:sz w:val="24"/>
          <w:szCs w:val="24"/>
        </w:rPr>
        <w:t xml:space="preserve">Адрес, присваиваемый индивидуальным или многоквартирным домам, земельным участкам или иному объекту недвижимости, должен быть уникальным и не повторяться.         </w:t>
      </w:r>
    </w:p>
    <w:p w:rsidR="009B566D" w:rsidRPr="0044671E" w:rsidRDefault="009B566D" w:rsidP="00687563">
      <w:pPr>
        <w:spacing w:after="0" w:line="240" w:lineRule="auto"/>
        <w:ind w:firstLine="708"/>
        <w:jc w:val="both"/>
        <w:rPr>
          <w:rFonts w:ascii="Times New Roman" w:hAnsi="Times New Roman" w:cs="Times New Roman"/>
          <w:bCs/>
          <w:sz w:val="24"/>
          <w:szCs w:val="24"/>
        </w:rPr>
      </w:pPr>
      <w:r w:rsidRPr="0044671E">
        <w:rPr>
          <w:rFonts w:ascii="Times New Roman" w:hAnsi="Times New Roman" w:cs="Times New Roman"/>
          <w:bCs/>
          <w:sz w:val="24"/>
          <w:szCs w:val="24"/>
        </w:rPr>
        <w:t>Процедура присвоения, изменений и аннулирования адресов объектов адресации, расположенных на территории поселения, осуществляется согласно законодательства Российской Федерации, в рамках исполнения муниципальных услуг органами местного самоуправления поселения.  За 2021 год:</w:t>
      </w:r>
    </w:p>
    <w:p w:rsidR="009B566D" w:rsidRPr="0044671E" w:rsidRDefault="009B566D" w:rsidP="00750080">
      <w:pPr>
        <w:numPr>
          <w:ilvl w:val="0"/>
          <w:numId w:val="46"/>
        </w:numPr>
        <w:spacing w:after="0" w:line="240" w:lineRule="auto"/>
        <w:jc w:val="both"/>
        <w:rPr>
          <w:rFonts w:ascii="Times New Roman" w:hAnsi="Times New Roman" w:cs="Times New Roman"/>
          <w:bCs/>
          <w:sz w:val="24"/>
          <w:szCs w:val="24"/>
        </w:rPr>
      </w:pPr>
      <w:r w:rsidRPr="0044671E">
        <w:rPr>
          <w:rFonts w:ascii="Times New Roman" w:hAnsi="Times New Roman" w:cs="Times New Roman"/>
          <w:bCs/>
          <w:sz w:val="24"/>
          <w:szCs w:val="24"/>
        </w:rPr>
        <w:t xml:space="preserve">присвоено адресов </w:t>
      </w:r>
      <w:r w:rsidRPr="0044671E">
        <w:rPr>
          <w:rFonts w:ascii="Times New Roman" w:hAnsi="Times New Roman" w:cs="Times New Roman"/>
          <w:b/>
          <w:bCs/>
          <w:sz w:val="24"/>
          <w:szCs w:val="24"/>
        </w:rPr>
        <w:t xml:space="preserve">36 </w:t>
      </w:r>
      <w:r w:rsidRPr="0044671E">
        <w:rPr>
          <w:rFonts w:ascii="Times New Roman" w:hAnsi="Times New Roman" w:cs="Times New Roman"/>
          <w:bCs/>
          <w:sz w:val="24"/>
          <w:szCs w:val="24"/>
        </w:rPr>
        <w:t>объектам недвижимости;</w:t>
      </w:r>
    </w:p>
    <w:p w:rsidR="009B566D" w:rsidRPr="0044671E" w:rsidRDefault="009B566D" w:rsidP="00750080">
      <w:pPr>
        <w:numPr>
          <w:ilvl w:val="0"/>
          <w:numId w:val="46"/>
        </w:numPr>
        <w:spacing w:after="0" w:line="240" w:lineRule="auto"/>
        <w:jc w:val="both"/>
        <w:rPr>
          <w:rFonts w:ascii="Times New Roman" w:hAnsi="Times New Roman" w:cs="Times New Roman"/>
          <w:bCs/>
          <w:sz w:val="24"/>
          <w:szCs w:val="24"/>
        </w:rPr>
      </w:pPr>
      <w:r w:rsidRPr="0044671E">
        <w:rPr>
          <w:rFonts w:ascii="Times New Roman" w:hAnsi="Times New Roman" w:cs="Times New Roman"/>
          <w:bCs/>
          <w:sz w:val="24"/>
          <w:szCs w:val="24"/>
        </w:rPr>
        <w:t xml:space="preserve">аннулировано </w:t>
      </w:r>
      <w:r w:rsidRPr="0044671E">
        <w:rPr>
          <w:rFonts w:ascii="Times New Roman" w:hAnsi="Times New Roman" w:cs="Times New Roman"/>
          <w:b/>
          <w:bCs/>
          <w:sz w:val="24"/>
          <w:szCs w:val="24"/>
        </w:rPr>
        <w:t>18 адресов</w:t>
      </w:r>
      <w:r w:rsidRPr="0044671E">
        <w:rPr>
          <w:rFonts w:ascii="Times New Roman" w:hAnsi="Times New Roman" w:cs="Times New Roman"/>
          <w:bCs/>
          <w:sz w:val="24"/>
          <w:szCs w:val="24"/>
        </w:rPr>
        <w:t>, в связи с ликвидацией (сносом) строений.</w:t>
      </w:r>
    </w:p>
    <w:p w:rsidR="009B566D" w:rsidRPr="0044671E" w:rsidRDefault="00821693" w:rsidP="009B566D">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ab/>
      </w:r>
      <w:r w:rsidR="009B566D" w:rsidRPr="0044671E">
        <w:rPr>
          <w:rFonts w:ascii="Times New Roman" w:hAnsi="Times New Roman" w:cs="Times New Roman"/>
          <w:bCs/>
          <w:sz w:val="24"/>
          <w:szCs w:val="24"/>
        </w:rPr>
        <w:t>Сведения о присвоении, аннулировании адресов объектов адресации регулярно вносятся в государственный адресный реестр оператором администрации поселения через информационную систему ФИАС.</w:t>
      </w:r>
    </w:p>
    <w:p w:rsidR="009B566D" w:rsidRPr="0044671E" w:rsidRDefault="009B566D" w:rsidP="009B566D">
      <w:pPr>
        <w:spacing w:after="0" w:line="240" w:lineRule="auto"/>
        <w:jc w:val="both"/>
        <w:rPr>
          <w:rFonts w:ascii="Times New Roman" w:hAnsi="Times New Roman" w:cs="Times New Roman"/>
          <w:bCs/>
          <w:sz w:val="24"/>
          <w:szCs w:val="24"/>
        </w:rPr>
      </w:pPr>
      <w:r w:rsidRPr="0044671E">
        <w:rPr>
          <w:rFonts w:ascii="Times New Roman" w:hAnsi="Times New Roman" w:cs="Times New Roman"/>
          <w:bCs/>
          <w:sz w:val="24"/>
          <w:szCs w:val="24"/>
        </w:rPr>
        <w:t xml:space="preserve">             </w:t>
      </w:r>
    </w:p>
    <w:p w:rsidR="009B566D" w:rsidRPr="0044671E" w:rsidRDefault="009B566D" w:rsidP="009B566D">
      <w:pPr>
        <w:spacing w:after="0" w:line="240" w:lineRule="auto"/>
        <w:jc w:val="both"/>
        <w:rPr>
          <w:rFonts w:ascii="Times New Roman" w:hAnsi="Times New Roman" w:cs="Times New Roman"/>
          <w:bCs/>
          <w:sz w:val="24"/>
          <w:szCs w:val="24"/>
        </w:rPr>
      </w:pPr>
      <w:r w:rsidRPr="0044671E">
        <w:rPr>
          <w:rFonts w:ascii="Times New Roman" w:hAnsi="Times New Roman" w:cs="Times New Roman"/>
          <w:noProof/>
          <w:sz w:val="24"/>
          <w:szCs w:val="24"/>
        </w:rPr>
        <w:lastRenderedPageBreak/>
        <w:drawing>
          <wp:inline distT="0" distB="0" distL="0" distR="0" wp14:anchorId="00CDA169" wp14:editId="6BB5FB14">
            <wp:extent cx="6276975" cy="2676525"/>
            <wp:effectExtent l="0" t="0" r="9525" b="9525"/>
            <wp:docPr id="11" name="Диаграмма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r w:rsidRPr="0044671E">
        <w:rPr>
          <w:rFonts w:ascii="Times New Roman" w:hAnsi="Times New Roman" w:cs="Times New Roman"/>
          <w:bCs/>
          <w:sz w:val="24"/>
          <w:szCs w:val="24"/>
        </w:rPr>
        <w:t xml:space="preserve"> </w:t>
      </w:r>
    </w:p>
    <w:p w:rsidR="009B566D" w:rsidRPr="0044671E" w:rsidRDefault="009B566D" w:rsidP="009B566D">
      <w:pPr>
        <w:spacing w:after="0" w:line="240" w:lineRule="auto"/>
        <w:jc w:val="both"/>
        <w:rPr>
          <w:rFonts w:ascii="Times New Roman" w:hAnsi="Times New Roman" w:cs="Times New Roman"/>
          <w:bCs/>
          <w:sz w:val="24"/>
          <w:szCs w:val="24"/>
        </w:rPr>
      </w:pPr>
    </w:p>
    <w:p w:rsidR="009B566D" w:rsidRPr="00821693" w:rsidRDefault="009B566D" w:rsidP="00821693">
      <w:pPr>
        <w:pStyle w:val="Table0"/>
        <w:rPr>
          <w:rFonts w:ascii="Times New Roman" w:eastAsiaTheme="minorHAnsi" w:hAnsi="Times New Roman" w:cs="Times New Roman"/>
          <w:kern w:val="0"/>
          <w:szCs w:val="24"/>
        </w:rPr>
      </w:pPr>
      <w:r w:rsidRPr="00821693">
        <w:rPr>
          <w:rFonts w:ascii="Times New Roman" w:eastAsiaTheme="minorHAnsi" w:hAnsi="Times New Roman" w:cs="Times New Roman"/>
          <w:kern w:val="0"/>
          <w:szCs w:val="24"/>
        </w:rPr>
        <w:t>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9B566D" w:rsidRPr="0044671E" w:rsidRDefault="009B566D" w:rsidP="00821693">
      <w:pPr>
        <w:spacing w:after="0" w:line="240" w:lineRule="auto"/>
        <w:ind w:firstLine="708"/>
        <w:jc w:val="both"/>
        <w:rPr>
          <w:rFonts w:ascii="Times New Roman" w:hAnsi="Times New Roman" w:cs="Times New Roman"/>
          <w:b/>
          <w:bCs/>
          <w:sz w:val="24"/>
          <w:szCs w:val="24"/>
        </w:rPr>
      </w:pPr>
      <w:r w:rsidRPr="0044671E">
        <w:rPr>
          <w:rFonts w:ascii="Times New Roman" w:hAnsi="Times New Roman" w:cs="Times New Roman"/>
          <w:bCs/>
          <w:sz w:val="24"/>
          <w:szCs w:val="24"/>
        </w:rPr>
        <w:t xml:space="preserve">На территории сельского поселения Салым находится уникальное, достопримечательное место – объект культурного наследия «Сырковый Сор», который внесен в единый государственный реестр объектов культурного наследия «Памятников истории и культуры». Археологами проведены многолетние научные исследования на территории объекта. Результаты исследований позволяют рассматривать дальнейшее использование территории достопримечательного места для создания музея-заповедника историко-культурной направленности.  В целях исполнения требований в области охраны объектов культурного наследия, муниципалитетом проведены работы в части разработки проекта по обеспечению сохранности объектов археологического наследия достопримечательного места «Сырковый Сор» (заключен договор с поставщиком услуг АНО «Институт археологии Севера» на разработку проекта на сумму </w:t>
      </w:r>
      <w:r w:rsidRPr="0044671E">
        <w:rPr>
          <w:rFonts w:ascii="Times New Roman" w:hAnsi="Times New Roman" w:cs="Times New Roman"/>
          <w:b/>
          <w:bCs/>
          <w:sz w:val="24"/>
          <w:szCs w:val="24"/>
        </w:rPr>
        <w:t>498 630 руб. 88 коп</w:t>
      </w:r>
      <w:r w:rsidRPr="0044671E">
        <w:rPr>
          <w:rFonts w:ascii="Times New Roman" w:hAnsi="Times New Roman" w:cs="Times New Roman"/>
          <w:bCs/>
          <w:sz w:val="24"/>
          <w:szCs w:val="24"/>
        </w:rPr>
        <w:t xml:space="preserve">.) </w:t>
      </w:r>
    </w:p>
    <w:p w:rsidR="009B566D" w:rsidRPr="0044671E" w:rsidRDefault="009B566D" w:rsidP="00821693">
      <w:pPr>
        <w:spacing w:after="0" w:line="240" w:lineRule="auto"/>
        <w:ind w:firstLine="708"/>
        <w:jc w:val="both"/>
        <w:rPr>
          <w:rFonts w:ascii="Times New Roman" w:hAnsi="Times New Roman" w:cs="Times New Roman"/>
          <w:bCs/>
          <w:sz w:val="24"/>
          <w:szCs w:val="24"/>
        </w:rPr>
      </w:pPr>
      <w:r w:rsidRPr="0044671E">
        <w:rPr>
          <w:rFonts w:ascii="Times New Roman" w:hAnsi="Times New Roman" w:cs="Times New Roman"/>
          <w:bCs/>
          <w:sz w:val="24"/>
          <w:szCs w:val="24"/>
        </w:rPr>
        <w:t>В рамках совместного рабочего совещания администрации поселения с представителями Службы государственной охраны культурного наследия ХМАО – Югры и Института археологии Севера рассмотрены основные мероприятия на проведение первоочередных проектных работ по созданию историко-культурного комплексного музея «Священная кедровая роща».</w:t>
      </w:r>
    </w:p>
    <w:p w:rsidR="009B566D" w:rsidRPr="0044671E" w:rsidRDefault="009B566D" w:rsidP="00821693">
      <w:pPr>
        <w:spacing w:after="0" w:line="240" w:lineRule="auto"/>
        <w:ind w:firstLine="708"/>
        <w:jc w:val="both"/>
        <w:rPr>
          <w:rFonts w:ascii="Times New Roman" w:hAnsi="Times New Roman" w:cs="Times New Roman"/>
          <w:bCs/>
          <w:sz w:val="24"/>
          <w:szCs w:val="24"/>
        </w:rPr>
      </w:pPr>
      <w:r w:rsidRPr="0044671E">
        <w:rPr>
          <w:rFonts w:ascii="Times New Roman" w:hAnsi="Times New Roman" w:cs="Times New Roman"/>
          <w:bCs/>
          <w:sz w:val="24"/>
          <w:szCs w:val="24"/>
        </w:rPr>
        <w:t>Разработана концепция основных проектных решений:</w:t>
      </w:r>
    </w:p>
    <w:p w:rsidR="009B566D" w:rsidRPr="0044671E" w:rsidRDefault="009B566D" w:rsidP="00821693">
      <w:pPr>
        <w:spacing w:after="0" w:line="240" w:lineRule="auto"/>
        <w:ind w:firstLine="708"/>
        <w:jc w:val="both"/>
        <w:rPr>
          <w:rFonts w:ascii="Times New Roman" w:hAnsi="Times New Roman" w:cs="Times New Roman"/>
          <w:bCs/>
          <w:sz w:val="24"/>
          <w:szCs w:val="24"/>
        </w:rPr>
      </w:pPr>
      <w:r w:rsidRPr="0044671E">
        <w:rPr>
          <w:rFonts w:ascii="Times New Roman" w:hAnsi="Times New Roman" w:cs="Times New Roman"/>
          <w:bCs/>
          <w:sz w:val="24"/>
          <w:szCs w:val="24"/>
        </w:rPr>
        <w:t>Историко-культурный музей-заповедник «Священная кедровая роща» будет расположен на территории 54 га достопримечательного места «Сырковый Сор».</w:t>
      </w:r>
    </w:p>
    <w:p w:rsidR="009B566D" w:rsidRPr="0044671E" w:rsidRDefault="009B566D" w:rsidP="00821693">
      <w:pPr>
        <w:spacing w:after="0" w:line="240" w:lineRule="auto"/>
        <w:ind w:firstLine="708"/>
        <w:jc w:val="both"/>
        <w:rPr>
          <w:rFonts w:ascii="Times New Roman" w:hAnsi="Times New Roman" w:cs="Times New Roman"/>
          <w:bCs/>
          <w:sz w:val="24"/>
          <w:szCs w:val="24"/>
        </w:rPr>
      </w:pPr>
      <w:r w:rsidRPr="0044671E">
        <w:rPr>
          <w:rFonts w:ascii="Times New Roman" w:hAnsi="Times New Roman" w:cs="Times New Roman"/>
          <w:bCs/>
          <w:sz w:val="24"/>
          <w:szCs w:val="24"/>
        </w:rPr>
        <w:t>Структура музея-заповедника предполагает:</w:t>
      </w:r>
    </w:p>
    <w:p w:rsidR="009B566D" w:rsidRPr="0044671E" w:rsidRDefault="009B566D" w:rsidP="00750080">
      <w:pPr>
        <w:numPr>
          <w:ilvl w:val="0"/>
          <w:numId w:val="46"/>
        </w:numPr>
        <w:spacing w:after="0" w:line="240" w:lineRule="auto"/>
        <w:ind w:left="426"/>
        <w:jc w:val="both"/>
        <w:rPr>
          <w:rFonts w:ascii="Times New Roman" w:hAnsi="Times New Roman" w:cs="Times New Roman"/>
          <w:bCs/>
          <w:sz w:val="24"/>
          <w:szCs w:val="24"/>
        </w:rPr>
      </w:pPr>
      <w:r w:rsidRPr="0044671E">
        <w:rPr>
          <w:rFonts w:ascii="Times New Roman" w:hAnsi="Times New Roman" w:cs="Times New Roman"/>
          <w:bCs/>
          <w:sz w:val="24"/>
          <w:szCs w:val="24"/>
        </w:rPr>
        <w:t>здание музея;</w:t>
      </w:r>
    </w:p>
    <w:p w:rsidR="009B566D" w:rsidRPr="0044671E" w:rsidRDefault="009B566D" w:rsidP="00750080">
      <w:pPr>
        <w:numPr>
          <w:ilvl w:val="0"/>
          <w:numId w:val="46"/>
        </w:numPr>
        <w:spacing w:after="0" w:line="240" w:lineRule="auto"/>
        <w:ind w:left="426"/>
        <w:jc w:val="both"/>
        <w:rPr>
          <w:rFonts w:ascii="Times New Roman" w:hAnsi="Times New Roman" w:cs="Times New Roman"/>
          <w:bCs/>
          <w:sz w:val="24"/>
          <w:szCs w:val="24"/>
        </w:rPr>
      </w:pPr>
      <w:r w:rsidRPr="0044671E">
        <w:rPr>
          <w:rFonts w:ascii="Times New Roman" w:hAnsi="Times New Roman" w:cs="Times New Roman"/>
          <w:bCs/>
          <w:sz w:val="24"/>
          <w:szCs w:val="24"/>
        </w:rPr>
        <w:t>историко-этнографический комплекс;</w:t>
      </w:r>
    </w:p>
    <w:p w:rsidR="009B566D" w:rsidRPr="0044671E" w:rsidRDefault="009B566D" w:rsidP="00750080">
      <w:pPr>
        <w:numPr>
          <w:ilvl w:val="0"/>
          <w:numId w:val="46"/>
        </w:numPr>
        <w:spacing w:after="0" w:line="240" w:lineRule="auto"/>
        <w:ind w:left="426"/>
        <w:jc w:val="both"/>
        <w:rPr>
          <w:rFonts w:ascii="Times New Roman" w:hAnsi="Times New Roman" w:cs="Times New Roman"/>
          <w:bCs/>
          <w:sz w:val="24"/>
          <w:szCs w:val="24"/>
        </w:rPr>
      </w:pPr>
      <w:r w:rsidRPr="0044671E">
        <w:rPr>
          <w:rFonts w:ascii="Times New Roman" w:hAnsi="Times New Roman" w:cs="Times New Roman"/>
          <w:bCs/>
          <w:sz w:val="24"/>
          <w:szCs w:val="24"/>
        </w:rPr>
        <w:t>археологический комплекс;</w:t>
      </w:r>
    </w:p>
    <w:p w:rsidR="009B566D" w:rsidRPr="0044671E" w:rsidRDefault="009B566D" w:rsidP="00750080">
      <w:pPr>
        <w:numPr>
          <w:ilvl w:val="0"/>
          <w:numId w:val="46"/>
        </w:numPr>
        <w:spacing w:after="0" w:line="240" w:lineRule="auto"/>
        <w:ind w:left="426"/>
        <w:jc w:val="both"/>
        <w:rPr>
          <w:rFonts w:ascii="Times New Roman" w:hAnsi="Times New Roman" w:cs="Times New Roman"/>
          <w:bCs/>
          <w:sz w:val="24"/>
          <w:szCs w:val="24"/>
        </w:rPr>
      </w:pPr>
      <w:r w:rsidRPr="0044671E">
        <w:rPr>
          <w:rFonts w:ascii="Times New Roman" w:hAnsi="Times New Roman" w:cs="Times New Roman"/>
          <w:bCs/>
          <w:sz w:val="24"/>
          <w:szCs w:val="24"/>
        </w:rPr>
        <w:t>природно – экологический комплекс;</w:t>
      </w:r>
    </w:p>
    <w:p w:rsidR="009B566D" w:rsidRPr="0044671E" w:rsidRDefault="009B566D" w:rsidP="00750080">
      <w:pPr>
        <w:numPr>
          <w:ilvl w:val="0"/>
          <w:numId w:val="46"/>
        </w:numPr>
        <w:spacing w:after="0" w:line="240" w:lineRule="auto"/>
        <w:ind w:left="426"/>
        <w:jc w:val="both"/>
        <w:rPr>
          <w:rFonts w:ascii="Times New Roman" w:hAnsi="Times New Roman" w:cs="Times New Roman"/>
          <w:bCs/>
          <w:sz w:val="24"/>
          <w:szCs w:val="24"/>
        </w:rPr>
      </w:pPr>
      <w:r w:rsidRPr="0044671E">
        <w:rPr>
          <w:rFonts w:ascii="Times New Roman" w:hAnsi="Times New Roman" w:cs="Times New Roman"/>
          <w:bCs/>
          <w:sz w:val="24"/>
          <w:szCs w:val="24"/>
        </w:rPr>
        <w:t>спортивный комплекс;</w:t>
      </w:r>
    </w:p>
    <w:p w:rsidR="009B566D" w:rsidRPr="0044671E" w:rsidRDefault="009B566D" w:rsidP="00750080">
      <w:pPr>
        <w:numPr>
          <w:ilvl w:val="0"/>
          <w:numId w:val="46"/>
        </w:numPr>
        <w:spacing w:after="0" w:line="240" w:lineRule="auto"/>
        <w:ind w:left="426"/>
        <w:jc w:val="both"/>
        <w:rPr>
          <w:rFonts w:ascii="Times New Roman" w:hAnsi="Times New Roman" w:cs="Times New Roman"/>
          <w:bCs/>
          <w:sz w:val="24"/>
          <w:szCs w:val="24"/>
        </w:rPr>
      </w:pPr>
      <w:r w:rsidRPr="0044671E">
        <w:rPr>
          <w:rFonts w:ascii="Times New Roman" w:hAnsi="Times New Roman" w:cs="Times New Roman"/>
          <w:bCs/>
          <w:sz w:val="24"/>
          <w:szCs w:val="24"/>
        </w:rPr>
        <w:t>зону рекреации.</w:t>
      </w:r>
    </w:p>
    <w:p w:rsidR="009B566D" w:rsidRPr="0044671E" w:rsidRDefault="009B566D" w:rsidP="00821693">
      <w:pPr>
        <w:spacing w:after="0" w:line="240" w:lineRule="auto"/>
        <w:ind w:firstLine="708"/>
        <w:jc w:val="both"/>
        <w:rPr>
          <w:rFonts w:ascii="Times New Roman" w:hAnsi="Times New Roman" w:cs="Times New Roman"/>
          <w:sz w:val="24"/>
          <w:szCs w:val="24"/>
        </w:rPr>
      </w:pPr>
      <w:r w:rsidRPr="0044671E">
        <w:rPr>
          <w:rFonts w:ascii="Times New Roman" w:hAnsi="Times New Roman" w:cs="Times New Roman"/>
          <w:sz w:val="24"/>
          <w:szCs w:val="24"/>
        </w:rPr>
        <w:t>Ожидаемые результаты:</w:t>
      </w:r>
    </w:p>
    <w:p w:rsidR="009B566D" w:rsidRPr="0044671E" w:rsidRDefault="009B566D" w:rsidP="00750080">
      <w:pPr>
        <w:numPr>
          <w:ilvl w:val="0"/>
          <w:numId w:val="46"/>
        </w:numPr>
        <w:spacing w:after="0" w:line="240" w:lineRule="auto"/>
        <w:ind w:left="426"/>
        <w:jc w:val="both"/>
        <w:rPr>
          <w:rFonts w:ascii="Times New Roman" w:hAnsi="Times New Roman" w:cs="Times New Roman"/>
          <w:sz w:val="24"/>
          <w:szCs w:val="24"/>
          <w:u w:val="single"/>
        </w:rPr>
      </w:pPr>
      <w:r w:rsidRPr="0044671E">
        <w:rPr>
          <w:rFonts w:ascii="Times New Roman" w:hAnsi="Times New Roman" w:cs="Times New Roman"/>
          <w:sz w:val="24"/>
          <w:szCs w:val="24"/>
        </w:rPr>
        <w:t>сохранить территорию уникального природного комплекса, достопримечательного места «Сырковый Сор» и обеспечить сохранность объектов культурного наследия в их естественной природной и исторической среде;</w:t>
      </w:r>
    </w:p>
    <w:p w:rsidR="009B566D" w:rsidRPr="0044671E" w:rsidRDefault="009B566D" w:rsidP="00750080">
      <w:pPr>
        <w:numPr>
          <w:ilvl w:val="0"/>
          <w:numId w:val="46"/>
        </w:numPr>
        <w:spacing w:after="0" w:line="240" w:lineRule="auto"/>
        <w:ind w:left="426"/>
        <w:jc w:val="both"/>
        <w:rPr>
          <w:rFonts w:ascii="Times New Roman" w:hAnsi="Times New Roman" w:cs="Times New Roman"/>
          <w:sz w:val="24"/>
          <w:szCs w:val="24"/>
        </w:rPr>
      </w:pPr>
      <w:r w:rsidRPr="0044671E">
        <w:rPr>
          <w:rFonts w:ascii="Times New Roman" w:hAnsi="Times New Roman" w:cs="Times New Roman"/>
          <w:sz w:val="24"/>
          <w:szCs w:val="24"/>
        </w:rPr>
        <w:t>сформировать на территории поселения культурнопространственные ориентиры коренных народов Севера для дальнейшего сохранения, развития и изучения историко-культурного наследия без утраты своей самобытности, а жителям и гостям поселения приобщиться к древней истории Югры.</w:t>
      </w:r>
    </w:p>
    <w:p w:rsidR="00821693" w:rsidRDefault="00821693" w:rsidP="00821693">
      <w:pPr>
        <w:spacing w:after="0" w:line="240" w:lineRule="auto"/>
        <w:jc w:val="both"/>
        <w:rPr>
          <w:rFonts w:ascii="Times New Roman" w:hAnsi="Times New Roman" w:cs="Times New Roman"/>
          <w:b/>
          <w:sz w:val="24"/>
          <w:szCs w:val="24"/>
        </w:rPr>
      </w:pPr>
    </w:p>
    <w:p w:rsidR="009B566D" w:rsidRPr="00821693" w:rsidRDefault="009B566D" w:rsidP="00821693">
      <w:pPr>
        <w:pStyle w:val="Table0"/>
        <w:rPr>
          <w:rFonts w:ascii="Times New Roman" w:eastAsiaTheme="minorHAnsi" w:hAnsi="Times New Roman" w:cs="Times New Roman"/>
          <w:bCs w:val="0"/>
          <w:kern w:val="0"/>
          <w:szCs w:val="24"/>
        </w:rPr>
      </w:pPr>
      <w:r w:rsidRPr="00821693">
        <w:rPr>
          <w:rFonts w:ascii="Times New Roman" w:eastAsiaTheme="minorHAnsi" w:hAnsi="Times New Roman" w:cs="Times New Roman"/>
          <w:bCs w:val="0"/>
          <w:kern w:val="0"/>
          <w:szCs w:val="24"/>
        </w:rPr>
        <w:lastRenderedPageBreak/>
        <w:t>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полосами</w:t>
      </w:r>
    </w:p>
    <w:p w:rsidR="009B566D" w:rsidRPr="0044671E" w:rsidRDefault="009B566D" w:rsidP="00821693">
      <w:pPr>
        <w:spacing w:after="0" w:line="240" w:lineRule="auto"/>
        <w:ind w:firstLine="708"/>
        <w:jc w:val="both"/>
        <w:rPr>
          <w:rFonts w:ascii="Times New Roman" w:hAnsi="Times New Roman" w:cs="Times New Roman"/>
          <w:sz w:val="24"/>
          <w:szCs w:val="24"/>
        </w:rPr>
      </w:pPr>
      <w:r w:rsidRPr="0044671E">
        <w:rPr>
          <w:rFonts w:ascii="Times New Roman" w:hAnsi="Times New Roman" w:cs="Times New Roman"/>
          <w:sz w:val="24"/>
          <w:szCs w:val="24"/>
        </w:rPr>
        <w:t>В соответствии с генеральным планом сельского поселения Салым, для организации мест отдыха общего пользования   проведены работы по созданию пляжной зоны на берегу озера Сырковый Сор, а именно, сформирован и оформлен земельный участок под пляж, общей площадью 22 673 кв.м.  В связи со строительством   всесезонной площадки и съезда для маломерных судов на участке, попадающего в зону с особыми условиями использования территории, в которой запрещается проектирование и проведение земляных, строительных, хозяйственных и иных работ без проведения государственной историко-культурной экспертизы, направленной на наличие или отсутствие объектов, обладающих признаками объекта культурного наследия, проведена государственная историко-культурная экспертиза.  Получено положительное заключение от Службы государственной охраны объектов культурного наследия ХМАО-Югры о возможном размещении данных объектов.</w:t>
      </w:r>
    </w:p>
    <w:p w:rsidR="009B566D" w:rsidRPr="0044671E" w:rsidRDefault="009B566D" w:rsidP="00821693">
      <w:pPr>
        <w:spacing w:after="0" w:line="240" w:lineRule="auto"/>
        <w:ind w:firstLine="708"/>
        <w:jc w:val="both"/>
        <w:rPr>
          <w:rFonts w:ascii="Times New Roman" w:hAnsi="Times New Roman" w:cs="Times New Roman"/>
          <w:sz w:val="24"/>
          <w:szCs w:val="24"/>
        </w:rPr>
      </w:pPr>
      <w:r w:rsidRPr="0044671E">
        <w:rPr>
          <w:rFonts w:ascii="Times New Roman" w:hAnsi="Times New Roman" w:cs="Times New Roman"/>
          <w:sz w:val="24"/>
          <w:szCs w:val="24"/>
        </w:rPr>
        <w:t>В связи вводом в эксплуатацию пляжа и использованием акватории водного объекта заключен договор с Департаментом недропользования и природных ресурсов ХМАО-Югры на водопользование участка озера Сырковый Сор под зону купания.</w:t>
      </w:r>
    </w:p>
    <w:p w:rsidR="009B566D" w:rsidRPr="0044671E" w:rsidRDefault="009B566D" w:rsidP="009B566D">
      <w:pPr>
        <w:spacing w:after="0" w:line="240" w:lineRule="auto"/>
        <w:jc w:val="both"/>
        <w:rPr>
          <w:rFonts w:ascii="Times New Roman" w:hAnsi="Times New Roman" w:cs="Times New Roman"/>
          <w:sz w:val="24"/>
          <w:szCs w:val="24"/>
        </w:rPr>
      </w:pPr>
    </w:p>
    <w:p w:rsidR="009B566D" w:rsidRPr="00821693" w:rsidRDefault="009B566D" w:rsidP="00821693">
      <w:pPr>
        <w:pStyle w:val="Table0"/>
        <w:rPr>
          <w:rFonts w:ascii="Times New Roman" w:eastAsiaTheme="minorHAnsi" w:hAnsi="Times New Roman" w:cs="Times New Roman"/>
          <w:bCs w:val="0"/>
          <w:kern w:val="0"/>
          <w:szCs w:val="24"/>
        </w:rPr>
      </w:pPr>
      <w:r w:rsidRPr="00821693">
        <w:rPr>
          <w:rFonts w:ascii="Times New Roman" w:eastAsiaTheme="minorHAnsi" w:hAnsi="Times New Roman" w:cs="Times New Roman"/>
          <w:bCs w:val="0"/>
          <w:kern w:val="0"/>
          <w:szCs w:val="24"/>
        </w:rPr>
        <w:t>3.16. Организация ритуальных услуги содержание мест захоронения</w:t>
      </w:r>
    </w:p>
    <w:p w:rsidR="009B566D" w:rsidRPr="0044671E" w:rsidRDefault="009B566D" w:rsidP="00821693">
      <w:pPr>
        <w:spacing w:after="0" w:line="240" w:lineRule="auto"/>
        <w:ind w:firstLine="708"/>
        <w:jc w:val="both"/>
        <w:rPr>
          <w:rFonts w:ascii="Times New Roman" w:hAnsi="Times New Roman" w:cs="Times New Roman"/>
          <w:sz w:val="24"/>
          <w:szCs w:val="24"/>
        </w:rPr>
      </w:pPr>
      <w:r w:rsidRPr="0044671E">
        <w:rPr>
          <w:rFonts w:ascii="Times New Roman" w:hAnsi="Times New Roman" w:cs="Times New Roman"/>
          <w:sz w:val="24"/>
          <w:szCs w:val="24"/>
        </w:rPr>
        <w:t>В соответствии со ст. 16 Федерального закона от 06.10.2003 № 131-ФЗ «Об общих принципах организации местного самоуправления в Российской Федерации» к вопросам местного значения относится организация ритуальных услуг и содержания мест захоронения.</w:t>
      </w:r>
    </w:p>
    <w:p w:rsidR="009B566D" w:rsidRPr="0044671E" w:rsidRDefault="009B566D" w:rsidP="00821693">
      <w:pPr>
        <w:spacing w:after="0" w:line="240" w:lineRule="auto"/>
        <w:ind w:firstLine="708"/>
        <w:jc w:val="both"/>
        <w:rPr>
          <w:rFonts w:ascii="Times New Roman" w:hAnsi="Times New Roman" w:cs="Times New Roman"/>
          <w:sz w:val="24"/>
          <w:szCs w:val="24"/>
        </w:rPr>
      </w:pPr>
      <w:r w:rsidRPr="0044671E">
        <w:rPr>
          <w:rFonts w:ascii="Times New Roman" w:hAnsi="Times New Roman" w:cs="Times New Roman"/>
          <w:sz w:val="24"/>
          <w:szCs w:val="24"/>
        </w:rPr>
        <w:t xml:space="preserve">Организация ритуальных услуг и содержание мест захоронения определяется федеральным и региональным законодательством, но именно на уровне органов местного самоуправления происходит непосредственное регулирование этой сферы. </w:t>
      </w:r>
    </w:p>
    <w:p w:rsidR="009B566D" w:rsidRPr="0044671E" w:rsidRDefault="009B566D" w:rsidP="00821693">
      <w:pPr>
        <w:spacing w:after="0" w:line="240" w:lineRule="auto"/>
        <w:ind w:firstLine="708"/>
        <w:jc w:val="both"/>
        <w:rPr>
          <w:rFonts w:ascii="Times New Roman" w:hAnsi="Times New Roman" w:cs="Times New Roman"/>
          <w:sz w:val="24"/>
          <w:szCs w:val="24"/>
        </w:rPr>
      </w:pPr>
      <w:r w:rsidRPr="0044671E">
        <w:rPr>
          <w:rFonts w:ascii="Times New Roman" w:hAnsi="Times New Roman" w:cs="Times New Roman"/>
          <w:sz w:val="24"/>
          <w:szCs w:val="24"/>
        </w:rPr>
        <w:t>На территории сельского поселения Салым уполномоченным органом по организации ритуальных услуг и мест захоронения является МКУ «Административно-хозяйственная служба».</w:t>
      </w:r>
    </w:p>
    <w:p w:rsidR="009B566D" w:rsidRPr="0044671E" w:rsidRDefault="009B566D" w:rsidP="009B566D">
      <w:pPr>
        <w:spacing w:after="0" w:line="240" w:lineRule="auto"/>
        <w:jc w:val="both"/>
        <w:rPr>
          <w:rFonts w:ascii="Times New Roman" w:hAnsi="Times New Roman" w:cs="Times New Roman"/>
          <w:sz w:val="24"/>
          <w:szCs w:val="24"/>
        </w:rPr>
      </w:pPr>
      <w:r w:rsidRPr="0044671E">
        <w:rPr>
          <w:rFonts w:ascii="Times New Roman" w:hAnsi="Times New Roman" w:cs="Times New Roman"/>
          <w:sz w:val="24"/>
          <w:szCs w:val="24"/>
        </w:rPr>
        <w:t>Специализированных служб, оказывающих ритуальные услуги населению на территории муниципального образования нет. Ритуальные услуги на территории муниципального образования оказывает 1 организация: ИП Суставова Г.Н.</w:t>
      </w:r>
    </w:p>
    <w:p w:rsidR="009B566D" w:rsidRPr="0044671E" w:rsidRDefault="009B566D" w:rsidP="00821693">
      <w:pPr>
        <w:spacing w:after="0" w:line="240" w:lineRule="auto"/>
        <w:ind w:firstLine="708"/>
        <w:jc w:val="both"/>
        <w:rPr>
          <w:rFonts w:ascii="Times New Roman" w:hAnsi="Times New Roman" w:cs="Times New Roman"/>
          <w:sz w:val="24"/>
          <w:szCs w:val="24"/>
        </w:rPr>
      </w:pPr>
      <w:r w:rsidRPr="0044671E">
        <w:rPr>
          <w:rFonts w:ascii="Times New Roman" w:hAnsi="Times New Roman" w:cs="Times New Roman"/>
          <w:sz w:val="24"/>
          <w:szCs w:val="24"/>
        </w:rPr>
        <w:t>В сельском поселении Салым зарегистрировано 2 кладбища (открытых для захоронения - 1, закрытое -1).</w:t>
      </w:r>
    </w:p>
    <w:p w:rsidR="009B566D" w:rsidRPr="0044671E" w:rsidRDefault="009B566D" w:rsidP="00821693">
      <w:pPr>
        <w:spacing w:after="0" w:line="240" w:lineRule="auto"/>
        <w:ind w:firstLine="708"/>
        <w:jc w:val="both"/>
        <w:rPr>
          <w:rFonts w:ascii="Times New Roman" w:hAnsi="Times New Roman" w:cs="Times New Roman"/>
          <w:sz w:val="24"/>
          <w:szCs w:val="24"/>
        </w:rPr>
      </w:pPr>
      <w:r w:rsidRPr="0044671E">
        <w:rPr>
          <w:rFonts w:ascii="Times New Roman" w:hAnsi="Times New Roman" w:cs="Times New Roman"/>
          <w:sz w:val="24"/>
          <w:szCs w:val="24"/>
        </w:rPr>
        <w:t>Постановлением Администрации сельского поселения Салым от 28 декабря 2021 года № 179-п утверждена стоимость услуг, предоставляемых согласно гарантированному перечню услуг по погребению в размере 9 637 рублей 47 копеек.</w:t>
      </w:r>
    </w:p>
    <w:p w:rsidR="009B566D" w:rsidRPr="0044671E" w:rsidRDefault="009B566D" w:rsidP="009B566D">
      <w:pPr>
        <w:spacing w:after="0" w:line="240" w:lineRule="auto"/>
        <w:jc w:val="both"/>
        <w:rPr>
          <w:rFonts w:ascii="Times New Roman" w:hAnsi="Times New Roman" w:cs="Times New Roman"/>
          <w:b/>
          <w:sz w:val="24"/>
          <w:szCs w:val="24"/>
        </w:rPr>
      </w:pPr>
    </w:p>
    <w:p w:rsidR="009B566D" w:rsidRPr="00821693" w:rsidRDefault="009B566D" w:rsidP="00821693">
      <w:pPr>
        <w:pStyle w:val="Table0"/>
        <w:rPr>
          <w:rFonts w:ascii="Times New Roman" w:eastAsiaTheme="minorHAnsi" w:hAnsi="Times New Roman" w:cs="Times New Roman"/>
          <w:bCs w:val="0"/>
          <w:kern w:val="0"/>
          <w:szCs w:val="24"/>
        </w:rPr>
      </w:pPr>
      <w:r w:rsidRPr="00821693">
        <w:rPr>
          <w:rFonts w:ascii="Times New Roman" w:eastAsiaTheme="minorHAnsi" w:hAnsi="Times New Roman" w:cs="Times New Roman"/>
          <w:bCs w:val="0"/>
          <w:kern w:val="0"/>
          <w:szCs w:val="24"/>
        </w:rPr>
        <w:t>3.17. Организация и осуществление мероприятий по работе с детьми и молодежью</w:t>
      </w:r>
    </w:p>
    <w:p w:rsidR="009B566D" w:rsidRPr="0044671E" w:rsidRDefault="009B566D" w:rsidP="00821693">
      <w:pPr>
        <w:spacing w:after="0" w:line="240" w:lineRule="auto"/>
        <w:ind w:firstLine="708"/>
        <w:jc w:val="both"/>
        <w:rPr>
          <w:rFonts w:ascii="Times New Roman" w:hAnsi="Times New Roman" w:cs="Times New Roman"/>
          <w:sz w:val="24"/>
          <w:szCs w:val="24"/>
        </w:rPr>
      </w:pPr>
      <w:r w:rsidRPr="0044671E">
        <w:rPr>
          <w:rFonts w:ascii="Times New Roman" w:hAnsi="Times New Roman" w:cs="Times New Roman"/>
          <w:sz w:val="24"/>
          <w:szCs w:val="24"/>
        </w:rPr>
        <w:t>В поселении работает Ведомственная целевая программа «Импульс» на 2019-2025 годы», которая определяет содержание и приоритеты работы органов местного самоуправления с молодежью, формирование предпосылок для активного участия молодых людей в реализации государственной молодежной политики.  На организацию мероприятий по муниципальной программе «Импульс» было затрачено 2 096 028,00 рублей. В рамках муниципальной программы на территории с.п. Салым появился кинотеатр под открытым небом, на который были затрачены средства объемом 1 939 028,00 рублей. Кинотеатр под открытым небом является единственным в Нефтеюганском районе. Возрастная категория разная, просмотр фильмов и мультфильмов бесплатно. Идея и проект принадлежит представителям Автономной некоммерческой организации «НИКА» Зерниной Юлии и Гавриловой Анастасии. Девушки с идеей обратились в администрацию с.п. Салым и получили финансовую поддержку для реализации своего проекта.</w:t>
      </w:r>
    </w:p>
    <w:p w:rsidR="009B566D" w:rsidRPr="0044671E" w:rsidRDefault="009B566D" w:rsidP="00821693">
      <w:pPr>
        <w:spacing w:after="0" w:line="240" w:lineRule="auto"/>
        <w:ind w:firstLine="708"/>
        <w:jc w:val="both"/>
        <w:rPr>
          <w:rFonts w:ascii="Times New Roman" w:hAnsi="Times New Roman" w:cs="Times New Roman"/>
          <w:sz w:val="24"/>
          <w:szCs w:val="24"/>
        </w:rPr>
      </w:pPr>
      <w:r w:rsidRPr="0044671E">
        <w:rPr>
          <w:rFonts w:ascii="Times New Roman" w:hAnsi="Times New Roman" w:cs="Times New Roman"/>
          <w:sz w:val="24"/>
          <w:szCs w:val="24"/>
        </w:rPr>
        <w:t>В течение 2021 года команда с.п. Салым (Н.В. Ахметзянова, Р.Г. Часовских, Е.О. Браиляну, Л.Г. Крышмару, Н.А. Тюленева, Л.В. Зинченко, А.И. Гаврилова, Ю.С. Зернина) принимала участие во Всероссийском конкурсе «Мастерская развития сельских территорий», где вошла в 10 лучших. Представители команды Браиляну Евгения и Крышмару Лариса посетили очное обучение в г. Москва.</w:t>
      </w:r>
    </w:p>
    <w:p w:rsidR="009B566D" w:rsidRPr="0044671E" w:rsidRDefault="009B566D" w:rsidP="00821693">
      <w:pPr>
        <w:spacing w:after="0" w:line="240" w:lineRule="auto"/>
        <w:ind w:firstLine="708"/>
        <w:jc w:val="both"/>
        <w:rPr>
          <w:rFonts w:ascii="Times New Roman" w:hAnsi="Times New Roman" w:cs="Times New Roman"/>
          <w:sz w:val="24"/>
          <w:szCs w:val="24"/>
        </w:rPr>
      </w:pPr>
      <w:r w:rsidRPr="0044671E">
        <w:rPr>
          <w:rFonts w:ascii="Times New Roman" w:hAnsi="Times New Roman" w:cs="Times New Roman"/>
          <w:sz w:val="24"/>
          <w:szCs w:val="24"/>
        </w:rPr>
        <w:lastRenderedPageBreak/>
        <w:t>По состоянию на 31.12.2021 года на территории сельского поселения Салым проживают 1588 молодых людей в возрасте от 14 до 35 лет, что составляет 21, 2</w:t>
      </w:r>
      <w:r w:rsidRPr="0044671E">
        <w:rPr>
          <w:rFonts w:ascii="Times New Roman" w:hAnsi="Times New Roman" w:cs="Times New Roman"/>
          <w:b/>
          <w:sz w:val="24"/>
          <w:szCs w:val="24"/>
        </w:rPr>
        <w:t xml:space="preserve"> </w:t>
      </w:r>
      <w:r w:rsidRPr="0044671E">
        <w:rPr>
          <w:rFonts w:ascii="Times New Roman" w:hAnsi="Times New Roman" w:cs="Times New Roman"/>
          <w:sz w:val="24"/>
          <w:szCs w:val="24"/>
        </w:rPr>
        <w:t xml:space="preserve">% от общего числа проживающих в с. п. Салым. </w:t>
      </w:r>
    </w:p>
    <w:p w:rsidR="009B566D" w:rsidRPr="0044671E" w:rsidRDefault="009B566D" w:rsidP="00821693">
      <w:pPr>
        <w:spacing w:after="0" w:line="240" w:lineRule="auto"/>
        <w:ind w:firstLine="708"/>
        <w:jc w:val="both"/>
        <w:rPr>
          <w:rFonts w:ascii="Times New Roman" w:hAnsi="Times New Roman" w:cs="Times New Roman"/>
          <w:sz w:val="24"/>
          <w:szCs w:val="24"/>
        </w:rPr>
      </w:pPr>
      <w:r w:rsidRPr="0044671E">
        <w:rPr>
          <w:rFonts w:ascii="Times New Roman" w:hAnsi="Times New Roman" w:cs="Times New Roman"/>
          <w:sz w:val="24"/>
          <w:szCs w:val="24"/>
        </w:rPr>
        <w:t>В рамках ведомственной целевой программы «Импульс» было реализовано направление «Содействие занятости подростков и молодежи» в результате чего было трудоустроено - 28 несовершеннолетних граждан (1 157 579,31 рублей). Другими предприятиями, организациями, учреждениями поселения которые выступили работодателями:</w:t>
      </w:r>
    </w:p>
    <w:p w:rsidR="009B566D" w:rsidRPr="0044671E" w:rsidRDefault="009B566D" w:rsidP="009B566D">
      <w:pPr>
        <w:spacing w:after="0" w:line="240" w:lineRule="auto"/>
        <w:jc w:val="both"/>
        <w:rPr>
          <w:rFonts w:ascii="Times New Roman" w:hAnsi="Times New Roman" w:cs="Times New Roman"/>
          <w:sz w:val="24"/>
          <w:szCs w:val="24"/>
        </w:rPr>
      </w:pPr>
    </w:p>
    <w:tbl>
      <w:tblPr>
        <w:tblW w:w="1025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15"/>
        <w:gridCol w:w="4820"/>
        <w:gridCol w:w="1719"/>
      </w:tblGrid>
      <w:tr w:rsidR="009B566D" w:rsidRPr="00821693" w:rsidTr="00687563">
        <w:trPr>
          <w:trHeight w:val="20"/>
        </w:trPr>
        <w:tc>
          <w:tcPr>
            <w:tcW w:w="3715" w:type="dxa"/>
            <w:tcBorders>
              <w:top w:val="single" w:sz="4" w:space="0" w:color="auto"/>
              <w:left w:val="single" w:sz="4" w:space="0" w:color="auto"/>
              <w:bottom w:val="single" w:sz="4" w:space="0" w:color="auto"/>
              <w:right w:val="single" w:sz="4" w:space="0" w:color="auto"/>
            </w:tcBorders>
            <w:vAlign w:val="center"/>
            <w:hideMark/>
          </w:tcPr>
          <w:p w:rsidR="009B566D" w:rsidRPr="00821693" w:rsidRDefault="009B566D" w:rsidP="00821693">
            <w:pPr>
              <w:spacing w:line="240" w:lineRule="auto"/>
              <w:rPr>
                <w:rFonts w:ascii="Times New Roman" w:hAnsi="Times New Roman" w:cs="Times New Roman"/>
                <w:sz w:val="20"/>
                <w:szCs w:val="20"/>
              </w:rPr>
            </w:pPr>
            <w:r w:rsidRPr="00821693">
              <w:rPr>
                <w:rFonts w:ascii="Times New Roman" w:hAnsi="Times New Roman" w:cs="Times New Roman"/>
                <w:sz w:val="20"/>
                <w:szCs w:val="20"/>
              </w:rPr>
              <w:t>Учреждение, предприятие, организация</w:t>
            </w:r>
          </w:p>
        </w:tc>
        <w:tc>
          <w:tcPr>
            <w:tcW w:w="4820" w:type="dxa"/>
            <w:tcBorders>
              <w:top w:val="single" w:sz="4" w:space="0" w:color="auto"/>
              <w:left w:val="single" w:sz="4" w:space="0" w:color="auto"/>
              <w:bottom w:val="single" w:sz="4" w:space="0" w:color="auto"/>
              <w:right w:val="single" w:sz="4" w:space="0" w:color="auto"/>
            </w:tcBorders>
            <w:vAlign w:val="center"/>
            <w:hideMark/>
          </w:tcPr>
          <w:p w:rsidR="009B566D" w:rsidRPr="00821693" w:rsidRDefault="009B566D" w:rsidP="00821693">
            <w:pPr>
              <w:spacing w:line="240" w:lineRule="auto"/>
              <w:rPr>
                <w:rFonts w:ascii="Times New Roman" w:hAnsi="Times New Roman" w:cs="Times New Roman"/>
                <w:sz w:val="20"/>
                <w:szCs w:val="20"/>
              </w:rPr>
            </w:pPr>
            <w:r w:rsidRPr="00821693">
              <w:rPr>
                <w:rFonts w:ascii="Times New Roman" w:hAnsi="Times New Roman" w:cs="Times New Roman"/>
                <w:sz w:val="20"/>
                <w:szCs w:val="20"/>
              </w:rPr>
              <w:t>Задействованные средства</w:t>
            </w:r>
          </w:p>
        </w:tc>
        <w:tc>
          <w:tcPr>
            <w:tcW w:w="1719" w:type="dxa"/>
            <w:tcBorders>
              <w:top w:val="single" w:sz="4" w:space="0" w:color="auto"/>
              <w:left w:val="single" w:sz="4" w:space="0" w:color="auto"/>
              <w:bottom w:val="single" w:sz="4" w:space="0" w:color="auto"/>
              <w:right w:val="single" w:sz="4" w:space="0" w:color="auto"/>
            </w:tcBorders>
            <w:vAlign w:val="center"/>
            <w:hideMark/>
          </w:tcPr>
          <w:p w:rsidR="009B566D" w:rsidRPr="00821693" w:rsidRDefault="009B566D" w:rsidP="00821693">
            <w:pPr>
              <w:spacing w:line="240" w:lineRule="auto"/>
              <w:rPr>
                <w:rFonts w:ascii="Times New Roman" w:hAnsi="Times New Roman" w:cs="Times New Roman"/>
                <w:sz w:val="20"/>
                <w:szCs w:val="20"/>
              </w:rPr>
            </w:pPr>
            <w:r w:rsidRPr="00821693">
              <w:rPr>
                <w:rFonts w:ascii="Times New Roman" w:hAnsi="Times New Roman" w:cs="Times New Roman"/>
                <w:sz w:val="20"/>
                <w:szCs w:val="20"/>
              </w:rPr>
              <w:t>Количество трудоустроенных</w:t>
            </w:r>
          </w:p>
        </w:tc>
      </w:tr>
      <w:tr w:rsidR="009B566D" w:rsidRPr="00821693" w:rsidTr="00687563">
        <w:trPr>
          <w:trHeight w:val="20"/>
        </w:trPr>
        <w:tc>
          <w:tcPr>
            <w:tcW w:w="3715" w:type="dxa"/>
            <w:tcBorders>
              <w:top w:val="single" w:sz="4" w:space="0" w:color="auto"/>
              <w:left w:val="single" w:sz="4" w:space="0" w:color="auto"/>
              <w:bottom w:val="single" w:sz="4" w:space="0" w:color="auto"/>
              <w:right w:val="single" w:sz="4" w:space="0" w:color="auto"/>
            </w:tcBorders>
            <w:vAlign w:val="center"/>
            <w:hideMark/>
          </w:tcPr>
          <w:p w:rsidR="009B566D" w:rsidRPr="00821693" w:rsidRDefault="009B566D" w:rsidP="00821693">
            <w:pPr>
              <w:spacing w:line="240" w:lineRule="auto"/>
              <w:rPr>
                <w:rFonts w:ascii="Times New Roman" w:hAnsi="Times New Roman" w:cs="Times New Roman"/>
                <w:sz w:val="20"/>
                <w:szCs w:val="20"/>
              </w:rPr>
            </w:pPr>
            <w:r w:rsidRPr="00821693">
              <w:rPr>
                <w:rFonts w:ascii="Times New Roman" w:hAnsi="Times New Roman" w:cs="Times New Roman"/>
                <w:sz w:val="20"/>
                <w:szCs w:val="20"/>
              </w:rPr>
              <w:t>МКУ «Административно-хозяйственная служба»</w:t>
            </w:r>
          </w:p>
        </w:tc>
        <w:tc>
          <w:tcPr>
            <w:tcW w:w="4820" w:type="dxa"/>
            <w:tcBorders>
              <w:top w:val="single" w:sz="4" w:space="0" w:color="auto"/>
              <w:left w:val="single" w:sz="4" w:space="0" w:color="auto"/>
              <w:bottom w:val="single" w:sz="4" w:space="0" w:color="auto"/>
              <w:right w:val="single" w:sz="4" w:space="0" w:color="auto"/>
            </w:tcBorders>
            <w:vAlign w:val="center"/>
            <w:hideMark/>
          </w:tcPr>
          <w:p w:rsidR="009B566D" w:rsidRPr="00821693" w:rsidRDefault="009B566D" w:rsidP="00821693">
            <w:pPr>
              <w:pStyle w:val="af2"/>
              <w:rPr>
                <w:rFonts w:ascii="Times New Roman" w:hAnsi="Times New Roman" w:cs="Times New Roman"/>
              </w:rPr>
            </w:pPr>
            <w:r w:rsidRPr="00821693">
              <w:rPr>
                <w:rFonts w:ascii="Times New Roman" w:hAnsi="Times New Roman" w:cs="Times New Roman"/>
              </w:rPr>
              <w:t>согласно защищенного социального проекта НРМОБУ «Салымская СОШ №2» денежные средства выделены компанией «Салым Петролеум Девелопмент Н.В.» и поддержка центра занятости</w:t>
            </w:r>
          </w:p>
        </w:tc>
        <w:tc>
          <w:tcPr>
            <w:tcW w:w="1719" w:type="dxa"/>
            <w:tcBorders>
              <w:top w:val="single" w:sz="4" w:space="0" w:color="auto"/>
              <w:left w:val="single" w:sz="4" w:space="0" w:color="auto"/>
              <w:bottom w:val="single" w:sz="4" w:space="0" w:color="auto"/>
              <w:right w:val="single" w:sz="4" w:space="0" w:color="auto"/>
            </w:tcBorders>
            <w:vAlign w:val="center"/>
            <w:hideMark/>
          </w:tcPr>
          <w:p w:rsidR="009B566D" w:rsidRPr="00821693" w:rsidRDefault="009B566D" w:rsidP="00821693">
            <w:pPr>
              <w:spacing w:line="240" w:lineRule="auto"/>
              <w:rPr>
                <w:rFonts w:ascii="Times New Roman" w:hAnsi="Times New Roman" w:cs="Times New Roman"/>
                <w:sz w:val="20"/>
                <w:szCs w:val="20"/>
              </w:rPr>
            </w:pPr>
            <w:r w:rsidRPr="00821693">
              <w:rPr>
                <w:rFonts w:ascii="Times New Roman" w:hAnsi="Times New Roman" w:cs="Times New Roman"/>
                <w:sz w:val="20"/>
                <w:szCs w:val="20"/>
              </w:rPr>
              <w:t>25</w:t>
            </w:r>
          </w:p>
        </w:tc>
      </w:tr>
      <w:tr w:rsidR="009B566D" w:rsidRPr="00821693" w:rsidTr="00687563">
        <w:trPr>
          <w:trHeight w:val="20"/>
        </w:trPr>
        <w:tc>
          <w:tcPr>
            <w:tcW w:w="3715" w:type="dxa"/>
            <w:tcBorders>
              <w:top w:val="single" w:sz="4" w:space="0" w:color="auto"/>
              <w:left w:val="single" w:sz="4" w:space="0" w:color="auto"/>
              <w:bottom w:val="single" w:sz="4" w:space="0" w:color="auto"/>
              <w:right w:val="single" w:sz="4" w:space="0" w:color="auto"/>
            </w:tcBorders>
            <w:vAlign w:val="center"/>
            <w:hideMark/>
          </w:tcPr>
          <w:p w:rsidR="009B566D" w:rsidRPr="00821693" w:rsidRDefault="009B566D" w:rsidP="00821693">
            <w:pPr>
              <w:spacing w:line="240" w:lineRule="auto"/>
              <w:rPr>
                <w:rFonts w:ascii="Times New Roman" w:hAnsi="Times New Roman" w:cs="Times New Roman"/>
                <w:sz w:val="20"/>
                <w:szCs w:val="20"/>
              </w:rPr>
            </w:pPr>
            <w:r w:rsidRPr="00821693">
              <w:rPr>
                <w:rFonts w:ascii="Times New Roman" w:hAnsi="Times New Roman" w:cs="Times New Roman"/>
                <w:sz w:val="20"/>
                <w:szCs w:val="20"/>
              </w:rPr>
              <w:t>МКУ «Административно-хозяйственная служба»</w:t>
            </w:r>
          </w:p>
        </w:tc>
        <w:tc>
          <w:tcPr>
            <w:tcW w:w="4820" w:type="dxa"/>
            <w:tcBorders>
              <w:top w:val="single" w:sz="4" w:space="0" w:color="auto"/>
              <w:left w:val="single" w:sz="4" w:space="0" w:color="auto"/>
              <w:bottom w:val="single" w:sz="4" w:space="0" w:color="auto"/>
              <w:right w:val="single" w:sz="4" w:space="0" w:color="auto"/>
            </w:tcBorders>
            <w:vAlign w:val="center"/>
            <w:hideMark/>
          </w:tcPr>
          <w:p w:rsidR="009B566D" w:rsidRPr="00821693" w:rsidRDefault="009B566D" w:rsidP="00821693">
            <w:pPr>
              <w:spacing w:line="240" w:lineRule="auto"/>
              <w:rPr>
                <w:rFonts w:ascii="Times New Roman" w:hAnsi="Times New Roman" w:cs="Times New Roman"/>
                <w:sz w:val="20"/>
                <w:szCs w:val="20"/>
              </w:rPr>
            </w:pPr>
            <w:r w:rsidRPr="00821693">
              <w:rPr>
                <w:rFonts w:ascii="Times New Roman" w:hAnsi="Times New Roman" w:cs="Times New Roman"/>
                <w:sz w:val="20"/>
                <w:szCs w:val="20"/>
              </w:rPr>
              <w:t>ведомственной целевой программы «Импульс» и поддержка центра занятости</w:t>
            </w:r>
          </w:p>
        </w:tc>
        <w:tc>
          <w:tcPr>
            <w:tcW w:w="1719" w:type="dxa"/>
            <w:tcBorders>
              <w:top w:val="single" w:sz="4" w:space="0" w:color="auto"/>
              <w:left w:val="single" w:sz="4" w:space="0" w:color="auto"/>
              <w:bottom w:val="single" w:sz="4" w:space="0" w:color="auto"/>
              <w:right w:val="single" w:sz="4" w:space="0" w:color="auto"/>
            </w:tcBorders>
            <w:vAlign w:val="center"/>
            <w:hideMark/>
          </w:tcPr>
          <w:p w:rsidR="009B566D" w:rsidRPr="00821693" w:rsidRDefault="009B566D" w:rsidP="00821693">
            <w:pPr>
              <w:spacing w:line="240" w:lineRule="auto"/>
              <w:rPr>
                <w:rFonts w:ascii="Times New Roman" w:hAnsi="Times New Roman" w:cs="Times New Roman"/>
                <w:sz w:val="20"/>
                <w:szCs w:val="20"/>
              </w:rPr>
            </w:pPr>
            <w:r w:rsidRPr="00821693">
              <w:rPr>
                <w:rFonts w:ascii="Times New Roman" w:hAnsi="Times New Roman" w:cs="Times New Roman"/>
                <w:sz w:val="20"/>
                <w:szCs w:val="20"/>
              </w:rPr>
              <w:t>28</w:t>
            </w:r>
          </w:p>
        </w:tc>
      </w:tr>
      <w:tr w:rsidR="009B566D" w:rsidRPr="00821693" w:rsidTr="00687563">
        <w:trPr>
          <w:trHeight w:val="20"/>
        </w:trPr>
        <w:tc>
          <w:tcPr>
            <w:tcW w:w="3715" w:type="dxa"/>
            <w:tcBorders>
              <w:top w:val="single" w:sz="4" w:space="0" w:color="auto"/>
              <w:left w:val="single" w:sz="4" w:space="0" w:color="auto"/>
              <w:bottom w:val="single" w:sz="4" w:space="0" w:color="auto"/>
              <w:right w:val="single" w:sz="4" w:space="0" w:color="auto"/>
            </w:tcBorders>
            <w:vAlign w:val="center"/>
            <w:hideMark/>
          </w:tcPr>
          <w:p w:rsidR="009B566D" w:rsidRPr="00821693" w:rsidRDefault="009B566D" w:rsidP="00821693">
            <w:pPr>
              <w:spacing w:line="240" w:lineRule="auto"/>
              <w:rPr>
                <w:rFonts w:ascii="Times New Roman" w:hAnsi="Times New Roman" w:cs="Times New Roman"/>
                <w:sz w:val="20"/>
                <w:szCs w:val="20"/>
              </w:rPr>
            </w:pPr>
            <w:r w:rsidRPr="00821693">
              <w:rPr>
                <w:rFonts w:ascii="Times New Roman" w:hAnsi="Times New Roman" w:cs="Times New Roman"/>
                <w:sz w:val="20"/>
                <w:szCs w:val="20"/>
              </w:rPr>
              <w:t>НРМОБУ «Салымская СОШ №1»</w:t>
            </w:r>
          </w:p>
        </w:tc>
        <w:tc>
          <w:tcPr>
            <w:tcW w:w="4820" w:type="dxa"/>
            <w:tcBorders>
              <w:top w:val="single" w:sz="4" w:space="0" w:color="auto"/>
              <w:left w:val="single" w:sz="4" w:space="0" w:color="auto"/>
              <w:bottom w:val="single" w:sz="4" w:space="0" w:color="auto"/>
              <w:right w:val="single" w:sz="4" w:space="0" w:color="auto"/>
            </w:tcBorders>
            <w:vAlign w:val="center"/>
            <w:hideMark/>
          </w:tcPr>
          <w:p w:rsidR="009B566D" w:rsidRPr="00821693" w:rsidRDefault="009B566D" w:rsidP="00821693">
            <w:pPr>
              <w:spacing w:line="240" w:lineRule="auto"/>
              <w:rPr>
                <w:rFonts w:ascii="Times New Roman" w:hAnsi="Times New Roman" w:cs="Times New Roman"/>
                <w:sz w:val="20"/>
                <w:szCs w:val="20"/>
              </w:rPr>
            </w:pPr>
            <w:r w:rsidRPr="00821693">
              <w:rPr>
                <w:rFonts w:ascii="Times New Roman" w:hAnsi="Times New Roman" w:cs="Times New Roman"/>
                <w:sz w:val="20"/>
                <w:szCs w:val="20"/>
              </w:rPr>
              <w:t>за счет собственных средств, и поддержка центра занятости</w:t>
            </w:r>
          </w:p>
        </w:tc>
        <w:tc>
          <w:tcPr>
            <w:tcW w:w="1719" w:type="dxa"/>
            <w:tcBorders>
              <w:top w:val="single" w:sz="4" w:space="0" w:color="auto"/>
              <w:left w:val="single" w:sz="4" w:space="0" w:color="auto"/>
              <w:bottom w:val="single" w:sz="4" w:space="0" w:color="auto"/>
              <w:right w:val="single" w:sz="4" w:space="0" w:color="auto"/>
            </w:tcBorders>
            <w:vAlign w:val="center"/>
            <w:hideMark/>
          </w:tcPr>
          <w:p w:rsidR="009B566D" w:rsidRPr="00821693" w:rsidRDefault="009B566D" w:rsidP="00821693">
            <w:pPr>
              <w:spacing w:line="240" w:lineRule="auto"/>
              <w:rPr>
                <w:rFonts w:ascii="Times New Roman" w:hAnsi="Times New Roman" w:cs="Times New Roman"/>
                <w:sz w:val="20"/>
                <w:szCs w:val="20"/>
              </w:rPr>
            </w:pPr>
            <w:r w:rsidRPr="00821693">
              <w:rPr>
                <w:rFonts w:ascii="Times New Roman" w:hAnsi="Times New Roman" w:cs="Times New Roman"/>
                <w:sz w:val="20"/>
                <w:szCs w:val="20"/>
              </w:rPr>
              <w:t>34</w:t>
            </w:r>
          </w:p>
        </w:tc>
      </w:tr>
      <w:tr w:rsidR="009B566D" w:rsidRPr="00821693" w:rsidTr="00687563">
        <w:trPr>
          <w:trHeight w:val="20"/>
        </w:trPr>
        <w:tc>
          <w:tcPr>
            <w:tcW w:w="8535" w:type="dxa"/>
            <w:gridSpan w:val="2"/>
            <w:tcBorders>
              <w:top w:val="single" w:sz="4" w:space="0" w:color="auto"/>
              <w:left w:val="single" w:sz="4" w:space="0" w:color="auto"/>
              <w:bottom w:val="single" w:sz="4" w:space="0" w:color="auto"/>
              <w:right w:val="single" w:sz="4" w:space="0" w:color="auto"/>
            </w:tcBorders>
            <w:vAlign w:val="bottom"/>
            <w:hideMark/>
          </w:tcPr>
          <w:p w:rsidR="009B566D" w:rsidRPr="00821693" w:rsidRDefault="009B566D" w:rsidP="00821693">
            <w:pPr>
              <w:spacing w:line="240" w:lineRule="auto"/>
              <w:rPr>
                <w:rFonts w:ascii="Times New Roman" w:hAnsi="Times New Roman" w:cs="Times New Roman"/>
                <w:sz w:val="20"/>
                <w:szCs w:val="20"/>
              </w:rPr>
            </w:pPr>
            <w:r w:rsidRPr="00821693">
              <w:rPr>
                <w:rFonts w:ascii="Times New Roman" w:hAnsi="Times New Roman" w:cs="Times New Roman"/>
                <w:sz w:val="20"/>
                <w:szCs w:val="20"/>
              </w:rPr>
              <w:t>всего</w:t>
            </w:r>
          </w:p>
        </w:tc>
        <w:tc>
          <w:tcPr>
            <w:tcW w:w="1719" w:type="dxa"/>
            <w:tcBorders>
              <w:top w:val="single" w:sz="4" w:space="0" w:color="auto"/>
              <w:left w:val="single" w:sz="4" w:space="0" w:color="auto"/>
              <w:bottom w:val="single" w:sz="4" w:space="0" w:color="auto"/>
              <w:right w:val="single" w:sz="4" w:space="0" w:color="auto"/>
            </w:tcBorders>
            <w:vAlign w:val="center"/>
            <w:hideMark/>
          </w:tcPr>
          <w:p w:rsidR="009B566D" w:rsidRPr="00821693" w:rsidRDefault="009B566D" w:rsidP="00821693">
            <w:pPr>
              <w:spacing w:line="240" w:lineRule="auto"/>
              <w:rPr>
                <w:rFonts w:ascii="Times New Roman" w:hAnsi="Times New Roman" w:cs="Times New Roman"/>
                <w:sz w:val="20"/>
                <w:szCs w:val="20"/>
              </w:rPr>
            </w:pPr>
            <w:r w:rsidRPr="00821693">
              <w:rPr>
                <w:rFonts w:ascii="Times New Roman" w:hAnsi="Times New Roman" w:cs="Times New Roman"/>
                <w:sz w:val="20"/>
                <w:szCs w:val="20"/>
              </w:rPr>
              <w:t>87</w:t>
            </w:r>
          </w:p>
        </w:tc>
      </w:tr>
    </w:tbl>
    <w:p w:rsidR="009B566D" w:rsidRPr="0044671E" w:rsidRDefault="009B566D" w:rsidP="009B566D">
      <w:pPr>
        <w:spacing w:after="0" w:line="240" w:lineRule="auto"/>
        <w:jc w:val="both"/>
        <w:rPr>
          <w:rFonts w:ascii="Times New Roman" w:hAnsi="Times New Roman" w:cs="Times New Roman"/>
          <w:sz w:val="24"/>
          <w:szCs w:val="24"/>
        </w:rPr>
      </w:pPr>
    </w:p>
    <w:p w:rsidR="009B566D" w:rsidRPr="0044671E" w:rsidRDefault="009B566D" w:rsidP="00821693">
      <w:pPr>
        <w:spacing w:after="0" w:line="240" w:lineRule="auto"/>
        <w:ind w:firstLine="708"/>
        <w:jc w:val="both"/>
        <w:rPr>
          <w:rFonts w:ascii="Times New Roman" w:hAnsi="Times New Roman" w:cs="Times New Roman"/>
          <w:b/>
          <w:sz w:val="24"/>
          <w:szCs w:val="24"/>
        </w:rPr>
      </w:pPr>
      <w:r w:rsidRPr="0044671E">
        <w:rPr>
          <w:rFonts w:ascii="Times New Roman" w:hAnsi="Times New Roman" w:cs="Times New Roman"/>
          <w:sz w:val="24"/>
          <w:szCs w:val="24"/>
        </w:rPr>
        <w:t>Также в 2021 году на территории поселения работал молодежный трудовой отряд Нефтеюганского района (работодателем выступал НРМБУ ДО «Центр развития творчества детей и юношества»), было трудоустроено 30 детей в период летних каникул. Таким образом, в 2021 году смогли поработать</w:t>
      </w:r>
      <w:r w:rsidRPr="0044671E">
        <w:rPr>
          <w:rFonts w:ascii="Times New Roman" w:hAnsi="Times New Roman" w:cs="Times New Roman"/>
          <w:b/>
          <w:sz w:val="24"/>
          <w:szCs w:val="24"/>
        </w:rPr>
        <w:t xml:space="preserve"> 129 несовершеннолетних граждан.</w:t>
      </w:r>
    </w:p>
    <w:p w:rsidR="009B566D" w:rsidRPr="0044671E" w:rsidRDefault="009B566D" w:rsidP="00821693">
      <w:pPr>
        <w:spacing w:after="0" w:line="240" w:lineRule="auto"/>
        <w:ind w:firstLine="708"/>
        <w:jc w:val="both"/>
        <w:rPr>
          <w:rFonts w:ascii="Times New Roman" w:hAnsi="Times New Roman" w:cs="Times New Roman"/>
          <w:sz w:val="24"/>
          <w:szCs w:val="24"/>
        </w:rPr>
      </w:pPr>
      <w:r w:rsidRPr="0044671E">
        <w:rPr>
          <w:rFonts w:ascii="Times New Roman" w:hAnsi="Times New Roman" w:cs="Times New Roman"/>
          <w:b/>
          <w:sz w:val="24"/>
          <w:szCs w:val="24"/>
        </w:rPr>
        <w:t>С 01.01.2022 года вступает в силу положение о трудоустройстве граждан путем подачи заявления через приемную администрации с.п. Салым. Данное положение было разработано для фиксации заявлений, точной даты и времени подачи, для формирования честного списка несовершеннолетних, изъявивших желание работать.</w:t>
      </w:r>
    </w:p>
    <w:tbl>
      <w:tblPr>
        <w:tblpPr w:leftFromText="180" w:rightFromText="180" w:vertAnchor="text" w:tblpY="806"/>
        <w:tblW w:w="103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0"/>
        <w:gridCol w:w="1525"/>
        <w:gridCol w:w="1413"/>
        <w:gridCol w:w="2552"/>
        <w:gridCol w:w="1418"/>
        <w:gridCol w:w="1702"/>
        <w:gridCol w:w="1277"/>
      </w:tblGrid>
      <w:tr w:rsidR="00821693" w:rsidRPr="00687563" w:rsidTr="00687563">
        <w:trPr>
          <w:trHeight w:val="1250"/>
        </w:trPr>
        <w:tc>
          <w:tcPr>
            <w:tcW w:w="460" w:type="dxa"/>
            <w:tcBorders>
              <w:top w:val="single" w:sz="4" w:space="0" w:color="auto"/>
              <w:left w:val="single" w:sz="4" w:space="0" w:color="auto"/>
              <w:bottom w:val="single" w:sz="4" w:space="0" w:color="auto"/>
              <w:right w:val="single" w:sz="4" w:space="0" w:color="auto"/>
            </w:tcBorders>
            <w:vAlign w:val="center"/>
            <w:hideMark/>
          </w:tcPr>
          <w:p w:rsidR="00821693" w:rsidRPr="00687563" w:rsidRDefault="00821693" w:rsidP="00687563">
            <w:pPr>
              <w:spacing w:after="0" w:line="240" w:lineRule="auto"/>
              <w:jc w:val="center"/>
              <w:rPr>
                <w:rFonts w:ascii="Times New Roman" w:hAnsi="Times New Roman" w:cs="Times New Roman"/>
                <w:b/>
                <w:sz w:val="20"/>
                <w:szCs w:val="20"/>
              </w:rPr>
            </w:pPr>
            <w:r w:rsidRPr="00687563">
              <w:rPr>
                <w:rFonts w:ascii="Times New Roman" w:hAnsi="Times New Roman" w:cs="Times New Roman"/>
                <w:b/>
                <w:sz w:val="20"/>
                <w:szCs w:val="20"/>
              </w:rPr>
              <w:t>№</w:t>
            </w:r>
          </w:p>
          <w:p w:rsidR="00821693" w:rsidRPr="00687563" w:rsidRDefault="00821693" w:rsidP="00687563">
            <w:pPr>
              <w:spacing w:after="0" w:line="240" w:lineRule="auto"/>
              <w:jc w:val="center"/>
              <w:rPr>
                <w:rFonts w:ascii="Times New Roman" w:hAnsi="Times New Roman" w:cs="Times New Roman"/>
                <w:b/>
                <w:sz w:val="20"/>
                <w:szCs w:val="20"/>
              </w:rPr>
            </w:pPr>
            <w:r w:rsidRPr="00687563">
              <w:rPr>
                <w:rFonts w:ascii="Times New Roman" w:hAnsi="Times New Roman" w:cs="Times New Roman"/>
                <w:b/>
                <w:sz w:val="20"/>
                <w:szCs w:val="20"/>
              </w:rPr>
              <w:t>п/п</w:t>
            </w:r>
          </w:p>
        </w:tc>
        <w:tc>
          <w:tcPr>
            <w:tcW w:w="1525" w:type="dxa"/>
            <w:tcBorders>
              <w:top w:val="single" w:sz="4" w:space="0" w:color="auto"/>
              <w:left w:val="single" w:sz="4" w:space="0" w:color="auto"/>
              <w:bottom w:val="single" w:sz="4" w:space="0" w:color="auto"/>
              <w:right w:val="single" w:sz="4" w:space="0" w:color="auto"/>
            </w:tcBorders>
            <w:vAlign w:val="center"/>
            <w:hideMark/>
          </w:tcPr>
          <w:p w:rsidR="00821693" w:rsidRPr="00687563" w:rsidRDefault="00821693" w:rsidP="00687563">
            <w:pPr>
              <w:spacing w:after="0" w:line="240" w:lineRule="auto"/>
              <w:jc w:val="center"/>
              <w:rPr>
                <w:rFonts w:ascii="Times New Roman" w:hAnsi="Times New Roman" w:cs="Times New Roman"/>
                <w:b/>
                <w:sz w:val="20"/>
                <w:szCs w:val="20"/>
              </w:rPr>
            </w:pPr>
            <w:r w:rsidRPr="00687563">
              <w:rPr>
                <w:rFonts w:ascii="Times New Roman" w:hAnsi="Times New Roman" w:cs="Times New Roman"/>
                <w:b/>
                <w:sz w:val="20"/>
                <w:szCs w:val="20"/>
              </w:rPr>
              <w:t>Название дворовой площадки</w:t>
            </w:r>
          </w:p>
        </w:tc>
        <w:tc>
          <w:tcPr>
            <w:tcW w:w="1413" w:type="dxa"/>
            <w:tcBorders>
              <w:top w:val="single" w:sz="4" w:space="0" w:color="auto"/>
              <w:left w:val="single" w:sz="4" w:space="0" w:color="auto"/>
              <w:bottom w:val="single" w:sz="4" w:space="0" w:color="auto"/>
              <w:right w:val="single" w:sz="4" w:space="0" w:color="auto"/>
            </w:tcBorders>
            <w:vAlign w:val="center"/>
            <w:hideMark/>
          </w:tcPr>
          <w:p w:rsidR="00821693" w:rsidRPr="00687563" w:rsidRDefault="00821693" w:rsidP="00687563">
            <w:pPr>
              <w:spacing w:after="0" w:line="240" w:lineRule="auto"/>
              <w:jc w:val="center"/>
              <w:rPr>
                <w:rFonts w:ascii="Times New Roman" w:hAnsi="Times New Roman" w:cs="Times New Roman"/>
                <w:b/>
                <w:sz w:val="20"/>
                <w:szCs w:val="20"/>
              </w:rPr>
            </w:pPr>
            <w:r w:rsidRPr="00687563">
              <w:rPr>
                <w:rFonts w:ascii="Times New Roman" w:hAnsi="Times New Roman" w:cs="Times New Roman"/>
                <w:b/>
                <w:sz w:val="20"/>
                <w:szCs w:val="20"/>
              </w:rPr>
              <w:t>Сроки проведения</w:t>
            </w:r>
          </w:p>
        </w:tc>
        <w:tc>
          <w:tcPr>
            <w:tcW w:w="2552" w:type="dxa"/>
            <w:tcBorders>
              <w:top w:val="single" w:sz="4" w:space="0" w:color="auto"/>
              <w:left w:val="single" w:sz="4" w:space="0" w:color="auto"/>
              <w:bottom w:val="single" w:sz="4" w:space="0" w:color="auto"/>
              <w:right w:val="single" w:sz="4" w:space="0" w:color="auto"/>
            </w:tcBorders>
            <w:vAlign w:val="center"/>
            <w:hideMark/>
          </w:tcPr>
          <w:p w:rsidR="00821693" w:rsidRPr="00687563" w:rsidRDefault="00821693" w:rsidP="00687563">
            <w:pPr>
              <w:spacing w:after="0" w:line="240" w:lineRule="auto"/>
              <w:jc w:val="center"/>
              <w:rPr>
                <w:rFonts w:ascii="Times New Roman" w:hAnsi="Times New Roman" w:cs="Times New Roman"/>
                <w:b/>
                <w:sz w:val="20"/>
                <w:szCs w:val="20"/>
              </w:rPr>
            </w:pPr>
            <w:r w:rsidRPr="00687563">
              <w:rPr>
                <w:rFonts w:ascii="Times New Roman" w:hAnsi="Times New Roman" w:cs="Times New Roman"/>
                <w:b/>
                <w:sz w:val="20"/>
                <w:szCs w:val="20"/>
              </w:rPr>
              <w:t>Учреждение,</w:t>
            </w:r>
          </w:p>
          <w:p w:rsidR="00821693" w:rsidRPr="00687563" w:rsidRDefault="00821693" w:rsidP="00687563">
            <w:pPr>
              <w:spacing w:after="0" w:line="240" w:lineRule="auto"/>
              <w:jc w:val="center"/>
              <w:rPr>
                <w:rFonts w:ascii="Times New Roman" w:hAnsi="Times New Roman" w:cs="Times New Roman"/>
                <w:b/>
                <w:sz w:val="20"/>
                <w:szCs w:val="20"/>
              </w:rPr>
            </w:pPr>
            <w:r w:rsidRPr="00687563">
              <w:rPr>
                <w:rFonts w:ascii="Times New Roman" w:hAnsi="Times New Roman" w:cs="Times New Roman"/>
                <w:b/>
                <w:sz w:val="20"/>
                <w:szCs w:val="20"/>
              </w:rPr>
              <w:t>которое</w:t>
            </w:r>
          </w:p>
          <w:p w:rsidR="00821693" w:rsidRPr="00687563" w:rsidRDefault="00821693" w:rsidP="00687563">
            <w:pPr>
              <w:spacing w:after="0" w:line="240" w:lineRule="auto"/>
              <w:jc w:val="center"/>
              <w:rPr>
                <w:rFonts w:ascii="Times New Roman" w:hAnsi="Times New Roman" w:cs="Times New Roman"/>
                <w:b/>
                <w:sz w:val="20"/>
                <w:szCs w:val="20"/>
              </w:rPr>
            </w:pPr>
            <w:r w:rsidRPr="00687563">
              <w:rPr>
                <w:rFonts w:ascii="Times New Roman" w:hAnsi="Times New Roman" w:cs="Times New Roman"/>
                <w:b/>
                <w:sz w:val="20"/>
                <w:szCs w:val="20"/>
              </w:rPr>
              <w:t>реализует</w:t>
            </w:r>
          </w:p>
          <w:p w:rsidR="00821693" w:rsidRPr="00687563" w:rsidRDefault="00821693" w:rsidP="00687563">
            <w:pPr>
              <w:spacing w:after="0" w:line="240" w:lineRule="auto"/>
              <w:jc w:val="center"/>
              <w:rPr>
                <w:rFonts w:ascii="Times New Roman" w:hAnsi="Times New Roman" w:cs="Times New Roman"/>
                <w:b/>
                <w:sz w:val="20"/>
                <w:szCs w:val="20"/>
              </w:rPr>
            </w:pPr>
            <w:r w:rsidRPr="00687563">
              <w:rPr>
                <w:rFonts w:ascii="Times New Roman" w:hAnsi="Times New Roman" w:cs="Times New Roman"/>
                <w:b/>
                <w:sz w:val="20"/>
                <w:szCs w:val="20"/>
              </w:rPr>
              <w:t>программу</w:t>
            </w:r>
          </w:p>
        </w:tc>
        <w:tc>
          <w:tcPr>
            <w:tcW w:w="1418" w:type="dxa"/>
            <w:tcBorders>
              <w:top w:val="single" w:sz="4" w:space="0" w:color="auto"/>
              <w:left w:val="single" w:sz="4" w:space="0" w:color="auto"/>
              <w:bottom w:val="single" w:sz="4" w:space="0" w:color="auto"/>
              <w:right w:val="single" w:sz="4" w:space="0" w:color="auto"/>
            </w:tcBorders>
            <w:vAlign w:val="center"/>
            <w:hideMark/>
          </w:tcPr>
          <w:p w:rsidR="00821693" w:rsidRPr="00687563" w:rsidRDefault="00821693" w:rsidP="00687563">
            <w:pPr>
              <w:spacing w:after="0" w:line="240" w:lineRule="auto"/>
              <w:jc w:val="center"/>
              <w:rPr>
                <w:rFonts w:ascii="Times New Roman" w:hAnsi="Times New Roman" w:cs="Times New Roman"/>
                <w:b/>
                <w:sz w:val="20"/>
                <w:szCs w:val="20"/>
              </w:rPr>
            </w:pPr>
            <w:r w:rsidRPr="00687563">
              <w:rPr>
                <w:rFonts w:ascii="Times New Roman" w:hAnsi="Times New Roman" w:cs="Times New Roman"/>
                <w:b/>
                <w:sz w:val="20"/>
                <w:szCs w:val="20"/>
              </w:rPr>
              <w:t>Кол-во площадок, работающих по данной программе (проекту)</w:t>
            </w:r>
          </w:p>
        </w:tc>
        <w:tc>
          <w:tcPr>
            <w:tcW w:w="1702" w:type="dxa"/>
            <w:tcBorders>
              <w:top w:val="single" w:sz="4" w:space="0" w:color="auto"/>
              <w:left w:val="single" w:sz="4" w:space="0" w:color="auto"/>
              <w:bottom w:val="single" w:sz="4" w:space="0" w:color="auto"/>
              <w:right w:val="single" w:sz="4" w:space="0" w:color="auto"/>
            </w:tcBorders>
            <w:vAlign w:val="center"/>
            <w:hideMark/>
          </w:tcPr>
          <w:p w:rsidR="00821693" w:rsidRPr="00687563" w:rsidRDefault="00821693" w:rsidP="00687563">
            <w:pPr>
              <w:spacing w:after="0" w:line="240" w:lineRule="auto"/>
              <w:jc w:val="center"/>
              <w:rPr>
                <w:rFonts w:ascii="Times New Roman" w:hAnsi="Times New Roman" w:cs="Times New Roman"/>
                <w:b/>
                <w:sz w:val="20"/>
                <w:szCs w:val="20"/>
              </w:rPr>
            </w:pPr>
            <w:r w:rsidRPr="00687563">
              <w:rPr>
                <w:rFonts w:ascii="Times New Roman" w:hAnsi="Times New Roman" w:cs="Times New Roman"/>
                <w:b/>
                <w:sz w:val="20"/>
                <w:szCs w:val="20"/>
              </w:rPr>
              <w:t>Возраст</w:t>
            </w:r>
          </w:p>
          <w:p w:rsidR="00821693" w:rsidRPr="00687563" w:rsidRDefault="00821693" w:rsidP="00687563">
            <w:pPr>
              <w:spacing w:after="0" w:line="240" w:lineRule="auto"/>
              <w:jc w:val="center"/>
              <w:rPr>
                <w:rFonts w:ascii="Times New Roman" w:hAnsi="Times New Roman" w:cs="Times New Roman"/>
                <w:b/>
                <w:sz w:val="20"/>
                <w:szCs w:val="20"/>
              </w:rPr>
            </w:pPr>
            <w:r w:rsidRPr="00687563">
              <w:rPr>
                <w:rFonts w:ascii="Times New Roman" w:hAnsi="Times New Roman" w:cs="Times New Roman"/>
                <w:b/>
                <w:sz w:val="20"/>
                <w:szCs w:val="20"/>
              </w:rPr>
              <w:t>обучающихся, на которых</w:t>
            </w:r>
          </w:p>
          <w:p w:rsidR="00821693" w:rsidRPr="00687563" w:rsidRDefault="00821693" w:rsidP="00687563">
            <w:pPr>
              <w:spacing w:after="0" w:line="240" w:lineRule="auto"/>
              <w:jc w:val="center"/>
              <w:rPr>
                <w:rFonts w:ascii="Times New Roman" w:hAnsi="Times New Roman" w:cs="Times New Roman"/>
                <w:b/>
                <w:sz w:val="20"/>
                <w:szCs w:val="20"/>
              </w:rPr>
            </w:pPr>
            <w:r w:rsidRPr="00687563">
              <w:rPr>
                <w:rFonts w:ascii="Times New Roman" w:hAnsi="Times New Roman" w:cs="Times New Roman"/>
                <w:b/>
                <w:sz w:val="20"/>
                <w:szCs w:val="20"/>
              </w:rPr>
              <w:t>направлена</w:t>
            </w:r>
          </w:p>
          <w:p w:rsidR="00821693" w:rsidRPr="00687563" w:rsidRDefault="00821693" w:rsidP="00687563">
            <w:pPr>
              <w:spacing w:after="0" w:line="240" w:lineRule="auto"/>
              <w:jc w:val="center"/>
              <w:rPr>
                <w:rFonts w:ascii="Times New Roman" w:hAnsi="Times New Roman" w:cs="Times New Roman"/>
                <w:b/>
                <w:sz w:val="20"/>
                <w:szCs w:val="20"/>
              </w:rPr>
            </w:pPr>
            <w:r w:rsidRPr="00687563">
              <w:rPr>
                <w:rFonts w:ascii="Times New Roman" w:hAnsi="Times New Roman" w:cs="Times New Roman"/>
                <w:b/>
                <w:sz w:val="20"/>
                <w:szCs w:val="20"/>
              </w:rPr>
              <w:t>программа (проект)</w:t>
            </w:r>
          </w:p>
        </w:tc>
        <w:tc>
          <w:tcPr>
            <w:tcW w:w="1277" w:type="dxa"/>
            <w:tcBorders>
              <w:top w:val="single" w:sz="4" w:space="0" w:color="auto"/>
              <w:left w:val="single" w:sz="4" w:space="0" w:color="auto"/>
              <w:bottom w:val="single" w:sz="4" w:space="0" w:color="auto"/>
              <w:right w:val="single" w:sz="4" w:space="0" w:color="auto"/>
            </w:tcBorders>
            <w:vAlign w:val="center"/>
            <w:hideMark/>
          </w:tcPr>
          <w:p w:rsidR="00821693" w:rsidRPr="00687563" w:rsidRDefault="00821693" w:rsidP="00687563">
            <w:pPr>
              <w:spacing w:after="0" w:line="240" w:lineRule="auto"/>
              <w:jc w:val="center"/>
              <w:rPr>
                <w:rFonts w:ascii="Times New Roman" w:hAnsi="Times New Roman" w:cs="Times New Roman"/>
                <w:b/>
                <w:sz w:val="20"/>
                <w:szCs w:val="20"/>
              </w:rPr>
            </w:pPr>
            <w:r w:rsidRPr="00687563">
              <w:rPr>
                <w:rFonts w:ascii="Times New Roman" w:hAnsi="Times New Roman" w:cs="Times New Roman"/>
                <w:b/>
                <w:sz w:val="20"/>
                <w:szCs w:val="20"/>
              </w:rPr>
              <w:t>Кол-во   участников</w:t>
            </w:r>
          </w:p>
        </w:tc>
      </w:tr>
      <w:tr w:rsidR="00821693" w:rsidRPr="00687563" w:rsidTr="00687563">
        <w:trPr>
          <w:trHeight w:val="259"/>
        </w:trPr>
        <w:tc>
          <w:tcPr>
            <w:tcW w:w="460" w:type="dxa"/>
            <w:tcBorders>
              <w:top w:val="single" w:sz="4" w:space="0" w:color="auto"/>
              <w:left w:val="single" w:sz="4" w:space="0" w:color="auto"/>
              <w:bottom w:val="single" w:sz="4" w:space="0" w:color="auto"/>
              <w:right w:val="single" w:sz="4" w:space="0" w:color="auto"/>
            </w:tcBorders>
            <w:vAlign w:val="center"/>
            <w:hideMark/>
          </w:tcPr>
          <w:p w:rsidR="00821693" w:rsidRPr="00687563" w:rsidRDefault="00821693" w:rsidP="00687563">
            <w:pPr>
              <w:spacing w:after="0" w:line="240" w:lineRule="auto"/>
              <w:jc w:val="center"/>
              <w:rPr>
                <w:rFonts w:ascii="Times New Roman" w:hAnsi="Times New Roman" w:cs="Times New Roman"/>
                <w:b/>
                <w:sz w:val="20"/>
                <w:szCs w:val="20"/>
              </w:rPr>
            </w:pPr>
            <w:r w:rsidRPr="00687563">
              <w:rPr>
                <w:rFonts w:ascii="Times New Roman" w:hAnsi="Times New Roman" w:cs="Times New Roman"/>
                <w:b/>
                <w:sz w:val="20"/>
                <w:szCs w:val="20"/>
              </w:rPr>
              <w:t>1</w:t>
            </w:r>
          </w:p>
        </w:tc>
        <w:tc>
          <w:tcPr>
            <w:tcW w:w="1525" w:type="dxa"/>
            <w:tcBorders>
              <w:top w:val="single" w:sz="4" w:space="0" w:color="auto"/>
              <w:left w:val="single" w:sz="4" w:space="0" w:color="auto"/>
              <w:bottom w:val="single" w:sz="4" w:space="0" w:color="auto"/>
              <w:right w:val="single" w:sz="4" w:space="0" w:color="auto"/>
            </w:tcBorders>
            <w:vAlign w:val="center"/>
            <w:hideMark/>
          </w:tcPr>
          <w:p w:rsidR="00821693" w:rsidRPr="00687563" w:rsidRDefault="00821693" w:rsidP="00687563">
            <w:pPr>
              <w:spacing w:after="0" w:line="240" w:lineRule="auto"/>
              <w:jc w:val="center"/>
              <w:rPr>
                <w:rFonts w:ascii="Times New Roman" w:hAnsi="Times New Roman" w:cs="Times New Roman"/>
                <w:b/>
                <w:sz w:val="20"/>
                <w:szCs w:val="20"/>
              </w:rPr>
            </w:pPr>
            <w:r w:rsidRPr="00687563">
              <w:rPr>
                <w:rFonts w:ascii="Times New Roman" w:hAnsi="Times New Roman" w:cs="Times New Roman"/>
                <w:b/>
                <w:sz w:val="20"/>
                <w:szCs w:val="20"/>
              </w:rPr>
              <w:t>2</w:t>
            </w:r>
          </w:p>
        </w:tc>
        <w:tc>
          <w:tcPr>
            <w:tcW w:w="1413" w:type="dxa"/>
            <w:tcBorders>
              <w:top w:val="single" w:sz="4" w:space="0" w:color="auto"/>
              <w:left w:val="single" w:sz="4" w:space="0" w:color="auto"/>
              <w:bottom w:val="single" w:sz="4" w:space="0" w:color="auto"/>
              <w:right w:val="single" w:sz="4" w:space="0" w:color="auto"/>
            </w:tcBorders>
            <w:vAlign w:val="center"/>
            <w:hideMark/>
          </w:tcPr>
          <w:p w:rsidR="00821693" w:rsidRPr="00687563" w:rsidRDefault="00821693" w:rsidP="00687563">
            <w:pPr>
              <w:spacing w:after="0" w:line="240" w:lineRule="auto"/>
              <w:jc w:val="center"/>
              <w:rPr>
                <w:rFonts w:ascii="Times New Roman" w:hAnsi="Times New Roman" w:cs="Times New Roman"/>
                <w:b/>
                <w:sz w:val="20"/>
                <w:szCs w:val="20"/>
              </w:rPr>
            </w:pPr>
            <w:r w:rsidRPr="00687563">
              <w:rPr>
                <w:rFonts w:ascii="Times New Roman" w:hAnsi="Times New Roman" w:cs="Times New Roman"/>
                <w:b/>
                <w:sz w:val="20"/>
                <w:szCs w:val="20"/>
              </w:rPr>
              <w:t>5</w:t>
            </w:r>
          </w:p>
        </w:tc>
        <w:tc>
          <w:tcPr>
            <w:tcW w:w="2552" w:type="dxa"/>
            <w:tcBorders>
              <w:top w:val="single" w:sz="4" w:space="0" w:color="auto"/>
              <w:left w:val="single" w:sz="4" w:space="0" w:color="auto"/>
              <w:bottom w:val="single" w:sz="4" w:space="0" w:color="auto"/>
              <w:right w:val="single" w:sz="4" w:space="0" w:color="auto"/>
            </w:tcBorders>
            <w:vAlign w:val="center"/>
            <w:hideMark/>
          </w:tcPr>
          <w:p w:rsidR="00821693" w:rsidRPr="00687563" w:rsidRDefault="00821693" w:rsidP="00687563">
            <w:pPr>
              <w:spacing w:after="0" w:line="240" w:lineRule="auto"/>
              <w:jc w:val="center"/>
              <w:rPr>
                <w:rFonts w:ascii="Times New Roman" w:hAnsi="Times New Roman" w:cs="Times New Roman"/>
                <w:b/>
                <w:sz w:val="20"/>
                <w:szCs w:val="20"/>
              </w:rPr>
            </w:pPr>
            <w:r w:rsidRPr="00687563">
              <w:rPr>
                <w:rFonts w:ascii="Times New Roman" w:hAnsi="Times New Roman" w:cs="Times New Roman"/>
                <w:b/>
                <w:sz w:val="20"/>
                <w:szCs w:val="20"/>
              </w:rPr>
              <w:t>6</w:t>
            </w:r>
          </w:p>
        </w:tc>
        <w:tc>
          <w:tcPr>
            <w:tcW w:w="1418" w:type="dxa"/>
            <w:tcBorders>
              <w:top w:val="single" w:sz="4" w:space="0" w:color="auto"/>
              <w:left w:val="single" w:sz="4" w:space="0" w:color="auto"/>
              <w:bottom w:val="single" w:sz="4" w:space="0" w:color="auto"/>
              <w:right w:val="single" w:sz="4" w:space="0" w:color="auto"/>
            </w:tcBorders>
            <w:vAlign w:val="center"/>
            <w:hideMark/>
          </w:tcPr>
          <w:p w:rsidR="00821693" w:rsidRPr="00687563" w:rsidRDefault="00821693" w:rsidP="00687563">
            <w:pPr>
              <w:spacing w:after="0" w:line="240" w:lineRule="auto"/>
              <w:jc w:val="center"/>
              <w:rPr>
                <w:rFonts w:ascii="Times New Roman" w:hAnsi="Times New Roman" w:cs="Times New Roman"/>
                <w:b/>
                <w:sz w:val="20"/>
                <w:szCs w:val="20"/>
              </w:rPr>
            </w:pPr>
            <w:r w:rsidRPr="00687563">
              <w:rPr>
                <w:rFonts w:ascii="Times New Roman" w:hAnsi="Times New Roman" w:cs="Times New Roman"/>
                <w:b/>
                <w:sz w:val="20"/>
                <w:szCs w:val="20"/>
              </w:rPr>
              <w:t>7</w:t>
            </w:r>
          </w:p>
        </w:tc>
        <w:tc>
          <w:tcPr>
            <w:tcW w:w="1702" w:type="dxa"/>
            <w:tcBorders>
              <w:top w:val="single" w:sz="4" w:space="0" w:color="auto"/>
              <w:left w:val="single" w:sz="4" w:space="0" w:color="auto"/>
              <w:bottom w:val="single" w:sz="4" w:space="0" w:color="auto"/>
              <w:right w:val="single" w:sz="4" w:space="0" w:color="auto"/>
            </w:tcBorders>
            <w:vAlign w:val="center"/>
            <w:hideMark/>
          </w:tcPr>
          <w:p w:rsidR="00821693" w:rsidRPr="00687563" w:rsidRDefault="00821693" w:rsidP="00687563">
            <w:pPr>
              <w:spacing w:after="0" w:line="240" w:lineRule="auto"/>
              <w:jc w:val="center"/>
              <w:rPr>
                <w:rFonts w:ascii="Times New Roman" w:hAnsi="Times New Roman" w:cs="Times New Roman"/>
                <w:b/>
                <w:sz w:val="20"/>
                <w:szCs w:val="20"/>
              </w:rPr>
            </w:pPr>
            <w:r w:rsidRPr="00687563">
              <w:rPr>
                <w:rFonts w:ascii="Times New Roman" w:hAnsi="Times New Roman" w:cs="Times New Roman"/>
                <w:b/>
                <w:sz w:val="20"/>
                <w:szCs w:val="20"/>
              </w:rPr>
              <w:t>9</w:t>
            </w:r>
          </w:p>
        </w:tc>
        <w:tc>
          <w:tcPr>
            <w:tcW w:w="1277" w:type="dxa"/>
            <w:tcBorders>
              <w:top w:val="single" w:sz="4" w:space="0" w:color="auto"/>
              <w:left w:val="single" w:sz="4" w:space="0" w:color="auto"/>
              <w:bottom w:val="single" w:sz="4" w:space="0" w:color="auto"/>
              <w:right w:val="single" w:sz="4" w:space="0" w:color="auto"/>
            </w:tcBorders>
            <w:vAlign w:val="center"/>
            <w:hideMark/>
          </w:tcPr>
          <w:p w:rsidR="00821693" w:rsidRPr="00687563" w:rsidRDefault="00821693" w:rsidP="00687563">
            <w:pPr>
              <w:spacing w:after="0" w:line="240" w:lineRule="auto"/>
              <w:jc w:val="center"/>
              <w:rPr>
                <w:rFonts w:ascii="Times New Roman" w:hAnsi="Times New Roman" w:cs="Times New Roman"/>
                <w:b/>
                <w:sz w:val="20"/>
                <w:szCs w:val="20"/>
              </w:rPr>
            </w:pPr>
            <w:r w:rsidRPr="00687563">
              <w:rPr>
                <w:rFonts w:ascii="Times New Roman" w:hAnsi="Times New Roman" w:cs="Times New Roman"/>
                <w:b/>
                <w:sz w:val="20"/>
                <w:szCs w:val="20"/>
              </w:rPr>
              <w:t>10</w:t>
            </w:r>
          </w:p>
        </w:tc>
      </w:tr>
      <w:tr w:rsidR="00821693" w:rsidRPr="00687563" w:rsidTr="00687563">
        <w:trPr>
          <w:trHeight w:val="259"/>
        </w:trPr>
        <w:tc>
          <w:tcPr>
            <w:tcW w:w="460" w:type="dxa"/>
            <w:tcBorders>
              <w:top w:val="single" w:sz="4" w:space="0" w:color="auto"/>
              <w:left w:val="single" w:sz="4" w:space="0" w:color="auto"/>
              <w:bottom w:val="single" w:sz="4" w:space="0" w:color="auto"/>
              <w:right w:val="single" w:sz="4" w:space="0" w:color="auto"/>
            </w:tcBorders>
            <w:vAlign w:val="center"/>
            <w:hideMark/>
          </w:tcPr>
          <w:p w:rsidR="00821693" w:rsidRPr="00687563" w:rsidRDefault="00821693" w:rsidP="00687563">
            <w:pPr>
              <w:spacing w:after="0" w:line="240" w:lineRule="auto"/>
              <w:rPr>
                <w:rFonts w:ascii="Times New Roman" w:hAnsi="Times New Roman" w:cs="Times New Roman"/>
                <w:sz w:val="20"/>
                <w:szCs w:val="20"/>
              </w:rPr>
            </w:pPr>
            <w:r w:rsidRPr="00687563">
              <w:rPr>
                <w:rFonts w:ascii="Times New Roman" w:hAnsi="Times New Roman" w:cs="Times New Roman"/>
                <w:sz w:val="20"/>
                <w:szCs w:val="20"/>
              </w:rPr>
              <w:t>1</w:t>
            </w:r>
          </w:p>
        </w:tc>
        <w:tc>
          <w:tcPr>
            <w:tcW w:w="1525" w:type="dxa"/>
            <w:tcBorders>
              <w:top w:val="single" w:sz="4" w:space="0" w:color="auto"/>
              <w:left w:val="single" w:sz="4" w:space="0" w:color="auto"/>
              <w:bottom w:val="single" w:sz="4" w:space="0" w:color="auto"/>
              <w:right w:val="single" w:sz="4" w:space="0" w:color="auto"/>
            </w:tcBorders>
            <w:vAlign w:val="center"/>
            <w:hideMark/>
          </w:tcPr>
          <w:p w:rsidR="00821693" w:rsidRPr="00687563" w:rsidRDefault="00821693" w:rsidP="00687563">
            <w:pPr>
              <w:spacing w:after="0" w:line="240" w:lineRule="auto"/>
              <w:rPr>
                <w:rFonts w:ascii="Times New Roman" w:hAnsi="Times New Roman" w:cs="Times New Roman"/>
                <w:sz w:val="20"/>
                <w:szCs w:val="20"/>
              </w:rPr>
            </w:pPr>
            <w:r w:rsidRPr="00687563">
              <w:rPr>
                <w:rFonts w:ascii="Times New Roman" w:hAnsi="Times New Roman" w:cs="Times New Roman"/>
                <w:sz w:val="20"/>
                <w:szCs w:val="20"/>
              </w:rPr>
              <w:t>«Время потех»</w:t>
            </w:r>
          </w:p>
        </w:tc>
        <w:tc>
          <w:tcPr>
            <w:tcW w:w="1413" w:type="dxa"/>
            <w:tcBorders>
              <w:top w:val="single" w:sz="4" w:space="0" w:color="auto"/>
              <w:left w:val="single" w:sz="4" w:space="0" w:color="auto"/>
              <w:bottom w:val="single" w:sz="4" w:space="0" w:color="auto"/>
              <w:right w:val="single" w:sz="4" w:space="0" w:color="auto"/>
            </w:tcBorders>
            <w:vAlign w:val="center"/>
            <w:hideMark/>
          </w:tcPr>
          <w:p w:rsidR="00821693" w:rsidRPr="00687563" w:rsidRDefault="00821693" w:rsidP="00687563">
            <w:pPr>
              <w:spacing w:after="0" w:line="240" w:lineRule="auto"/>
              <w:rPr>
                <w:rFonts w:ascii="Times New Roman" w:hAnsi="Times New Roman" w:cs="Times New Roman"/>
                <w:sz w:val="20"/>
                <w:szCs w:val="20"/>
              </w:rPr>
            </w:pPr>
            <w:r w:rsidRPr="00687563">
              <w:rPr>
                <w:rFonts w:ascii="Times New Roman" w:hAnsi="Times New Roman" w:cs="Times New Roman"/>
                <w:sz w:val="20"/>
                <w:szCs w:val="20"/>
              </w:rPr>
              <w:t xml:space="preserve">Июнь-август </w:t>
            </w:r>
          </w:p>
        </w:tc>
        <w:tc>
          <w:tcPr>
            <w:tcW w:w="2552" w:type="dxa"/>
            <w:tcBorders>
              <w:top w:val="single" w:sz="4" w:space="0" w:color="auto"/>
              <w:left w:val="single" w:sz="4" w:space="0" w:color="auto"/>
              <w:bottom w:val="single" w:sz="4" w:space="0" w:color="auto"/>
              <w:right w:val="single" w:sz="4" w:space="0" w:color="auto"/>
            </w:tcBorders>
            <w:vAlign w:val="center"/>
            <w:hideMark/>
          </w:tcPr>
          <w:p w:rsidR="00821693" w:rsidRPr="00687563" w:rsidRDefault="00821693" w:rsidP="00687563">
            <w:pPr>
              <w:spacing w:after="0" w:line="240" w:lineRule="auto"/>
              <w:rPr>
                <w:rFonts w:ascii="Times New Roman" w:hAnsi="Times New Roman" w:cs="Times New Roman"/>
                <w:sz w:val="20"/>
                <w:szCs w:val="20"/>
              </w:rPr>
            </w:pPr>
            <w:r w:rsidRPr="00687563">
              <w:rPr>
                <w:rFonts w:ascii="Times New Roman" w:hAnsi="Times New Roman" w:cs="Times New Roman"/>
                <w:sz w:val="20"/>
                <w:szCs w:val="20"/>
              </w:rPr>
              <w:t>НРБУ ТО КДЦ «Сияние Севера», 45 лет Победы д.16 (двор)</w:t>
            </w:r>
          </w:p>
        </w:tc>
        <w:tc>
          <w:tcPr>
            <w:tcW w:w="1418" w:type="dxa"/>
            <w:tcBorders>
              <w:top w:val="single" w:sz="4" w:space="0" w:color="auto"/>
              <w:left w:val="single" w:sz="4" w:space="0" w:color="auto"/>
              <w:bottom w:val="single" w:sz="4" w:space="0" w:color="auto"/>
              <w:right w:val="single" w:sz="4" w:space="0" w:color="auto"/>
            </w:tcBorders>
            <w:vAlign w:val="center"/>
            <w:hideMark/>
          </w:tcPr>
          <w:p w:rsidR="00821693" w:rsidRPr="00687563" w:rsidRDefault="00821693" w:rsidP="00687563">
            <w:pPr>
              <w:spacing w:after="0" w:line="240" w:lineRule="auto"/>
              <w:rPr>
                <w:rFonts w:ascii="Times New Roman" w:hAnsi="Times New Roman" w:cs="Times New Roman"/>
                <w:sz w:val="20"/>
                <w:szCs w:val="20"/>
              </w:rPr>
            </w:pPr>
            <w:r w:rsidRPr="00687563">
              <w:rPr>
                <w:rFonts w:ascii="Times New Roman" w:hAnsi="Times New Roman" w:cs="Times New Roman"/>
                <w:sz w:val="20"/>
                <w:szCs w:val="20"/>
              </w:rPr>
              <w:t>3</w:t>
            </w:r>
          </w:p>
        </w:tc>
        <w:tc>
          <w:tcPr>
            <w:tcW w:w="1702" w:type="dxa"/>
            <w:tcBorders>
              <w:top w:val="single" w:sz="4" w:space="0" w:color="auto"/>
              <w:left w:val="single" w:sz="4" w:space="0" w:color="auto"/>
              <w:bottom w:val="single" w:sz="4" w:space="0" w:color="auto"/>
              <w:right w:val="single" w:sz="4" w:space="0" w:color="auto"/>
            </w:tcBorders>
            <w:vAlign w:val="center"/>
            <w:hideMark/>
          </w:tcPr>
          <w:p w:rsidR="00821693" w:rsidRPr="00687563" w:rsidRDefault="00821693" w:rsidP="00687563">
            <w:pPr>
              <w:spacing w:after="0" w:line="240" w:lineRule="auto"/>
              <w:rPr>
                <w:rFonts w:ascii="Times New Roman" w:hAnsi="Times New Roman" w:cs="Times New Roman"/>
                <w:sz w:val="20"/>
                <w:szCs w:val="20"/>
              </w:rPr>
            </w:pPr>
            <w:r w:rsidRPr="00687563">
              <w:rPr>
                <w:rFonts w:ascii="Times New Roman" w:hAnsi="Times New Roman" w:cs="Times New Roman"/>
                <w:sz w:val="20"/>
                <w:szCs w:val="20"/>
              </w:rPr>
              <w:t>От 4 до 16 лет</w:t>
            </w:r>
          </w:p>
        </w:tc>
        <w:tc>
          <w:tcPr>
            <w:tcW w:w="1277" w:type="dxa"/>
            <w:tcBorders>
              <w:top w:val="single" w:sz="4" w:space="0" w:color="auto"/>
              <w:left w:val="single" w:sz="4" w:space="0" w:color="auto"/>
              <w:bottom w:val="single" w:sz="4" w:space="0" w:color="auto"/>
              <w:right w:val="single" w:sz="4" w:space="0" w:color="auto"/>
            </w:tcBorders>
            <w:vAlign w:val="center"/>
            <w:hideMark/>
          </w:tcPr>
          <w:p w:rsidR="00821693" w:rsidRPr="00687563" w:rsidRDefault="00821693" w:rsidP="00687563">
            <w:pPr>
              <w:spacing w:after="0" w:line="240" w:lineRule="auto"/>
              <w:rPr>
                <w:rFonts w:ascii="Times New Roman" w:hAnsi="Times New Roman" w:cs="Times New Roman"/>
                <w:sz w:val="20"/>
                <w:szCs w:val="20"/>
              </w:rPr>
            </w:pPr>
            <w:r w:rsidRPr="00687563">
              <w:rPr>
                <w:rFonts w:ascii="Times New Roman" w:hAnsi="Times New Roman" w:cs="Times New Roman"/>
                <w:sz w:val="20"/>
                <w:szCs w:val="20"/>
              </w:rPr>
              <w:t>100</w:t>
            </w:r>
          </w:p>
        </w:tc>
      </w:tr>
      <w:tr w:rsidR="00821693" w:rsidRPr="00687563" w:rsidTr="00687563">
        <w:trPr>
          <w:trHeight w:val="259"/>
        </w:trPr>
        <w:tc>
          <w:tcPr>
            <w:tcW w:w="460" w:type="dxa"/>
            <w:tcBorders>
              <w:top w:val="single" w:sz="4" w:space="0" w:color="auto"/>
              <w:left w:val="single" w:sz="4" w:space="0" w:color="auto"/>
              <w:bottom w:val="single" w:sz="4" w:space="0" w:color="auto"/>
              <w:right w:val="single" w:sz="4" w:space="0" w:color="auto"/>
            </w:tcBorders>
            <w:vAlign w:val="center"/>
            <w:hideMark/>
          </w:tcPr>
          <w:p w:rsidR="00821693" w:rsidRPr="00687563" w:rsidRDefault="00821693" w:rsidP="00687563">
            <w:pPr>
              <w:spacing w:after="0" w:line="240" w:lineRule="auto"/>
              <w:rPr>
                <w:rFonts w:ascii="Times New Roman" w:hAnsi="Times New Roman" w:cs="Times New Roman"/>
                <w:sz w:val="20"/>
                <w:szCs w:val="20"/>
              </w:rPr>
            </w:pPr>
            <w:r w:rsidRPr="00687563">
              <w:rPr>
                <w:rFonts w:ascii="Times New Roman" w:hAnsi="Times New Roman" w:cs="Times New Roman"/>
                <w:sz w:val="20"/>
                <w:szCs w:val="20"/>
              </w:rPr>
              <w:t>2.</w:t>
            </w:r>
          </w:p>
        </w:tc>
        <w:tc>
          <w:tcPr>
            <w:tcW w:w="1525" w:type="dxa"/>
            <w:tcBorders>
              <w:top w:val="single" w:sz="4" w:space="0" w:color="auto"/>
              <w:left w:val="single" w:sz="4" w:space="0" w:color="auto"/>
              <w:bottom w:val="single" w:sz="4" w:space="0" w:color="auto"/>
              <w:right w:val="single" w:sz="4" w:space="0" w:color="auto"/>
            </w:tcBorders>
            <w:vAlign w:val="center"/>
            <w:hideMark/>
          </w:tcPr>
          <w:p w:rsidR="00821693" w:rsidRPr="00687563" w:rsidRDefault="00821693" w:rsidP="00687563">
            <w:pPr>
              <w:spacing w:after="0" w:line="240" w:lineRule="auto"/>
              <w:rPr>
                <w:rFonts w:ascii="Times New Roman" w:hAnsi="Times New Roman" w:cs="Times New Roman"/>
                <w:sz w:val="20"/>
                <w:szCs w:val="20"/>
              </w:rPr>
            </w:pPr>
            <w:r w:rsidRPr="00687563">
              <w:rPr>
                <w:rFonts w:ascii="Times New Roman" w:hAnsi="Times New Roman" w:cs="Times New Roman"/>
                <w:sz w:val="20"/>
                <w:szCs w:val="20"/>
              </w:rPr>
              <w:t>«Спортивное лето2019»</w:t>
            </w:r>
          </w:p>
        </w:tc>
        <w:tc>
          <w:tcPr>
            <w:tcW w:w="1413" w:type="dxa"/>
            <w:tcBorders>
              <w:top w:val="single" w:sz="4" w:space="0" w:color="auto"/>
              <w:left w:val="single" w:sz="4" w:space="0" w:color="auto"/>
              <w:bottom w:val="single" w:sz="4" w:space="0" w:color="auto"/>
              <w:right w:val="single" w:sz="4" w:space="0" w:color="auto"/>
            </w:tcBorders>
            <w:vAlign w:val="center"/>
            <w:hideMark/>
          </w:tcPr>
          <w:p w:rsidR="00821693" w:rsidRPr="00687563" w:rsidRDefault="00821693" w:rsidP="00687563">
            <w:pPr>
              <w:spacing w:after="0" w:line="240" w:lineRule="auto"/>
              <w:rPr>
                <w:rFonts w:ascii="Times New Roman" w:hAnsi="Times New Roman" w:cs="Times New Roman"/>
                <w:sz w:val="20"/>
                <w:szCs w:val="20"/>
              </w:rPr>
            </w:pPr>
            <w:r w:rsidRPr="00687563">
              <w:rPr>
                <w:rFonts w:ascii="Times New Roman" w:hAnsi="Times New Roman" w:cs="Times New Roman"/>
                <w:sz w:val="20"/>
                <w:szCs w:val="20"/>
              </w:rPr>
              <w:t>Июнь-август</w:t>
            </w:r>
          </w:p>
        </w:tc>
        <w:tc>
          <w:tcPr>
            <w:tcW w:w="2552" w:type="dxa"/>
            <w:tcBorders>
              <w:top w:val="single" w:sz="4" w:space="0" w:color="auto"/>
              <w:left w:val="single" w:sz="4" w:space="0" w:color="auto"/>
              <w:bottom w:val="single" w:sz="4" w:space="0" w:color="auto"/>
              <w:right w:val="single" w:sz="4" w:space="0" w:color="auto"/>
            </w:tcBorders>
            <w:vAlign w:val="center"/>
            <w:hideMark/>
          </w:tcPr>
          <w:p w:rsidR="00821693" w:rsidRPr="00687563" w:rsidRDefault="00821693" w:rsidP="00687563">
            <w:pPr>
              <w:spacing w:after="0" w:line="240" w:lineRule="auto"/>
              <w:rPr>
                <w:rFonts w:ascii="Times New Roman" w:hAnsi="Times New Roman" w:cs="Times New Roman"/>
                <w:sz w:val="20"/>
                <w:szCs w:val="20"/>
              </w:rPr>
            </w:pPr>
            <w:r w:rsidRPr="00687563">
              <w:rPr>
                <w:rFonts w:ascii="Times New Roman" w:hAnsi="Times New Roman" w:cs="Times New Roman"/>
                <w:sz w:val="20"/>
                <w:szCs w:val="20"/>
              </w:rPr>
              <w:t xml:space="preserve">Спортивный Комплекс </w:t>
            </w:r>
          </w:p>
          <w:p w:rsidR="00821693" w:rsidRPr="00687563" w:rsidRDefault="00821693" w:rsidP="00687563">
            <w:pPr>
              <w:spacing w:after="0" w:line="240" w:lineRule="auto"/>
              <w:rPr>
                <w:rFonts w:ascii="Times New Roman" w:hAnsi="Times New Roman" w:cs="Times New Roman"/>
                <w:sz w:val="20"/>
                <w:szCs w:val="20"/>
              </w:rPr>
            </w:pPr>
            <w:r w:rsidRPr="00687563">
              <w:rPr>
                <w:rFonts w:ascii="Times New Roman" w:hAnsi="Times New Roman" w:cs="Times New Roman"/>
                <w:sz w:val="20"/>
                <w:szCs w:val="20"/>
              </w:rPr>
              <w:t>с.п. Салым</w:t>
            </w:r>
          </w:p>
        </w:tc>
        <w:tc>
          <w:tcPr>
            <w:tcW w:w="1418" w:type="dxa"/>
            <w:tcBorders>
              <w:top w:val="single" w:sz="4" w:space="0" w:color="auto"/>
              <w:left w:val="single" w:sz="4" w:space="0" w:color="auto"/>
              <w:bottom w:val="single" w:sz="4" w:space="0" w:color="auto"/>
              <w:right w:val="single" w:sz="4" w:space="0" w:color="auto"/>
            </w:tcBorders>
            <w:vAlign w:val="center"/>
            <w:hideMark/>
          </w:tcPr>
          <w:p w:rsidR="00821693" w:rsidRPr="00687563" w:rsidRDefault="00821693" w:rsidP="00687563">
            <w:pPr>
              <w:spacing w:after="0" w:line="240" w:lineRule="auto"/>
              <w:rPr>
                <w:rFonts w:ascii="Times New Roman" w:hAnsi="Times New Roman" w:cs="Times New Roman"/>
                <w:sz w:val="20"/>
                <w:szCs w:val="20"/>
              </w:rPr>
            </w:pPr>
            <w:r w:rsidRPr="00687563">
              <w:rPr>
                <w:rFonts w:ascii="Times New Roman" w:hAnsi="Times New Roman" w:cs="Times New Roman"/>
                <w:sz w:val="20"/>
                <w:szCs w:val="20"/>
              </w:rPr>
              <w:t>3</w:t>
            </w:r>
          </w:p>
        </w:tc>
        <w:tc>
          <w:tcPr>
            <w:tcW w:w="1702" w:type="dxa"/>
            <w:tcBorders>
              <w:top w:val="single" w:sz="4" w:space="0" w:color="auto"/>
              <w:left w:val="single" w:sz="4" w:space="0" w:color="auto"/>
              <w:bottom w:val="single" w:sz="4" w:space="0" w:color="auto"/>
              <w:right w:val="single" w:sz="4" w:space="0" w:color="auto"/>
            </w:tcBorders>
            <w:vAlign w:val="center"/>
            <w:hideMark/>
          </w:tcPr>
          <w:p w:rsidR="00821693" w:rsidRPr="00687563" w:rsidRDefault="00821693" w:rsidP="00687563">
            <w:pPr>
              <w:spacing w:after="0" w:line="240" w:lineRule="auto"/>
              <w:rPr>
                <w:rFonts w:ascii="Times New Roman" w:hAnsi="Times New Roman" w:cs="Times New Roman"/>
                <w:sz w:val="20"/>
                <w:szCs w:val="20"/>
              </w:rPr>
            </w:pPr>
            <w:r w:rsidRPr="00687563">
              <w:rPr>
                <w:rFonts w:ascii="Times New Roman" w:hAnsi="Times New Roman" w:cs="Times New Roman"/>
                <w:sz w:val="20"/>
                <w:szCs w:val="20"/>
              </w:rPr>
              <w:t>От 7 до 50 лет</w:t>
            </w:r>
          </w:p>
        </w:tc>
        <w:tc>
          <w:tcPr>
            <w:tcW w:w="1277" w:type="dxa"/>
            <w:tcBorders>
              <w:top w:val="single" w:sz="4" w:space="0" w:color="auto"/>
              <w:left w:val="single" w:sz="4" w:space="0" w:color="auto"/>
              <w:bottom w:val="single" w:sz="4" w:space="0" w:color="auto"/>
              <w:right w:val="single" w:sz="4" w:space="0" w:color="auto"/>
            </w:tcBorders>
            <w:vAlign w:val="center"/>
          </w:tcPr>
          <w:p w:rsidR="00821693" w:rsidRPr="00687563" w:rsidRDefault="00821693" w:rsidP="00687563">
            <w:pPr>
              <w:spacing w:after="0" w:line="240" w:lineRule="auto"/>
              <w:rPr>
                <w:rFonts w:ascii="Times New Roman" w:hAnsi="Times New Roman" w:cs="Times New Roman"/>
                <w:sz w:val="20"/>
                <w:szCs w:val="20"/>
              </w:rPr>
            </w:pPr>
            <w:r w:rsidRPr="00687563">
              <w:rPr>
                <w:rFonts w:ascii="Times New Roman" w:hAnsi="Times New Roman" w:cs="Times New Roman"/>
                <w:sz w:val="20"/>
                <w:szCs w:val="20"/>
              </w:rPr>
              <w:t>120</w:t>
            </w:r>
          </w:p>
        </w:tc>
      </w:tr>
      <w:tr w:rsidR="00821693" w:rsidRPr="00687563" w:rsidTr="00687563">
        <w:trPr>
          <w:trHeight w:val="259"/>
        </w:trPr>
        <w:tc>
          <w:tcPr>
            <w:tcW w:w="460" w:type="dxa"/>
            <w:tcBorders>
              <w:top w:val="single" w:sz="4" w:space="0" w:color="auto"/>
              <w:left w:val="single" w:sz="4" w:space="0" w:color="auto"/>
              <w:bottom w:val="single" w:sz="4" w:space="0" w:color="auto"/>
              <w:right w:val="single" w:sz="4" w:space="0" w:color="auto"/>
            </w:tcBorders>
            <w:vAlign w:val="center"/>
            <w:hideMark/>
          </w:tcPr>
          <w:p w:rsidR="00821693" w:rsidRPr="00687563" w:rsidRDefault="00821693" w:rsidP="00687563">
            <w:pPr>
              <w:spacing w:after="0" w:line="240" w:lineRule="auto"/>
              <w:rPr>
                <w:rFonts w:ascii="Times New Roman" w:hAnsi="Times New Roman" w:cs="Times New Roman"/>
                <w:sz w:val="20"/>
                <w:szCs w:val="20"/>
              </w:rPr>
            </w:pPr>
            <w:r w:rsidRPr="00687563">
              <w:rPr>
                <w:rFonts w:ascii="Times New Roman" w:hAnsi="Times New Roman" w:cs="Times New Roman"/>
                <w:sz w:val="20"/>
                <w:szCs w:val="20"/>
              </w:rPr>
              <w:t>3.</w:t>
            </w:r>
          </w:p>
        </w:tc>
        <w:tc>
          <w:tcPr>
            <w:tcW w:w="1525" w:type="dxa"/>
            <w:tcBorders>
              <w:top w:val="single" w:sz="4" w:space="0" w:color="auto"/>
              <w:left w:val="single" w:sz="4" w:space="0" w:color="auto"/>
              <w:bottom w:val="single" w:sz="4" w:space="0" w:color="auto"/>
              <w:right w:val="single" w:sz="4" w:space="0" w:color="auto"/>
            </w:tcBorders>
            <w:vAlign w:val="center"/>
            <w:hideMark/>
          </w:tcPr>
          <w:p w:rsidR="00821693" w:rsidRPr="00687563" w:rsidRDefault="00821693" w:rsidP="00687563">
            <w:pPr>
              <w:spacing w:after="0" w:line="240" w:lineRule="auto"/>
              <w:rPr>
                <w:rFonts w:ascii="Times New Roman" w:hAnsi="Times New Roman" w:cs="Times New Roman"/>
                <w:sz w:val="20"/>
                <w:szCs w:val="20"/>
              </w:rPr>
            </w:pPr>
            <w:r w:rsidRPr="00687563">
              <w:rPr>
                <w:rFonts w:ascii="Times New Roman" w:hAnsi="Times New Roman" w:cs="Times New Roman"/>
                <w:sz w:val="20"/>
                <w:szCs w:val="20"/>
              </w:rPr>
              <w:t>«Игры нашего двора»</w:t>
            </w:r>
          </w:p>
        </w:tc>
        <w:tc>
          <w:tcPr>
            <w:tcW w:w="1413" w:type="dxa"/>
            <w:tcBorders>
              <w:top w:val="single" w:sz="4" w:space="0" w:color="auto"/>
              <w:left w:val="single" w:sz="4" w:space="0" w:color="auto"/>
              <w:bottom w:val="single" w:sz="4" w:space="0" w:color="auto"/>
              <w:right w:val="single" w:sz="4" w:space="0" w:color="auto"/>
            </w:tcBorders>
            <w:vAlign w:val="center"/>
            <w:hideMark/>
          </w:tcPr>
          <w:p w:rsidR="00821693" w:rsidRPr="00687563" w:rsidRDefault="00821693" w:rsidP="00687563">
            <w:pPr>
              <w:spacing w:after="0" w:line="240" w:lineRule="auto"/>
              <w:rPr>
                <w:rFonts w:ascii="Times New Roman" w:hAnsi="Times New Roman" w:cs="Times New Roman"/>
                <w:sz w:val="20"/>
                <w:szCs w:val="20"/>
              </w:rPr>
            </w:pPr>
            <w:r w:rsidRPr="00687563">
              <w:rPr>
                <w:rFonts w:ascii="Times New Roman" w:hAnsi="Times New Roman" w:cs="Times New Roman"/>
                <w:sz w:val="20"/>
                <w:szCs w:val="20"/>
              </w:rPr>
              <w:t xml:space="preserve">Июнь-август </w:t>
            </w:r>
          </w:p>
        </w:tc>
        <w:tc>
          <w:tcPr>
            <w:tcW w:w="2552" w:type="dxa"/>
            <w:tcBorders>
              <w:top w:val="single" w:sz="4" w:space="0" w:color="auto"/>
              <w:left w:val="single" w:sz="4" w:space="0" w:color="auto"/>
              <w:bottom w:val="single" w:sz="4" w:space="0" w:color="auto"/>
              <w:right w:val="single" w:sz="4" w:space="0" w:color="auto"/>
            </w:tcBorders>
            <w:vAlign w:val="center"/>
            <w:hideMark/>
          </w:tcPr>
          <w:p w:rsidR="00821693" w:rsidRPr="00687563" w:rsidRDefault="00821693" w:rsidP="00687563">
            <w:pPr>
              <w:spacing w:after="0" w:line="240" w:lineRule="auto"/>
              <w:rPr>
                <w:rFonts w:ascii="Times New Roman" w:hAnsi="Times New Roman" w:cs="Times New Roman"/>
                <w:sz w:val="20"/>
                <w:szCs w:val="20"/>
              </w:rPr>
            </w:pPr>
            <w:r w:rsidRPr="00687563">
              <w:rPr>
                <w:rFonts w:ascii="Times New Roman" w:hAnsi="Times New Roman" w:cs="Times New Roman"/>
                <w:sz w:val="20"/>
                <w:szCs w:val="20"/>
              </w:rPr>
              <w:t xml:space="preserve">БУ ХМАО – Югры «НРКЦСОН» </w:t>
            </w:r>
          </w:p>
          <w:p w:rsidR="00821693" w:rsidRPr="00687563" w:rsidRDefault="00821693" w:rsidP="00687563">
            <w:pPr>
              <w:spacing w:after="0" w:line="240" w:lineRule="auto"/>
              <w:rPr>
                <w:rFonts w:ascii="Times New Roman" w:hAnsi="Times New Roman" w:cs="Times New Roman"/>
                <w:sz w:val="20"/>
                <w:szCs w:val="20"/>
              </w:rPr>
            </w:pPr>
            <w:r w:rsidRPr="00687563">
              <w:rPr>
                <w:rFonts w:ascii="Times New Roman" w:hAnsi="Times New Roman" w:cs="Times New Roman"/>
                <w:sz w:val="20"/>
                <w:szCs w:val="20"/>
              </w:rPr>
              <w:t>филиал п. Салым</w:t>
            </w:r>
          </w:p>
        </w:tc>
        <w:tc>
          <w:tcPr>
            <w:tcW w:w="1418" w:type="dxa"/>
            <w:tcBorders>
              <w:top w:val="single" w:sz="4" w:space="0" w:color="auto"/>
              <w:left w:val="single" w:sz="4" w:space="0" w:color="auto"/>
              <w:bottom w:val="single" w:sz="4" w:space="0" w:color="auto"/>
              <w:right w:val="single" w:sz="4" w:space="0" w:color="auto"/>
            </w:tcBorders>
            <w:vAlign w:val="center"/>
            <w:hideMark/>
          </w:tcPr>
          <w:p w:rsidR="00821693" w:rsidRPr="00687563" w:rsidRDefault="00821693" w:rsidP="00687563">
            <w:pPr>
              <w:spacing w:after="0" w:line="240" w:lineRule="auto"/>
              <w:rPr>
                <w:rFonts w:ascii="Times New Roman" w:hAnsi="Times New Roman" w:cs="Times New Roman"/>
                <w:sz w:val="20"/>
                <w:szCs w:val="20"/>
              </w:rPr>
            </w:pPr>
            <w:r w:rsidRPr="00687563">
              <w:rPr>
                <w:rFonts w:ascii="Times New Roman" w:hAnsi="Times New Roman" w:cs="Times New Roman"/>
                <w:sz w:val="20"/>
                <w:szCs w:val="20"/>
              </w:rPr>
              <w:t>3</w:t>
            </w:r>
          </w:p>
        </w:tc>
        <w:tc>
          <w:tcPr>
            <w:tcW w:w="1702" w:type="dxa"/>
            <w:tcBorders>
              <w:top w:val="single" w:sz="4" w:space="0" w:color="auto"/>
              <w:left w:val="single" w:sz="4" w:space="0" w:color="auto"/>
              <w:bottom w:val="single" w:sz="4" w:space="0" w:color="auto"/>
              <w:right w:val="single" w:sz="4" w:space="0" w:color="auto"/>
            </w:tcBorders>
            <w:vAlign w:val="center"/>
            <w:hideMark/>
          </w:tcPr>
          <w:p w:rsidR="00821693" w:rsidRPr="00687563" w:rsidRDefault="00821693" w:rsidP="00687563">
            <w:pPr>
              <w:spacing w:after="0" w:line="240" w:lineRule="auto"/>
              <w:rPr>
                <w:rFonts w:ascii="Times New Roman" w:hAnsi="Times New Roman" w:cs="Times New Roman"/>
                <w:sz w:val="20"/>
                <w:szCs w:val="20"/>
              </w:rPr>
            </w:pPr>
            <w:r w:rsidRPr="00687563">
              <w:rPr>
                <w:rFonts w:ascii="Times New Roman" w:hAnsi="Times New Roman" w:cs="Times New Roman"/>
                <w:sz w:val="20"/>
                <w:szCs w:val="20"/>
              </w:rPr>
              <w:t>От 7 до 14</w:t>
            </w:r>
          </w:p>
        </w:tc>
        <w:tc>
          <w:tcPr>
            <w:tcW w:w="1277" w:type="dxa"/>
            <w:tcBorders>
              <w:top w:val="single" w:sz="4" w:space="0" w:color="auto"/>
              <w:left w:val="single" w:sz="4" w:space="0" w:color="auto"/>
              <w:bottom w:val="single" w:sz="4" w:space="0" w:color="auto"/>
              <w:right w:val="single" w:sz="4" w:space="0" w:color="auto"/>
            </w:tcBorders>
            <w:vAlign w:val="center"/>
            <w:hideMark/>
          </w:tcPr>
          <w:p w:rsidR="00821693" w:rsidRPr="00687563" w:rsidRDefault="00821693" w:rsidP="00687563">
            <w:pPr>
              <w:spacing w:after="0" w:line="240" w:lineRule="auto"/>
              <w:rPr>
                <w:rFonts w:ascii="Times New Roman" w:hAnsi="Times New Roman" w:cs="Times New Roman"/>
                <w:sz w:val="20"/>
                <w:szCs w:val="20"/>
              </w:rPr>
            </w:pPr>
            <w:r w:rsidRPr="00687563">
              <w:rPr>
                <w:rFonts w:ascii="Times New Roman" w:hAnsi="Times New Roman" w:cs="Times New Roman"/>
                <w:sz w:val="20"/>
                <w:szCs w:val="20"/>
              </w:rPr>
              <w:t>50</w:t>
            </w:r>
          </w:p>
        </w:tc>
      </w:tr>
    </w:tbl>
    <w:p w:rsidR="009B566D" w:rsidRPr="0044671E" w:rsidRDefault="00821693" w:rsidP="00821693">
      <w:pPr>
        <w:spacing w:after="0" w:line="240" w:lineRule="auto"/>
        <w:ind w:firstLine="708"/>
        <w:jc w:val="both"/>
        <w:rPr>
          <w:rFonts w:ascii="Times New Roman" w:hAnsi="Times New Roman" w:cs="Times New Roman"/>
          <w:sz w:val="24"/>
          <w:szCs w:val="24"/>
        </w:rPr>
      </w:pPr>
      <w:r w:rsidRPr="0044671E">
        <w:rPr>
          <w:rFonts w:ascii="Times New Roman" w:hAnsi="Times New Roman" w:cs="Times New Roman"/>
          <w:sz w:val="24"/>
          <w:szCs w:val="24"/>
        </w:rPr>
        <w:t xml:space="preserve"> </w:t>
      </w:r>
      <w:r w:rsidR="009B566D" w:rsidRPr="0044671E">
        <w:rPr>
          <w:rFonts w:ascii="Times New Roman" w:hAnsi="Times New Roman" w:cs="Times New Roman"/>
          <w:sz w:val="24"/>
          <w:szCs w:val="24"/>
        </w:rPr>
        <w:t xml:space="preserve">Опыт работы по данному направлению показал, что реализуемые формы трудовой занятости востребованы подростками и способствуют приобщению к трудовой и интеллектуальной деятельности, получению навыков первых трудовых отношений, что является бесспорным фактором по снижению подростковой преступности, наркомании в подростковой среде, повышению уровня ответственности подрастающего поколения перед обществом. </w:t>
      </w:r>
    </w:p>
    <w:p w:rsidR="009B566D" w:rsidRPr="0044671E" w:rsidRDefault="009B566D" w:rsidP="00821693">
      <w:pPr>
        <w:spacing w:after="0" w:line="240" w:lineRule="auto"/>
        <w:ind w:firstLine="708"/>
        <w:jc w:val="both"/>
        <w:rPr>
          <w:rFonts w:ascii="Times New Roman" w:hAnsi="Times New Roman" w:cs="Times New Roman"/>
          <w:sz w:val="24"/>
          <w:szCs w:val="24"/>
        </w:rPr>
      </w:pPr>
      <w:r w:rsidRPr="0044671E">
        <w:rPr>
          <w:rFonts w:ascii="Times New Roman" w:hAnsi="Times New Roman" w:cs="Times New Roman"/>
          <w:sz w:val="24"/>
          <w:szCs w:val="24"/>
        </w:rPr>
        <w:t>Также для детей которые не смогли выехать за пределы поселка в летний период на территории поселения действовали дворовые площадки:</w:t>
      </w:r>
    </w:p>
    <w:p w:rsidR="009B566D" w:rsidRPr="0044671E" w:rsidRDefault="009B566D" w:rsidP="009B566D">
      <w:pPr>
        <w:spacing w:after="0" w:line="240" w:lineRule="auto"/>
        <w:jc w:val="both"/>
        <w:rPr>
          <w:rFonts w:ascii="Times New Roman" w:hAnsi="Times New Roman" w:cs="Times New Roman"/>
          <w:sz w:val="24"/>
          <w:szCs w:val="24"/>
        </w:rPr>
      </w:pPr>
    </w:p>
    <w:p w:rsidR="009B566D" w:rsidRPr="0044671E" w:rsidRDefault="009B566D" w:rsidP="009B566D">
      <w:pPr>
        <w:spacing w:after="0" w:line="240" w:lineRule="auto"/>
        <w:jc w:val="both"/>
        <w:rPr>
          <w:rFonts w:ascii="Times New Roman" w:hAnsi="Times New Roman" w:cs="Times New Roman"/>
          <w:b/>
          <w:i/>
          <w:sz w:val="24"/>
          <w:szCs w:val="24"/>
        </w:rPr>
      </w:pPr>
      <w:r w:rsidRPr="0044671E">
        <w:rPr>
          <w:rFonts w:ascii="Times New Roman" w:hAnsi="Times New Roman" w:cs="Times New Roman"/>
          <w:b/>
          <w:i/>
          <w:sz w:val="24"/>
          <w:szCs w:val="24"/>
        </w:rPr>
        <w:t>Акции</w:t>
      </w:r>
    </w:p>
    <w:p w:rsidR="009B566D" w:rsidRPr="0044671E" w:rsidRDefault="009B566D" w:rsidP="00750080">
      <w:pPr>
        <w:numPr>
          <w:ilvl w:val="0"/>
          <w:numId w:val="47"/>
        </w:numPr>
        <w:spacing w:after="0" w:line="240" w:lineRule="auto"/>
        <w:jc w:val="both"/>
        <w:rPr>
          <w:rFonts w:ascii="Times New Roman" w:hAnsi="Times New Roman" w:cs="Times New Roman"/>
          <w:b/>
          <w:i/>
          <w:sz w:val="24"/>
          <w:szCs w:val="24"/>
        </w:rPr>
      </w:pPr>
      <w:r w:rsidRPr="0044671E">
        <w:rPr>
          <w:rFonts w:ascii="Times New Roman" w:hAnsi="Times New Roman" w:cs="Times New Roman"/>
          <w:b/>
          <w:i/>
          <w:sz w:val="24"/>
          <w:szCs w:val="24"/>
        </w:rPr>
        <w:t xml:space="preserve">Мы за здоровый образ жизни </w:t>
      </w:r>
    </w:p>
    <w:p w:rsidR="009B566D" w:rsidRPr="0044671E" w:rsidRDefault="009B566D" w:rsidP="00750080">
      <w:pPr>
        <w:numPr>
          <w:ilvl w:val="0"/>
          <w:numId w:val="47"/>
        </w:numPr>
        <w:spacing w:after="0" w:line="240" w:lineRule="auto"/>
        <w:jc w:val="both"/>
        <w:rPr>
          <w:rFonts w:ascii="Times New Roman" w:hAnsi="Times New Roman" w:cs="Times New Roman"/>
          <w:b/>
          <w:i/>
          <w:sz w:val="24"/>
          <w:szCs w:val="24"/>
        </w:rPr>
      </w:pPr>
      <w:r w:rsidRPr="0044671E">
        <w:rPr>
          <w:rFonts w:ascii="Times New Roman" w:hAnsi="Times New Roman" w:cs="Times New Roman"/>
          <w:b/>
          <w:i/>
          <w:sz w:val="24"/>
          <w:szCs w:val="24"/>
        </w:rPr>
        <w:t xml:space="preserve">«День без табака» </w:t>
      </w:r>
    </w:p>
    <w:p w:rsidR="009B566D" w:rsidRPr="0044671E" w:rsidRDefault="009B566D" w:rsidP="00750080">
      <w:pPr>
        <w:numPr>
          <w:ilvl w:val="0"/>
          <w:numId w:val="47"/>
        </w:numPr>
        <w:spacing w:after="0" w:line="240" w:lineRule="auto"/>
        <w:jc w:val="both"/>
        <w:rPr>
          <w:rFonts w:ascii="Times New Roman" w:hAnsi="Times New Roman" w:cs="Times New Roman"/>
          <w:b/>
          <w:i/>
          <w:sz w:val="24"/>
          <w:szCs w:val="24"/>
        </w:rPr>
      </w:pPr>
      <w:r w:rsidRPr="0044671E">
        <w:rPr>
          <w:rFonts w:ascii="Times New Roman" w:hAnsi="Times New Roman" w:cs="Times New Roman"/>
          <w:b/>
          <w:i/>
          <w:sz w:val="24"/>
          <w:szCs w:val="24"/>
        </w:rPr>
        <w:t>«День флага»</w:t>
      </w:r>
    </w:p>
    <w:p w:rsidR="009B566D" w:rsidRPr="0044671E" w:rsidRDefault="009B566D" w:rsidP="00750080">
      <w:pPr>
        <w:numPr>
          <w:ilvl w:val="0"/>
          <w:numId w:val="47"/>
        </w:numPr>
        <w:spacing w:after="0" w:line="240" w:lineRule="auto"/>
        <w:jc w:val="both"/>
        <w:rPr>
          <w:rFonts w:ascii="Times New Roman" w:hAnsi="Times New Roman" w:cs="Times New Roman"/>
          <w:b/>
          <w:i/>
          <w:sz w:val="24"/>
          <w:szCs w:val="24"/>
        </w:rPr>
      </w:pPr>
      <w:r w:rsidRPr="0044671E">
        <w:rPr>
          <w:rFonts w:ascii="Times New Roman" w:hAnsi="Times New Roman" w:cs="Times New Roman"/>
          <w:b/>
          <w:i/>
          <w:sz w:val="24"/>
          <w:szCs w:val="24"/>
        </w:rPr>
        <w:lastRenderedPageBreak/>
        <w:t>«День неизвестного солдата»</w:t>
      </w:r>
    </w:p>
    <w:p w:rsidR="009B566D" w:rsidRPr="0044671E" w:rsidRDefault="009B566D" w:rsidP="00750080">
      <w:pPr>
        <w:numPr>
          <w:ilvl w:val="0"/>
          <w:numId w:val="47"/>
        </w:numPr>
        <w:spacing w:after="0" w:line="240" w:lineRule="auto"/>
        <w:jc w:val="both"/>
        <w:rPr>
          <w:rFonts w:ascii="Times New Roman" w:hAnsi="Times New Roman" w:cs="Times New Roman"/>
          <w:b/>
          <w:i/>
          <w:sz w:val="24"/>
          <w:szCs w:val="24"/>
        </w:rPr>
      </w:pPr>
      <w:r w:rsidRPr="0044671E">
        <w:rPr>
          <w:rFonts w:ascii="Times New Roman" w:hAnsi="Times New Roman" w:cs="Times New Roman"/>
          <w:b/>
          <w:i/>
          <w:sz w:val="24"/>
          <w:szCs w:val="24"/>
        </w:rPr>
        <w:t>«День героев Отечества»</w:t>
      </w:r>
    </w:p>
    <w:p w:rsidR="009B566D" w:rsidRPr="0044671E" w:rsidRDefault="009B566D" w:rsidP="00750080">
      <w:pPr>
        <w:numPr>
          <w:ilvl w:val="0"/>
          <w:numId w:val="47"/>
        </w:numPr>
        <w:spacing w:after="0" w:line="240" w:lineRule="auto"/>
        <w:jc w:val="both"/>
        <w:rPr>
          <w:rFonts w:ascii="Times New Roman" w:hAnsi="Times New Roman" w:cs="Times New Roman"/>
          <w:b/>
          <w:i/>
          <w:sz w:val="24"/>
          <w:szCs w:val="24"/>
        </w:rPr>
      </w:pPr>
      <w:r w:rsidRPr="0044671E">
        <w:rPr>
          <w:rFonts w:ascii="Times New Roman" w:hAnsi="Times New Roman" w:cs="Times New Roman"/>
          <w:b/>
          <w:i/>
          <w:sz w:val="24"/>
          <w:szCs w:val="24"/>
        </w:rPr>
        <w:t>«День России»</w:t>
      </w:r>
    </w:p>
    <w:p w:rsidR="009B566D" w:rsidRPr="0044671E" w:rsidRDefault="009B566D" w:rsidP="00750080">
      <w:pPr>
        <w:numPr>
          <w:ilvl w:val="0"/>
          <w:numId w:val="47"/>
        </w:numPr>
        <w:spacing w:after="0" w:line="240" w:lineRule="auto"/>
        <w:jc w:val="both"/>
        <w:rPr>
          <w:rFonts w:ascii="Times New Roman" w:hAnsi="Times New Roman" w:cs="Times New Roman"/>
          <w:b/>
          <w:i/>
          <w:sz w:val="24"/>
          <w:szCs w:val="24"/>
        </w:rPr>
      </w:pPr>
      <w:r w:rsidRPr="0044671E">
        <w:rPr>
          <w:rFonts w:ascii="Times New Roman" w:hAnsi="Times New Roman" w:cs="Times New Roman"/>
          <w:b/>
          <w:i/>
          <w:sz w:val="24"/>
          <w:szCs w:val="24"/>
        </w:rPr>
        <w:t>«Мы против терроризма»</w:t>
      </w:r>
    </w:p>
    <w:p w:rsidR="009B566D" w:rsidRPr="0044671E" w:rsidRDefault="009B566D" w:rsidP="00750080">
      <w:pPr>
        <w:numPr>
          <w:ilvl w:val="0"/>
          <w:numId w:val="47"/>
        </w:numPr>
        <w:spacing w:after="0" w:line="240" w:lineRule="auto"/>
        <w:jc w:val="both"/>
        <w:rPr>
          <w:rFonts w:ascii="Times New Roman" w:hAnsi="Times New Roman" w:cs="Times New Roman"/>
          <w:b/>
          <w:i/>
          <w:sz w:val="24"/>
          <w:szCs w:val="24"/>
        </w:rPr>
      </w:pPr>
      <w:r w:rsidRPr="0044671E">
        <w:rPr>
          <w:rFonts w:ascii="Times New Roman" w:hAnsi="Times New Roman" w:cs="Times New Roman"/>
          <w:b/>
          <w:i/>
          <w:sz w:val="24"/>
          <w:szCs w:val="24"/>
        </w:rPr>
        <w:t>«Мы вместе»</w:t>
      </w:r>
    </w:p>
    <w:p w:rsidR="009B566D" w:rsidRPr="0044671E" w:rsidRDefault="009B566D" w:rsidP="00750080">
      <w:pPr>
        <w:numPr>
          <w:ilvl w:val="0"/>
          <w:numId w:val="47"/>
        </w:numPr>
        <w:spacing w:after="0" w:line="240" w:lineRule="auto"/>
        <w:jc w:val="both"/>
        <w:rPr>
          <w:rFonts w:ascii="Times New Roman" w:hAnsi="Times New Roman" w:cs="Times New Roman"/>
          <w:b/>
          <w:i/>
          <w:sz w:val="24"/>
          <w:szCs w:val="24"/>
        </w:rPr>
      </w:pPr>
      <w:r w:rsidRPr="0044671E">
        <w:rPr>
          <w:rFonts w:ascii="Times New Roman" w:hAnsi="Times New Roman" w:cs="Times New Roman"/>
          <w:b/>
          <w:i/>
          <w:sz w:val="24"/>
          <w:szCs w:val="24"/>
        </w:rPr>
        <w:t>Экологическая акция «Плоггинг 2021»</w:t>
      </w:r>
    </w:p>
    <w:p w:rsidR="009B566D" w:rsidRPr="0044671E" w:rsidRDefault="009B566D" w:rsidP="00821693">
      <w:pPr>
        <w:spacing w:after="0" w:line="240" w:lineRule="auto"/>
        <w:ind w:firstLine="708"/>
        <w:jc w:val="both"/>
        <w:rPr>
          <w:rFonts w:ascii="Times New Roman" w:hAnsi="Times New Roman" w:cs="Times New Roman"/>
          <w:sz w:val="24"/>
          <w:szCs w:val="24"/>
        </w:rPr>
      </w:pPr>
      <w:r w:rsidRPr="0044671E">
        <w:rPr>
          <w:rFonts w:ascii="Times New Roman" w:hAnsi="Times New Roman" w:cs="Times New Roman"/>
          <w:sz w:val="24"/>
          <w:szCs w:val="24"/>
        </w:rPr>
        <w:t>Впервые в 2021 году на территории поселения был проведен фестиваль «Кедра». Организаторами выступили представители Автономной некоммерческой организации «Ника» Гаврилова Анастасия и Зернина Юлия, которые на реализацию своего проекта выиграли грант Губернатора Ханты-Мансийского автономного округа – Югры Натальи Владимировны Комаровой.</w:t>
      </w:r>
    </w:p>
    <w:p w:rsidR="009B566D" w:rsidRPr="0044671E" w:rsidRDefault="009B566D" w:rsidP="009B566D">
      <w:pPr>
        <w:spacing w:after="0" w:line="240" w:lineRule="auto"/>
        <w:jc w:val="both"/>
        <w:rPr>
          <w:rFonts w:ascii="Times New Roman" w:hAnsi="Times New Roman" w:cs="Times New Roman"/>
          <w:b/>
          <w:sz w:val="24"/>
          <w:szCs w:val="24"/>
        </w:rPr>
      </w:pPr>
    </w:p>
    <w:p w:rsidR="009B566D" w:rsidRPr="00821693" w:rsidRDefault="009B566D" w:rsidP="00821693">
      <w:pPr>
        <w:pStyle w:val="Table0"/>
        <w:rPr>
          <w:rFonts w:ascii="Times New Roman" w:eastAsiaTheme="minorHAnsi" w:hAnsi="Times New Roman" w:cs="Times New Roman"/>
          <w:bCs w:val="0"/>
          <w:i/>
          <w:kern w:val="0"/>
          <w:szCs w:val="24"/>
        </w:rPr>
      </w:pPr>
      <w:r w:rsidRPr="00821693">
        <w:rPr>
          <w:rFonts w:ascii="Times New Roman" w:eastAsiaTheme="minorHAnsi" w:hAnsi="Times New Roman" w:cs="Times New Roman"/>
          <w:bCs w:val="0"/>
          <w:kern w:val="0"/>
          <w:szCs w:val="24"/>
        </w:rPr>
        <w:t>Мероприятия, проводимые в сфере патриотического воспитания молодежи:</w:t>
      </w:r>
    </w:p>
    <w:p w:rsidR="009B566D" w:rsidRPr="0044671E" w:rsidRDefault="009B566D" w:rsidP="00750080">
      <w:pPr>
        <w:numPr>
          <w:ilvl w:val="0"/>
          <w:numId w:val="16"/>
        </w:numPr>
        <w:spacing w:after="0" w:line="240" w:lineRule="auto"/>
        <w:jc w:val="both"/>
        <w:rPr>
          <w:rFonts w:ascii="Times New Roman" w:hAnsi="Times New Roman" w:cs="Times New Roman"/>
          <w:sz w:val="24"/>
          <w:szCs w:val="24"/>
        </w:rPr>
      </w:pPr>
      <w:r w:rsidRPr="0044671E">
        <w:rPr>
          <w:rFonts w:ascii="Times New Roman" w:hAnsi="Times New Roman" w:cs="Times New Roman"/>
          <w:sz w:val="24"/>
          <w:szCs w:val="24"/>
        </w:rPr>
        <w:t>Акция «Поздравь ветерана» 09.05.2021 (50 человек)</w:t>
      </w:r>
    </w:p>
    <w:p w:rsidR="009B566D" w:rsidRPr="0044671E" w:rsidRDefault="009B566D" w:rsidP="00750080">
      <w:pPr>
        <w:numPr>
          <w:ilvl w:val="0"/>
          <w:numId w:val="16"/>
        </w:numPr>
        <w:spacing w:after="0" w:line="240" w:lineRule="auto"/>
        <w:jc w:val="both"/>
        <w:rPr>
          <w:rFonts w:ascii="Times New Roman" w:hAnsi="Times New Roman" w:cs="Times New Roman"/>
          <w:sz w:val="24"/>
          <w:szCs w:val="24"/>
        </w:rPr>
      </w:pPr>
      <w:r w:rsidRPr="0044671E">
        <w:rPr>
          <w:rFonts w:ascii="Times New Roman" w:hAnsi="Times New Roman" w:cs="Times New Roman"/>
          <w:bCs/>
          <w:sz w:val="24"/>
          <w:szCs w:val="24"/>
        </w:rPr>
        <w:t xml:space="preserve">Акция «Бессмертный полк онлайн» </w:t>
      </w:r>
      <w:r w:rsidRPr="0044671E">
        <w:rPr>
          <w:rFonts w:ascii="Times New Roman" w:hAnsi="Times New Roman" w:cs="Times New Roman"/>
          <w:sz w:val="24"/>
          <w:szCs w:val="24"/>
        </w:rPr>
        <w:t>09.05.2021(200 человек)</w:t>
      </w:r>
    </w:p>
    <w:p w:rsidR="009B566D" w:rsidRPr="0044671E" w:rsidRDefault="009B566D" w:rsidP="00750080">
      <w:pPr>
        <w:numPr>
          <w:ilvl w:val="0"/>
          <w:numId w:val="16"/>
        </w:numPr>
        <w:spacing w:after="0" w:line="240" w:lineRule="auto"/>
        <w:jc w:val="both"/>
        <w:rPr>
          <w:rFonts w:ascii="Times New Roman" w:hAnsi="Times New Roman" w:cs="Times New Roman"/>
          <w:sz w:val="24"/>
          <w:szCs w:val="24"/>
        </w:rPr>
      </w:pPr>
      <w:r w:rsidRPr="0044671E">
        <w:rPr>
          <w:rFonts w:ascii="Times New Roman" w:hAnsi="Times New Roman" w:cs="Times New Roman"/>
          <w:bCs/>
          <w:sz w:val="24"/>
          <w:szCs w:val="24"/>
        </w:rPr>
        <w:t xml:space="preserve">Акция «Георгиевская ленточка» </w:t>
      </w:r>
      <w:r w:rsidRPr="0044671E">
        <w:rPr>
          <w:rFonts w:ascii="Times New Roman" w:hAnsi="Times New Roman" w:cs="Times New Roman"/>
          <w:sz w:val="24"/>
          <w:szCs w:val="24"/>
        </w:rPr>
        <w:t>09.05.2021 (500 человек)</w:t>
      </w:r>
    </w:p>
    <w:p w:rsidR="009B566D" w:rsidRPr="0044671E" w:rsidRDefault="009B566D" w:rsidP="009B566D">
      <w:pPr>
        <w:spacing w:after="0" w:line="240" w:lineRule="auto"/>
        <w:jc w:val="both"/>
        <w:rPr>
          <w:rFonts w:ascii="Times New Roman" w:hAnsi="Times New Roman" w:cs="Times New Roman"/>
          <w:sz w:val="24"/>
          <w:szCs w:val="24"/>
        </w:rPr>
      </w:pPr>
      <w:r w:rsidRPr="0044671E">
        <w:rPr>
          <w:rFonts w:ascii="Times New Roman" w:hAnsi="Times New Roman" w:cs="Times New Roman"/>
          <w:sz w:val="24"/>
          <w:szCs w:val="24"/>
        </w:rPr>
        <w:t>В рамках работы в этом направлении проведено около 50 мероприятий, на которых общая численность участников составила более 2000 человек.</w:t>
      </w:r>
    </w:p>
    <w:p w:rsidR="009B566D" w:rsidRPr="0044671E" w:rsidRDefault="009B566D" w:rsidP="009B566D">
      <w:pPr>
        <w:spacing w:after="0" w:line="240" w:lineRule="auto"/>
        <w:jc w:val="both"/>
        <w:rPr>
          <w:rFonts w:ascii="Times New Roman" w:hAnsi="Times New Roman" w:cs="Times New Roman"/>
          <w:b/>
          <w:i/>
          <w:sz w:val="24"/>
          <w:szCs w:val="24"/>
        </w:rPr>
      </w:pPr>
    </w:p>
    <w:p w:rsidR="009B566D" w:rsidRPr="00821693" w:rsidRDefault="009B566D" w:rsidP="00821693">
      <w:pPr>
        <w:pStyle w:val="Table0"/>
        <w:rPr>
          <w:rFonts w:ascii="Times New Roman" w:eastAsiaTheme="minorHAnsi" w:hAnsi="Times New Roman" w:cs="Times New Roman"/>
          <w:bCs w:val="0"/>
          <w:kern w:val="0"/>
          <w:szCs w:val="24"/>
        </w:rPr>
      </w:pPr>
      <w:r w:rsidRPr="00821693">
        <w:rPr>
          <w:rFonts w:ascii="Times New Roman" w:eastAsiaTheme="minorHAnsi" w:hAnsi="Times New Roman" w:cs="Times New Roman"/>
          <w:bCs w:val="0"/>
          <w:kern w:val="0"/>
          <w:szCs w:val="24"/>
        </w:rPr>
        <w:t>Совет Молодежи</w:t>
      </w:r>
    </w:p>
    <w:p w:rsidR="009B566D" w:rsidRPr="0044671E" w:rsidRDefault="009B566D" w:rsidP="00821693">
      <w:pPr>
        <w:spacing w:after="0" w:line="240" w:lineRule="auto"/>
        <w:ind w:firstLine="708"/>
        <w:jc w:val="both"/>
        <w:rPr>
          <w:rFonts w:ascii="Times New Roman" w:hAnsi="Times New Roman" w:cs="Times New Roman"/>
          <w:sz w:val="24"/>
          <w:szCs w:val="24"/>
        </w:rPr>
      </w:pPr>
      <w:r w:rsidRPr="0044671E">
        <w:rPr>
          <w:rFonts w:ascii="Times New Roman" w:hAnsi="Times New Roman" w:cs="Times New Roman"/>
          <w:sz w:val="24"/>
          <w:szCs w:val="24"/>
        </w:rPr>
        <w:t>Совет молодежи сельского поселения Салым был создан на территории сельского поселения Салым на основании постановления №111-п от 20 сентября 2010г. для разработки предложений, координации планов мероприятий и реализации молодежной политики в поселении, является консультативно – совещательным органом. Совет молодежи создан на срок полномочий главы сельского поселения Салым.</w:t>
      </w:r>
    </w:p>
    <w:p w:rsidR="009B566D" w:rsidRPr="0044671E" w:rsidRDefault="009B566D" w:rsidP="00821693">
      <w:pPr>
        <w:spacing w:after="0" w:line="240" w:lineRule="auto"/>
        <w:ind w:firstLine="708"/>
        <w:jc w:val="both"/>
        <w:rPr>
          <w:rFonts w:ascii="Times New Roman" w:hAnsi="Times New Roman" w:cs="Times New Roman"/>
          <w:sz w:val="24"/>
          <w:szCs w:val="24"/>
        </w:rPr>
      </w:pPr>
      <w:r w:rsidRPr="0044671E">
        <w:rPr>
          <w:rFonts w:ascii="Times New Roman" w:hAnsi="Times New Roman" w:cs="Times New Roman"/>
          <w:sz w:val="24"/>
          <w:szCs w:val="24"/>
        </w:rPr>
        <w:t>Основными задачами Совета являются:</w:t>
      </w:r>
    </w:p>
    <w:p w:rsidR="009B566D" w:rsidRPr="0044671E" w:rsidRDefault="009B566D" w:rsidP="00750080">
      <w:pPr>
        <w:numPr>
          <w:ilvl w:val="0"/>
          <w:numId w:val="48"/>
        </w:numPr>
        <w:spacing w:after="0" w:line="240" w:lineRule="auto"/>
        <w:ind w:left="426"/>
        <w:jc w:val="both"/>
        <w:rPr>
          <w:rFonts w:ascii="Times New Roman" w:hAnsi="Times New Roman" w:cs="Times New Roman"/>
          <w:sz w:val="24"/>
          <w:szCs w:val="24"/>
        </w:rPr>
      </w:pPr>
      <w:r w:rsidRPr="0044671E">
        <w:rPr>
          <w:rFonts w:ascii="Times New Roman" w:hAnsi="Times New Roman" w:cs="Times New Roman"/>
          <w:sz w:val="24"/>
          <w:szCs w:val="24"/>
        </w:rPr>
        <w:t>изучение проблем молодежи сельского поселения Салым;</w:t>
      </w:r>
    </w:p>
    <w:p w:rsidR="009B566D" w:rsidRPr="0044671E" w:rsidRDefault="009B566D" w:rsidP="00750080">
      <w:pPr>
        <w:numPr>
          <w:ilvl w:val="0"/>
          <w:numId w:val="48"/>
        </w:numPr>
        <w:spacing w:after="0" w:line="240" w:lineRule="auto"/>
        <w:ind w:left="426"/>
        <w:jc w:val="both"/>
        <w:rPr>
          <w:rFonts w:ascii="Times New Roman" w:hAnsi="Times New Roman" w:cs="Times New Roman"/>
          <w:sz w:val="24"/>
          <w:szCs w:val="24"/>
        </w:rPr>
      </w:pPr>
      <w:r w:rsidRPr="0044671E">
        <w:rPr>
          <w:rFonts w:ascii="Times New Roman" w:hAnsi="Times New Roman" w:cs="Times New Roman"/>
          <w:sz w:val="24"/>
          <w:szCs w:val="24"/>
        </w:rPr>
        <w:t>координация работы, взаимодействие деятельности детских, молодежных, общественных молодежных организаций, ученических советов по основным направлениям   государственной молодежной политики в сельском поселении Салым;</w:t>
      </w:r>
    </w:p>
    <w:p w:rsidR="009B566D" w:rsidRPr="0044671E" w:rsidRDefault="009B566D" w:rsidP="00750080">
      <w:pPr>
        <w:numPr>
          <w:ilvl w:val="0"/>
          <w:numId w:val="48"/>
        </w:numPr>
        <w:spacing w:after="0" w:line="240" w:lineRule="auto"/>
        <w:ind w:left="426"/>
        <w:jc w:val="both"/>
        <w:rPr>
          <w:rFonts w:ascii="Times New Roman" w:hAnsi="Times New Roman" w:cs="Times New Roman"/>
          <w:sz w:val="24"/>
          <w:szCs w:val="24"/>
        </w:rPr>
      </w:pPr>
      <w:r w:rsidRPr="0044671E">
        <w:rPr>
          <w:rFonts w:ascii="Times New Roman" w:hAnsi="Times New Roman" w:cs="Times New Roman"/>
          <w:sz w:val="24"/>
          <w:szCs w:val="24"/>
        </w:rPr>
        <w:t>объединение усилий по разработке и реализации общественно значимых инициатив молодежи и органов местного самоуправления по совершенствованию единой молодежной политики в сельском поселении Салым;</w:t>
      </w:r>
    </w:p>
    <w:p w:rsidR="009B566D" w:rsidRPr="0044671E" w:rsidRDefault="009B566D" w:rsidP="00750080">
      <w:pPr>
        <w:numPr>
          <w:ilvl w:val="0"/>
          <w:numId w:val="48"/>
        </w:numPr>
        <w:spacing w:after="0" w:line="240" w:lineRule="auto"/>
        <w:ind w:left="426"/>
        <w:jc w:val="both"/>
        <w:rPr>
          <w:rFonts w:ascii="Times New Roman" w:hAnsi="Times New Roman" w:cs="Times New Roman"/>
          <w:sz w:val="24"/>
          <w:szCs w:val="24"/>
        </w:rPr>
      </w:pPr>
      <w:r w:rsidRPr="0044671E">
        <w:rPr>
          <w:rFonts w:ascii="Times New Roman" w:hAnsi="Times New Roman" w:cs="Times New Roman"/>
          <w:sz w:val="24"/>
          <w:szCs w:val="24"/>
        </w:rPr>
        <w:t>инициирование обсуждения и разработки нормативных правовых актов органов местного самоуправления сельского поселения Салым;</w:t>
      </w:r>
    </w:p>
    <w:p w:rsidR="009B566D" w:rsidRPr="0044671E" w:rsidRDefault="009B566D" w:rsidP="00750080">
      <w:pPr>
        <w:numPr>
          <w:ilvl w:val="0"/>
          <w:numId w:val="48"/>
        </w:numPr>
        <w:spacing w:after="0" w:line="240" w:lineRule="auto"/>
        <w:ind w:left="426"/>
        <w:jc w:val="both"/>
        <w:rPr>
          <w:rFonts w:ascii="Times New Roman" w:hAnsi="Times New Roman" w:cs="Times New Roman"/>
          <w:sz w:val="24"/>
          <w:szCs w:val="24"/>
        </w:rPr>
      </w:pPr>
      <w:r w:rsidRPr="0044671E">
        <w:rPr>
          <w:rFonts w:ascii="Times New Roman" w:hAnsi="Times New Roman" w:cs="Times New Roman"/>
          <w:sz w:val="24"/>
          <w:szCs w:val="24"/>
        </w:rPr>
        <w:t>участие в формировании единого информационного пространства молодежи и органов местного самоуправления;</w:t>
      </w:r>
    </w:p>
    <w:p w:rsidR="009B566D" w:rsidRPr="0044671E" w:rsidRDefault="009B566D" w:rsidP="00750080">
      <w:pPr>
        <w:numPr>
          <w:ilvl w:val="0"/>
          <w:numId w:val="48"/>
        </w:numPr>
        <w:spacing w:after="0" w:line="240" w:lineRule="auto"/>
        <w:ind w:left="426"/>
        <w:jc w:val="both"/>
        <w:rPr>
          <w:rFonts w:ascii="Times New Roman" w:hAnsi="Times New Roman" w:cs="Times New Roman"/>
          <w:sz w:val="24"/>
          <w:szCs w:val="24"/>
        </w:rPr>
      </w:pPr>
      <w:r w:rsidRPr="0044671E">
        <w:rPr>
          <w:rFonts w:ascii="Times New Roman" w:hAnsi="Times New Roman" w:cs="Times New Roman"/>
          <w:sz w:val="24"/>
          <w:szCs w:val="24"/>
        </w:rPr>
        <w:t>осуществление иных полномочий, не противоречащих действующему законодательству;</w:t>
      </w:r>
    </w:p>
    <w:p w:rsidR="009B566D" w:rsidRPr="0044671E" w:rsidRDefault="009B566D" w:rsidP="00750080">
      <w:pPr>
        <w:numPr>
          <w:ilvl w:val="0"/>
          <w:numId w:val="48"/>
        </w:numPr>
        <w:spacing w:after="0" w:line="240" w:lineRule="auto"/>
        <w:ind w:left="426"/>
        <w:jc w:val="both"/>
        <w:rPr>
          <w:rFonts w:ascii="Times New Roman" w:hAnsi="Times New Roman" w:cs="Times New Roman"/>
          <w:sz w:val="24"/>
          <w:szCs w:val="24"/>
        </w:rPr>
      </w:pPr>
      <w:r w:rsidRPr="0044671E">
        <w:rPr>
          <w:rFonts w:ascii="Times New Roman" w:hAnsi="Times New Roman" w:cs="Times New Roman"/>
          <w:sz w:val="24"/>
          <w:szCs w:val="24"/>
        </w:rPr>
        <w:t>активное участие молодежи Совета в общественно-политической жизни поселка и района;</w:t>
      </w:r>
    </w:p>
    <w:p w:rsidR="009B566D" w:rsidRPr="0044671E" w:rsidRDefault="009B566D" w:rsidP="00750080">
      <w:pPr>
        <w:numPr>
          <w:ilvl w:val="0"/>
          <w:numId w:val="48"/>
        </w:numPr>
        <w:spacing w:after="0" w:line="240" w:lineRule="auto"/>
        <w:ind w:left="426"/>
        <w:jc w:val="both"/>
        <w:rPr>
          <w:rFonts w:ascii="Times New Roman" w:hAnsi="Times New Roman" w:cs="Times New Roman"/>
          <w:sz w:val="24"/>
          <w:szCs w:val="24"/>
        </w:rPr>
      </w:pPr>
      <w:r w:rsidRPr="0044671E">
        <w:rPr>
          <w:rFonts w:ascii="Times New Roman" w:hAnsi="Times New Roman" w:cs="Times New Roman"/>
          <w:sz w:val="24"/>
          <w:szCs w:val="24"/>
        </w:rPr>
        <w:t>привлечение молодежи к участию в выборных компаниях всех уровней;</w:t>
      </w:r>
    </w:p>
    <w:p w:rsidR="009B566D" w:rsidRPr="0044671E" w:rsidRDefault="009B566D" w:rsidP="00750080">
      <w:pPr>
        <w:numPr>
          <w:ilvl w:val="0"/>
          <w:numId w:val="48"/>
        </w:numPr>
        <w:spacing w:after="0" w:line="240" w:lineRule="auto"/>
        <w:ind w:left="426"/>
        <w:jc w:val="both"/>
        <w:rPr>
          <w:rFonts w:ascii="Times New Roman" w:hAnsi="Times New Roman" w:cs="Times New Roman"/>
          <w:sz w:val="24"/>
          <w:szCs w:val="24"/>
        </w:rPr>
      </w:pPr>
      <w:r w:rsidRPr="0044671E">
        <w:rPr>
          <w:rFonts w:ascii="Times New Roman" w:hAnsi="Times New Roman" w:cs="Times New Roman"/>
          <w:sz w:val="24"/>
          <w:szCs w:val="24"/>
        </w:rPr>
        <w:t xml:space="preserve">разработка предложений по реализации прав молодежи, содействие в создании условий для проявления инициатив молодежи при реализации государственной молодежной политики на территории Салыма. </w:t>
      </w:r>
    </w:p>
    <w:p w:rsidR="009B566D" w:rsidRPr="0044671E" w:rsidRDefault="009B566D" w:rsidP="00821693">
      <w:pPr>
        <w:spacing w:after="0" w:line="240" w:lineRule="auto"/>
        <w:ind w:firstLine="708"/>
        <w:jc w:val="both"/>
        <w:rPr>
          <w:rFonts w:ascii="Times New Roman" w:hAnsi="Times New Roman" w:cs="Times New Roman"/>
          <w:sz w:val="24"/>
          <w:szCs w:val="24"/>
        </w:rPr>
      </w:pPr>
      <w:r w:rsidRPr="0044671E">
        <w:rPr>
          <w:rFonts w:ascii="Times New Roman" w:hAnsi="Times New Roman" w:cs="Times New Roman"/>
          <w:sz w:val="24"/>
          <w:szCs w:val="24"/>
        </w:rPr>
        <w:t>Состав Совета молодежи был сформирован на добровольной основе из числа представителей рабочей и учащейся молодежи, лидеров общественных организаций в возрасте с 16 до 35 лет. Численный состав Совета молодежи – 10 человек. В состав совета молодежи вошли работники из НРМОУ «Салымская СОШ №1», НРМОУ «Салымская СОШ №2», КДЦ «Сияние Севера», представители из детской молодежной организации «Молодежный центр» и «Галактика», представители МКУ «Административно-хозяйственная служба», Автономная некоммерческая организация «НИКА». Председателем является Браиляну Евгения.</w:t>
      </w:r>
    </w:p>
    <w:p w:rsidR="009B566D" w:rsidRPr="0044671E" w:rsidRDefault="009B566D" w:rsidP="00821693">
      <w:pPr>
        <w:spacing w:after="0" w:line="240" w:lineRule="auto"/>
        <w:ind w:firstLine="360"/>
        <w:jc w:val="both"/>
        <w:rPr>
          <w:rFonts w:ascii="Times New Roman" w:hAnsi="Times New Roman" w:cs="Times New Roman"/>
          <w:sz w:val="24"/>
          <w:szCs w:val="24"/>
        </w:rPr>
      </w:pPr>
      <w:r w:rsidRPr="0044671E">
        <w:rPr>
          <w:rFonts w:ascii="Times New Roman" w:hAnsi="Times New Roman" w:cs="Times New Roman"/>
          <w:sz w:val="24"/>
          <w:szCs w:val="24"/>
        </w:rPr>
        <w:t xml:space="preserve">За период 2021 года прошло 4 заседания. За 2021 год члены Совета молодежи приняли участие в поселковых мероприятиях: </w:t>
      </w:r>
    </w:p>
    <w:p w:rsidR="009B566D" w:rsidRPr="0044671E" w:rsidRDefault="009B566D" w:rsidP="00750080">
      <w:pPr>
        <w:numPr>
          <w:ilvl w:val="0"/>
          <w:numId w:val="17"/>
        </w:numPr>
        <w:spacing w:after="0" w:line="240" w:lineRule="auto"/>
        <w:jc w:val="both"/>
        <w:rPr>
          <w:rFonts w:ascii="Times New Roman" w:hAnsi="Times New Roman" w:cs="Times New Roman"/>
          <w:sz w:val="24"/>
          <w:szCs w:val="24"/>
        </w:rPr>
      </w:pPr>
      <w:r w:rsidRPr="0044671E">
        <w:rPr>
          <w:rFonts w:ascii="Times New Roman" w:hAnsi="Times New Roman" w:cs="Times New Roman"/>
          <w:sz w:val="24"/>
          <w:szCs w:val="24"/>
        </w:rPr>
        <w:t>Акции и поздравление ветеранов с 9 мая (10 человек);</w:t>
      </w:r>
    </w:p>
    <w:p w:rsidR="009B566D" w:rsidRPr="0044671E" w:rsidRDefault="009B566D" w:rsidP="00750080">
      <w:pPr>
        <w:numPr>
          <w:ilvl w:val="0"/>
          <w:numId w:val="17"/>
        </w:numPr>
        <w:spacing w:after="0" w:line="240" w:lineRule="auto"/>
        <w:jc w:val="both"/>
        <w:rPr>
          <w:rFonts w:ascii="Times New Roman" w:hAnsi="Times New Roman" w:cs="Times New Roman"/>
          <w:sz w:val="24"/>
          <w:szCs w:val="24"/>
        </w:rPr>
      </w:pPr>
      <w:r w:rsidRPr="0044671E">
        <w:rPr>
          <w:rFonts w:ascii="Times New Roman" w:hAnsi="Times New Roman" w:cs="Times New Roman"/>
          <w:sz w:val="24"/>
          <w:szCs w:val="24"/>
        </w:rPr>
        <w:t>День молодежи (9 человек);</w:t>
      </w:r>
    </w:p>
    <w:p w:rsidR="009B566D" w:rsidRPr="0044671E" w:rsidRDefault="009B566D" w:rsidP="00750080">
      <w:pPr>
        <w:numPr>
          <w:ilvl w:val="0"/>
          <w:numId w:val="17"/>
        </w:numPr>
        <w:spacing w:after="0" w:line="240" w:lineRule="auto"/>
        <w:jc w:val="both"/>
        <w:rPr>
          <w:rFonts w:ascii="Times New Roman" w:hAnsi="Times New Roman" w:cs="Times New Roman"/>
          <w:sz w:val="24"/>
          <w:szCs w:val="24"/>
        </w:rPr>
      </w:pPr>
      <w:r w:rsidRPr="0044671E">
        <w:rPr>
          <w:rFonts w:ascii="Times New Roman" w:hAnsi="Times New Roman" w:cs="Times New Roman"/>
          <w:sz w:val="24"/>
          <w:szCs w:val="24"/>
        </w:rPr>
        <w:lastRenderedPageBreak/>
        <w:t>День поселка (10 человек);</w:t>
      </w:r>
    </w:p>
    <w:p w:rsidR="009B566D" w:rsidRPr="0044671E" w:rsidRDefault="009B566D" w:rsidP="00750080">
      <w:pPr>
        <w:numPr>
          <w:ilvl w:val="0"/>
          <w:numId w:val="17"/>
        </w:numPr>
        <w:spacing w:after="0" w:line="240" w:lineRule="auto"/>
        <w:jc w:val="both"/>
        <w:rPr>
          <w:rFonts w:ascii="Times New Roman" w:hAnsi="Times New Roman" w:cs="Times New Roman"/>
          <w:sz w:val="24"/>
          <w:szCs w:val="24"/>
        </w:rPr>
      </w:pPr>
      <w:r w:rsidRPr="0044671E">
        <w:rPr>
          <w:rFonts w:ascii="Times New Roman" w:hAnsi="Times New Roman" w:cs="Times New Roman"/>
          <w:sz w:val="24"/>
          <w:szCs w:val="24"/>
        </w:rPr>
        <w:t>Предновогодние акции (5 человек).</w:t>
      </w:r>
    </w:p>
    <w:p w:rsidR="009B566D" w:rsidRPr="0044671E" w:rsidRDefault="009B566D" w:rsidP="009B566D">
      <w:pPr>
        <w:spacing w:after="0" w:line="240" w:lineRule="auto"/>
        <w:jc w:val="both"/>
        <w:rPr>
          <w:rFonts w:ascii="Times New Roman" w:hAnsi="Times New Roman" w:cs="Times New Roman"/>
          <w:b/>
          <w:sz w:val="24"/>
          <w:szCs w:val="24"/>
        </w:rPr>
      </w:pPr>
    </w:p>
    <w:p w:rsidR="009B566D" w:rsidRPr="00821693" w:rsidRDefault="009B566D" w:rsidP="00821693">
      <w:pPr>
        <w:pStyle w:val="Table0"/>
        <w:rPr>
          <w:rFonts w:ascii="Times New Roman" w:eastAsiaTheme="minorHAnsi" w:hAnsi="Times New Roman" w:cs="Times New Roman"/>
          <w:bCs w:val="0"/>
          <w:kern w:val="0"/>
          <w:szCs w:val="24"/>
        </w:rPr>
      </w:pPr>
      <w:r w:rsidRPr="00821693">
        <w:rPr>
          <w:rFonts w:ascii="Times New Roman" w:eastAsiaTheme="minorHAnsi" w:hAnsi="Times New Roman" w:cs="Times New Roman"/>
          <w:bCs w:val="0"/>
          <w:kern w:val="0"/>
          <w:szCs w:val="24"/>
        </w:rPr>
        <w:t>Работа с Ветеранами</w:t>
      </w:r>
    </w:p>
    <w:p w:rsidR="009B566D" w:rsidRPr="0044671E" w:rsidRDefault="009B566D" w:rsidP="00821693">
      <w:pPr>
        <w:spacing w:after="0" w:line="240" w:lineRule="auto"/>
        <w:ind w:firstLine="708"/>
        <w:jc w:val="both"/>
        <w:rPr>
          <w:rFonts w:ascii="Times New Roman" w:hAnsi="Times New Roman" w:cs="Times New Roman"/>
          <w:sz w:val="24"/>
          <w:szCs w:val="24"/>
        </w:rPr>
      </w:pPr>
      <w:r w:rsidRPr="0044671E">
        <w:rPr>
          <w:rFonts w:ascii="Times New Roman" w:hAnsi="Times New Roman" w:cs="Times New Roman"/>
          <w:sz w:val="24"/>
          <w:szCs w:val="24"/>
        </w:rPr>
        <w:t xml:space="preserve">На территории сельского поселения проживают 8 ветеранов Великой Отечественной войны, 2 ветерана находятся в отъезде. Ежегодно администрацией с.п. Салым организовываются поздравления Ветеранов с такими праздниками, как Новый год, 23 февраля, 8 марта, 9 мая, днями их рождения. Спустя много лет совместной работы, между сотрудниками администрации, Ветеранами и их родственниками, сложились очень дружеские и теплые отношения. </w:t>
      </w:r>
    </w:p>
    <w:p w:rsidR="009B566D" w:rsidRPr="0044671E" w:rsidRDefault="009B566D" w:rsidP="00821693">
      <w:pPr>
        <w:spacing w:after="0" w:line="240" w:lineRule="auto"/>
        <w:ind w:firstLine="708"/>
        <w:jc w:val="both"/>
        <w:rPr>
          <w:rFonts w:ascii="Times New Roman" w:hAnsi="Times New Roman" w:cs="Times New Roman"/>
          <w:sz w:val="24"/>
          <w:szCs w:val="24"/>
        </w:rPr>
      </w:pPr>
      <w:r w:rsidRPr="0044671E">
        <w:rPr>
          <w:rFonts w:ascii="Times New Roman" w:hAnsi="Times New Roman" w:cs="Times New Roman"/>
          <w:sz w:val="24"/>
          <w:szCs w:val="24"/>
        </w:rPr>
        <w:t xml:space="preserve">В Нефтеюганском районе на сайте администрации есть раздел «Книга Памяти», где каждый может увидеть все имена и строки биографий наших Ветеранов живых и тех, кто уже нас покинул. Ежегодно информация о ветеранах обновляется. </w:t>
      </w:r>
    </w:p>
    <w:p w:rsidR="009B566D" w:rsidRPr="0044671E" w:rsidRDefault="009B566D" w:rsidP="009B566D">
      <w:pPr>
        <w:spacing w:after="0" w:line="240" w:lineRule="auto"/>
        <w:jc w:val="both"/>
        <w:rPr>
          <w:rFonts w:ascii="Times New Roman" w:hAnsi="Times New Roman" w:cs="Times New Roman"/>
          <w:b/>
          <w:sz w:val="24"/>
          <w:szCs w:val="24"/>
        </w:rPr>
      </w:pPr>
    </w:p>
    <w:p w:rsidR="009B566D" w:rsidRPr="00821693" w:rsidRDefault="009B566D" w:rsidP="00821693">
      <w:pPr>
        <w:pStyle w:val="Table0"/>
        <w:rPr>
          <w:rFonts w:ascii="Times New Roman" w:eastAsiaTheme="minorHAnsi" w:hAnsi="Times New Roman" w:cs="Times New Roman"/>
          <w:bCs w:val="0"/>
          <w:kern w:val="0"/>
          <w:szCs w:val="24"/>
        </w:rPr>
      </w:pPr>
      <w:r w:rsidRPr="00821693">
        <w:rPr>
          <w:rFonts w:ascii="Times New Roman" w:eastAsiaTheme="minorHAnsi" w:hAnsi="Times New Roman" w:cs="Times New Roman"/>
          <w:bCs w:val="0"/>
          <w:kern w:val="0"/>
          <w:szCs w:val="24"/>
        </w:rPr>
        <w:t>3.18. Противодействие коррупции</w:t>
      </w:r>
    </w:p>
    <w:p w:rsidR="009B566D" w:rsidRPr="0044671E" w:rsidRDefault="009B566D" w:rsidP="00821693">
      <w:pPr>
        <w:spacing w:after="0" w:line="240" w:lineRule="auto"/>
        <w:ind w:firstLine="708"/>
        <w:jc w:val="both"/>
        <w:rPr>
          <w:rFonts w:ascii="Times New Roman" w:hAnsi="Times New Roman" w:cs="Times New Roman"/>
          <w:sz w:val="24"/>
          <w:szCs w:val="24"/>
        </w:rPr>
      </w:pPr>
      <w:r w:rsidRPr="0044671E">
        <w:rPr>
          <w:rFonts w:ascii="Times New Roman" w:hAnsi="Times New Roman" w:cs="Times New Roman"/>
          <w:sz w:val="24"/>
          <w:szCs w:val="24"/>
        </w:rPr>
        <w:t>Противодействие коррупции на территории сельского поселения Салым осуществляется в соответствии с Федеральными законами от 06.10.2003 № 131-ФЗ «Об общих принципах организации местного самоуправления в Российской Федерации», от 25.12.2008 № 273-ФЗ «О противодействии коррупции».</w:t>
      </w:r>
    </w:p>
    <w:p w:rsidR="009B566D" w:rsidRPr="0044671E" w:rsidRDefault="009B566D" w:rsidP="00687563">
      <w:pPr>
        <w:spacing w:after="0" w:line="240" w:lineRule="auto"/>
        <w:ind w:firstLine="708"/>
        <w:jc w:val="both"/>
        <w:rPr>
          <w:rFonts w:ascii="Times New Roman" w:hAnsi="Times New Roman" w:cs="Times New Roman"/>
          <w:sz w:val="24"/>
          <w:szCs w:val="24"/>
        </w:rPr>
      </w:pPr>
      <w:r w:rsidRPr="0044671E">
        <w:rPr>
          <w:rFonts w:ascii="Times New Roman" w:hAnsi="Times New Roman" w:cs="Times New Roman"/>
          <w:sz w:val="24"/>
          <w:szCs w:val="24"/>
        </w:rPr>
        <w:t xml:space="preserve">Основные меры профилактики </w:t>
      </w:r>
      <w:hyperlink r:id="rId23" w:anchor="/document/12164203/entry/101" w:history="1">
        <w:r w:rsidRPr="0044671E">
          <w:rPr>
            <w:rStyle w:val="afb"/>
            <w:rFonts w:ascii="Times New Roman" w:hAnsi="Times New Roman" w:cs="Times New Roman"/>
            <w:sz w:val="24"/>
            <w:szCs w:val="24"/>
          </w:rPr>
          <w:t>коррупции</w:t>
        </w:r>
      </w:hyperlink>
      <w:r w:rsidRPr="0044671E">
        <w:rPr>
          <w:rFonts w:ascii="Times New Roman" w:hAnsi="Times New Roman" w:cs="Times New Roman"/>
          <w:sz w:val="24"/>
          <w:szCs w:val="24"/>
        </w:rPr>
        <w:t xml:space="preserve">: </w:t>
      </w:r>
    </w:p>
    <w:p w:rsidR="009B566D" w:rsidRPr="0044671E" w:rsidRDefault="009B566D" w:rsidP="00687563">
      <w:pPr>
        <w:spacing w:after="0" w:line="240" w:lineRule="auto"/>
        <w:ind w:firstLine="708"/>
        <w:jc w:val="both"/>
        <w:rPr>
          <w:rFonts w:ascii="Times New Roman" w:hAnsi="Times New Roman" w:cs="Times New Roman"/>
          <w:sz w:val="24"/>
          <w:szCs w:val="24"/>
        </w:rPr>
      </w:pPr>
      <w:r w:rsidRPr="0044671E">
        <w:rPr>
          <w:rFonts w:ascii="Times New Roman" w:hAnsi="Times New Roman" w:cs="Times New Roman"/>
          <w:sz w:val="24"/>
          <w:szCs w:val="24"/>
        </w:rPr>
        <w:t>1) формирование в обществе нетерпимости к коррупционному поведению;</w:t>
      </w:r>
    </w:p>
    <w:p w:rsidR="009B566D" w:rsidRPr="0044671E" w:rsidRDefault="009B566D" w:rsidP="00687563">
      <w:pPr>
        <w:spacing w:after="0" w:line="240" w:lineRule="auto"/>
        <w:ind w:firstLine="708"/>
        <w:jc w:val="both"/>
        <w:rPr>
          <w:rFonts w:ascii="Times New Roman" w:hAnsi="Times New Roman" w:cs="Times New Roman"/>
          <w:sz w:val="24"/>
          <w:szCs w:val="24"/>
        </w:rPr>
      </w:pPr>
      <w:r w:rsidRPr="0044671E">
        <w:rPr>
          <w:rFonts w:ascii="Times New Roman" w:hAnsi="Times New Roman" w:cs="Times New Roman"/>
          <w:sz w:val="24"/>
          <w:szCs w:val="24"/>
        </w:rPr>
        <w:t xml:space="preserve">2) </w:t>
      </w:r>
      <w:hyperlink r:id="rId24" w:anchor="/document/195958/entry/0" w:history="1">
        <w:r w:rsidRPr="0044671E">
          <w:rPr>
            <w:rStyle w:val="afb"/>
            <w:rFonts w:ascii="Times New Roman" w:hAnsi="Times New Roman" w:cs="Times New Roman"/>
            <w:sz w:val="24"/>
            <w:szCs w:val="24"/>
          </w:rPr>
          <w:t>антикоррупционная экспертиза</w:t>
        </w:r>
      </w:hyperlink>
      <w:r w:rsidRPr="0044671E">
        <w:rPr>
          <w:rFonts w:ascii="Times New Roman" w:hAnsi="Times New Roman" w:cs="Times New Roman"/>
          <w:sz w:val="24"/>
          <w:szCs w:val="24"/>
        </w:rPr>
        <w:t xml:space="preserve"> правовых актов и их проектов;</w:t>
      </w:r>
    </w:p>
    <w:p w:rsidR="009B566D" w:rsidRPr="0044671E" w:rsidRDefault="009B566D" w:rsidP="00687563">
      <w:pPr>
        <w:spacing w:after="0" w:line="240" w:lineRule="auto"/>
        <w:ind w:firstLine="708"/>
        <w:jc w:val="both"/>
        <w:rPr>
          <w:rFonts w:ascii="Times New Roman" w:hAnsi="Times New Roman" w:cs="Times New Roman"/>
          <w:sz w:val="24"/>
          <w:szCs w:val="24"/>
        </w:rPr>
      </w:pPr>
      <w:r w:rsidRPr="0044671E">
        <w:rPr>
          <w:rFonts w:ascii="Times New Roman" w:hAnsi="Times New Roman" w:cs="Times New Roman"/>
          <w:sz w:val="24"/>
          <w:szCs w:val="24"/>
        </w:rPr>
        <w:t xml:space="preserve">3) предъявление в установленном законом порядке </w:t>
      </w:r>
      <w:hyperlink r:id="rId25" w:anchor="/document/5222601/entry/0" w:history="1">
        <w:r w:rsidRPr="0044671E">
          <w:rPr>
            <w:rStyle w:val="afb"/>
            <w:rFonts w:ascii="Times New Roman" w:hAnsi="Times New Roman" w:cs="Times New Roman"/>
            <w:sz w:val="24"/>
            <w:szCs w:val="24"/>
          </w:rPr>
          <w:t>квалификационных требований</w:t>
        </w:r>
      </w:hyperlink>
      <w:r w:rsidRPr="0044671E">
        <w:rPr>
          <w:rFonts w:ascii="Times New Roman" w:hAnsi="Times New Roman" w:cs="Times New Roman"/>
          <w:sz w:val="24"/>
          <w:szCs w:val="24"/>
        </w:rPr>
        <w:t xml:space="preserve"> к гражданам, претендующим на замещение муниципальных должностей и должностей муниципальной службы, а также проверка в установленном </w:t>
      </w:r>
      <w:hyperlink r:id="rId26" w:anchor="/multilink/12164203/paragraph/47/number/1" w:history="1">
        <w:r w:rsidRPr="0044671E">
          <w:rPr>
            <w:rStyle w:val="afb"/>
            <w:rFonts w:ascii="Times New Roman" w:hAnsi="Times New Roman" w:cs="Times New Roman"/>
            <w:sz w:val="24"/>
            <w:szCs w:val="24"/>
          </w:rPr>
          <w:t>порядке</w:t>
        </w:r>
      </w:hyperlink>
      <w:r w:rsidRPr="0044671E">
        <w:rPr>
          <w:rFonts w:ascii="Times New Roman" w:hAnsi="Times New Roman" w:cs="Times New Roman"/>
          <w:sz w:val="24"/>
          <w:szCs w:val="24"/>
        </w:rPr>
        <w:t xml:space="preserve"> сведений, представляемых указанными гражданами;</w:t>
      </w:r>
    </w:p>
    <w:p w:rsidR="009B566D" w:rsidRPr="0044671E" w:rsidRDefault="009B566D" w:rsidP="00687563">
      <w:pPr>
        <w:spacing w:after="0" w:line="240" w:lineRule="auto"/>
        <w:ind w:firstLine="708"/>
        <w:jc w:val="both"/>
        <w:rPr>
          <w:rFonts w:ascii="Times New Roman" w:hAnsi="Times New Roman" w:cs="Times New Roman"/>
          <w:sz w:val="24"/>
          <w:szCs w:val="24"/>
        </w:rPr>
      </w:pPr>
      <w:r w:rsidRPr="0044671E">
        <w:rPr>
          <w:rFonts w:ascii="Times New Roman" w:hAnsi="Times New Roman" w:cs="Times New Roman"/>
          <w:sz w:val="24"/>
          <w:szCs w:val="24"/>
        </w:rPr>
        <w:t xml:space="preserve">4) установление в качестве основания для освобождения от замещаемой должности и (или) увольнения лица, замещающего должность государственной или муниципальной службы, включенную в перечень, установленный </w:t>
      </w:r>
      <w:hyperlink r:id="rId27" w:anchor="/document/198780/entry/1" w:history="1">
        <w:r w:rsidRPr="0044671E">
          <w:rPr>
            <w:rStyle w:val="afb"/>
            <w:rFonts w:ascii="Times New Roman" w:hAnsi="Times New Roman" w:cs="Times New Roman"/>
            <w:sz w:val="24"/>
            <w:szCs w:val="24"/>
          </w:rPr>
          <w:t>нормативными правовыми актами</w:t>
        </w:r>
      </w:hyperlink>
      <w:r w:rsidRPr="0044671E">
        <w:rPr>
          <w:rFonts w:ascii="Times New Roman" w:hAnsi="Times New Roman" w:cs="Times New Roman"/>
          <w:sz w:val="24"/>
          <w:szCs w:val="24"/>
        </w:rPr>
        <w:t xml:space="preserve"> Российской Федерации, с замещаемой должности государственной или муниципальной службы или для применения в отношении его иных мер юридической ответственности непредставления им сведений либо представления заведомо недостоверных или неполных сведений о своих доходах, расходах, имуществе и обязательствах имущественного характера, а также представления заведомо ложных сведений о доходах, расходах, об имуществе и обязательствах имущественного характера своих супруги (супруга) и несовершеннолетних детей;</w:t>
      </w:r>
    </w:p>
    <w:p w:rsidR="009B566D" w:rsidRPr="0044671E" w:rsidRDefault="009B566D" w:rsidP="00687563">
      <w:pPr>
        <w:spacing w:after="0" w:line="240" w:lineRule="auto"/>
        <w:ind w:firstLine="708"/>
        <w:jc w:val="both"/>
        <w:rPr>
          <w:rFonts w:ascii="Times New Roman" w:hAnsi="Times New Roman" w:cs="Times New Roman"/>
          <w:sz w:val="24"/>
          <w:szCs w:val="24"/>
        </w:rPr>
      </w:pPr>
      <w:r w:rsidRPr="0044671E">
        <w:rPr>
          <w:rFonts w:ascii="Times New Roman" w:hAnsi="Times New Roman" w:cs="Times New Roman"/>
          <w:sz w:val="24"/>
          <w:szCs w:val="24"/>
        </w:rPr>
        <w:t>5) внедрение в практику кадровой работы правила, в соответствии с которым длительное, безупречное и эффективное исполнение муниципальным служащим своих должностных обязанностей должно в обязательном порядке учитываться при назначении его на вышестоящую должность, присвоении ему классного чина или при его поощрении.</w:t>
      </w:r>
    </w:p>
    <w:p w:rsidR="009B566D" w:rsidRPr="0044671E" w:rsidRDefault="009B566D" w:rsidP="009B566D">
      <w:pPr>
        <w:spacing w:after="0" w:line="240" w:lineRule="auto"/>
        <w:jc w:val="both"/>
        <w:rPr>
          <w:rFonts w:ascii="Times New Roman" w:hAnsi="Times New Roman" w:cs="Times New Roman"/>
          <w:sz w:val="24"/>
          <w:szCs w:val="24"/>
        </w:rPr>
      </w:pPr>
      <w:r w:rsidRPr="0044671E">
        <w:rPr>
          <w:rFonts w:ascii="Times New Roman" w:hAnsi="Times New Roman" w:cs="Times New Roman"/>
          <w:sz w:val="24"/>
          <w:szCs w:val="24"/>
        </w:rPr>
        <w:t>Контроль за соблюдением закона о противодействии коррупции осуществляют контрольно-надзорные органы, в том числе Нефтеюганская межрайонная прокуратура.</w:t>
      </w:r>
    </w:p>
    <w:p w:rsidR="009B566D" w:rsidRPr="0044671E" w:rsidRDefault="009B566D" w:rsidP="009B566D">
      <w:pPr>
        <w:spacing w:after="0" w:line="240" w:lineRule="auto"/>
        <w:jc w:val="both"/>
        <w:rPr>
          <w:rFonts w:ascii="Times New Roman" w:hAnsi="Times New Roman" w:cs="Times New Roman"/>
          <w:b/>
          <w:sz w:val="24"/>
          <w:szCs w:val="24"/>
        </w:rPr>
      </w:pPr>
    </w:p>
    <w:p w:rsidR="009B566D" w:rsidRPr="00821693" w:rsidRDefault="009B566D" w:rsidP="00821693">
      <w:pPr>
        <w:pStyle w:val="Table0"/>
        <w:rPr>
          <w:rFonts w:ascii="Times New Roman" w:eastAsiaTheme="minorHAnsi" w:hAnsi="Times New Roman" w:cs="Times New Roman"/>
          <w:bCs w:val="0"/>
          <w:kern w:val="0"/>
          <w:szCs w:val="24"/>
        </w:rPr>
      </w:pPr>
      <w:r w:rsidRPr="00821693">
        <w:rPr>
          <w:rFonts w:ascii="Times New Roman" w:eastAsiaTheme="minorHAnsi" w:hAnsi="Times New Roman" w:cs="Times New Roman"/>
          <w:bCs w:val="0"/>
          <w:kern w:val="0"/>
          <w:szCs w:val="24"/>
        </w:rPr>
        <w:t>Взаимодействие с Нефтеюганской межрайонной прокуратурой:</w:t>
      </w:r>
    </w:p>
    <w:p w:rsidR="009B566D" w:rsidRPr="0044671E" w:rsidRDefault="009B566D" w:rsidP="00821693">
      <w:pPr>
        <w:spacing w:after="0" w:line="240" w:lineRule="auto"/>
        <w:ind w:firstLine="708"/>
        <w:jc w:val="both"/>
        <w:rPr>
          <w:rFonts w:ascii="Times New Roman" w:hAnsi="Times New Roman" w:cs="Times New Roman"/>
          <w:sz w:val="24"/>
          <w:szCs w:val="24"/>
        </w:rPr>
      </w:pPr>
      <w:r w:rsidRPr="0044671E">
        <w:rPr>
          <w:rFonts w:ascii="Times New Roman" w:hAnsi="Times New Roman" w:cs="Times New Roman"/>
          <w:sz w:val="24"/>
          <w:szCs w:val="24"/>
        </w:rPr>
        <w:t>В 2021 году от Нефтеюганского межрайонного прокурора в адрес администрации сельского поселения Салым поступило 74 запроса, из них:</w:t>
      </w:r>
    </w:p>
    <w:p w:rsidR="009B566D" w:rsidRPr="0044671E" w:rsidRDefault="009B566D" w:rsidP="00750080">
      <w:pPr>
        <w:numPr>
          <w:ilvl w:val="0"/>
          <w:numId w:val="49"/>
        </w:numPr>
        <w:spacing w:after="0" w:line="240" w:lineRule="auto"/>
        <w:ind w:left="426"/>
        <w:jc w:val="both"/>
        <w:rPr>
          <w:rFonts w:ascii="Times New Roman" w:hAnsi="Times New Roman" w:cs="Times New Roman"/>
          <w:sz w:val="24"/>
          <w:szCs w:val="24"/>
        </w:rPr>
      </w:pPr>
      <w:r w:rsidRPr="0044671E">
        <w:rPr>
          <w:rFonts w:ascii="Times New Roman" w:hAnsi="Times New Roman" w:cs="Times New Roman"/>
          <w:sz w:val="24"/>
          <w:szCs w:val="24"/>
        </w:rPr>
        <w:t>представлений об устранении нарушений закона – 5 шт.,</w:t>
      </w:r>
    </w:p>
    <w:p w:rsidR="009B566D" w:rsidRPr="0044671E" w:rsidRDefault="009B566D" w:rsidP="00750080">
      <w:pPr>
        <w:numPr>
          <w:ilvl w:val="0"/>
          <w:numId w:val="49"/>
        </w:numPr>
        <w:spacing w:after="0" w:line="240" w:lineRule="auto"/>
        <w:ind w:left="426"/>
        <w:jc w:val="both"/>
        <w:rPr>
          <w:rFonts w:ascii="Times New Roman" w:hAnsi="Times New Roman" w:cs="Times New Roman"/>
          <w:sz w:val="24"/>
          <w:szCs w:val="24"/>
        </w:rPr>
      </w:pPr>
      <w:r w:rsidRPr="0044671E">
        <w:rPr>
          <w:rFonts w:ascii="Times New Roman" w:hAnsi="Times New Roman" w:cs="Times New Roman"/>
          <w:sz w:val="24"/>
          <w:szCs w:val="24"/>
        </w:rPr>
        <w:t>протестов на нормативные акты – 2 шт.,</w:t>
      </w:r>
    </w:p>
    <w:p w:rsidR="009B566D" w:rsidRPr="0044671E" w:rsidRDefault="009B566D" w:rsidP="00750080">
      <w:pPr>
        <w:numPr>
          <w:ilvl w:val="0"/>
          <w:numId w:val="49"/>
        </w:numPr>
        <w:spacing w:after="0" w:line="240" w:lineRule="auto"/>
        <w:ind w:left="426"/>
        <w:jc w:val="both"/>
        <w:rPr>
          <w:rFonts w:ascii="Times New Roman" w:hAnsi="Times New Roman" w:cs="Times New Roman"/>
          <w:sz w:val="24"/>
          <w:szCs w:val="24"/>
        </w:rPr>
      </w:pPr>
      <w:r w:rsidRPr="0044671E">
        <w:rPr>
          <w:rFonts w:ascii="Times New Roman" w:hAnsi="Times New Roman" w:cs="Times New Roman"/>
          <w:sz w:val="24"/>
          <w:szCs w:val="24"/>
        </w:rPr>
        <w:t>запросов, связанных с обращением в органы прокуратуры жителей сельского поселения Салым -4 шт.,</w:t>
      </w:r>
    </w:p>
    <w:p w:rsidR="009B566D" w:rsidRPr="0044671E" w:rsidRDefault="009B566D" w:rsidP="00750080">
      <w:pPr>
        <w:numPr>
          <w:ilvl w:val="0"/>
          <w:numId w:val="49"/>
        </w:numPr>
        <w:spacing w:after="0" w:line="240" w:lineRule="auto"/>
        <w:ind w:left="426"/>
        <w:jc w:val="both"/>
        <w:rPr>
          <w:rFonts w:ascii="Times New Roman" w:hAnsi="Times New Roman" w:cs="Times New Roman"/>
          <w:sz w:val="24"/>
          <w:szCs w:val="24"/>
        </w:rPr>
      </w:pPr>
      <w:r w:rsidRPr="0044671E">
        <w:rPr>
          <w:rFonts w:ascii="Times New Roman" w:hAnsi="Times New Roman" w:cs="Times New Roman"/>
          <w:sz w:val="24"/>
          <w:szCs w:val="24"/>
        </w:rPr>
        <w:t>запросов, связанных с проверкой исполнения федерального и регионального законодательства органами местного самоуправления сельского поселения Салым – 29 шт.;</w:t>
      </w:r>
    </w:p>
    <w:p w:rsidR="009B566D" w:rsidRPr="0044671E" w:rsidRDefault="009B566D" w:rsidP="00750080">
      <w:pPr>
        <w:numPr>
          <w:ilvl w:val="0"/>
          <w:numId w:val="49"/>
        </w:numPr>
        <w:spacing w:after="0" w:line="240" w:lineRule="auto"/>
        <w:ind w:left="426"/>
        <w:jc w:val="both"/>
        <w:rPr>
          <w:rFonts w:ascii="Times New Roman" w:hAnsi="Times New Roman" w:cs="Times New Roman"/>
          <w:sz w:val="24"/>
          <w:szCs w:val="24"/>
        </w:rPr>
      </w:pPr>
      <w:r w:rsidRPr="0044671E">
        <w:rPr>
          <w:rFonts w:ascii="Times New Roman" w:hAnsi="Times New Roman" w:cs="Times New Roman"/>
          <w:sz w:val="24"/>
          <w:szCs w:val="24"/>
        </w:rPr>
        <w:t>запросов о принятии нормативных правовых актов и приведении нормативных правовых актов в соответствие с действующим законодательством -34 шт.</w:t>
      </w:r>
    </w:p>
    <w:p w:rsidR="009B566D" w:rsidRPr="0044671E" w:rsidRDefault="009B566D" w:rsidP="00821693">
      <w:pPr>
        <w:spacing w:after="0" w:line="240" w:lineRule="auto"/>
        <w:ind w:firstLine="708"/>
        <w:jc w:val="both"/>
        <w:rPr>
          <w:rFonts w:ascii="Times New Roman" w:hAnsi="Times New Roman" w:cs="Times New Roman"/>
          <w:sz w:val="24"/>
          <w:szCs w:val="24"/>
        </w:rPr>
      </w:pPr>
      <w:r w:rsidRPr="0044671E">
        <w:rPr>
          <w:rFonts w:ascii="Times New Roman" w:hAnsi="Times New Roman" w:cs="Times New Roman"/>
          <w:sz w:val="24"/>
          <w:szCs w:val="24"/>
        </w:rPr>
        <w:t xml:space="preserve">Регулярно ведется работа по проведению антикоррупционной экспертизы нормативных правовых актов и их проектов. Количество проектов нормативных правовых актов, в отношении которых проведена антикоррупционная экспертиза: в 2021 году – </w:t>
      </w:r>
      <w:r w:rsidRPr="0044671E">
        <w:rPr>
          <w:rFonts w:ascii="Times New Roman" w:hAnsi="Times New Roman" w:cs="Times New Roman"/>
          <w:b/>
          <w:sz w:val="24"/>
          <w:szCs w:val="24"/>
        </w:rPr>
        <w:t xml:space="preserve">128 </w:t>
      </w:r>
      <w:r w:rsidRPr="0044671E">
        <w:rPr>
          <w:rFonts w:ascii="Times New Roman" w:hAnsi="Times New Roman" w:cs="Times New Roman"/>
          <w:sz w:val="24"/>
          <w:szCs w:val="24"/>
        </w:rPr>
        <w:t xml:space="preserve">шт., в 2020 году – </w:t>
      </w:r>
      <w:r w:rsidRPr="0044671E">
        <w:rPr>
          <w:rFonts w:ascii="Times New Roman" w:hAnsi="Times New Roman" w:cs="Times New Roman"/>
          <w:b/>
          <w:sz w:val="24"/>
          <w:szCs w:val="24"/>
        </w:rPr>
        <w:t xml:space="preserve">109 шт. </w:t>
      </w:r>
      <w:r w:rsidRPr="0044671E">
        <w:rPr>
          <w:rFonts w:ascii="Times New Roman" w:hAnsi="Times New Roman" w:cs="Times New Roman"/>
          <w:sz w:val="24"/>
          <w:szCs w:val="24"/>
        </w:rPr>
        <w:lastRenderedPageBreak/>
        <w:t xml:space="preserve">Количество нормативных правовых актов, в отношении которых проведена антикоррупционная экспертиза: в 2021 году – </w:t>
      </w:r>
      <w:r w:rsidRPr="0044671E">
        <w:rPr>
          <w:rFonts w:ascii="Times New Roman" w:hAnsi="Times New Roman" w:cs="Times New Roman"/>
          <w:b/>
          <w:sz w:val="24"/>
          <w:szCs w:val="24"/>
        </w:rPr>
        <w:t xml:space="preserve">109 </w:t>
      </w:r>
      <w:r w:rsidRPr="0044671E">
        <w:rPr>
          <w:rFonts w:ascii="Times New Roman" w:hAnsi="Times New Roman" w:cs="Times New Roman"/>
          <w:sz w:val="24"/>
          <w:szCs w:val="24"/>
        </w:rPr>
        <w:t xml:space="preserve">шт., в 2020 году – </w:t>
      </w:r>
      <w:r w:rsidRPr="0044671E">
        <w:rPr>
          <w:rFonts w:ascii="Times New Roman" w:hAnsi="Times New Roman" w:cs="Times New Roman"/>
          <w:b/>
          <w:sz w:val="24"/>
          <w:szCs w:val="24"/>
        </w:rPr>
        <w:t xml:space="preserve">109 </w:t>
      </w:r>
      <w:r w:rsidRPr="0044671E">
        <w:rPr>
          <w:rFonts w:ascii="Times New Roman" w:hAnsi="Times New Roman" w:cs="Times New Roman"/>
          <w:sz w:val="24"/>
          <w:szCs w:val="24"/>
        </w:rPr>
        <w:t>шт.</w:t>
      </w:r>
    </w:p>
    <w:p w:rsidR="009B566D" w:rsidRPr="0044671E" w:rsidRDefault="009B566D" w:rsidP="00821693">
      <w:pPr>
        <w:spacing w:after="0" w:line="240" w:lineRule="auto"/>
        <w:ind w:firstLine="708"/>
        <w:jc w:val="both"/>
        <w:rPr>
          <w:rFonts w:ascii="Times New Roman" w:hAnsi="Times New Roman" w:cs="Times New Roman"/>
          <w:sz w:val="24"/>
          <w:szCs w:val="24"/>
        </w:rPr>
      </w:pPr>
      <w:r w:rsidRPr="0044671E">
        <w:rPr>
          <w:rFonts w:ascii="Times New Roman" w:hAnsi="Times New Roman" w:cs="Times New Roman"/>
          <w:sz w:val="24"/>
          <w:szCs w:val="24"/>
        </w:rPr>
        <w:t>Федеральным законом «О противодействии коррупции» установлено, что лицо, замещающее муниципальную должность, лица, замещающие должности муниципальной службы, граждане, претендующие на замещение должностей муниципальной службы, включенные в специальный перечень, а также руководители подведомственных муниципальных учреждений, обязаны предоставлять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 (супругов) и несовершеннолетних детей.</w:t>
      </w:r>
    </w:p>
    <w:p w:rsidR="009B566D" w:rsidRPr="0044671E" w:rsidRDefault="009B566D" w:rsidP="00821693">
      <w:pPr>
        <w:spacing w:after="0" w:line="240" w:lineRule="auto"/>
        <w:ind w:firstLine="708"/>
        <w:jc w:val="both"/>
        <w:rPr>
          <w:rFonts w:ascii="Times New Roman" w:hAnsi="Times New Roman" w:cs="Times New Roman"/>
          <w:sz w:val="24"/>
          <w:szCs w:val="24"/>
        </w:rPr>
      </w:pPr>
      <w:r w:rsidRPr="0044671E">
        <w:rPr>
          <w:rFonts w:ascii="Times New Roman" w:hAnsi="Times New Roman" w:cs="Times New Roman"/>
          <w:sz w:val="24"/>
          <w:szCs w:val="24"/>
        </w:rPr>
        <w:t>Так в 2021 году такие сведения были предоставлены в количестве 17 справок:</w:t>
      </w:r>
    </w:p>
    <w:p w:rsidR="009B566D" w:rsidRPr="0044671E" w:rsidRDefault="009B566D" w:rsidP="00750080">
      <w:pPr>
        <w:numPr>
          <w:ilvl w:val="0"/>
          <w:numId w:val="49"/>
        </w:numPr>
        <w:spacing w:after="0" w:line="240" w:lineRule="auto"/>
        <w:ind w:left="426"/>
        <w:jc w:val="both"/>
        <w:rPr>
          <w:rFonts w:ascii="Times New Roman" w:hAnsi="Times New Roman" w:cs="Times New Roman"/>
          <w:sz w:val="24"/>
          <w:szCs w:val="24"/>
        </w:rPr>
      </w:pPr>
      <w:r w:rsidRPr="0044671E">
        <w:rPr>
          <w:rFonts w:ascii="Times New Roman" w:hAnsi="Times New Roman" w:cs="Times New Roman"/>
          <w:sz w:val="24"/>
          <w:szCs w:val="24"/>
        </w:rPr>
        <w:t>Главой-1 шт.;</w:t>
      </w:r>
    </w:p>
    <w:p w:rsidR="009B566D" w:rsidRPr="0044671E" w:rsidRDefault="009B566D" w:rsidP="00750080">
      <w:pPr>
        <w:numPr>
          <w:ilvl w:val="0"/>
          <w:numId w:val="49"/>
        </w:numPr>
        <w:spacing w:after="0" w:line="240" w:lineRule="auto"/>
        <w:ind w:left="426"/>
        <w:jc w:val="both"/>
        <w:rPr>
          <w:rFonts w:ascii="Times New Roman" w:hAnsi="Times New Roman" w:cs="Times New Roman"/>
          <w:sz w:val="24"/>
          <w:szCs w:val="24"/>
        </w:rPr>
      </w:pPr>
      <w:r w:rsidRPr="0044671E">
        <w:rPr>
          <w:rFonts w:ascii="Times New Roman" w:hAnsi="Times New Roman" w:cs="Times New Roman"/>
          <w:sz w:val="24"/>
          <w:szCs w:val="24"/>
        </w:rPr>
        <w:t>муниципальными служащими – 14 шт.;</w:t>
      </w:r>
    </w:p>
    <w:p w:rsidR="009B566D" w:rsidRPr="0044671E" w:rsidRDefault="009B566D" w:rsidP="00750080">
      <w:pPr>
        <w:numPr>
          <w:ilvl w:val="0"/>
          <w:numId w:val="49"/>
        </w:numPr>
        <w:spacing w:after="0" w:line="240" w:lineRule="auto"/>
        <w:ind w:left="426"/>
        <w:jc w:val="both"/>
        <w:rPr>
          <w:rFonts w:ascii="Times New Roman" w:hAnsi="Times New Roman" w:cs="Times New Roman"/>
          <w:sz w:val="24"/>
          <w:szCs w:val="24"/>
        </w:rPr>
      </w:pPr>
      <w:r w:rsidRPr="0044671E">
        <w:rPr>
          <w:rFonts w:ascii="Times New Roman" w:hAnsi="Times New Roman" w:cs="Times New Roman"/>
          <w:sz w:val="24"/>
          <w:szCs w:val="24"/>
        </w:rPr>
        <w:t>гражданами, претендующими на замещение должностей муниципальной службы – 1 шт.;</w:t>
      </w:r>
    </w:p>
    <w:p w:rsidR="009B566D" w:rsidRPr="0044671E" w:rsidRDefault="009B566D" w:rsidP="00750080">
      <w:pPr>
        <w:numPr>
          <w:ilvl w:val="0"/>
          <w:numId w:val="49"/>
        </w:numPr>
        <w:spacing w:after="0" w:line="240" w:lineRule="auto"/>
        <w:ind w:left="426"/>
        <w:jc w:val="both"/>
        <w:rPr>
          <w:rFonts w:ascii="Times New Roman" w:hAnsi="Times New Roman" w:cs="Times New Roman"/>
          <w:sz w:val="24"/>
          <w:szCs w:val="24"/>
        </w:rPr>
      </w:pPr>
      <w:r w:rsidRPr="0044671E">
        <w:rPr>
          <w:rFonts w:ascii="Times New Roman" w:hAnsi="Times New Roman" w:cs="Times New Roman"/>
          <w:sz w:val="24"/>
          <w:szCs w:val="24"/>
        </w:rPr>
        <w:t>директором МКУ «Административно-хозяйственная служба» - 1 шт.</w:t>
      </w:r>
    </w:p>
    <w:p w:rsidR="009B566D" w:rsidRPr="0044671E" w:rsidRDefault="009B566D" w:rsidP="009B566D">
      <w:pPr>
        <w:spacing w:after="0" w:line="240" w:lineRule="auto"/>
        <w:jc w:val="both"/>
        <w:rPr>
          <w:rFonts w:ascii="Times New Roman" w:hAnsi="Times New Roman" w:cs="Times New Roman"/>
          <w:sz w:val="24"/>
          <w:szCs w:val="24"/>
        </w:rPr>
      </w:pPr>
    </w:p>
    <w:p w:rsidR="009B566D" w:rsidRPr="0044671E" w:rsidRDefault="009B566D" w:rsidP="00821693">
      <w:pPr>
        <w:spacing w:after="0" w:line="240" w:lineRule="auto"/>
        <w:jc w:val="center"/>
        <w:rPr>
          <w:rFonts w:ascii="Times New Roman" w:hAnsi="Times New Roman" w:cs="Times New Roman"/>
          <w:b/>
          <w:sz w:val="24"/>
          <w:szCs w:val="24"/>
        </w:rPr>
      </w:pPr>
      <w:r w:rsidRPr="0044671E">
        <w:rPr>
          <w:rFonts w:ascii="Times New Roman" w:hAnsi="Times New Roman" w:cs="Times New Roman"/>
          <w:b/>
          <w:sz w:val="24"/>
          <w:szCs w:val="24"/>
        </w:rPr>
        <w:t>4. Исполнение государственных полномочий</w:t>
      </w:r>
    </w:p>
    <w:p w:rsidR="009B566D" w:rsidRPr="0044671E" w:rsidRDefault="009B566D" w:rsidP="00821693">
      <w:pPr>
        <w:spacing w:after="0" w:line="240" w:lineRule="auto"/>
        <w:jc w:val="center"/>
        <w:rPr>
          <w:rFonts w:ascii="Times New Roman" w:hAnsi="Times New Roman" w:cs="Times New Roman"/>
          <w:b/>
          <w:sz w:val="24"/>
          <w:szCs w:val="24"/>
        </w:rPr>
      </w:pPr>
      <w:r w:rsidRPr="0044671E">
        <w:rPr>
          <w:rFonts w:ascii="Times New Roman" w:hAnsi="Times New Roman" w:cs="Times New Roman"/>
          <w:b/>
          <w:sz w:val="24"/>
          <w:szCs w:val="24"/>
        </w:rPr>
        <w:t>4.1. Полномочия по регистрации записей актов гражданского состояния</w:t>
      </w:r>
    </w:p>
    <w:p w:rsidR="009B566D" w:rsidRPr="0044671E" w:rsidRDefault="009B566D" w:rsidP="00821693">
      <w:pPr>
        <w:spacing w:after="0" w:line="240" w:lineRule="auto"/>
        <w:ind w:firstLine="708"/>
        <w:jc w:val="both"/>
        <w:rPr>
          <w:rFonts w:ascii="Times New Roman" w:hAnsi="Times New Roman" w:cs="Times New Roman"/>
          <w:bCs/>
          <w:sz w:val="24"/>
          <w:szCs w:val="24"/>
        </w:rPr>
      </w:pPr>
      <w:r w:rsidRPr="0044671E">
        <w:rPr>
          <w:rFonts w:ascii="Times New Roman" w:hAnsi="Times New Roman" w:cs="Times New Roman"/>
          <w:bCs/>
          <w:sz w:val="24"/>
          <w:szCs w:val="24"/>
        </w:rPr>
        <w:t>На основании Закона Ханты-Мансийского автономного округа – Югры от 30 сентября 2008 года № 91-ОЗ «О наделении органов местного самоуправления муниципальных образований Ханты-Мансийского автономного округа – Югры отдельными государственными полномочиями в сфере государственной регистрации актов гражданского состояния» в администрации поселение ведется работа по выполнению государственных полномочий. Работа ведется за счет Федеральных субвенций. Так в 2021 году было составлено 124 актовых записей.</w:t>
      </w:r>
    </w:p>
    <w:tbl>
      <w:tblPr>
        <w:tblW w:w="10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36"/>
        <w:gridCol w:w="2210"/>
        <w:gridCol w:w="2210"/>
        <w:gridCol w:w="1820"/>
      </w:tblGrid>
      <w:tr w:rsidR="009B566D" w:rsidRPr="00687563" w:rsidTr="00722D45">
        <w:tc>
          <w:tcPr>
            <w:tcW w:w="3936" w:type="dxa"/>
          </w:tcPr>
          <w:p w:rsidR="009B566D" w:rsidRPr="00687563" w:rsidRDefault="009B566D" w:rsidP="009B566D">
            <w:pPr>
              <w:spacing w:after="0" w:line="240" w:lineRule="auto"/>
              <w:jc w:val="both"/>
              <w:rPr>
                <w:rFonts w:ascii="Times New Roman" w:hAnsi="Times New Roman" w:cs="Times New Roman"/>
                <w:b/>
                <w:sz w:val="20"/>
                <w:szCs w:val="20"/>
              </w:rPr>
            </w:pPr>
            <w:r w:rsidRPr="00687563">
              <w:rPr>
                <w:rFonts w:ascii="Times New Roman" w:hAnsi="Times New Roman" w:cs="Times New Roman"/>
                <w:b/>
                <w:sz w:val="20"/>
                <w:szCs w:val="20"/>
              </w:rPr>
              <w:t>Наименование ЗАГС</w:t>
            </w:r>
          </w:p>
        </w:tc>
        <w:tc>
          <w:tcPr>
            <w:tcW w:w="2210" w:type="dxa"/>
          </w:tcPr>
          <w:p w:rsidR="009B566D" w:rsidRPr="00687563" w:rsidRDefault="009B566D" w:rsidP="009B566D">
            <w:pPr>
              <w:spacing w:after="0" w:line="240" w:lineRule="auto"/>
              <w:jc w:val="both"/>
              <w:rPr>
                <w:rFonts w:ascii="Times New Roman" w:hAnsi="Times New Roman" w:cs="Times New Roman"/>
                <w:b/>
                <w:sz w:val="20"/>
                <w:szCs w:val="20"/>
              </w:rPr>
            </w:pPr>
            <w:r w:rsidRPr="00687563">
              <w:rPr>
                <w:rFonts w:ascii="Times New Roman" w:hAnsi="Times New Roman" w:cs="Times New Roman"/>
                <w:b/>
                <w:sz w:val="20"/>
                <w:szCs w:val="20"/>
              </w:rPr>
              <w:t>2021 год</w:t>
            </w:r>
          </w:p>
        </w:tc>
        <w:tc>
          <w:tcPr>
            <w:tcW w:w="2210" w:type="dxa"/>
          </w:tcPr>
          <w:p w:rsidR="009B566D" w:rsidRPr="00687563" w:rsidRDefault="009B566D" w:rsidP="009B566D">
            <w:pPr>
              <w:spacing w:after="0" w:line="240" w:lineRule="auto"/>
              <w:jc w:val="both"/>
              <w:rPr>
                <w:rFonts w:ascii="Times New Roman" w:hAnsi="Times New Roman" w:cs="Times New Roman"/>
                <w:b/>
                <w:sz w:val="20"/>
                <w:szCs w:val="20"/>
              </w:rPr>
            </w:pPr>
            <w:r w:rsidRPr="00687563">
              <w:rPr>
                <w:rFonts w:ascii="Times New Roman" w:hAnsi="Times New Roman" w:cs="Times New Roman"/>
                <w:b/>
                <w:sz w:val="20"/>
                <w:szCs w:val="20"/>
              </w:rPr>
              <w:t>2020 год</w:t>
            </w:r>
          </w:p>
        </w:tc>
        <w:tc>
          <w:tcPr>
            <w:tcW w:w="1820" w:type="dxa"/>
          </w:tcPr>
          <w:p w:rsidR="009B566D" w:rsidRPr="00687563" w:rsidRDefault="009B566D" w:rsidP="009B566D">
            <w:pPr>
              <w:spacing w:after="0" w:line="240" w:lineRule="auto"/>
              <w:jc w:val="both"/>
              <w:rPr>
                <w:rFonts w:ascii="Times New Roman" w:hAnsi="Times New Roman" w:cs="Times New Roman"/>
                <w:b/>
                <w:sz w:val="20"/>
                <w:szCs w:val="20"/>
              </w:rPr>
            </w:pPr>
            <w:r w:rsidRPr="00687563">
              <w:rPr>
                <w:rFonts w:ascii="Times New Roman" w:hAnsi="Times New Roman" w:cs="Times New Roman"/>
                <w:b/>
                <w:sz w:val="20"/>
                <w:szCs w:val="20"/>
              </w:rPr>
              <w:t>Примечание</w:t>
            </w:r>
          </w:p>
        </w:tc>
      </w:tr>
      <w:tr w:rsidR="009B566D" w:rsidRPr="00687563" w:rsidTr="00722D45">
        <w:tc>
          <w:tcPr>
            <w:tcW w:w="3936" w:type="dxa"/>
          </w:tcPr>
          <w:p w:rsidR="009B566D" w:rsidRPr="00687563" w:rsidRDefault="009B566D" w:rsidP="009B566D">
            <w:pPr>
              <w:spacing w:after="0" w:line="240" w:lineRule="auto"/>
              <w:jc w:val="both"/>
              <w:rPr>
                <w:rFonts w:ascii="Times New Roman" w:hAnsi="Times New Roman" w:cs="Times New Roman"/>
                <w:sz w:val="20"/>
                <w:szCs w:val="20"/>
              </w:rPr>
            </w:pPr>
            <w:r w:rsidRPr="00687563">
              <w:rPr>
                <w:rFonts w:ascii="Times New Roman" w:hAnsi="Times New Roman" w:cs="Times New Roman"/>
                <w:sz w:val="20"/>
                <w:szCs w:val="20"/>
              </w:rPr>
              <w:t>О рождении</w:t>
            </w:r>
          </w:p>
        </w:tc>
        <w:tc>
          <w:tcPr>
            <w:tcW w:w="2210" w:type="dxa"/>
          </w:tcPr>
          <w:p w:rsidR="009B566D" w:rsidRPr="00687563" w:rsidRDefault="009B566D" w:rsidP="009B566D">
            <w:pPr>
              <w:spacing w:after="0" w:line="240" w:lineRule="auto"/>
              <w:jc w:val="both"/>
              <w:rPr>
                <w:rFonts w:ascii="Times New Roman" w:hAnsi="Times New Roman" w:cs="Times New Roman"/>
                <w:sz w:val="20"/>
                <w:szCs w:val="20"/>
              </w:rPr>
            </w:pPr>
            <w:r w:rsidRPr="00687563">
              <w:rPr>
                <w:rFonts w:ascii="Times New Roman" w:hAnsi="Times New Roman" w:cs="Times New Roman"/>
                <w:sz w:val="20"/>
                <w:szCs w:val="20"/>
              </w:rPr>
              <w:t>49</w:t>
            </w:r>
          </w:p>
        </w:tc>
        <w:tc>
          <w:tcPr>
            <w:tcW w:w="2210" w:type="dxa"/>
          </w:tcPr>
          <w:p w:rsidR="009B566D" w:rsidRPr="00687563" w:rsidRDefault="009B566D" w:rsidP="009B566D">
            <w:pPr>
              <w:spacing w:after="0" w:line="240" w:lineRule="auto"/>
              <w:jc w:val="both"/>
              <w:rPr>
                <w:rFonts w:ascii="Times New Roman" w:hAnsi="Times New Roman" w:cs="Times New Roman"/>
                <w:sz w:val="20"/>
                <w:szCs w:val="20"/>
              </w:rPr>
            </w:pPr>
            <w:r w:rsidRPr="00687563">
              <w:rPr>
                <w:rFonts w:ascii="Times New Roman" w:hAnsi="Times New Roman" w:cs="Times New Roman"/>
                <w:sz w:val="20"/>
                <w:szCs w:val="20"/>
              </w:rPr>
              <w:t>50</w:t>
            </w:r>
          </w:p>
        </w:tc>
        <w:tc>
          <w:tcPr>
            <w:tcW w:w="1820" w:type="dxa"/>
          </w:tcPr>
          <w:p w:rsidR="009B566D" w:rsidRPr="00687563" w:rsidRDefault="009B566D" w:rsidP="009B566D">
            <w:pPr>
              <w:spacing w:after="0" w:line="240" w:lineRule="auto"/>
              <w:jc w:val="both"/>
              <w:rPr>
                <w:rFonts w:ascii="Times New Roman" w:hAnsi="Times New Roman" w:cs="Times New Roman"/>
                <w:sz w:val="20"/>
                <w:szCs w:val="20"/>
              </w:rPr>
            </w:pPr>
            <w:r w:rsidRPr="00687563">
              <w:rPr>
                <w:rFonts w:ascii="Times New Roman" w:hAnsi="Times New Roman" w:cs="Times New Roman"/>
                <w:sz w:val="20"/>
                <w:szCs w:val="20"/>
              </w:rPr>
              <w:t>-1</w:t>
            </w:r>
          </w:p>
        </w:tc>
      </w:tr>
      <w:tr w:rsidR="009B566D" w:rsidRPr="00687563" w:rsidTr="00722D45">
        <w:tc>
          <w:tcPr>
            <w:tcW w:w="3936" w:type="dxa"/>
          </w:tcPr>
          <w:p w:rsidR="009B566D" w:rsidRPr="00687563" w:rsidRDefault="009B566D" w:rsidP="009B566D">
            <w:pPr>
              <w:spacing w:after="0" w:line="240" w:lineRule="auto"/>
              <w:jc w:val="both"/>
              <w:rPr>
                <w:rFonts w:ascii="Times New Roman" w:hAnsi="Times New Roman" w:cs="Times New Roman"/>
                <w:sz w:val="20"/>
                <w:szCs w:val="20"/>
              </w:rPr>
            </w:pPr>
            <w:r w:rsidRPr="00687563">
              <w:rPr>
                <w:rFonts w:ascii="Times New Roman" w:hAnsi="Times New Roman" w:cs="Times New Roman"/>
                <w:sz w:val="20"/>
                <w:szCs w:val="20"/>
              </w:rPr>
              <w:t>О заключении брака</w:t>
            </w:r>
          </w:p>
        </w:tc>
        <w:tc>
          <w:tcPr>
            <w:tcW w:w="2210" w:type="dxa"/>
          </w:tcPr>
          <w:p w:rsidR="009B566D" w:rsidRPr="00687563" w:rsidRDefault="009B566D" w:rsidP="009B566D">
            <w:pPr>
              <w:spacing w:after="0" w:line="240" w:lineRule="auto"/>
              <w:jc w:val="both"/>
              <w:rPr>
                <w:rFonts w:ascii="Times New Roman" w:hAnsi="Times New Roman" w:cs="Times New Roman"/>
                <w:sz w:val="20"/>
                <w:szCs w:val="20"/>
              </w:rPr>
            </w:pPr>
            <w:r w:rsidRPr="00687563">
              <w:rPr>
                <w:rFonts w:ascii="Times New Roman" w:hAnsi="Times New Roman" w:cs="Times New Roman"/>
                <w:sz w:val="20"/>
                <w:szCs w:val="20"/>
              </w:rPr>
              <w:t>24</w:t>
            </w:r>
          </w:p>
        </w:tc>
        <w:tc>
          <w:tcPr>
            <w:tcW w:w="2210" w:type="dxa"/>
          </w:tcPr>
          <w:p w:rsidR="009B566D" w:rsidRPr="00687563" w:rsidRDefault="009B566D" w:rsidP="009B566D">
            <w:pPr>
              <w:spacing w:after="0" w:line="240" w:lineRule="auto"/>
              <w:jc w:val="both"/>
              <w:rPr>
                <w:rFonts w:ascii="Times New Roman" w:hAnsi="Times New Roman" w:cs="Times New Roman"/>
                <w:sz w:val="20"/>
                <w:szCs w:val="20"/>
              </w:rPr>
            </w:pPr>
            <w:r w:rsidRPr="00687563">
              <w:rPr>
                <w:rFonts w:ascii="Times New Roman" w:hAnsi="Times New Roman" w:cs="Times New Roman"/>
                <w:sz w:val="20"/>
                <w:szCs w:val="20"/>
              </w:rPr>
              <w:t>24</w:t>
            </w:r>
          </w:p>
        </w:tc>
        <w:tc>
          <w:tcPr>
            <w:tcW w:w="1820" w:type="dxa"/>
          </w:tcPr>
          <w:p w:rsidR="009B566D" w:rsidRPr="00687563" w:rsidRDefault="009B566D" w:rsidP="009B566D">
            <w:pPr>
              <w:spacing w:after="0" w:line="240" w:lineRule="auto"/>
              <w:jc w:val="both"/>
              <w:rPr>
                <w:rFonts w:ascii="Times New Roman" w:hAnsi="Times New Roman" w:cs="Times New Roman"/>
                <w:sz w:val="20"/>
                <w:szCs w:val="20"/>
              </w:rPr>
            </w:pPr>
            <w:r w:rsidRPr="00687563">
              <w:rPr>
                <w:rFonts w:ascii="Times New Roman" w:hAnsi="Times New Roman" w:cs="Times New Roman"/>
                <w:sz w:val="20"/>
                <w:szCs w:val="20"/>
              </w:rPr>
              <w:t>0</w:t>
            </w:r>
          </w:p>
        </w:tc>
      </w:tr>
      <w:tr w:rsidR="009B566D" w:rsidRPr="00687563" w:rsidTr="00722D45">
        <w:tc>
          <w:tcPr>
            <w:tcW w:w="3936" w:type="dxa"/>
          </w:tcPr>
          <w:p w:rsidR="009B566D" w:rsidRPr="00687563" w:rsidRDefault="009B566D" w:rsidP="009B566D">
            <w:pPr>
              <w:spacing w:after="0" w:line="240" w:lineRule="auto"/>
              <w:jc w:val="both"/>
              <w:rPr>
                <w:rFonts w:ascii="Times New Roman" w:hAnsi="Times New Roman" w:cs="Times New Roman"/>
                <w:sz w:val="20"/>
                <w:szCs w:val="20"/>
              </w:rPr>
            </w:pPr>
            <w:r w:rsidRPr="00687563">
              <w:rPr>
                <w:rFonts w:ascii="Times New Roman" w:hAnsi="Times New Roman" w:cs="Times New Roman"/>
                <w:sz w:val="20"/>
                <w:szCs w:val="20"/>
              </w:rPr>
              <w:t>О расторжении брака</w:t>
            </w:r>
          </w:p>
        </w:tc>
        <w:tc>
          <w:tcPr>
            <w:tcW w:w="2210" w:type="dxa"/>
          </w:tcPr>
          <w:p w:rsidR="009B566D" w:rsidRPr="00687563" w:rsidRDefault="009B566D" w:rsidP="009B566D">
            <w:pPr>
              <w:spacing w:after="0" w:line="240" w:lineRule="auto"/>
              <w:jc w:val="both"/>
              <w:rPr>
                <w:rFonts w:ascii="Times New Roman" w:hAnsi="Times New Roman" w:cs="Times New Roman"/>
                <w:sz w:val="20"/>
                <w:szCs w:val="20"/>
              </w:rPr>
            </w:pPr>
            <w:r w:rsidRPr="00687563">
              <w:rPr>
                <w:rFonts w:ascii="Times New Roman" w:hAnsi="Times New Roman" w:cs="Times New Roman"/>
                <w:sz w:val="20"/>
                <w:szCs w:val="20"/>
              </w:rPr>
              <w:t>14</w:t>
            </w:r>
          </w:p>
        </w:tc>
        <w:tc>
          <w:tcPr>
            <w:tcW w:w="2210" w:type="dxa"/>
          </w:tcPr>
          <w:p w:rsidR="009B566D" w:rsidRPr="00687563" w:rsidRDefault="009B566D" w:rsidP="009B566D">
            <w:pPr>
              <w:spacing w:after="0" w:line="240" w:lineRule="auto"/>
              <w:jc w:val="both"/>
              <w:rPr>
                <w:rFonts w:ascii="Times New Roman" w:hAnsi="Times New Roman" w:cs="Times New Roman"/>
                <w:sz w:val="20"/>
                <w:szCs w:val="20"/>
              </w:rPr>
            </w:pPr>
            <w:r w:rsidRPr="00687563">
              <w:rPr>
                <w:rFonts w:ascii="Times New Roman" w:hAnsi="Times New Roman" w:cs="Times New Roman"/>
                <w:sz w:val="20"/>
                <w:szCs w:val="20"/>
              </w:rPr>
              <w:t>13</w:t>
            </w:r>
          </w:p>
        </w:tc>
        <w:tc>
          <w:tcPr>
            <w:tcW w:w="1820" w:type="dxa"/>
          </w:tcPr>
          <w:p w:rsidR="009B566D" w:rsidRPr="00687563" w:rsidRDefault="009B566D" w:rsidP="009B566D">
            <w:pPr>
              <w:spacing w:after="0" w:line="240" w:lineRule="auto"/>
              <w:jc w:val="both"/>
              <w:rPr>
                <w:rFonts w:ascii="Times New Roman" w:hAnsi="Times New Roman" w:cs="Times New Roman"/>
                <w:sz w:val="20"/>
                <w:szCs w:val="20"/>
              </w:rPr>
            </w:pPr>
            <w:r w:rsidRPr="00687563">
              <w:rPr>
                <w:rFonts w:ascii="Times New Roman" w:hAnsi="Times New Roman" w:cs="Times New Roman"/>
                <w:sz w:val="20"/>
                <w:szCs w:val="20"/>
              </w:rPr>
              <w:t>+1</w:t>
            </w:r>
          </w:p>
        </w:tc>
      </w:tr>
      <w:tr w:rsidR="009B566D" w:rsidRPr="00687563" w:rsidTr="00722D45">
        <w:tc>
          <w:tcPr>
            <w:tcW w:w="3936" w:type="dxa"/>
          </w:tcPr>
          <w:p w:rsidR="009B566D" w:rsidRPr="00687563" w:rsidRDefault="009B566D" w:rsidP="009B566D">
            <w:pPr>
              <w:spacing w:after="0" w:line="240" w:lineRule="auto"/>
              <w:jc w:val="both"/>
              <w:rPr>
                <w:rFonts w:ascii="Times New Roman" w:hAnsi="Times New Roman" w:cs="Times New Roman"/>
                <w:sz w:val="20"/>
                <w:szCs w:val="20"/>
              </w:rPr>
            </w:pPr>
            <w:r w:rsidRPr="00687563">
              <w:rPr>
                <w:rFonts w:ascii="Times New Roman" w:hAnsi="Times New Roman" w:cs="Times New Roman"/>
                <w:sz w:val="20"/>
                <w:szCs w:val="20"/>
              </w:rPr>
              <w:t>Об установлении отцовства</w:t>
            </w:r>
          </w:p>
        </w:tc>
        <w:tc>
          <w:tcPr>
            <w:tcW w:w="2210" w:type="dxa"/>
          </w:tcPr>
          <w:p w:rsidR="009B566D" w:rsidRPr="00687563" w:rsidRDefault="009B566D" w:rsidP="009B566D">
            <w:pPr>
              <w:spacing w:after="0" w:line="240" w:lineRule="auto"/>
              <w:jc w:val="both"/>
              <w:rPr>
                <w:rFonts w:ascii="Times New Roman" w:hAnsi="Times New Roman" w:cs="Times New Roman"/>
                <w:sz w:val="20"/>
                <w:szCs w:val="20"/>
              </w:rPr>
            </w:pPr>
            <w:r w:rsidRPr="00687563">
              <w:rPr>
                <w:rFonts w:ascii="Times New Roman" w:hAnsi="Times New Roman" w:cs="Times New Roman"/>
                <w:sz w:val="20"/>
                <w:szCs w:val="20"/>
              </w:rPr>
              <w:t>3</w:t>
            </w:r>
          </w:p>
        </w:tc>
        <w:tc>
          <w:tcPr>
            <w:tcW w:w="2210" w:type="dxa"/>
          </w:tcPr>
          <w:p w:rsidR="009B566D" w:rsidRPr="00687563" w:rsidRDefault="009B566D" w:rsidP="009B566D">
            <w:pPr>
              <w:spacing w:after="0" w:line="240" w:lineRule="auto"/>
              <w:jc w:val="both"/>
              <w:rPr>
                <w:rFonts w:ascii="Times New Roman" w:hAnsi="Times New Roman" w:cs="Times New Roman"/>
                <w:sz w:val="20"/>
                <w:szCs w:val="20"/>
              </w:rPr>
            </w:pPr>
            <w:r w:rsidRPr="00687563">
              <w:rPr>
                <w:rFonts w:ascii="Times New Roman" w:hAnsi="Times New Roman" w:cs="Times New Roman"/>
                <w:sz w:val="20"/>
                <w:szCs w:val="20"/>
              </w:rPr>
              <w:t>6</w:t>
            </w:r>
          </w:p>
        </w:tc>
        <w:tc>
          <w:tcPr>
            <w:tcW w:w="1820" w:type="dxa"/>
          </w:tcPr>
          <w:p w:rsidR="009B566D" w:rsidRPr="00687563" w:rsidRDefault="009B566D" w:rsidP="009B566D">
            <w:pPr>
              <w:spacing w:after="0" w:line="240" w:lineRule="auto"/>
              <w:jc w:val="both"/>
              <w:rPr>
                <w:rFonts w:ascii="Times New Roman" w:hAnsi="Times New Roman" w:cs="Times New Roman"/>
                <w:sz w:val="20"/>
                <w:szCs w:val="20"/>
              </w:rPr>
            </w:pPr>
            <w:r w:rsidRPr="00687563">
              <w:rPr>
                <w:rFonts w:ascii="Times New Roman" w:hAnsi="Times New Roman" w:cs="Times New Roman"/>
                <w:sz w:val="20"/>
                <w:szCs w:val="20"/>
              </w:rPr>
              <w:t>-3</w:t>
            </w:r>
          </w:p>
        </w:tc>
      </w:tr>
      <w:tr w:rsidR="009B566D" w:rsidRPr="00687563" w:rsidTr="00722D45">
        <w:tc>
          <w:tcPr>
            <w:tcW w:w="3936" w:type="dxa"/>
          </w:tcPr>
          <w:p w:rsidR="009B566D" w:rsidRPr="00687563" w:rsidRDefault="009B566D" w:rsidP="009B566D">
            <w:pPr>
              <w:spacing w:after="0" w:line="240" w:lineRule="auto"/>
              <w:jc w:val="both"/>
              <w:rPr>
                <w:rFonts w:ascii="Times New Roman" w:hAnsi="Times New Roman" w:cs="Times New Roman"/>
                <w:sz w:val="20"/>
                <w:szCs w:val="20"/>
              </w:rPr>
            </w:pPr>
            <w:r w:rsidRPr="00687563">
              <w:rPr>
                <w:rFonts w:ascii="Times New Roman" w:hAnsi="Times New Roman" w:cs="Times New Roman"/>
                <w:sz w:val="20"/>
                <w:szCs w:val="20"/>
              </w:rPr>
              <w:t>О смерти</w:t>
            </w:r>
          </w:p>
        </w:tc>
        <w:tc>
          <w:tcPr>
            <w:tcW w:w="2210" w:type="dxa"/>
          </w:tcPr>
          <w:p w:rsidR="009B566D" w:rsidRPr="00687563" w:rsidRDefault="009B566D" w:rsidP="009B566D">
            <w:pPr>
              <w:spacing w:after="0" w:line="240" w:lineRule="auto"/>
              <w:jc w:val="both"/>
              <w:rPr>
                <w:rFonts w:ascii="Times New Roman" w:hAnsi="Times New Roman" w:cs="Times New Roman"/>
                <w:sz w:val="20"/>
                <w:szCs w:val="20"/>
              </w:rPr>
            </w:pPr>
            <w:r w:rsidRPr="00687563">
              <w:rPr>
                <w:rFonts w:ascii="Times New Roman" w:hAnsi="Times New Roman" w:cs="Times New Roman"/>
                <w:sz w:val="20"/>
                <w:szCs w:val="20"/>
              </w:rPr>
              <w:t>34</w:t>
            </w:r>
          </w:p>
        </w:tc>
        <w:tc>
          <w:tcPr>
            <w:tcW w:w="2210" w:type="dxa"/>
          </w:tcPr>
          <w:p w:rsidR="009B566D" w:rsidRPr="00687563" w:rsidRDefault="009B566D" w:rsidP="009B566D">
            <w:pPr>
              <w:spacing w:after="0" w:line="240" w:lineRule="auto"/>
              <w:jc w:val="both"/>
              <w:rPr>
                <w:rFonts w:ascii="Times New Roman" w:hAnsi="Times New Roman" w:cs="Times New Roman"/>
                <w:sz w:val="20"/>
                <w:szCs w:val="20"/>
              </w:rPr>
            </w:pPr>
            <w:r w:rsidRPr="00687563">
              <w:rPr>
                <w:rFonts w:ascii="Times New Roman" w:hAnsi="Times New Roman" w:cs="Times New Roman"/>
                <w:sz w:val="20"/>
                <w:szCs w:val="20"/>
              </w:rPr>
              <w:t>23</w:t>
            </w:r>
          </w:p>
        </w:tc>
        <w:tc>
          <w:tcPr>
            <w:tcW w:w="1820" w:type="dxa"/>
          </w:tcPr>
          <w:p w:rsidR="009B566D" w:rsidRPr="00687563" w:rsidRDefault="009B566D" w:rsidP="009B566D">
            <w:pPr>
              <w:spacing w:after="0" w:line="240" w:lineRule="auto"/>
              <w:jc w:val="both"/>
              <w:rPr>
                <w:rFonts w:ascii="Times New Roman" w:hAnsi="Times New Roman" w:cs="Times New Roman"/>
                <w:sz w:val="20"/>
                <w:szCs w:val="20"/>
              </w:rPr>
            </w:pPr>
            <w:r w:rsidRPr="00687563">
              <w:rPr>
                <w:rFonts w:ascii="Times New Roman" w:hAnsi="Times New Roman" w:cs="Times New Roman"/>
                <w:sz w:val="20"/>
                <w:szCs w:val="20"/>
              </w:rPr>
              <w:t>+11</w:t>
            </w:r>
          </w:p>
        </w:tc>
      </w:tr>
      <w:tr w:rsidR="009B566D" w:rsidRPr="00687563" w:rsidTr="00722D45">
        <w:tc>
          <w:tcPr>
            <w:tcW w:w="3936" w:type="dxa"/>
          </w:tcPr>
          <w:p w:rsidR="009B566D" w:rsidRPr="00687563" w:rsidRDefault="009B566D" w:rsidP="009B566D">
            <w:pPr>
              <w:spacing w:after="0" w:line="240" w:lineRule="auto"/>
              <w:jc w:val="both"/>
              <w:rPr>
                <w:rFonts w:ascii="Times New Roman" w:hAnsi="Times New Roman" w:cs="Times New Roman"/>
                <w:sz w:val="20"/>
                <w:szCs w:val="20"/>
              </w:rPr>
            </w:pPr>
            <w:r w:rsidRPr="00687563">
              <w:rPr>
                <w:rFonts w:ascii="Times New Roman" w:hAnsi="Times New Roman" w:cs="Times New Roman"/>
                <w:sz w:val="20"/>
                <w:szCs w:val="20"/>
              </w:rPr>
              <w:t>ВСЕГО а/з</w:t>
            </w:r>
          </w:p>
        </w:tc>
        <w:tc>
          <w:tcPr>
            <w:tcW w:w="2210" w:type="dxa"/>
          </w:tcPr>
          <w:p w:rsidR="009B566D" w:rsidRPr="00687563" w:rsidRDefault="009B566D" w:rsidP="009B566D">
            <w:pPr>
              <w:spacing w:after="0" w:line="240" w:lineRule="auto"/>
              <w:jc w:val="both"/>
              <w:rPr>
                <w:rFonts w:ascii="Times New Roman" w:hAnsi="Times New Roman" w:cs="Times New Roman"/>
                <w:sz w:val="20"/>
                <w:szCs w:val="20"/>
              </w:rPr>
            </w:pPr>
            <w:r w:rsidRPr="00687563">
              <w:rPr>
                <w:rFonts w:ascii="Times New Roman" w:hAnsi="Times New Roman" w:cs="Times New Roman"/>
                <w:sz w:val="20"/>
                <w:szCs w:val="20"/>
              </w:rPr>
              <w:t>124</w:t>
            </w:r>
          </w:p>
        </w:tc>
        <w:tc>
          <w:tcPr>
            <w:tcW w:w="2210" w:type="dxa"/>
          </w:tcPr>
          <w:p w:rsidR="009B566D" w:rsidRPr="00687563" w:rsidRDefault="009B566D" w:rsidP="009B566D">
            <w:pPr>
              <w:spacing w:after="0" w:line="240" w:lineRule="auto"/>
              <w:jc w:val="both"/>
              <w:rPr>
                <w:rFonts w:ascii="Times New Roman" w:hAnsi="Times New Roman" w:cs="Times New Roman"/>
                <w:sz w:val="20"/>
                <w:szCs w:val="20"/>
              </w:rPr>
            </w:pPr>
            <w:r w:rsidRPr="00687563">
              <w:rPr>
                <w:rFonts w:ascii="Times New Roman" w:hAnsi="Times New Roman" w:cs="Times New Roman"/>
                <w:sz w:val="20"/>
                <w:szCs w:val="20"/>
              </w:rPr>
              <w:t>116</w:t>
            </w:r>
          </w:p>
        </w:tc>
        <w:tc>
          <w:tcPr>
            <w:tcW w:w="1820" w:type="dxa"/>
          </w:tcPr>
          <w:p w:rsidR="009B566D" w:rsidRPr="00687563" w:rsidRDefault="009B566D" w:rsidP="009B566D">
            <w:pPr>
              <w:spacing w:after="0" w:line="240" w:lineRule="auto"/>
              <w:jc w:val="both"/>
              <w:rPr>
                <w:rFonts w:ascii="Times New Roman" w:hAnsi="Times New Roman" w:cs="Times New Roman"/>
                <w:sz w:val="20"/>
                <w:szCs w:val="20"/>
              </w:rPr>
            </w:pPr>
            <w:r w:rsidRPr="00687563">
              <w:rPr>
                <w:rFonts w:ascii="Times New Roman" w:hAnsi="Times New Roman" w:cs="Times New Roman"/>
                <w:sz w:val="20"/>
                <w:szCs w:val="20"/>
              </w:rPr>
              <w:t>+8</w:t>
            </w:r>
          </w:p>
        </w:tc>
      </w:tr>
    </w:tbl>
    <w:p w:rsidR="009B566D" w:rsidRPr="0044671E" w:rsidRDefault="009B566D" w:rsidP="009B566D">
      <w:pPr>
        <w:spacing w:after="0" w:line="240" w:lineRule="auto"/>
        <w:jc w:val="both"/>
        <w:rPr>
          <w:rFonts w:ascii="Times New Roman" w:hAnsi="Times New Roman" w:cs="Times New Roman"/>
          <w:sz w:val="24"/>
          <w:szCs w:val="24"/>
        </w:rPr>
      </w:pPr>
    </w:p>
    <w:p w:rsidR="009B566D" w:rsidRPr="0044671E" w:rsidRDefault="009B566D" w:rsidP="00821693">
      <w:pPr>
        <w:spacing w:after="0" w:line="240" w:lineRule="auto"/>
        <w:ind w:firstLine="708"/>
        <w:jc w:val="both"/>
        <w:rPr>
          <w:rFonts w:ascii="Times New Roman" w:hAnsi="Times New Roman" w:cs="Times New Roman"/>
          <w:sz w:val="24"/>
          <w:szCs w:val="24"/>
        </w:rPr>
      </w:pPr>
      <w:r w:rsidRPr="0044671E">
        <w:rPr>
          <w:rFonts w:ascii="Times New Roman" w:hAnsi="Times New Roman" w:cs="Times New Roman"/>
          <w:sz w:val="24"/>
          <w:szCs w:val="24"/>
        </w:rPr>
        <w:t xml:space="preserve">С 1 января 2020 года в Ханты-Мансийском автономном округе – Югре семьям в связи с рождением ребенка (детей) вручается подарок «Расту в Югре». </w:t>
      </w:r>
    </w:p>
    <w:p w:rsidR="009B566D" w:rsidRPr="0044671E" w:rsidRDefault="009B566D" w:rsidP="00821693">
      <w:pPr>
        <w:spacing w:after="0" w:line="240" w:lineRule="auto"/>
        <w:ind w:firstLine="708"/>
        <w:jc w:val="both"/>
        <w:rPr>
          <w:rFonts w:ascii="Times New Roman" w:hAnsi="Times New Roman" w:cs="Times New Roman"/>
          <w:sz w:val="24"/>
          <w:szCs w:val="24"/>
        </w:rPr>
      </w:pPr>
      <w:r w:rsidRPr="0044671E">
        <w:rPr>
          <w:rFonts w:ascii="Times New Roman" w:hAnsi="Times New Roman" w:cs="Times New Roman"/>
          <w:sz w:val="24"/>
          <w:szCs w:val="24"/>
        </w:rPr>
        <w:t>Подарок – это мультиконтентная пластиковая карта номиналом в 20 000 рублей, упакованная в шкатулку.</w:t>
      </w:r>
    </w:p>
    <w:p w:rsidR="009B566D" w:rsidRPr="0044671E" w:rsidRDefault="009B566D" w:rsidP="00821693">
      <w:pPr>
        <w:spacing w:after="0" w:line="240" w:lineRule="auto"/>
        <w:ind w:firstLine="708"/>
        <w:jc w:val="both"/>
        <w:rPr>
          <w:rFonts w:ascii="Times New Roman" w:hAnsi="Times New Roman" w:cs="Times New Roman"/>
          <w:sz w:val="24"/>
          <w:szCs w:val="24"/>
        </w:rPr>
      </w:pPr>
      <w:r w:rsidRPr="0044671E">
        <w:rPr>
          <w:rFonts w:ascii="Times New Roman" w:hAnsi="Times New Roman" w:cs="Times New Roman"/>
          <w:sz w:val="24"/>
          <w:szCs w:val="24"/>
        </w:rPr>
        <w:t>В 2021 году таких подарков вручено 49 шт.</w:t>
      </w:r>
    </w:p>
    <w:p w:rsidR="009B566D" w:rsidRPr="0044671E" w:rsidRDefault="009B566D" w:rsidP="00821693">
      <w:pPr>
        <w:spacing w:after="0" w:line="240" w:lineRule="auto"/>
        <w:ind w:firstLine="708"/>
        <w:jc w:val="both"/>
        <w:rPr>
          <w:rFonts w:ascii="Times New Roman" w:hAnsi="Times New Roman" w:cs="Times New Roman"/>
          <w:sz w:val="24"/>
          <w:szCs w:val="24"/>
        </w:rPr>
      </w:pPr>
      <w:r w:rsidRPr="0044671E">
        <w:rPr>
          <w:rFonts w:ascii="Times New Roman" w:hAnsi="Times New Roman" w:cs="Times New Roman"/>
          <w:sz w:val="24"/>
          <w:szCs w:val="24"/>
        </w:rPr>
        <w:t>Также администрацией сельского поселения Салым оказываются услуги по проведению регистрации юбилейных свадеб.</w:t>
      </w:r>
    </w:p>
    <w:p w:rsidR="009B566D" w:rsidRPr="0044671E" w:rsidRDefault="009B566D" w:rsidP="00821693">
      <w:pPr>
        <w:spacing w:after="0" w:line="240" w:lineRule="auto"/>
        <w:ind w:firstLine="708"/>
        <w:jc w:val="both"/>
        <w:rPr>
          <w:rFonts w:ascii="Times New Roman" w:hAnsi="Times New Roman" w:cs="Times New Roman"/>
          <w:sz w:val="24"/>
          <w:szCs w:val="24"/>
        </w:rPr>
      </w:pPr>
      <w:r w:rsidRPr="0044671E">
        <w:rPr>
          <w:rFonts w:ascii="Times New Roman" w:hAnsi="Times New Roman" w:cs="Times New Roman"/>
          <w:sz w:val="24"/>
          <w:szCs w:val="24"/>
        </w:rPr>
        <w:t>Так, в 2021 году оказаны услуги по чествованию 1 юбилейной супружеской пары:</w:t>
      </w:r>
    </w:p>
    <w:p w:rsidR="009B566D" w:rsidRPr="0044671E" w:rsidRDefault="009B566D" w:rsidP="00750080">
      <w:pPr>
        <w:numPr>
          <w:ilvl w:val="0"/>
          <w:numId w:val="49"/>
        </w:numPr>
        <w:spacing w:after="0" w:line="240" w:lineRule="auto"/>
        <w:jc w:val="both"/>
        <w:rPr>
          <w:rFonts w:ascii="Times New Roman" w:hAnsi="Times New Roman" w:cs="Times New Roman"/>
          <w:sz w:val="24"/>
          <w:szCs w:val="24"/>
        </w:rPr>
      </w:pPr>
      <w:r w:rsidRPr="0044671E">
        <w:rPr>
          <w:rFonts w:ascii="Times New Roman" w:hAnsi="Times New Roman" w:cs="Times New Roman"/>
          <w:sz w:val="24"/>
          <w:szCs w:val="24"/>
        </w:rPr>
        <w:t>супруги Батуевы Александр Сергеевич и Галина Аглеевна – 40 лет (рубиновая свадьба).</w:t>
      </w:r>
    </w:p>
    <w:p w:rsidR="009B566D" w:rsidRPr="0044671E" w:rsidRDefault="009B566D" w:rsidP="009B566D">
      <w:pPr>
        <w:spacing w:after="0" w:line="240" w:lineRule="auto"/>
        <w:jc w:val="both"/>
        <w:rPr>
          <w:rFonts w:ascii="Times New Roman" w:hAnsi="Times New Roman" w:cs="Times New Roman"/>
          <w:sz w:val="24"/>
          <w:szCs w:val="24"/>
        </w:rPr>
      </w:pPr>
    </w:p>
    <w:p w:rsidR="009B566D" w:rsidRPr="0044671E" w:rsidRDefault="009B566D" w:rsidP="00821693">
      <w:pPr>
        <w:spacing w:after="0" w:line="240" w:lineRule="auto"/>
        <w:jc w:val="center"/>
        <w:rPr>
          <w:rFonts w:ascii="Times New Roman" w:hAnsi="Times New Roman" w:cs="Times New Roman"/>
          <w:b/>
          <w:sz w:val="24"/>
          <w:szCs w:val="24"/>
        </w:rPr>
      </w:pPr>
      <w:r w:rsidRPr="0044671E">
        <w:rPr>
          <w:rFonts w:ascii="Times New Roman" w:hAnsi="Times New Roman" w:cs="Times New Roman"/>
          <w:b/>
          <w:sz w:val="24"/>
          <w:szCs w:val="24"/>
        </w:rPr>
        <w:t>4.2. Организация первичного воинского учета</w:t>
      </w:r>
    </w:p>
    <w:p w:rsidR="00E92DC2" w:rsidRPr="00E92DC2" w:rsidRDefault="009B566D" w:rsidP="00E92DC2">
      <w:pPr>
        <w:pStyle w:val="Table0"/>
        <w:rPr>
          <w:rFonts w:ascii="Times New Roman" w:eastAsiaTheme="minorHAnsi" w:hAnsi="Times New Roman" w:cs="Times New Roman"/>
          <w:bCs w:val="0"/>
          <w:kern w:val="0"/>
          <w:szCs w:val="24"/>
        </w:rPr>
      </w:pPr>
      <w:r w:rsidRPr="00E92DC2">
        <w:rPr>
          <w:rFonts w:ascii="Times New Roman" w:eastAsiaTheme="minorHAnsi" w:hAnsi="Times New Roman" w:cs="Times New Roman"/>
          <w:bCs w:val="0"/>
          <w:kern w:val="0"/>
          <w:szCs w:val="24"/>
        </w:rPr>
        <w:t xml:space="preserve">Характеристика мобилизационных людских ресурсов, </w:t>
      </w:r>
    </w:p>
    <w:p w:rsidR="009B566D" w:rsidRPr="0044671E" w:rsidRDefault="009B566D" w:rsidP="00821693">
      <w:pPr>
        <w:spacing w:after="0" w:line="240" w:lineRule="auto"/>
        <w:jc w:val="center"/>
        <w:rPr>
          <w:rFonts w:ascii="Times New Roman" w:hAnsi="Times New Roman" w:cs="Times New Roman"/>
          <w:b/>
          <w:sz w:val="24"/>
          <w:szCs w:val="24"/>
        </w:rPr>
      </w:pPr>
      <w:r w:rsidRPr="0044671E">
        <w:rPr>
          <w:rFonts w:ascii="Times New Roman" w:hAnsi="Times New Roman" w:cs="Times New Roman"/>
          <w:b/>
          <w:sz w:val="24"/>
          <w:szCs w:val="24"/>
        </w:rPr>
        <w:t>динамика их движения за отчетный период</w:t>
      </w:r>
    </w:p>
    <w:p w:rsidR="009B566D" w:rsidRPr="0044671E" w:rsidRDefault="009B566D" w:rsidP="009B566D">
      <w:pPr>
        <w:spacing w:after="0" w:line="240" w:lineRule="auto"/>
        <w:jc w:val="both"/>
        <w:rPr>
          <w:rFonts w:ascii="Times New Roman" w:hAnsi="Times New Roman" w:cs="Times New Roman"/>
          <w:b/>
          <w:sz w:val="24"/>
          <w:szCs w:val="24"/>
        </w:rPr>
      </w:pPr>
      <w:r w:rsidRPr="0044671E">
        <w:rPr>
          <w:rFonts w:ascii="Times New Roman" w:hAnsi="Times New Roman" w:cs="Times New Roman"/>
          <w:sz w:val="24"/>
          <w:szCs w:val="24"/>
        </w:rPr>
        <w:t>Всего на первичном воинском учете состоит:</w:t>
      </w:r>
    </w:p>
    <w:p w:rsidR="009B566D" w:rsidRPr="0044671E" w:rsidRDefault="009B566D" w:rsidP="00750080">
      <w:pPr>
        <w:numPr>
          <w:ilvl w:val="0"/>
          <w:numId w:val="49"/>
        </w:numPr>
        <w:spacing w:after="0" w:line="240" w:lineRule="auto"/>
        <w:ind w:left="426"/>
        <w:jc w:val="both"/>
        <w:rPr>
          <w:rFonts w:ascii="Times New Roman" w:hAnsi="Times New Roman" w:cs="Times New Roman"/>
          <w:sz w:val="24"/>
          <w:szCs w:val="24"/>
        </w:rPr>
      </w:pPr>
      <w:r w:rsidRPr="0044671E">
        <w:rPr>
          <w:rFonts w:ascii="Times New Roman" w:hAnsi="Times New Roman" w:cs="Times New Roman"/>
          <w:sz w:val="24"/>
          <w:szCs w:val="24"/>
        </w:rPr>
        <w:t>33 гражданина, подлежащих первоначальной постановке на воинский учет;</w:t>
      </w:r>
    </w:p>
    <w:p w:rsidR="009B566D" w:rsidRPr="0044671E" w:rsidRDefault="009B566D" w:rsidP="00750080">
      <w:pPr>
        <w:numPr>
          <w:ilvl w:val="0"/>
          <w:numId w:val="49"/>
        </w:numPr>
        <w:spacing w:after="0" w:line="240" w:lineRule="auto"/>
        <w:ind w:left="426"/>
        <w:jc w:val="both"/>
        <w:rPr>
          <w:rFonts w:ascii="Times New Roman" w:hAnsi="Times New Roman" w:cs="Times New Roman"/>
          <w:sz w:val="24"/>
          <w:szCs w:val="24"/>
        </w:rPr>
      </w:pPr>
      <w:r w:rsidRPr="0044671E">
        <w:rPr>
          <w:rFonts w:ascii="Times New Roman" w:hAnsi="Times New Roman" w:cs="Times New Roman"/>
          <w:sz w:val="24"/>
          <w:szCs w:val="24"/>
        </w:rPr>
        <w:t>23 офицера в запасе;</w:t>
      </w:r>
    </w:p>
    <w:p w:rsidR="009B566D" w:rsidRPr="0044671E" w:rsidRDefault="009B566D" w:rsidP="00750080">
      <w:pPr>
        <w:numPr>
          <w:ilvl w:val="0"/>
          <w:numId w:val="49"/>
        </w:numPr>
        <w:spacing w:after="0" w:line="240" w:lineRule="auto"/>
        <w:ind w:left="426"/>
        <w:jc w:val="both"/>
        <w:rPr>
          <w:rFonts w:ascii="Times New Roman" w:hAnsi="Times New Roman" w:cs="Times New Roman"/>
          <w:sz w:val="24"/>
          <w:szCs w:val="24"/>
        </w:rPr>
      </w:pPr>
      <w:r w:rsidRPr="0044671E">
        <w:rPr>
          <w:rFonts w:ascii="Times New Roman" w:hAnsi="Times New Roman" w:cs="Times New Roman"/>
          <w:sz w:val="24"/>
          <w:szCs w:val="24"/>
        </w:rPr>
        <w:t>148 граждан, подлежащие призыву;</w:t>
      </w:r>
    </w:p>
    <w:p w:rsidR="009B566D" w:rsidRPr="0044671E" w:rsidRDefault="009B566D" w:rsidP="00750080">
      <w:pPr>
        <w:numPr>
          <w:ilvl w:val="0"/>
          <w:numId w:val="49"/>
        </w:numPr>
        <w:spacing w:after="0" w:line="240" w:lineRule="auto"/>
        <w:ind w:left="426"/>
        <w:jc w:val="both"/>
        <w:rPr>
          <w:rFonts w:ascii="Times New Roman" w:hAnsi="Times New Roman" w:cs="Times New Roman"/>
          <w:sz w:val="24"/>
          <w:szCs w:val="24"/>
        </w:rPr>
      </w:pPr>
      <w:r w:rsidRPr="0044671E">
        <w:rPr>
          <w:rFonts w:ascii="Times New Roman" w:hAnsi="Times New Roman" w:cs="Times New Roman"/>
          <w:sz w:val="24"/>
          <w:szCs w:val="24"/>
        </w:rPr>
        <w:t>1167 прапорщиков, мичманов, сержантов, старшин, солдат и матросов запаса (увеличилось на 45 человека).</w:t>
      </w:r>
    </w:p>
    <w:p w:rsidR="009B566D" w:rsidRPr="0044671E" w:rsidRDefault="009B566D" w:rsidP="00687563">
      <w:pPr>
        <w:spacing w:after="0" w:line="240" w:lineRule="auto"/>
        <w:ind w:left="66"/>
        <w:jc w:val="both"/>
        <w:rPr>
          <w:rFonts w:ascii="Times New Roman" w:hAnsi="Times New Roman" w:cs="Times New Roman"/>
          <w:sz w:val="24"/>
          <w:szCs w:val="24"/>
        </w:rPr>
      </w:pPr>
      <w:r w:rsidRPr="0044671E">
        <w:rPr>
          <w:rFonts w:ascii="Times New Roman" w:hAnsi="Times New Roman" w:cs="Times New Roman"/>
          <w:sz w:val="24"/>
          <w:szCs w:val="24"/>
        </w:rPr>
        <w:t>Из них:</w:t>
      </w:r>
    </w:p>
    <w:p w:rsidR="009B566D" w:rsidRPr="0044671E" w:rsidRDefault="009B566D" w:rsidP="00750080">
      <w:pPr>
        <w:numPr>
          <w:ilvl w:val="0"/>
          <w:numId w:val="49"/>
        </w:numPr>
        <w:spacing w:after="0" w:line="240" w:lineRule="auto"/>
        <w:ind w:left="426"/>
        <w:jc w:val="both"/>
        <w:rPr>
          <w:rFonts w:ascii="Times New Roman" w:hAnsi="Times New Roman" w:cs="Times New Roman"/>
          <w:sz w:val="24"/>
          <w:szCs w:val="24"/>
        </w:rPr>
      </w:pPr>
      <w:r w:rsidRPr="0044671E">
        <w:rPr>
          <w:rFonts w:ascii="Times New Roman" w:hAnsi="Times New Roman" w:cs="Times New Roman"/>
          <w:sz w:val="24"/>
          <w:szCs w:val="24"/>
        </w:rPr>
        <w:t>на общем воинском учете 1338 человек (увеличилось на 35 человек);</w:t>
      </w:r>
    </w:p>
    <w:p w:rsidR="009B566D" w:rsidRPr="0044671E" w:rsidRDefault="009B566D" w:rsidP="00750080">
      <w:pPr>
        <w:numPr>
          <w:ilvl w:val="0"/>
          <w:numId w:val="49"/>
        </w:numPr>
        <w:spacing w:after="0" w:line="240" w:lineRule="auto"/>
        <w:ind w:left="426"/>
        <w:jc w:val="both"/>
        <w:rPr>
          <w:rFonts w:ascii="Times New Roman" w:hAnsi="Times New Roman" w:cs="Times New Roman"/>
          <w:sz w:val="24"/>
          <w:szCs w:val="24"/>
        </w:rPr>
      </w:pPr>
      <w:r w:rsidRPr="0044671E">
        <w:rPr>
          <w:rFonts w:ascii="Times New Roman" w:hAnsi="Times New Roman" w:cs="Times New Roman"/>
          <w:sz w:val="24"/>
          <w:szCs w:val="24"/>
        </w:rPr>
        <w:t>на специальном воинском учете 0 человек (увеличилось на 0 человек);</w:t>
      </w:r>
    </w:p>
    <w:p w:rsidR="009B566D" w:rsidRPr="0044671E" w:rsidRDefault="009B566D" w:rsidP="00750080">
      <w:pPr>
        <w:numPr>
          <w:ilvl w:val="0"/>
          <w:numId w:val="49"/>
        </w:numPr>
        <w:spacing w:after="0" w:line="240" w:lineRule="auto"/>
        <w:ind w:left="426"/>
        <w:jc w:val="both"/>
        <w:rPr>
          <w:rFonts w:ascii="Times New Roman" w:hAnsi="Times New Roman" w:cs="Times New Roman"/>
          <w:sz w:val="24"/>
          <w:szCs w:val="24"/>
        </w:rPr>
      </w:pPr>
      <w:r w:rsidRPr="0044671E">
        <w:rPr>
          <w:rFonts w:ascii="Times New Roman" w:hAnsi="Times New Roman" w:cs="Times New Roman"/>
          <w:sz w:val="24"/>
          <w:szCs w:val="24"/>
        </w:rPr>
        <w:lastRenderedPageBreak/>
        <w:t>проходящих службу в органах внутренних дел, войсках национальной гвардии Российской Федерации, Государственной противопожарной службе, учреждениях и органах уголовно-исполнительной системы на должностях рядового и начальствующего состава и имеющих специальные звания - 0 граждан, пребывающих в запасе, (увеличилось на 0 человек);</w:t>
      </w:r>
    </w:p>
    <w:p w:rsidR="009B566D" w:rsidRPr="0044671E" w:rsidRDefault="009B566D" w:rsidP="00750080">
      <w:pPr>
        <w:numPr>
          <w:ilvl w:val="0"/>
          <w:numId w:val="49"/>
        </w:numPr>
        <w:spacing w:after="0" w:line="240" w:lineRule="auto"/>
        <w:ind w:left="426"/>
        <w:jc w:val="both"/>
        <w:rPr>
          <w:rFonts w:ascii="Times New Roman" w:hAnsi="Times New Roman" w:cs="Times New Roman"/>
          <w:sz w:val="24"/>
          <w:szCs w:val="24"/>
        </w:rPr>
      </w:pPr>
      <w:r w:rsidRPr="0044671E">
        <w:rPr>
          <w:rFonts w:ascii="Times New Roman" w:hAnsi="Times New Roman" w:cs="Times New Roman"/>
          <w:sz w:val="24"/>
          <w:szCs w:val="24"/>
        </w:rPr>
        <w:t>забронированных в установленном порядке за органами государственной власти, органами местного самоуправления или организациями на период мобилизации и на военное время - 13 гражданина пребывающих в запасе.</w:t>
      </w:r>
    </w:p>
    <w:p w:rsidR="009B566D" w:rsidRPr="0044671E" w:rsidRDefault="009B566D" w:rsidP="00687563">
      <w:pPr>
        <w:spacing w:after="0" w:line="240" w:lineRule="auto"/>
        <w:ind w:left="66"/>
        <w:jc w:val="both"/>
        <w:rPr>
          <w:rFonts w:ascii="Times New Roman" w:hAnsi="Times New Roman" w:cs="Times New Roman"/>
          <w:sz w:val="24"/>
          <w:szCs w:val="24"/>
        </w:rPr>
      </w:pPr>
      <w:r w:rsidRPr="0044671E">
        <w:rPr>
          <w:rFonts w:ascii="Times New Roman" w:hAnsi="Times New Roman" w:cs="Times New Roman"/>
          <w:sz w:val="24"/>
          <w:szCs w:val="24"/>
        </w:rPr>
        <w:t>Движение учитываемых ресурсов в 2021 году составило 34 человека, из них:</w:t>
      </w:r>
    </w:p>
    <w:p w:rsidR="009B566D" w:rsidRPr="0044671E" w:rsidRDefault="009B566D" w:rsidP="00750080">
      <w:pPr>
        <w:numPr>
          <w:ilvl w:val="0"/>
          <w:numId w:val="49"/>
        </w:numPr>
        <w:spacing w:after="0" w:line="240" w:lineRule="auto"/>
        <w:ind w:left="426"/>
        <w:jc w:val="both"/>
        <w:rPr>
          <w:rFonts w:ascii="Times New Roman" w:hAnsi="Times New Roman" w:cs="Times New Roman"/>
          <w:sz w:val="24"/>
          <w:szCs w:val="24"/>
        </w:rPr>
      </w:pPr>
      <w:r w:rsidRPr="0044671E">
        <w:rPr>
          <w:rFonts w:ascii="Times New Roman" w:hAnsi="Times New Roman" w:cs="Times New Roman"/>
          <w:sz w:val="24"/>
          <w:szCs w:val="24"/>
        </w:rPr>
        <w:t>убыло - 45 человек;</w:t>
      </w:r>
    </w:p>
    <w:p w:rsidR="009B566D" w:rsidRPr="0044671E" w:rsidRDefault="009B566D" w:rsidP="00750080">
      <w:pPr>
        <w:numPr>
          <w:ilvl w:val="0"/>
          <w:numId w:val="49"/>
        </w:numPr>
        <w:spacing w:after="0" w:line="240" w:lineRule="auto"/>
        <w:ind w:left="426"/>
        <w:jc w:val="both"/>
        <w:rPr>
          <w:rFonts w:ascii="Times New Roman" w:hAnsi="Times New Roman" w:cs="Times New Roman"/>
          <w:sz w:val="24"/>
          <w:szCs w:val="24"/>
        </w:rPr>
      </w:pPr>
      <w:r w:rsidRPr="0044671E">
        <w:rPr>
          <w:rFonts w:ascii="Times New Roman" w:hAnsi="Times New Roman" w:cs="Times New Roman"/>
          <w:sz w:val="24"/>
          <w:szCs w:val="24"/>
        </w:rPr>
        <w:t>прибыло - 34 человек, в том числе 11 человек, уволенных из Вооруженных Сил Российской Федерации.</w:t>
      </w:r>
    </w:p>
    <w:p w:rsidR="00687563" w:rsidRDefault="00687563" w:rsidP="009B566D">
      <w:pPr>
        <w:spacing w:after="0" w:line="240" w:lineRule="auto"/>
        <w:jc w:val="both"/>
        <w:rPr>
          <w:rFonts w:ascii="Times New Roman" w:hAnsi="Times New Roman" w:cs="Times New Roman"/>
          <w:sz w:val="24"/>
          <w:szCs w:val="24"/>
        </w:rPr>
      </w:pPr>
    </w:p>
    <w:p w:rsidR="009B566D" w:rsidRPr="00687563" w:rsidRDefault="009B566D" w:rsidP="00687563">
      <w:pPr>
        <w:pStyle w:val="Table0"/>
        <w:rPr>
          <w:rFonts w:ascii="Times New Roman" w:eastAsiaTheme="minorHAnsi" w:hAnsi="Times New Roman" w:cs="Times New Roman"/>
          <w:bCs w:val="0"/>
          <w:kern w:val="0"/>
          <w:szCs w:val="24"/>
        </w:rPr>
      </w:pPr>
      <w:r w:rsidRPr="00687563">
        <w:rPr>
          <w:rFonts w:ascii="Times New Roman" w:eastAsiaTheme="minorHAnsi" w:hAnsi="Times New Roman" w:cs="Times New Roman"/>
          <w:bCs w:val="0"/>
          <w:kern w:val="0"/>
          <w:szCs w:val="24"/>
        </w:rPr>
        <w:t>Динамика движения мобилизационных людских ресурсов.</w:t>
      </w:r>
    </w:p>
    <w:p w:rsidR="009B566D" w:rsidRPr="0044671E" w:rsidRDefault="009B566D" w:rsidP="00687563">
      <w:pPr>
        <w:spacing w:after="0" w:line="240" w:lineRule="auto"/>
        <w:ind w:firstLine="708"/>
        <w:jc w:val="both"/>
        <w:rPr>
          <w:rFonts w:ascii="Times New Roman" w:hAnsi="Times New Roman" w:cs="Times New Roman"/>
          <w:sz w:val="24"/>
          <w:szCs w:val="24"/>
        </w:rPr>
      </w:pPr>
      <w:r w:rsidRPr="0044671E">
        <w:rPr>
          <w:rFonts w:ascii="Times New Roman" w:hAnsi="Times New Roman" w:cs="Times New Roman"/>
          <w:sz w:val="24"/>
          <w:szCs w:val="24"/>
        </w:rPr>
        <w:t>За отчетный период прибыло 34 прапорщика, мичманов, сержантов, старшин, солдат и матросов запаса (по сравнению с прошлым годом прибывших уменьшилось на 1), в том числе:</w:t>
      </w:r>
    </w:p>
    <w:tbl>
      <w:tblPr>
        <w:tblW w:w="10466"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72"/>
        <w:gridCol w:w="1417"/>
        <w:gridCol w:w="1677"/>
      </w:tblGrid>
      <w:tr w:rsidR="009B566D" w:rsidRPr="00687563" w:rsidTr="00687563">
        <w:trPr>
          <w:trHeight w:val="20"/>
        </w:trPr>
        <w:tc>
          <w:tcPr>
            <w:tcW w:w="7372" w:type="dxa"/>
            <w:vAlign w:val="center"/>
          </w:tcPr>
          <w:p w:rsidR="009B566D" w:rsidRPr="00687563" w:rsidRDefault="009B566D" w:rsidP="009B566D">
            <w:pPr>
              <w:spacing w:after="0" w:line="240" w:lineRule="auto"/>
              <w:jc w:val="both"/>
              <w:rPr>
                <w:rFonts w:ascii="Times New Roman" w:hAnsi="Times New Roman" w:cs="Times New Roman"/>
                <w:b/>
                <w:sz w:val="20"/>
                <w:szCs w:val="20"/>
              </w:rPr>
            </w:pPr>
            <w:r w:rsidRPr="00687563">
              <w:rPr>
                <w:rFonts w:ascii="Times New Roman" w:hAnsi="Times New Roman" w:cs="Times New Roman"/>
                <w:b/>
                <w:sz w:val="20"/>
                <w:szCs w:val="20"/>
              </w:rPr>
              <w:t>Категории прибывших</w:t>
            </w:r>
          </w:p>
        </w:tc>
        <w:tc>
          <w:tcPr>
            <w:tcW w:w="1417" w:type="dxa"/>
            <w:vAlign w:val="center"/>
          </w:tcPr>
          <w:p w:rsidR="009B566D" w:rsidRPr="00687563" w:rsidRDefault="009B566D" w:rsidP="009B566D">
            <w:pPr>
              <w:spacing w:after="0" w:line="240" w:lineRule="auto"/>
              <w:jc w:val="both"/>
              <w:rPr>
                <w:rFonts w:ascii="Times New Roman" w:hAnsi="Times New Roman" w:cs="Times New Roman"/>
                <w:b/>
                <w:sz w:val="20"/>
                <w:szCs w:val="20"/>
              </w:rPr>
            </w:pPr>
            <w:r w:rsidRPr="00687563">
              <w:rPr>
                <w:rFonts w:ascii="Times New Roman" w:hAnsi="Times New Roman" w:cs="Times New Roman"/>
                <w:b/>
                <w:sz w:val="20"/>
                <w:szCs w:val="20"/>
              </w:rPr>
              <w:t>За отчетный период (2021г.)</w:t>
            </w:r>
          </w:p>
        </w:tc>
        <w:tc>
          <w:tcPr>
            <w:tcW w:w="1677" w:type="dxa"/>
            <w:vAlign w:val="center"/>
          </w:tcPr>
          <w:p w:rsidR="009B566D" w:rsidRPr="00687563" w:rsidRDefault="009B566D" w:rsidP="009B566D">
            <w:pPr>
              <w:spacing w:after="0" w:line="240" w:lineRule="auto"/>
              <w:jc w:val="both"/>
              <w:rPr>
                <w:rFonts w:ascii="Times New Roman" w:hAnsi="Times New Roman" w:cs="Times New Roman"/>
                <w:b/>
                <w:sz w:val="20"/>
                <w:szCs w:val="20"/>
              </w:rPr>
            </w:pPr>
            <w:r w:rsidRPr="00687563">
              <w:rPr>
                <w:rFonts w:ascii="Times New Roman" w:hAnsi="Times New Roman" w:cs="Times New Roman"/>
                <w:b/>
                <w:sz w:val="20"/>
                <w:szCs w:val="20"/>
              </w:rPr>
              <w:t>По сравнению с предыдущим периодом (2020г.)</w:t>
            </w:r>
          </w:p>
        </w:tc>
      </w:tr>
      <w:tr w:rsidR="009B566D" w:rsidRPr="00687563" w:rsidTr="00687563">
        <w:trPr>
          <w:trHeight w:val="20"/>
        </w:trPr>
        <w:tc>
          <w:tcPr>
            <w:tcW w:w="7372" w:type="dxa"/>
          </w:tcPr>
          <w:p w:rsidR="009B566D" w:rsidRPr="00687563" w:rsidRDefault="009B566D" w:rsidP="009B566D">
            <w:pPr>
              <w:spacing w:after="0" w:line="240" w:lineRule="auto"/>
              <w:jc w:val="both"/>
              <w:rPr>
                <w:rFonts w:ascii="Times New Roman" w:hAnsi="Times New Roman" w:cs="Times New Roman"/>
                <w:sz w:val="20"/>
                <w:szCs w:val="20"/>
              </w:rPr>
            </w:pPr>
            <w:r w:rsidRPr="00687563">
              <w:rPr>
                <w:rFonts w:ascii="Times New Roman" w:hAnsi="Times New Roman" w:cs="Times New Roman"/>
                <w:sz w:val="20"/>
                <w:szCs w:val="20"/>
              </w:rPr>
              <w:t xml:space="preserve">Всего (после увольнения </w:t>
            </w:r>
            <w:r w:rsidR="00821693" w:rsidRPr="00687563">
              <w:rPr>
                <w:rFonts w:ascii="Times New Roman" w:hAnsi="Times New Roman" w:cs="Times New Roman"/>
                <w:sz w:val="20"/>
                <w:szCs w:val="20"/>
              </w:rPr>
              <w:t>с)</w:t>
            </w:r>
          </w:p>
        </w:tc>
        <w:tc>
          <w:tcPr>
            <w:tcW w:w="1417" w:type="dxa"/>
            <w:vAlign w:val="center"/>
          </w:tcPr>
          <w:p w:rsidR="009B566D" w:rsidRPr="00687563" w:rsidRDefault="009B566D" w:rsidP="009B566D">
            <w:pPr>
              <w:spacing w:after="0" w:line="240" w:lineRule="auto"/>
              <w:jc w:val="both"/>
              <w:rPr>
                <w:rFonts w:ascii="Times New Roman" w:hAnsi="Times New Roman" w:cs="Times New Roman"/>
                <w:sz w:val="20"/>
                <w:szCs w:val="20"/>
              </w:rPr>
            </w:pPr>
            <w:r w:rsidRPr="00687563">
              <w:rPr>
                <w:rFonts w:ascii="Times New Roman" w:hAnsi="Times New Roman" w:cs="Times New Roman"/>
                <w:sz w:val="20"/>
                <w:szCs w:val="20"/>
              </w:rPr>
              <w:t>11</w:t>
            </w:r>
          </w:p>
        </w:tc>
        <w:tc>
          <w:tcPr>
            <w:tcW w:w="1677" w:type="dxa"/>
            <w:vAlign w:val="center"/>
          </w:tcPr>
          <w:p w:rsidR="009B566D" w:rsidRPr="00687563" w:rsidRDefault="009B566D" w:rsidP="009B566D">
            <w:pPr>
              <w:spacing w:after="0" w:line="240" w:lineRule="auto"/>
              <w:jc w:val="both"/>
              <w:rPr>
                <w:rFonts w:ascii="Times New Roman" w:hAnsi="Times New Roman" w:cs="Times New Roman"/>
                <w:sz w:val="20"/>
                <w:szCs w:val="20"/>
              </w:rPr>
            </w:pPr>
            <w:r w:rsidRPr="00687563">
              <w:rPr>
                <w:rFonts w:ascii="Times New Roman" w:hAnsi="Times New Roman" w:cs="Times New Roman"/>
                <w:sz w:val="20"/>
                <w:szCs w:val="20"/>
              </w:rPr>
              <w:t>10</w:t>
            </w:r>
          </w:p>
        </w:tc>
      </w:tr>
      <w:tr w:rsidR="009B566D" w:rsidRPr="00687563" w:rsidTr="00687563">
        <w:trPr>
          <w:trHeight w:val="20"/>
        </w:trPr>
        <w:tc>
          <w:tcPr>
            <w:tcW w:w="7372" w:type="dxa"/>
          </w:tcPr>
          <w:p w:rsidR="009B566D" w:rsidRPr="00687563" w:rsidRDefault="009B566D" w:rsidP="009B566D">
            <w:pPr>
              <w:spacing w:after="0" w:line="240" w:lineRule="auto"/>
              <w:jc w:val="both"/>
              <w:rPr>
                <w:rFonts w:ascii="Times New Roman" w:hAnsi="Times New Roman" w:cs="Times New Roman"/>
                <w:sz w:val="20"/>
                <w:szCs w:val="20"/>
              </w:rPr>
            </w:pPr>
            <w:r w:rsidRPr="00687563">
              <w:rPr>
                <w:rFonts w:ascii="Times New Roman" w:hAnsi="Times New Roman" w:cs="Times New Roman"/>
                <w:sz w:val="20"/>
                <w:szCs w:val="20"/>
              </w:rPr>
              <w:t>- из Российской армии</w:t>
            </w:r>
          </w:p>
        </w:tc>
        <w:tc>
          <w:tcPr>
            <w:tcW w:w="1417" w:type="dxa"/>
            <w:vAlign w:val="center"/>
          </w:tcPr>
          <w:p w:rsidR="009B566D" w:rsidRPr="00687563" w:rsidRDefault="009B566D" w:rsidP="009B566D">
            <w:pPr>
              <w:spacing w:after="0" w:line="240" w:lineRule="auto"/>
              <w:jc w:val="both"/>
              <w:rPr>
                <w:rFonts w:ascii="Times New Roman" w:hAnsi="Times New Roman" w:cs="Times New Roman"/>
                <w:sz w:val="20"/>
                <w:szCs w:val="20"/>
              </w:rPr>
            </w:pPr>
            <w:r w:rsidRPr="00687563">
              <w:rPr>
                <w:rFonts w:ascii="Times New Roman" w:hAnsi="Times New Roman" w:cs="Times New Roman"/>
                <w:sz w:val="20"/>
                <w:szCs w:val="20"/>
              </w:rPr>
              <w:t>11</w:t>
            </w:r>
          </w:p>
        </w:tc>
        <w:tc>
          <w:tcPr>
            <w:tcW w:w="1677" w:type="dxa"/>
            <w:vAlign w:val="center"/>
          </w:tcPr>
          <w:p w:rsidR="009B566D" w:rsidRPr="00687563" w:rsidRDefault="009B566D" w:rsidP="009B566D">
            <w:pPr>
              <w:spacing w:after="0" w:line="240" w:lineRule="auto"/>
              <w:jc w:val="both"/>
              <w:rPr>
                <w:rFonts w:ascii="Times New Roman" w:hAnsi="Times New Roman" w:cs="Times New Roman"/>
                <w:sz w:val="20"/>
                <w:szCs w:val="20"/>
              </w:rPr>
            </w:pPr>
            <w:r w:rsidRPr="00687563">
              <w:rPr>
                <w:rFonts w:ascii="Times New Roman" w:hAnsi="Times New Roman" w:cs="Times New Roman"/>
                <w:sz w:val="20"/>
                <w:szCs w:val="20"/>
              </w:rPr>
              <w:t>7</w:t>
            </w:r>
          </w:p>
        </w:tc>
      </w:tr>
      <w:tr w:rsidR="009B566D" w:rsidRPr="00687563" w:rsidTr="00687563">
        <w:trPr>
          <w:trHeight w:val="20"/>
        </w:trPr>
        <w:tc>
          <w:tcPr>
            <w:tcW w:w="7372" w:type="dxa"/>
          </w:tcPr>
          <w:p w:rsidR="009B566D" w:rsidRPr="00687563" w:rsidRDefault="009B566D" w:rsidP="009B566D">
            <w:pPr>
              <w:spacing w:after="0" w:line="240" w:lineRule="auto"/>
              <w:jc w:val="both"/>
              <w:rPr>
                <w:rFonts w:ascii="Times New Roman" w:hAnsi="Times New Roman" w:cs="Times New Roman"/>
                <w:sz w:val="20"/>
                <w:szCs w:val="20"/>
              </w:rPr>
            </w:pPr>
            <w:r w:rsidRPr="00687563">
              <w:rPr>
                <w:rFonts w:ascii="Times New Roman" w:hAnsi="Times New Roman" w:cs="Times New Roman"/>
                <w:sz w:val="20"/>
                <w:szCs w:val="20"/>
              </w:rPr>
              <w:t>- из ВМФ</w:t>
            </w:r>
          </w:p>
        </w:tc>
        <w:tc>
          <w:tcPr>
            <w:tcW w:w="1417" w:type="dxa"/>
            <w:vAlign w:val="center"/>
          </w:tcPr>
          <w:p w:rsidR="009B566D" w:rsidRPr="00687563" w:rsidRDefault="009B566D" w:rsidP="009B566D">
            <w:pPr>
              <w:spacing w:after="0" w:line="240" w:lineRule="auto"/>
              <w:jc w:val="both"/>
              <w:rPr>
                <w:rFonts w:ascii="Times New Roman" w:hAnsi="Times New Roman" w:cs="Times New Roman"/>
                <w:sz w:val="20"/>
                <w:szCs w:val="20"/>
              </w:rPr>
            </w:pPr>
            <w:r w:rsidRPr="00687563">
              <w:rPr>
                <w:rFonts w:ascii="Times New Roman" w:hAnsi="Times New Roman" w:cs="Times New Roman"/>
                <w:sz w:val="20"/>
                <w:szCs w:val="20"/>
              </w:rPr>
              <w:t>0</w:t>
            </w:r>
          </w:p>
        </w:tc>
        <w:tc>
          <w:tcPr>
            <w:tcW w:w="1677" w:type="dxa"/>
            <w:vAlign w:val="center"/>
          </w:tcPr>
          <w:p w:rsidR="009B566D" w:rsidRPr="00687563" w:rsidRDefault="009B566D" w:rsidP="009B566D">
            <w:pPr>
              <w:spacing w:after="0" w:line="240" w:lineRule="auto"/>
              <w:jc w:val="both"/>
              <w:rPr>
                <w:rFonts w:ascii="Times New Roman" w:hAnsi="Times New Roman" w:cs="Times New Roman"/>
                <w:sz w:val="20"/>
                <w:szCs w:val="20"/>
              </w:rPr>
            </w:pPr>
            <w:r w:rsidRPr="00687563">
              <w:rPr>
                <w:rFonts w:ascii="Times New Roman" w:hAnsi="Times New Roman" w:cs="Times New Roman"/>
                <w:sz w:val="20"/>
                <w:szCs w:val="20"/>
              </w:rPr>
              <w:t>3</w:t>
            </w:r>
          </w:p>
        </w:tc>
      </w:tr>
      <w:tr w:rsidR="009B566D" w:rsidRPr="00687563" w:rsidTr="00687563">
        <w:trPr>
          <w:trHeight w:val="20"/>
        </w:trPr>
        <w:tc>
          <w:tcPr>
            <w:tcW w:w="7372" w:type="dxa"/>
          </w:tcPr>
          <w:p w:rsidR="009B566D" w:rsidRPr="00687563" w:rsidRDefault="009B566D" w:rsidP="009B566D">
            <w:pPr>
              <w:spacing w:after="0" w:line="240" w:lineRule="auto"/>
              <w:jc w:val="both"/>
              <w:rPr>
                <w:rFonts w:ascii="Times New Roman" w:hAnsi="Times New Roman" w:cs="Times New Roman"/>
                <w:sz w:val="20"/>
                <w:szCs w:val="20"/>
              </w:rPr>
            </w:pPr>
            <w:r w:rsidRPr="00687563">
              <w:rPr>
                <w:rFonts w:ascii="Times New Roman" w:hAnsi="Times New Roman" w:cs="Times New Roman"/>
                <w:sz w:val="20"/>
                <w:szCs w:val="20"/>
              </w:rPr>
              <w:t>- из других войск, воинских формирований и органов</w:t>
            </w:r>
          </w:p>
        </w:tc>
        <w:tc>
          <w:tcPr>
            <w:tcW w:w="1417" w:type="dxa"/>
            <w:vAlign w:val="center"/>
          </w:tcPr>
          <w:p w:rsidR="009B566D" w:rsidRPr="00687563" w:rsidRDefault="009B566D" w:rsidP="009B566D">
            <w:pPr>
              <w:spacing w:after="0" w:line="240" w:lineRule="auto"/>
              <w:jc w:val="both"/>
              <w:rPr>
                <w:rFonts w:ascii="Times New Roman" w:hAnsi="Times New Roman" w:cs="Times New Roman"/>
                <w:sz w:val="20"/>
                <w:szCs w:val="20"/>
              </w:rPr>
            </w:pPr>
            <w:r w:rsidRPr="00687563">
              <w:rPr>
                <w:rFonts w:ascii="Times New Roman" w:hAnsi="Times New Roman" w:cs="Times New Roman"/>
                <w:sz w:val="20"/>
                <w:szCs w:val="20"/>
              </w:rPr>
              <w:t>-</w:t>
            </w:r>
          </w:p>
        </w:tc>
        <w:tc>
          <w:tcPr>
            <w:tcW w:w="1677" w:type="dxa"/>
            <w:vAlign w:val="center"/>
          </w:tcPr>
          <w:p w:rsidR="009B566D" w:rsidRPr="00687563" w:rsidRDefault="009B566D" w:rsidP="009B566D">
            <w:pPr>
              <w:spacing w:after="0" w:line="240" w:lineRule="auto"/>
              <w:jc w:val="both"/>
              <w:rPr>
                <w:rFonts w:ascii="Times New Roman" w:hAnsi="Times New Roman" w:cs="Times New Roman"/>
                <w:sz w:val="20"/>
                <w:szCs w:val="20"/>
              </w:rPr>
            </w:pPr>
            <w:r w:rsidRPr="00687563">
              <w:rPr>
                <w:rFonts w:ascii="Times New Roman" w:hAnsi="Times New Roman" w:cs="Times New Roman"/>
                <w:sz w:val="20"/>
                <w:szCs w:val="20"/>
              </w:rPr>
              <w:t>-</w:t>
            </w:r>
          </w:p>
        </w:tc>
      </w:tr>
      <w:tr w:rsidR="009B566D" w:rsidRPr="00687563" w:rsidTr="00687563">
        <w:trPr>
          <w:trHeight w:val="20"/>
        </w:trPr>
        <w:tc>
          <w:tcPr>
            <w:tcW w:w="7372" w:type="dxa"/>
          </w:tcPr>
          <w:p w:rsidR="009B566D" w:rsidRPr="00687563" w:rsidRDefault="009B566D" w:rsidP="009B566D">
            <w:pPr>
              <w:spacing w:after="0" w:line="240" w:lineRule="auto"/>
              <w:jc w:val="both"/>
              <w:rPr>
                <w:rFonts w:ascii="Times New Roman" w:hAnsi="Times New Roman" w:cs="Times New Roman"/>
                <w:sz w:val="20"/>
                <w:szCs w:val="20"/>
              </w:rPr>
            </w:pPr>
            <w:r w:rsidRPr="00687563">
              <w:rPr>
                <w:rFonts w:ascii="Times New Roman" w:hAnsi="Times New Roman" w:cs="Times New Roman"/>
                <w:sz w:val="20"/>
                <w:szCs w:val="20"/>
              </w:rPr>
              <w:t>Зачислены в запас из числа граждан, подлежащих призыву на военную службу</w:t>
            </w:r>
          </w:p>
        </w:tc>
        <w:tc>
          <w:tcPr>
            <w:tcW w:w="1417" w:type="dxa"/>
            <w:vAlign w:val="center"/>
          </w:tcPr>
          <w:p w:rsidR="009B566D" w:rsidRPr="00687563" w:rsidRDefault="009B566D" w:rsidP="009B566D">
            <w:pPr>
              <w:spacing w:after="0" w:line="240" w:lineRule="auto"/>
              <w:jc w:val="both"/>
              <w:rPr>
                <w:rFonts w:ascii="Times New Roman" w:hAnsi="Times New Roman" w:cs="Times New Roman"/>
                <w:sz w:val="20"/>
                <w:szCs w:val="20"/>
              </w:rPr>
            </w:pPr>
            <w:r w:rsidRPr="00687563">
              <w:rPr>
                <w:rFonts w:ascii="Times New Roman" w:hAnsi="Times New Roman" w:cs="Times New Roman"/>
                <w:sz w:val="20"/>
                <w:szCs w:val="20"/>
              </w:rPr>
              <w:t>2</w:t>
            </w:r>
          </w:p>
        </w:tc>
        <w:tc>
          <w:tcPr>
            <w:tcW w:w="1677" w:type="dxa"/>
            <w:vAlign w:val="center"/>
          </w:tcPr>
          <w:p w:rsidR="009B566D" w:rsidRPr="00687563" w:rsidRDefault="009B566D" w:rsidP="009B566D">
            <w:pPr>
              <w:spacing w:after="0" w:line="240" w:lineRule="auto"/>
              <w:jc w:val="both"/>
              <w:rPr>
                <w:rFonts w:ascii="Times New Roman" w:hAnsi="Times New Roman" w:cs="Times New Roman"/>
                <w:sz w:val="20"/>
                <w:szCs w:val="20"/>
              </w:rPr>
            </w:pPr>
            <w:r w:rsidRPr="00687563">
              <w:rPr>
                <w:rFonts w:ascii="Times New Roman" w:hAnsi="Times New Roman" w:cs="Times New Roman"/>
                <w:sz w:val="20"/>
                <w:szCs w:val="20"/>
              </w:rPr>
              <w:t>6</w:t>
            </w:r>
          </w:p>
        </w:tc>
      </w:tr>
      <w:tr w:rsidR="009B566D" w:rsidRPr="00687563" w:rsidTr="00687563">
        <w:trPr>
          <w:trHeight w:val="20"/>
        </w:trPr>
        <w:tc>
          <w:tcPr>
            <w:tcW w:w="7372" w:type="dxa"/>
          </w:tcPr>
          <w:p w:rsidR="009B566D" w:rsidRPr="00687563" w:rsidRDefault="009B566D" w:rsidP="009B566D">
            <w:pPr>
              <w:spacing w:after="0" w:line="240" w:lineRule="auto"/>
              <w:jc w:val="both"/>
              <w:rPr>
                <w:rFonts w:ascii="Times New Roman" w:hAnsi="Times New Roman" w:cs="Times New Roman"/>
                <w:sz w:val="20"/>
                <w:szCs w:val="20"/>
              </w:rPr>
            </w:pPr>
            <w:r w:rsidRPr="00687563">
              <w:rPr>
                <w:rFonts w:ascii="Times New Roman" w:hAnsi="Times New Roman" w:cs="Times New Roman"/>
                <w:sz w:val="20"/>
                <w:szCs w:val="20"/>
              </w:rPr>
              <w:t xml:space="preserve">   - в связи с освобождением от призыва на военную службу  </w:t>
            </w:r>
          </w:p>
        </w:tc>
        <w:tc>
          <w:tcPr>
            <w:tcW w:w="1417" w:type="dxa"/>
            <w:vAlign w:val="center"/>
          </w:tcPr>
          <w:p w:rsidR="009B566D" w:rsidRPr="00687563" w:rsidRDefault="009B566D" w:rsidP="009B566D">
            <w:pPr>
              <w:spacing w:after="0" w:line="240" w:lineRule="auto"/>
              <w:jc w:val="both"/>
              <w:rPr>
                <w:rFonts w:ascii="Times New Roman" w:hAnsi="Times New Roman" w:cs="Times New Roman"/>
                <w:sz w:val="20"/>
                <w:szCs w:val="20"/>
              </w:rPr>
            </w:pPr>
            <w:r w:rsidRPr="00687563">
              <w:rPr>
                <w:rFonts w:ascii="Times New Roman" w:hAnsi="Times New Roman" w:cs="Times New Roman"/>
                <w:sz w:val="20"/>
                <w:szCs w:val="20"/>
              </w:rPr>
              <w:t>4</w:t>
            </w:r>
          </w:p>
        </w:tc>
        <w:tc>
          <w:tcPr>
            <w:tcW w:w="1677" w:type="dxa"/>
            <w:vAlign w:val="center"/>
          </w:tcPr>
          <w:p w:rsidR="009B566D" w:rsidRPr="00687563" w:rsidRDefault="009B566D" w:rsidP="009B566D">
            <w:pPr>
              <w:spacing w:after="0" w:line="240" w:lineRule="auto"/>
              <w:jc w:val="both"/>
              <w:rPr>
                <w:rFonts w:ascii="Times New Roman" w:hAnsi="Times New Roman" w:cs="Times New Roman"/>
                <w:sz w:val="20"/>
                <w:szCs w:val="20"/>
              </w:rPr>
            </w:pPr>
            <w:r w:rsidRPr="00687563">
              <w:rPr>
                <w:rFonts w:ascii="Times New Roman" w:hAnsi="Times New Roman" w:cs="Times New Roman"/>
                <w:sz w:val="20"/>
                <w:szCs w:val="20"/>
              </w:rPr>
              <w:t>5</w:t>
            </w:r>
          </w:p>
        </w:tc>
      </w:tr>
      <w:tr w:rsidR="009B566D" w:rsidRPr="00687563" w:rsidTr="00687563">
        <w:trPr>
          <w:trHeight w:val="20"/>
        </w:trPr>
        <w:tc>
          <w:tcPr>
            <w:tcW w:w="7372" w:type="dxa"/>
          </w:tcPr>
          <w:p w:rsidR="009B566D" w:rsidRPr="00687563" w:rsidRDefault="009B566D" w:rsidP="009B566D">
            <w:pPr>
              <w:spacing w:after="0" w:line="240" w:lineRule="auto"/>
              <w:jc w:val="both"/>
              <w:rPr>
                <w:rFonts w:ascii="Times New Roman" w:hAnsi="Times New Roman" w:cs="Times New Roman"/>
                <w:sz w:val="20"/>
                <w:szCs w:val="20"/>
              </w:rPr>
            </w:pPr>
            <w:r w:rsidRPr="00687563">
              <w:rPr>
                <w:rFonts w:ascii="Times New Roman" w:hAnsi="Times New Roman" w:cs="Times New Roman"/>
                <w:sz w:val="20"/>
                <w:szCs w:val="20"/>
              </w:rPr>
              <w:t xml:space="preserve">   - в связи с предоставления отсрочек от призыва на военную службу по достижению гражданами возраста 27 лет</w:t>
            </w:r>
          </w:p>
        </w:tc>
        <w:tc>
          <w:tcPr>
            <w:tcW w:w="1417" w:type="dxa"/>
            <w:vAlign w:val="center"/>
          </w:tcPr>
          <w:p w:rsidR="009B566D" w:rsidRPr="00687563" w:rsidRDefault="009B566D" w:rsidP="009B566D">
            <w:pPr>
              <w:spacing w:after="0" w:line="240" w:lineRule="auto"/>
              <w:jc w:val="both"/>
              <w:rPr>
                <w:rFonts w:ascii="Times New Roman" w:hAnsi="Times New Roman" w:cs="Times New Roman"/>
                <w:sz w:val="20"/>
                <w:szCs w:val="20"/>
              </w:rPr>
            </w:pPr>
            <w:r w:rsidRPr="00687563">
              <w:rPr>
                <w:rFonts w:ascii="Times New Roman" w:hAnsi="Times New Roman" w:cs="Times New Roman"/>
                <w:sz w:val="20"/>
                <w:szCs w:val="20"/>
              </w:rPr>
              <w:t>0</w:t>
            </w:r>
          </w:p>
        </w:tc>
        <w:tc>
          <w:tcPr>
            <w:tcW w:w="1677" w:type="dxa"/>
            <w:vAlign w:val="center"/>
          </w:tcPr>
          <w:p w:rsidR="009B566D" w:rsidRPr="00687563" w:rsidRDefault="009B566D" w:rsidP="009B566D">
            <w:pPr>
              <w:spacing w:after="0" w:line="240" w:lineRule="auto"/>
              <w:jc w:val="both"/>
              <w:rPr>
                <w:rFonts w:ascii="Times New Roman" w:hAnsi="Times New Roman" w:cs="Times New Roman"/>
                <w:sz w:val="20"/>
                <w:szCs w:val="20"/>
              </w:rPr>
            </w:pPr>
            <w:r w:rsidRPr="00687563">
              <w:rPr>
                <w:rFonts w:ascii="Times New Roman" w:hAnsi="Times New Roman" w:cs="Times New Roman"/>
                <w:sz w:val="20"/>
                <w:szCs w:val="20"/>
              </w:rPr>
              <w:t>1</w:t>
            </w:r>
          </w:p>
        </w:tc>
      </w:tr>
      <w:tr w:rsidR="009B566D" w:rsidRPr="00687563" w:rsidTr="00687563">
        <w:trPr>
          <w:trHeight w:val="20"/>
        </w:trPr>
        <w:tc>
          <w:tcPr>
            <w:tcW w:w="7372" w:type="dxa"/>
          </w:tcPr>
          <w:p w:rsidR="009B566D" w:rsidRPr="00687563" w:rsidRDefault="009B566D" w:rsidP="009B566D">
            <w:pPr>
              <w:spacing w:after="0" w:line="240" w:lineRule="auto"/>
              <w:jc w:val="both"/>
              <w:rPr>
                <w:rFonts w:ascii="Times New Roman" w:hAnsi="Times New Roman" w:cs="Times New Roman"/>
                <w:sz w:val="20"/>
                <w:szCs w:val="20"/>
              </w:rPr>
            </w:pPr>
            <w:r w:rsidRPr="00687563">
              <w:rPr>
                <w:rFonts w:ascii="Times New Roman" w:hAnsi="Times New Roman" w:cs="Times New Roman"/>
                <w:sz w:val="20"/>
                <w:szCs w:val="20"/>
              </w:rPr>
              <w:t xml:space="preserve"> в т.ч. граждан, достигших возраста 27 лет и не получивших военный билет</w:t>
            </w:r>
          </w:p>
        </w:tc>
        <w:tc>
          <w:tcPr>
            <w:tcW w:w="1417" w:type="dxa"/>
            <w:vAlign w:val="center"/>
          </w:tcPr>
          <w:p w:rsidR="009B566D" w:rsidRPr="00687563" w:rsidRDefault="009B566D" w:rsidP="009B566D">
            <w:pPr>
              <w:spacing w:after="0" w:line="240" w:lineRule="auto"/>
              <w:jc w:val="both"/>
              <w:rPr>
                <w:rFonts w:ascii="Times New Roman" w:hAnsi="Times New Roman" w:cs="Times New Roman"/>
                <w:sz w:val="20"/>
                <w:szCs w:val="20"/>
              </w:rPr>
            </w:pPr>
            <w:r w:rsidRPr="00687563">
              <w:rPr>
                <w:rFonts w:ascii="Times New Roman" w:hAnsi="Times New Roman" w:cs="Times New Roman"/>
                <w:sz w:val="20"/>
                <w:szCs w:val="20"/>
              </w:rPr>
              <w:t>0</w:t>
            </w:r>
          </w:p>
        </w:tc>
        <w:tc>
          <w:tcPr>
            <w:tcW w:w="1677" w:type="dxa"/>
            <w:vAlign w:val="center"/>
          </w:tcPr>
          <w:p w:rsidR="009B566D" w:rsidRPr="00687563" w:rsidRDefault="009B566D" w:rsidP="009B566D">
            <w:pPr>
              <w:spacing w:after="0" w:line="240" w:lineRule="auto"/>
              <w:jc w:val="both"/>
              <w:rPr>
                <w:rFonts w:ascii="Times New Roman" w:hAnsi="Times New Roman" w:cs="Times New Roman"/>
                <w:sz w:val="20"/>
                <w:szCs w:val="20"/>
              </w:rPr>
            </w:pPr>
            <w:r w:rsidRPr="00687563">
              <w:rPr>
                <w:rFonts w:ascii="Times New Roman" w:hAnsi="Times New Roman" w:cs="Times New Roman"/>
                <w:sz w:val="20"/>
                <w:szCs w:val="20"/>
              </w:rPr>
              <w:t>1</w:t>
            </w:r>
          </w:p>
        </w:tc>
      </w:tr>
      <w:tr w:rsidR="009B566D" w:rsidRPr="00687563" w:rsidTr="00687563">
        <w:trPr>
          <w:trHeight w:val="20"/>
        </w:trPr>
        <w:tc>
          <w:tcPr>
            <w:tcW w:w="7372" w:type="dxa"/>
          </w:tcPr>
          <w:p w:rsidR="009B566D" w:rsidRPr="00687563" w:rsidRDefault="009B566D" w:rsidP="009B566D">
            <w:pPr>
              <w:spacing w:after="0" w:line="240" w:lineRule="auto"/>
              <w:jc w:val="both"/>
              <w:rPr>
                <w:rFonts w:ascii="Times New Roman" w:hAnsi="Times New Roman" w:cs="Times New Roman"/>
                <w:sz w:val="20"/>
                <w:szCs w:val="20"/>
              </w:rPr>
            </w:pPr>
            <w:r w:rsidRPr="00687563">
              <w:rPr>
                <w:rFonts w:ascii="Times New Roman" w:hAnsi="Times New Roman" w:cs="Times New Roman"/>
                <w:sz w:val="20"/>
                <w:szCs w:val="20"/>
              </w:rPr>
              <w:t>- в связи с признанием граждан, не прошедшими военную службу по призыву, не имея на то законных оснований, в соответствии с заключением призывной комиссии по достижении ими возраста 27 лет</w:t>
            </w:r>
          </w:p>
        </w:tc>
        <w:tc>
          <w:tcPr>
            <w:tcW w:w="1417" w:type="dxa"/>
            <w:vAlign w:val="center"/>
          </w:tcPr>
          <w:p w:rsidR="009B566D" w:rsidRPr="00687563" w:rsidRDefault="009B566D" w:rsidP="009B566D">
            <w:pPr>
              <w:spacing w:after="0" w:line="240" w:lineRule="auto"/>
              <w:jc w:val="both"/>
              <w:rPr>
                <w:rFonts w:ascii="Times New Roman" w:hAnsi="Times New Roman" w:cs="Times New Roman"/>
                <w:sz w:val="20"/>
                <w:szCs w:val="20"/>
              </w:rPr>
            </w:pPr>
            <w:r w:rsidRPr="00687563">
              <w:rPr>
                <w:rFonts w:ascii="Times New Roman" w:hAnsi="Times New Roman" w:cs="Times New Roman"/>
                <w:sz w:val="20"/>
                <w:szCs w:val="20"/>
              </w:rPr>
              <w:t>2</w:t>
            </w:r>
          </w:p>
        </w:tc>
        <w:tc>
          <w:tcPr>
            <w:tcW w:w="1677" w:type="dxa"/>
            <w:vAlign w:val="center"/>
          </w:tcPr>
          <w:p w:rsidR="009B566D" w:rsidRPr="00687563" w:rsidRDefault="009B566D" w:rsidP="009B566D">
            <w:pPr>
              <w:spacing w:after="0" w:line="240" w:lineRule="auto"/>
              <w:jc w:val="both"/>
              <w:rPr>
                <w:rFonts w:ascii="Times New Roman" w:hAnsi="Times New Roman" w:cs="Times New Roman"/>
                <w:sz w:val="20"/>
                <w:szCs w:val="20"/>
              </w:rPr>
            </w:pPr>
            <w:r w:rsidRPr="00687563">
              <w:rPr>
                <w:rFonts w:ascii="Times New Roman" w:hAnsi="Times New Roman" w:cs="Times New Roman"/>
                <w:sz w:val="20"/>
                <w:szCs w:val="20"/>
              </w:rPr>
              <w:t>1</w:t>
            </w:r>
          </w:p>
        </w:tc>
      </w:tr>
      <w:tr w:rsidR="009B566D" w:rsidRPr="00687563" w:rsidTr="00687563">
        <w:trPr>
          <w:trHeight w:val="20"/>
        </w:trPr>
        <w:tc>
          <w:tcPr>
            <w:tcW w:w="7372" w:type="dxa"/>
          </w:tcPr>
          <w:p w:rsidR="009B566D" w:rsidRPr="00687563" w:rsidRDefault="009B566D" w:rsidP="009B566D">
            <w:pPr>
              <w:spacing w:after="0" w:line="240" w:lineRule="auto"/>
              <w:jc w:val="both"/>
              <w:rPr>
                <w:rFonts w:ascii="Times New Roman" w:hAnsi="Times New Roman" w:cs="Times New Roman"/>
                <w:sz w:val="20"/>
                <w:szCs w:val="20"/>
              </w:rPr>
            </w:pPr>
            <w:r w:rsidRPr="00687563">
              <w:rPr>
                <w:rFonts w:ascii="Times New Roman" w:hAnsi="Times New Roman" w:cs="Times New Roman"/>
                <w:sz w:val="20"/>
                <w:szCs w:val="20"/>
              </w:rPr>
              <w:t>в т.ч. граждан, получивших справку взамен военного билета (форма № 1/У)</w:t>
            </w:r>
          </w:p>
        </w:tc>
        <w:tc>
          <w:tcPr>
            <w:tcW w:w="1417" w:type="dxa"/>
            <w:vAlign w:val="center"/>
          </w:tcPr>
          <w:p w:rsidR="009B566D" w:rsidRPr="00687563" w:rsidRDefault="009B566D" w:rsidP="009B566D">
            <w:pPr>
              <w:spacing w:after="0" w:line="240" w:lineRule="auto"/>
              <w:jc w:val="both"/>
              <w:rPr>
                <w:rFonts w:ascii="Times New Roman" w:hAnsi="Times New Roman" w:cs="Times New Roman"/>
                <w:sz w:val="20"/>
                <w:szCs w:val="20"/>
              </w:rPr>
            </w:pPr>
            <w:r w:rsidRPr="00687563">
              <w:rPr>
                <w:rFonts w:ascii="Times New Roman" w:hAnsi="Times New Roman" w:cs="Times New Roman"/>
                <w:sz w:val="20"/>
                <w:szCs w:val="20"/>
              </w:rPr>
              <w:t>2</w:t>
            </w:r>
          </w:p>
        </w:tc>
        <w:tc>
          <w:tcPr>
            <w:tcW w:w="1677" w:type="dxa"/>
            <w:vAlign w:val="center"/>
          </w:tcPr>
          <w:p w:rsidR="009B566D" w:rsidRPr="00687563" w:rsidRDefault="009B566D" w:rsidP="009B566D">
            <w:pPr>
              <w:spacing w:after="0" w:line="240" w:lineRule="auto"/>
              <w:jc w:val="both"/>
              <w:rPr>
                <w:rFonts w:ascii="Times New Roman" w:hAnsi="Times New Roman" w:cs="Times New Roman"/>
                <w:sz w:val="20"/>
                <w:szCs w:val="20"/>
              </w:rPr>
            </w:pPr>
            <w:r w:rsidRPr="00687563">
              <w:rPr>
                <w:rFonts w:ascii="Times New Roman" w:hAnsi="Times New Roman" w:cs="Times New Roman"/>
                <w:sz w:val="20"/>
                <w:szCs w:val="20"/>
              </w:rPr>
              <w:t>1</w:t>
            </w:r>
          </w:p>
        </w:tc>
      </w:tr>
      <w:tr w:rsidR="009B566D" w:rsidRPr="00687563" w:rsidTr="00687563">
        <w:trPr>
          <w:trHeight w:val="20"/>
        </w:trPr>
        <w:tc>
          <w:tcPr>
            <w:tcW w:w="7372" w:type="dxa"/>
          </w:tcPr>
          <w:p w:rsidR="009B566D" w:rsidRPr="00687563" w:rsidRDefault="009B566D" w:rsidP="009B566D">
            <w:pPr>
              <w:spacing w:after="0" w:line="240" w:lineRule="auto"/>
              <w:jc w:val="both"/>
              <w:rPr>
                <w:rFonts w:ascii="Times New Roman" w:hAnsi="Times New Roman" w:cs="Times New Roman"/>
                <w:sz w:val="20"/>
                <w:szCs w:val="20"/>
              </w:rPr>
            </w:pPr>
            <w:r w:rsidRPr="00687563">
              <w:rPr>
                <w:rFonts w:ascii="Times New Roman" w:hAnsi="Times New Roman" w:cs="Times New Roman"/>
                <w:sz w:val="20"/>
                <w:szCs w:val="20"/>
              </w:rPr>
              <w:t xml:space="preserve">в т.ч. граждан, не получивших справку взамен военного билета (форма № 1/У) </w:t>
            </w:r>
          </w:p>
        </w:tc>
        <w:tc>
          <w:tcPr>
            <w:tcW w:w="1417" w:type="dxa"/>
            <w:vAlign w:val="center"/>
          </w:tcPr>
          <w:p w:rsidR="009B566D" w:rsidRPr="00687563" w:rsidRDefault="009B566D" w:rsidP="009B566D">
            <w:pPr>
              <w:spacing w:after="0" w:line="240" w:lineRule="auto"/>
              <w:jc w:val="both"/>
              <w:rPr>
                <w:rFonts w:ascii="Times New Roman" w:hAnsi="Times New Roman" w:cs="Times New Roman"/>
                <w:sz w:val="20"/>
                <w:szCs w:val="20"/>
              </w:rPr>
            </w:pPr>
            <w:r w:rsidRPr="00687563">
              <w:rPr>
                <w:rFonts w:ascii="Times New Roman" w:hAnsi="Times New Roman" w:cs="Times New Roman"/>
                <w:sz w:val="20"/>
                <w:szCs w:val="20"/>
              </w:rPr>
              <w:t>0</w:t>
            </w:r>
          </w:p>
        </w:tc>
        <w:tc>
          <w:tcPr>
            <w:tcW w:w="1677" w:type="dxa"/>
            <w:vAlign w:val="center"/>
          </w:tcPr>
          <w:p w:rsidR="009B566D" w:rsidRPr="00687563" w:rsidRDefault="009B566D" w:rsidP="009B566D">
            <w:pPr>
              <w:spacing w:after="0" w:line="240" w:lineRule="auto"/>
              <w:jc w:val="both"/>
              <w:rPr>
                <w:rFonts w:ascii="Times New Roman" w:hAnsi="Times New Roman" w:cs="Times New Roman"/>
                <w:sz w:val="20"/>
                <w:szCs w:val="20"/>
              </w:rPr>
            </w:pPr>
            <w:r w:rsidRPr="00687563">
              <w:rPr>
                <w:rFonts w:ascii="Times New Roman" w:hAnsi="Times New Roman" w:cs="Times New Roman"/>
                <w:sz w:val="20"/>
                <w:szCs w:val="20"/>
              </w:rPr>
              <w:t>0</w:t>
            </w:r>
          </w:p>
        </w:tc>
      </w:tr>
      <w:tr w:rsidR="009B566D" w:rsidRPr="00687563" w:rsidTr="00687563">
        <w:trPr>
          <w:trHeight w:val="20"/>
        </w:trPr>
        <w:tc>
          <w:tcPr>
            <w:tcW w:w="7372" w:type="dxa"/>
          </w:tcPr>
          <w:p w:rsidR="009B566D" w:rsidRPr="00687563" w:rsidRDefault="009B566D" w:rsidP="009B566D">
            <w:pPr>
              <w:spacing w:after="0" w:line="240" w:lineRule="auto"/>
              <w:jc w:val="both"/>
              <w:rPr>
                <w:rFonts w:ascii="Times New Roman" w:hAnsi="Times New Roman" w:cs="Times New Roman"/>
                <w:sz w:val="20"/>
                <w:szCs w:val="20"/>
              </w:rPr>
            </w:pPr>
            <w:r w:rsidRPr="00687563">
              <w:rPr>
                <w:rFonts w:ascii="Times New Roman" w:hAnsi="Times New Roman" w:cs="Times New Roman"/>
                <w:sz w:val="20"/>
                <w:szCs w:val="20"/>
              </w:rPr>
              <w:t>Зачислено в запас из граждан женского пола</w:t>
            </w:r>
          </w:p>
        </w:tc>
        <w:tc>
          <w:tcPr>
            <w:tcW w:w="1417" w:type="dxa"/>
            <w:vAlign w:val="center"/>
          </w:tcPr>
          <w:p w:rsidR="009B566D" w:rsidRPr="00687563" w:rsidRDefault="009B566D" w:rsidP="009B566D">
            <w:pPr>
              <w:spacing w:after="0" w:line="240" w:lineRule="auto"/>
              <w:jc w:val="both"/>
              <w:rPr>
                <w:rFonts w:ascii="Times New Roman" w:hAnsi="Times New Roman" w:cs="Times New Roman"/>
                <w:sz w:val="20"/>
                <w:szCs w:val="20"/>
              </w:rPr>
            </w:pPr>
            <w:r w:rsidRPr="00687563">
              <w:rPr>
                <w:rFonts w:ascii="Times New Roman" w:hAnsi="Times New Roman" w:cs="Times New Roman"/>
                <w:sz w:val="20"/>
                <w:szCs w:val="20"/>
              </w:rPr>
              <w:t>3</w:t>
            </w:r>
          </w:p>
        </w:tc>
        <w:tc>
          <w:tcPr>
            <w:tcW w:w="1677" w:type="dxa"/>
            <w:vAlign w:val="center"/>
          </w:tcPr>
          <w:p w:rsidR="009B566D" w:rsidRPr="00687563" w:rsidRDefault="009B566D" w:rsidP="009B566D">
            <w:pPr>
              <w:spacing w:after="0" w:line="240" w:lineRule="auto"/>
              <w:jc w:val="both"/>
              <w:rPr>
                <w:rFonts w:ascii="Times New Roman" w:hAnsi="Times New Roman" w:cs="Times New Roman"/>
                <w:sz w:val="20"/>
                <w:szCs w:val="20"/>
              </w:rPr>
            </w:pPr>
            <w:r w:rsidRPr="00687563">
              <w:rPr>
                <w:rFonts w:ascii="Times New Roman" w:hAnsi="Times New Roman" w:cs="Times New Roman"/>
                <w:sz w:val="20"/>
                <w:szCs w:val="20"/>
              </w:rPr>
              <w:t>1</w:t>
            </w:r>
          </w:p>
        </w:tc>
      </w:tr>
      <w:tr w:rsidR="009B566D" w:rsidRPr="00687563" w:rsidTr="00687563">
        <w:trPr>
          <w:trHeight w:val="20"/>
        </w:trPr>
        <w:tc>
          <w:tcPr>
            <w:tcW w:w="7372" w:type="dxa"/>
          </w:tcPr>
          <w:p w:rsidR="009B566D" w:rsidRPr="00687563" w:rsidRDefault="009B566D" w:rsidP="009B566D">
            <w:pPr>
              <w:spacing w:after="0" w:line="240" w:lineRule="auto"/>
              <w:jc w:val="both"/>
              <w:rPr>
                <w:rFonts w:ascii="Times New Roman" w:hAnsi="Times New Roman" w:cs="Times New Roman"/>
                <w:sz w:val="20"/>
                <w:szCs w:val="20"/>
              </w:rPr>
            </w:pPr>
            <w:r w:rsidRPr="00687563">
              <w:rPr>
                <w:rFonts w:ascii="Times New Roman" w:hAnsi="Times New Roman" w:cs="Times New Roman"/>
                <w:sz w:val="20"/>
                <w:szCs w:val="20"/>
              </w:rPr>
              <w:t>Переведены с учета офицеров запаса</w:t>
            </w:r>
          </w:p>
        </w:tc>
        <w:tc>
          <w:tcPr>
            <w:tcW w:w="1417" w:type="dxa"/>
            <w:vAlign w:val="center"/>
          </w:tcPr>
          <w:p w:rsidR="009B566D" w:rsidRPr="00687563" w:rsidRDefault="009B566D" w:rsidP="009B566D">
            <w:pPr>
              <w:spacing w:after="0" w:line="240" w:lineRule="auto"/>
              <w:jc w:val="both"/>
              <w:rPr>
                <w:rFonts w:ascii="Times New Roman" w:hAnsi="Times New Roman" w:cs="Times New Roman"/>
                <w:sz w:val="20"/>
                <w:szCs w:val="20"/>
              </w:rPr>
            </w:pPr>
            <w:r w:rsidRPr="00687563">
              <w:rPr>
                <w:rFonts w:ascii="Times New Roman" w:hAnsi="Times New Roman" w:cs="Times New Roman"/>
                <w:sz w:val="20"/>
                <w:szCs w:val="20"/>
              </w:rPr>
              <w:t>0</w:t>
            </w:r>
          </w:p>
        </w:tc>
        <w:tc>
          <w:tcPr>
            <w:tcW w:w="1677" w:type="dxa"/>
            <w:vAlign w:val="center"/>
          </w:tcPr>
          <w:p w:rsidR="009B566D" w:rsidRPr="00687563" w:rsidRDefault="009B566D" w:rsidP="009B566D">
            <w:pPr>
              <w:spacing w:after="0" w:line="240" w:lineRule="auto"/>
              <w:jc w:val="both"/>
              <w:rPr>
                <w:rFonts w:ascii="Times New Roman" w:hAnsi="Times New Roman" w:cs="Times New Roman"/>
                <w:sz w:val="20"/>
                <w:szCs w:val="20"/>
              </w:rPr>
            </w:pPr>
            <w:r w:rsidRPr="00687563">
              <w:rPr>
                <w:rFonts w:ascii="Times New Roman" w:hAnsi="Times New Roman" w:cs="Times New Roman"/>
                <w:sz w:val="20"/>
                <w:szCs w:val="20"/>
              </w:rPr>
              <w:t>0</w:t>
            </w:r>
          </w:p>
        </w:tc>
      </w:tr>
      <w:tr w:rsidR="009B566D" w:rsidRPr="00687563" w:rsidTr="00687563">
        <w:trPr>
          <w:trHeight w:val="20"/>
        </w:trPr>
        <w:tc>
          <w:tcPr>
            <w:tcW w:w="7372" w:type="dxa"/>
          </w:tcPr>
          <w:p w:rsidR="009B566D" w:rsidRPr="00687563" w:rsidRDefault="009B566D" w:rsidP="009B566D">
            <w:pPr>
              <w:spacing w:after="0" w:line="240" w:lineRule="auto"/>
              <w:jc w:val="both"/>
              <w:rPr>
                <w:rFonts w:ascii="Times New Roman" w:hAnsi="Times New Roman" w:cs="Times New Roman"/>
                <w:sz w:val="20"/>
                <w:szCs w:val="20"/>
              </w:rPr>
            </w:pPr>
            <w:r w:rsidRPr="00687563">
              <w:rPr>
                <w:rFonts w:ascii="Times New Roman" w:hAnsi="Times New Roman" w:cs="Times New Roman"/>
                <w:sz w:val="20"/>
                <w:szCs w:val="20"/>
              </w:rPr>
              <w:t xml:space="preserve">Прибыли из-за границы: </w:t>
            </w:r>
          </w:p>
        </w:tc>
        <w:tc>
          <w:tcPr>
            <w:tcW w:w="1417" w:type="dxa"/>
            <w:vAlign w:val="center"/>
          </w:tcPr>
          <w:p w:rsidR="009B566D" w:rsidRPr="00687563" w:rsidRDefault="009B566D" w:rsidP="009B566D">
            <w:pPr>
              <w:spacing w:after="0" w:line="240" w:lineRule="auto"/>
              <w:jc w:val="both"/>
              <w:rPr>
                <w:rFonts w:ascii="Times New Roman" w:hAnsi="Times New Roman" w:cs="Times New Roman"/>
                <w:sz w:val="20"/>
                <w:szCs w:val="20"/>
              </w:rPr>
            </w:pPr>
            <w:r w:rsidRPr="00687563">
              <w:rPr>
                <w:rFonts w:ascii="Times New Roman" w:hAnsi="Times New Roman" w:cs="Times New Roman"/>
                <w:sz w:val="20"/>
                <w:szCs w:val="20"/>
              </w:rPr>
              <w:t>0</w:t>
            </w:r>
          </w:p>
        </w:tc>
        <w:tc>
          <w:tcPr>
            <w:tcW w:w="1677" w:type="dxa"/>
            <w:vAlign w:val="center"/>
          </w:tcPr>
          <w:p w:rsidR="009B566D" w:rsidRPr="00687563" w:rsidRDefault="009B566D" w:rsidP="009B566D">
            <w:pPr>
              <w:spacing w:after="0" w:line="240" w:lineRule="auto"/>
              <w:jc w:val="both"/>
              <w:rPr>
                <w:rFonts w:ascii="Times New Roman" w:hAnsi="Times New Roman" w:cs="Times New Roman"/>
                <w:sz w:val="20"/>
                <w:szCs w:val="20"/>
              </w:rPr>
            </w:pPr>
            <w:r w:rsidRPr="00687563">
              <w:rPr>
                <w:rFonts w:ascii="Times New Roman" w:hAnsi="Times New Roman" w:cs="Times New Roman"/>
                <w:sz w:val="20"/>
                <w:szCs w:val="20"/>
              </w:rPr>
              <w:t>0</w:t>
            </w:r>
          </w:p>
        </w:tc>
      </w:tr>
      <w:tr w:rsidR="009B566D" w:rsidRPr="00687563" w:rsidTr="00687563">
        <w:trPr>
          <w:trHeight w:val="20"/>
        </w:trPr>
        <w:tc>
          <w:tcPr>
            <w:tcW w:w="7372" w:type="dxa"/>
          </w:tcPr>
          <w:p w:rsidR="009B566D" w:rsidRPr="00687563" w:rsidRDefault="009B566D" w:rsidP="009B566D">
            <w:pPr>
              <w:spacing w:after="0" w:line="240" w:lineRule="auto"/>
              <w:jc w:val="both"/>
              <w:rPr>
                <w:rFonts w:ascii="Times New Roman" w:hAnsi="Times New Roman" w:cs="Times New Roman"/>
                <w:sz w:val="20"/>
                <w:szCs w:val="20"/>
              </w:rPr>
            </w:pPr>
            <w:r w:rsidRPr="00687563">
              <w:rPr>
                <w:rFonts w:ascii="Times New Roman" w:hAnsi="Times New Roman" w:cs="Times New Roman"/>
                <w:sz w:val="20"/>
                <w:szCs w:val="20"/>
              </w:rPr>
              <w:t>в т.ч. из стран СНГ</w:t>
            </w:r>
          </w:p>
        </w:tc>
        <w:tc>
          <w:tcPr>
            <w:tcW w:w="1417" w:type="dxa"/>
            <w:vAlign w:val="center"/>
          </w:tcPr>
          <w:p w:rsidR="009B566D" w:rsidRPr="00687563" w:rsidRDefault="009B566D" w:rsidP="009B566D">
            <w:pPr>
              <w:spacing w:after="0" w:line="240" w:lineRule="auto"/>
              <w:jc w:val="both"/>
              <w:rPr>
                <w:rFonts w:ascii="Times New Roman" w:hAnsi="Times New Roman" w:cs="Times New Roman"/>
                <w:sz w:val="20"/>
                <w:szCs w:val="20"/>
              </w:rPr>
            </w:pPr>
            <w:r w:rsidRPr="00687563">
              <w:rPr>
                <w:rFonts w:ascii="Times New Roman" w:hAnsi="Times New Roman" w:cs="Times New Roman"/>
                <w:sz w:val="20"/>
                <w:szCs w:val="20"/>
              </w:rPr>
              <w:t>0</w:t>
            </w:r>
          </w:p>
        </w:tc>
        <w:tc>
          <w:tcPr>
            <w:tcW w:w="1677" w:type="dxa"/>
            <w:vAlign w:val="center"/>
          </w:tcPr>
          <w:p w:rsidR="009B566D" w:rsidRPr="00687563" w:rsidRDefault="009B566D" w:rsidP="009B566D">
            <w:pPr>
              <w:spacing w:after="0" w:line="240" w:lineRule="auto"/>
              <w:jc w:val="both"/>
              <w:rPr>
                <w:rFonts w:ascii="Times New Roman" w:hAnsi="Times New Roman" w:cs="Times New Roman"/>
                <w:sz w:val="20"/>
                <w:szCs w:val="20"/>
              </w:rPr>
            </w:pPr>
            <w:r w:rsidRPr="00687563">
              <w:rPr>
                <w:rFonts w:ascii="Times New Roman" w:hAnsi="Times New Roman" w:cs="Times New Roman"/>
                <w:sz w:val="20"/>
                <w:szCs w:val="20"/>
              </w:rPr>
              <w:t>0</w:t>
            </w:r>
          </w:p>
        </w:tc>
      </w:tr>
      <w:tr w:rsidR="009B566D" w:rsidRPr="00687563" w:rsidTr="00687563">
        <w:trPr>
          <w:trHeight w:val="20"/>
        </w:trPr>
        <w:tc>
          <w:tcPr>
            <w:tcW w:w="7372" w:type="dxa"/>
          </w:tcPr>
          <w:p w:rsidR="009B566D" w:rsidRPr="00687563" w:rsidRDefault="009B566D" w:rsidP="009B566D">
            <w:pPr>
              <w:spacing w:after="0" w:line="240" w:lineRule="auto"/>
              <w:jc w:val="both"/>
              <w:rPr>
                <w:rFonts w:ascii="Times New Roman" w:hAnsi="Times New Roman" w:cs="Times New Roman"/>
                <w:sz w:val="20"/>
                <w:szCs w:val="20"/>
              </w:rPr>
            </w:pPr>
            <w:r w:rsidRPr="00687563">
              <w:rPr>
                <w:rFonts w:ascii="Times New Roman" w:hAnsi="Times New Roman" w:cs="Times New Roman"/>
                <w:sz w:val="20"/>
                <w:szCs w:val="20"/>
              </w:rPr>
              <w:t>По освобождению из мест лишения свободы</w:t>
            </w:r>
          </w:p>
        </w:tc>
        <w:tc>
          <w:tcPr>
            <w:tcW w:w="1417" w:type="dxa"/>
            <w:vAlign w:val="center"/>
          </w:tcPr>
          <w:p w:rsidR="009B566D" w:rsidRPr="00687563" w:rsidRDefault="009B566D" w:rsidP="009B566D">
            <w:pPr>
              <w:spacing w:after="0" w:line="240" w:lineRule="auto"/>
              <w:jc w:val="both"/>
              <w:rPr>
                <w:rFonts w:ascii="Times New Roman" w:hAnsi="Times New Roman" w:cs="Times New Roman"/>
                <w:sz w:val="20"/>
                <w:szCs w:val="20"/>
              </w:rPr>
            </w:pPr>
            <w:r w:rsidRPr="00687563">
              <w:rPr>
                <w:rFonts w:ascii="Times New Roman" w:hAnsi="Times New Roman" w:cs="Times New Roman"/>
                <w:sz w:val="20"/>
                <w:szCs w:val="20"/>
              </w:rPr>
              <w:t>1</w:t>
            </w:r>
          </w:p>
        </w:tc>
        <w:tc>
          <w:tcPr>
            <w:tcW w:w="1677" w:type="dxa"/>
            <w:vAlign w:val="center"/>
          </w:tcPr>
          <w:p w:rsidR="009B566D" w:rsidRPr="00687563" w:rsidRDefault="009B566D" w:rsidP="009B566D">
            <w:pPr>
              <w:spacing w:after="0" w:line="240" w:lineRule="auto"/>
              <w:jc w:val="both"/>
              <w:rPr>
                <w:rFonts w:ascii="Times New Roman" w:hAnsi="Times New Roman" w:cs="Times New Roman"/>
                <w:sz w:val="20"/>
                <w:szCs w:val="20"/>
              </w:rPr>
            </w:pPr>
            <w:r w:rsidRPr="00687563">
              <w:rPr>
                <w:rFonts w:ascii="Times New Roman" w:hAnsi="Times New Roman" w:cs="Times New Roman"/>
                <w:sz w:val="20"/>
                <w:szCs w:val="20"/>
              </w:rPr>
              <w:t>0</w:t>
            </w:r>
          </w:p>
        </w:tc>
      </w:tr>
      <w:tr w:rsidR="009B566D" w:rsidRPr="00687563" w:rsidTr="00687563">
        <w:trPr>
          <w:trHeight w:val="20"/>
        </w:trPr>
        <w:tc>
          <w:tcPr>
            <w:tcW w:w="7372" w:type="dxa"/>
          </w:tcPr>
          <w:p w:rsidR="009B566D" w:rsidRPr="00687563" w:rsidRDefault="009B566D" w:rsidP="009B566D">
            <w:pPr>
              <w:spacing w:after="0" w:line="240" w:lineRule="auto"/>
              <w:jc w:val="both"/>
              <w:rPr>
                <w:rFonts w:ascii="Times New Roman" w:hAnsi="Times New Roman" w:cs="Times New Roman"/>
                <w:sz w:val="20"/>
                <w:szCs w:val="20"/>
              </w:rPr>
            </w:pPr>
            <w:r w:rsidRPr="00687563">
              <w:rPr>
                <w:rFonts w:ascii="Times New Roman" w:hAnsi="Times New Roman" w:cs="Times New Roman"/>
                <w:sz w:val="20"/>
                <w:szCs w:val="20"/>
              </w:rPr>
              <w:t>Из числа, ранее не состоявших (избегавших постановки) на воинском учете</w:t>
            </w:r>
          </w:p>
        </w:tc>
        <w:tc>
          <w:tcPr>
            <w:tcW w:w="1417" w:type="dxa"/>
            <w:vAlign w:val="center"/>
          </w:tcPr>
          <w:p w:rsidR="009B566D" w:rsidRPr="00687563" w:rsidRDefault="009B566D" w:rsidP="009B566D">
            <w:pPr>
              <w:spacing w:after="0" w:line="240" w:lineRule="auto"/>
              <w:jc w:val="both"/>
              <w:rPr>
                <w:rFonts w:ascii="Times New Roman" w:hAnsi="Times New Roman" w:cs="Times New Roman"/>
                <w:sz w:val="20"/>
                <w:szCs w:val="20"/>
              </w:rPr>
            </w:pPr>
            <w:r w:rsidRPr="00687563">
              <w:rPr>
                <w:rFonts w:ascii="Times New Roman" w:hAnsi="Times New Roman" w:cs="Times New Roman"/>
                <w:sz w:val="20"/>
                <w:szCs w:val="20"/>
              </w:rPr>
              <w:t>5</w:t>
            </w:r>
          </w:p>
        </w:tc>
        <w:tc>
          <w:tcPr>
            <w:tcW w:w="1677" w:type="dxa"/>
            <w:vAlign w:val="center"/>
          </w:tcPr>
          <w:p w:rsidR="009B566D" w:rsidRPr="00687563" w:rsidRDefault="009B566D" w:rsidP="009B566D">
            <w:pPr>
              <w:spacing w:after="0" w:line="240" w:lineRule="auto"/>
              <w:jc w:val="both"/>
              <w:rPr>
                <w:rFonts w:ascii="Times New Roman" w:hAnsi="Times New Roman" w:cs="Times New Roman"/>
                <w:sz w:val="20"/>
                <w:szCs w:val="20"/>
              </w:rPr>
            </w:pPr>
            <w:r w:rsidRPr="00687563">
              <w:rPr>
                <w:rFonts w:ascii="Times New Roman" w:hAnsi="Times New Roman" w:cs="Times New Roman"/>
                <w:sz w:val="20"/>
                <w:szCs w:val="20"/>
              </w:rPr>
              <w:t>4</w:t>
            </w:r>
          </w:p>
        </w:tc>
      </w:tr>
      <w:tr w:rsidR="009B566D" w:rsidRPr="00687563" w:rsidTr="00687563">
        <w:trPr>
          <w:trHeight w:val="20"/>
        </w:trPr>
        <w:tc>
          <w:tcPr>
            <w:tcW w:w="7372" w:type="dxa"/>
          </w:tcPr>
          <w:p w:rsidR="009B566D" w:rsidRPr="00687563" w:rsidRDefault="009B566D" w:rsidP="009B566D">
            <w:pPr>
              <w:spacing w:after="0" w:line="240" w:lineRule="auto"/>
              <w:jc w:val="both"/>
              <w:rPr>
                <w:rFonts w:ascii="Times New Roman" w:hAnsi="Times New Roman" w:cs="Times New Roman"/>
                <w:sz w:val="20"/>
                <w:szCs w:val="20"/>
              </w:rPr>
            </w:pPr>
            <w:r w:rsidRPr="00687563">
              <w:rPr>
                <w:rFonts w:ascii="Times New Roman" w:hAnsi="Times New Roman" w:cs="Times New Roman"/>
                <w:sz w:val="20"/>
                <w:szCs w:val="20"/>
              </w:rPr>
              <w:t>В связи с переменой места жительства</w:t>
            </w:r>
          </w:p>
        </w:tc>
        <w:tc>
          <w:tcPr>
            <w:tcW w:w="1417" w:type="dxa"/>
            <w:vAlign w:val="center"/>
          </w:tcPr>
          <w:p w:rsidR="009B566D" w:rsidRPr="00687563" w:rsidRDefault="009B566D" w:rsidP="009B566D">
            <w:pPr>
              <w:spacing w:after="0" w:line="240" w:lineRule="auto"/>
              <w:jc w:val="both"/>
              <w:rPr>
                <w:rFonts w:ascii="Times New Roman" w:hAnsi="Times New Roman" w:cs="Times New Roman"/>
                <w:sz w:val="20"/>
                <w:szCs w:val="20"/>
              </w:rPr>
            </w:pPr>
            <w:r w:rsidRPr="00687563">
              <w:rPr>
                <w:rFonts w:ascii="Times New Roman" w:hAnsi="Times New Roman" w:cs="Times New Roman"/>
                <w:sz w:val="20"/>
                <w:szCs w:val="20"/>
              </w:rPr>
              <w:t>4</w:t>
            </w:r>
          </w:p>
        </w:tc>
        <w:tc>
          <w:tcPr>
            <w:tcW w:w="1677" w:type="dxa"/>
            <w:vAlign w:val="center"/>
          </w:tcPr>
          <w:p w:rsidR="009B566D" w:rsidRPr="00687563" w:rsidRDefault="009B566D" w:rsidP="009B566D">
            <w:pPr>
              <w:spacing w:after="0" w:line="240" w:lineRule="auto"/>
              <w:jc w:val="both"/>
              <w:rPr>
                <w:rFonts w:ascii="Times New Roman" w:hAnsi="Times New Roman" w:cs="Times New Roman"/>
                <w:sz w:val="20"/>
                <w:szCs w:val="20"/>
              </w:rPr>
            </w:pPr>
            <w:r w:rsidRPr="00687563">
              <w:rPr>
                <w:rFonts w:ascii="Times New Roman" w:hAnsi="Times New Roman" w:cs="Times New Roman"/>
                <w:sz w:val="20"/>
                <w:szCs w:val="20"/>
              </w:rPr>
              <w:t>15</w:t>
            </w:r>
          </w:p>
        </w:tc>
      </w:tr>
      <w:tr w:rsidR="009B566D" w:rsidRPr="00687563" w:rsidTr="00687563">
        <w:trPr>
          <w:trHeight w:val="20"/>
        </w:trPr>
        <w:tc>
          <w:tcPr>
            <w:tcW w:w="7372" w:type="dxa"/>
          </w:tcPr>
          <w:p w:rsidR="009B566D" w:rsidRPr="00687563" w:rsidRDefault="009B566D" w:rsidP="009B566D">
            <w:pPr>
              <w:spacing w:after="0" w:line="240" w:lineRule="auto"/>
              <w:jc w:val="both"/>
              <w:rPr>
                <w:rFonts w:ascii="Times New Roman" w:hAnsi="Times New Roman" w:cs="Times New Roman"/>
                <w:sz w:val="20"/>
                <w:szCs w:val="20"/>
              </w:rPr>
            </w:pPr>
            <w:r w:rsidRPr="00687563">
              <w:rPr>
                <w:rFonts w:ascii="Times New Roman" w:hAnsi="Times New Roman" w:cs="Times New Roman"/>
                <w:sz w:val="20"/>
                <w:szCs w:val="20"/>
              </w:rPr>
              <w:t>После прохождения альтернативной гражданской службы</w:t>
            </w:r>
          </w:p>
        </w:tc>
        <w:tc>
          <w:tcPr>
            <w:tcW w:w="1417" w:type="dxa"/>
            <w:vAlign w:val="center"/>
          </w:tcPr>
          <w:p w:rsidR="009B566D" w:rsidRPr="00687563" w:rsidRDefault="009B566D" w:rsidP="009B566D">
            <w:pPr>
              <w:spacing w:after="0" w:line="240" w:lineRule="auto"/>
              <w:jc w:val="both"/>
              <w:rPr>
                <w:rFonts w:ascii="Times New Roman" w:hAnsi="Times New Roman" w:cs="Times New Roman"/>
                <w:sz w:val="20"/>
                <w:szCs w:val="20"/>
              </w:rPr>
            </w:pPr>
            <w:r w:rsidRPr="00687563">
              <w:rPr>
                <w:rFonts w:ascii="Times New Roman" w:hAnsi="Times New Roman" w:cs="Times New Roman"/>
                <w:sz w:val="20"/>
                <w:szCs w:val="20"/>
              </w:rPr>
              <w:t>-</w:t>
            </w:r>
          </w:p>
        </w:tc>
        <w:tc>
          <w:tcPr>
            <w:tcW w:w="1677" w:type="dxa"/>
            <w:vAlign w:val="center"/>
          </w:tcPr>
          <w:p w:rsidR="009B566D" w:rsidRPr="00687563" w:rsidRDefault="009B566D" w:rsidP="009B566D">
            <w:pPr>
              <w:spacing w:after="0" w:line="240" w:lineRule="auto"/>
              <w:jc w:val="both"/>
              <w:rPr>
                <w:rFonts w:ascii="Times New Roman" w:hAnsi="Times New Roman" w:cs="Times New Roman"/>
                <w:sz w:val="20"/>
                <w:szCs w:val="20"/>
              </w:rPr>
            </w:pPr>
            <w:r w:rsidRPr="00687563">
              <w:rPr>
                <w:rFonts w:ascii="Times New Roman" w:hAnsi="Times New Roman" w:cs="Times New Roman"/>
                <w:sz w:val="20"/>
                <w:szCs w:val="20"/>
              </w:rPr>
              <w:t>-</w:t>
            </w:r>
          </w:p>
        </w:tc>
      </w:tr>
      <w:tr w:rsidR="009B566D" w:rsidRPr="00687563" w:rsidTr="00687563">
        <w:trPr>
          <w:trHeight w:val="20"/>
        </w:trPr>
        <w:tc>
          <w:tcPr>
            <w:tcW w:w="7372" w:type="dxa"/>
          </w:tcPr>
          <w:p w:rsidR="009B566D" w:rsidRPr="00687563" w:rsidRDefault="009B566D" w:rsidP="009B566D">
            <w:pPr>
              <w:spacing w:after="0" w:line="240" w:lineRule="auto"/>
              <w:jc w:val="both"/>
              <w:rPr>
                <w:rFonts w:ascii="Times New Roman" w:hAnsi="Times New Roman" w:cs="Times New Roman"/>
                <w:sz w:val="20"/>
                <w:szCs w:val="20"/>
              </w:rPr>
            </w:pPr>
            <w:r w:rsidRPr="00687563">
              <w:rPr>
                <w:rFonts w:ascii="Times New Roman" w:hAnsi="Times New Roman" w:cs="Times New Roman"/>
                <w:sz w:val="20"/>
                <w:szCs w:val="20"/>
              </w:rPr>
              <w:t>Всего:</w:t>
            </w:r>
          </w:p>
        </w:tc>
        <w:tc>
          <w:tcPr>
            <w:tcW w:w="1417" w:type="dxa"/>
            <w:vAlign w:val="center"/>
          </w:tcPr>
          <w:p w:rsidR="009B566D" w:rsidRPr="00687563" w:rsidRDefault="009B566D" w:rsidP="009B566D">
            <w:pPr>
              <w:spacing w:after="0" w:line="240" w:lineRule="auto"/>
              <w:jc w:val="both"/>
              <w:rPr>
                <w:rFonts w:ascii="Times New Roman" w:hAnsi="Times New Roman" w:cs="Times New Roman"/>
                <w:sz w:val="20"/>
                <w:szCs w:val="20"/>
              </w:rPr>
            </w:pPr>
            <w:r w:rsidRPr="00687563">
              <w:rPr>
                <w:rFonts w:ascii="Times New Roman" w:hAnsi="Times New Roman" w:cs="Times New Roman"/>
                <w:sz w:val="20"/>
                <w:szCs w:val="20"/>
              </w:rPr>
              <w:t>34</w:t>
            </w:r>
          </w:p>
        </w:tc>
        <w:tc>
          <w:tcPr>
            <w:tcW w:w="1677" w:type="dxa"/>
            <w:vAlign w:val="center"/>
          </w:tcPr>
          <w:p w:rsidR="009B566D" w:rsidRPr="00687563" w:rsidRDefault="009B566D" w:rsidP="009B566D">
            <w:pPr>
              <w:spacing w:after="0" w:line="240" w:lineRule="auto"/>
              <w:jc w:val="both"/>
              <w:rPr>
                <w:rFonts w:ascii="Times New Roman" w:hAnsi="Times New Roman" w:cs="Times New Roman"/>
                <w:sz w:val="20"/>
                <w:szCs w:val="20"/>
              </w:rPr>
            </w:pPr>
            <w:r w:rsidRPr="00687563">
              <w:rPr>
                <w:rFonts w:ascii="Times New Roman" w:hAnsi="Times New Roman" w:cs="Times New Roman"/>
                <w:sz w:val="20"/>
                <w:szCs w:val="20"/>
              </w:rPr>
              <w:t>35</w:t>
            </w:r>
          </w:p>
        </w:tc>
      </w:tr>
      <w:tr w:rsidR="009B566D" w:rsidRPr="00687563" w:rsidTr="00687563">
        <w:trPr>
          <w:trHeight w:val="20"/>
        </w:trPr>
        <w:tc>
          <w:tcPr>
            <w:tcW w:w="7372" w:type="dxa"/>
          </w:tcPr>
          <w:p w:rsidR="009B566D" w:rsidRPr="00687563" w:rsidRDefault="009B566D" w:rsidP="009B566D">
            <w:pPr>
              <w:spacing w:after="0" w:line="240" w:lineRule="auto"/>
              <w:jc w:val="both"/>
              <w:rPr>
                <w:rFonts w:ascii="Times New Roman" w:hAnsi="Times New Roman" w:cs="Times New Roman"/>
                <w:sz w:val="20"/>
                <w:szCs w:val="20"/>
              </w:rPr>
            </w:pPr>
            <w:r w:rsidRPr="00687563">
              <w:rPr>
                <w:rFonts w:ascii="Times New Roman" w:hAnsi="Times New Roman" w:cs="Times New Roman"/>
                <w:sz w:val="20"/>
                <w:szCs w:val="20"/>
              </w:rPr>
              <w:t>Внесены записи о прохождении военных сборов</w:t>
            </w:r>
          </w:p>
        </w:tc>
        <w:tc>
          <w:tcPr>
            <w:tcW w:w="1417" w:type="dxa"/>
            <w:vAlign w:val="center"/>
          </w:tcPr>
          <w:p w:rsidR="009B566D" w:rsidRPr="00687563" w:rsidRDefault="009B566D" w:rsidP="009B566D">
            <w:pPr>
              <w:spacing w:after="0" w:line="240" w:lineRule="auto"/>
              <w:jc w:val="both"/>
              <w:rPr>
                <w:rFonts w:ascii="Times New Roman" w:hAnsi="Times New Roman" w:cs="Times New Roman"/>
                <w:sz w:val="20"/>
                <w:szCs w:val="20"/>
              </w:rPr>
            </w:pPr>
            <w:r w:rsidRPr="00687563">
              <w:rPr>
                <w:rFonts w:ascii="Times New Roman" w:hAnsi="Times New Roman" w:cs="Times New Roman"/>
                <w:sz w:val="20"/>
                <w:szCs w:val="20"/>
              </w:rPr>
              <w:t>0</w:t>
            </w:r>
          </w:p>
        </w:tc>
        <w:tc>
          <w:tcPr>
            <w:tcW w:w="1677" w:type="dxa"/>
            <w:vAlign w:val="center"/>
          </w:tcPr>
          <w:p w:rsidR="009B566D" w:rsidRPr="00687563" w:rsidRDefault="009B566D" w:rsidP="009B566D">
            <w:pPr>
              <w:spacing w:after="0" w:line="240" w:lineRule="auto"/>
              <w:jc w:val="both"/>
              <w:rPr>
                <w:rFonts w:ascii="Times New Roman" w:hAnsi="Times New Roman" w:cs="Times New Roman"/>
                <w:sz w:val="20"/>
                <w:szCs w:val="20"/>
              </w:rPr>
            </w:pPr>
            <w:r w:rsidRPr="00687563">
              <w:rPr>
                <w:rFonts w:ascii="Times New Roman" w:hAnsi="Times New Roman" w:cs="Times New Roman"/>
                <w:sz w:val="20"/>
                <w:szCs w:val="20"/>
              </w:rPr>
              <w:t>3</w:t>
            </w:r>
          </w:p>
        </w:tc>
      </w:tr>
      <w:tr w:rsidR="009B566D" w:rsidRPr="00687563" w:rsidTr="00687563">
        <w:trPr>
          <w:trHeight w:val="20"/>
        </w:trPr>
        <w:tc>
          <w:tcPr>
            <w:tcW w:w="7372" w:type="dxa"/>
          </w:tcPr>
          <w:p w:rsidR="009B566D" w:rsidRPr="00687563" w:rsidRDefault="009B566D" w:rsidP="009B566D">
            <w:pPr>
              <w:spacing w:after="0" w:line="240" w:lineRule="auto"/>
              <w:jc w:val="both"/>
              <w:rPr>
                <w:rFonts w:ascii="Times New Roman" w:hAnsi="Times New Roman" w:cs="Times New Roman"/>
                <w:sz w:val="20"/>
                <w:szCs w:val="20"/>
              </w:rPr>
            </w:pPr>
            <w:r w:rsidRPr="00687563">
              <w:rPr>
                <w:rFonts w:ascii="Times New Roman" w:hAnsi="Times New Roman" w:cs="Times New Roman"/>
                <w:sz w:val="20"/>
                <w:szCs w:val="20"/>
              </w:rPr>
              <w:t>в т.ч. изменены ВУС</w:t>
            </w:r>
          </w:p>
        </w:tc>
        <w:tc>
          <w:tcPr>
            <w:tcW w:w="1417" w:type="dxa"/>
            <w:vAlign w:val="center"/>
          </w:tcPr>
          <w:p w:rsidR="009B566D" w:rsidRPr="00687563" w:rsidRDefault="009B566D" w:rsidP="009B566D">
            <w:pPr>
              <w:spacing w:after="0" w:line="240" w:lineRule="auto"/>
              <w:jc w:val="both"/>
              <w:rPr>
                <w:rFonts w:ascii="Times New Roman" w:hAnsi="Times New Roman" w:cs="Times New Roman"/>
                <w:sz w:val="20"/>
                <w:szCs w:val="20"/>
              </w:rPr>
            </w:pPr>
          </w:p>
        </w:tc>
        <w:tc>
          <w:tcPr>
            <w:tcW w:w="1677" w:type="dxa"/>
            <w:vAlign w:val="center"/>
          </w:tcPr>
          <w:p w:rsidR="009B566D" w:rsidRPr="00687563" w:rsidRDefault="009B566D" w:rsidP="009B566D">
            <w:pPr>
              <w:spacing w:after="0" w:line="240" w:lineRule="auto"/>
              <w:jc w:val="both"/>
              <w:rPr>
                <w:rFonts w:ascii="Times New Roman" w:hAnsi="Times New Roman" w:cs="Times New Roman"/>
                <w:sz w:val="20"/>
                <w:szCs w:val="20"/>
              </w:rPr>
            </w:pPr>
          </w:p>
        </w:tc>
      </w:tr>
      <w:tr w:rsidR="009B566D" w:rsidRPr="00687563" w:rsidTr="00687563">
        <w:trPr>
          <w:trHeight w:val="20"/>
        </w:trPr>
        <w:tc>
          <w:tcPr>
            <w:tcW w:w="7372" w:type="dxa"/>
          </w:tcPr>
          <w:p w:rsidR="009B566D" w:rsidRPr="00687563" w:rsidRDefault="009B566D" w:rsidP="009B566D">
            <w:pPr>
              <w:spacing w:after="0" w:line="240" w:lineRule="auto"/>
              <w:jc w:val="both"/>
              <w:rPr>
                <w:rFonts w:ascii="Times New Roman" w:hAnsi="Times New Roman" w:cs="Times New Roman"/>
                <w:sz w:val="20"/>
                <w:szCs w:val="20"/>
              </w:rPr>
            </w:pPr>
            <w:r w:rsidRPr="00687563">
              <w:rPr>
                <w:rFonts w:ascii="Times New Roman" w:hAnsi="Times New Roman" w:cs="Times New Roman"/>
                <w:sz w:val="20"/>
                <w:szCs w:val="20"/>
              </w:rPr>
              <w:t>Переведены на более ценные ВУС</w:t>
            </w:r>
          </w:p>
        </w:tc>
        <w:tc>
          <w:tcPr>
            <w:tcW w:w="1417" w:type="dxa"/>
            <w:vAlign w:val="center"/>
          </w:tcPr>
          <w:p w:rsidR="009B566D" w:rsidRPr="00687563" w:rsidRDefault="009B566D" w:rsidP="009B566D">
            <w:pPr>
              <w:spacing w:after="0" w:line="240" w:lineRule="auto"/>
              <w:jc w:val="both"/>
              <w:rPr>
                <w:rFonts w:ascii="Times New Roman" w:hAnsi="Times New Roman" w:cs="Times New Roman"/>
                <w:sz w:val="20"/>
                <w:szCs w:val="20"/>
              </w:rPr>
            </w:pPr>
            <w:r w:rsidRPr="00687563">
              <w:rPr>
                <w:rFonts w:ascii="Times New Roman" w:hAnsi="Times New Roman" w:cs="Times New Roman"/>
                <w:sz w:val="20"/>
                <w:szCs w:val="20"/>
              </w:rPr>
              <w:t>0</w:t>
            </w:r>
          </w:p>
        </w:tc>
        <w:tc>
          <w:tcPr>
            <w:tcW w:w="1677" w:type="dxa"/>
            <w:vAlign w:val="center"/>
          </w:tcPr>
          <w:p w:rsidR="009B566D" w:rsidRPr="00687563" w:rsidRDefault="009B566D" w:rsidP="009B566D">
            <w:pPr>
              <w:spacing w:after="0" w:line="240" w:lineRule="auto"/>
              <w:jc w:val="both"/>
              <w:rPr>
                <w:rFonts w:ascii="Times New Roman" w:hAnsi="Times New Roman" w:cs="Times New Roman"/>
                <w:sz w:val="20"/>
                <w:szCs w:val="20"/>
              </w:rPr>
            </w:pPr>
            <w:r w:rsidRPr="00687563">
              <w:rPr>
                <w:rFonts w:ascii="Times New Roman" w:hAnsi="Times New Roman" w:cs="Times New Roman"/>
                <w:sz w:val="20"/>
                <w:szCs w:val="20"/>
              </w:rPr>
              <w:t>0</w:t>
            </w:r>
          </w:p>
        </w:tc>
      </w:tr>
    </w:tbl>
    <w:p w:rsidR="009B566D" w:rsidRPr="0044671E" w:rsidRDefault="009B566D" w:rsidP="009B566D">
      <w:pPr>
        <w:spacing w:after="0" w:line="240" w:lineRule="auto"/>
        <w:jc w:val="both"/>
        <w:rPr>
          <w:rFonts w:ascii="Times New Roman" w:hAnsi="Times New Roman" w:cs="Times New Roman"/>
          <w:sz w:val="24"/>
          <w:szCs w:val="24"/>
        </w:rPr>
      </w:pPr>
    </w:p>
    <w:p w:rsidR="009B566D" w:rsidRPr="0044671E" w:rsidRDefault="009B566D" w:rsidP="009B566D">
      <w:pPr>
        <w:spacing w:after="0" w:line="240" w:lineRule="auto"/>
        <w:jc w:val="both"/>
        <w:rPr>
          <w:rFonts w:ascii="Times New Roman" w:hAnsi="Times New Roman" w:cs="Times New Roman"/>
          <w:sz w:val="24"/>
          <w:szCs w:val="24"/>
        </w:rPr>
      </w:pPr>
      <w:r w:rsidRPr="0044671E">
        <w:rPr>
          <w:rFonts w:ascii="Times New Roman" w:hAnsi="Times New Roman" w:cs="Times New Roman"/>
          <w:sz w:val="24"/>
          <w:szCs w:val="24"/>
        </w:rPr>
        <w:t>За отчетный период убыло _45_ прапорщиков, мичманов, сержантов, старшин, солдат и матросов запаса (по сравнению с прошлым годом убывших уменьшилось на 14 ГПЗ) в том числе:</w:t>
      </w:r>
    </w:p>
    <w:tbl>
      <w:tblPr>
        <w:tblW w:w="10349"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656"/>
        <w:gridCol w:w="1276"/>
        <w:gridCol w:w="1417"/>
      </w:tblGrid>
      <w:tr w:rsidR="009B566D" w:rsidRPr="00821693" w:rsidTr="00687563">
        <w:trPr>
          <w:trHeight w:val="20"/>
        </w:trPr>
        <w:tc>
          <w:tcPr>
            <w:tcW w:w="7656" w:type="dxa"/>
            <w:vAlign w:val="center"/>
          </w:tcPr>
          <w:p w:rsidR="009B566D" w:rsidRPr="00821693" w:rsidRDefault="009B566D" w:rsidP="009B566D">
            <w:pPr>
              <w:spacing w:after="0" w:line="240" w:lineRule="auto"/>
              <w:jc w:val="both"/>
              <w:rPr>
                <w:rFonts w:ascii="Times New Roman" w:hAnsi="Times New Roman" w:cs="Times New Roman"/>
                <w:b/>
                <w:sz w:val="20"/>
                <w:szCs w:val="20"/>
              </w:rPr>
            </w:pPr>
            <w:r w:rsidRPr="00821693">
              <w:rPr>
                <w:rFonts w:ascii="Times New Roman" w:hAnsi="Times New Roman" w:cs="Times New Roman"/>
                <w:b/>
                <w:sz w:val="20"/>
                <w:szCs w:val="20"/>
              </w:rPr>
              <w:t>Причины убытия</w:t>
            </w:r>
          </w:p>
        </w:tc>
        <w:tc>
          <w:tcPr>
            <w:tcW w:w="1276" w:type="dxa"/>
            <w:vAlign w:val="center"/>
          </w:tcPr>
          <w:p w:rsidR="009B566D" w:rsidRPr="00821693" w:rsidRDefault="009B566D" w:rsidP="009B566D">
            <w:pPr>
              <w:spacing w:after="0" w:line="240" w:lineRule="auto"/>
              <w:jc w:val="both"/>
              <w:rPr>
                <w:rFonts w:ascii="Times New Roman" w:hAnsi="Times New Roman" w:cs="Times New Roman"/>
                <w:b/>
                <w:sz w:val="20"/>
                <w:szCs w:val="20"/>
              </w:rPr>
            </w:pPr>
            <w:r w:rsidRPr="00821693">
              <w:rPr>
                <w:rFonts w:ascii="Times New Roman" w:hAnsi="Times New Roman" w:cs="Times New Roman"/>
                <w:b/>
                <w:sz w:val="20"/>
                <w:szCs w:val="20"/>
              </w:rPr>
              <w:t>За отчетный период (2021г.)</w:t>
            </w:r>
          </w:p>
        </w:tc>
        <w:tc>
          <w:tcPr>
            <w:tcW w:w="1417" w:type="dxa"/>
            <w:vAlign w:val="center"/>
          </w:tcPr>
          <w:p w:rsidR="009B566D" w:rsidRPr="00821693" w:rsidRDefault="009B566D" w:rsidP="009B566D">
            <w:pPr>
              <w:spacing w:after="0" w:line="240" w:lineRule="auto"/>
              <w:jc w:val="both"/>
              <w:rPr>
                <w:rFonts w:ascii="Times New Roman" w:hAnsi="Times New Roman" w:cs="Times New Roman"/>
                <w:b/>
                <w:sz w:val="20"/>
                <w:szCs w:val="20"/>
              </w:rPr>
            </w:pPr>
            <w:r w:rsidRPr="00821693">
              <w:rPr>
                <w:rFonts w:ascii="Times New Roman" w:hAnsi="Times New Roman" w:cs="Times New Roman"/>
                <w:b/>
                <w:sz w:val="20"/>
                <w:szCs w:val="20"/>
              </w:rPr>
              <w:t>По сравнению с предыдущим периодом (2020г.)</w:t>
            </w:r>
          </w:p>
        </w:tc>
      </w:tr>
      <w:tr w:rsidR="009B566D" w:rsidRPr="00821693" w:rsidTr="00687563">
        <w:trPr>
          <w:trHeight w:val="20"/>
        </w:trPr>
        <w:tc>
          <w:tcPr>
            <w:tcW w:w="7656" w:type="dxa"/>
          </w:tcPr>
          <w:p w:rsidR="009B566D" w:rsidRPr="00821693" w:rsidRDefault="009B566D" w:rsidP="009B566D">
            <w:pPr>
              <w:spacing w:after="0" w:line="240" w:lineRule="auto"/>
              <w:jc w:val="both"/>
              <w:rPr>
                <w:rFonts w:ascii="Times New Roman" w:hAnsi="Times New Roman" w:cs="Times New Roman"/>
                <w:sz w:val="20"/>
                <w:szCs w:val="20"/>
              </w:rPr>
            </w:pPr>
            <w:r w:rsidRPr="00821693">
              <w:rPr>
                <w:rFonts w:ascii="Times New Roman" w:hAnsi="Times New Roman" w:cs="Times New Roman"/>
                <w:sz w:val="20"/>
                <w:szCs w:val="20"/>
              </w:rPr>
              <w:t>По достижении предельного возраста</w:t>
            </w:r>
          </w:p>
        </w:tc>
        <w:tc>
          <w:tcPr>
            <w:tcW w:w="1276" w:type="dxa"/>
            <w:vAlign w:val="center"/>
          </w:tcPr>
          <w:p w:rsidR="009B566D" w:rsidRPr="00821693" w:rsidRDefault="009B566D" w:rsidP="009B566D">
            <w:pPr>
              <w:spacing w:after="0" w:line="240" w:lineRule="auto"/>
              <w:jc w:val="both"/>
              <w:rPr>
                <w:rFonts w:ascii="Times New Roman" w:hAnsi="Times New Roman" w:cs="Times New Roman"/>
                <w:sz w:val="20"/>
                <w:szCs w:val="20"/>
              </w:rPr>
            </w:pPr>
            <w:r w:rsidRPr="00821693">
              <w:rPr>
                <w:rFonts w:ascii="Times New Roman" w:hAnsi="Times New Roman" w:cs="Times New Roman"/>
                <w:sz w:val="20"/>
                <w:szCs w:val="20"/>
              </w:rPr>
              <w:t>30</w:t>
            </w:r>
          </w:p>
        </w:tc>
        <w:tc>
          <w:tcPr>
            <w:tcW w:w="1417" w:type="dxa"/>
            <w:vAlign w:val="center"/>
          </w:tcPr>
          <w:p w:rsidR="009B566D" w:rsidRPr="00821693" w:rsidRDefault="009B566D" w:rsidP="009B566D">
            <w:pPr>
              <w:spacing w:after="0" w:line="240" w:lineRule="auto"/>
              <w:jc w:val="both"/>
              <w:rPr>
                <w:rFonts w:ascii="Times New Roman" w:hAnsi="Times New Roman" w:cs="Times New Roman"/>
                <w:sz w:val="20"/>
                <w:szCs w:val="20"/>
              </w:rPr>
            </w:pPr>
            <w:r w:rsidRPr="00821693">
              <w:rPr>
                <w:rFonts w:ascii="Times New Roman" w:hAnsi="Times New Roman" w:cs="Times New Roman"/>
                <w:sz w:val="20"/>
                <w:szCs w:val="20"/>
              </w:rPr>
              <w:t>40</w:t>
            </w:r>
          </w:p>
        </w:tc>
      </w:tr>
      <w:tr w:rsidR="009B566D" w:rsidRPr="00821693" w:rsidTr="00687563">
        <w:trPr>
          <w:trHeight w:val="20"/>
        </w:trPr>
        <w:tc>
          <w:tcPr>
            <w:tcW w:w="7656" w:type="dxa"/>
          </w:tcPr>
          <w:p w:rsidR="009B566D" w:rsidRPr="00821693" w:rsidRDefault="009B566D" w:rsidP="009B566D">
            <w:pPr>
              <w:spacing w:after="0" w:line="240" w:lineRule="auto"/>
              <w:jc w:val="both"/>
              <w:rPr>
                <w:rFonts w:ascii="Times New Roman" w:hAnsi="Times New Roman" w:cs="Times New Roman"/>
                <w:sz w:val="20"/>
                <w:szCs w:val="20"/>
              </w:rPr>
            </w:pPr>
            <w:r w:rsidRPr="00821693">
              <w:rPr>
                <w:rFonts w:ascii="Times New Roman" w:hAnsi="Times New Roman" w:cs="Times New Roman"/>
                <w:sz w:val="20"/>
                <w:szCs w:val="20"/>
              </w:rPr>
              <w:t>По причине смерти</w:t>
            </w:r>
          </w:p>
        </w:tc>
        <w:tc>
          <w:tcPr>
            <w:tcW w:w="1276" w:type="dxa"/>
            <w:vAlign w:val="center"/>
          </w:tcPr>
          <w:p w:rsidR="009B566D" w:rsidRPr="00821693" w:rsidRDefault="009B566D" w:rsidP="009B566D">
            <w:pPr>
              <w:spacing w:after="0" w:line="240" w:lineRule="auto"/>
              <w:jc w:val="both"/>
              <w:rPr>
                <w:rFonts w:ascii="Times New Roman" w:hAnsi="Times New Roman" w:cs="Times New Roman"/>
                <w:sz w:val="20"/>
                <w:szCs w:val="20"/>
              </w:rPr>
            </w:pPr>
            <w:r w:rsidRPr="00821693">
              <w:rPr>
                <w:rFonts w:ascii="Times New Roman" w:hAnsi="Times New Roman" w:cs="Times New Roman"/>
                <w:sz w:val="20"/>
                <w:szCs w:val="20"/>
              </w:rPr>
              <w:t>1</w:t>
            </w:r>
          </w:p>
        </w:tc>
        <w:tc>
          <w:tcPr>
            <w:tcW w:w="1417" w:type="dxa"/>
            <w:vAlign w:val="center"/>
          </w:tcPr>
          <w:p w:rsidR="009B566D" w:rsidRPr="00821693" w:rsidRDefault="009B566D" w:rsidP="009B566D">
            <w:pPr>
              <w:spacing w:after="0" w:line="240" w:lineRule="auto"/>
              <w:jc w:val="both"/>
              <w:rPr>
                <w:rFonts w:ascii="Times New Roman" w:hAnsi="Times New Roman" w:cs="Times New Roman"/>
                <w:sz w:val="20"/>
                <w:szCs w:val="20"/>
              </w:rPr>
            </w:pPr>
            <w:r w:rsidRPr="00821693">
              <w:rPr>
                <w:rFonts w:ascii="Times New Roman" w:hAnsi="Times New Roman" w:cs="Times New Roman"/>
                <w:sz w:val="20"/>
                <w:szCs w:val="20"/>
              </w:rPr>
              <w:t>2</w:t>
            </w:r>
          </w:p>
        </w:tc>
      </w:tr>
      <w:tr w:rsidR="009B566D" w:rsidRPr="00821693" w:rsidTr="00687563">
        <w:trPr>
          <w:trHeight w:val="20"/>
        </w:trPr>
        <w:tc>
          <w:tcPr>
            <w:tcW w:w="7656" w:type="dxa"/>
          </w:tcPr>
          <w:p w:rsidR="009B566D" w:rsidRPr="00821693" w:rsidRDefault="009B566D" w:rsidP="009B566D">
            <w:pPr>
              <w:spacing w:after="0" w:line="240" w:lineRule="auto"/>
              <w:jc w:val="both"/>
              <w:rPr>
                <w:rFonts w:ascii="Times New Roman" w:hAnsi="Times New Roman" w:cs="Times New Roman"/>
                <w:sz w:val="20"/>
                <w:szCs w:val="20"/>
              </w:rPr>
            </w:pPr>
            <w:r w:rsidRPr="00821693">
              <w:rPr>
                <w:rFonts w:ascii="Times New Roman" w:hAnsi="Times New Roman" w:cs="Times New Roman"/>
                <w:sz w:val="20"/>
                <w:szCs w:val="20"/>
              </w:rPr>
              <w:t xml:space="preserve">Признаны негодными к военной службе </w:t>
            </w:r>
          </w:p>
        </w:tc>
        <w:tc>
          <w:tcPr>
            <w:tcW w:w="1276" w:type="dxa"/>
            <w:vAlign w:val="center"/>
          </w:tcPr>
          <w:p w:rsidR="009B566D" w:rsidRPr="00821693" w:rsidRDefault="009B566D" w:rsidP="009B566D">
            <w:pPr>
              <w:spacing w:after="0" w:line="240" w:lineRule="auto"/>
              <w:jc w:val="both"/>
              <w:rPr>
                <w:rFonts w:ascii="Times New Roman" w:hAnsi="Times New Roman" w:cs="Times New Roman"/>
                <w:sz w:val="20"/>
                <w:szCs w:val="20"/>
              </w:rPr>
            </w:pPr>
            <w:r w:rsidRPr="00821693">
              <w:rPr>
                <w:rFonts w:ascii="Times New Roman" w:hAnsi="Times New Roman" w:cs="Times New Roman"/>
                <w:sz w:val="20"/>
                <w:szCs w:val="20"/>
              </w:rPr>
              <w:t>1</w:t>
            </w:r>
          </w:p>
        </w:tc>
        <w:tc>
          <w:tcPr>
            <w:tcW w:w="1417" w:type="dxa"/>
            <w:vAlign w:val="center"/>
          </w:tcPr>
          <w:p w:rsidR="009B566D" w:rsidRPr="00821693" w:rsidRDefault="009B566D" w:rsidP="009B566D">
            <w:pPr>
              <w:spacing w:after="0" w:line="240" w:lineRule="auto"/>
              <w:jc w:val="both"/>
              <w:rPr>
                <w:rFonts w:ascii="Times New Roman" w:hAnsi="Times New Roman" w:cs="Times New Roman"/>
                <w:sz w:val="20"/>
                <w:szCs w:val="20"/>
              </w:rPr>
            </w:pPr>
            <w:r w:rsidRPr="00821693">
              <w:rPr>
                <w:rFonts w:ascii="Times New Roman" w:hAnsi="Times New Roman" w:cs="Times New Roman"/>
                <w:sz w:val="20"/>
                <w:szCs w:val="20"/>
              </w:rPr>
              <w:t>0</w:t>
            </w:r>
          </w:p>
        </w:tc>
      </w:tr>
      <w:tr w:rsidR="009B566D" w:rsidRPr="00821693" w:rsidTr="00687563">
        <w:trPr>
          <w:trHeight w:val="20"/>
        </w:trPr>
        <w:tc>
          <w:tcPr>
            <w:tcW w:w="7656" w:type="dxa"/>
          </w:tcPr>
          <w:p w:rsidR="009B566D" w:rsidRPr="00821693" w:rsidRDefault="009B566D" w:rsidP="009B566D">
            <w:pPr>
              <w:spacing w:after="0" w:line="240" w:lineRule="auto"/>
              <w:jc w:val="both"/>
              <w:rPr>
                <w:rFonts w:ascii="Times New Roman" w:hAnsi="Times New Roman" w:cs="Times New Roman"/>
                <w:sz w:val="20"/>
                <w:szCs w:val="20"/>
              </w:rPr>
            </w:pPr>
            <w:r w:rsidRPr="00821693">
              <w:rPr>
                <w:rFonts w:ascii="Times New Roman" w:hAnsi="Times New Roman" w:cs="Times New Roman"/>
                <w:sz w:val="20"/>
                <w:szCs w:val="20"/>
              </w:rPr>
              <w:t>Поступили на военную службу (в т.ч. в Федеральные органы исполнительной власти)</w:t>
            </w:r>
          </w:p>
        </w:tc>
        <w:tc>
          <w:tcPr>
            <w:tcW w:w="1276" w:type="dxa"/>
            <w:vAlign w:val="center"/>
          </w:tcPr>
          <w:p w:rsidR="009B566D" w:rsidRPr="00821693" w:rsidRDefault="009B566D" w:rsidP="009B566D">
            <w:pPr>
              <w:spacing w:after="0" w:line="240" w:lineRule="auto"/>
              <w:jc w:val="both"/>
              <w:rPr>
                <w:rFonts w:ascii="Times New Roman" w:hAnsi="Times New Roman" w:cs="Times New Roman"/>
                <w:sz w:val="20"/>
                <w:szCs w:val="20"/>
              </w:rPr>
            </w:pPr>
            <w:r w:rsidRPr="00821693">
              <w:rPr>
                <w:rFonts w:ascii="Times New Roman" w:hAnsi="Times New Roman" w:cs="Times New Roman"/>
                <w:sz w:val="20"/>
                <w:szCs w:val="20"/>
              </w:rPr>
              <w:t>-</w:t>
            </w:r>
          </w:p>
        </w:tc>
        <w:tc>
          <w:tcPr>
            <w:tcW w:w="1417" w:type="dxa"/>
            <w:vAlign w:val="center"/>
          </w:tcPr>
          <w:p w:rsidR="009B566D" w:rsidRPr="00821693" w:rsidRDefault="009B566D" w:rsidP="009B566D">
            <w:pPr>
              <w:spacing w:after="0" w:line="240" w:lineRule="auto"/>
              <w:jc w:val="both"/>
              <w:rPr>
                <w:rFonts w:ascii="Times New Roman" w:hAnsi="Times New Roman" w:cs="Times New Roman"/>
                <w:sz w:val="20"/>
                <w:szCs w:val="20"/>
              </w:rPr>
            </w:pPr>
            <w:r w:rsidRPr="00821693">
              <w:rPr>
                <w:rFonts w:ascii="Times New Roman" w:hAnsi="Times New Roman" w:cs="Times New Roman"/>
                <w:sz w:val="20"/>
                <w:szCs w:val="20"/>
              </w:rPr>
              <w:t>-</w:t>
            </w:r>
          </w:p>
        </w:tc>
      </w:tr>
      <w:tr w:rsidR="009B566D" w:rsidRPr="00821693" w:rsidTr="00687563">
        <w:trPr>
          <w:trHeight w:val="20"/>
        </w:trPr>
        <w:tc>
          <w:tcPr>
            <w:tcW w:w="7656" w:type="dxa"/>
          </w:tcPr>
          <w:p w:rsidR="009B566D" w:rsidRPr="00821693" w:rsidRDefault="009B566D" w:rsidP="009B566D">
            <w:pPr>
              <w:spacing w:after="0" w:line="240" w:lineRule="auto"/>
              <w:jc w:val="both"/>
              <w:rPr>
                <w:rFonts w:ascii="Times New Roman" w:hAnsi="Times New Roman" w:cs="Times New Roman"/>
                <w:sz w:val="20"/>
                <w:szCs w:val="20"/>
              </w:rPr>
            </w:pPr>
            <w:r w:rsidRPr="00821693">
              <w:rPr>
                <w:rFonts w:ascii="Times New Roman" w:hAnsi="Times New Roman" w:cs="Times New Roman"/>
                <w:sz w:val="20"/>
                <w:szCs w:val="20"/>
              </w:rPr>
              <w:t>В связи с переводом на учет офицеров запаса</w:t>
            </w:r>
          </w:p>
        </w:tc>
        <w:tc>
          <w:tcPr>
            <w:tcW w:w="1276" w:type="dxa"/>
            <w:vAlign w:val="center"/>
          </w:tcPr>
          <w:p w:rsidR="009B566D" w:rsidRPr="00821693" w:rsidRDefault="009B566D" w:rsidP="009B566D">
            <w:pPr>
              <w:spacing w:after="0" w:line="240" w:lineRule="auto"/>
              <w:jc w:val="both"/>
              <w:rPr>
                <w:rFonts w:ascii="Times New Roman" w:hAnsi="Times New Roman" w:cs="Times New Roman"/>
                <w:sz w:val="20"/>
                <w:szCs w:val="20"/>
              </w:rPr>
            </w:pPr>
            <w:r w:rsidRPr="00821693">
              <w:rPr>
                <w:rFonts w:ascii="Times New Roman" w:hAnsi="Times New Roman" w:cs="Times New Roman"/>
                <w:sz w:val="20"/>
                <w:szCs w:val="20"/>
              </w:rPr>
              <w:t>-</w:t>
            </w:r>
          </w:p>
        </w:tc>
        <w:tc>
          <w:tcPr>
            <w:tcW w:w="1417" w:type="dxa"/>
            <w:vAlign w:val="center"/>
          </w:tcPr>
          <w:p w:rsidR="009B566D" w:rsidRPr="00821693" w:rsidRDefault="009B566D" w:rsidP="009B566D">
            <w:pPr>
              <w:spacing w:after="0" w:line="240" w:lineRule="auto"/>
              <w:jc w:val="both"/>
              <w:rPr>
                <w:rFonts w:ascii="Times New Roman" w:hAnsi="Times New Roman" w:cs="Times New Roman"/>
                <w:sz w:val="20"/>
                <w:szCs w:val="20"/>
              </w:rPr>
            </w:pPr>
            <w:r w:rsidRPr="00821693">
              <w:rPr>
                <w:rFonts w:ascii="Times New Roman" w:hAnsi="Times New Roman" w:cs="Times New Roman"/>
                <w:sz w:val="20"/>
                <w:szCs w:val="20"/>
              </w:rPr>
              <w:t>-</w:t>
            </w:r>
          </w:p>
        </w:tc>
      </w:tr>
      <w:tr w:rsidR="009B566D" w:rsidRPr="00821693" w:rsidTr="00687563">
        <w:trPr>
          <w:trHeight w:val="20"/>
        </w:trPr>
        <w:tc>
          <w:tcPr>
            <w:tcW w:w="7656" w:type="dxa"/>
          </w:tcPr>
          <w:p w:rsidR="009B566D" w:rsidRPr="00821693" w:rsidRDefault="009B566D" w:rsidP="009B566D">
            <w:pPr>
              <w:spacing w:after="0" w:line="240" w:lineRule="auto"/>
              <w:jc w:val="both"/>
              <w:rPr>
                <w:rFonts w:ascii="Times New Roman" w:hAnsi="Times New Roman" w:cs="Times New Roman"/>
                <w:sz w:val="20"/>
                <w:szCs w:val="20"/>
              </w:rPr>
            </w:pPr>
            <w:r w:rsidRPr="00821693">
              <w:rPr>
                <w:rFonts w:ascii="Times New Roman" w:hAnsi="Times New Roman" w:cs="Times New Roman"/>
                <w:sz w:val="20"/>
                <w:szCs w:val="20"/>
              </w:rPr>
              <w:t>Убыли за пределы РФ</w:t>
            </w:r>
          </w:p>
        </w:tc>
        <w:tc>
          <w:tcPr>
            <w:tcW w:w="1276" w:type="dxa"/>
            <w:vAlign w:val="center"/>
          </w:tcPr>
          <w:p w:rsidR="009B566D" w:rsidRPr="00821693" w:rsidRDefault="009B566D" w:rsidP="009B566D">
            <w:pPr>
              <w:spacing w:after="0" w:line="240" w:lineRule="auto"/>
              <w:jc w:val="both"/>
              <w:rPr>
                <w:rFonts w:ascii="Times New Roman" w:hAnsi="Times New Roman" w:cs="Times New Roman"/>
                <w:sz w:val="20"/>
                <w:szCs w:val="20"/>
              </w:rPr>
            </w:pPr>
            <w:r w:rsidRPr="00821693">
              <w:rPr>
                <w:rFonts w:ascii="Times New Roman" w:hAnsi="Times New Roman" w:cs="Times New Roman"/>
                <w:sz w:val="20"/>
                <w:szCs w:val="20"/>
              </w:rPr>
              <w:t>-</w:t>
            </w:r>
          </w:p>
        </w:tc>
        <w:tc>
          <w:tcPr>
            <w:tcW w:w="1417" w:type="dxa"/>
            <w:vAlign w:val="center"/>
          </w:tcPr>
          <w:p w:rsidR="009B566D" w:rsidRPr="00821693" w:rsidRDefault="009B566D" w:rsidP="009B566D">
            <w:pPr>
              <w:spacing w:after="0" w:line="240" w:lineRule="auto"/>
              <w:jc w:val="both"/>
              <w:rPr>
                <w:rFonts w:ascii="Times New Roman" w:hAnsi="Times New Roman" w:cs="Times New Roman"/>
                <w:sz w:val="20"/>
                <w:szCs w:val="20"/>
              </w:rPr>
            </w:pPr>
            <w:r w:rsidRPr="00821693">
              <w:rPr>
                <w:rFonts w:ascii="Times New Roman" w:hAnsi="Times New Roman" w:cs="Times New Roman"/>
                <w:sz w:val="20"/>
                <w:szCs w:val="20"/>
              </w:rPr>
              <w:t>-</w:t>
            </w:r>
          </w:p>
        </w:tc>
      </w:tr>
      <w:tr w:rsidR="009B566D" w:rsidRPr="00821693" w:rsidTr="00687563">
        <w:trPr>
          <w:trHeight w:val="20"/>
        </w:trPr>
        <w:tc>
          <w:tcPr>
            <w:tcW w:w="7656" w:type="dxa"/>
          </w:tcPr>
          <w:p w:rsidR="009B566D" w:rsidRPr="00821693" w:rsidRDefault="009B566D" w:rsidP="009B566D">
            <w:pPr>
              <w:spacing w:after="0" w:line="240" w:lineRule="auto"/>
              <w:jc w:val="both"/>
              <w:rPr>
                <w:rFonts w:ascii="Times New Roman" w:hAnsi="Times New Roman" w:cs="Times New Roman"/>
                <w:sz w:val="20"/>
                <w:szCs w:val="20"/>
              </w:rPr>
            </w:pPr>
            <w:r w:rsidRPr="00821693">
              <w:rPr>
                <w:rFonts w:ascii="Times New Roman" w:hAnsi="Times New Roman" w:cs="Times New Roman"/>
                <w:sz w:val="20"/>
                <w:szCs w:val="20"/>
              </w:rPr>
              <w:t>Осуждены с отбыванием наказания в местах лишения свободы</w:t>
            </w:r>
          </w:p>
        </w:tc>
        <w:tc>
          <w:tcPr>
            <w:tcW w:w="1276" w:type="dxa"/>
            <w:vAlign w:val="center"/>
          </w:tcPr>
          <w:p w:rsidR="009B566D" w:rsidRPr="00821693" w:rsidRDefault="009B566D" w:rsidP="009B566D">
            <w:pPr>
              <w:spacing w:after="0" w:line="240" w:lineRule="auto"/>
              <w:jc w:val="both"/>
              <w:rPr>
                <w:rFonts w:ascii="Times New Roman" w:hAnsi="Times New Roman" w:cs="Times New Roman"/>
                <w:sz w:val="20"/>
                <w:szCs w:val="20"/>
              </w:rPr>
            </w:pPr>
            <w:r w:rsidRPr="00821693">
              <w:rPr>
                <w:rFonts w:ascii="Times New Roman" w:hAnsi="Times New Roman" w:cs="Times New Roman"/>
                <w:sz w:val="20"/>
                <w:szCs w:val="20"/>
              </w:rPr>
              <w:t>1</w:t>
            </w:r>
          </w:p>
        </w:tc>
        <w:tc>
          <w:tcPr>
            <w:tcW w:w="1417" w:type="dxa"/>
            <w:vAlign w:val="center"/>
          </w:tcPr>
          <w:p w:rsidR="009B566D" w:rsidRPr="00821693" w:rsidRDefault="009B566D" w:rsidP="009B566D">
            <w:pPr>
              <w:spacing w:after="0" w:line="240" w:lineRule="auto"/>
              <w:jc w:val="both"/>
              <w:rPr>
                <w:rFonts w:ascii="Times New Roman" w:hAnsi="Times New Roman" w:cs="Times New Roman"/>
                <w:sz w:val="20"/>
                <w:szCs w:val="20"/>
              </w:rPr>
            </w:pPr>
            <w:r w:rsidRPr="00821693">
              <w:rPr>
                <w:rFonts w:ascii="Times New Roman" w:hAnsi="Times New Roman" w:cs="Times New Roman"/>
                <w:sz w:val="20"/>
                <w:szCs w:val="20"/>
              </w:rPr>
              <w:t>0</w:t>
            </w:r>
          </w:p>
        </w:tc>
      </w:tr>
      <w:tr w:rsidR="009B566D" w:rsidRPr="00821693" w:rsidTr="00687563">
        <w:trPr>
          <w:trHeight w:val="20"/>
        </w:trPr>
        <w:tc>
          <w:tcPr>
            <w:tcW w:w="7656" w:type="dxa"/>
          </w:tcPr>
          <w:p w:rsidR="009B566D" w:rsidRPr="00821693" w:rsidRDefault="009B566D" w:rsidP="009B566D">
            <w:pPr>
              <w:spacing w:after="0" w:line="240" w:lineRule="auto"/>
              <w:jc w:val="both"/>
              <w:rPr>
                <w:rFonts w:ascii="Times New Roman" w:hAnsi="Times New Roman" w:cs="Times New Roman"/>
                <w:sz w:val="20"/>
                <w:szCs w:val="20"/>
              </w:rPr>
            </w:pPr>
            <w:r w:rsidRPr="00821693">
              <w:rPr>
                <w:rFonts w:ascii="Times New Roman" w:hAnsi="Times New Roman" w:cs="Times New Roman"/>
                <w:sz w:val="20"/>
                <w:szCs w:val="20"/>
              </w:rPr>
              <w:t>Без снятия с воинского учета</w:t>
            </w:r>
          </w:p>
        </w:tc>
        <w:tc>
          <w:tcPr>
            <w:tcW w:w="1276" w:type="dxa"/>
            <w:vAlign w:val="center"/>
          </w:tcPr>
          <w:p w:rsidR="009B566D" w:rsidRPr="00821693" w:rsidRDefault="009B566D" w:rsidP="009B566D">
            <w:pPr>
              <w:spacing w:after="0" w:line="240" w:lineRule="auto"/>
              <w:jc w:val="both"/>
              <w:rPr>
                <w:rFonts w:ascii="Times New Roman" w:hAnsi="Times New Roman" w:cs="Times New Roman"/>
                <w:sz w:val="20"/>
                <w:szCs w:val="20"/>
              </w:rPr>
            </w:pPr>
            <w:r w:rsidRPr="00821693">
              <w:rPr>
                <w:rFonts w:ascii="Times New Roman" w:hAnsi="Times New Roman" w:cs="Times New Roman"/>
                <w:sz w:val="20"/>
                <w:szCs w:val="20"/>
              </w:rPr>
              <w:t>10</w:t>
            </w:r>
          </w:p>
        </w:tc>
        <w:tc>
          <w:tcPr>
            <w:tcW w:w="1417" w:type="dxa"/>
            <w:vAlign w:val="center"/>
          </w:tcPr>
          <w:p w:rsidR="009B566D" w:rsidRPr="00821693" w:rsidRDefault="009B566D" w:rsidP="009B566D">
            <w:pPr>
              <w:spacing w:after="0" w:line="240" w:lineRule="auto"/>
              <w:jc w:val="both"/>
              <w:rPr>
                <w:rFonts w:ascii="Times New Roman" w:hAnsi="Times New Roman" w:cs="Times New Roman"/>
                <w:sz w:val="20"/>
                <w:szCs w:val="20"/>
              </w:rPr>
            </w:pPr>
            <w:r w:rsidRPr="00821693">
              <w:rPr>
                <w:rFonts w:ascii="Times New Roman" w:hAnsi="Times New Roman" w:cs="Times New Roman"/>
                <w:sz w:val="20"/>
                <w:szCs w:val="20"/>
              </w:rPr>
              <w:t>15</w:t>
            </w:r>
          </w:p>
        </w:tc>
      </w:tr>
      <w:tr w:rsidR="009B566D" w:rsidRPr="00821693" w:rsidTr="00687563">
        <w:trPr>
          <w:trHeight w:val="20"/>
        </w:trPr>
        <w:tc>
          <w:tcPr>
            <w:tcW w:w="7656" w:type="dxa"/>
          </w:tcPr>
          <w:p w:rsidR="009B566D" w:rsidRPr="00821693" w:rsidRDefault="009B566D" w:rsidP="009B566D">
            <w:pPr>
              <w:spacing w:after="0" w:line="240" w:lineRule="auto"/>
              <w:jc w:val="both"/>
              <w:rPr>
                <w:rFonts w:ascii="Times New Roman" w:hAnsi="Times New Roman" w:cs="Times New Roman"/>
                <w:sz w:val="20"/>
                <w:szCs w:val="20"/>
              </w:rPr>
            </w:pPr>
            <w:r w:rsidRPr="00821693">
              <w:rPr>
                <w:rFonts w:ascii="Times New Roman" w:hAnsi="Times New Roman" w:cs="Times New Roman"/>
                <w:sz w:val="20"/>
                <w:szCs w:val="20"/>
              </w:rPr>
              <w:lastRenderedPageBreak/>
              <w:t>В связи с переменой места жительства</w:t>
            </w:r>
          </w:p>
        </w:tc>
        <w:tc>
          <w:tcPr>
            <w:tcW w:w="1276" w:type="dxa"/>
            <w:vAlign w:val="center"/>
          </w:tcPr>
          <w:p w:rsidR="009B566D" w:rsidRPr="00821693" w:rsidRDefault="009B566D" w:rsidP="009B566D">
            <w:pPr>
              <w:spacing w:after="0" w:line="240" w:lineRule="auto"/>
              <w:jc w:val="both"/>
              <w:rPr>
                <w:rFonts w:ascii="Times New Roman" w:hAnsi="Times New Roman" w:cs="Times New Roman"/>
                <w:sz w:val="20"/>
                <w:szCs w:val="20"/>
              </w:rPr>
            </w:pPr>
            <w:r w:rsidRPr="00821693">
              <w:rPr>
                <w:rFonts w:ascii="Times New Roman" w:hAnsi="Times New Roman" w:cs="Times New Roman"/>
                <w:sz w:val="20"/>
                <w:szCs w:val="20"/>
              </w:rPr>
              <w:t>2</w:t>
            </w:r>
          </w:p>
        </w:tc>
        <w:tc>
          <w:tcPr>
            <w:tcW w:w="1417" w:type="dxa"/>
            <w:vAlign w:val="center"/>
          </w:tcPr>
          <w:p w:rsidR="009B566D" w:rsidRPr="00821693" w:rsidRDefault="009B566D" w:rsidP="009B566D">
            <w:pPr>
              <w:spacing w:after="0" w:line="240" w:lineRule="auto"/>
              <w:jc w:val="both"/>
              <w:rPr>
                <w:rFonts w:ascii="Times New Roman" w:hAnsi="Times New Roman" w:cs="Times New Roman"/>
                <w:sz w:val="20"/>
                <w:szCs w:val="20"/>
              </w:rPr>
            </w:pPr>
            <w:r w:rsidRPr="00821693">
              <w:rPr>
                <w:rFonts w:ascii="Times New Roman" w:hAnsi="Times New Roman" w:cs="Times New Roman"/>
                <w:sz w:val="20"/>
                <w:szCs w:val="20"/>
              </w:rPr>
              <w:t>2</w:t>
            </w:r>
          </w:p>
        </w:tc>
      </w:tr>
      <w:tr w:rsidR="009B566D" w:rsidRPr="00821693" w:rsidTr="00687563">
        <w:trPr>
          <w:trHeight w:val="20"/>
        </w:trPr>
        <w:tc>
          <w:tcPr>
            <w:tcW w:w="7656" w:type="dxa"/>
          </w:tcPr>
          <w:p w:rsidR="009B566D" w:rsidRPr="00821693" w:rsidRDefault="009B566D" w:rsidP="009B566D">
            <w:pPr>
              <w:spacing w:after="0" w:line="240" w:lineRule="auto"/>
              <w:jc w:val="both"/>
              <w:rPr>
                <w:rFonts w:ascii="Times New Roman" w:hAnsi="Times New Roman" w:cs="Times New Roman"/>
                <w:sz w:val="20"/>
                <w:szCs w:val="20"/>
              </w:rPr>
            </w:pPr>
            <w:r w:rsidRPr="00821693">
              <w:rPr>
                <w:rFonts w:ascii="Times New Roman" w:hAnsi="Times New Roman" w:cs="Times New Roman"/>
                <w:sz w:val="20"/>
                <w:szCs w:val="20"/>
              </w:rPr>
              <w:t>Всего:</w:t>
            </w:r>
          </w:p>
        </w:tc>
        <w:tc>
          <w:tcPr>
            <w:tcW w:w="1276" w:type="dxa"/>
            <w:vAlign w:val="center"/>
          </w:tcPr>
          <w:p w:rsidR="009B566D" w:rsidRPr="00821693" w:rsidRDefault="009B566D" w:rsidP="009B566D">
            <w:pPr>
              <w:spacing w:after="0" w:line="240" w:lineRule="auto"/>
              <w:jc w:val="both"/>
              <w:rPr>
                <w:rFonts w:ascii="Times New Roman" w:hAnsi="Times New Roman" w:cs="Times New Roman"/>
                <w:sz w:val="20"/>
                <w:szCs w:val="20"/>
              </w:rPr>
            </w:pPr>
            <w:r w:rsidRPr="00821693">
              <w:rPr>
                <w:rFonts w:ascii="Times New Roman" w:hAnsi="Times New Roman" w:cs="Times New Roman"/>
                <w:sz w:val="20"/>
                <w:szCs w:val="20"/>
              </w:rPr>
              <w:t>45</w:t>
            </w:r>
          </w:p>
        </w:tc>
        <w:tc>
          <w:tcPr>
            <w:tcW w:w="1417" w:type="dxa"/>
            <w:vAlign w:val="center"/>
          </w:tcPr>
          <w:p w:rsidR="009B566D" w:rsidRPr="00821693" w:rsidRDefault="009B566D" w:rsidP="009B566D">
            <w:pPr>
              <w:spacing w:after="0" w:line="240" w:lineRule="auto"/>
              <w:jc w:val="both"/>
              <w:rPr>
                <w:rFonts w:ascii="Times New Roman" w:hAnsi="Times New Roman" w:cs="Times New Roman"/>
                <w:sz w:val="20"/>
                <w:szCs w:val="20"/>
              </w:rPr>
            </w:pPr>
            <w:r w:rsidRPr="00821693">
              <w:rPr>
                <w:rFonts w:ascii="Times New Roman" w:hAnsi="Times New Roman" w:cs="Times New Roman"/>
                <w:sz w:val="20"/>
                <w:szCs w:val="20"/>
              </w:rPr>
              <w:t>59</w:t>
            </w:r>
          </w:p>
        </w:tc>
      </w:tr>
    </w:tbl>
    <w:p w:rsidR="009B566D" w:rsidRPr="0044671E" w:rsidRDefault="009B566D" w:rsidP="009B566D">
      <w:pPr>
        <w:spacing w:after="0" w:line="240" w:lineRule="auto"/>
        <w:jc w:val="both"/>
        <w:rPr>
          <w:rFonts w:ascii="Times New Roman" w:hAnsi="Times New Roman" w:cs="Times New Roman"/>
          <w:sz w:val="24"/>
          <w:szCs w:val="24"/>
        </w:rPr>
      </w:pPr>
      <w:r w:rsidRPr="0044671E">
        <w:rPr>
          <w:rFonts w:ascii="Times New Roman" w:hAnsi="Times New Roman" w:cs="Times New Roman"/>
          <w:sz w:val="24"/>
          <w:szCs w:val="24"/>
        </w:rPr>
        <w:t xml:space="preserve"> </w:t>
      </w:r>
    </w:p>
    <w:p w:rsidR="009B566D" w:rsidRPr="0044671E" w:rsidRDefault="009B566D" w:rsidP="009B566D">
      <w:pPr>
        <w:spacing w:after="0" w:line="240" w:lineRule="auto"/>
        <w:jc w:val="both"/>
        <w:rPr>
          <w:rFonts w:ascii="Times New Roman" w:hAnsi="Times New Roman" w:cs="Times New Roman"/>
          <w:sz w:val="24"/>
          <w:szCs w:val="24"/>
        </w:rPr>
      </w:pPr>
      <w:r w:rsidRPr="0044671E">
        <w:rPr>
          <w:rFonts w:ascii="Times New Roman" w:hAnsi="Times New Roman" w:cs="Times New Roman"/>
          <w:sz w:val="24"/>
          <w:szCs w:val="24"/>
        </w:rPr>
        <w:t>Состоит на воинском учете по состоянию на 1 января 2022года</w:t>
      </w: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93"/>
        <w:gridCol w:w="4145"/>
        <w:gridCol w:w="1417"/>
        <w:gridCol w:w="1418"/>
        <w:gridCol w:w="1241"/>
      </w:tblGrid>
      <w:tr w:rsidR="009B566D" w:rsidRPr="00821693" w:rsidTr="00687563">
        <w:tc>
          <w:tcPr>
            <w:tcW w:w="2093" w:type="dxa"/>
            <w:vAlign w:val="center"/>
          </w:tcPr>
          <w:p w:rsidR="009B566D" w:rsidRPr="00821693" w:rsidRDefault="009B566D" w:rsidP="009B566D">
            <w:pPr>
              <w:spacing w:after="0" w:line="240" w:lineRule="auto"/>
              <w:jc w:val="both"/>
              <w:rPr>
                <w:rFonts w:ascii="Times New Roman" w:hAnsi="Times New Roman" w:cs="Times New Roman"/>
                <w:b/>
                <w:sz w:val="20"/>
                <w:szCs w:val="20"/>
              </w:rPr>
            </w:pPr>
            <w:r w:rsidRPr="00821693">
              <w:rPr>
                <w:rFonts w:ascii="Times New Roman" w:hAnsi="Times New Roman" w:cs="Times New Roman"/>
                <w:b/>
                <w:sz w:val="20"/>
                <w:szCs w:val="20"/>
              </w:rPr>
              <w:t>Разряды</w:t>
            </w:r>
          </w:p>
        </w:tc>
        <w:tc>
          <w:tcPr>
            <w:tcW w:w="4145" w:type="dxa"/>
            <w:vAlign w:val="center"/>
          </w:tcPr>
          <w:p w:rsidR="009B566D" w:rsidRPr="00821693" w:rsidRDefault="009B566D" w:rsidP="009B566D">
            <w:pPr>
              <w:spacing w:after="0" w:line="240" w:lineRule="auto"/>
              <w:jc w:val="both"/>
              <w:rPr>
                <w:rFonts w:ascii="Times New Roman" w:hAnsi="Times New Roman" w:cs="Times New Roman"/>
                <w:b/>
                <w:sz w:val="20"/>
                <w:szCs w:val="20"/>
              </w:rPr>
            </w:pPr>
            <w:r w:rsidRPr="00821693">
              <w:rPr>
                <w:rFonts w:ascii="Times New Roman" w:hAnsi="Times New Roman" w:cs="Times New Roman"/>
                <w:b/>
                <w:sz w:val="20"/>
                <w:szCs w:val="20"/>
              </w:rPr>
              <w:t>Состав</w:t>
            </w:r>
          </w:p>
        </w:tc>
        <w:tc>
          <w:tcPr>
            <w:tcW w:w="1417" w:type="dxa"/>
            <w:vAlign w:val="center"/>
          </w:tcPr>
          <w:p w:rsidR="009B566D" w:rsidRPr="00821693" w:rsidRDefault="009B566D" w:rsidP="009B566D">
            <w:pPr>
              <w:spacing w:after="0" w:line="240" w:lineRule="auto"/>
              <w:jc w:val="both"/>
              <w:rPr>
                <w:rFonts w:ascii="Times New Roman" w:hAnsi="Times New Roman" w:cs="Times New Roman"/>
                <w:b/>
                <w:sz w:val="20"/>
                <w:szCs w:val="20"/>
              </w:rPr>
            </w:pPr>
            <w:r w:rsidRPr="00821693">
              <w:rPr>
                <w:rFonts w:ascii="Times New Roman" w:hAnsi="Times New Roman" w:cs="Times New Roman"/>
                <w:b/>
                <w:sz w:val="20"/>
                <w:szCs w:val="20"/>
              </w:rPr>
              <w:t>РА</w:t>
            </w:r>
          </w:p>
        </w:tc>
        <w:tc>
          <w:tcPr>
            <w:tcW w:w="1418" w:type="dxa"/>
            <w:vAlign w:val="center"/>
          </w:tcPr>
          <w:p w:rsidR="009B566D" w:rsidRPr="00821693" w:rsidRDefault="009B566D" w:rsidP="009B566D">
            <w:pPr>
              <w:spacing w:after="0" w:line="240" w:lineRule="auto"/>
              <w:jc w:val="both"/>
              <w:rPr>
                <w:rFonts w:ascii="Times New Roman" w:hAnsi="Times New Roman" w:cs="Times New Roman"/>
                <w:b/>
                <w:sz w:val="20"/>
                <w:szCs w:val="20"/>
              </w:rPr>
            </w:pPr>
            <w:r w:rsidRPr="00821693">
              <w:rPr>
                <w:rFonts w:ascii="Times New Roman" w:hAnsi="Times New Roman" w:cs="Times New Roman"/>
                <w:b/>
                <w:sz w:val="20"/>
                <w:szCs w:val="20"/>
              </w:rPr>
              <w:t>ВМФ</w:t>
            </w:r>
          </w:p>
        </w:tc>
        <w:tc>
          <w:tcPr>
            <w:tcW w:w="1241" w:type="dxa"/>
            <w:vAlign w:val="center"/>
          </w:tcPr>
          <w:p w:rsidR="009B566D" w:rsidRPr="00821693" w:rsidRDefault="009B566D" w:rsidP="009B566D">
            <w:pPr>
              <w:spacing w:after="0" w:line="240" w:lineRule="auto"/>
              <w:jc w:val="both"/>
              <w:rPr>
                <w:rFonts w:ascii="Times New Roman" w:hAnsi="Times New Roman" w:cs="Times New Roman"/>
                <w:b/>
                <w:sz w:val="20"/>
                <w:szCs w:val="20"/>
              </w:rPr>
            </w:pPr>
            <w:r w:rsidRPr="00821693">
              <w:rPr>
                <w:rFonts w:ascii="Times New Roman" w:hAnsi="Times New Roman" w:cs="Times New Roman"/>
                <w:b/>
                <w:sz w:val="20"/>
                <w:szCs w:val="20"/>
              </w:rPr>
              <w:t>Всего</w:t>
            </w:r>
          </w:p>
        </w:tc>
      </w:tr>
      <w:tr w:rsidR="009B566D" w:rsidRPr="00821693" w:rsidTr="00687563">
        <w:tc>
          <w:tcPr>
            <w:tcW w:w="2093" w:type="dxa"/>
          </w:tcPr>
          <w:p w:rsidR="009B566D" w:rsidRPr="00821693" w:rsidRDefault="009B566D" w:rsidP="009B566D">
            <w:pPr>
              <w:spacing w:after="0" w:line="240" w:lineRule="auto"/>
              <w:jc w:val="both"/>
              <w:rPr>
                <w:rFonts w:ascii="Times New Roman" w:hAnsi="Times New Roman" w:cs="Times New Roman"/>
                <w:sz w:val="20"/>
                <w:szCs w:val="20"/>
              </w:rPr>
            </w:pPr>
            <w:r w:rsidRPr="00821693">
              <w:rPr>
                <w:rFonts w:ascii="Times New Roman" w:hAnsi="Times New Roman" w:cs="Times New Roman"/>
                <w:sz w:val="20"/>
                <w:szCs w:val="20"/>
              </w:rPr>
              <w:t>Первый разряд</w:t>
            </w:r>
          </w:p>
        </w:tc>
        <w:tc>
          <w:tcPr>
            <w:tcW w:w="4145" w:type="dxa"/>
          </w:tcPr>
          <w:p w:rsidR="009B566D" w:rsidRPr="00821693" w:rsidRDefault="009B566D" w:rsidP="009B566D">
            <w:pPr>
              <w:spacing w:after="0" w:line="240" w:lineRule="auto"/>
              <w:jc w:val="both"/>
              <w:rPr>
                <w:rFonts w:ascii="Times New Roman" w:hAnsi="Times New Roman" w:cs="Times New Roman"/>
                <w:sz w:val="20"/>
                <w:szCs w:val="20"/>
              </w:rPr>
            </w:pPr>
            <w:r w:rsidRPr="00821693">
              <w:rPr>
                <w:rFonts w:ascii="Times New Roman" w:hAnsi="Times New Roman" w:cs="Times New Roman"/>
                <w:sz w:val="20"/>
                <w:szCs w:val="20"/>
              </w:rPr>
              <w:t>Всего</w:t>
            </w:r>
          </w:p>
        </w:tc>
        <w:tc>
          <w:tcPr>
            <w:tcW w:w="1417" w:type="dxa"/>
            <w:vAlign w:val="center"/>
          </w:tcPr>
          <w:p w:rsidR="009B566D" w:rsidRPr="00821693" w:rsidRDefault="009B566D" w:rsidP="009B566D">
            <w:pPr>
              <w:spacing w:after="0" w:line="240" w:lineRule="auto"/>
              <w:jc w:val="both"/>
              <w:rPr>
                <w:rFonts w:ascii="Times New Roman" w:hAnsi="Times New Roman" w:cs="Times New Roman"/>
                <w:sz w:val="20"/>
                <w:szCs w:val="20"/>
              </w:rPr>
            </w:pPr>
            <w:r w:rsidRPr="00821693">
              <w:rPr>
                <w:rFonts w:ascii="Times New Roman" w:hAnsi="Times New Roman" w:cs="Times New Roman"/>
                <w:sz w:val="20"/>
                <w:szCs w:val="20"/>
              </w:rPr>
              <w:t>435</w:t>
            </w:r>
          </w:p>
        </w:tc>
        <w:tc>
          <w:tcPr>
            <w:tcW w:w="1418" w:type="dxa"/>
            <w:vAlign w:val="center"/>
          </w:tcPr>
          <w:p w:rsidR="009B566D" w:rsidRPr="00821693" w:rsidRDefault="009B566D" w:rsidP="009B566D">
            <w:pPr>
              <w:spacing w:after="0" w:line="240" w:lineRule="auto"/>
              <w:jc w:val="both"/>
              <w:rPr>
                <w:rFonts w:ascii="Times New Roman" w:hAnsi="Times New Roman" w:cs="Times New Roman"/>
                <w:sz w:val="20"/>
                <w:szCs w:val="20"/>
              </w:rPr>
            </w:pPr>
            <w:r w:rsidRPr="00821693">
              <w:rPr>
                <w:rFonts w:ascii="Times New Roman" w:hAnsi="Times New Roman" w:cs="Times New Roman"/>
                <w:sz w:val="20"/>
                <w:szCs w:val="20"/>
              </w:rPr>
              <w:t>25</w:t>
            </w:r>
          </w:p>
        </w:tc>
        <w:tc>
          <w:tcPr>
            <w:tcW w:w="1241" w:type="dxa"/>
            <w:vAlign w:val="center"/>
          </w:tcPr>
          <w:p w:rsidR="009B566D" w:rsidRPr="00821693" w:rsidRDefault="009B566D" w:rsidP="009B566D">
            <w:pPr>
              <w:spacing w:after="0" w:line="240" w:lineRule="auto"/>
              <w:jc w:val="both"/>
              <w:rPr>
                <w:rFonts w:ascii="Times New Roman" w:hAnsi="Times New Roman" w:cs="Times New Roman"/>
                <w:sz w:val="20"/>
                <w:szCs w:val="20"/>
              </w:rPr>
            </w:pPr>
            <w:r w:rsidRPr="00821693">
              <w:rPr>
                <w:rFonts w:ascii="Times New Roman" w:hAnsi="Times New Roman" w:cs="Times New Roman"/>
                <w:sz w:val="20"/>
                <w:szCs w:val="20"/>
              </w:rPr>
              <w:t>460</w:t>
            </w:r>
          </w:p>
        </w:tc>
      </w:tr>
      <w:tr w:rsidR="009B566D" w:rsidRPr="00821693" w:rsidTr="00687563">
        <w:tc>
          <w:tcPr>
            <w:tcW w:w="2093" w:type="dxa"/>
          </w:tcPr>
          <w:p w:rsidR="009B566D" w:rsidRPr="00821693" w:rsidRDefault="009B566D" w:rsidP="009B566D">
            <w:pPr>
              <w:spacing w:after="0" w:line="240" w:lineRule="auto"/>
              <w:jc w:val="both"/>
              <w:rPr>
                <w:rFonts w:ascii="Times New Roman" w:hAnsi="Times New Roman" w:cs="Times New Roman"/>
                <w:sz w:val="20"/>
                <w:szCs w:val="20"/>
              </w:rPr>
            </w:pPr>
          </w:p>
        </w:tc>
        <w:tc>
          <w:tcPr>
            <w:tcW w:w="4145" w:type="dxa"/>
          </w:tcPr>
          <w:p w:rsidR="009B566D" w:rsidRPr="00821693" w:rsidRDefault="009B566D" w:rsidP="009B566D">
            <w:pPr>
              <w:spacing w:after="0" w:line="240" w:lineRule="auto"/>
              <w:jc w:val="both"/>
              <w:rPr>
                <w:rFonts w:ascii="Times New Roman" w:hAnsi="Times New Roman" w:cs="Times New Roman"/>
                <w:sz w:val="20"/>
                <w:szCs w:val="20"/>
              </w:rPr>
            </w:pPr>
            <w:r w:rsidRPr="00821693">
              <w:rPr>
                <w:rFonts w:ascii="Times New Roman" w:hAnsi="Times New Roman" w:cs="Times New Roman"/>
                <w:sz w:val="20"/>
                <w:szCs w:val="20"/>
              </w:rPr>
              <w:t>Прапорщиков (мичманов)</w:t>
            </w:r>
          </w:p>
        </w:tc>
        <w:tc>
          <w:tcPr>
            <w:tcW w:w="1417" w:type="dxa"/>
            <w:vAlign w:val="center"/>
          </w:tcPr>
          <w:p w:rsidR="009B566D" w:rsidRPr="00821693" w:rsidRDefault="009B566D" w:rsidP="009B566D">
            <w:pPr>
              <w:spacing w:after="0" w:line="240" w:lineRule="auto"/>
              <w:jc w:val="both"/>
              <w:rPr>
                <w:rFonts w:ascii="Times New Roman" w:hAnsi="Times New Roman" w:cs="Times New Roman"/>
                <w:sz w:val="20"/>
                <w:szCs w:val="20"/>
              </w:rPr>
            </w:pPr>
            <w:r w:rsidRPr="00821693">
              <w:rPr>
                <w:rFonts w:ascii="Times New Roman" w:hAnsi="Times New Roman" w:cs="Times New Roman"/>
                <w:sz w:val="20"/>
                <w:szCs w:val="20"/>
              </w:rPr>
              <w:t>0</w:t>
            </w:r>
          </w:p>
        </w:tc>
        <w:tc>
          <w:tcPr>
            <w:tcW w:w="1418" w:type="dxa"/>
            <w:vAlign w:val="center"/>
          </w:tcPr>
          <w:p w:rsidR="009B566D" w:rsidRPr="00821693" w:rsidRDefault="009B566D" w:rsidP="009B566D">
            <w:pPr>
              <w:spacing w:after="0" w:line="240" w:lineRule="auto"/>
              <w:jc w:val="both"/>
              <w:rPr>
                <w:rFonts w:ascii="Times New Roman" w:hAnsi="Times New Roman" w:cs="Times New Roman"/>
                <w:sz w:val="20"/>
                <w:szCs w:val="20"/>
              </w:rPr>
            </w:pPr>
            <w:r w:rsidRPr="00821693">
              <w:rPr>
                <w:rFonts w:ascii="Times New Roman" w:hAnsi="Times New Roman" w:cs="Times New Roman"/>
                <w:sz w:val="20"/>
                <w:szCs w:val="20"/>
              </w:rPr>
              <w:t>0</w:t>
            </w:r>
          </w:p>
        </w:tc>
        <w:tc>
          <w:tcPr>
            <w:tcW w:w="1241" w:type="dxa"/>
            <w:vAlign w:val="center"/>
          </w:tcPr>
          <w:p w:rsidR="009B566D" w:rsidRPr="00821693" w:rsidRDefault="009B566D" w:rsidP="009B566D">
            <w:pPr>
              <w:spacing w:after="0" w:line="240" w:lineRule="auto"/>
              <w:jc w:val="both"/>
              <w:rPr>
                <w:rFonts w:ascii="Times New Roman" w:hAnsi="Times New Roman" w:cs="Times New Roman"/>
                <w:sz w:val="20"/>
                <w:szCs w:val="20"/>
              </w:rPr>
            </w:pPr>
            <w:r w:rsidRPr="00821693">
              <w:rPr>
                <w:rFonts w:ascii="Times New Roman" w:hAnsi="Times New Roman" w:cs="Times New Roman"/>
                <w:sz w:val="20"/>
                <w:szCs w:val="20"/>
              </w:rPr>
              <w:t>0</w:t>
            </w:r>
          </w:p>
        </w:tc>
      </w:tr>
      <w:tr w:rsidR="009B566D" w:rsidRPr="00821693" w:rsidTr="00687563">
        <w:tc>
          <w:tcPr>
            <w:tcW w:w="2093" w:type="dxa"/>
          </w:tcPr>
          <w:p w:rsidR="009B566D" w:rsidRPr="00821693" w:rsidRDefault="009B566D" w:rsidP="009B566D">
            <w:pPr>
              <w:spacing w:after="0" w:line="240" w:lineRule="auto"/>
              <w:jc w:val="both"/>
              <w:rPr>
                <w:rFonts w:ascii="Times New Roman" w:hAnsi="Times New Roman" w:cs="Times New Roman"/>
                <w:sz w:val="20"/>
                <w:szCs w:val="20"/>
              </w:rPr>
            </w:pPr>
          </w:p>
        </w:tc>
        <w:tc>
          <w:tcPr>
            <w:tcW w:w="4145" w:type="dxa"/>
          </w:tcPr>
          <w:p w:rsidR="009B566D" w:rsidRPr="00821693" w:rsidRDefault="009B566D" w:rsidP="009B566D">
            <w:pPr>
              <w:spacing w:after="0" w:line="240" w:lineRule="auto"/>
              <w:jc w:val="both"/>
              <w:rPr>
                <w:rFonts w:ascii="Times New Roman" w:hAnsi="Times New Roman" w:cs="Times New Roman"/>
                <w:sz w:val="20"/>
                <w:szCs w:val="20"/>
              </w:rPr>
            </w:pPr>
            <w:r w:rsidRPr="00821693">
              <w:rPr>
                <w:rFonts w:ascii="Times New Roman" w:hAnsi="Times New Roman" w:cs="Times New Roman"/>
                <w:sz w:val="20"/>
                <w:szCs w:val="20"/>
              </w:rPr>
              <w:t>Сержантов (старшин)</w:t>
            </w:r>
          </w:p>
        </w:tc>
        <w:tc>
          <w:tcPr>
            <w:tcW w:w="1417" w:type="dxa"/>
            <w:vAlign w:val="center"/>
          </w:tcPr>
          <w:p w:rsidR="009B566D" w:rsidRPr="00821693" w:rsidRDefault="009B566D" w:rsidP="009B566D">
            <w:pPr>
              <w:spacing w:after="0" w:line="240" w:lineRule="auto"/>
              <w:jc w:val="both"/>
              <w:rPr>
                <w:rFonts w:ascii="Times New Roman" w:hAnsi="Times New Roman" w:cs="Times New Roman"/>
                <w:sz w:val="20"/>
                <w:szCs w:val="20"/>
              </w:rPr>
            </w:pPr>
            <w:r w:rsidRPr="00821693">
              <w:rPr>
                <w:rFonts w:ascii="Times New Roman" w:hAnsi="Times New Roman" w:cs="Times New Roman"/>
                <w:sz w:val="20"/>
                <w:szCs w:val="20"/>
              </w:rPr>
              <w:t>95</w:t>
            </w:r>
          </w:p>
        </w:tc>
        <w:tc>
          <w:tcPr>
            <w:tcW w:w="1418" w:type="dxa"/>
            <w:vAlign w:val="center"/>
          </w:tcPr>
          <w:p w:rsidR="009B566D" w:rsidRPr="00821693" w:rsidRDefault="009B566D" w:rsidP="009B566D">
            <w:pPr>
              <w:spacing w:after="0" w:line="240" w:lineRule="auto"/>
              <w:jc w:val="both"/>
              <w:rPr>
                <w:rFonts w:ascii="Times New Roman" w:hAnsi="Times New Roman" w:cs="Times New Roman"/>
                <w:sz w:val="20"/>
                <w:szCs w:val="20"/>
              </w:rPr>
            </w:pPr>
            <w:r w:rsidRPr="00821693">
              <w:rPr>
                <w:rFonts w:ascii="Times New Roman" w:hAnsi="Times New Roman" w:cs="Times New Roman"/>
                <w:sz w:val="20"/>
                <w:szCs w:val="20"/>
              </w:rPr>
              <w:t>10</w:t>
            </w:r>
          </w:p>
        </w:tc>
        <w:tc>
          <w:tcPr>
            <w:tcW w:w="1241" w:type="dxa"/>
            <w:vAlign w:val="center"/>
          </w:tcPr>
          <w:p w:rsidR="009B566D" w:rsidRPr="00821693" w:rsidRDefault="009B566D" w:rsidP="009B566D">
            <w:pPr>
              <w:spacing w:after="0" w:line="240" w:lineRule="auto"/>
              <w:jc w:val="both"/>
              <w:rPr>
                <w:rFonts w:ascii="Times New Roman" w:hAnsi="Times New Roman" w:cs="Times New Roman"/>
                <w:sz w:val="20"/>
                <w:szCs w:val="20"/>
              </w:rPr>
            </w:pPr>
            <w:r w:rsidRPr="00821693">
              <w:rPr>
                <w:rFonts w:ascii="Times New Roman" w:hAnsi="Times New Roman" w:cs="Times New Roman"/>
                <w:sz w:val="20"/>
                <w:szCs w:val="20"/>
              </w:rPr>
              <w:t>99</w:t>
            </w:r>
          </w:p>
        </w:tc>
      </w:tr>
      <w:tr w:rsidR="009B566D" w:rsidRPr="00821693" w:rsidTr="00687563">
        <w:tc>
          <w:tcPr>
            <w:tcW w:w="2093" w:type="dxa"/>
          </w:tcPr>
          <w:p w:rsidR="009B566D" w:rsidRPr="00821693" w:rsidRDefault="009B566D" w:rsidP="009B566D">
            <w:pPr>
              <w:spacing w:after="0" w:line="240" w:lineRule="auto"/>
              <w:jc w:val="both"/>
              <w:rPr>
                <w:rFonts w:ascii="Times New Roman" w:hAnsi="Times New Roman" w:cs="Times New Roman"/>
                <w:sz w:val="20"/>
                <w:szCs w:val="20"/>
              </w:rPr>
            </w:pPr>
          </w:p>
        </w:tc>
        <w:tc>
          <w:tcPr>
            <w:tcW w:w="4145" w:type="dxa"/>
          </w:tcPr>
          <w:p w:rsidR="009B566D" w:rsidRPr="00821693" w:rsidRDefault="009B566D" w:rsidP="009B566D">
            <w:pPr>
              <w:spacing w:after="0" w:line="240" w:lineRule="auto"/>
              <w:jc w:val="both"/>
              <w:rPr>
                <w:rFonts w:ascii="Times New Roman" w:hAnsi="Times New Roman" w:cs="Times New Roman"/>
                <w:sz w:val="20"/>
                <w:szCs w:val="20"/>
              </w:rPr>
            </w:pPr>
            <w:r w:rsidRPr="00821693">
              <w:rPr>
                <w:rFonts w:ascii="Times New Roman" w:hAnsi="Times New Roman" w:cs="Times New Roman"/>
                <w:sz w:val="20"/>
                <w:szCs w:val="20"/>
              </w:rPr>
              <w:t>Солдат (матросов)</w:t>
            </w:r>
          </w:p>
        </w:tc>
        <w:tc>
          <w:tcPr>
            <w:tcW w:w="1417" w:type="dxa"/>
            <w:vAlign w:val="center"/>
          </w:tcPr>
          <w:p w:rsidR="009B566D" w:rsidRPr="00821693" w:rsidRDefault="009B566D" w:rsidP="009B566D">
            <w:pPr>
              <w:spacing w:after="0" w:line="240" w:lineRule="auto"/>
              <w:jc w:val="both"/>
              <w:rPr>
                <w:rFonts w:ascii="Times New Roman" w:hAnsi="Times New Roman" w:cs="Times New Roman"/>
                <w:sz w:val="20"/>
                <w:szCs w:val="20"/>
              </w:rPr>
            </w:pPr>
            <w:r w:rsidRPr="00821693">
              <w:rPr>
                <w:rFonts w:ascii="Times New Roman" w:hAnsi="Times New Roman" w:cs="Times New Roman"/>
                <w:sz w:val="20"/>
                <w:szCs w:val="20"/>
              </w:rPr>
              <w:t>340</w:t>
            </w:r>
          </w:p>
        </w:tc>
        <w:tc>
          <w:tcPr>
            <w:tcW w:w="1418" w:type="dxa"/>
            <w:vAlign w:val="center"/>
          </w:tcPr>
          <w:p w:rsidR="009B566D" w:rsidRPr="00821693" w:rsidRDefault="009B566D" w:rsidP="009B566D">
            <w:pPr>
              <w:spacing w:after="0" w:line="240" w:lineRule="auto"/>
              <w:jc w:val="both"/>
              <w:rPr>
                <w:rFonts w:ascii="Times New Roman" w:hAnsi="Times New Roman" w:cs="Times New Roman"/>
                <w:sz w:val="20"/>
                <w:szCs w:val="20"/>
              </w:rPr>
            </w:pPr>
            <w:r w:rsidRPr="00821693">
              <w:rPr>
                <w:rFonts w:ascii="Times New Roman" w:hAnsi="Times New Roman" w:cs="Times New Roman"/>
                <w:sz w:val="20"/>
                <w:szCs w:val="20"/>
              </w:rPr>
              <w:t>15</w:t>
            </w:r>
          </w:p>
        </w:tc>
        <w:tc>
          <w:tcPr>
            <w:tcW w:w="1241" w:type="dxa"/>
            <w:vAlign w:val="center"/>
          </w:tcPr>
          <w:p w:rsidR="009B566D" w:rsidRPr="00821693" w:rsidRDefault="009B566D" w:rsidP="009B566D">
            <w:pPr>
              <w:spacing w:after="0" w:line="240" w:lineRule="auto"/>
              <w:jc w:val="both"/>
              <w:rPr>
                <w:rFonts w:ascii="Times New Roman" w:hAnsi="Times New Roman" w:cs="Times New Roman"/>
                <w:sz w:val="20"/>
                <w:szCs w:val="20"/>
              </w:rPr>
            </w:pPr>
            <w:r w:rsidRPr="00821693">
              <w:rPr>
                <w:rFonts w:ascii="Times New Roman" w:hAnsi="Times New Roman" w:cs="Times New Roman"/>
                <w:sz w:val="20"/>
                <w:szCs w:val="20"/>
              </w:rPr>
              <w:t>361</w:t>
            </w:r>
          </w:p>
        </w:tc>
      </w:tr>
      <w:tr w:rsidR="009B566D" w:rsidRPr="00821693" w:rsidTr="00687563">
        <w:tc>
          <w:tcPr>
            <w:tcW w:w="2093" w:type="dxa"/>
          </w:tcPr>
          <w:p w:rsidR="009B566D" w:rsidRPr="00821693" w:rsidRDefault="009B566D" w:rsidP="009B566D">
            <w:pPr>
              <w:spacing w:after="0" w:line="240" w:lineRule="auto"/>
              <w:jc w:val="both"/>
              <w:rPr>
                <w:rFonts w:ascii="Times New Roman" w:hAnsi="Times New Roman" w:cs="Times New Roman"/>
                <w:sz w:val="20"/>
                <w:szCs w:val="20"/>
              </w:rPr>
            </w:pPr>
            <w:r w:rsidRPr="00821693">
              <w:rPr>
                <w:rFonts w:ascii="Times New Roman" w:hAnsi="Times New Roman" w:cs="Times New Roman"/>
                <w:sz w:val="20"/>
                <w:szCs w:val="20"/>
              </w:rPr>
              <w:t>Второй разряд</w:t>
            </w:r>
          </w:p>
        </w:tc>
        <w:tc>
          <w:tcPr>
            <w:tcW w:w="4145" w:type="dxa"/>
          </w:tcPr>
          <w:p w:rsidR="009B566D" w:rsidRPr="00821693" w:rsidRDefault="009B566D" w:rsidP="009B566D">
            <w:pPr>
              <w:spacing w:after="0" w:line="240" w:lineRule="auto"/>
              <w:jc w:val="both"/>
              <w:rPr>
                <w:rFonts w:ascii="Times New Roman" w:hAnsi="Times New Roman" w:cs="Times New Roman"/>
                <w:sz w:val="20"/>
                <w:szCs w:val="20"/>
              </w:rPr>
            </w:pPr>
            <w:r w:rsidRPr="00821693">
              <w:rPr>
                <w:rFonts w:ascii="Times New Roman" w:hAnsi="Times New Roman" w:cs="Times New Roman"/>
                <w:sz w:val="20"/>
                <w:szCs w:val="20"/>
              </w:rPr>
              <w:t>Всего</w:t>
            </w:r>
          </w:p>
        </w:tc>
        <w:tc>
          <w:tcPr>
            <w:tcW w:w="1417" w:type="dxa"/>
            <w:vAlign w:val="center"/>
          </w:tcPr>
          <w:p w:rsidR="009B566D" w:rsidRPr="00821693" w:rsidRDefault="009B566D" w:rsidP="009B566D">
            <w:pPr>
              <w:spacing w:after="0" w:line="240" w:lineRule="auto"/>
              <w:jc w:val="both"/>
              <w:rPr>
                <w:rFonts w:ascii="Times New Roman" w:hAnsi="Times New Roman" w:cs="Times New Roman"/>
                <w:sz w:val="20"/>
                <w:szCs w:val="20"/>
              </w:rPr>
            </w:pPr>
            <w:r w:rsidRPr="00821693">
              <w:rPr>
                <w:rFonts w:ascii="Times New Roman" w:hAnsi="Times New Roman" w:cs="Times New Roman"/>
                <w:sz w:val="20"/>
                <w:szCs w:val="20"/>
              </w:rPr>
              <w:t>407</w:t>
            </w:r>
          </w:p>
        </w:tc>
        <w:tc>
          <w:tcPr>
            <w:tcW w:w="1418" w:type="dxa"/>
            <w:vAlign w:val="center"/>
          </w:tcPr>
          <w:p w:rsidR="009B566D" w:rsidRPr="00821693" w:rsidRDefault="009B566D" w:rsidP="009B566D">
            <w:pPr>
              <w:spacing w:after="0" w:line="240" w:lineRule="auto"/>
              <w:jc w:val="both"/>
              <w:rPr>
                <w:rFonts w:ascii="Times New Roman" w:hAnsi="Times New Roman" w:cs="Times New Roman"/>
                <w:sz w:val="20"/>
                <w:szCs w:val="20"/>
              </w:rPr>
            </w:pPr>
            <w:r w:rsidRPr="00821693">
              <w:rPr>
                <w:rFonts w:ascii="Times New Roman" w:hAnsi="Times New Roman" w:cs="Times New Roman"/>
                <w:sz w:val="20"/>
                <w:szCs w:val="20"/>
              </w:rPr>
              <w:t>20</w:t>
            </w:r>
          </w:p>
        </w:tc>
        <w:tc>
          <w:tcPr>
            <w:tcW w:w="1241" w:type="dxa"/>
            <w:vAlign w:val="center"/>
          </w:tcPr>
          <w:p w:rsidR="009B566D" w:rsidRPr="00821693" w:rsidRDefault="009B566D" w:rsidP="009B566D">
            <w:pPr>
              <w:spacing w:after="0" w:line="240" w:lineRule="auto"/>
              <w:jc w:val="both"/>
              <w:rPr>
                <w:rFonts w:ascii="Times New Roman" w:hAnsi="Times New Roman" w:cs="Times New Roman"/>
                <w:sz w:val="20"/>
                <w:szCs w:val="20"/>
              </w:rPr>
            </w:pPr>
            <w:r w:rsidRPr="00821693">
              <w:rPr>
                <w:rFonts w:ascii="Times New Roman" w:hAnsi="Times New Roman" w:cs="Times New Roman"/>
                <w:sz w:val="20"/>
                <w:szCs w:val="20"/>
              </w:rPr>
              <w:t>429</w:t>
            </w:r>
          </w:p>
        </w:tc>
      </w:tr>
      <w:tr w:rsidR="009B566D" w:rsidRPr="00821693" w:rsidTr="00687563">
        <w:tc>
          <w:tcPr>
            <w:tcW w:w="2093" w:type="dxa"/>
          </w:tcPr>
          <w:p w:rsidR="009B566D" w:rsidRPr="00821693" w:rsidRDefault="009B566D" w:rsidP="009B566D">
            <w:pPr>
              <w:spacing w:after="0" w:line="240" w:lineRule="auto"/>
              <w:jc w:val="both"/>
              <w:rPr>
                <w:rFonts w:ascii="Times New Roman" w:hAnsi="Times New Roman" w:cs="Times New Roman"/>
                <w:sz w:val="20"/>
                <w:szCs w:val="20"/>
              </w:rPr>
            </w:pPr>
          </w:p>
        </w:tc>
        <w:tc>
          <w:tcPr>
            <w:tcW w:w="4145" w:type="dxa"/>
          </w:tcPr>
          <w:p w:rsidR="009B566D" w:rsidRPr="00821693" w:rsidRDefault="009B566D" w:rsidP="009B566D">
            <w:pPr>
              <w:spacing w:after="0" w:line="240" w:lineRule="auto"/>
              <w:jc w:val="both"/>
              <w:rPr>
                <w:rFonts w:ascii="Times New Roman" w:hAnsi="Times New Roman" w:cs="Times New Roman"/>
                <w:sz w:val="20"/>
                <w:szCs w:val="20"/>
              </w:rPr>
            </w:pPr>
            <w:r w:rsidRPr="00821693">
              <w:rPr>
                <w:rFonts w:ascii="Times New Roman" w:hAnsi="Times New Roman" w:cs="Times New Roman"/>
                <w:sz w:val="20"/>
                <w:szCs w:val="20"/>
              </w:rPr>
              <w:t>Прапорщиков (мичманов)</w:t>
            </w:r>
          </w:p>
        </w:tc>
        <w:tc>
          <w:tcPr>
            <w:tcW w:w="1417" w:type="dxa"/>
            <w:vAlign w:val="center"/>
          </w:tcPr>
          <w:p w:rsidR="009B566D" w:rsidRPr="00821693" w:rsidRDefault="009B566D" w:rsidP="009B566D">
            <w:pPr>
              <w:spacing w:after="0" w:line="240" w:lineRule="auto"/>
              <w:jc w:val="both"/>
              <w:rPr>
                <w:rFonts w:ascii="Times New Roman" w:hAnsi="Times New Roman" w:cs="Times New Roman"/>
                <w:sz w:val="20"/>
                <w:szCs w:val="20"/>
              </w:rPr>
            </w:pPr>
            <w:r w:rsidRPr="00821693">
              <w:rPr>
                <w:rFonts w:ascii="Times New Roman" w:hAnsi="Times New Roman" w:cs="Times New Roman"/>
                <w:sz w:val="20"/>
                <w:szCs w:val="20"/>
              </w:rPr>
              <w:t>0</w:t>
            </w:r>
          </w:p>
        </w:tc>
        <w:tc>
          <w:tcPr>
            <w:tcW w:w="1418" w:type="dxa"/>
            <w:vAlign w:val="center"/>
          </w:tcPr>
          <w:p w:rsidR="009B566D" w:rsidRPr="00821693" w:rsidRDefault="009B566D" w:rsidP="009B566D">
            <w:pPr>
              <w:spacing w:after="0" w:line="240" w:lineRule="auto"/>
              <w:jc w:val="both"/>
              <w:rPr>
                <w:rFonts w:ascii="Times New Roman" w:hAnsi="Times New Roman" w:cs="Times New Roman"/>
                <w:sz w:val="20"/>
                <w:szCs w:val="20"/>
              </w:rPr>
            </w:pPr>
            <w:r w:rsidRPr="00821693">
              <w:rPr>
                <w:rFonts w:ascii="Times New Roman" w:hAnsi="Times New Roman" w:cs="Times New Roman"/>
                <w:sz w:val="20"/>
                <w:szCs w:val="20"/>
              </w:rPr>
              <w:t>0</w:t>
            </w:r>
          </w:p>
        </w:tc>
        <w:tc>
          <w:tcPr>
            <w:tcW w:w="1241" w:type="dxa"/>
            <w:vAlign w:val="center"/>
          </w:tcPr>
          <w:p w:rsidR="009B566D" w:rsidRPr="00821693" w:rsidRDefault="009B566D" w:rsidP="009B566D">
            <w:pPr>
              <w:spacing w:after="0" w:line="240" w:lineRule="auto"/>
              <w:jc w:val="both"/>
              <w:rPr>
                <w:rFonts w:ascii="Times New Roman" w:hAnsi="Times New Roman" w:cs="Times New Roman"/>
                <w:sz w:val="20"/>
                <w:szCs w:val="20"/>
              </w:rPr>
            </w:pPr>
            <w:r w:rsidRPr="00821693">
              <w:rPr>
                <w:rFonts w:ascii="Times New Roman" w:hAnsi="Times New Roman" w:cs="Times New Roman"/>
                <w:sz w:val="20"/>
                <w:szCs w:val="20"/>
              </w:rPr>
              <w:t>0</w:t>
            </w:r>
          </w:p>
        </w:tc>
      </w:tr>
      <w:tr w:rsidR="009B566D" w:rsidRPr="00821693" w:rsidTr="00687563">
        <w:tc>
          <w:tcPr>
            <w:tcW w:w="2093" w:type="dxa"/>
          </w:tcPr>
          <w:p w:rsidR="009B566D" w:rsidRPr="00821693" w:rsidRDefault="009B566D" w:rsidP="009B566D">
            <w:pPr>
              <w:spacing w:after="0" w:line="240" w:lineRule="auto"/>
              <w:jc w:val="both"/>
              <w:rPr>
                <w:rFonts w:ascii="Times New Roman" w:hAnsi="Times New Roman" w:cs="Times New Roman"/>
                <w:sz w:val="20"/>
                <w:szCs w:val="20"/>
              </w:rPr>
            </w:pPr>
          </w:p>
        </w:tc>
        <w:tc>
          <w:tcPr>
            <w:tcW w:w="4145" w:type="dxa"/>
          </w:tcPr>
          <w:p w:rsidR="009B566D" w:rsidRPr="00821693" w:rsidRDefault="009B566D" w:rsidP="009B566D">
            <w:pPr>
              <w:spacing w:after="0" w:line="240" w:lineRule="auto"/>
              <w:jc w:val="both"/>
              <w:rPr>
                <w:rFonts w:ascii="Times New Roman" w:hAnsi="Times New Roman" w:cs="Times New Roman"/>
                <w:sz w:val="20"/>
                <w:szCs w:val="20"/>
              </w:rPr>
            </w:pPr>
            <w:r w:rsidRPr="00821693">
              <w:rPr>
                <w:rFonts w:ascii="Times New Roman" w:hAnsi="Times New Roman" w:cs="Times New Roman"/>
                <w:sz w:val="20"/>
                <w:szCs w:val="20"/>
              </w:rPr>
              <w:t>Сержантов (старшин)</w:t>
            </w:r>
          </w:p>
        </w:tc>
        <w:tc>
          <w:tcPr>
            <w:tcW w:w="1417" w:type="dxa"/>
            <w:vAlign w:val="center"/>
          </w:tcPr>
          <w:p w:rsidR="009B566D" w:rsidRPr="00821693" w:rsidRDefault="009B566D" w:rsidP="009B566D">
            <w:pPr>
              <w:spacing w:after="0" w:line="240" w:lineRule="auto"/>
              <w:jc w:val="both"/>
              <w:rPr>
                <w:rFonts w:ascii="Times New Roman" w:hAnsi="Times New Roman" w:cs="Times New Roman"/>
                <w:sz w:val="20"/>
                <w:szCs w:val="20"/>
              </w:rPr>
            </w:pPr>
            <w:r w:rsidRPr="00821693">
              <w:rPr>
                <w:rFonts w:ascii="Times New Roman" w:hAnsi="Times New Roman" w:cs="Times New Roman"/>
                <w:sz w:val="20"/>
                <w:szCs w:val="20"/>
              </w:rPr>
              <w:t>104</w:t>
            </w:r>
          </w:p>
        </w:tc>
        <w:tc>
          <w:tcPr>
            <w:tcW w:w="1418" w:type="dxa"/>
            <w:vAlign w:val="center"/>
          </w:tcPr>
          <w:p w:rsidR="009B566D" w:rsidRPr="00821693" w:rsidRDefault="009B566D" w:rsidP="009B566D">
            <w:pPr>
              <w:spacing w:after="0" w:line="240" w:lineRule="auto"/>
              <w:jc w:val="both"/>
              <w:rPr>
                <w:rFonts w:ascii="Times New Roman" w:hAnsi="Times New Roman" w:cs="Times New Roman"/>
                <w:sz w:val="20"/>
                <w:szCs w:val="20"/>
              </w:rPr>
            </w:pPr>
            <w:r w:rsidRPr="00821693">
              <w:rPr>
                <w:rFonts w:ascii="Times New Roman" w:hAnsi="Times New Roman" w:cs="Times New Roman"/>
                <w:sz w:val="20"/>
                <w:szCs w:val="20"/>
              </w:rPr>
              <w:t>6</w:t>
            </w:r>
          </w:p>
        </w:tc>
        <w:tc>
          <w:tcPr>
            <w:tcW w:w="1241" w:type="dxa"/>
            <w:vAlign w:val="center"/>
          </w:tcPr>
          <w:p w:rsidR="009B566D" w:rsidRPr="00821693" w:rsidRDefault="009B566D" w:rsidP="009B566D">
            <w:pPr>
              <w:spacing w:after="0" w:line="240" w:lineRule="auto"/>
              <w:jc w:val="both"/>
              <w:rPr>
                <w:rFonts w:ascii="Times New Roman" w:hAnsi="Times New Roman" w:cs="Times New Roman"/>
                <w:sz w:val="20"/>
                <w:szCs w:val="20"/>
              </w:rPr>
            </w:pPr>
            <w:r w:rsidRPr="00821693">
              <w:rPr>
                <w:rFonts w:ascii="Times New Roman" w:hAnsi="Times New Roman" w:cs="Times New Roman"/>
                <w:sz w:val="20"/>
                <w:szCs w:val="20"/>
              </w:rPr>
              <w:t>119</w:t>
            </w:r>
          </w:p>
        </w:tc>
      </w:tr>
      <w:tr w:rsidR="009B566D" w:rsidRPr="00821693" w:rsidTr="00687563">
        <w:tc>
          <w:tcPr>
            <w:tcW w:w="2093" w:type="dxa"/>
          </w:tcPr>
          <w:p w:rsidR="009B566D" w:rsidRPr="00821693" w:rsidRDefault="009B566D" w:rsidP="009B566D">
            <w:pPr>
              <w:spacing w:after="0" w:line="240" w:lineRule="auto"/>
              <w:jc w:val="both"/>
              <w:rPr>
                <w:rFonts w:ascii="Times New Roman" w:hAnsi="Times New Roman" w:cs="Times New Roman"/>
                <w:sz w:val="20"/>
                <w:szCs w:val="20"/>
              </w:rPr>
            </w:pPr>
          </w:p>
        </w:tc>
        <w:tc>
          <w:tcPr>
            <w:tcW w:w="4145" w:type="dxa"/>
          </w:tcPr>
          <w:p w:rsidR="009B566D" w:rsidRPr="00821693" w:rsidRDefault="009B566D" w:rsidP="009B566D">
            <w:pPr>
              <w:spacing w:after="0" w:line="240" w:lineRule="auto"/>
              <w:jc w:val="both"/>
              <w:rPr>
                <w:rFonts w:ascii="Times New Roman" w:hAnsi="Times New Roman" w:cs="Times New Roman"/>
                <w:sz w:val="20"/>
                <w:szCs w:val="20"/>
              </w:rPr>
            </w:pPr>
            <w:r w:rsidRPr="00821693">
              <w:rPr>
                <w:rFonts w:ascii="Times New Roman" w:hAnsi="Times New Roman" w:cs="Times New Roman"/>
                <w:sz w:val="20"/>
                <w:szCs w:val="20"/>
              </w:rPr>
              <w:t>Солдат (матросов)</w:t>
            </w:r>
          </w:p>
        </w:tc>
        <w:tc>
          <w:tcPr>
            <w:tcW w:w="1417" w:type="dxa"/>
            <w:vAlign w:val="center"/>
          </w:tcPr>
          <w:p w:rsidR="009B566D" w:rsidRPr="00821693" w:rsidRDefault="009B566D" w:rsidP="009B566D">
            <w:pPr>
              <w:spacing w:after="0" w:line="240" w:lineRule="auto"/>
              <w:jc w:val="both"/>
              <w:rPr>
                <w:rFonts w:ascii="Times New Roman" w:hAnsi="Times New Roman" w:cs="Times New Roman"/>
                <w:sz w:val="20"/>
                <w:szCs w:val="20"/>
              </w:rPr>
            </w:pPr>
            <w:r w:rsidRPr="00821693">
              <w:rPr>
                <w:rFonts w:ascii="Times New Roman" w:hAnsi="Times New Roman" w:cs="Times New Roman"/>
                <w:sz w:val="20"/>
                <w:szCs w:val="20"/>
              </w:rPr>
              <w:t>303</w:t>
            </w:r>
          </w:p>
        </w:tc>
        <w:tc>
          <w:tcPr>
            <w:tcW w:w="1418" w:type="dxa"/>
            <w:vAlign w:val="center"/>
          </w:tcPr>
          <w:p w:rsidR="009B566D" w:rsidRPr="00821693" w:rsidRDefault="009B566D" w:rsidP="009B566D">
            <w:pPr>
              <w:spacing w:after="0" w:line="240" w:lineRule="auto"/>
              <w:jc w:val="both"/>
              <w:rPr>
                <w:rFonts w:ascii="Times New Roman" w:hAnsi="Times New Roman" w:cs="Times New Roman"/>
                <w:sz w:val="20"/>
                <w:szCs w:val="20"/>
              </w:rPr>
            </w:pPr>
            <w:r w:rsidRPr="00821693">
              <w:rPr>
                <w:rFonts w:ascii="Times New Roman" w:hAnsi="Times New Roman" w:cs="Times New Roman"/>
                <w:sz w:val="20"/>
                <w:szCs w:val="20"/>
              </w:rPr>
              <w:t>14</w:t>
            </w:r>
          </w:p>
        </w:tc>
        <w:tc>
          <w:tcPr>
            <w:tcW w:w="1241" w:type="dxa"/>
            <w:vAlign w:val="center"/>
          </w:tcPr>
          <w:p w:rsidR="009B566D" w:rsidRPr="00821693" w:rsidRDefault="009B566D" w:rsidP="009B566D">
            <w:pPr>
              <w:spacing w:after="0" w:line="240" w:lineRule="auto"/>
              <w:jc w:val="both"/>
              <w:rPr>
                <w:rFonts w:ascii="Times New Roman" w:hAnsi="Times New Roman" w:cs="Times New Roman"/>
                <w:sz w:val="20"/>
                <w:szCs w:val="20"/>
              </w:rPr>
            </w:pPr>
            <w:r w:rsidRPr="00821693">
              <w:rPr>
                <w:rFonts w:ascii="Times New Roman" w:hAnsi="Times New Roman" w:cs="Times New Roman"/>
                <w:sz w:val="20"/>
                <w:szCs w:val="20"/>
              </w:rPr>
              <w:t>310</w:t>
            </w:r>
          </w:p>
        </w:tc>
      </w:tr>
      <w:tr w:rsidR="009B566D" w:rsidRPr="00821693" w:rsidTr="00687563">
        <w:tc>
          <w:tcPr>
            <w:tcW w:w="2093" w:type="dxa"/>
          </w:tcPr>
          <w:p w:rsidR="009B566D" w:rsidRPr="00821693" w:rsidRDefault="009B566D" w:rsidP="009B566D">
            <w:pPr>
              <w:spacing w:after="0" w:line="240" w:lineRule="auto"/>
              <w:jc w:val="both"/>
              <w:rPr>
                <w:rFonts w:ascii="Times New Roman" w:hAnsi="Times New Roman" w:cs="Times New Roman"/>
                <w:sz w:val="20"/>
                <w:szCs w:val="20"/>
              </w:rPr>
            </w:pPr>
            <w:r w:rsidRPr="00821693">
              <w:rPr>
                <w:rFonts w:ascii="Times New Roman" w:hAnsi="Times New Roman" w:cs="Times New Roman"/>
                <w:sz w:val="20"/>
                <w:szCs w:val="20"/>
              </w:rPr>
              <w:t>Третий разряд</w:t>
            </w:r>
          </w:p>
        </w:tc>
        <w:tc>
          <w:tcPr>
            <w:tcW w:w="4145" w:type="dxa"/>
          </w:tcPr>
          <w:p w:rsidR="009B566D" w:rsidRPr="00821693" w:rsidRDefault="009B566D" w:rsidP="009B566D">
            <w:pPr>
              <w:spacing w:after="0" w:line="240" w:lineRule="auto"/>
              <w:jc w:val="both"/>
              <w:rPr>
                <w:rFonts w:ascii="Times New Roman" w:hAnsi="Times New Roman" w:cs="Times New Roman"/>
                <w:sz w:val="20"/>
                <w:szCs w:val="20"/>
              </w:rPr>
            </w:pPr>
            <w:r w:rsidRPr="00821693">
              <w:rPr>
                <w:rFonts w:ascii="Times New Roman" w:hAnsi="Times New Roman" w:cs="Times New Roman"/>
                <w:sz w:val="20"/>
                <w:szCs w:val="20"/>
              </w:rPr>
              <w:t>Всего</w:t>
            </w:r>
          </w:p>
        </w:tc>
        <w:tc>
          <w:tcPr>
            <w:tcW w:w="1417" w:type="dxa"/>
            <w:vAlign w:val="center"/>
          </w:tcPr>
          <w:p w:rsidR="009B566D" w:rsidRPr="00821693" w:rsidRDefault="009B566D" w:rsidP="009B566D">
            <w:pPr>
              <w:spacing w:after="0" w:line="240" w:lineRule="auto"/>
              <w:jc w:val="both"/>
              <w:rPr>
                <w:rFonts w:ascii="Times New Roman" w:hAnsi="Times New Roman" w:cs="Times New Roman"/>
                <w:sz w:val="20"/>
                <w:szCs w:val="20"/>
              </w:rPr>
            </w:pPr>
            <w:r w:rsidRPr="00821693">
              <w:rPr>
                <w:rFonts w:ascii="Times New Roman" w:hAnsi="Times New Roman" w:cs="Times New Roman"/>
                <w:sz w:val="20"/>
                <w:szCs w:val="20"/>
              </w:rPr>
              <w:t>242</w:t>
            </w:r>
          </w:p>
        </w:tc>
        <w:tc>
          <w:tcPr>
            <w:tcW w:w="1418" w:type="dxa"/>
            <w:vAlign w:val="center"/>
          </w:tcPr>
          <w:p w:rsidR="009B566D" w:rsidRPr="00821693" w:rsidRDefault="009B566D" w:rsidP="009B566D">
            <w:pPr>
              <w:spacing w:after="0" w:line="240" w:lineRule="auto"/>
              <w:jc w:val="both"/>
              <w:rPr>
                <w:rFonts w:ascii="Times New Roman" w:hAnsi="Times New Roman" w:cs="Times New Roman"/>
                <w:sz w:val="20"/>
                <w:szCs w:val="20"/>
              </w:rPr>
            </w:pPr>
            <w:r w:rsidRPr="00821693">
              <w:rPr>
                <w:rFonts w:ascii="Times New Roman" w:hAnsi="Times New Roman" w:cs="Times New Roman"/>
                <w:sz w:val="20"/>
                <w:szCs w:val="20"/>
              </w:rPr>
              <w:t>15</w:t>
            </w:r>
          </w:p>
        </w:tc>
        <w:tc>
          <w:tcPr>
            <w:tcW w:w="1241" w:type="dxa"/>
            <w:vAlign w:val="center"/>
          </w:tcPr>
          <w:p w:rsidR="009B566D" w:rsidRPr="00821693" w:rsidRDefault="009B566D" w:rsidP="009B566D">
            <w:pPr>
              <w:spacing w:after="0" w:line="240" w:lineRule="auto"/>
              <w:jc w:val="both"/>
              <w:rPr>
                <w:rFonts w:ascii="Times New Roman" w:hAnsi="Times New Roman" w:cs="Times New Roman"/>
                <w:sz w:val="20"/>
                <w:szCs w:val="20"/>
              </w:rPr>
            </w:pPr>
            <w:r w:rsidRPr="00821693">
              <w:rPr>
                <w:rFonts w:ascii="Times New Roman" w:hAnsi="Times New Roman" w:cs="Times New Roman"/>
                <w:sz w:val="20"/>
                <w:szCs w:val="20"/>
              </w:rPr>
              <w:t>265</w:t>
            </w:r>
          </w:p>
        </w:tc>
      </w:tr>
      <w:tr w:rsidR="009B566D" w:rsidRPr="00821693" w:rsidTr="00687563">
        <w:tc>
          <w:tcPr>
            <w:tcW w:w="2093" w:type="dxa"/>
          </w:tcPr>
          <w:p w:rsidR="009B566D" w:rsidRPr="00821693" w:rsidRDefault="009B566D" w:rsidP="009B566D">
            <w:pPr>
              <w:spacing w:after="0" w:line="240" w:lineRule="auto"/>
              <w:jc w:val="both"/>
              <w:rPr>
                <w:rFonts w:ascii="Times New Roman" w:hAnsi="Times New Roman" w:cs="Times New Roman"/>
                <w:sz w:val="20"/>
                <w:szCs w:val="20"/>
              </w:rPr>
            </w:pPr>
          </w:p>
        </w:tc>
        <w:tc>
          <w:tcPr>
            <w:tcW w:w="4145" w:type="dxa"/>
          </w:tcPr>
          <w:p w:rsidR="009B566D" w:rsidRPr="00821693" w:rsidRDefault="009B566D" w:rsidP="009B566D">
            <w:pPr>
              <w:spacing w:after="0" w:line="240" w:lineRule="auto"/>
              <w:jc w:val="both"/>
              <w:rPr>
                <w:rFonts w:ascii="Times New Roman" w:hAnsi="Times New Roman" w:cs="Times New Roman"/>
                <w:sz w:val="20"/>
                <w:szCs w:val="20"/>
              </w:rPr>
            </w:pPr>
            <w:r w:rsidRPr="00821693">
              <w:rPr>
                <w:rFonts w:ascii="Times New Roman" w:hAnsi="Times New Roman" w:cs="Times New Roman"/>
                <w:sz w:val="20"/>
                <w:szCs w:val="20"/>
              </w:rPr>
              <w:t>Прапорщиков (мичманов)</w:t>
            </w:r>
          </w:p>
        </w:tc>
        <w:tc>
          <w:tcPr>
            <w:tcW w:w="1417" w:type="dxa"/>
            <w:vAlign w:val="center"/>
          </w:tcPr>
          <w:p w:rsidR="009B566D" w:rsidRPr="00821693" w:rsidRDefault="009B566D" w:rsidP="009B566D">
            <w:pPr>
              <w:spacing w:after="0" w:line="240" w:lineRule="auto"/>
              <w:jc w:val="both"/>
              <w:rPr>
                <w:rFonts w:ascii="Times New Roman" w:hAnsi="Times New Roman" w:cs="Times New Roman"/>
                <w:sz w:val="20"/>
                <w:szCs w:val="20"/>
              </w:rPr>
            </w:pPr>
            <w:r w:rsidRPr="00821693">
              <w:rPr>
                <w:rFonts w:ascii="Times New Roman" w:hAnsi="Times New Roman" w:cs="Times New Roman"/>
                <w:sz w:val="20"/>
                <w:szCs w:val="20"/>
              </w:rPr>
              <w:t>0</w:t>
            </w:r>
          </w:p>
        </w:tc>
        <w:tc>
          <w:tcPr>
            <w:tcW w:w="1418" w:type="dxa"/>
            <w:vAlign w:val="center"/>
          </w:tcPr>
          <w:p w:rsidR="009B566D" w:rsidRPr="00821693" w:rsidRDefault="009B566D" w:rsidP="009B566D">
            <w:pPr>
              <w:spacing w:after="0" w:line="240" w:lineRule="auto"/>
              <w:jc w:val="both"/>
              <w:rPr>
                <w:rFonts w:ascii="Times New Roman" w:hAnsi="Times New Roman" w:cs="Times New Roman"/>
                <w:sz w:val="20"/>
                <w:szCs w:val="20"/>
              </w:rPr>
            </w:pPr>
            <w:r w:rsidRPr="00821693">
              <w:rPr>
                <w:rFonts w:ascii="Times New Roman" w:hAnsi="Times New Roman" w:cs="Times New Roman"/>
                <w:sz w:val="20"/>
                <w:szCs w:val="20"/>
              </w:rPr>
              <w:t>0</w:t>
            </w:r>
          </w:p>
        </w:tc>
        <w:tc>
          <w:tcPr>
            <w:tcW w:w="1241" w:type="dxa"/>
            <w:vAlign w:val="center"/>
          </w:tcPr>
          <w:p w:rsidR="009B566D" w:rsidRPr="00821693" w:rsidRDefault="009B566D" w:rsidP="009B566D">
            <w:pPr>
              <w:spacing w:after="0" w:line="240" w:lineRule="auto"/>
              <w:jc w:val="both"/>
              <w:rPr>
                <w:rFonts w:ascii="Times New Roman" w:hAnsi="Times New Roman" w:cs="Times New Roman"/>
                <w:sz w:val="20"/>
                <w:szCs w:val="20"/>
              </w:rPr>
            </w:pPr>
            <w:r w:rsidRPr="00821693">
              <w:rPr>
                <w:rFonts w:ascii="Times New Roman" w:hAnsi="Times New Roman" w:cs="Times New Roman"/>
                <w:sz w:val="20"/>
                <w:szCs w:val="20"/>
              </w:rPr>
              <w:t>0</w:t>
            </w:r>
          </w:p>
        </w:tc>
      </w:tr>
      <w:tr w:rsidR="009B566D" w:rsidRPr="00821693" w:rsidTr="00687563">
        <w:tc>
          <w:tcPr>
            <w:tcW w:w="2093" w:type="dxa"/>
          </w:tcPr>
          <w:p w:rsidR="009B566D" w:rsidRPr="00821693" w:rsidRDefault="009B566D" w:rsidP="009B566D">
            <w:pPr>
              <w:spacing w:after="0" w:line="240" w:lineRule="auto"/>
              <w:jc w:val="both"/>
              <w:rPr>
                <w:rFonts w:ascii="Times New Roman" w:hAnsi="Times New Roman" w:cs="Times New Roman"/>
                <w:sz w:val="20"/>
                <w:szCs w:val="20"/>
              </w:rPr>
            </w:pPr>
          </w:p>
        </w:tc>
        <w:tc>
          <w:tcPr>
            <w:tcW w:w="4145" w:type="dxa"/>
          </w:tcPr>
          <w:p w:rsidR="009B566D" w:rsidRPr="00821693" w:rsidRDefault="009B566D" w:rsidP="009B566D">
            <w:pPr>
              <w:spacing w:after="0" w:line="240" w:lineRule="auto"/>
              <w:jc w:val="both"/>
              <w:rPr>
                <w:rFonts w:ascii="Times New Roman" w:hAnsi="Times New Roman" w:cs="Times New Roman"/>
                <w:sz w:val="20"/>
                <w:szCs w:val="20"/>
              </w:rPr>
            </w:pPr>
            <w:r w:rsidRPr="00821693">
              <w:rPr>
                <w:rFonts w:ascii="Times New Roman" w:hAnsi="Times New Roman" w:cs="Times New Roman"/>
                <w:sz w:val="20"/>
                <w:szCs w:val="20"/>
              </w:rPr>
              <w:t>Сержантов (старшин)</w:t>
            </w:r>
          </w:p>
        </w:tc>
        <w:tc>
          <w:tcPr>
            <w:tcW w:w="1417" w:type="dxa"/>
            <w:vAlign w:val="center"/>
          </w:tcPr>
          <w:p w:rsidR="009B566D" w:rsidRPr="00821693" w:rsidRDefault="009B566D" w:rsidP="009B566D">
            <w:pPr>
              <w:spacing w:after="0" w:line="240" w:lineRule="auto"/>
              <w:jc w:val="both"/>
              <w:rPr>
                <w:rFonts w:ascii="Times New Roman" w:hAnsi="Times New Roman" w:cs="Times New Roman"/>
                <w:sz w:val="20"/>
                <w:szCs w:val="20"/>
              </w:rPr>
            </w:pPr>
            <w:r w:rsidRPr="00821693">
              <w:rPr>
                <w:rFonts w:ascii="Times New Roman" w:hAnsi="Times New Roman" w:cs="Times New Roman"/>
                <w:sz w:val="20"/>
                <w:szCs w:val="20"/>
              </w:rPr>
              <w:t>53</w:t>
            </w:r>
          </w:p>
        </w:tc>
        <w:tc>
          <w:tcPr>
            <w:tcW w:w="1418" w:type="dxa"/>
            <w:vAlign w:val="center"/>
          </w:tcPr>
          <w:p w:rsidR="009B566D" w:rsidRPr="00821693" w:rsidRDefault="009B566D" w:rsidP="009B566D">
            <w:pPr>
              <w:spacing w:after="0" w:line="240" w:lineRule="auto"/>
              <w:jc w:val="both"/>
              <w:rPr>
                <w:rFonts w:ascii="Times New Roman" w:hAnsi="Times New Roman" w:cs="Times New Roman"/>
                <w:sz w:val="20"/>
                <w:szCs w:val="20"/>
              </w:rPr>
            </w:pPr>
            <w:r w:rsidRPr="00821693">
              <w:rPr>
                <w:rFonts w:ascii="Times New Roman" w:hAnsi="Times New Roman" w:cs="Times New Roman"/>
                <w:sz w:val="20"/>
                <w:szCs w:val="20"/>
              </w:rPr>
              <w:t>7</w:t>
            </w:r>
          </w:p>
        </w:tc>
        <w:tc>
          <w:tcPr>
            <w:tcW w:w="1241" w:type="dxa"/>
            <w:vAlign w:val="center"/>
          </w:tcPr>
          <w:p w:rsidR="009B566D" w:rsidRPr="00821693" w:rsidRDefault="009B566D" w:rsidP="009B566D">
            <w:pPr>
              <w:spacing w:after="0" w:line="240" w:lineRule="auto"/>
              <w:jc w:val="both"/>
              <w:rPr>
                <w:rFonts w:ascii="Times New Roman" w:hAnsi="Times New Roman" w:cs="Times New Roman"/>
                <w:sz w:val="20"/>
                <w:szCs w:val="20"/>
              </w:rPr>
            </w:pPr>
            <w:r w:rsidRPr="00821693">
              <w:rPr>
                <w:rFonts w:ascii="Times New Roman" w:hAnsi="Times New Roman" w:cs="Times New Roman"/>
                <w:sz w:val="20"/>
                <w:szCs w:val="20"/>
              </w:rPr>
              <w:t>65</w:t>
            </w:r>
          </w:p>
        </w:tc>
      </w:tr>
      <w:tr w:rsidR="009B566D" w:rsidRPr="00821693" w:rsidTr="00687563">
        <w:tc>
          <w:tcPr>
            <w:tcW w:w="2093" w:type="dxa"/>
          </w:tcPr>
          <w:p w:rsidR="009B566D" w:rsidRPr="00821693" w:rsidRDefault="009B566D" w:rsidP="009B566D">
            <w:pPr>
              <w:spacing w:after="0" w:line="240" w:lineRule="auto"/>
              <w:jc w:val="both"/>
              <w:rPr>
                <w:rFonts w:ascii="Times New Roman" w:hAnsi="Times New Roman" w:cs="Times New Roman"/>
                <w:sz w:val="20"/>
                <w:szCs w:val="20"/>
              </w:rPr>
            </w:pPr>
          </w:p>
        </w:tc>
        <w:tc>
          <w:tcPr>
            <w:tcW w:w="4145" w:type="dxa"/>
          </w:tcPr>
          <w:p w:rsidR="009B566D" w:rsidRPr="00821693" w:rsidRDefault="009B566D" w:rsidP="009B566D">
            <w:pPr>
              <w:spacing w:after="0" w:line="240" w:lineRule="auto"/>
              <w:jc w:val="both"/>
              <w:rPr>
                <w:rFonts w:ascii="Times New Roman" w:hAnsi="Times New Roman" w:cs="Times New Roman"/>
                <w:sz w:val="20"/>
                <w:szCs w:val="20"/>
              </w:rPr>
            </w:pPr>
            <w:r w:rsidRPr="00821693">
              <w:rPr>
                <w:rFonts w:ascii="Times New Roman" w:hAnsi="Times New Roman" w:cs="Times New Roman"/>
                <w:sz w:val="20"/>
                <w:szCs w:val="20"/>
              </w:rPr>
              <w:t>Солдат (матросов)</w:t>
            </w:r>
          </w:p>
        </w:tc>
        <w:tc>
          <w:tcPr>
            <w:tcW w:w="1417" w:type="dxa"/>
            <w:vAlign w:val="center"/>
          </w:tcPr>
          <w:p w:rsidR="009B566D" w:rsidRPr="00821693" w:rsidRDefault="009B566D" w:rsidP="009B566D">
            <w:pPr>
              <w:spacing w:after="0" w:line="240" w:lineRule="auto"/>
              <w:jc w:val="both"/>
              <w:rPr>
                <w:rFonts w:ascii="Times New Roman" w:hAnsi="Times New Roman" w:cs="Times New Roman"/>
                <w:sz w:val="20"/>
                <w:szCs w:val="20"/>
              </w:rPr>
            </w:pPr>
            <w:r w:rsidRPr="00821693">
              <w:rPr>
                <w:rFonts w:ascii="Times New Roman" w:hAnsi="Times New Roman" w:cs="Times New Roman"/>
                <w:sz w:val="20"/>
                <w:szCs w:val="20"/>
              </w:rPr>
              <w:t>189</w:t>
            </w:r>
          </w:p>
        </w:tc>
        <w:tc>
          <w:tcPr>
            <w:tcW w:w="1418" w:type="dxa"/>
            <w:vAlign w:val="center"/>
          </w:tcPr>
          <w:p w:rsidR="009B566D" w:rsidRPr="00821693" w:rsidRDefault="009B566D" w:rsidP="009B566D">
            <w:pPr>
              <w:spacing w:after="0" w:line="240" w:lineRule="auto"/>
              <w:jc w:val="both"/>
              <w:rPr>
                <w:rFonts w:ascii="Times New Roman" w:hAnsi="Times New Roman" w:cs="Times New Roman"/>
                <w:sz w:val="20"/>
                <w:szCs w:val="20"/>
              </w:rPr>
            </w:pPr>
            <w:r w:rsidRPr="00821693">
              <w:rPr>
                <w:rFonts w:ascii="Times New Roman" w:hAnsi="Times New Roman" w:cs="Times New Roman"/>
                <w:sz w:val="20"/>
                <w:szCs w:val="20"/>
              </w:rPr>
              <w:t>8</w:t>
            </w:r>
          </w:p>
        </w:tc>
        <w:tc>
          <w:tcPr>
            <w:tcW w:w="1241" w:type="dxa"/>
            <w:vAlign w:val="center"/>
          </w:tcPr>
          <w:p w:rsidR="009B566D" w:rsidRPr="00821693" w:rsidRDefault="009B566D" w:rsidP="009B566D">
            <w:pPr>
              <w:spacing w:after="0" w:line="240" w:lineRule="auto"/>
              <w:jc w:val="both"/>
              <w:rPr>
                <w:rFonts w:ascii="Times New Roman" w:hAnsi="Times New Roman" w:cs="Times New Roman"/>
                <w:sz w:val="20"/>
                <w:szCs w:val="20"/>
              </w:rPr>
            </w:pPr>
            <w:r w:rsidRPr="00821693">
              <w:rPr>
                <w:rFonts w:ascii="Times New Roman" w:hAnsi="Times New Roman" w:cs="Times New Roman"/>
                <w:sz w:val="20"/>
                <w:szCs w:val="20"/>
              </w:rPr>
              <w:t>200</w:t>
            </w:r>
          </w:p>
        </w:tc>
      </w:tr>
      <w:tr w:rsidR="009B566D" w:rsidRPr="00821693" w:rsidTr="00687563">
        <w:tc>
          <w:tcPr>
            <w:tcW w:w="2093" w:type="dxa"/>
          </w:tcPr>
          <w:p w:rsidR="009B566D" w:rsidRPr="00821693" w:rsidRDefault="009B566D" w:rsidP="009B566D">
            <w:pPr>
              <w:spacing w:after="0" w:line="240" w:lineRule="auto"/>
              <w:jc w:val="both"/>
              <w:rPr>
                <w:rFonts w:ascii="Times New Roman" w:hAnsi="Times New Roman" w:cs="Times New Roman"/>
                <w:sz w:val="20"/>
                <w:szCs w:val="20"/>
              </w:rPr>
            </w:pPr>
            <w:r w:rsidRPr="00821693">
              <w:rPr>
                <w:rFonts w:ascii="Times New Roman" w:hAnsi="Times New Roman" w:cs="Times New Roman"/>
                <w:sz w:val="20"/>
                <w:szCs w:val="20"/>
              </w:rPr>
              <w:t>Женщины</w:t>
            </w:r>
          </w:p>
        </w:tc>
        <w:tc>
          <w:tcPr>
            <w:tcW w:w="4145" w:type="dxa"/>
          </w:tcPr>
          <w:p w:rsidR="009B566D" w:rsidRPr="00821693" w:rsidRDefault="009B566D" w:rsidP="009B566D">
            <w:pPr>
              <w:spacing w:after="0" w:line="240" w:lineRule="auto"/>
              <w:jc w:val="both"/>
              <w:rPr>
                <w:rFonts w:ascii="Times New Roman" w:hAnsi="Times New Roman" w:cs="Times New Roman"/>
                <w:sz w:val="20"/>
                <w:szCs w:val="20"/>
              </w:rPr>
            </w:pPr>
            <w:r w:rsidRPr="00821693">
              <w:rPr>
                <w:rFonts w:ascii="Times New Roman" w:hAnsi="Times New Roman" w:cs="Times New Roman"/>
                <w:sz w:val="20"/>
                <w:szCs w:val="20"/>
              </w:rPr>
              <w:t>Всего</w:t>
            </w:r>
          </w:p>
        </w:tc>
        <w:tc>
          <w:tcPr>
            <w:tcW w:w="1417" w:type="dxa"/>
            <w:vAlign w:val="center"/>
          </w:tcPr>
          <w:p w:rsidR="009B566D" w:rsidRPr="00821693" w:rsidRDefault="009B566D" w:rsidP="009B566D">
            <w:pPr>
              <w:spacing w:after="0" w:line="240" w:lineRule="auto"/>
              <w:jc w:val="both"/>
              <w:rPr>
                <w:rFonts w:ascii="Times New Roman" w:hAnsi="Times New Roman" w:cs="Times New Roman"/>
                <w:sz w:val="20"/>
                <w:szCs w:val="20"/>
              </w:rPr>
            </w:pPr>
            <w:r w:rsidRPr="00821693">
              <w:rPr>
                <w:rFonts w:ascii="Times New Roman" w:hAnsi="Times New Roman" w:cs="Times New Roman"/>
                <w:sz w:val="20"/>
                <w:szCs w:val="20"/>
              </w:rPr>
              <w:t>60</w:t>
            </w:r>
          </w:p>
        </w:tc>
        <w:tc>
          <w:tcPr>
            <w:tcW w:w="1418" w:type="dxa"/>
            <w:vAlign w:val="center"/>
          </w:tcPr>
          <w:p w:rsidR="009B566D" w:rsidRPr="00821693" w:rsidRDefault="009B566D" w:rsidP="009B566D">
            <w:pPr>
              <w:spacing w:after="0" w:line="240" w:lineRule="auto"/>
              <w:jc w:val="both"/>
              <w:rPr>
                <w:rFonts w:ascii="Times New Roman" w:hAnsi="Times New Roman" w:cs="Times New Roman"/>
                <w:sz w:val="20"/>
                <w:szCs w:val="20"/>
              </w:rPr>
            </w:pPr>
            <w:r w:rsidRPr="00821693">
              <w:rPr>
                <w:rFonts w:ascii="Times New Roman" w:hAnsi="Times New Roman" w:cs="Times New Roman"/>
                <w:sz w:val="20"/>
                <w:szCs w:val="20"/>
              </w:rPr>
              <w:t>0</w:t>
            </w:r>
          </w:p>
        </w:tc>
        <w:tc>
          <w:tcPr>
            <w:tcW w:w="1241" w:type="dxa"/>
            <w:vAlign w:val="center"/>
          </w:tcPr>
          <w:p w:rsidR="009B566D" w:rsidRPr="00821693" w:rsidRDefault="009B566D" w:rsidP="009B566D">
            <w:pPr>
              <w:spacing w:after="0" w:line="240" w:lineRule="auto"/>
              <w:jc w:val="both"/>
              <w:rPr>
                <w:rFonts w:ascii="Times New Roman" w:hAnsi="Times New Roman" w:cs="Times New Roman"/>
                <w:sz w:val="20"/>
                <w:szCs w:val="20"/>
              </w:rPr>
            </w:pPr>
            <w:r w:rsidRPr="00821693">
              <w:rPr>
                <w:rFonts w:ascii="Times New Roman" w:hAnsi="Times New Roman" w:cs="Times New Roman"/>
                <w:sz w:val="20"/>
                <w:szCs w:val="20"/>
              </w:rPr>
              <w:t>60</w:t>
            </w:r>
          </w:p>
        </w:tc>
      </w:tr>
      <w:tr w:rsidR="009B566D" w:rsidRPr="00821693" w:rsidTr="00687563">
        <w:tc>
          <w:tcPr>
            <w:tcW w:w="2093" w:type="dxa"/>
          </w:tcPr>
          <w:p w:rsidR="009B566D" w:rsidRPr="00821693" w:rsidRDefault="009B566D" w:rsidP="009B566D">
            <w:pPr>
              <w:spacing w:after="0" w:line="240" w:lineRule="auto"/>
              <w:jc w:val="both"/>
              <w:rPr>
                <w:rFonts w:ascii="Times New Roman" w:hAnsi="Times New Roman" w:cs="Times New Roman"/>
                <w:sz w:val="20"/>
                <w:szCs w:val="20"/>
              </w:rPr>
            </w:pPr>
          </w:p>
        </w:tc>
        <w:tc>
          <w:tcPr>
            <w:tcW w:w="4145" w:type="dxa"/>
          </w:tcPr>
          <w:p w:rsidR="009B566D" w:rsidRPr="00821693" w:rsidRDefault="009B566D" w:rsidP="009B566D">
            <w:pPr>
              <w:spacing w:after="0" w:line="240" w:lineRule="auto"/>
              <w:jc w:val="both"/>
              <w:rPr>
                <w:rFonts w:ascii="Times New Roman" w:hAnsi="Times New Roman" w:cs="Times New Roman"/>
                <w:sz w:val="20"/>
                <w:szCs w:val="20"/>
              </w:rPr>
            </w:pPr>
            <w:r w:rsidRPr="00821693">
              <w:rPr>
                <w:rFonts w:ascii="Times New Roman" w:hAnsi="Times New Roman" w:cs="Times New Roman"/>
                <w:sz w:val="20"/>
                <w:szCs w:val="20"/>
              </w:rPr>
              <w:t>Прапорщиков (мичманов)</w:t>
            </w:r>
          </w:p>
        </w:tc>
        <w:tc>
          <w:tcPr>
            <w:tcW w:w="1417" w:type="dxa"/>
            <w:vAlign w:val="center"/>
          </w:tcPr>
          <w:p w:rsidR="009B566D" w:rsidRPr="00821693" w:rsidRDefault="009B566D" w:rsidP="009B566D">
            <w:pPr>
              <w:spacing w:after="0" w:line="240" w:lineRule="auto"/>
              <w:jc w:val="both"/>
              <w:rPr>
                <w:rFonts w:ascii="Times New Roman" w:hAnsi="Times New Roman" w:cs="Times New Roman"/>
                <w:sz w:val="20"/>
                <w:szCs w:val="20"/>
              </w:rPr>
            </w:pPr>
            <w:r w:rsidRPr="00821693">
              <w:rPr>
                <w:rFonts w:ascii="Times New Roman" w:hAnsi="Times New Roman" w:cs="Times New Roman"/>
                <w:sz w:val="20"/>
                <w:szCs w:val="20"/>
              </w:rPr>
              <w:t>0</w:t>
            </w:r>
          </w:p>
        </w:tc>
        <w:tc>
          <w:tcPr>
            <w:tcW w:w="1418" w:type="dxa"/>
            <w:vAlign w:val="center"/>
          </w:tcPr>
          <w:p w:rsidR="009B566D" w:rsidRPr="00821693" w:rsidRDefault="009B566D" w:rsidP="009B566D">
            <w:pPr>
              <w:spacing w:after="0" w:line="240" w:lineRule="auto"/>
              <w:jc w:val="both"/>
              <w:rPr>
                <w:rFonts w:ascii="Times New Roman" w:hAnsi="Times New Roman" w:cs="Times New Roman"/>
                <w:sz w:val="20"/>
                <w:szCs w:val="20"/>
              </w:rPr>
            </w:pPr>
            <w:r w:rsidRPr="00821693">
              <w:rPr>
                <w:rFonts w:ascii="Times New Roman" w:hAnsi="Times New Roman" w:cs="Times New Roman"/>
                <w:sz w:val="20"/>
                <w:szCs w:val="20"/>
              </w:rPr>
              <w:t>0</w:t>
            </w:r>
          </w:p>
        </w:tc>
        <w:tc>
          <w:tcPr>
            <w:tcW w:w="1241" w:type="dxa"/>
            <w:vAlign w:val="center"/>
          </w:tcPr>
          <w:p w:rsidR="009B566D" w:rsidRPr="00821693" w:rsidRDefault="009B566D" w:rsidP="009B566D">
            <w:pPr>
              <w:spacing w:after="0" w:line="240" w:lineRule="auto"/>
              <w:jc w:val="both"/>
              <w:rPr>
                <w:rFonts w:ascii="Times New Roman" w:hAnsi="Times New Roman" w:cs="Times New Roman"/>
                <w:sz w:val="20"/>
                <w:szCs w:val="20"/>
              </w:rPr>
            </w:pPr>
            <w:r w:rsidRPr="00821693">
              <w:rPr>
                <w:rFonts w:ascii="Times New Roman" w:hAnsi="Times New Roman" w:cs="Times New Roman"/>
                <w:sz w:val="20"/>
                <w:szCs w:val="20"/>
              </w:rPr>
              <w:t>0</w:t>
            </w:r>
          </w:p>
        </w:tc>
      </w:tr>
      <w:tr w:rsidR="009B566D" w:rsidRPr="00821693" w:rsidTr="00687563">
        <w:tc>
          <w:tcPr>
            <w:tcW w:w="2093" w:type="dxa"/>
          </w:tcPr>
          <w:p w:rsidR="009B566D" w:rsidRPr="00821693" w:rsidRDefault="009B566D" w:rsidP="009B566D">
            <w:pPr>
              <w:spacing w:after="0" w:line="240" w:lineRule="auto"/>
              <w:jc w:val="both"/>
              <w:rPr>
                <w:rFonts w:ascii="Times New Roman" w:hAnsi="Times New Roman" w:cs="Times New Roman"/>
                <w:sz w:val="20"/>
                <w:szCs w:val="20"/>
              </w:rPr>
            </w:pPr>
          </w:p>
        </w:tc>
        <w:tc>
          <w:tcPr>
            <w:tcW w:w="4145" w:type="dxa"/>
          </w:tcPr>
          <w:p w:rsidR="009B566D" w:rsidRPr="00821693" w:rsidRDefault="009B566D" w:rsidP="009B566D">
            <w:pPr>
              <w:spacing w:after="0" w:line="240" w:lineRule="auto"/>
              <w:jc w:val="both"/>
              <w:rPr>
                <w:rFonts w:ascii="Times New Roman" w:hAnsi="Times New Roman" w:cs="Times New Roman"/>
                <w:sz w:val="20"/>
                <w:szCs w:val="20"/>
              </w:rPr>
            </w:pPr>
            <w:r w:rsidRPr="00821693">
              <w:rPr>
                <w:rFonts w:ascii="Times New Roman" w:hAnsi="Times New Roman" w:cs="Times New Roman"/>
                <w:sz w:val="20"/>
                <w:szCs w:val="20"/>
              </w:rPr>
              <w:t>Сержантов (старшин)</w:t>
            </w:r>
          </w:p>
        </w:tc>
        <w:tc>
          <w:tcPr>
            <w:tcW w:w="1417" w:type="dxa"/>
            <w:vAlign w:val="center"/>
          </w:tcPr>
          <w:p w:rsidR="009B566D" w:rsidRPr="00821693" w:rsidRDefault="009B566D" w:rsidP="009B566D">
            <w:pPr>
              <w:spacing w:after="0" w:line="240" w:lineRule="auto"/>
              <w:jc w:val="both"/>
              <w:rPr>
                <w:rFonts w:ascii="Times New Roman" w:hAnsi="Times New Roman" w:cs="Times New Roman"/>
                <w:sz w:val="20"/>
                <w:szCs w:val="20"/>
              </w:rPr>
            </w:pPr>
            <w:r w:rsidRPr="00821693">
              <w:rPr>
                <w:rFonts w:ascii="Times New Roman" w:hAnsi="Times New Roman" w:cs="Times New Roman"/>
                <w:sz w:val="20"/>
                <w:szCs w:val="20"/>
              </w:rPr>
              <w:t>2</w:t>
            </w:r>
          </w:p>
        </w:tc>
        <w:tc>
          <w:tcPr>
            <w:tcW w:w="1418" w:type="dxa"/>
            <w:vAlign w:val="center"/>
          </w:tcPr>
          <w:p w:rsidR="009B566D" w:rsidRPr="00821693" w:rsidRDefault="009B566D" w:rsidP="009B566D">
            <w:pPr>
              <w:spacing w:after="0" w:line="240" w:lineRule="auto"/>
              <w:jc w:val="both"/>
              <w:rPr>
                <w:rFonts w:ascii="Times New Roman" w:hAnsi="Times New Roman" w:cs="Times New Roman"/>
                <w:sz w:val="20"/>
                <w:szCs w:val="20"/>
              </w:rPr>
            </w:pPr>
            <w:r w:rsidRPr="00821693">
              <w:rPr>
                <w:rFonts w:ascii="Times New Roman" w:hAnsi="Times New Roman" w:cs="Times New Roman"/>
                <w:sz w:val="20"/>
                <w:szCs w:val="20"/>
              </w:rPr>
              <w:t>0</w:t>
            </w:r>
          </w:p>
        </w:tc>
        <w:tc>
          <w:tcPr>
            <w:tcW w:w="1241" w:type="dxa"/>
            <w:vAlign w:val="center"/>
          </w:tcPr>
          <w:p w:rsidR="009B566D" w:rsidRPr="00821693" w:rsidRDefault="009B566D" w:rsidP="009B566D">
            <w:pPr>
              <w:spacing w:after="0" w:line="240" w:lineRule="auto"/>
              <w:jc w:val="both"/>
              <w:rPr>
                <w:rFonts w:ascii="Times New Roman" w:hAnsi="Times New Roman" w:cs="Times New Roman"/>
                <w:sz w:val="20"/>
                <w:szCs w:val="20"/>
              </w:rPr>
            </w:pPr>
            <w:r w:rsidRPr="00821693">
              <w:rPr>
                <w:rFonts w:ascii="Times New Roman" w:hAnsi="Times New Roman" w:cs="Times New Roman"/>
                <w:sz w:val="20"/>
                <w:szCs w:val="20"/>
              </w:rPr>
              <w:t>2</w:t>
            </w:r>
          </w:p>
        </w:tc>
      </w:tr>
      <w:tr w:rsidR="009B566D" w:rsidRPr="00821693" w:rsidTr="00687563">
        <w:tc>
          <w:tcPr>
            <w:tcW w:w="2093" w:type="dxa"/>
          </w:tcPr>
          <w:p w:rsidR="009B566D" w:rsidRPr="00821693" w:rsidRDefault="009B566D" w:rsidP="009B566D">
            <w:pPr>
              <w:spacing w:after="0" w:line="240" w:lineRule="auto"/>
              <w:jc w:val="both"/>
              <w:rPr>
                <w:rFonts w:ascii="Times New Roman" w:hAnsi="Times New Roman" w:cs="Times New Roman"/>
                <w:sz w:val="20"/>
                <w:szCs w:val="20"/>
              </w:rPr>
            </w:pPr>
          </w:p>
        </w:tc>
        <w:tc>
          <w:tcPr>
            <w:tcW w:w="4145" w:type="dxa"/>
          </w:tcPr>
          <w:p w:rsidR="009B566D" w:rsidRPr="00821693" w:rsidRDefault="009B566D" w:rsidP="009B566D">
            <w:pPr>
              <w:spacing w:after="0" w:line="240" w:lineRule="auto"/>
              <w:jc w:val="both"/>
              <w:rPr>
                <w:rFonts w:ascii="Times New Roman" w:hAnsi="Times New Roman" w:cs="Times New Roman"/>
                <w:sz w:val="20"/>
                <w:szCs w:val="20"/>
              </w:rPr>
            </w:pPr>
            <w:r w:rsidRPr="00821693">
              <w:rPr>
                <w:rFonts w:ascii="Times New Roman" w:hAnsi="Times New Roman" w:cs="Times New Roman"/>
                <w:sz w:val="20"/>
                <w:szCs w:val="20"/>
              </w:rPr>
              <w:t>Солдат (матросов)</w:t>
            </w:r>
          </w:p>
        </w:tc>
        <w:tc>
          <w:tcPr>
            <w:tcW w:w="1417" w:type="dxa"/>
            <w:vAlign w:val="center"/>
          </w:tcPr>
          <w:p w:rsidR="009B566D" w:rsidRPr="00821693" w:rsidRDefault="009B566D" w:rsidP="009B566D">
            <w:pPr>
              <w:spacing w:after="0" w:line="240" w:lineRule="auto"/>
              <w:jc w:val="both"/>
              <w:rPr>
                <w:rFonts w:ascii="Times New Roman" w:hAnsi="Times New Roman" w:cs="Times New Roman"/>
                <w:sz w:val="20"/>
                <w:szCs w:val="20"/>
              </w:rPr>
            </w:pPr>
            <w:r w:rsidRPr="00821693">
              <w:rPr>
                <w:rFonts w:ascii="Times New Roman" w:hAnsi="Times New Roman" w:cs="Times New Roman"/>
                <w:sz w:val="20"/>
                <w:szCs w:val="20"/>
              </w:rPr>
              <w:t>58</w:t>
            </w:r>
          </w:p>
        </w:tc>
        <w:tc>
          <w:tcPr>
            <w:tcW w:w="1418" w:type="dxa"/>
            <w:vAlign w:val="center"/>
          </w:tcPr>
          <w:p w:rsidR="009B566D" w:rsidRPr="00821693" w:rsidRDefault="009B566D" w:rsidP="009B566D">
            <w:pPr>
              <w:spacing w:after="0" w:line="240" w:lineRule="auto"/>
              <w:jc w:val="both"/>
              <w:rPr>
                <w:rFonts w:ascii="Times New Roman" w:hAnsi="Times New Roman" w:cs="Times New Roman"/>
                <w:sz w:val="20"/>
                <w:szCs w:val="20"/>
              </w:rPr>
            </w:pPr>
            <w:r w:rsidRPr="00821693">
              <w:rPr>
                <w:rFonts w:ascii="Times New Roman" w:hAnsi="Times New Roman" w:cs="Times New Roman"/>
                <w:sz w:val="20"/>
                <w:szCs w:val="20"/>
              </w:rPr>
              <w:t>0</w:t>
            </w:r>
          </w:p>
        </w:tc>
        <w:tc>
          <w:tcPr>
            <w:tcW w:w="1241" w:type="dxa"/>
            <w:vAlign w:val="center"/>
          </w:tcPr>
          <w:p w:rsidR="009B566D" w:rsidRPr="00821693" w:rsidRDefault="009B566D" w:rsidP="009B566D">
            <w:pPr>
              <w:spacing w:after="0" w:line="240" w:lineRule="auto"/>
              <w:jc w:val="both"/>
              <w:rPr>
                <w:rFonts w:ascii="Times New Roman" w:hAnsi="Times New Roman" w:cs="Times New Roman"/>
                <w:sz w:val="20"/>
                <w:szCs w:val="20"/>
              </w:rPr>
            </w:pPr>
            <w:r w:rsidRPr="00821693">
              <w:rPr>
                <w:rFonts w:ascii="Times New Roman" w:hAnsi="Times New Roman" w:cs="Times New Roman"/>
                <w:sz w:val="20"/>
                <w:szCs w:val="20"/>
              </w:rPr>
              <w:t>58</w:t>
            </w:r>
          </w:p>
        </w:tc>
      </w:tr>
      <w:tr w:rsidR="009B566D" w:rsidRPr="00821693" w:rsidTr="00687563">
        <w:tc>
          <w:tcPr>
            <w:tcW w:w="2093" w:type="dxa"/>
          </w:tcPr>
          <w:p w:rsidR="009B566D" w:rsidRPr="00821693" w:rsidRDefault="009B566D" w:rsidP="009B566D">
            <w:pPr>
              <w:spacing w:after="0" w:line="240" w:lineRule="auto"/>
              <w:jc w:val="both"/>
              <w:rPr>
                <w:rFonts w:ascii="Times New Roman" w:hAnsi="Times New Roman" w:cs="Times New Roman"/>
                <w:sz w:val="20"/>
                <w:szCs w:val="20"/>
              </w:rPr>
            </w:pPr>
            <w:r w:rsidRPr="00821693">
              <w:rPr>
                <w:rFonts w:ascii="Times New Roman" w:hAnsi="Times New Roman" w:cs="Times New Roman"/>
                <w:sz w:val="20"/>
                <w:szCs w:val="20"/>
              </w:rPr>
              <w:t>1 категории</w:t>
            </w:r>
          </w:p>
        </w:tc>
        <w:tc>
          <w:tcPr>
            <w:tcW w:w="4145" w:type="dxa"/>
          </w:tcPr>
          <w:p w:rsidR="009B566D" w:rsidRPr="00821693" w:rsidRDefault="009B566D" w:rsidP="009B566D">
            <w:pPr>
              <w:spacing w:after="0" w:line="240" w:lineRule="auto"/>
              <w:jc w:val="both"/>
              <w:rPr>
                <w:rFonts w:ascii="Times New Roman" w:hAnsi="Times New Roman" w:cs="Times New Roman"/>
                <w:sz w:val="20"/>
                <w:szCs w:val="20"/>
              </w:rPr>
            </w:pPr>
            <w:r w:rsidRPr="00821693">
              <w:rPr>
                <w:rFonts w:ascii="Times New Roman" w:hAnsi="Times New Roman" w:cs="Times New Roman"/>
                <w:sz w:val="20"/>
                <w:szCs w:val="20"/>
              </w:rPr>
              <w:t>Всего</w:t>
            </w:r>
          </w:p>
        </w:tc>
        <w:tc>
          <w:tcPr>
            <w:tcW w:w="1417" w:type="dxa"/>
            <w:vAlign w:val="center"/>
          </w:tcPr>
          <w:p w:rsidR="009B566D" w:rsidRPr="00821693" w:rsidRDefault="009B566D" w:rsidP="009B566D">
            <w:pPr>
              <w:spacing w:after="0" w:line="240" w:lineRule="auto"/>
              <w:jc w:val="both"/>
              <w:rPr>
                <w:rFonts w:ascii="Times New Roman" w:hAnsi="Times New Roman" w:cs="Times New Roman"/>
                <w:sz w:val="20"/>
                <w:szCs w:val="20"/>
              </w:rPr>
            </w:pPr>
            <w:r w:rsidRPr="00821693">
              <w:rPr>
                <w:rFonts w:ascii="Times New Roman" w:hAnsi="Times New Roman" w:cs="Times New Roman"/>
                <w:sz w:val="20"/>
                <w:szCs w:val="20"/>
              </w:rPr>
              <w:t>137</w:t>
            </w:r>
          </w:p>
        </w:tc>
        <w:tc>
          <w:tcPr>
            <w:tcW w:w="1418" w:type="dxa"/>
            <w:vAlign w:val="center"/>
          </w:tcPr>
          <w:p w:rsidR="009B566D" w:rsidRPr="00821693" w:rsidRDefault="009B566D" w:rsidP="009B566D">
            <w:pPr>
              <w:spacing w:after="0" w:line="240" w:lineRule="auto"/>
              <w:jc w:val="both"/>
              <w:rPr>
                <w:rFonts w:ascii="Times New Roman" w:hAnsi="Times New Roman" w:cs="Times New Roman"/>
                <w:sz w:val="20"/>
                <w:szCs w:val="20"/>
              </w:rPr>
            </w:pPr>
            <w:r w:rsidRPr="00821693">
              <w:rPr>
                <w:rFonts w:ascii="Times New Roman" w:hAnsi="Times New Roman" w:cs="Times New Roman"/>
                <w:sz w:val="20"/>
                <w:szCs w:val="20"/>
              </w:rPr>
              <w:t>15</w:t>
            </w:r>
          </w:p>
        </w:tc>
        <w:tc>
          <w:tcPr>
            <w:tcW w:w="1241" w:type="dxa"/>
            <w:vAlign w:val="center"/>
          </w:tcPr>
          <w:p w:rsidR="009B566D" w:rsidRPr="00821693" w:rsidRDefault="009B566D" w:rsidP="009B566D">
            <w:pPr>
              <w:spacing w:after="0" w:line="240" w:lineRule="auto"/>
              <w:jc w:val="both"/>
              <w:rPr>
                <w:rFonts w:ascii="Times New Roman" w:hAnsi="Times New Roman" w:cs="Times New Roman"/>
                <w:sz w:val="20"/>
                <w:szCs w:val="20"/>
              </w:rPr>
            </w:pPr>
            <w:r w:rsidRPr="00821693">
              <w:rPr>
                <w:rFonts w:ascii="Times New Roman" w:hAnsi="Times New Roman" w:cs="Times New Roman"/>
                <w:sz w:val="20"/>
                <w:szCs w:val="20"/>
              </w:rPr>
              <w:t>151</w:t>
            </w:r>
          </w:p>
        </w:tc>
      </w:tr>
      <w:tr w:rsidR="009B566D" w:rsidRPr="00821693" w:rsidTr="00687563">
        <w:tc>
          <w:tcPr>
            <w:tcW w:w="2093" w:type="dxa"/>
          </w:tcPr>
          <w:p w:rsidR="009B566D" w:rsidRPr="00821693" w:rsidRDefault="009B566D" w:rsidP="009B566D">
            <w:pPr>
              <w:spacing w:after="0" w:line="240" w:lineRule="auto"/>
              <w:jc w:val="both"/>
              <w:rPr>
                <w:rFonts w:ascii="Times New Roman" w:hAnsi="Times New Roman" w:cs="Times New Roman"/>
                <w:sz w:val="20"/>
                <w:szCs w:val="20"/>
              </w:rPr>
            </w:pPr>
          </w:p>
        </w:tc>
        <w:tc>
          <w:tcPr>
            <w:tcW w:w="4145" w:type="dxa"/>
          </w:tcPr>
          <w:p w:rsidR="009B566D" w:rsidRPr="00821693" w:rsidRDefault="009B566D" w:rsidP="009B566D">
            <w:pPr>
              <w:spacing w:after="0" w:line="240" w:lineRule="auto"/>
              <w:jc w:val="both"/>
              <w:rPr>
                <w:rFonts w:ascii="Times New Roman" w:hAnsi="Times New Roman" w:cs="Times New Roman"/>
                <w:sz w:val="20"/>
                <w:szCs w:val="20"/>
              </w:rPr>
            </w:pPr>
            <w:r w:rsidRPr="00821693">
              <w:rPr>
                <w:rFonts w:ascii="Times New Roman" w:hAnsi="Times New Roman" w:cs="Times New Roman"/>
                <w:sz w:val="20"/>
                <w:szCs w:val="20"/>
              </w:rPr>
              <w:t>Прапорщиков (мичманов)</w:t>
            </w:r>
          </w:p>
        </w:tc>
        <w:tc>
          <w:tcPr>
            <w:tcW w:w="1417" w:type="dxa"/>
            <w:vAlign w:val="center"/>
          </w:tcPr>
          <w:p w:rsidR="009B566D" w:rsidRPr="00821693" w:rsidRDefault="009B566D" w:rsidP="009B566D">
            <w:pPr>
              <w:spacing w:after="0" w:line="240" w:lineRule="auto"/>
              <w:jc w:val="both"/>
              <w:rPr>
                <w:rFonts w:ascii="Times New Roman" w:hAnsi="Times New Roman" w:cs="Times New Roman"/>
                <w:sz w:val="20"/>
                <w:szCs w:val="20"/>
              </w:rPr>
            </w:pPr>
            <w:r w:rsidRPr="00821693">
              <w:rPr>
                <w:rFonts w:ascii="Times New Roman" w:hAnsi="Times New Roman" w:cs="Times New Roman"/>
                <w:sz w:val="20"/>
                <w:szCs w:val="20"/>
              </w:rPr>
              <w:t>0</w:t>
            </w:r>
          </w:p>
        </w:tc>
        <w:tc>
          <w:tcPr>
            <w:tcW w:w="1418" w:type="dxa"/>
            <w:vAlign w:val="center"/>
          </w:tcPr>
          <w:p w:rsidR="009B566D" w:rsidRPr="00821693" w:rsidRDefault="009B566D" w:rsidP="009B566D">
            <w:pPr>
              <w:spacing w:after="0" w:line="240" w:lineRule="auto"/>
              <w:jc w:val="both"/>
              <w:rPr>
                <w:rFonts w:ascii="Times New Roman" w:hAnsi="Times New Roman" w:cs="Times New Roman"/>
                <w:sz w:val="20"/>
                <w:szCs w:val="20"/>
              </w:rPr>
            </w:pPr>
            <w:r w:rsidRPr="00821693">
              <w:rPr>
                <w:rFonts w:ascii="Times New Roman" w:hAnsi="Times New Roman" w:cs="Times New Roman"/>
                <w:sz w:val="20"/>
                <w:szCs w:val="20"/>
              </w:rPr>
              <w:t>0</w:t>
            </w:r>
          </w:p>
        </w:tc>
        <w:tc>
          <w:tcPr>
            <w:tcW w:w="1241" w:type="dxa"/>
            <w:vAlign w:val="center"/>
          </w:tcPr>
          <w:p w:rsidR="009B566D" w:rsidRPr="00821693" w:rsidRDefault="009B566D" w:rsidP="009B566D">
            <w:pPr>
              <w:spacing w:after="0" w:line="240" w:lineRule="auto"/>
              <w:jc w:val="both"/>
              <w:rPr>
                <w:rFonts w:ascii="Times New Roman" w:hAnsi="Times New Roman" w:cs="Times New Roman"/>
                <w:sz w:val="20"/>
                <w:szCs w:val="20"/>
              </w:rPr>
            </w:pPr>
            <w:r w:rsidRPr="00821693">
              <w:rPr>
                <w:rFonts w:ascii="Times New Roman" w:hAnsi="Times New Roman" w:cs="Times New Roman"/>
                <w:sz w:val="20"/>
                <w:szCs w:val="20"/>
              </w:rPr>
              <w:t>0</w:t>
            </w:r>
          </w:p>
        </w:tc>
      </w:tr>
      <w:tr w:rsidR="009B566D" w:rsidRPr="00821693" w:rsidTr="00687563">
        <w:tc>
          <w:tcPr>
            <w:tcW w:w="2093" w:type="dxa"/>
          </w:tcPr>
          <w:p w:rsidR="009B566D" w:rsidRPr="00821693" w:rsidRDefault="009B566D" w:rsidP="009B566D">
            <w:pPr>
              <w:spacing w:after="0" w:line="240" w:lineRule="auto"/>
              <w:jc w:val="both"/>
              <w:rPr>
                <w:rFonts w:ascii="Times New Roman" w:hAnsi="Times New Roman" w:cs="Times New Roman"/>
                <w:sz w:val="20"/>
                <w:szCs w:val="20"/>
              </w:rPr>
            </w:pPr>
          </w:p>
        </w:tc>
        <w:tc>
          <w:tcPr>
            <w:tcW w:w="4145" w:type="dxa"/>
          </w:tcPr>
          <w:p w:rsidR="009B566D" w:rsidRPr="00821693" w:rsidRDefault="009B566D" w:rsidP="009B566D">
            <w:pPr>
              <w:spacing w:after="0" w:line="240" w:lineRule="auto"/>
              <w:jc w:val="both"/>
              <w:rPr>
                <w:rFonts w:ascii="Times New Roman" w:hAnsi="Times New Roman" w:cs="Times New Roman"/>
                <w:sz w:val="20"/>
                <w:szCs w:val="20"/>
              </w:rPr>
            </w:pPr>
            <w:r w:rsidRPr="00821693">
              <w:rPr>
                <w:rFonts w:ascii="Times New Roman" w:hAnsi="Times New Roman" w:cs="Times New Roman"/>
                <w:sz w:val="20"/>
                <w:szCs w:val="20"/>
              </w:rPr>
              <w:t>Сержантов (старшин)</w:t>
            </w:r>
          </w:p>
        </w:tc>
        <w:tc>
          <w:tcPr>
            <w:tcW w:w="1417" w:type="dxa"/>
            <w:vAlign w:val="center"/>
          </w:tcPr>
          <w:p w:rsidR="009B566D" w:rsidRPr="00821693" w:rsidRDefault="009B566D" w:rsidP="009B566D">
            <w:pPr>
              <w:spacing w:after="0" w:line="240" w:lineRule="auto"/>
              <w:jc w:val="both"/>
              <w:rPr>
                <w:rFonts w:ascii="Times New Roman" w:hAnsi="Times New Roman" w:cs="Times New Roman"/>
                <w:sz w:val="20"/>
                <w:szCs w:val="20"/>
              </w:rPr>
            </w:pPr>
            <w:r w:rsidRPr="00821693">
              <w:rPr>
                <w:rFonts w:ascii="Times New Roman" w:hAnsi="Times New Roman" w:cs="Times New Roman"/>
                <w:sz w:val="20"/>
                <w:szCs w:val="20"/>
              </w:rPr>
              <w:t>43</w:t>
            </w:r>
          </w:p>
        </w:tc>
        <w:tc>
          <w:tcPr>
            <w:tcW w:w="1418" w:type="dxa"/>
            <w:vAlign w:val="center"/>
          </w:tcPr>
          <w:p w:rsidR="009B566D" w:rsidRPr="00821693" w:rsidRDefault="009B566D" w:rsidP="009B566D">
            <w:pPr>
              <w:spacing w:after="0" w:line="240" w:lineRule="auto"/>
              <w:jc w:val="both"/>
              <w:rPr>
                <w:rFonts w:ascii="Times New Roman" w:hAnsi="Times New Roman" w:cs="Times New Roman"/>
                <w:sz w:val="20"/>
                <w:szCs w:val="20"/>
              </w:rPr>
            </w:pPr>
            <w:r w:rsidRPr="00821693">
              <w:rPr>
                <w:rFonts w:ascii="Times New Roman" w:hAnsi="Times New Roman" w:cs="Times New Roman"/>
                <w:sz w:val="20"/>
                <w:szCs w:val="20"/>
              </w:rPr>
              <w:t>3</w:t>
            </w:r>
          </w:p>
        </w:tc>
        <w:tc>
          <w:tcPr>
            <w:tcW w:w="1241" w:type="dxa"/>
            <w:vAlign w:val="center"/>
          </w:tcPr>
          <w:p w:rsidR="009B566D" w:rsidRPr="00821693" w:rsidRDefault="009B566D" w:rsidP="009B566D">
            <w:pPr>
              <w:spacing w:after="0" w:line="240" w:lineRule="auto"/>
              <w:jc w:val="both"/>
              <w:rPr>
                <w:rFonts w:ascii="Times New Roman" w:hAnsi="Times New Roman" w:cs="Times New Roman"/>
                <w:sz w:val="20"/>
                <w:szCs w:val="20"/>
              </w:rPr>
            </w:pPr>
            <w:r w:rsidRPr="00821693">
              <w:rPr>
                <w:rFonts w:ascii="Times New Roman" w:hAnsi="Times New Roman" w:cs="Times New Roman"/>
                <w:sz w:val="20"/>
                <w:szCs w:val="20"/>
              </w:rPr>
              <w:t>44</w:t>
            </w:r>
          </w:p>
        </w:tc>
      </w:tr>
      <w:tr w:rsidR="009B566D" w:rsidRPr="00821693" w:rsidTr="00687563">
        <w:tc>
          <w:tcPr>
            <w:tcW w:w="2093" w:type="dxa"/>
          </w:tcPr>
          <w:p w:rsidR="009B566D" w:rsidRPr="00821693" w:rsidRDefault="009B566D" w:rsidP="009B566D">
            <w:pPr>
              <w:spacing w:after="0" w:line="240" w:lineRule="auto"/>
              <w:jc w:val="both"/>
              <w:rPr>
                <w:rFonts w:ascii="Times New Roman" w:hAnsi="Times New Roman" w:cs="Times New Roman"/>
                <w:sz w:val="20"/>
                <w:szCs w:val="20"/>
              </w:rPr>
            </w:pPr>
          </w:p>
        </w:tc>
        <w:tc>
          <w:tcPr>
            <w:tcW w:w="4145" w:type="dxa"/>
          </w:tcPr>
          <w:p w:rsidR="009B566D" w:rsidRPr="00821693" w:rsidRDefault="009B566D" w:rsidP="009B566D">
            <w:pPr>
              <w:spacing w:after="0" w:line="240" w:lineRule="auto"/>
              <w:jc w:val="both"/>
              <w:rPr>
                <w:rFonts w:ascii="Times New Roman" w:hAnsi="Times New Roman" w:cs="Times New Roman"/>
                <w:sz w:val="20"/>
                <w:szCs w:val="20"/>
              </w:rPr>
            </w:pPr>
            <w:r w:rsidRPr="00821693">
              <w:rPr>
                <w:rFonts w:ascii="Times New Roman" w:hAnsi="Times New Roman" w:cs="Times New Roman"/>
                <w:sz w:val="20"/>
                <w:szCs w:val="20"/>
              </w:rPr>
              <w:t>Солдат (матросов)</w:t>
            </w:r>
          </w:p>
        </w:tc>
        <w:tc>
          <w:tcPr>
            <w:tcW w:w="1417" w:type="dxa"/>
            <w:vAlign w:val="center"/>
          </w:tcPr>
          <w:p w:rsidR="009B566D" w:rsidRPr="00821693" w:rsidRDefault="009B566D" w:rsidP="009B566D">
            <w:pPr>
              <w:spacing w:after="0" w:line="240" w:lineRule="auto"/>
              <w:jc w:val="both"/>
              <w:rPr>
                <w:rFonts w:ascii="Times New Roman" w:hAnsi="Times New Roman" w:cs="Times New Roman"/>
                <w:sz w:val="20"/>
                <w:szCs w:val="20"/>
              </w:rPr>
            </w:pPr>
            <w:r w:rsidRPr="00821693">
              <w:rPr>
                <w:rFonts w:ascii="Times New Roman" w:hAnsi="Times New Roman" w:cs="Times New Roman"/>
                <w:sz w:val="20"/>
                <w:szCs w:val="20"/>
              </w:rPr>
              <w:t>94</w:t>
            </w:r>
          </w:p>
        </w:tc>
        <w:tc>
          <w:tcPr>
            <w:tcW w:w="1418" w:type="dxa"/>
            <w:vAlign w:val="center"/>
          </w:tcPr>
          <w:p w:rsidR="009B566D" w:rsidRPr="00821693" w:rsidRDefault="009B566D" w:rsidP="009B566D">
            <w:pPr>
              <w:spacing w:after="0" w:line="240" w:lineRule="auto"/>
              <w:jc w:val="both"/>
              <w:rPr>
                <w:rFonts w:ascii="Times New Roman" w:hAnsi="Times New Roman" w:cs="Times New Roman"/>
                <w:sz w:val="20"/>
                <w:szCs w:val="20"/>
              </w:rPr>
            </w:pPr>
            <w:r w:rsidRPr="00821693">
              <w:rPr>
                <w:rFonts w:ascii="Times New Roman" w:hAnsi="Times New Roman" w:cs="Times New Roman"/>
                <w:sz w:val="20"/>
                <w:szCs w:val="20"/>
              </w:rPr>
              <w:t>12</w:t>
            </w:r>
          </w:p>
        </w:tc>
        <w:tc>
          <w:tcPr>
            <w:tcW w:w="1241" w:type="dxa"/>
            <w:vAlign w:val="center"/>
          </w:tcPr>
          <w:p w:rsidR="009B566D" w:rsidRPr="00821693" w:rsidRDefault="009B566D" w:rsidP="009B566D">
            <w:pPr>
              <w:spacing w:after="0" w:line="240" w:lineRule="auto"/>
              <w:jc w:val="both"/>
              <w:rPr>
                <w:rFonts w:ascii="Times New Roman" w:hAnsi="Times New Roman" w:cs="Times New Roman"/>
                <w:sz w:val="20"/>
                <w:szCs w:val="20"/>
              </w:rPr>
            </w:pPr>
            <w:r w:rsidRPr="00821693">
              <w:rPr>
                <w:rFonts w:ascii="Times New Roman" w:hAnsi="Times New Roman" w:cs="Times New Roman"/>
                <w:sz w:val="20"/>
                <w:szCs w:val="20"/>
              </w:rPr>
              <w:t>107</w:t>
            </w:r>
          </w:p>
        </w:tc>
      </w:tr>
      <w:tr w:rsidR="009B566D" w:rsidRPr="00821693" w:rsidTr="00687563">
        <w:tc>
          <w:tcPr>
            <w:tcW w:w="2093" w:type="dxa"/>
          </w:tcPr>
          <w:p w:rsidR="009B566D" w:rsidRPr="00821693" w:rsidRDefault="009B566D" w:rsidP="009B566D">
            <w:pPr>
              <w:spacing w:after="0" w:line="240" w:lineRule="auto"/>
              <w:jc w:val="both"/>
              <w:rPr>
                <w:rFonts w:ascii="Times New Roman" w:hAnsi="Times New Roman" w:cs="Times New Roman"/>
                <w:sz w:val="20"/>
                <w:szCs w:val="20"/>
              </w:rPr>
            </w:pPr>
            <w:r w:rsidRPr="00821693">
              <w:rPr>
                <w:rFonts w:ascii="Times New Roman" w:hAnsi="Times New Roman" w:cs="Times New Roman"/>
                <w:sz w:val="20"/>
                <w:szCs w:val="20"/>
              </w:rPr>
              <w:t>Всего</w:t>
            </w:r>
          </w:p>
        </w:tc>
        <w:tc>
          <w:tcPr>
            <w:tcW w:w="4145" w:type="dxa"/>
          </w:tcPr>
          <w:p w:rsidR="009B566D" w:rsidRPr="00821693" w:rsidRDefault="009B566D" w:rsidP="009B566D">
            <w:pPr>
              <w:spacing w:after="0" w:line="240" w:lineRule="auto"/>
              <w:jc w:val="both"/>
              <w:rPr>
                <w:rFonts w:ascii="Times New Roman" w:hAnsi="Times New Roman" w:cs="Times New Roman"/>
                <w:sz w:val="20"/>
                <w:szCs w:val="20"/>
              </w:rPr>
            </w:pPr>
            <w:r w:rsidRPr="00821693">
              <w:rPr>
                <w:rFonts w:ascii="Times New Roman" w:hAnsi="Times New Roman" w:cs="Times New Roman"/>
                <w:sz w:val="20"/>
                <w:szCs w:val="20"/>
              </w:rPr>
              <w:t>Всего</w:t>
            </w:r>
          </w:p>
        </w:tc>
        <w:tc>
          <w:tcPr>
            <w:tcW w:w="1417" w:type="dxa"/>
            <w:vAlign w:val="center"/>
          </w:tcPr>
          <w:p w:rsidR="009B566D" w:rsidRPr="00821693" w:rsidRDefault="009B566D" w:rsidP="009B566D">
            <w:pPr>
              <w:spacing w:after="0" w:line="240" w:lineRule="auto"/>
              <w:jc w:val="both"/>
              <w:rPr>
                <w:rFonts w:ascii="Times New Roman" w:hAnsi="Times New Roman" w:cs="Times New Roman"/>
                <w:sz w:val="20"/>
                <w:szCs w:val="20"/>
              </w:rPr>
            </w:pPr>
            <w:r w:rsidRPr="00821693">
              <w:rPr>
                <w:rFonts w:ascii="Times New Roman" w:hAnsi="Times New Roman" w:cs="Times New Roman"/>
                <w:sz w:val="20"/>
                <w:szCs w:val="20"/>
              </w:rPr>
              <w:t>1152</w:t>
            </w:r>
          </w:p>
        </w:tc>
        <w:tc>
          <w:tcPr>
            <w:tcW w:w="1418" w:type="dxa"/>
            <w:vAlign w:val="center"/>
          </w:tcPr>
          <w:p w:rsidR="009B566D" w:rsidRPr="00821693" w:rsidRDefault="009B566D" w:rsidP="009B566D">
            <w:pPr>
              <w:spacing w:after="0" w:line="240" w:lineRule="auto"/>
              <w:jc w:val="both"/>
              <w:rPr>
                <w:rFonts w:ascii="Times New Roman" w:hAnsi="Times New Roman" w:cs="Times New Roman"/>
                <w:sz w:val="20"/>
                <w:szCs w:val="20"/>
              </w:rPr>
            </w:pPr>
            <w:r w:rsidRPr="00821693">
              <w:rPr>
                <w:rFonts w:ascii="Times New Roman" w:hAnsi="Times New Roman" w:cs="Times New Roman"/>
                <w:sz w:val="20"/>
                <w:szCs w:val="20"/>
              </w:rPr>
              <w:t>61</w:t>
            </w:r>
          </w:p>
        </w:tc>
        <w:tc>
          <w:tcPr>
            <w:tcW w:w="1241" w:type="dxa"/>
            <w:vAlign w:val="center"/>
          </w:tcPr>
          <w:p w:rsidR="009B566D" w:rsidRPr="00821693" w:rsidRDefault="009B566D" w:rsidP="009B566D">
            <w:pPr>
              <w:spacing w:after="0" w:line="240" w:lineRule="auto"/>
              <w:jc w:val="both"/>
              <w:rPr>
                <w:rFonts w:ascii="Times New Roman" w:hAnsi="Times New Roman" w:cs="Times New Roman"/>
                <w:sz w:val="20"/>
                <w:szCs w:val="20"/>
              </w:rPr>
            </w:pPr>
            <w:r w:rsidRPr="00821693">
              <w:rPr>
                <w:rFonts w:ascii="Times New Roman" w:hAnsi="Times New Roman" w:cs="Times New Roman"/>
                <w:sz w:val="20"/>
                <w:szCs w:val="20"/>
              </w:rPr>
              <w:t>1086</w:t>
            </w:r>
          </w:p>
        </w:tc>
      </w:tr>
      <w:tr w:rsidR="009B566D" w:rsidRPr="00821693" w:rsidTr="00687563">
        <w:tc>
          <w:tcPr>
            <w:tcW w:w="2093" w:type="dxa"/>
          </w:tcPr>
          <w:p w:rsidR="009B566D" w:rsidRPr="00821693" w:rsidRDefault="009B566D" w:rsidP="009B566D">
            <w:pPr>
              <w:spacing w:after="0" w:line="240" w:lineRule="auto"/>
              <w:jc w:val="both"/>
              <w:rPr>
                <w:rFonts w:ascii="Times New Roman" w:hAnsi="Times New Roman" w:cs="Times New Roman"/>
                <w:sz w:val="20"/>
                <w:szCs w:val="20"/>
              </w:rPr>
            </w:pPr>
          </w:p>
        </w:tc>
        <w:tc>
          <w:tcPr>
            <w:tcW w:w="4145" w:type="dxa"/>
          </w:tcPr>
          <w:p w:rsidR="009B566D" w:rsidRPr="00821693" w:rsidRDefault="009B566D" w:rsidP="009B566D">
            <w:pPr>
              <w:spacing w:after="0" w:line="240" w:lineRule="auto"/>
              <w:jc w:val="both"/>
              <w:rPr>
                <w:rFonts w:ascii="Times New Roman" w:hAnsi="Times New Roman" w:cs="Times New Roman"/>
                <w:sz w:val="20"/>
                <w:szCs w:val="20"/>
              </w:rPr>
            </w:pPr>
            <w:r w:rsidRPr="00821693">
              <w:rPr>
                <w:rFonts w:ascii="Times New Roman" w:hAnsi="Times New Roman" w:cs="Times New Roman"/>
                <w:sz w:val="20"/>
                <w:szCs w:val="20"/>
              </w:rPr>
              <w:t>Прапорщиков (мичманов)</w:t>
            </w:r>
          </w:p>
        </w:tc>
        <w:tc>
          <w:tcPr>
            <w:tcW w:w="1417" w:type="dxa"/>
            <w:vAlign w:val="center"/>
          </w:tcPr>
          <w:p w:rsidR="009B566D" w:rsidRPr="00821693" w:rsidRDefault="009B566D" w:rsidP="009B566D">
            <w:pPr>
              <w:spacing w:after="0" w:line="240" w:lineRule="auto"/>
              <w:jc w:val="both"/>
              <w:rPr>
                <w:rFonts w:ascii="Times New Roman" w:hAnsi="Times New Roman" w:cs="Times New Roman"/>
                <w:sz w:val="20"/>
                <w:szCs w:val="20"/>
              </w:rPr>
            </w:pPr>
            <w:r w:rsidRPr="00821693">
              <w:rPr>
                <w:rFonts w:ascii="Times New Roman" w:hAnsi="Times New Roman" w:cs="Times New Roman"/>
                <w:sz w:val="20"/>
                <w:szCs w:val="20"/>
              </w:rPr>
              <w:t>0</w:t>
            </w:r>
          </w:p>
        </w:tc>
        <w:tc>
          <w:tcPr>
            <w:tcW w:w="1418" w:type="dxa"/>
            <w:vAlign w:val="center"/>
          </w:tcPr>
          <w:p w:rsidR="009B566D" w:rsidRPr="00821693" w:rsidRDefault="009B566D" w:rsidP="009B566D">
            <w:pPr>
              <w:spacing w:after="0" w:line="240" w:lineRule="auto"/>
              <w:jc w:val="both"/>
              <w:rPr>
                <w:rFonts w:ascii="Times New Roman" w:hAnsi="Times New Roman" w:cs="Times New Roman"/>
                <w:sz w:val="20"/>
                <w:szCs w:val="20"/>
              </w:rPr>
            </w:pPr>
            <w:r w:rsidRPr="00821693">
              <w:rPr>
                <w:rFonts w:ascii="Times New Roman" w:hAnsi="Times New Roman" w:cs="Times New Roman"/>
                <w:sz w:val="20"/>
                <w:szCs w:val="20"/>
              </w:rPr>
              <w:t>0</w:t>
            </w:r>
          </w:p>
        </w:tc>
        <w:tc>
          <w:tcPr>
            <w:tcW w:w="1241" w:type="dxa"/>
            <w:vAlign w:val="center"/>
          </w:tcPr>
          <w:p w:rsidR="009B566D" w:rsidRPr="00821693" w:rsidRDefault="009B566D" w:rsidP="009B566D">
            <w:pPr>
              <w:spacing w:after="0" w:line="240" w:lineRule="auto"/>
              <w:jc w:val="both"/>
              <w:rPr>
                <w:rFonts w:ascii="Times New Roman" w:hAnsi="Times New Roman" w:cs="Times New Roman"/>
                <w:sz w:val="20"/>
                <w:szCs w:val="20"/>
              </w:rPr>
            </w:pPr>
            <w:r w:rsidRPr="00821693">
              <w:rPr>
                <w:rFonts w:ascii="Times New Roman" w:hAnsi="Times New Roman" w:cs="Times New Roman"/>
                <w:sz w:val="20"/>
                <w:szCs w:val="20"/>
              </w:rPr>
              <w:t>0</w:t>
            </w:r>
          </w:p>
        </w:tc>
      </w:tr>
      <w:tr w:rsidR="009B566D" w:rsidRPr="00821693" w:rsidTr="00687563">
        <w:tc>
          <w:tcPr>
            <w:tcW w:w="2093" w:type="dxa"/>
          </w:tcPr>
          <w:p w:rsidR="009B566D" w:rsidRPr="00821693" w:rsidRDefault="009B566D" w:rsidP="009B566D">
            <w:pPr>
              <w:spacing w:after="0" w:line="240" w:lineRule="auto"/>
              <w:jc w:val="both"/>
              <w:rPr>
                <w:rFonts w:ascii="Times New Roman" w:hAnsi="Times New Roman" w:cs="Times New Roman"/>
                <w:sz w:val="20"/>
                <w:szCs w:val="20"/>
              </w:rPr>
            </w:pPr>
          </w:p>
        </w:tc>
        <w:tc>
          <w:tcPr>
            <w:tcW w:w="4145" w:type="dxa"/>
          </w:tcPr>
          <w:p w:rsidR="009B566D" w:rsidRPr="00821693" w:rsidRDefault="009B566D" w:rsidP="009B566D">
            <w:pPr>
              <w:spacing w:after="0" w:line="240" w:lineRule="auto"/>
              <w:jc w:val="both"/>
              <w:rPr>
                <w:rFonts w:ascii="Times New Roman" w:hAnsi="Times New Roman" w:cs="Times New Roman"/>
                <w:sz w:val="20"/>
                <w:szCs w:val="20"/>
              </w:rPr>
            </w:pPr>
            <w:r w:rsidRPr="00821693">
              <w:rPr>
                <w:rFonts w:ascii="Times New Roman" w:hAnsi="Times New Roman" w:cs="Times New Roman"/>
                <w:sz w:val="20"/>
                <w:szCs w:val="20"/>
              </w:rPr>
              <w:t>Сержантов (старшин)</w:t>
            </w:r>
          </w:p>
        </w:tc>
        <w:tc>
          <w:tcPr>
            <w:tcW w:w="1417" w:type="dxa"/>
            <w:vAlign w:val="center"/>
          </w:tcPr>
          <w:p w:rsidR="009B566D" w:rsidRPr="00821693" w:rsidRDefault="009B566D" w:rsidP="009B566D">
            <w:pPr>
              <w:spacing w:after="0" w:line="240" w:lineRule="auto"/>
              <w:jc w:val="both"/>
              <w:rPr>
                <w:rFonts w:ascii="Times New Roman" w:hAnsi="Times New Roman" w:cs="Times New Roman"/>
                <w:sz w:val="20"/>
                <w:szCs w:val="20"/>
              </w:rPr>
            </w:pPr>
            <w:r w:rsidRPr="00821693">
              <w:rPr>
                <w:rFonts w:ascii="Times New Roman" w:hAnsi="Times New Roman" w:cs="Times New Roman"/>
                <w:sz w:val="20"/>
                <w:szCs w:val="20"/>
              </w:rPr>
              <w:t>261</w:t>
            </w:r>
          </w:p>
        </w:tc>
        <w:tc>
          <w:tcPr>
            <w:tcW w:w="1418" w:type="dxa"/>
            <w:vAlign w:val="center"/>
          </w:tcPr>
          <w:p w:rsidR="009B566D" w:rsidRPr="00821693" w:rsidRDefault="009B566D" w:rsidP="009B566D">
            <w:pPr>
              <w:spacing w:after="0" w:line="240" w:lineRule="auto"/>
              <w:jc w:val="both"/>
              <w:rPr>
                <w:rFonts w:ascii="Times New Roman" w:hAnsi="Times New Roman" w:cs="Times New Roman"/>
                <w:sz w:val="20"/>
                <w:szCs w:val="20"/>
              </w:rPr>
            </w:pPr>
            <w:r w:rsidRPr="00821693">
              <w:rPr>
                <w:rFonts w:ascii="Times New Roman" w:hAnsi="Times New Roman" w:cs="Times New Roman"/>
                <w:sz w:val="20"/>
                <w:szCs w:val="20"/>
              </w:rPr>
              <w:t>18</w:t>
            </w:r>
          </w:p>
        </w:tc>
        <w:tc>
          <w:tcPr>
            <w:tcW w:w="1241" w:type="dxa"/>
            <w:vAlign w:val="center"/>
          </w:tcPr>
          <w:p w:rsidR="009B566D" w:rsidRPr="00821693" w:rsidRDefault="009B566D" w:rsidP="009B566D">
            <w:pPr>
              <w:spacing w:after="0" w:line="240" w:lineRule="auto"/>
              <w:jc w:val="both"/>
              <w:rPr>
                <w:rFonts w:ascii="Times New Roman" w:hAnsi="Times New Roman" w:cs="Times New Roman"/>
                <w:sz w:val="20"/>
                <w:szCs w:val="20"/>
              </w:rPr>
            </w:pPr>
            <w:r w:rsidRPr="00821693">
              <w:rPr>
                <w:rFonts w:ascii="Times New Roman" w:hAnsi="Times New Roman" w:cs="Times New Roman"/>
                <w:sz w:val="20"/>
                <w:szCs w:val="20"/>
              </w:rPr>
              <w:t>266</w:t>
            </w:r>
          </w:p>
        </w:tc>
      </w:tr>
      <w:tr w:rsidR="009B566D" w:rsidRPr="00821693" w:rsidTr="00687563">
        <w:tc>
          <w:tcPr>
            <w:tcW w:w="2093" w:type="dxa"/>
          </w:tcPr>
          <w:p w:rsidR="009B566D" w:rsidRPr="00821693" w:rsidRDefault="009B566D" w:rsidP="009B566D">
            <w:pPr>
              <w:spacing w:after="0" w:line="240" w:lineRule="auto"/>
              <w:jc w:val="both"/>
              <w:rPr>
                <w:rFonts w:ascii="Times New Roman" w:hAnsi="Times New Roman" w:cs="Times New Roman"/>
                <w:sz w:val="20"/>
                <w:szCs w:val="20"/>
              </w:rPr>
            </w:pPr>
          </w:p>
        </w:tc>
        <w:tc>
          <w:tcPr>
            <w:tcW w:w="4145" w:type="dxa"/>
          </w:tcPr>
          <w:p w:rsidR="009B566D" w:rsidRPr="00821693" w:rsidRDefault="009B566D" w:rsidP="009B566D">
            <w:pPr>
              <w:spacing w:after="0" w:line="240" w:lineRule="auto"/>
              <w:jc w:val="both"/>
              <w:rPr>
                <w:rFonts w:ascii="Times New Roman" w:hAnsi="Times New Roman" w:cs="Times New Roman"/>
                <w:sz w:val="20"/>
                <w:szCs w:val="20"/>
              </w:rPr>
            </w:pPr>
            <w:r w:rsidRPr="00821693">
              <w:rPr>
                <w:rFonts w:ascii="Times New Roman" w:hAnsi="Times New Roman" w:cs="Times New Roman"/>
                <w:sz w:val="20"/>
                <w:szCs w:val="20"/>
              </w:rPr>
              <w:t>Солдат (матросов)</w:t>
            </w:r>
          </w:p>
        </w:tc>
        <w:tc>
          <w:tcPr>
            <w:tcW w:w="1417" w:type="dxa"/>
            <w:vAlign w:val="center"/>
          </w:tcPr>
          <w:p w:rsidR="009B566D" w:rsidRPr="00821693" w:rsidRDefault="009B566D" w:rsidP="009B566D">
            <w:pPr>
              <w:spacing w:after="0" w:line="240" w:lineRule="auto"/>
              <w:jc w:val="both"/>
              <w:rPr>
                <w:rFonts w:ascii="Times New Roman" w:hAnsi="Times New Roman" w:cs="Times New Roman"/>
                <w:sz w:val="20"/>
                <w:szCs w:val="20"/>
              </w:rPr>
            </w:pPr>
            <w:r w:rsidRPr="00821693">
              <w:rPr>
                <w:rFonts w:ascii="Times New Roman" w:hAnsi="Times New Roman" w:cs="Times New Roman"/>
                <w:sz w:val="20"/>
                <w:szCs w:val="20"/>
              </w:rPr>
              <w:t>791</w:t>
            </w:r>
          </w:p>
        </w:tc>
        <w:tc>
          <w:tcPr>
            <w:tcW w:w="1418" w:type="dxa"/>
            <w:vAlign w:val="center"/>
          </w:tcPr>
          <w:p w:rsidR="009B566D" w:rsidRPr="00821693" w:rsidRDefault="009B566D" w:rsidP="009B566D">
            <w:pPr>
              <w:spacing w:after="0" w:line="240" w:lineRule="auto"/>
              <w:jc w:val="both"/>
              <w:rPr>
                <w:rFonts w:ascii="Times New Roman" w:hAnsi="Times New Roman" w:cs="Times New Roman"/>
                <w:sz w:val="20"/>
                <w:szCs w:val="20"/>
              </w:rPr>
            </w:pPr>
            <w:r w:rsidRPr="00821693">
              <w:rPr>
                <w:rFonts w:ascii="Times New Roman" w:hAnsi="Times New Roman" w:cs="Times New Roman"/>
                <w:sz w:val="20"/>
                <w:szCs w:val="20"/>
              </w:rPr>
              <w:t>43</w:t>
            </w:r>
          </w:p>
        </w:tc>
        <w:tc>
          <w:tcPr>
            <w:tcW w:w="1241" w:type="dxa"/>
            <w:vAlign w:val="center"/>
          </w:tcPr>
          <w:p w:rsidR="009B566D" w:rsidRPr="00821693" w:rsidRDefault="009B566D" w:rsidP="009B566D">
            <w:pPr>
              <w:spacing w:after="0" w:line="240" w:lineRule="auto"/>
              <w:jc w:val="both"/>
              <w:rPr>
                <w:rFonts w:ascii="Times New Roman" w:hAnsi="Times New Roman" w:cs="Times New Roman"/>
                <w:sz w:val="20"/>
                <w:szCs w:val="20"/>
              </w:rPr>
            </w:pPr>
            <w:r w:rsidRPr="00821693">
              <w:rPr>
                <w:rFonts w:ascii="Times New Roman" w:hAnsi="Times New Roman" w:cs="Times New Roman"/>
                <w:sz w:val="20"/>
                <w:szCs w:val="20"/>
              </w:rPr>
              <w:t>820</w:t>
            </w:r>
          </w:p>
        </w:tc>
      </w:tr>
    </w:tbl>
    <w:p w:rsidR="009B566D" w:rsidRPr="0044671E" w:rsidRDefault="009B566D" w:rsidP="009B566D">
      <w:pPr>
        <w:spacing w:after="0" w:line="240" w:lineRule="auto"/>
        <w:jc w:val="both"/>
        <w:rPr>
          <w:rFonts w:ascii="Times New Roman" w:hAnsi="Times New Roman" w:cs="Times New Roman"/>
          <w:sz w:val="24"/>
          <w:szCs w:val="24"/>
        </w:rPr>
      </w:pPr>
    </w:p>
    <w:p w:rsidR="009B566D" w:rsidRPr="0044671E" w:rsidRDefault="009B566D" w:rsidP="00750080">
      <w:pPr>
        <w:numPr>
          <w:ilvl w:val="0"/>
          <w:numId w:val="1"/>
        </w:numPr>
        <w:spacing w:after="0" w:line="240" w:lineRule="auto"/>
        <w:ind w:left="426"/>
        <w:jc w:val="both"/>
        <w:rPr>
          <w:rFonts w:ascii="Times New Roman" w:hAnsi="Times New Roman" w:cs="Times New Roman"/>
          <w:sz w:val="24"/>
          <w:szCs w:val="24"/>
        </w:rPr>
      </w:pPr>
      <w:r w:rsidRPr="0044671E">
        <w:rPr>
          <w:rFonts w:ascii="Times New Roman" w:hAnsi="Times New Roman" w:cs="Times New Roman"/>
          <w:sz w:val="24"/>
          <w:szCs w:val="24"/>
        </w:rPr>
        <w:t>Иностранными языками со словарем владеют 3 гражданина, состоящих на воинском учете.</w:t>
      </w:r>
    </w:p>
    <w:p w:rsidR="009B566D" w:rsidRPr="0044671E" w:rsidRDefault="009B566D" w:rsidP="009B566D">
      <w:pPr>
        <w:spacing w:after="0" w:line="240" w:lineRule="auto"/>
        <w:jc w:val="both"/>
        <w:rPr>
          <w:rFonts w:ascii="Times New Roman" w:hAnsi="Times New Roman" w:cs="Times New Roman"/>
          <w:sz w:val="24"/>
          <w:szCs w:val="24"/>
        </w:rPr>
      </w:pPr>
      <w:r w:rsidRPr="0044671E">
        <w:rPr>
          <w:rFonts w:ascii="Times New Roman" w:hAnsi="Times New Roman" w:cs="Times New Roman"/>
          <w:sz w:val="24"/>
          <w:szCs w:val="24"/>
        </w:rPr>
        <w:t>Количество военнообязанных, свободно владеющих иностранными языками:</w:t>
      </w: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41"/>
        <w:gridCol w:w="5564"/>
        <w:gridCol w:w="3509"/>
      </w:tblGrid>
      <w:tr w:rsidR="009B566D" w:rsidRPr="00821693" w:rsidTr="00687563">
        <w:tc>
          <w:tcPr>
            <w:tcW w:w="1241" w:type="dxa"/>
          </w:tcPr>
          <w:p w:rsidR="009B566D" w:rsidRPr="00821693" w:rsidRDefault="009B566D" w:rsidP="009B566D">
            <w:pPr>
              <w:spacing w:after="0" w:line="240" w:lineRule="auto"/>
              <w:jc w:val="both"/>
              <w:rPr>
                <w:rFonts w:ascii="Times New Roman" w:hAnsi="Times New Roman" w:cs="Times New Roman"/>
                <w:b/>
                <w:sz w:val="20"/>
                <w:szCs w:val="20"/>
              </w:rPr>
            </w:pPr>
            <w:r w:rsidRPr="00821693">
              <w:rPr>
                <w:rFonts w:ascii="Times New Roman" w:hAnsi="Times New Roman" w:cs="Times New Roman"/>
                <w:b/>
                <w:sz w:val="20"/>
                <w:szCs w:val="20"/>
              </w:rPr>
              <w:t>№ п/п</w:t>
            </w:r>
          </w:p>
        </w:tc>
        <w:tc>
          <w:tcPr>
            <w:tcW w:w="5564" w:type="dxa"/>
          </w:tcPr>
          <w:p w:rsidR="009B566D" w:rsidRPr="00821693" w:rsidRDefault="009B566D" w:rsidP="009B566D">
            <w:pPr>
              <w:spacing w:after="0" w:line="240" w:lineRule="auto"/>
              <w:jc w:val="both"/>
              <w:rPr>
                <w:rFonts w:ascii="Times New Roman" w:hAnsi="Times New Roman" w:cs="Times New Roman"/>
                <w:b/>
                <w:sz w:val="20"/>
                <w:szCs w:val="20"/>
              </w:rPr>
            </w:pPr>
            <w:r w:rsidRPr="00821693">
              <w:rPr>
                <w:rFonts w:ascii="Times New Roman" w:hAnsi="Times New Roman" w:cs="Times New Roman"/>
                <w:b/>
                <w:sz w:val="20"/>
                <w:szCs w:val="20"/>
              </w:rPr>
              <w:t>Наименование иностранного языка</w:t>
            </w:r>
          </w:p>
        </w:tc>
        <w:tc>
          <w:tcPr>
            <w:tcW w:w="3509" w:type="dxa"/>
          </w:tcPr>
          <w:p w:rsidR="009B566D" w:rsidRPr="00821693" w:rsidRDefault="009B566D" w:rsidP="009B566D">
            <w:pPr>
              <w:spacing w:after="0" w:line="240" w:lineRule="auto"/>
              <w:jc w:val="both"/>
              <w:rPr>
                <w:rFonts w:ascii="Times New Roman" w:hAnsi="Times New Roman" w:cs="Times New Roman"/>
                <w:b/>
                <w:sz w:val="20"/>
                <w:szCs w:val="20"/>
              </w:rPr>
            </w:pPr>
            <w:r w:rsidRPr="00821693">
              <w:rPr>
                <w:rFonts w:ascii="Times New Roman" w:hAnsi="Times New Roman" w:cs="Times New Roman"/>
                <w:b/>
                <w:sz w:val="20"/>
                <w:szCs w:val="20"/>
              </w:rPr>
              <w:t>Всего на воинском учете</w:t>
            </w:r>
          </w:p>
        </w:tc>
      </w:tr>
      <w:tr w:rsidR="009B566D" w:rsidRPr="00821693" w:rsidTr="00687563">
        <w:tc>
          <w:tcPr>
            <w:tcW w:w="1241" w:type="dxa"/>
          </w:tcPr>
          <w:p w:rsidR="009B566D" w:rsidRPr="00821693" w:rsidRDefault="009B566D" w:rsidP="009B566D">
            <w:pPr>
              <w:spacing w:after="0" w:line="240" w:lineRule="auto"/>
              <w:jc w:val="both"/>
              <w:rPr>
                <w:rFonts w:ascii="Times New Roman" w:hAnsi="Times New Roman" w:cs="Times New Roman"/>
                <w:sz w:val="20"/>
                <w:szCs w:val="20"/>
              </w:rPr>
            </w:pPr>
            <w:r w:rsidRPr="00821693">
              <w:rPr>
                <w:rFonts w:ascii="Times New Roman" w:hAnsi="Times New Roman" w:cs="Times New Roman"/>
                <w:sz w:val="20"/>
                <w:szCs w:val="20"/>
              </w:rPr>
              <w:t>1</w:t>
            </w:r>
          </w:p>
        </w:tc>
        <w:tc>
          <w:tcPr>
            <w:tcW w:w="5564" w:type="dxa"/>
          </w:tcPr>
          <w:p w:rsidR="009B566D" w:rsidRPr="00821693" w:rsidRDefault="009B566D" w:rsidP="009B566D">
            <w:pPr>
              <w:spacing w:after="0" w:line="240" w:lineRule="auto"/>
              <w:jc w:val="both"/>
              <w:rPr>
                <w:rFonts w:ascii="Times New Roman" w:hAnsi="Times New Roman" w:cs="Times New Roman"/>
                <w:sz w:val="20"/>
                <w:szCs w:val="20"/>
              </w:rPr>
            </w:pPr>
            <w:r w:rsidRPr="00821693">
              <w:rPr>
                <w:rFonts w:ascii="Times New Roman" w:hAnsi="Times New Roman" w:cs="Times New Roman"/>
                <w:sz w:val="20"/>
                <w:szCs w:val="20"/>
              </w:rPr>
              <w:t>Английский язык</w:t>
            </w:r>
          </w:p>
        </w:tc>
        <w:tc>
          <w:tcPr>
            <w:tcW w:w="3509" w:type="dxa"/>
          </w:tcPr>
          <w:p w:rsidR="009B566D" w:rsidRPr="00821693" w:rsidRDefault="009B566D" w:rsidP="009B566D">
            <w:pPr>
              <w:spacing w:after="0" w:line="240" w:lineRule="auto"/>
              <w:jc w:val="both"/>
              <w:rPr>
                <w:rFonts w:ascii="Times New Roman" w:hAnsi="Times New Roman" w:cs="Times New Roman"/>
                <w:sz w:val="20"/>
                <w:szCs w:val="20"/>
              </w:rPr>
            </w:pPr>
            <w:r w:rsidRPr="00821693">
              <w:rPr>
                <w:rFonts w:ascii="Times New Roman" w:hAnsi="Times New Roman" w:cs="Times New Roman"/>
                <w:sz w:val="20"/>
                <w:szCs w:val="20"/>
              </w:rPr>
              <w:t>3</w:t>
            </w:r>
          </w:p>
        </w:tc>
      </w:tr>
      <w:tr w:rsidR="009B566D" w:rsidRPr="00821693" w:rsidTr="00687563">
        <w:tc>
          <w:tcPr>
            <w:tcW w:w="1241" w:type="dxa"/>
          </w:tcPr>
          <w:p w:rsidR="009B566D" w:rsidRPr="00821693" w:rsidRDefault="009B566D" w:rsidP="009B566D">
            <w:pPr>
              <w:spacing w:after="0" w:line="240" w:lineRule="auto"/>
              <w:jc w:val="both"/>
              <w:rPr>
                <w:rFonts w:ascii="Times New Roman" w:hAnsi="Times New Roman" w:cs="Times New Roman"/>
                <w:sz w:val="20"/>
                <w:szCs w:val="20"/>
              </w:rPr>
            </w:pPr>
            <w:r w:rsidRPr="00821693">
              <w:rPr>
                <w:rFonts w:ascii="Times New Roman" w:hAnsi="Times New Roman" w:cs="Times New Roman"/>
                <w:sz w:val="20"/>
                <w:szCs w:val="20"/>
              </w:rPr>
              <w:t>2</w:t>
            </w:r>
          </w:p>
        </w:tc>
        <w:tc>
          <w:tcPr>
            <w:tcW w:w="5564" w:type="dxa"/>
          </w:tcPr>
          <w:p w:rsidR="009B566D" w:rsidRPr="00821693" w:rsidRDefault="009B566D" w:rsidP="009B566D">
            <w:pPr>
              <w:spacing w:after="0" w:line="240" w:lineRule="auto"/>
              <w:jc w:val="both"/>
              <w:rPr>
                <w:rFonts w:ascii="Times New Roman" w:hAnsi="Times New Roman" w:cs="Times New Roman"/>
                <w:sz w:val="20"/>
                <w:szCs w:val="20"/>
              </w:rPr>
            </w:pPr>
            <w:r w:rsidRPr="00821693">
              <w:rPr>
                <w:rFonts w:ascii="Times New Roman" w:hAnsi="Times New Roman" w:cs="Times New Roman"/>
                <w:sz w:val="20"/>
                <w:szCs w:val="20"/>
              </w:rPr>
              <w:t>Немецкий язык</w:t>
            </w:r>
          </w:p>
        </w:tc>
        <w:tc>
          <w:tcPr>
            <w:tcW w:w="3509" w:type="dxa"/>
          </w:tcPr>
          <w:p w:rsidR="009B566D" w:rsidRPr="00821693" w:rsidRDefault="009B566D" w:rsidP="009B566D">
            <w:pPr>
              <w:spacing w:after="0" w:line="240" w:lineRule="auto"/>
              <w:jc w:val="both"/>
              <w:rPr>
                <w:rFonts w:ascii="Times New Roman" w:hAnsi="Times New Roman" w:cs="Times New Roman"/>
                <w:sz w:val="20"/>
                <w:szCs w:val="20"/>
              </w:rPr>
            </w:pPr>
            <w:r w:rsidRPr="00821693">
              <w:rPr>
                <w:rFonts w:ascii="Times New Roman" w:hAnsi="Times New Roman" w:cs="Times New Roman"/>
                <w:sz w:val="20"/>
                <w:szCs w:val="20"/>
              </w:rPr>
              <w:t>1</w:t>
            </w:r>
          </w:p>
        </w:tc>
      </w:tr>
      <w:tr w:rsidR="009B566D" w:rsidRPr="00821693" w:rsidTr="00687563">
        <w:tc>
          <w:tcPr>
            <w:tcW w:w="1241" w:type="dxa"/>
          </w:tcPr>
          <w:p w:rsidR="009B566D" w:rsidRPr="00821693" w:rsidRDefault="009B566D" w:rsidP="009B566D">
            <w:pPr>
              <w:spacing w:after="0" w:line="240" w:lineRule="auto"/>
              <w:jc w:val="both"/>
              <w:rPr>
                <w:rFonts w:ascii="Times New Roman" w:hAnsi="Times New Roman" w:cs="Times New Roman"/>
                <w:sz w:val="20"/>
                <w:szCs w:val="20"/>
              </w:rPr>
            </w:pPr>
            <w:r w:rsidRPr="00821693">
              <w:rPr>
                <w:rFonts w:ascii="Times New Roman" w:hAnsi="Times New Roman" w:cs="Times New Roman"/>
                <w:sz w:val="20"/>
                <w:szCs w:val="20"/>
              </w:rPr>
              <w:t>3</w:t>
            </w:r>
          </w:p>
        </w:tc>
        <w:tc>
          <w:tcPr>
            <w:tcW w:w="5564" w:type="dxa"/>
          </w:tcPr>
          <w:p w:rsidR="009B566D" w:rsidRPr="00821693" w:rsidRDefault="009B566D" w:rsidP="009B566D">
            <w:pPr>
              <w:spacing w:after="0" w:line="240" w:lineRule="auto"/>
              <w:jc w:val="both"/>
              <w:rPr>
                <w:rFonts w:ascii="Times New Roman" w:hAnsi="Times New Roman" w:cs="Times New Roman"/>
                <w:sz w:val="20"/>
                <w:szCs w:val="20"/>
              </w:rPr>
            </w:pPr>
            <w:r w:rsidRPr="00821693">
              <w:rPr>
                <w:rFonts w:ascii="Times New Roman" w:hAnsi="Times New Roman" w:cs="Times New Roman"/>
                <w:sz w:val="20"/>
                <w:szCs w:val="20"/>
              </w:rPr>
              <w:t>Французский</w:t>
            </w:r>
          </w:p>
        </w:tc>
        <w:tc>
          <w:tcPr>
            <w:tcW w:w="3509" w:type="dxa"/>
          </w:tcPr>
          <w:p w:rsidR="009B566D" w:rsidRPr="00821693" w:rsidRDefault="009B566D" w:rsidP="009B566D">
            <w:pPr>
              <w:spacing w:after="0" w:line="240" w:lineRule="auto"/>
              <w:jc w:val="both"/>
              <w:rPr>
                <w:rFonts w:ascii="Times New Roman" w:hAnsi="Times New Roman" w:cs="Times New Roman"/>
                <w:sz w:val="20"/>
                <w:szCs w:val="20"/>
              </w:rPr>
            </w:pPr>
            <w:r w:rsidRPr="00821693">
              <w:rPr>
                <w:rFonts w:ascii="Times New Roman" w:hAnsi="Times New Roman" w:cs="Times New Roman"/>
                <w:sz w:val="20"/>
                <w:szCs w:val="20"/>
              </w:rPr>
              <w:t>0</w:t>
            </w:r>
          </w:p>
        </w:tc>
      </w:tr>
    </w:tbl>
    <w:p w:rsidR="009B566D" w:rsidRPr="0044671E" w:rsidRDefault="009B566D" w:rsidP="009B566D">
      <w:pPr>
        <w:spacing w:after="0" w:line="240" w:lineRule="auto"/>
        <w:jc w:val="both"/>
        <w:rPr>
          <w:rFonts w:ascii="Times New Roman" w:hAnsi="Times New Roman" w:cs="Times New Roman"/>
          <w:sz w:val="24"/>
          <w:szCs w:val="24"/>
        </w:rPr>
      </w:pPr>
    </w:p>
    <w:p w:rsidR="009B566D" w:rsidRPr="0044671E" w:rsidRDefault="009B566D" w:rsidP="00750080">
      <w:pPr>
        <w:numPr>
          <w:ilvl w:val="0"/>
          <w:numId w:val="1"/>
        </w:numPr>
        <w:spacing w:after="0" w:line="240" w:lineRule="auto"/>
        <w:ind w:left="426"/>
        <w:jc w:val="both"/>
        <w:rPr>
          <w:rFonts w:ascii="Times New Roman" w:hAnsi="Times New Roman" w:cs="Times New Roman"/>
          <w:sz w:val="24"/>
          <w:szCs w:val="24"/>
        </w:rPr>
      </w:pPr>
      <w:r w:rsidRPr="0044671E">
        <w:rPr>
          <w:rFonts w:ascii="Times New Roman" w:hAnsi="Times New Roman" w:cs="Times New Roman"/>
          <w:sz w:val="24"/>
          <w:szCs w:val="24"/>
        </w:rPr>
        <w:t>Имеют спортивный разряд кандидата в мастера спорта, первый спортивный разряд или спортивное звание 3 граждан, состоящих на воинском учете.</w:t>
      </w:r>
    </w:p>
    <w:p w:rsidR="009B566D" w:rsidRPr="0044671E" w:rsidRDefault="009B566D" w:rsidP="009B566D">
      <w:pPr>
        <w:spacing w:after="0" w:line="240" w:lineRule="auto"/>
        <w:jc w:val="both"/>
        <w:rPr>
          <w:rFonts w:ascii="Times New Roman" w:hAnsi="Times New Roman" w:cs="Times New Roman"/>
          <w:b/>
          <w:sz w:val="24"/>
          <w:szCs w:val="24"/>
        </w:rPr>
      </w:pPr>
    </w:p>
    <w:p w:rsidR="009B566D" w:rsidRPr="00722D45" w:rsidRDefault="009B566D" w:rsidP="00722D45">
      <w:pPr>
        <w:pStyle w:val="Table0"/>
        <w:rPr>
          <w:rFonts w:ascii="Times New Roman" w:eastAsiaTheme="minorHAnsi" w:hAnsi="Times New Roman" w:cs="Times New Roman"/>
          <w:bCs w:val="0"/>
          <w:kern w:val="0"/>
          <w:szCs w:val="24"/>
        </w:rPr>
      </w:pPr>
      <w:r w:rsidRPr="00722D45">
        <w:rPr>
          <w:rFonts w:ascii="Times New Roman" w:eastAsiaTheme="minorHAnsi" w:hAnsi="Times New Roman" w:cs="Times New Roman"/>
          <w:bCs w:val="0"/>
          <w:kern w:val="0"/>
          <w:szCs w:val="24"/>
        </w:rPr>
        <w:t>Характеристика деятельности органов, осуществляющих воинский учет, и обеспечивающих его функционирование</w:t>
      </w:r>
    </w:p>
    <w:p w:rsidR="009B566D" w:rsidRPr="0044671E" w:rsidRDefault="009B566D" w:rsidP="009B566D">
      <w:pPr>
        <w:spacing w:after="0" w:line="240" w:lineRule="auto"/>
        <w:jc w:val="both"/>
        <w:rPr>
          <w:rFonts w:ascii="Times New Roman" w:hAnsi="Times New Roman" w:cs="Times New Roman"/>
          <w:sz w:val="24"/>
          <w:szCs w:val="24"/>
        </w:rPr>
      </w:pPr>
      <w:r w:rsidRPr="0044671E">
        <w:rPr>
          <w:rFonts w:ascii="Times New Roman" w:hAnsi="Times New Roman" w:cs="Times New Roman"/>
          <w:sz w:val="24"/>
          <w:szCs w:val="24"/>
        </w:rPr>
        <w:t>Организации, осуществляющие эксплуатацию жилых помещений</w:t>
      </w:r>
    </w:p>
    <w:p w:rsidR="009B566D" w:rsidRPr="0044671E" w:rsidRDefault="009B566D" w:rsidP="009B566D">
      <w:pPr>
        <w:spacing w:after="0" w:line="240" w:lineRule="auto"/>
        <w:jc w:val="both"/>
        <w:rPr>
          <w:rFonts w:ascii="Times New Roman" w:hAnsi="Times New Roman" w:cs="Times New Roman"/>
          <w:sz w:val="24"/>
          <w:szCs w:val="24"/>
          <w:u w:val="single"/>
        </w:rPr>
      </w:pPr>
      <w:r w:rsidRPr="0044671E">
        <w:rPr>
          <w:rFonts w:ascii="Times New Roman" w:hAnsi="Times New Roman" w:cs="Times New Roman"/>
          <w:sz w:val="24"/>
          <w:szCs w:val="24"/>
          <w:u w:val="single"/>
        </w:rPr>
        <w:t>Жилищные органы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93"/>
        <w:gridCol w:w="708"/>
        <w:gridCol w:w="715"/>
        <w:gridCol w:w="5042"/>
        <w:gridCol w:w="654"/>
        <w:gridCol w:w="860"/>
      </w:tblGrid>
      <w:tr w:rsidR="009B566D" w:rsidRPr="00821693" w:rsidTr="00821693">
        <w:tc>
          <w:tcPr>
            <w:tcW w:w="2093" w:type="dxa"/>
          </w:tcPr>
          <w:p w:rsidR="009B566D" w:rsidRPr="00821693" w:rsidRDefault="009B566D" w:rsidP="009B566D">
            <w:pPr>
              <w:spacing w:after="0" w:line="240" w:lineRule="auto"/>
              <w:jc w:val="both"/>
              <w:rPr>
                <w:rFonts w:ascii="Times New Roman" w:hAnsi="Times New Roman" w:cs="Times New Roman"/>
                <w:b/>
                <w:sz w:val="20"/>
                <w:szCs w:val="20"/>
              </w:rPr>
            </w:pPr>
          </w:p>
        </w:tc>
        <w:tc>
          <w:tcPr>
            <w:tcW w:w="708" w:type="dxa"/>
            <w:vAlign w:val="center"/>
          </w:tcPr>
          <w:p w:rsidR="009B566D" w:rsidRPr="00821693" w:rsidRDefault="009B566D" w:rsidP="009B566D">
            <w:pPr>
              <w:spacing w:after="0" w:line="240" w:lineRule="auto"/>
              <w:jc w:val="both"/>
              <w:rPr>
                <w:rFonts w:ascii="Times New Roman" w:hAnsi="Times New Roman" w:cs="Times New Roman"/>
                <w:b/>
                <w:sz w:val="20"/>
                <w:szCs w:val="20"/>
              </w:rPr>
            </w:pPr>
            <w:r w:rsidRPr="00821693">
              <w:rPr>
                <w:rFonts w:ascii="Times New Roman" w:hAnsi="Times New Roman" w:cs="Times New Roman"/>
                <w:b/>
                <w:sz w:val="20"/>
                <w:szCs w:val="20"/>
              </w:rPr>
              <w:t>ЖЭК</w:t>
            </w:r>
          </w:p>
        </w:tc>
        <w:tc>
          <w:tcPr>
            <w:tcW w:w="715" w:type="dxa"/>
            <w:vAlign w:val="center"/>
          </w:tcPr>
          <w:p w:rsidR="009B566D" w:rsidRPr="00821693" w:rsidRDefault="009B566D" w:rsidP="009B566D">
            <w:pPr>
              <w:spacing w:after="0" w:line="240" w:lineRule="auto"/>
              <w:jc w:val="both"/>
              <w:rPr>
                <w:rFonts w:ascii="Times New Roman" w:hAnsi="Times New Roman" w:cs="Times New Roman"/>
                <w:b/>
                <w:sz w:val="20"/>
                <w:szCs w:val="20"/>
              </w:rPr>
            </w:pPr>
            <w:r w:rsidRPr="00821693">
              <w:rPr>
                <w:rFonts w:ascii="Times New Roman" w:hAnsi="Times New Roman" w:cs="Times New Roman"/>
                <w:b/>
                <w:sz w:val="20"/>
                <w:szCs w:val="20"/>
              </w:rPr>
              <w:t>ЖКО</w:t>
            </w:r>
          </w:p>
        </w:tc>
        <w:tc>
          <w:tcPr>
            <w:tcW w:w="5042" w:type="dxa"/>
            <w:vAlign w:val="center"/>
          </w:tcPr>
          <w:p w:rsidR="00821693" w:rsidRDefault="009B566D" w:rsidP="00821693">
            <w:pPr>
              <w:spacing w:after="0" w:line="240" w:lineRule="auto"/>
              <w:jc w:val="both"/>
              <w:rPr>
                <w:rFonts w:ascii="Times New Roman" w:hAnsi="Times New Roman" w:cs="Times New Roman"/>
                <w:b/>
                <w:sz w:val="20"/>
                <w:szCs w:val="20"/>
              </w:rPr>
            </w:pPr>
            <w:r w:rsidRPr="00821693">
              <w:rPr>
                <w:rFonts w:ascii="Times New Roman" w:hAnsi="Times New Roman" w:cs="Times New Roman"/>
                <w:b/>
                <w:sz w:val="20"/>
                <w:szCs w:val="20"/>
              </w:rPr>
              <w:t>РЭУ</w:t>
            </w:r>
            <w:r w:rsidR="00821693">
              <w:rPr>
                <w:rFonts w:ascii="Times New Roman" w:hAnsi="Times New Roman" w:cs="Times New Roman"/>
                <w:b/>
                <w:sz w:val="20"/>
                <w:szCs w:val="20"/>
              </w:rPr>
              <w:t xml:space="preserve"> </w:t>
            </w:r>
          </w:p>
          <w:p w:rsidR="009B566D" w:rsidRPr="00821693" w:rsidRDefault="009B566D" w:rsidP="00821693">
            <w:pPr>
              <w:spacing w:after="0" w:line="240" w:lineRule="auto"/>
              <w:jc w:val="both"/>
              <w:rPr>
                <w:rFonts w:ascii="Times New Roman" w:hAnsi="Times New Roman" w:cs="Times New Roman"/>
                <w:b/>
                <w:sz w:val="20"/>
                <w:szCs w:val="20"/>
              </w:rPr>
            </w:pPr>
            <w:r w:rsidRPr="00821693">
              <w:rPr>
                <w:rFonts w:ascii="Times New Roman" w:hAnsi="Times New Roman" w:cs="Times New Roman"/>
                <w:b/>
                <w:sz w:val="20"/>
                <w:szCs w:val="20"/>
              </w:rPr>
              <w:t>(ПМУП "Управление теплоснабжения" филиал №1)</w:t>
            </w:r>
          </w:p>
        </w:tc>
        <w:tc>
          <w:tcPr>
            <w:tcW w:w="654" w:type="dxa"/>
            <w:vAlign w:val="center"/>
          </w:tcPr>
          <w:p w:rsidR="009B566D" w:rsidRPr="00821693" w:rsidRDefault="009B566D" w:rsidP="009B566D">
            <w:pPr>
              <w:spacing w:after="0" w:line="240" w:lineRule="auto"/>
              <w:jc w:val="both"/>
              <w:rPr>
                <w:rFonts w:ascii="Times New Roman" w:hAnsi="Times New Roman" w:cs="Times New Roman"/>
                <w:b/>
                <w:sz w:val="20"/>
                <w:szCs w:val="20"/>
              </w:rPr>
            </w:pPr>
            <w:r w:rsidRPr="00821693">
              <w:rPr>
                <w:rFonts w:ascii="Times New Roman" w:hAnsi="Times New Roman" w:cs="Times New Roman"/>
                <w:b/>
                <w:sz w:val="20"/>
                <w:szCs w:val="20"/>
              </w:rPr>
              <w:t>ДЭЗ</w:t>
            </w:r>
          </w:p>
        </w:tc>
        <w:tc>
          <w:tcPr>
            <w:tcW w:w="860" w:type="dxa"/>
            <w:vAlign w:val="center"/>
          </w:tcPr>
          <w:p w:rsidR="009B566D" w:rsidRPr="00821693" w:rsidRDefault="009B566D" w:rsidP="009B566D">
            <w:pPr>
              <w:spacing w:after="0" w:line="240" w:lineRule="auto"/>
              <w:jc w:val="both"/>
              <w:rPr>
                <w:rFonts w:ascii="Times New Roman" w:hAnsi="Times New Roman" w:cs="Times New Roman"/>
                <w:b/>
                <w:sz w:val="20"/>
                <w:szCs w:val="20"/>
              </w:rPr>
            </w:pPr>
            <w:r w:rsidRPr="00821693">
              <w:rPr>
                <w:rFonts w:ascii="Times New Roman" w:hAnsi="Times New Roman" w:cs="Times New Roman"/>
                <w:b/>
                <w:sz w:val="20"/>
                <w:szCs w:val="20"/>
              </w:rPr>
              <w:t>Другие</w:t>
            </w:r>
          </w:p>
        </w:tc>
      </w:tr>
      <w:tr w:rsidR="009B566D" w:rsidRPr="00821693" w:rsidTr="00821693">
        <w:tc>
          <w:tcPr>
            <w:tcW w:w="2093" w:type="dxa"/>
          </w:tcPr>
          <w:p w:rsidR="009B566D" w:rsidRPr="00821693" w:rsidRDefault="009B566D" w:rsidP="009B566D">
            <w:pPr>
              <w:spacing w:after="0" w:line="240" w:lineRule="auto"/>
              <w:jc w:val="both"/>
              <w:rPr>
                <w:rFonts w:ascii="Times New Roman" w:hAnsi="Times New Roman" w:cs="Times New Roman"/>
                <w:sz w:val="20"/>
                <w:szCs w:val="20"/>
              </w:rPr>
            </w:pPr>
            <w:r w:rsidRPr="00821693">
              <w:rPr>
                <w:rFonts w:ascii="Times New Roman" w:hAnsi="Times New Roman" w:cs="Times New Roman"/>
                <w:sz w:val="20"/>
                <w:szCs w:val="20"/>
              </w:rPr>
              <w:t>Всего</w:t>
            </w:r>
          </w:p>
        </w:tc>
        <w:tc>
          <w:tcPr>
            <w:tcW w:w="708" w:type="dxa"/>
            <w:vAlign w:val="center"/>
          </w:tcPr>
          <w:p w:rsidR="009B566D" w:rsidRPr="00821693" w:rsidRDefault="009B566D" w:rsidP="009B566D">
            <w:pPr>
              <w:spacing w:after="0" w:line="240" w:lineRule="auto"/>
              <w:jc w:val="both"/>
              <w:rPr>
                <w:rFonts w:ascii="Times New Roman" w:hAnsi="Times New Roman" w:cs="Times New Roman"/>
                <w:sz w:val="20"/>
                <w:szCs w:val="20"/>
              </w:rPr>
            </w:pPr>
            <w:r w:rsidRPr="00821693">
              <w:rPr>
                <w:rFonts w:ascii="Times New Roman" w:hAnsi="Times New Roman" w:cs="Times New Roman"/>
                <w:sz w:val="20"/>
                <w:szCs w:val="20"/>
              </w:rPr>
              <w:t>-</w:t>
            </w:r>
          </w:p>
        </w:tc>
        <w:tc>
          <w:tcPr>
            <w:tcW w:w="715" w:type="dxa"/>
            <w:vAlign w:val="center"/>
          </w:tcPr>
          <w:p w:rsidR="009B566D" w:rsidRPr="00821693" w:rsidRDefault="009B566D" w:rsidP="009B566D">
            <w:pPr>
              <w:spacing w:after="0" w:line="240" w:lineRule="auto"/>
              <w:jc w:val="both"/>
              <w:rPr>
                <w:rFonts w:ascii="Times New Roman" w:hAnsi="Times New Roman" w:cs="Times New Roman"/>
                <w:sz w:val="20"/>
                <w:szCs w:val="20"/>
              </w:rPr>
            </w:pPr>
            <w:r w:rsidRPr="00821693">
              <w:rPr>
                <w:rFonts w:ascii="Times New Roman" w:hAnsi="Times New Roman" w:cs="Times New Roman"/>
                <w:sz w:val="20"/>
                <w:szCs w:val="20"/>
              </w:rPr>
              <w:t>-</w:t>
            </w:r>
          </w:p>
        </w:tc>
        <w:tc>
          <w:tcPr>
            <w:tcW w:w="5042" w:type="dxa"/>
            <w:vAlign w:val="center"/>
          </w:tcPr>
          <w:p w:rsidR="009B566D" w:rsidRPr="00821693" w:rsidRDefault="009B566D" w:rsidP="009B566D">
            <w:pPr>
              <w:spacing w:after="0" w:line="240" w:lineRule="auto"/>
              <w:jc w:val="both"/>
              <w:rPr>
                <w:rFonts w:ascii="Times New Roman" w:hAnsi="Times New Roman" w:cs="Times New Roman"/>
                <w:sz w:val="20"/>
                <w:szCs w:val="20"/>
              </w:rPr>
            </w:pPr>
            <w:r w:rsidRPr="00821693">
              <w:rPr>
                <w:rFonts w:ascii="Times New Roman" w:hAnsi="Times New Roman" w:cs="Times New Roman"/>
                <w:sz w:val="20"/>
                <w:szCs w:val="20"/>
              </w:rPr>
              <w:t>1</w:t>
            </w:r>
          </w:p>
        </w:tc>
        <w:tc>
          <w:tcPr>
            <w:tcW w:w="654" w:type="dxa"/>
            <w:vAlign w:val="center"/>
          </w:tcPr>
          <w:p w:rsidR="009B566D" w:rsidRPr="00821693" w:rsidRDefault="009B566D" w:rsidP="009B566D">
            <w:pPr>
              <w:spacing w:after="0" w:line="240" w:lineRule="auto"/>
              <w:jc w:val="both"/>
              <w:rPr>
                <w:rFonts w:ascii="Times New Roman" w:hAnsi="Times New Roman" w:cs="Times New Roman"/>
                <w:sz w:val="20"/>
                <w:szCs w:val="20"/>
              </w:rPr>
            </w:pPr>
            <w:r w:rsidRPr="00821693">
              <w:rPr>
                <w:rFonts w:ascii="Times New Roman" w:hAnsi="Times New Roman" w:cs="Times New Roman"/>
                <w:sz w:val="20"/>
                <w:szCs w:val="20"/>
              </w:rPr>
              <w:t>-</w:t>
            </w:r>
          </w:p>
        </w:tc>
        <w:tc>
          <w:tcPr>
            <w:tcW w:w="860" w:type="dxa"/>
            <w:vAlign w:val="center"/>
          </w:tcPr>
          <w:p w:rsidR="009B566D" w:rsidRPr="00821693" w:rsidRDefault="009B566D" w:rsidP="009B566D">
            <w:pPr>
              <w:spacing w:after="0" w:line="240" w:lineRule="auto"/>
              <w:jc w:val="both"/>
              <w:rPr>
                <w:rFonts w:ascii="Times New Roman" w:hAnsi="Times New Roman" w:cs="Times New Roman"/>
                <w:sz w:val="20"/>
                <w:szCs w:val="20"/>
              </w:rPr>
            </w:pPr>
            <w:r w:rsidRPr="00821693">
              <w:rPr>
                <w:rFonts w:ascii="Times New Roman" w:hAnsi="Times New Roman" w:cs="Times New Roman"/>
                <w:sz w:val="20"/>
                <w:szCs w:val="20"/>
              </w:rPr>
              <w:t>-</w:t>
            </w:r>
          </w:p>
        </w:tc>
      </w:tr>
      <w:tr w:rsidR="009B566D" w:rsidRPr="00821693" w:rsidTr="00821693">
        <w:tc>
          <w:tcPr>
            <w:tcW w:w="2093" w:type="dxa"/>
          </w:tcPr>
          <w:p w:rsidR="009B566D" w:rsidRPr="00821693" w:rsidRDefault="009B566D" w:rsidP="009B566D">
            <w:pPr>
              <w:spacing w:after="0" w:line="240" w:lineRule="auto"/>
              <w:jc w:val="both"/>
              <w:rPr>
                <w:rFonts w:ascii="Times New Roman" w:hAnsi="Times New Roman" w:cs="Times New Roman"/>
                <w:sz w:val="20"/>
                <w:szCs w:val="20"/>
              </w:rPr>
            </w:pPr>
            <w:r w:rsidRPr="00821693">
              <w:rPr>
                <w:rFonts w:ascii="Times New Roman" w:hAnsi="Times New Roman" w:cs="Times New Roman"/>
                <w:sz w:val="20"/>
                <w:szCs w:val="20"/>
              </w:rPr>
              <w:t>Из них:</w:t>
            </w:r>
          </w:p>
          <w:p w:rsidR="009B566D" w:rsidRPr="00821693" w:rsidRDefault="009B566D" w:rsidP="009B566D">
            <w:pPr>
              <w:spacing w:after="0" w:line="240" w:lineRule="auto"/>
              <w:jc w:val="both"/>
              <w:rPr>
                <w:rFonts w:ascii="Times New Roman" w:hAnsi="Times New Roman" w:cs="Times New Roman"/>
                <w:sz w:val="20"/>
                <w:szCs w:val="20"/>
              </w:rPr>
            </w:pPr>
            <w:r w:rsidRPr="00821693">
              <w:rPr>
                <w:rFonts w:ascii="Times New Roman" w:hAnsi="Times New Roman" w:cs="Times New Roman"/>
                <w:sz w:val="20"/>
                <w:szCs w:val="20"/>
              </w:rPr>
              <w:t>проверены</w:t>
            </w:r>
          </w:p>
        </w:tc>
        <w:tc>
          <w:tcPr>
            <w:tcW w:w="708" w:type="dxa"/>
            <w:vAlign w:val="center"/>
          </w:tcPr>
          <w:p w:rsidR="009B566D" w:rsidRPr="00821693" w:rsidRDefault="009B566D" w:rsidP="009B566D">
            <w:pPr>
              <w:spacing w:after="0" w:line="240" w:lineRule="auto"/>
              <w:jc w:val="both"/>
              <w:rPr>
                <w:rFonts w:ascii="Times New Roman" w:hAnsi="Times New Roman" w:cs="Times New Roman"/>
                <w:sz w:val="20"/>
                <w:szCs w:val="20"/>
              </w:rPr>
            </w:pPr>
            <w:r w:rsidRPr="00821693">
              <w:rPr>
                <w:rFonts w:ascii="Times New Roman" w:hAnsi="Times New Roman" w:cs="Times New Roman"/>
                <w:sz w:val="20"/>
                <w:szCs w:val="20"/>
              </w:rPr>
              <w:t>-</w:t>
            </w:r>
          </w:p>
        </w:tc>
        <w:tc>
          <w:tcPr>
            <w:tcW w:w="715" w:type="dxa"/>
            <w:vAlign w:val="center"/>
          </w:tcPr>
          <w:p w:rsidR="009B566D" w:rsidRPr="00821693" w:rsidRDefault="009B566D" w:rsidP="009B566D">
            <w:pPr>
              <w:spacing w:after="0" w:line="240" w:lineRule="auto"/>
              <w:jc w:val="both"/>
              <w:rPr>
                <w:rFonts w:ascii="Times New Roman" w:hAnsi="Times New Roman" w:cs="Times New Roman"/>
                <w:sz w:val="20"/>
                <w:szCs w:val="20"/>
              </w:rPr>
            </w:pPr>
            <w:r w:rsidRPr="00821693">
              <w:rPr>
                <w:rFonts w:ascii="Times New Roman" w:hAnsi="Times New Roman" w:cs="Times New Roman"/>
                <w:sz w:val="20"/>
                <w:szCs w:val="20"/>
              </w:rPr>
              <w:t>-</w:t>
            </w:r>
          </w:p>
        </w:tc>
        <w:tc>
          <w:tcPr>
            <w:tcW w:w="5042" w:type="dxa"/>
            <w:vAlign w:val="center"/>
          </w:tcPr>
          <w:p w:rsidR="009B566D" w:rsidRPr="00821693" w:rsidRDefault="009B566D" w:rsidP="009B566D">
            <w:pPr>
              <w:spacing w:after="0" w:line="240" w:lineRule="auto"/>
              <w:jc w:val="both"/>
              <w:rPr>
                <w:rFonts w:ascii="Times New Roman" w:hAnsi="Times New Roman" w:cs="Times New Roman"/>
                <w:sz w:val="20"/>
                <w:szCs w:val="20"/>
              </w:rPr>
            </w:pPr>
            <w:r w:rsidRPr="00821693">
              <w:rPr>
                <w:rFonts w:ascii="Times New Roman" w:hAnsi="Times New Roman" w:cs="Times New Roman"/>
                <w:sz w:val="20"/>
                <w:szCs w:val="20"/>
              </w:rPr>
              <w:t>-</w:t>
            </w:r>
          </w:p>
        </w:tc>
        <w:tc>
          <w:tcPr>
            <w:tcW w:w="654" w:type="dxa"/>
            <w:vAlign w:val="center"/>
          </w:tcPr>
          <w:p w:rsidR="009B566D" w:rsidRPr="00821693" w:rsidRDefault="009B566D" w:rsidP="009B566D">
            <w:pPr>
              <w:spacing w:after="0" w:line="240" w:lineRule="auto"/>
              <w:jc w:val="both"/>
              <w:rPr>
                <w:rFonts w:ascii="Times New Roman" w:hAnsi="Times New Roman" w:cs="Times New Roman"/>
                <w:sz w:val="20"/>
                <w:szCs w:val="20"/>
              </w:rPr>
            </w:pPr>
            <w:r w:rsidRPr="00821693">
              <w:rPr>
                <w:rFonts w:ascii="Times New Roman" w:hAnsi="Times New Roman" w:cs="Times New Roman"/>
                <w:sz w:val="20"/>
                <w:szCs w:val="20"/>
              </w:rPr>
              <w:t>-</w:t>
            </w:r>
          </w:p>
        </w:tc>
        <w:tc>
          <w:tcPr>
            <w:tcW w:w="860" w:type="dxa"/>
            <w:vAlign w:val="center"/>
          </w:tcPr>
          <w:p w:rsidR="009B566D" w:rsidRPr="00821693" w:rsidRDefault="009B566D" w:rsidP="009B566D">
            <w:pPr>
              <w:spacing w:after="0" w:line="240" w:lineRule="auto"/>
              <w:jc w:val="both"/>
              <w:rPr>
                <w:rFonts w:ascii="Times New Roman" w:hAnsi="Times New Roman" w:cs="Times New Roman"/>
                <w:sz w:val="20"/>
                <w:szCs w:val="20"/>
              </w:rPr>
            </w:pPr>
            <w:r w:rsidRPr="00821693">
              <w:rPr>
                <w:rFonts w:ascii="Times New Roman" w:hAnsi="Times New Roman" w:cs="Times New Roman"/>
                <w:sz w:val="20"/>
                <w:szCs w:val="20"/>
              </w:rPr>
              <w:t>-</w:t>
            </w:r>
          </w:p>
        </w:tc>
      </w:tr>
      <w:tr w:rsidR="009B566D" w:rsidRPr="00821693" w:rsidTr="00821693">
        <w:tc>
          <w:tcPr>
            <w:tcW w:w="2093" w:type="dxa"/>
          </w:tcPr>
          <w:p w:rsidR="009B566D" w:rsidRPr="00821693" w:rsidRDefault="009B566D" w:rsidP="009B566D">
            <w:pPr>
              <w:spacing w:after="0" w:line="240" w:lineRule="auto"/>
              <w:jc w:val="both"/>
              <w:rPr>
                <w:rFonts w:ascii="Times New Roman" w:hAnsi="Times New Roman" w:cs="Times New Roman"/>
                <w:sz w:val="20"/>
                <w:szCs w:val="20"/>
              </w:rPr>
            </w:pPr>
            <w:r w:rsidRPr="00821693">
              <w:rPr>
                <w:rFonts w:ascii="Times New Roman" w:hAnsi="Times New Roman" w:cs="Times New Roman"/>
                <w:sz w:val="20"/>
                <w:szCs w:val="20"/>
              </w:rPr>
              <w:t>Оценены неудовлетворительно</w:t>
            </w:r>
          </w:p>
        </w:tc>
        <w:tc>
          <w:tcPr>
            <w:tcW w:w="708" w:type="dxa"/>
            <w:vAlign w:val="center"/>
          </w:tcPr>
          <w:p w:rsidR="009B566D" w:rsidRPr="00821693" w:rsidRDefault="009B566D" w:rsidP="009B566D">
            <w:pPr>
              <w:spacing w:after="0" w:line="240" w:lineRule="auto"/>
              <w:jc w:val="both"/>
              <w:rPr>
                <w:rFonts w:ascii="Times New Roman" w:hAnsi="Times New Roman" w:cs="Times New Roman"/>
                <w:sz w:val="20"/>
                <w:szCs w:val="20"/>
              </w:rPr>
            </w:pPr>
            <w:r w:rsidRPr="00821693">
              <w:rPr>
                <w:rFonts w:ascii="Times New Roman" w:hAnsi="Times New Roman" w:cs="Times New Roman"/>
                <w:sz w:val="20"/>
                <w:szCs w:val="20"/>
              </w:rPr>
              <w:t>-</w:t>
            </w:r>
          </w:p>
        </w:tc>
        <w:tc>
          <w:tcPr>
            <w:tcW w:w="715" w:type="dxa"/>
            <w:vAlign w:val="center"/>
          </w:tcPr>
          <w:p w:rsidR="009B566D" w:rsidRPr="00821693" w:rsidRDefault="009B566D" w:rsidP="009B566D">
            <w:pPr>
              <w:spacing w:after="0" w:line="240" w:lineRule="auto"/>
              <w:jc w:val="both"/>
              <w:rPr>
                <w:rFonts w:ascii="Times New Roman" w:hAnsi="Times New Roman" w:cs="Times New Roman"/>
                <w:sz w:val="20"/>
                <w:szCs w:val="20"/>
              </w:rPr>
            </w:pPr>
            <w:r w:rsidRPr="00821693">
              <w:rPr>
                <w:rFonts w:ascii="Times New Roman" w:hAnsi="Times New Roman" w:cs="Times New Roman"/>
                <w:sz w:val="20"/>
                <w:szCs w:val="20"/>
              </w:rPr>
              <w:t>-</w:t>
            </w:r>
          </w:p>
        </w:tc>
        <w:tc>
          <w:tcPr>
            <w:tcW w:w="5042" w:type="dxa"/>
            <w:vAlign w:val="center"/>
          </w:tcPr>
          <w:p w:rsidR="009B566D" w:rsidRPr="00821693" w:rsidRDefault="009B566D" w:rsidP="009B566D">
            <w:pPr>
              <w:spacing w:after="0" w:line="240" w:lineRule="auto"/>
              <w:jc w:val="both"/>
              <w:rPr>
                <w:rFonts w:ascii="Times New Roman" w:hAnsi="Times New Roman" w:cs="Times New Roman"/>
                <w:sz w:val="20"/>
                <w:szCs w:val="20"/>
              </w:rPr>
            </w:pPr>
            <w:r w:rsidRPr="00821693">
              <w:rPr>
                <w:rFonts w:ascii="Times New Roman" w:hAnsi="Times New Roman" w:cs="Times New Roman"/>
                <w:sz w:val="20"/>
                <w:szCs w:val="20"/>
              </w:rPr>
              <w:t>-</w:t>
            </w:r>
          </w:p>
        </w:tc>
        <w:tc>
          <w:tcPr>
            <w:tcW w:w="654" w:type="dxa"/>
            <w:vAlign w:val="center"/>
          </w:tcPr>
          <w:p w:rsidR="009B566D" w:rsidRPr="00821693" w:rsidRDefault="009B566D" w:rsidP="009B566D">
            <w:pPr>
              <w:spacing w:after="0" w:line="240" w:lineRule="auto"/>
              <w:jc w:val="both"/>
              <w:rPr>
                <w:rFonts w:ascii="Times New Roman" w:hAnsi="Times New Roman" w:cs="Times New Roman"/>
                <w:sz w:val="20"/>
                <w:szCs w:val="20"/>
              </w:rPr>
            </w:pPr>
            <w:r w:rsidRPr="00821693">
              <w:rPr>
                <w:rFonts w:ascii="Times New Roman" w:hAnsi="Times New Roman" w:cs="Times New Roman"/>
                <w:sz w:val="20"/>
                <w:szCs w:val="20"/>
              </w:rPr>
              <w:t>-</w:t>
            </w:r>
          </w:p>
        </w:tc>
        <w:tc>
          <w:tcPr>
            <w:tcW w:w="860" w:type="dxa"/>
            <w:vAlign w:val="center"/>
          </w:tcPr>
          <w:p w:rsidR="009B566D" w:rsidRPr="00821693" w:rsidRDefault="009B566D" w:rsidP="009B566D">
            <w:pPr>
              <w:spacing w:after="0" w:line="240" w:lineRule="auto"/>
              <w:jc w:val="both"/>
              <w:rPr>
                <w:rFonts w:ascii="Times New Roman" w:hAnsi="Times New Roman" w:cs="Times New Roman"/>
                <w:sz w:val="20"/>
                <w:szCs w:val="20"/>
              </w:rPr>
            </w:pPr>
            <w:r w:rsidRPr="00821693">
              <w:rPr>
                <w:rFonts w:ascii="Times New Roman" w:hAnsi="Times New Roman" w:cs="Times New Roman"/>
                <w:sz w:val="20"/>
                <w:szCs w:val="20"/>
              </w:rPr>
              <w:t>-</w:t>
            </w:r>
          </w:p>
        </w:tc>
      </w:tr>
    </w:tbl>
    <w:p w:rsidR="009B566D" w:rsidRPr="0044671E" w:rsidRDefault="009B566D" w:rsidP="009B566D">
      <w:pPr>
        <w:spacing w:after="0" w:line="240" w:lineRule="auto"/>
        <w:jc w:val="both"/>
        <w:rPr>
          <w:rFonts w:ascii="Times New Roman" w:hAnsi="Times New Roman" w:cs="Times New Roman"/>
          <w:b/>
          <w:sz w:val="24"/>
          <w:szCs w:val="24"/>
          <w:u w:val="single"/>
        </w:rPr>
      </w:pPr>
    </w:p>
    <w:p w:rsidR="009B566D" w:rsidRPr="0044671E" w:rsidRDefault="009B566D" w:rsidP="009B566D">
      <w:pPr>
        <w:spacing w:after="0" w:line="240" w:lineRule="auto"/>
        <w:jc w:val="both"/>
        <w:rPr>
          <w:rFonts w:ascii="Times New Roman" w:hAnsi="Times New Roman" w:cs="Times New Roman"/>
          <w:sz w:val="24"/>
          <w:szCs w:val="24"/>
          <w:u w:val="single"/>
        </w:rPr>
      </w:pPr>
      <w:r w:rsidRPr="0044671E">
        <w:rPr>
          <w:rFonts w:ascii="Times New Roman" w:hAnsi="Times New Roman" w:cs="Times New Roman"/>
          <w:sz w:val="24"/>
          <w:szCs w:val="24"/>
          <w:u w:val="single"/>
        </w:rPr>
        <w:t>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69"/>
        <w:gridCol w:w="1136"/>
        <w:gridCol w:w="1429"/>
        <w:gridCol w:w="1386"/>
        <w:gridCol w:w="1402"/>
        <w:gridCol w:w="1415"/>
      </w:tblGrid>
      <w:tr w:rsidR="009B566D" w:rsidRPr="00821693" w:rsidTr="00821693">
        <w:tc>
          <w:tcPr>
            <w:tcW w:w="3369" w:type="dxa"/>
            <w:vMerge w:val="restart"/>
          </w:tcPr>
          <w:p w:rsidR="009B566D" w:rsidRPr="00821693" w:rsidRDefault="009B566D" w:rsidP="009B566D">
            <w:pPr>
              <w:spacing w:after="0" w:line="240" w:lineRule="auto"/>
              <w:jc w:val="both"/>
              <w:rPr>
                <w:rFonts w:ascii="Times New Roman" w:hAnsi="Times New Roman" w:cs="Times New Roman"/>
                <w:b/>
                <w:sz w:val="20"/>
                <w:szCs w:val="20"/>
              </w:rPr>
            </w:pPr>
          </w:p>
        </w:tc>
        <w:tc>
          <w:tcPr>
            <w:tcW w:w="1136" w:type="dxa"/>
            <w:vMerge w:val="restart"/>
            <w:vAlign w:val="center"/>
          </w:tcPr>
          <w:p w:rsidR="009B566D" w:rsidRPr="00821693" w:rsidRDefault="009B566D" w:rsidP="009B566D">
            <w:pPr>
              <w:spacing w:after="0" w:line="240" w:lineRule="auto"/>
              <w:jc w:val="both"/>
              <w:rPr>
                <w:rFonts w:ascii="Times New Roman" w:hAnsi="Times New Roman" w:cs="Times New Roman"/>
                <w:b/>
                <w:sz w:val="20"/>
                <w:szCs w:val="20"/>
              </w:rPr>
            </w:pPr>
            <w:r w:rsidRPr="00821693">
              <w:rPr>
                <w:rFonts w:ascii="Times New Roman" w:hAnsi="Times New Roman" w:cs="Times New Roman"/>
                <w:b/>
                <w:sz w:val="20"/>
                <w:szCs w:val="20"/>
              </w:rPr>
              <w:t>Всего</w:t>
            </w:r>
          </w:p>
        </w:tc>
        <w:tc>
          <w:tcPr>
            <w:tcW w:w="5632" w:type="dxa"/>
            <w:gridSpan w:val="4"/>
            <w:vAlign w:val="center"/>
          </w:tcPr>
          <w:p w:rsidR="009B566D" w:rsidRPr="00821693" w:rsidRDefault="009B566D" w:rsidP="009B566D">
            <w:pPr>
              <w:spacing w:after="0" w:line="240" w:lineRule="auto"/>
              <w:jc w:val="both"/>
              <w:rPr>
                <w:rFonts w:ascii="Times New Roman" w:hAnsi="Times New Roman" w:cs="Times New Roman"/>
                <w:b/>
                <w:sz w:val="20"/>
                <w:szCs w:val="20"/>
              </w:rPr>
            </w:pPr>
            <w:r w:rsidRPr="00821693">
              <w:rPr>
                <w:rFonts w:ascii="Times New Roman" w:hAnsi="Times New Roman" w:cs="Times New Roman"/>
                <w:b/>
                <w:sz w:val="20"/>
                <w:szCs w:val="20"/>
              </w:rPr>
              <w:t>В том числе при наличии на воинском учете граждан</w:t>
            </w:r>
          </w:p>
        </w:tc>
      </w:tr>
      <w:tr w:rsidR="009B566D" w:rsidRPr="00821693" w:rsidTr="00821693">
        <w:tc>
          <w:tcPr>
            <w:tcW w:w="3369" w:type="dxa"/>
            <w:vMerge/>
          </w:tcPr>
          <w:p w:rsidR="009B566D" w:rsidRPr="00821693" w:rsidRDefault="009B566D" w:rsidP="009B566D">
            <w:pPr>
              <w:spacing w:after="0" w:line="240" w:lineRule="auto"/>
              <w:jc w:val="both"/>
              <w:rPr>
                <w:rFonts w:ascii="Times New Roman" w:hAnsi="Times New Roman" w:cs="Times New Roman"/>
                <w:sz w:val="20"/>
                <w:szCs w:val="20"/>
              </w:rPr>
            </w:pPr>
          </w:p>
        </w:tc>
        <w:tc>
          <w:tcPr>
            <w:tcW w:w="1136" w:type="dxa"/>
            <w:vMerge/>
            <w:vAlign w:val="center"/>
          </w:tcPr>
          <w:p w:rsidR="009B566D" w:rsidRPr="00821693" w:rsidRDefault="009B566D" w:rsidP="009B566D">
            <w:pPr>
              <w:spacing w:after="0" w:line="240" w:lineRule="auto"/>
              <w:jc w:val="both"/>
              <w:rPr>
                <w:rFonts w:ascii="Times New Roman" w:hAnsi="Times New Roman" w:cs="Times New Roman"/>
                <w:sz w:val="20"/>
                <w:szCs w:val="20"/>
              </w:rPr>
            </w:pPr>
          </w:p>
        </w:tc>
        <w:tc>
          <w:tcPr>
            <w:tcW w:w="1429" w:type="dxa"/>
            <w:vAlign w:val="center"/>
          </w:tcPr>
          <w:p w:rsidR="009B566D" w:rsidRPr="00821693" w:rsidRDefault="009B566D" w:rsidP="009B566D">
            <w:pPr>
              <w:spacing w:after="0" w:line="240" w:lineRule="auto"/>
              <w:jc w:val="both"/>
              <w:rPr>
                <w:rFonts w:ascii="Times New Roman" w:hAnsi="Times New Roman" w:cs="Times New Roman"/>
                <w:b/>
                <w:sz w:val="20"/>
                <w:szCs w:val="20"/>
              </w:rPr>
            </w:pPr>
            <w:r w:rsidRPr="00821693">
              <w:rPr>
                <w:rFonts w:ascii="Times New Roman" w:hAnsi="Times New Roman" w:cs="Times New Roman"/>
                <w:b/>
                <w:sz w:val="20"/>
                <w:szCs w:val="20"/>
              </w:rPr>
              <w:t>Менее 500</w:t>
            </w:r>
          </w:p>
        </w:tc>
        <w:tc>
          <w:tcPr>
            <w:tcW w:w="1386" w:type="dxa"/>
            <w:vAlign w:val="center"/>
          </w:tcPr>
          <w:p w:rsidR="009B566D" w:rsidRPr="00821693" w:rsidRDefault="009B566D" w:rsidP="009B566D">
            <w:pPr>
              <w:spacing w:after="0" w:line="240" w:lineRule="auto"/>
              <w:jc w:val="both"/>
              <w:rPr>
                <w:rFonts w:ascii="Times New Roman" w:hAnsi="Times New Roman" w:cs="Times New Roman"/>
                <w:b/>
                <w:sz w:val="20"/>
                <w:szCs w:val="20"/>
              </w:rPr>
            </w:pPr>
            <w:r w:rsidRPr="00821693">
              <w:rPr>
                <w:rFonts w:ascii="Times New Roman" w:hAnsi="Times New Roman" w:cs="Times New Roman"/>
                <w:b/>
                <w:sz w:val="20"/>
                <w:szCs w:val="20"/>
              </w:rPr>
              <w:t>500-2000</w:t>
            </w:r>
          </w:p>
        </w:tc>
        <w:tc>
          <w:tcPr>
            <w:tcW w:w="1402" w:type="dxa"/>
            <w:vAlign w:val="center"/>
          </w:tcPr>
          <w:p w:rsidR="009B566D" w:rsidRPr="00821693" w:rsidRDefault="009B566D" w:rsidP="009B566D">
            <w:pPr>
              <w:spacing w:after="0" w:line="240" w:lineRule="auto"/>
              <w:jc w:val="both"/>
              <w:rPr>
                <w:rFonts w:ascii="Times New Roman" w:hAnsi="Times New Roman" w:cs="Times New Roman"/>
                <w:b/>
                <w:sz w:val="20"/>
                <w:szCs w:val="20"/>
              </w:rPr>
            </w:pPr>
            <w:r w:rsidRPr="00821693">
              <w:rPr>
                <w:rFonts w:ascii="Times New Roman" w:hAnsi="Times New Roman" w:cs="Times New Roman"/>
                <w:b/>
                <w:sz w:val="20"/>
                <w:szCs w:val="20"/>
              </w:rPr>
              <w:t>2000-4000</w:t>
            </w:r>
          </w:p>
        </w:tc>
        <w:tc>
          <w:tcPr>
            <w:tcW w:w="1415" w:type="dxa"/>
            <w:vAlign w:val="center"/>
          </w:tcPr>
          <w:p w:rsidR="009B566D" w:rsidRPr="00821693" w:rsidRDefault="009B566D" w:rsidP="009B566D">
            <w:pPr>
              <w:spacing w:after="0" w:line="240" w:lineRule="auto"/>
              <w:jc w:val="both"/>
              <w:rPr>
                <w:rFonts w:ascii="Times New Roman" w:hAnsi="Times New Roman" w:cs="Times New Roman"/>
                <w:b/>
                <w:sz w:val="20"/>
                <w:szCs w:val="20"/>
              </w:rPr>
            </w:pPr>
            <w:r w:rsidRPr="00821693">
              <w:rPr>
                <w:rFonts w:ascii="Times New Roman" w:hAnsi="Times New Roman" w:cs="Times New Roman"/>
                <w:b/>
                <w:sz w:val="20"/>
                <w:szCs w:val="20"/>
              </w:rPr>
              <w:t>Более 7000</w:t>
            </w:r>
          </w:p>
        </w:tc>
      </w:tr>
      <w:tr w:rsidR="009B566D" w:rsidRPr="00821693" w:rsidTr="00821693">
        <w:tc>
          <w:tcPr>
            <w:tcW w:w="3369" w:type="dxa"/>
          </w:tcPr>
          <w:p w:rsidR="009B566D" w:rsidRPr="00821693" w:rsidRDefault="009B566D" w:rsidP="009B566D">
            <w:pPr>
              <w:spacing w:after="0" w:line="240" w:lineRule="auto"/>
              <w:jc w:val="both"/>
              <w:rPr>
                <w:rFonts w:ascii="Times New Roman" w:hAnsi="Times New Roman" w:cs="Times New Roman"/>
                <w:sz w:val="20"/>
                <w:szCs w:val="20"/>
              </w:rPr>
            </w:pPr>
            <w:r w:rsidRPr="00821693">
              <w:rPr>
                <w:rFonts w:ascii="Times New Roman" w:hAnsi="Times New Roman" w:cs="Times New Roman"/>
                <w:sz w:val="20"/>
                <w:szCs w:val="20"/>
              </w:rPr>
              <w:t>Количество организаций</w:t>
            </w:r>
          </w:p>
        </w:tc>
        <w:tc>
          <w:tcPr>
            <w:tcW w:w="1136" w:type="dxa"/>
            <w:vAlign w:val="center"/>
          </w:tcPr>
          <w:p w:rsidR="009B566D" w:rsidRPr="00821693" w:rsidRDefault="009B566D" w:rsidP="009B566D">
            <w:pPr>
              <w:spacing w:after="0" w:line="240" w:lineRule="auto"/>
              <w:jc w:val="both"/>
              <w:rPr>
                <w:rFonts w:ascii="Times New Roman" w:hAnsi="Times New Roman" w:cs="Times New Roman"/>
                <w:sz w:val="20"/>
                <w:szCs w:val="20"/>
              </w:rPr>
            </w:pPr>
            <w:r w:rsidRPr="00821693">
              <w:rPr>
                <w:rFonts w:ascii="Times New Roman" w:hAnsi="Times New Roman" w:cs="Times New Roman"/>
                <w:sz w:val="20"/>
                <w:szCs w:val="20"/>
              </w:rPr>
              <w:t>61</w:t>
            </w:r>
          </w:p>
        </w:tc>
        <w:tc>
          <w:tcPr>
            <w:tcW w:w="1429" w:type="dxa"/>
            <w:vAlign w:val="center"/>
          </w:tcPr>
          <w:p w:rsidR="009B566D" w:rsidRPr="00821693" w:rsidRDefault="009B566D" w:rsidP="009B566D">
            <w:pPr>
              <w:spacing w:after="0" w:line="240" w:lineRule="auto"/>
              <w:jc w:val="both"/>
              <w:rPr>
                <w:rFonts w:ascii="Times New Roman" w:hAnsi="Times New Roman" w:cs="Times New Roman"/>
                <w:sz w:val="20"/>
                <w:szCs w:val="20"/>
              </w:rPr>
            </w:pPr>
            <w:r w:rsidRPr="00821693">
              <w:rPr>
                <w:rFonts w:ascii="Times New Roman" w:hAnsi="Times New Roman" w:cs="Times New Roman"/>
                <w:sz w:val="20"/>
                <w:szCs w:val="20"/>
              </w:rPr>
              <w:t>61</w:t>
            </w:r>
          </w:p>
        </w:tc>
        <w:tc>
          <w:tcPr>
            <w:tcW w:w="1386" w:type="dxa"/>
            <w:vAlign w:val="center"/>
          </w:tcPr>
          <w:p w:rsidR="009B566D" w:rsidRPr="00821693" w:rsidRDefault="009B566D" w:rsidP="009B566D">
            <w:pPr>
              <w:spacing w:after="0" w:line="240" w:lineRule="auto"/>
              <w:jc w:val="both"/>
              <w:rPr>
                <w:rFonts w:ascii="Times New Roman" w:hAnsi="Times New Roman" w:cs="Times New Roman"/>
                <w:sz w:val="20"/>
                <w:szCs w:val="20"/>
              </w:rPr>
            </w:pPr>
            <w:r w:rsidRPr="00821693">
              <w:rPr>
                <w:rFonts w:ascii="Times New Roman" w:hAnsi="Times New Roman" w:cs="Times New Roman"/>
                <w:sz w:val="20"/>
                <w:szCs w:val="20"/>
              </w:rPr>
              <w:t>-</w:t>
            </w:r>
          </w:p>
        </w:tc>
        <w:tc>
          <w:tcPr>
            <w:tcW w:w="1402" w:type="dxa"/>
            <w:vAlign w:val="center"/>
          </w:tcPr>
          <w:p w:rsidR="009B566D" w:rsidRPr="00821693" w:rsidRDefault="009B566D" w:rsidP="009B566D">
            <w:pPr>
              <w:spacing w:after="0" w:line="240" w:lineRule="auto"/>
              <w:jc w:val="both"/>
              <w:rPr>
                <w:rFonts w:ascii="Times New Roman" w:hAnsi="Times New Roman" w:cs="Times New Roman"/>
                <w:sz w:val="20"/>
                <w:szCs w:val="20"/>
              </w:rPr>
            </w:pPr>
            <w:r w:rsidRPr="00821693">
              <w:rPr>
                <w:rFonts w:ascii="Times New Roman" w:hAnsi="Times New Roman" w:cs="Times New Roman"/>
                <w:sz w:val="20"/>
                <w:szCs w:val="20"/>
              </w:rPr>
              <w:t>-</w:t>
            </w:r>
          </w:p>
        </w:tc>
        <w:tc>
          <w:tcPr>
            <w:tcW w:w="1415" w:type="dxa"/>
            <w:vAlign w:val="center"/>
          </w:tcPr>
          <w:p w:rsidR="009B566D" w:rsidRPr="00821693" w:rsidRDefault="009B566D" w:rsidP="009B566D">
            <w:pPr>
              <w:spacing w:after="0" w:line="240" w:lineRule="auto"/>
              <w:jc w:val="both"/>
              <w:rPr>
                <w:rFonts w:ascii="Times New Roman" w:hAnsi="Times New Roman" w:cs="Times New Roman"/>
                <w:sz w:val="20"/>
                <w:szCs w:val="20"/>
              </w:rPr>
            </w:pPr>
            <w:r w:rsidRPr="00821693">
              <w:rPr>
                <w:rFonts w:ascii="Times New Roman" w:hAnsi="Times New Roman" w:cs="Times New Roman"/>
                <w:sz w:val="20"/>
                <w:szCs w:val="20"/>
              </w:rPr>
              <w:t>-</w:t>
            </w:r>
          </w:p>
        </w:tc>
      </w:tr>
      <w:tr w:rsidR="009B566D" w:rsidRPr="00821693" w:rsidTr="00821693">
        <w:tc>
          <w:tcPr>
            <w:tcW w:w="3369" w:type="dxa"/>
          </w:tcPr>
          <w:p w:rsidR="009B566D" w:rsidRPr="00821693" w:rsidRDefault="009B566D" w:rsidP="009B566D">
            <w:pPr>
              <w:spacing w:after="0" w:line="240" w:lineRule="auto"/>
              <w:jc w:val="both"/>
              <w:rPr>
                <w:rFonts w:ascii="Times New Roman" w:hAnsi="Times New Roman" w:cs="Times New Roman"/>
                <w:sz w:val="20"/>
                <w:szCs w:val="20"/>
              </w:rPr>
            </w:pPr>
            <w:r w:rsidRPr="00821693">
              <w:rPr>
                <w:rFonts w:ascii="Times New Roman" w:hAnsi="Times New Roman" w:cs="Times New Roman"/>
                <w:sz w:val="20"/>
                <w:szCs w:val="20"/>
              </w:rPr>
              <w:t>Из них:</w:t>
            </w:r>
          </w:p>
          <w:p w:rsidR="009B566D" w:rsidRPr="00821693" w:rsidRDefault="009B566D" w:rsidP="009B566D">
            <w:pPr>
              <w:spacing w:after="0" w:line="240" w:lineRule="auto"/>
              <w:jc w:val="both"/>
              <w:rPr>
                <w:rFonts w:ascii="Times New Roman" w:hAnsi="Times New Roman" w:cs="Times New Roman"/>
                <w:sz w:val="20"/>
                <w:szCs w:val="20"/>
              </w:rPr>
            </w:pPr>
            <w:r w:rsidRPr="00821693">
              <w:rPr>
                <w:rFonts w:ascii="Times New Roman" w:hAnsi="Times New Roman" w:cs="Times New Roman"/>
                <w:sz w:val="20"/>
                <w:szCs w:val="20"/>
              </w:rPr>
              <w:t>проверены</w:t>
            </w:r>
          </w:p>
        </w:tc>
        <w:tc>
          <w:tcPr>
            <w:tcW w:w="1136" w:type="dxa"/>
            <w:vAlign w:val="center"/>
          </w:tcPr>
          <w:p w:rsidR="009B566D" w:rsidRPr="00821693" w:rsidRDefault="009B566D" w:rsidP="009B566D">
            <w:pPr>
              <w:spacing w:after="0" w:line="240" w:lineRule="auto"/>
              <w:jc w:val="both"/>
              <w:rPr>
                <w:rFonts w:ascii="Times New Roman" w:hAnsi="Times New Roman" w:cs="Times New Roman"/>
                <w:sz w:val="20"/>
                <w:szCs w:val="20"/>
              </w:rPr>
            </w:pPr>
            <w:r w:rsidRPr="00821693">
              <w:rPr>
                <w:rFonts w:ascii="Times New Roman" w:hAnsi="Times New Roman" w:cs="Times New Roman"/>
                <w:sz w:val="20"/>
                <w:szCs w:val="20"/>
              </w:rPr>
              <w:t>0</w:t>
            </w:r>
          </w:p>
        </w:tc>
        <w:tc>
          <w:tcPr>
            <w:tcW w:w="1429" w:type="dxa"/>
            <w:vAlign w:val="center"/>
          </w:tcPr>
          <w:p w:rsidR="009B566D" w:rsidRPr="00821693" w:rsidRDefault="009B566D" w:rsidP="009B566D">
            <w:pPr>
              <w:spacing w:after="0" w:line="240" w:lineRule="auto"/>
              <w:jc w:val="both"/>
              <w:rPr>
                <w:rFonts w:ascii="Times New Roman" w:hAnsi="Times New Roman" w:cs="Times New Roman"/>
                <w:sz w:val="20"/>
                <w:szCs w:val="20"/>
              </w:rPr>
            </w:pPr>
            <w:r w:rsidRPr="00821693">
              <w:rPr>
                <w:rFonts w:ascii="Times New Roman" w:hAnsi="Times New Roman" w:cs="Times New Roman"/>
                <w:sz w:val="20"/>
                <w:szCs w:val="20"/>
              </w:rPr>
              <w:t>0</w:t>
            </w:r>
          </w:p>
        </w:tc>
        <w:tc>
          <w:tcPr>
            <w:tcW w:w="1386" w:type="dxa"/>
            <w:vAlign w:val="center"/>
          </w:tcPr>
          <w:p w:rsidR="009B566D" w:rsidRPr="00821693" w:rsidRDefault="009B566D" w:rsidP="009B566D">
            <w:pPr>
              <w:spacing w:after="0" w:line="240" w:lineRule="auto"/>
              <w:jc w:val="both"/>
              <w:rPr>
                <w:rFonts w:ascii="Times New Roman" w:hAnsi="Times New Roman" w:cs="Times New Roman"/>
                <w:sz w:val="20"/>
                <w:szCs w:val="20"/>
              </w:rPr>
            </w:pPr>
            <w:r w:rsidRPr="00821693">
              <w:rPr>
                <w:rFonts w:ascii="Times New Roman" w:hAnsi="Times New Roman" w:cs="Times New Roman"/>
                <w:sz w:val="20"/>
                <w:szCs w:val="20"/>
              </w:rPr>
              <w:t>-</w:t>
            </w:r>
          </w:p>
        </w:tc>
        <w:tc>
          <w:tcPr>
            <w:tcW w:w="1402" w:type="dxa"/>
            <w:vAlign w:val="center"/>
          </w:tcPr>
          <w:p w:rsidR="009B566D" w:rsidRPr="00821693" w:rsidRDefault="009B566D" w:rsidP="009B566D">
            <w:pPr>
              <w:spacing w:after="0" w:line="240" w:lineRule="auto"/>
              <w:jc w:val="both"/>
              <w:rPr>
                <w:rFonts w:ascii="Times New Roman" w:hAnsi="Times New Roman" w:cs="Times New Roman"/>
                <w:sz w:val="20"/>
                <w:szCs w:val="20"/>
              </w:rPr>
            </w:pPr>
            <w:r w:rsidRPr="00821693">
              <w:rPr>
                <w:rFonts w:ascii="Times New Roman" w:hAnsi="Times New Roman" w:cs="Times New Roman"/>
                <w:sz w:val="20"/>
                <w:szCs w:val="20"/>
              </w:rPr>
              <w:t>-</w:t>
            </w:r>
          </w:p>
        </w:tc>
        <w:tc>
          <w:tcPr>
            <w:tcW w:w="1415" w:type="dxa"/>
            <w:vAlign w:val="center"/>
          </w:tcPr>
          <w:p w:rsidR="009B566D" w:rsidRPr="00821693" w:rsidRDefault="009B566D" w:rsidP="009B566D">
            <w:pPr>
              <w:spacing w:after="0" w:line="240" w:lineRule="auto"/>
              <w:jc w:val="both"/>
              <w:rPr>
                <w:rFonts w:ascii="Times New Roman" w:hAnsi="Times New Roman" w:cs="Times New Roman"/>
                <w:sz w:val="20"/>
                <w:szCs w:val="20"/>
              </w:rPr>
            </w:pPr>
            <w:r w:rsidRPr="00821693">
              <w:rPr>
                <w:rFonts w:ascii="Times New Roman" w:hAnsi="Times New Roman" w:cs="Times New Roman"/>
                <w:sz w:val="20"/>
                <w:szCs w:val="20"/>
              </w:rPr>
              <w:t>-</w:t>
            </w:r>
          </w:p>
        </w:tc>
      </w:tr>
      <w:tr w:rsidR="009B566D" w:rsidRPr="00821693" w:rsidTr="00821693">
        <w:tc>
          <w:tcPr>
            <w:tcW w:w="3369" w:type="dxa"/>
          </w:tcPr>
          <w:p w:rsidR="009B566D" w:rsidRPr="00821693" w:rsidRDefault="009B566D" w:rsidP="009B566D">
            <w:pPr>
              <w:spacing w:after="0" w:line="240" w:lineRule="auto"/>
              <w:jc w:val="both"/>
              <w:rPr>
                <w:rFonts w:ascii="Times New Roman" w:hAnsi="Times New Roman" w:cs="Times New Roman"/>
                <w:sz w:val="20"/>
                <w:szCs w:val="20"/>
              </w:rPr>
            </w:pPr>
            <w:r w:rsidRPr="00821693">
              <w:rPr>
                <w:rFonts w:ascii="Times New Roman" w:hAnsi="Times New Roman" w:cs="Times New Roman"/>
                <w:sz w:val="20"/>
                <w:szCs w:val="20"/>
              </w:rPr>
              <w:t>Оценены неудовлетворительно</w:t>
            </w:r>
          </w:p>
        </w:tc>
        <w:tc>
          <w:tcPr>
            <w:tcW w:w="1136" w:type="dxa"/>
            <w:vAlign w:val="center"/>
          </w:tcPr>
          <w:p w:rsidR="009B566D" w:rsidRPr="00821693" w:rsidRDefault="009B566D" w:rsidP="009B566D">
            <w:pPr>
              <w:spacing w:after="0" w:line="240" w:lineRule="auto"/>
              <w:jc w:val="both"/>
              <w:rPr>
                <w:rFonts w:ascii="Times New Roman" w:hAnsi="Times New Roman" w:cs="Times New Roman"/>
                <w:sz w:val="20"/>
                <w:szCs w:val="20"/>
              </w:rPr>
            </w:pPr>
            <w:r w:rsidRPr="00821693">
              <w:rPr>
                <w:rFonts w:ascii="Times New Roman" w:hAnsi="Times New Roman" w:cs="Times New Roman"/>
                <w:sz w:val="20"/>
                <w:szCs w:val="20"/>
              </w:rPr>
              <w:t>-</w:t>
            </w:r>
          </w:p>
        </w:tc>
        <w:tc>
          <w:tcPr>
            <w:tcW w:w="1429" w:type="dxa"/>
            <w:vAlign w:val="center"/>
          </w:tcPr>
          <w:p w:rsidR="009B566D" w:rsidRPr="00821693" w:rsidRDefault="009B566D" w:rsidP="009B566D">
            <w:pPr>
              <w:spacing w:after="0" w:line="240" w:lineRule="auto"/>
              <w:jc w:val="both"/>
              <w:rPr>
                <w:rFonts w:ascii="Times New Roman" w:hAnsi="Times New Roman" w:cs="Times New Roman"/>
                <w:sz w:val="20"/>
                <w:szCs w:val="20"/>
              </w:rPr>
            </w:pPr>
            <w:r w:rsidRPr="00821693">
              <w:rPr>
                <w:rFonts w:ascii="Times New Roman" w:hAnsi="Times New Roman" w:cs="Times New Roman"/>
                <w:sz w:val="20"/>
                <w:szCs w:val="20"/>
              </w:rPr>
              <w:t>-</w:t>
            </w:r>
          </w:p>
        </w:tc>
        <w:tc>
          <w:tcPr>
            <w:tcW w:w="1386" w:type="dxa"/>
            <w:vAlign w:val="center"/>
          </w:tcPr>
          <w:p w:rsidR="009B566D" w:rsidRPr="00821693" w:rsidRDefault="009B566D" w:rsidP="009B566D">
            <w:pPr>
              <w:spacing w:after="0" w:line="240" w:lineRule="auto"/>
              <w:jc w:val="both"/>
              <w:rPr>
                <w:rFonts w:ascii="Times New Roman" w:hAnsi="Times New Roman" w:cs="Times New Roman"/>
                <w:sz w:val="20"/>
                <w:szCs w:val="20"/>
              </w:rPr>
            </w:pPr>
            <w:r w:rsidRPr="00821693">
              <w:rPr>
                <w:rFonts w:ascii="Times New Roman" w:hAnsi="Times New Roman" w:cs="Times New Roman"/>
                <w:sz w:val="20"/>
                <w:szCs w:val="20"/>
              </w:rPr>
              <w:t>-</w:t>
            </w:r>
          </w:p>
        </w:tc>
        <w:tc>
          <w:tcPr>
            <w:tcW w:w="1402" w:type="dxa"/>
            <w:vAlign w:val="center"/>
          </w:tcPr>
          <w:p w:rsidR="009B566D" w:rsidRPr="00821693" w:rsidRDefault="009B566D" w:rsidP="009B566D">
            <w:pPr>
              <w:spacing w:after="0" w:line="240" w:lineRule="auto"/>
              <w:jc w:val="both"/>
              <w:rPr>
                <w:rFonts w:ascii="Times New Roman" w:hAnsi="Times New Roman" w:cs="Times New Roman"/>
                <w:sz w:val="20"/>
                <w:szCs w:val="20"/>
              </w:rPr>
            </w:pPr>
            <w:r w:rsidRPr="00821693">
              <w:rPr>
                <w:rFonts w:ascii="Times New Roman" w:hAnsi="Times New Roman" w:cs="Times New Roman"/>
                <w:sz w:val="20"/>
                <w:szCs w:val="20"/>
              </w:rPr>
              <w:t>-</w:t>
            </w:r>
          </w:p>
        </w:tc>
        <w:tc>
          <w:tcPr>
            <w:tcW w:w="1415" w:type="dxa"/>
            <w:vAlign w:val="center"/>
          </w:tcPr>
          <w:p w:rsidR="009B566D" w:rsidRPr="00821693" w:rsidRDefault="009B566D" w:rsidP="009B566D">
            <w:pPr>
              <w:spacing w:after="0" w:line="240" w:lineRule="auto"/>
              <w:jc w:val="both"/>
              <w:rPr>
                <w:rFonts w:ascii="Times New Roman" w:hAnsi="Times New Roman" w:cs="Times New Roman"/>
                <w:sz w:val="20"/>
                <w:szCs w:val="20"/>
              </w:rPr>
            </w:pPr>
            <w:r w:rsidRPr="00821693">
              <w:rPr>
                <w:rFonts w:ascii="Times New Roman" w:hAnsi="Times New Roman" w:cs="Times New Roman"/>
                <w:sz w:val="20"/>
                <w:szCs w:val="20"/>
              </w:rPr>
              <w:t>-</w:t>
            </w:r>
          </w:p>
        </w:tc>
      </w:tr>
    </w:tbl>
    <w:p w:rsidR="009B566D" w:rsidRPr="0044671E" w:rsidRDefault="009B566D" w:rsidP="009B566D">
      <w:pPr>
        <w:spacing w:after="0" w:line="240" w:lineRule="auto"/>
        <w:jc w:val="both"/>
        <w:rPr>
          <w:rFonts w:ascii="Times New Roman" w:hAnsi="Times New Roman" w:cs="Times New Roman"/>
          <w:b/>
          <w:sz w:val="24"/>
          <w:szCs w:val="24"/>
        </w:rPr>
      </w:pPr>
    </w:p>
    <w:p w:rsidR="009B566D" w:rsidRPr="00821693" w:rsidRDefault="009B566D" w:rsidP="00821693">
      <w:pPr>
        <w:pStyle w:val="Table0"/>
        <w:rPr>
          <w:rFonts w:ascii="Times New Roman" w:eastAsiaTheme="minorHAnsi" w:hAnsi="Times New Roman" w:cs="Times New Roman"/>
          <w:bCs w:val="0"/>
          <w:kern w:val="0"/>
          <w:szCs w:val="24"/>
        </w:rPr>
      </w:pPr>
      <w:r w:rsidRPr="00821693">
        <w:rPr>
          <w:rFonts w:ascii="Times New Roman" w:eastAsiaTheme="minorHAnsi" w:hAnsi="Times New Roman" w:cs="Times New Roman"/>
          <w:bCs w:val="0"/>
          <w:kern w:val="0"/>
          <w:szCs w:val="24"/>
        </w:rPr>
        <w:lastRenderedPageBreak/>
        <w:t>Анализ состояния учетно-воинской дисциплины среди граждан и выполнения должностными лицами организаций требований федерального закона «о воинской обязанности и военной службе» и положения о воинском учете</w:t>
      </w:r>
    </w:p>
    <w:p w:rsidR="009B566D" w:rsidRPr="0044671E" w:rsidRDefault="009B566D" w:rsidP="00821693">
      <w:pPr>
        <w:spacing w:after="0" w:line="240" w:lineRule="auto"/>
        <w:ind w:firstLine="708"/>
        <w:jc w:val="both"/>
        <w:rPr>
          <w:rFonts w:ascii="Times New Roman" w:hAnsi="Times New Roman" w:cs="Times New Roman"/>
          <w:sz w:val="24"/>
          <w:szCs w:val="24"/>
        </w:rPr>
      </w:pPr>
      <w:r w:rsidRPr="0044671E">
        <w:rPr>
          <w:rFonts w:ascii="Times New Roman" w:hAnsi="Times New Roman" w:cs="Times New Roman"/>
          <w:sz w:val="24"/>
          <w:szCs w:val="24"/>
        </w:rPr>
        <w:t>Основные нарушения учетно – воинской дисциплины:</w:t>
      </w:r>
    </w:p>
    <w:p w:rsidR="009B566D" w:rsidRPr="0044671E" w:rsidRDefault="009B566D" w:rsidP="00750080">
      <w:pPr>
        <w:numPr>
          <w:ilvl w:val="0"/>
          <w:numId w:val="50"/>
        </w:numPr>
        <w:spacing w:after="0" w:line="240" w:lineRule="auto"/>
        <w:ind w:left="426"/>
        <w:jc w:val="both"/>
        <w:rPr>
          <w:rFonts w:ascii="Times New Roman" w:hAnsi="Times New Roman" w:cs="Times New Roman"/>
          <w:sz w:val="24"/>
          <w:szCs w:val="24"/>
        </w:rPr>
      </w:pPr>
      <w:r w:rsidRPr="0044671E">
        <w:rPr>
          <w:rFonts w:ascii="Times New Roman" w:hAnsi="Times New Roman" w:cs="Times New Roman"/>
          <w:sz w:val="24"/>
          <w:szCs w:val="24"/>
        </w:rPr>
        <w:t>12 ГПЗ прибыли на территорию сельского поселения Салым без снятия с воинского учета;</w:t>
      </w:r>
    </w:p>
    <w:p w:rsidR="009B566D" w:rsidRPr="0044671E" w:rsidRDefault="009B566D" w:rsidP="00750080">
      <w:pPr>
        <w:numPr>
          <w:ilvl w:val="0"/>
          <w:numId w:val="50"/>
        </w:numPr>
        <w:spacing w:after="0" w:line="240" w:lineRule="auto"/>
        <w:ind w:left="426"/>
        <w:jc w:val="both"/>
        <w:rPr>
          <w:rFonts w:ascii="Times New Roman" w:hAnsi="Times New Roman" w:cs="Times New Roman"/>
          <w:sz w:val="24"/>
          <w:szCs w:val="24"/>
        </w:rPr>
      </w:pPr>
      <w:r w:rsidRPr="0044671E">
        <w:rPr>
          <w:rFonts w:ascii="Times New Roman" w:hAnsi="Times New Roman" w:cs="Times New Roman"/>
          <w:sz w:val="24"/>
          <w:szCs w:val="24"/>
        </w:rPr>
        <w:t>25 ГПЗ не сообщили об изменении личных учетных данных;</w:t>
      </w:r>
    </w:p>
    <w:p w:rsidR="009B566D" w:rsidRPr="0044671E" w:rsidRDefault="009B566D" w:rsidP="00750080">
      <w:pPr>
        <w:numPr>
          <w:ilvl w:val="0"/>
          <w:numId w:val="50"/>
        </w:numPr>
        <w:spacing w:after="0" w:line="240" w:lineRule="auto"/>
        <w:ind w:left="426"/>
        <w:jc w:val="both"/>
        <w:rPr>
          <w:rFonts w:ascii="Times New Roman" w:hAnsi="Times New Roman" w:cs="Times New Roman"/>
          <w:sz w:val="24"/>
          <w:szCs w:val="24"/>
        </w:rPr>
      </w:pPr>
      <w:r w:rsidRPr="0044671E">
        <w:rPr>
          <w:rFonts w:ascii="Times New Roman" w:hAnsi="Times New Roman" w:cs="Times New Roman"/>
          <w:sz w:val="24"/>
          <w:szCs w:val="24"/>
        </w:rPr>
        <w:t>3 ГПЗ приняты на работу без сообщения в ВУС, об изменившимся месте работы 20 ГПЗ;</w:t>
      </w:r>
    </w:p>
    <w:p w:rsidR="009B566D" w:rsidRPr="0044671E" w:rsidRDefault="009B566D" w:rsidP="00750080">
      <w:pPr>
        <w:numPr>
          <w:ilvl w:val="0"/>
          <w:numId w:val="50"/>
        </w:numPr>
        <w:spacing w:after="0" w:line="240" w:lineRule="auto"/>
        <w:ind w:left="426"/>
        <w:jc w:val="both"/>
        <w:rPr>
          <w:rFonts w:ascii="Times New Roman" w:hAnsi="Times New Roman" w:cs="Times New Roman"/>
          <w:sz w:val="24"/>
          <w:szCs w:val="24"/>
        </w:rPr>
      </w:pPr>
      <w:r w:rsidRPr="0044671E">
        <w:rPr>
          <w:rFonts w:ascii="Times New Roman" w:hAnsi="Times New Roman" w:cs="Times New Roman"/>
          <w:sz w:val="24"/>
          <w:szCs w:val="24"/>
        </w:rPr>
        <w:t>7 ГПЗ сняты с регистрационного учета, без снятия с воинского учета.</w:t>
      </w:r>
    </w:p>
    <w:p w:rsidR="009B566D" w:rsidRPr="0044671E" w:rsidRDefault="009B566D" w:rsidP="00821693">
      <w:pPr>
        <w:spacing w:after="0" w:line="240" w:lineRule="auto"/>
        <w:ind w:firstLine="708"/>
        <w:jc w:val="both"/>
        <w:rPr>
          <w:rFonts w:ascii="Times New Roman" w:hAnsi="Times New Roman" w:cs="Times New Roman"/>
          <w:sz w:val="24"/>
          <w:szCs w:val="24"/>
        </w:rPr>
      </w:pPr>
      <w:r w:rsidRPr="0044671E">
        <w:rPr>
          <w:rFonts w:ascii="Times New Roman" w:hAnsi="Times New Roman" w:cs="Times New Roman"/>
          <w:sz w:val="24"/>
          <w:szCs w:val="24"/>
        </w:rPr>
        <w:t>За отчетный период продолжали иметь место случаи нарушений в области воинского учета руководителями организаций и должностными лицами, ответственными за военно – учетную работу, а гражданами, пребывающими в запасе, учетно – воинской дисциплины. К лицам, нарушившим правила воинского учета, не принимались меры административной ответственности в соответствии с Кодексом РФ «Об административных правонарушениях» (от 30 декабря 2001г. № 195 – ФЗ).</w:t>
      </w:r>
    </w:p>
    <w:p w:rsidR="00821693" w:rsidRDefault="00821693" w:rsidP="009B566D">
      <w:pPr>
        <w:spacing w:after="0" w:line="240" w:lineRule="auto"/>
        <w:jc w:val="both"/>
        <w:rPr>
          <w:rFonts w:ascii="Times New Roman" w:hAnsi="Times New Roman" w:cs="Times New Roman"/>
          <w:b/>
          <w:sz w:val="24"/>
          <w:szCs w:val="24"/>
        </w:rPr>
      </w:pPr>
    </w:p>
    <w:p w:rsidR="00722D45" w:rsidRDefault="009B566D" w:rsidP="00821693">
      <w:pPr>
        <w:pStyle w:val="Table0"/>
        <w:rPr>
          <w:rFonts w:ascii="Times New Roman" w:eastAsiaTheme="minorHAnsi" w:hAnsi="Times New Roman" w:cs="Times New Roman"/>
          <w:bCs w:val="0"/>
          <w:kern w:val="0"/>
          <w:szCs w:val="24"/>
        </w:rPr>
      </w:pPr>
      <w:r w:rsidRPr="00821693">
        <w:rPr>
          <w:rFonts w:ascii="Times New Roman" w:eastAsiaTheme="minorHAnsi" w:hAnsi="Times New Roman" w:cs="Times New Roman"/>
          <w:bCs w:val="0"/>
          <w:kern w:val="0"/>
          <w:szCs w:val="24"/>
        </w:rPr>
        <w:t xml:space="preserve">Основные мероприятия, </w:t>
      </w:r>
    </w:p>
    <w:p w:rsidR="009B566D" w:rsidRPr="00821693" w:rsidRDefault="009B566D" w:rsidP="00821693">
      <w:pPr>
        <w:pStyle w:val="Table0"/>
        <w:rPr>
          <w:rFonts w:ascii="Times New Roman" w:eastAsiaTheme="minorHAnsi" w:hAnsi="Times New Roman" w:cs="Times New Roman"/>
          <w:bCs w:val="0"/>
          <w:kern w:val="0"/>
          <w:szCs w:val="24"/>
        </w:rPr>
      </w:pPr>
      <w:r w:rsidRPr="00821693">
        <w:rPr>
          <w:rFonts w:ascii="Times New Roman" w:eastAsiaTheme="minorHAnsi" w:hAnsi="Times New Roman" w:cs="Times New Roman"/>
          <w:bCs w:val="0"/>
          <w:kern w:val="0"/>
          <w:szCs w:val="24"/>
        </w:rPr>
        <w:t>направленные на повышение полноты и достоверности воинского учета</w:t>
      </w:r>
    </w:p>
    <w:p w:rsidR="009B566D" w:rsidRPr="0044671E" w:rsidRDefault="009B566D" w:rsidP="00821693">
      <w:pPr>
        <w:spacing w:after="0" w:line="240" w:lineRule="auto"/>
        <w:ind w:firstLine="708"/>
        <w:jc w:val="both"/>
        <w:rPr>
          <w:rFonts w:ascii="Times New Roman" w:hAnsi="Times New Roman" w:cs="Times New Roman"/>
          <w:sz w:val="24"/>
          <w:szCs w:val="24"/>
        </w:rPr>
      </w:pPr>
      <w:r w:rsidRPr="0044671E">
        <w:rPr>
          <w:rFonts w:ascii="Times New Roman" w:hAnsi="Times New Roman" w:cs="Times New Roman"/>
          <w:sz w:val="24"/>
          <w:szCs w:val="24"/>
        </w:rPr>
        <w:t>Для полноты и достоверности воинского учета разработан план работы по осуществлению первичного воинского учета в соответствии с руководящими документами, согласован с Военным комиссариатом городов Нефтеюганск и Пыть-Ях, Нефтеюганского района ХМАО-Югры.</w:t>
      </w:r>
    </w:p>
    <w:p w:rsidR="009B566D" w:rsidRPr="0044671E" w:rsidRDefault="009B566D" w:rsidP="00821693">
      <w:pPr>
        <w:spacing w:after="0" w:line="240" w:lineRule="auto"/>
        <w:ind w:firstLine="708"/>
        <w:jc w:val="both"/>
        <w:rPr>
          <w:rFonts w:ascii="Times New Roman" w:hAnsi="Times New Roman" w:cs="Times New Roman"/>
          <w:sz w:val="24"/>
          <w:szCs w:val="24"/>
        </w:rPr>
      </w:pPr>
      <w:r w:rsidRPr="0044671E">
        <w:rPr>
          <w:rFonts w:ascii="Times New Roman" w:hAnsi="Times New Roman" w:cs="Times New Roman"/>
          <w:sz w:val="24"/>
          <w:szCs w:val="24"/>
        </w:rPr>
        <w:t>Предоставление в ВК тетрадей по обмену информацией производится своевременно.</w:t>
      </w:r>
    </w:p>
    <w:p w:rsidR="009B566D" w:rsidRPr="0044671E" w:rsidRDefault="009B566D" w:rsidP="00821693">
      <w:pPr>
        <w:spacing w:after="0" w:line="240" w:lineRule="auto"/>
        <w:ind w:firstLine="708"/>
        <w:jc w:val="both"/>
        <w:rPr>
          <w:rFonts w:ascii="Times New Roman" w:hAnsi="Times New Roman" w:cs="Times New Roman"/>
          <w:sz w:val="24"/>
          <w:szCs w:val="24"/>
        </w:rPr>
      </w:pPr>
      <w:r w:rsidRPr="0044671E">
        <w:rPr>
          <w:rFonts w:ascii="Times New Roman" w:hAnsi="Times New Roman" w:cs="Times New Roman"/>
          <w:sz w:val="24"/>
          <w:szCs w:val="24"/>
        </w:rPr>
        <w:t>Согласно графику сверок производится сверка документов первичного учета с документами воинского учета организаций, а также карточками регистрации.</w:t>
      </w:r>
    </w:p>
    <w:p w:rsidR="009B566D" w:rsidRPr="0044671E" w:rsidRDefault="009B566D" w:rsidP="00821693">
      <w:pPr>
        <w:spacing w:after="0" w:line="240" w:lineRule="auto"/>
        <w:ind w:firstLine="708"/>
        <w:jc w:val="both"/>
        <w:rPr>
          <w:rFonts w:ascii="Times New Roman" w:hAnsi="Times New Roman" w:cs="Times New Roman"/>
          <w:sz w:val="24"/>
          <w:szCs w:val="24"/>
        </w:rPr>
      </w:pPr>
      <w:r w:rsidRPr="0044671E">
        <w:rPr>
          <w:rFonts w:ascii="Times New Roman" w:hAnsi="Times New Roman" w:cs="Times New Roman"/>
          <w:sz w:val="24"/>
          <w:szCs w:val="24"/>
        </w:rPr>
        <w:t>Совместно с МП №2 (дислокация п. Салым) отделения по вопросам миграции ОМВД РФ по Нефтеюганскому району проводятся выявление граждан, проживающих или пребывающих на территории и подлежащие постановке на воинский учет.</w:t>
      </w:r>
    </w:p>
    <w:p w:rsidR="009B566D" w:rsidRPr="0044671E" w:rsidRDefault="009B566D" w:rsidP="00821693">
      <w:pPr>
        <w:spacing w:after="0" w:line="240" w:lineRule="auto"/>
        <w:ind w:firstLine="708"/>
        <w:jc w:val="both"/>
        <w:rPr>
          <w:rFonts w:ascii="Times New Roman" w:hAnsi="Times New Roman" w:cs="Times New Roman"/>
          <w:sz w:val="24"/>
          <w:szCs w:val="24"/>
        </w:rPr>
      </w:pPr>
      <w:r w:rsidRPr="0044671E">
        <w:rPr>
          <w:rFonts w:ascii="Times New Roman" w:hAnsi="Times New Roman" w:cs="Times New Roman"/>
          <w:sz w:val="24"/>
          <w:szCs w:val="24"/>
        </w:rPr>
        <w:t>Продолжить работу по всем направлениям деятельности:</w:t>
      </w:r>
    </w:p>
    <w:p w:rsidR="009B566D" w:rsidRPr="0044671E" w:rsidRDefault="009B566D" w:rsidP="00750080">
      <w:pPr>
        <w:numPr>
          <w:ilvl w:val="0"/>
          <w:numId w:val="50"/>
        </w:numPr>
        <w:spacing w:after="0" w:line="240" w:lineRule="auto"/>
        <w:ind w:left="426"/>
        <w:jc w:val="both"/>
        <w:rPr>
          <w:rFonts w:ascii="Times New Roman" w:hAnsi="Times New Roman" w:cs="Times New Roman"/>
          <w:sz w:val="24"/>
          <w:szCs w:val="24"/>
        </w:rPr>
      </w:pPr>
      <w:r w:rsidRPr="0044671E">
        <w:rPr>
          <w:rFonts w:ascii="Times New Roman" w:hAnsi="Times New Roman" w:cs="Times New Roman"/>
          <w:sz w:val="24"/>
          <w:szCs w:val="24"/>
        </w:rPr>
        <w:t>усилить контроль за исполнением Постановления Правительства РФ от</w:t>
      </w:r>
    </w:p>
    <w:p w:rsidR="009B566D" w:rsidRPr="0044671E" w:rsidRDefault="009B566D" w:rsidP="00750080">
      <w:pPr>
        <w:numPr>
          <w:ilvl w:val="0"/>
          <w:numId w:val="50"/>
        </w:numPr>
        <w:spacing w:after="0" w:line="240" w:lineRule="auto"/>
        <w:ind w:left="426"/>
        <w:jc w:val="both"/>
        <w:rPr>
          <w:rFonts w:ascii="Times New Roman" w:hAnsi="Times New Roman" w:cs="Times New Roman"/>
          <w:sz w:val="24"/>
          <w:szCs w:val="24"/>
        </w:rPr>
      </w:pPr>
      <w:r w:rsidRPr="0044671E">
        <w:rPr>
          <w:rFonts w:ascii="Times New Roman" w:hAnsi="Times New Roman" w:cs="Times New Roman"/>
          <w:sz w:val="24"/>
          <w:szCs w:val="24"/>
        </w:rPr>
        <w:t>27.11.2006г. № 719 «Об исполнении положения о воинском учете» за проведением проверок состояния воинского учета в организациях, расположенных на территории с.п. Салым;</w:t>
      </w:r>
    </w:p>
    <w:p w:rsidR="009B566D" w:rsidRPr="0044671E" w:rsidRDefault="009B566D" w:rsidP="00750080">
      <w:pPr>
        <w:numPr>
          <w:ilvl w:val="0"/>
          <w:numId w:val="50"/>
        </w:numPr>
        <w:spacing w:after="0" w:line="240" w:lineRule="auto"/>
        <w:ind w:left="426"/>
        <w:jc w:val="both"/>
        <w:rPr>
          <w:rFonts w:ascii="Times New Roman" w:hAnsi="Times New Roman" w:cs="Times New Roman"/>
          <w:sz w:val="24"/>
          <w:szCs w:val="24"/>
        </w:rPr>
      </w:pPr>
      <w:r w:rsidRPr="0044671E">
        <w:rPr>
          <w:rFonts w:ascii="Times New Roman" w:hAnsi="Times New Roman" w:cs="Times New Roman"/>
          <w:sz w:val="24"/>
          <w:szCs w:val="24"/>
        </w:rPr>
        <w:t>проводить проверки состояния воинского учета в организациях, расположенных на территории сельского поселения Салым;</w:t>
      </w:r>
    </w:p>
    <w:p w:rsidR="009B566D" w:rsidRPr="0044671E" w:rsidRDefault="009B566D" w:rsidP="00750080">
      <w:pPr>
        <w:numPr>
          <w:ilvl w:val="0"/>
          <w:numId w:val="50"/>
        </w:numPr>
        <w:spacing w:after="0" w:line="240" w:lineRule="auto"/>
        <w:ind w:left="426"/>
        <w:jc w:val="both"/>
        <w:rPr>
          <w:rFonts w:ascii="Times New Roman" w:hAnsi="Times New Roman" w:cs="Times New Roman"/>
          <w:sz w:val="24"/>
          <w:szCs w:val="24"/>
        </w:rPr>
      </w:pPr>
      <w:r w:rsidRPr="0044671E">
        <w:rPr>
          <w:rFonts w:ascii="Times New Roman" w:hAnsi="Times New Roman" w:cs="Times New Roman"/>
          <w:sz w:val="24"/>
          <w:szCs w:val="24"/>
        </w:rPr>
        <w:t>обеспечить полноту и достоверность первичного воинского учета в с.п.</w:t>
      </w:r>
    </w:p>
    <w:p w:rsidR="009B566D" w:rsidRPr="0044671E" w:rsidRDefault="009B566D" w:rsidP="00750080">
      <w:pPr>
        <w:numPr>
          <w:ilvl w:val="0"/>
          <w:numId w:val="50"/>
        </w:numPr>
        <w:spacing w:after="0" w:line="240" w:lineRule="auto"/>
        <w:ind w:left="426"/>
        <w:jc w:val="both"/>
        <w:rPr>
          <w:rFonts w:ascii="Times New Roman" w:hAnsi="Times New Roman" w:cs="Times New Roman"/>
          <w:sz w:val="24"/>
          <w:szCs w:val="24"/>
        </w:rPr>
      </w:pPr>
      <w:r w:rsidRPr="0044671E">
        <w:rPr>
          <w:rFonts w:ascii="Times New Roman" w:hAnsi="Times New Roman" w:cs="Times New Roman"/>
          <w:sz w:val="24"/>
          <w:szCs w:val="24"/>
        </w:rPr>
        <w:t>Салым.</w:t>
      </w:r>
    </w:p>
    <w:p w:rsidR="009B566D" w:rsidRPr="0044671E" w:rsidRDefault="009B566D" w:rsidP="009B566D">
      <w:pPr>
        <w:spacing w:after="0" w:line="240" w:lineRule="auto"/>
        <w:jc w:val="both"/>
        <w:rPr>
          <w:rFonts w:ascii="Times New Roman" w:hAnsi="Times New Roman" w:cs="Times New Roman"/>
          <w:b/>
          <w:sz w:val="24"/>
          <w:szCs w:val="24"/>
        </w:rPr>
      </w:pPr>
    </w:p>
    <w:p w:rsidR="009B566D" w:rsidRPr="0044671E" w:rsidRDefault="009B566D" w:rsidP="00821693">
      <w:pPr>
        <w:spacing w:after="0" w:line="240" w:lineRule="auto"/>
        <w:jc w:val="center"/>
        <w:rPr>
          <w:rFonts w:ascii="Times New Roman" w:hAnsi="Times New Roman" w:cs="Times New Roman"/>
          <w:b/>
          <w:sz w:val="24"/>
          <w:szCs w:val="24"/>
        </w:rPr>
      </w:pPr>
      <w:r w:rsidRPr="0044671E">
        <w:rPr>
          <w:rFonts w:ascii="Times New Roman" w:hAnsi="Times New Roman" w:cs="Times New Roman"/>
          <w:b/>
          <w:sz w:val="24"/>
          <w:szCs w:val="24"/>
        </w:rPr>
        <w:t>5. Деятельность подведомственного учреждения</w:t>
      </w:r>
    </w:p>
    <w:p w:rsidR="009B566D" w:rsidRPr="0044671E" w:rsidRDefault="009B566D" w:rsidP="00821693">
      <w:pPr>
        <w:spacing w:after="0" w:line="240" w:lineRule="auto"/>
        <w:jc w:val="center"/>
        <w:rPr>
          <w:rFonts w:ascii="Times New Roman" w:hAnsi="Times New Roman" w:cs="Times New Roman"/>
          <w:b/>
          <w:sz w:val="24"/>
          <w:szCs w:val="24"/>
        </w:rPr>
      </w:pPr>
      <w:r w:rsidRPr="0044671E">
        <w:rPr>
          <w:rFonts w:ascii="Times New Roman" w:hAnsi="Times New Roman" w:cs="Times New Roman"/>
          <w:b/>
          <w:sz w:val="24"/>
          <w:szCs w:val="24"/>
        </w:rPr>
        <w:t>МКУ «Административно-хозяйственная служба»</w:t>
      </w:r>
    </w:p>
    <w:p w:rsidR="009B566D" w:rsidRPr="0044671E" w:rsidRDefault="009B566D" w:rsidP="00821693">
      <w:pPr>
        <w:spacing w:after="0" w:line="240" w:lineRule="auto"/>
        <w:ind w:firstLine="708"/>
        <w:jc w:val="both"/>
        <w:rPr>
          <w:rFonts w:ascii="Times New Roman" w:hAnsi="Times New Roman" w:cs="Times New Roman"/>
          <w:sz w:val="24"/>
          <w:szCs w:val="24"/>
        </w:rPr>
      </w:pPr>
      <w:r w:rsidRPr="0044671E">
        <w:rPr>
          <w:rFonts w:ascii="Times New Roman" w:hAnsi="Times New Roman" w:cs="Times New Roman"/>
          <w:sz w:val="24"/>
          <w:szCs w:val="24"/>
        </w:rPr>
        <w:t>Муниципальное казенное учреждение «Административно-хозяйственная служба» является юридическим лицом и входит в состав МО с.п. Салым, является подведомственным учреждением МУ «Администрация с.п. Салым».</w:t>
      </w:r>
    </w:p>
    <w:p w:rsidR="009B566D" w:rsidRPr="0044671E" w:rsidRDefault="009B566D" w:rsidP="009B566D">
      <w:pPr>
        <w:spacing w:after="0" w:line="240" w:lineRule="auto"/>
        <w:jc w:val="both"/>
        <w:rPr>
          <w:rFonts w:ascii="Times New Roman" w:hAnsi="Times New Roman" w:cs="Times New Roman"/>
          <w:sz w:val="24"/>
          <w:szCs w:val="24"/>
        </w:rPr>
      </w:pPr>
      <w:r w:rsidRPr="0044671E">
        <w:rPr>
          <w:rFonts w:ascii="Times New Roman" w:hAnsi="Times New Roman" w:cs="Times New Roman"/>
          <w:sz w:val="24"/>
          <w:szCs w:val="24"/>
        </w:rPr>
        <w:t xml:space="preserve"> </w:t>
      </w:r>
      <w:r w:rsidR="00821693">
        <w:rPr>
          <w:rFonts w:ascii="Times New Roman" w:hAnsi="Times New Roman" w:cs="Times New Roman"/>
          <w:sz w:val="24"/>
          <w:szCs w:val="24"/>
        </w:rPr>
        <w:tab/>
      </w:r>
      <w:r w:rsidRPr="0044671E">
        <w:rPr>
          <w:rFonts w:ascii="Times New Roman" w:hAnsi="Times New Roman" w:cs="Times New Roman"/>
          <w:sz w:val="24"/>
          <w:szCs w:val="24"/>
        </w:rPr>
        <w:t>Учреждение осуществляет организационное, транспортное, хозяйственное, материально-техническое обеспечение деятельности органов местного самоуправления с.п. Салым, а также осуществляет регистрационный учет граждан и деятельность в области похоронного дела (носит заявительный характер).</w:t>
      </w:r>
    </w:p>
    <w:p w:rsidR="009B566D" w:rsidRPr="0044671E" w:rsidRDefault="009B566D" w:rsidP="00821693">
      <w:pPr>
        <w:spacing w:after="0" w:line="240" w:lineRule="auto"/>
        <w:ind w:firstLine="708"/>
        <w:jc w:val="both"/>
        <w:rPr>
          <w:rFonts w:ascii="Times New Roman" w:hAnsi="Times New Roman" w:cs="Times New Roman"/>
          <w:sz w:val="24"/>
          <w:szCs w:val="24"/>
        </w:rPr>
      </w:pPr>
      <w:r w:rsidRPr="0044671E">
        <w:rPr>
          <w:rFonts w:ascii="Times New Roman" w:hAnsi="Times New Roman" w:cs="Times New Roman"/>
          <w:sz w:val="24"/>
          <w:szCs w:val="24"/>
        </w:rPr>
        <w:t>В процессе исполнения бюджета сельского поселения Салым вносились уточнения и дополнения в плановые назначения. Поправки в бюджетные ассигнования вносились на основании решений Совета Депутатов с.п. Салым и распоряжений за 2021 год.</w:t>
      </w:r>
    </w:p>
    <w:p w:rsidR="009B566D" w:rsidRPr="0044671E" w:rsidRDefault="009B566D" w:rsidP="00821693">
      <w:pPr>
        <w:spacing w:after="0" w:line="240" w:lineRule="auto"/>
        <w:ind w:firstLine="708"/>
        <w:jc w:val="both"/>
        <w:rPr>
          <w:rFonts w:ascii="Times New Roman" w:hAnsi="Times New Roman" w:cs="Times New Roman"/>
          <w:sz w:val="24"/>
          <w:szCs w:val="24"/>
        </w:rPr>
      </w:pPr>
      <w:r w:rsidRPr="0044671E">
        <w:rPr>
          <w:rFonts w:ascii="Times New Roman" w:hAnsi="Times New Roman" w:cs="Times New Roman"/>
          <w:sz w:val="24"/>
          <w:szCs w:val="24"/>
        </w:rPr>
        <w:t xml:space="preserve">Уточненные бюджетные ассигнования Учреждения за 2021 год утверждены решением Совета Депутатов с.п. Салым и составили </w:t>
      </w:r>
      <w:r w:rsidRPr="0044671E">
        <w:rPr>
          <w:rFonts w:ascii="Times New Roman" w:hAnsi="Times New Roman" w:cs="Times New Roman"/>
          <w:b/>
          <w:sz w:val="24"/>
          <w:szCs w:val="24"/>
        </w:rPr>
        <w:t>23 986 455,50</w:t>
      </w:r>
      <w:r w:rsidRPr="0044671E">
        <w:rPr>
          <w:rFonts w:ascii="Times New Roman" w:hAnsi="Times New Roman" w:cs="Times New Roman"/>
          <w:sz w:val="24"/>
          <w:szCs w:val="24"/>
        </w:rPr>
        <w:t xml:space="preserve"> рублей. Кассовое исполнение бюджета 23</w:t>
      </w:r>
      <w:r w:rsidRPr="0044671E">
        <w:rPr>
          <w:rFonts w:ascii="Times New Roman" w:hAnsi="Times New Roman" w:cs="Times New Roman"/>
          <w:b/>
          <w:sz w:val="24"/>
          <w:szCs w:val="24"/>
        </w:rPr>
        <w:t> 886 340,76</w:t>
      </w:r>
      <w:r w:rsidRPr="0044671E">
        <w:rPr>
          <w:rFonts w:ascii="Times New Roman" w:hAnsi="Times New Roman" w:cs="Times New Roman"/>
          <w:sz w:val="24"/>
          <w:szCs w:val="24"/>
        </w:rPr>
        <w:t xml:space="preserve"> рублей (99,58 %).</w:t>
      </w:r>
    </w:p>
    <w:p w:rsidR="009B566D" w:rsidRPr="0044671E" w:rsidRDefault="009B566D" w:rsidP="00821693">
      <w:pPr>
        <w:spacing w:after="0" w:line="240" w:lineRule="auto"/>
        <w:ind w:firstLine="708"/>
        <w:jc w:val="both"/>
        <w:rPr>
          <w:rFonts w:ascii="Times New Roman" w:hAnsi="Times New Roman" w:cs="Times New Roman"/>
          <w:sz w:val="24"/>
          <w:szCs w:val="24"/>
        </w:rPr>
      </w:pPr>
      <w:r w:rsidRPr="0044671E">
        <w:rPr>
          <w:rFonts w:ascii="Times New Roman" w:hAnsi="Times New Roman" w:cs="Times New Roman"/>
          <w:sz w:val="24"/>
          <w:szCs w:val="24"/>
        </w:rPr>
        <w:t>Учреждение является исполнителем трех муниципальных программ:</w:t>
      </w:r>
    </w:p>
    <w:p w:rsidR="009B566D" w:rsidRPr="0044671E" w:rsidRDefault="009B566D" w:rsidP="00750080">
      <w:pPr>
        <w:numPr>
          <w:ilvl w:val="0"/>
          <w:numId w:val="7"/>
        </w:numPr>
        <w:spacing w:after="0" w:line="240" w:lineRule="auto"/>
        <w:jc w:val="both"/>
        <w:rPr>
          <w:rFonts w:ascii="Times New Roman" w:hAnsi="Times New Roman" w:cs="Times New Roman"/>
          <w:sz w:val="24"/>
          <w:szCs w:val="24"/>
        </w:rPr>
      </w:pPr>
      <w:r w:rsidRPr="0044671E">
        <w:rPr>
          <w:rFonts w:ascii="Times New Roman" w:hAnsi="Times New Roman" w:cs="Times New Roman"/>
          <w:sz w:val="24"/>
          <w:szCs w:val="24"/>
        </w:rPr>
        <w:lastRenderedPageBreak/>
        <w:t xml:space="preserve">Муниципальная программа «Обеспечение деятельности органов местного самоуправления сельского поселения Салым на 2019 -2025 годы» (исполнение 98,7 %, на сумму </w:t>
      </w:r>
      <w:r w:rsidRPr="0044671E">
        <w:rPr>
          <w:rFonts w:ascii="Times New Roman" w:hAnsi="Times New Roman" w:cs="Times New Roman"/>
          <w:b/>
          <w:sz w:val="24"/>
          <w:szCs w:val="24"/>
        </w:rPr>
        <w:t>7 284 406,08</w:t>
      </w:r>
      <w:r w:rsidRPr="0044671E">
        <w:rPr>
          <w:rFonts w:ascii="Times New Roman" w:hAnsi="Times New Roman" w:cs="Times New Roman"/>
          <w:sz w:val="24"/>
          <w:szCs w:val="24"/>
        </w:rPr>
        <w:t xml:space="preserve"> руб.);</w:t>
      </w:r>
    </w:p>
    <w:p w:rsidR="009B566D" w:rsidRPr="0044671E" w:rsidRDefault="009B566D" w:rsidP="00750080">
      <w:pPr>
        <w:numPr>
          <w:ilvl w:val="0"/>
          <w:numId w:val="7"/>
        </w:numPr>
        <w:spacing w:after="0" w:line="240" w:lineRule="auto"/>
        <w:jc w:val="both"/>
        <w:rPr>
          <w:rFonts w:ascii="Times New Roman" w:hAnsi="Times New Roman" w:cs="Times New Roman"/>
          <w:sz w:val="24"/>
          <w:szCs w:val="24"/>
        </w:rPr>
      </w:pPr>
      <w:r w:rsidRPr="0044671E">
        <w:rPr>
          <w:rFonts w:ascii="Times New Roman" w:hAnsi="Times New Roman" w:cs="Times New Roman"/>
          <w:sz w:val="24"/>
          <w:szCs w:val="24"/>
        </w:rPr>
        <w:t>Муниципальная программа «Развитие молодежной политики в сельском поселении Салым-Импульс на 2019-2025 годы» (исполнение 100 %, сумма 2</w:t>
      </w:r>
      <w:r w:rsidRPr="0044671E">
        <w:rPr>
          <w:rFonts w:ascii="Times New Roman" w:hAnsi="Times New Roman" w:cs="Times New Roman"/>
          <w:b/>
          <w:sz w:val="24"/>
          <w:szCs w:val="24"/>
        </w:rPr>
        <w:t xml:space="preserve"> 988 607,31</w:t>
      </w:r>
      <w:r w:rsidRPr="0044671E">
        <w:rPr>
          <w:rFonts w:ascii="Times New Roman" w:hAnsi="Times New Roman" w:cs="Times New Roman"/>
          <w:sz w:val="24"/>
          <w:szCs w:val="24"/>
        </w:rPr>
        <w:t xml:space="preserve"> руб.); </w:t>
      </w:r>
    </w:p>
    <w:p w:rsidR="009B566D" w:rsidRPr="0044671E" w:rsidRDefault="009B566D" w:rsidP="00750080">
      <w:pPr>
        <w:numPr>
          <w:ilvl w:val="0"/>
          <w:numId w:val="7"/>
        </w:numPr>
        <w:spacing w:after="0" w:line="240" w:lineRule="auto"/>
        <w:jc w:val="both"/>
        <w:rPr>
          <w:rFonts w:ascii="Times New Roman" w:hAnsi="Times New Roman" w:cs="Times New Roman"/>
          <w:sz w:val="24"/>
          <w:szCs w:val="24"/>
        </w:rPr>
      </w:pPr>
      <w:r w:rsidRPr="0044671E">
        <w:rPr>
          <w:rFonts w:ascii="Times New Roman" w:hAnsi="Times New Roman" w:cs="Times New Roman"/>
          <w:sz w:val="24"/>
          <w:szCs w:val="24"/>
        </w:rPr>
        <w:t xml:space="preserve">Муниципальная программа «Улучшение условий по охране труда и технике безопасности на территории сельского поселения Салым на 2019-2025 годы» (исполнение 100%, сумма </w:t>
      </w:r>
      <w:r w:rsidRPr="0044671E">
        <w:rPr>
          <w:rFonts w:ascii="Times New Roman" w:hAnsi="Times New Roman" w:cs="Times New Roman"/>
          <w:b/>
          <w:sz w:val="24"/>
          <w:szCs w:val="24"/>
        </w:rPr>
        <w:t>283 925,00</w:t>
      </w:r>
      <w:r w:rsidRPr="0044671E">
        <w:rPr>
          <w:rFonts w:ascii="Times New Roman" w:hAnsi="Times New Roman" w:cs="Times New Roman"/>
          <w:sz w:val="24"/>
          <w:szCs w:val="24"/>
        </w:rPr>
        <w:t xml:space="preserve"> руб.).</w:t>
      </w:r>
    </w:p>
    <w:p w:rsidR="00821693" w:rsidRDefault="00821693" w:rsidP="009B566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9B566D" w:rsidRPr="0044671E">
        <w:rPr>
          <w:rFonts w:ascii="Times New Roman" w:hAnsi="Times New Roman" w:cs="Times New Roman"/>
          <w:sz w:val="24"/>
          <w:szCs w:val="24"/>
        </w:rPr>
        <w:t xml:space="preserve">В рамках реализации муниципальной программы «Обеспечение деятельности органов местного самоуправления сельского поселения Салым на 2019-2025 годы денежные средства были направлены на следующие мероприятия: коммунальные услуги,  аренда помещения под теплую стоянку автомобилей, ремонт и техническое обслуживание автомобилей, ремонт оргтехники и заправка картриджей, услуги информационных технологий, обслуживание здания администрации, ремонт здания администрации, проведение </w:t>
      </w:r>
      <w:r w:rsidR="009B566D" w:rsidRPr="0044671E">
        <w:rPr>
          <w:rFonts w:ascii="Times New Roman" w:hAnsi="Times New Roman" w:cs="Times New Roman"/>
          <w:sz w:val="24"/>
          <w:szCs w:val="24"/>
          <w:lang w:val="en-US"/>
        </w:rPr>
        <w:t>IP</w:t>
      </w:r>
      <w:r w:rsidR="009B566D" w:rsidRPr="0044671E">
        <w:rPr>
          <w:rFonts w:ascii="Times New Roman" w:hAnsi="Times New Roman" w:cs="Times New Roman"/>
          <w:sz w:val="24"/>
          <w:szCs w:val="24"/>
        </w:rPr>
        <w:t>-телефонии в здании администрации, закуплена новая офисная мебель,  предрейсовый медосмотр водителей транспортных средств, страхование автомобилей,  курсы повышения квалификации, приобретение расходных материалов к оргтехнике, ГСМ, поставка запчастей и расходных материалов к автотранспортным средствам, приобретение канцелярской продукции и хозтоваров,  расходных материалов для проведения поселковых праздничных мероприятий, услуги типографии, а также награждение жителей почетными грамотами и благодарственн</w:t>
      </w:r>
      <w:r>
        <w:rPr>
          <w:rFonts w:ascii="Times New Roman" w:hAnsi="Times New Roman" w:cs="Times New Roman"/>
          <w:sz w:val="24"/>
          <w:szCs w:val="24"/>
        </w:rPr>
        <w:t xml:space="preserve">ыми письмами Главы поселения.  </w:t>
      </w:r>
    </w:p>
    <w:p w:rsidR="00821693" w:rsidRDefault="009B566D" w:rsidP="00821693">
      <w:pPr>
        <w:spacing w:after="0" w:line="240" w:lineRule="auto"/>
        <w:ind w:firstLine="708"/>
        <w:jc w:val="both"/>
        <w:rPr>
          <w:rFonts w:ascii="Times New Roman" w:hAnsi="Times New Roman" w:cs="Times New Roman"/>
          <w:sz w:val="24"/>
          <w:szCs w:val="24"/>
        </w:rPr>
      </w:pPr>
      <w:r w:rsidRPr="0044671E">
        <w:rPr>
          <w:rFonts w:ascii="Times New Roman" w:hAnsi="Times New Roman" w:cs="Times New Roman"/>
          <w:sz w:val="24"/>
          <w:szCs w:val="24"/>
        </w:rPr>
        <w:t>По муниципальной целевой программе «Улучшение условий по охране труда и технике безопасности на территории сельского поселения Салым на 2019-2025 годы» в 2021 году    проведены следующие мероприятия: проведение периодического медосмотра и диспансеризация работников учреждений, обучение сотрудников по охране труда, приобретение спецодежды. Также в учреждении была проведена СОУТ и оценка профессиональных рисков.</w:t>
      </w:r>
    </w:p>
    <w:p w:rsidR="009B566D" w:rsidRPr="0044671E" w:rsidRDefault="009B566D" w:rsidP="00821693">
      <w:pPr>
        <w:spacing w:after="0" w:line="240" w:lineRule="auto"/>
        <w:ind w:firstLine="708"/>
        <w:jc w:val="both"/>
        <w:rPr>
          <w:rFonts w:ascii="Times New Roman" w:hAnsi="Times New Roman" w:cs="Times New Roman"/>
          <w:sz w:val="24"/>
          <w:szCs w:val="24"/>
        </w:rPr>
      </w:pPr>
      <w:r w:rsidRPr="0044671E">
        <w:rPr>
          <w:rFonts w:ascii="Times New Roman" w:hAnsi="Times New Roman" w:cs="Times New Roman"/>
          <w:sz w:val="24"/>
          <w:szCs w:val="24"/>
        </w:rPr>
        <w:t>С целью создания системы соблюдения законодательства РФ в сфере финансовой деятельности, внутренних процедур составления и исполнения бюджета, а также повышения результативности использования бюджетных средств в 2021 году были проведены контрольные мероприятия по внутреннему финансовому контролю. Все выявленные нарушения были рассмотрены и устранены.</w:t>
      </w:r>
    </w:p>
    <w:p w:rsidR="009B566D" w:rsidRPr="0044671E" w:rsidRDefault="009B566D" w:rsidP="009B566D">
      <w:pPr>
        <w:spacing w:after="0" w:line="240" w:lineRule="auto"/>
        <w:jc w:val="both"/>
        <w:rPr>
          <w:rFonts w:ascii="Times New Roman" w:hAnsi="Times New Roman" w:cs="Times New Roman"/>
          <w:b/>
          <w:sz w:val="24"/>
          <w:szCs w:val="24"/>
        </w:rPr>
      </w:pPr>
    </w:p>
    <w:p w:rsidR="009B566D" w:rsidRPr="00821693" w:rsidRDefault="009B566D" w:rsidP="00821693">
      <w:pPr>
        <w:pStyle w:val="Table0"/>
        <w:rPr>
          <w:rFonts w:ascii="Times New Roman" w:eastAsiaTheme="minorHAnsi" w:hAnsi="Times New Roman" w:cs="Times New Roman"/>
          <w:bCs w:val="0"/>
          <w:kern w:val="0"/>
          <w:szCs w:val="24"/>
        </w:rPr>
      </w:pPr>
      <w:r w:rsidRPr="00821693">
        <w:rPr>
          <w:rFonts w:ascii="Times New Roman" w:eastAsiaTheme="minorHAnsi" w:hAnsi="Times New Roman" w:cs="Times New Roman"/>
          <w:bCs w:val="0"/>
          <w:kern w:val="0"/>
          <w:szCs w:val="24"/>
        </w:rPr>
        <w:t>Заключение</w:t>
      </w:r>
    </w:p>
    <w:p w:rsidR="009B566D" w:rsidRPr="0044671E" w:rsidRDefault="009B566D" w:rsidP="00821693">
      <w:pPr>
        <w:spacing w:after="0" w:line="240" w:lineRule="auto"/>
        <w:ind w:firstLine="708"/>
        <w:jc w:val="both"/>
        <w:rPr>
          <w:rFonts w:ascii="Times New Roman" w:hAnsi="Times New Roman" w:cs="Times New Roman"/>
          <w:sz w:val="24"/>
          <w:szCs w:val="24"/>
        </w:rPr>
      </w:pPr>
      <w:r w:rsidRPr="0044671E">
        <w:rPr>
          <w:rFonts w:ascii="Times New Roman" w:hAnsi="Times New Roman" w:cs="Times New Roman"/>
          <w:sz w:val="24"/>
          <w:szCs w:val="24"/>
        </w:rPr>
        <w:t>Подводя итоги 2021 года, хотелось бы выразить слова признательности и благодарности всем жителям и общественности Салыма, Губернатору ХМАО – Югры Н.В. Комаровой, Депутату Думы ХМАО – Югры В.Н. Семенову, Главе Нефтеюганского района Бочко А.А., Думе Нефтеюганского района и Председателю Думы Т.Г. Котовой, администрации Нефтеюганского района и сельского поселения Салым!</w:t>
      </w:r>
    </w:p>
    <w:p w:rsidR="009B566D" w:rsidRPr="0044671E" w:rsidRDefault="009B566D" w:rsidP="00821693">
      <w:pPr>
        <w:spacing w:after="0" w:line="240" w:lineRule="auto"/>
        <w:ind w:firstLine="708"/>
        <w:jc w:val="both"/>
        <w:rPr>
          <w:rFonts w:ascii="Times New Roman" w:hAnsi="Times New Roman" w:cs="Times New Roman"/>
          <w:sz w:val="24"/>
          <w:szCs w:val="24"/>
        </w:rPr>
      </w:pPr>
      <w:r w:rsidRPr="0044671E">
        <w:rPr>
          <w:rFonts w:ascii="Times New Roman" w:hAnsi="Times New Roman" w:cs="Times New Roman"/>
          <w:sz w:val="24"/>
          <w:szCs w:val="24"/>
        </w:rPr>
        <w:t>Мы выражаем особую признательность нашим друзьям и партнерам, которые помогали нам решать постоянно возникающие вопросы различного характера.</w:t>
      </w:r>
    </w:p>
    <w:p w:rsidR="009B566D" w:rsidRPr="0044671E" w:rsidRDefault="009B566D" w:rsidP="00821693">
      <w:pPr>
        <w:spacing w:after="0" w:line="240" w:lineRule="auto"/>
        <w:ind w:firstLine="708"/>
        <w:jc w:val="both"/>
        <w:rPr>
          <w:rFonts w:ascii="Times New Roman" w:hAnsi="Times New Roman" w:cs="Times New Roman"/>
          <w:sz w:val="24"/>
          <w:szCs w:val="24"/>
        </w:rPr>
      </w:pPr>
      <w:r w:rsidRPr="0044671E">
        <w:rPr>
          <w:rFonts w:ascii="Times New Roman" w:hAnsi="Times New Roman" w:cs="Times New Roman"/>
          <w:sz w:val="24"/>
          <w:szCs w:val="24"/>
        </w:rPr>
        <w:t>Особые слова признательности хочется выразить Майклу Коллинсу, Сабине Ягизаровой, Алле Мишиной, Люде Беляковцевой всей компании СПД за их постоянное участие и сопереживание, за помощь, оказанную Салымчанам в виде поставки средств индивидуальной защиты и санитайзеров в образовательные учреждения.</w:t>
      </w:r>
    </w:p>
    <w:p w:rsidR="009B566D" w:rsidRPr="0044671E" w:rsidRDefault="009B566D" w:rsidP="00821693">
      <w:pPr>
        <w:spacing w:after="0" w:line="240" w:lineRule="auto"/>
        <w:ind w:firstLine="708"/>
        <w:jc w:val="both"/>
        <w:rPr>
          <w:rFonts w:ascii="Times New Roman" w:hAnsi="Times New Roman" w:cs="Times New Roman"/>
          <w:sz w:val="24"/>
          <w:szCs w:val="24"/>
        </w:rPr>
      </w:pPr>
      <w:r w:rsidRPr="0044671E">
        <w:rPr>
          <w:rFonts w:ascii="Times New Roman" w:hAnsi="Times New Roman" w:cs="Times New Roman"/>
          <w:sz w:val="24"/>
          <w:szCs w:val="24"/>
        </w:rPr>
        <w:t>Хочется сказать спасибо нашим депутатам, которые, невзирая на свою загруженность основной работой находили время для решения всех вопросов, поставленных жителями.</w:t>
      </w:r>
    </w:p>
    <w:p w:rsidR="009B566D" w:rsidRPr="0044671E" w:rsidRDefault="009B566D" w:rsidP="00821693">
      <w:pPr>
        <w:spacing w:after="0" w:line="240" w:lineRule="auto"/>
        <w:ind w:firstLine="708"/>
        <w:jc w:val="both"/>
        <w:rPr>
          <w:rFonts w:ascii="Times New Roman" w:hAnsi="Times New Roman" w:cs="Times New Roman"/>
          <w:sz w:val="24"/>
          <w:szCs w:val="24"/>
        </w:rPr>
      </w:pPr>
      <w:r w:rsidRPr="0044671E">
        <w:rPr>
          <w:rFonts w:ascii="Times New Roman" w:hAnsi="Times New Roman" w:cs="Times New Roman"/>
          <w:sz w:val="24"/>
          <w:szCs w:val="24"/>
        </w:rPr>
        <w:t>Безусловно, что предприниматели Куфтин С.В., Абатуров Д.В, Фатуллаев Н.Е., Аликперов С.Х., Балашова Т.А., Цулая Г.Г., Авхадиев Р.Р., Карнаухов А.Г., Гаврилов И.С. Семеркин М.Ю., Юнусов Д.Б., Юнусов Р.Б., являются социально ответственными предпринимателями и искренне помогающие нашему поселению.</w:t>
      </w:r>
    </w:p>
    <w:p w:rsidR="009B566D" w:rsidRPr="0044671E" w:rsidRDefault="009B566D" w:rsidP="009B566D">
      <w:pPr>
        <w:spacing w:after="0" w:line="240" w:lineRule="auto"/>
        <w:jc w:val="both"/>
        <w:rPr>
          <w:rFonts w:ascii="Times New Roman" w:hAnsi="Times New Roman" w:cs="Times New Roman"/>
          <w:sz w:val="24"/>
          <w:szCs w:val="24"/>
        </w:rPr>
      </w:pPr>
    </w:p>
    <w:sectPr w:rsidR="009B566D" w:rsidRPr="0044671E" w:rsidSect="00FD357B">
      <w:pgSz w:w="11906" w:h="16838"/>
      <w:pgMar w:top="851" w:right="707" w:bottom="709" w:left="1134" w:header="567" w:footer="567"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217C" w:rsidRDefault="001B217C" w:rsidP="00D75884">
      <w:pPr>
        <w:spacing w:after="0" w:line="240" w:lineRule="auto"/>
      </w:pPr>
      <w:r>
        <w:separator/>
      </w:r>
    </w:p>
  </w:endnote>
  <w:endnote w:type="continuationSeparator" w:id="0">
    <w:p w:rsidR="001B217C" w:rsidRDefault="001B217C" w:rsidP="00D758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onsolas">
    <w:panose1 w:val="020B0609020204030204"/>
    <w:charset w:val="CC"/>
    <w:family w:val="modern"/>
    <w:pitch w:val="fixed"/>
    <w:sig w:usb0="E10002FF" w:usb1="4000FCFF" w:usb2="00000009"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CC"/>
    <w:family w:val="swiss"/>
    <w:pitch w:val="variable"/>
    <w:sig w:usb0="A00002EF" w:usb1="4000207B"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217C" w:rsidRDefault="001B217C" w:rsidP="00D75884">
      <w:pPr>
        <w:spacing w:after="0" w:line="240" w:lineRule="auto"/>
      </w:pPr>
      <w:r>
        <w:separator/>
      </w:r>
    </w:p>
  </w:footnote>
  <w:footnote w:type="continuationSeparator" w:id="0">
    <w:p w:rsidR="001B217C" w:rsidRDefault="001B217C" w:rsidP="00D7588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DC27B4"/>
    <w:multiLevelType w:val="hybridMultilevel"/>
    <w:tmpl w:val="DF767180"/>
    <w:lvl w:ilvl="0" w:tplc="F5823D6C">
      <w:start w:val="1"/>
      <w:numFmt w:val="decimal"/>
      <w:lvlText w:val="%1."/>
      <w:lvlJc w:val="left"/>
      <w:pPr>
        <w:ind w:left="1211" w:hanging="360"/>
      </w:pPr>
      <w:rPr>
        <w:rFonts w:hint="default"/>
        <w:color w:val="auto"/>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nsid w:val="05F23A55"/>
    <w:multiLevelType w:val="hybridMultilevel"/>
    <w:tmpl w:val="CD52526A"/>
    <w:lvl w:ilvl="0" w:tplc="75E6989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6FC17CA"/>
    <w:multiLevelType w:val="hybridMultilevel"/>
    <w:tmpl w:val="AD4E2094"/>
    <w:lvl w:ilvl="0" w:tplc="75E6989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8502766"/>
    <w:multiLevelType w:val="multilevel"/>
    <w:tmpl w:val="BF98A3B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
    <w:nsid w:val="0C3F021C"/>
    <w:multiLevelType w:val="hybridMultilevel"/>
    <w:tmpl w:val="23D4E59A"/>
    <w:lvl w:ilvl="0" w:tplc="75E6989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E8002DD"/>
    <w:multiLevelType w:val="hybridMultilevel"/>
    <w:tmpl w:val="922E7E8E"/>
    <w:lvl w:ilvl="0" w:tplc="75E6989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0EC436FF"/>
    <w:multiLevelType w:val="hybridMultilevel"/>
    <w:tmpl w:val="AC6059BE"/>
    <w:lvl w:ilvl="0" w:tplc="75E6989C">
      <w:start w:val="1"/>
      <w:numFmt w:val="bullet"/>
      <w:lvlText w:val=""/>
      <w:lvlJc w:val="left"/>
      <w:pPr>
        <w:ind w:left="1429" w:hanging="360"/>
      </w:pPr>
      <w:rPr>
        <w:rFonts w:ascii="Symbol" w:hAnsi="Symbol" w:hint="default"/>
      </w:rPr>
    </w:lvl>
    <w:lvl w:ilvl="1" w:tplc="3A3EE3AA">
      <w:start w:val="1"/>
      <w:numFmt w:val="decimal"/>
      <w:lvlText w:val="%2."/>
      <w:lvlJc w:val="left"/>
      <w:pPr>
        <w:ind w:left="2149" w:hanging="360"/>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0EE10658"/>
    <w:multiLevelType w:val="hybridMultilevel"/>
    <w:tmpl w:val="DEFE4A24"/>
    <w:lvl w:ilvl="0" w:tplc="5FE8C12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0F1661D4"/>
    <w:multiLevelType w:val="hybridMultilevel"/>
    <w:tmpl w:val="C77EE7E6"/>
    <w:lvl w:ilvl="0" w:tplc="F0A0ABEA">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11191835"/>
    <w:multiLevelType w:val="hybridMultilevel"/>
    <w:tmpl w:val="9DDC751A"/>
    <w:lvl w:ilvl="0" w:tplc="75E6989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3253739"/>
    <w:multiLevelType w:val="hybridMultilevel"/>
    <w:tmpl w:val="90E672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4CB6478"/>
    <w:multiLevelType w:val="hybridMultilevel"/>
    <w:tmpl w:val="4B3C90B0"/>
    <w:lvl w:ilvl="0" w:tplc="75E6989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635287B"/>
    <w:multiLevelType w:val="hybridMultilevel"/>
    <w:tmpl w:val="4008BE98"/>
    <w:lvl w:ilvl="0" w:tplc="470ACC92">
      <w:start w:val="1"/>
      <w:numFmt w:val="decimal"/>
      <w:lvlText w:val="%1."/>
      <w:lvlJc w:val="left"/>
      <w:pPr>
        <w:ind w:left="465"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67C3633"/>
    <w:multiLevelType w:val="hybridMultilevel"/>
    <w:tmpl w:val="87C04EC4"/>
    <w:lvl w:ilvl="0" w:tplc="75E6989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17EF5410"/>
    <w:multiLevelType w:val="hybridMultilevel"/>
    <w:tmpl w:val="9D2E62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196E38D6"/>
    <w:multiLevelType w:val="hybridMultilevel"/>
    <w:tmpl w:val="D2048E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1A8C34D9"/>
    <w:multiLevelType w:val="hybridMultilevel"/>
    <w:tmpl w:val="6ABC4068"/>
    <w:lvl w:ilvl="0" w:tplc="75E6989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1B397DF7"/>
    <w:multiLevelType w:val="hybridMultilevel"/>
    <w:tmpl w:val="A230AC6E"/>
    <w:lvl w:ilvl="0" w:tplc="75E6989C">
      <w:start w:val="1"/>
      <w:numFmt w:val="bullet"/>
      <w:lvlText w:val=""/>
      <w:lvlJc w:val="left"/>
      <w:pPr>
        <w:ind w:left="1429" w:hanging="360"/>
      </w:pPr>
      <w:rPr>
        <w:rFonts w:ascii="Symbol" w:hAnsi="Symbol" w:hint="default"/>
      </w:rPr>
    </w:lvl>
    <w:lvl w:ilvl="1" w:tplc="75E6989C">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24033F59"/>
    <w:multiLevelType w:val="hybridMultilevel"/>
    <w:tmpl w:val="3A38D312"/>
    <w:lvl w:ilvl="0" w:tplc="75E6989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241326B4"/>
    <w:multiLevelType w:val="hybridMultilevel"/>
    <w:tmpl w:val="A08EE0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88C3951"/>
    <w:multiLevelType w:val="hybridMultilevel"/>
    <w:tmpl w:val="1D549D12"/>
    <w:lvl w:ilvl="0" w:tplc="75E6989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2BC67F32"/>
    <w:multiLevelType w:val="hybridMultilevel"/>
    <w:tmpl w:val="C9FEB330"/>
    <w:lvl w:ilvl="0" w:tplc="75E6989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2E7328CC"/>
    <w:multiLevelType w:val="hybridMultilevel"/>
    <w:tmpl w:val="35E61D12"/>
    <w:lvl w:ilvl="0" w:tplc="75E6989C">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3">
    <w:nsid w:val="2F297937"/>
    <w:multiLevelType w:val="hybridMultilevel"/>
    <w:tmpl w:val="0DA00E36"/>
    <w:lvl w:ilvl="0" w:tplc="75E6989C">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24">
    <w:nsid w:val="32023FB7"/>
    <w:multiLevelType w:val="hybridMultilevel"/>
    <w:tmpl w:val="79BC7E52"/>
    <w:lvl w:ilvl="0" w:tplc="75E6989C">
      <w:start w:val="1"/>
      <w:numFmt w:val="bullet"/>
      <w:lvlText w:val=""/>
      <w:lvlJc w:val="left"/>
      <w:pPr>
        <w:ind w:left="1429" w:hanging="360"/>
      </w:pPr>
      <w:rPr>
        <w:rFonts w:ascii="Symbol" w:hAnsi="Symbol" w:hint="default"/>
      </w:rPr>
    </w:lvl>
    <w:lvl w:ilvl="1" w:tplc="B63A6910">
      <w:start w:val="5"/>
      <w:numFmt w:val="bullet"/>
      <w:lvlText w:val="•"/>
      <w:lvlJc w:val="left"/>
      <w:pPr>
        <w:ind w:left="2149" w:hanging="360"/>
      </w:pPr>
      <w:rPr>
        <w:rFonts w:ascii="Times New Roman" w:eastAsia="Times New Roman" w:hAnsi="Times New Roman" w:cs="Times New Roman"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364D7396"/>
    <w:multiLevelType w:val="hybridMultilevel"/>
    <w:tmpl w:val="6804DA72"/>
    <w:lvl w:ilvl="0" w:tplc="75E6989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3B4344FB"/>
    <w:multiLevelType w:val="hybridMultilevel"/>
    <w:tmpl w:val="2236F3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0F0077B"/>
    <w:multiLevelType w:val="hybridMultilevel"/>
    <w:tmpl w:val="5D62DEF0"/>
    <w:lvl w:ilvl="0" w:tplc="75E6989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424C0F00"/>
    <w:multiLevelType w:val="hybridMultilevel"/>
    <w:tmpl w:val="35C63B70"/>
    <w:lvl w:ilvl="0" w:tplc="3FAAC63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462A7085"/>
    <w:multiLevelType w:val="hybridMultilevel"/>
    <w:tmpl w:val="D3282306"/>
    <w:lvl w:ilvl="0" w:tplc="75E6989C">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0">
    <w:nsid w:val="46F67D05"/>
    <w:multiLevelType w:val="multilevel"/>
    <w:tmpl w:val="0492AD54"/>
    <w:lvl w:ilvl="0">
      <w:start w:val="2"/>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1">
    <w:nsid w:val="49FE4EFF"/>
    <w:multiLevelType w:val="hybridMultilevel"/>
    <w:tmpl w:val="280CC20E"/>
    <w:lvl w:ilvl="0" w:tplc="75E6989C">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2">
    <w:nsid w:val="4A27006E"/>
    <w:multiLevelType w:val="hybridMultilevel"/>
    <w:tmpl w:val="3CFC1198"/>
    <w:lvl w:ilvl="0" w:tplc="75E6989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4B874CD4"/>
    <w:multiLevelType w:val="multilevel"/>
    <w:tmpl w:val="718C94AC"/>
    <w:lvl w:ilvl="0">
      <w:start w:val="3"/>
      <w:numFmt w:val="decimal"/>
      <w:lvlText w:val="%1."/>
      <w:lvlJc w:val="left"/>
      <w:pPr>
        <w:ind w:left="480" w:hanging="480"/>
      </w:pPr>
      <w:rPr>
        <w:rFonts w:hint="default"/>
      </w:rPr>
    </w:lvl>
    <w:lvl w:ilvl="1">
      <w:start w:val="14"/>
      <w:numFmt w:val="decimal"/>
      <w:lvlText w:val="%1.%2."/>
      <w:lvlJc w:val="left"/>
      <w:pPr>
        <w:ind w:left="1530" w:hanging="480"/>
      </w:pPr>
      <w:rPr>
        <w:rFonts w:hint="default"/>
      </w:rPr>
    </w:lvl>
    <w:lvl w:ilvl="2">
      <w:start w:val="1"/>
      <w:numFmt w:val="decimal"/>
      <w:lvlText w:val="%1.%2.%3."/>
      <w:lvlJc w:val="left"/>
      <w:pPr>
        <w:ind w:left="2820" w:hanging="720"/>
      </w:pPr>
      <w:rPr>
        <w:rFonts w:hint="default"/>
      </w:rPr>
    </w:lvl>
    <w:lvl w:ilvl="3">
      <w:start w:val="1"/>
      <w:numFmt w:val="decimal"/>
      <w:lvlText w:val="%1.%2.%3.%4."/>
      <w:lvlJc w:val="left"/>
      <w:pPr>
        <w:ind w:left="3870" w:hanging="720"/>
      </w:pPr>
      <w:rPr>
        <w:rFonts w:hint="default"/>
      </w:rPr>
    </w:lvl>
    <w:lvl w:ilvl="4">
      <w:start w:val="1"/>
      <w:numFmt w:val="decimal"/>
      <w:lvlText w:val="%1.%2.%3.%4.%5."/>
      <w:lvlJc w:val="left"/>
      <w:pPr>
        <w:ind w:left="5280" w:hanging="1080"/>
      </w:pPr>
      <w:rPr>
        <w:rFonts w:hint="default"/>
      </w:rPr>
    </w:lvl>
    <w:lvl w:ilvl="5">
      <w:start w:val="1"/>
      <w:numFmt w:val="decimal"/>
      <w:lvlText w:val="%1.%2.%3.%4.%5.%6."/>
      <w:lvlJc w:val="left"/>
      <w:pPr>
        <w:ind w:left="6330" w:hanging="1080"/>
      </w:pPr>
      <w:rPr>
        <w:rFonts w:hint="default"/>
      </w:rPr>
    </w:lvl>
    <w:lvl w:ilvl="6">
      <w:start w:val="1"/>
      <w:numFmt w:val="decimal"/>
      <w:lvlText w:val="%1.%2.%3.%4.%5.%6.%7."/>
      <w:lvlJc w:val="left"/>
      <w:pPr>
        <w:ind w:left="7740" w:hanging="1440"/>
      </w:pPr>
      <w:rPr>
        <w:rFonts w:hint="default"/>
      </w:rPr>
    </w:lvl>
    <w:lvl w:ilvl="7">
      <w:start w:val="1"/>
      <w:numFmt w:val="decimal"/>
      <w:lvlText w:val="%1.%2.%3.%4.%5.%6.%7.%8."/>
      <w:lvlJc w:val="left"/>
      <w:pPr>
        <w:ind w:left="8790" w:hanging="1440"/>
      </w:pPr>
      <w:rPr>
        <w:rFonts w:hint="default"/>
      </w:rPr>
    </w:lvl>
    <w:lvl w:ilvl="8">
      <w:start w:val="1"/>
      <w:numFmt w:val="decimal"/>
      <w:lvlText w:val="%1.%2.%3.%4.%5.%6.%7.%8.%9."/>
      <w:lvlJc w:val="left"/>
      <w:pPr>
        <w:ind w:left="10200" w:hanging="1800"/>
      </w:pPr>
      <w:rPr>
        <w:rFonts w:hint="default"/>
      </w:rPr>
    </w:lvl>
  </w:abstractNum>
  <w:abstractNum w:abstractNumId="34">
    <w:nsid w:val="4EE57786"/>
    <w:multiLevelType w:val="hybridMultilevel"/>
    <w:tmpl w:val="E1E0DA54"/>
    <w:lvl w:ilvl="0" w:tplc="525640CA">
      <w:start w:val="1"/>
      <w:numFmt w:val="decimal"/>
      <w:lvlText w:val="%1."/>
      <w:lvlJc w:val="left"/>
      <w:pPr>
        <w:ind w:left="1669" w:hanging="360"/>
      </w:pPr>
      <w:rPr>
        <w:rFonts w:hint="default"/>
      </w:rPr>
    </w:lvl>
    <w:lvl w:ilvl="1" w:tplc="04190019" w:tentative="1">
      <w:start w:val="1"/>
      <w:numFmt w:val="lowerLetter"/>
      <w:lvlText w:val="%2."/>
      <w:lvlJc w:val="left"/>
      <w:pPr>
        <w:ind w:left="2389" w:hanging="360"/>
      </w:pPr>
    </w:lvl>
    <w:lvl w:ilvl="2" w:tplc="0419001B" w:tentative="1">
      <w:start w:val="1"/>
      <w:numFmt w:val="lowerRoman"/>
      <w:lvlText w:val="%3."/>
      <w:lvlJc w:val="right"/>
      <w:pPr>
        <w:ind w:left="3109" w:hanging="180"/>
      </w:pPr>
    </w:lvl>
    <w:lvl w:ilvl="3" w:tplc="0419000F" w:tentative="1">
      <w:start w:val="1"/>
      <w:numFmt w:val="decimal"/>
      <w:lvlText w:val="%4."/>
      <w:lvlJc w:val="left"/>
      <w:pPr>
        <w:ind w:left="3829" w:hanging="360"/>
      </w:pPr>
    </w:lvl>
    <w:lvl w:ilvl="4" w:tplc="04190019" w:tentative="1">
      <w:start w:val="1"/>
      <w:numFmt w:val="lowerLetter"/>
      <w:lvlText w:val="%5."/>
      <w:lvlJc w:val="left"/>
      <w:pPr>
        <w:ind w:left="4549" w:hanging="360"/>
      </w:pPr>
    </w:lvl>
    <w:lvl w:ilvl="5" w:tplc="0419001B" w:tentative="1">
      <w:start w:val="1"/>
      <w:numFmt w:val="lowerRoman"/>
      <w:lvlText w:val="%6."/>
      <w:lvlJc w:val="right"/>
      <w:pPr>
        <w:ind w:left="5269" w:hanging="180"/>
      </w:pPr>
    </w:lvl>
    <w:lvl w:ilvl="6" w:tplc="0419000F" w:tentative="1">
      <w:start w:val="1"/>
      <w:numFmt w:val="decimal"/>
      <w:lvlText w:val="%7."/>
      <w:lvlJc w:val="left"/>
      <w:pPr>
        <w:ind w:left="5989" w:hanging="360"/>
      </w:pPr>
    </w:lvl>
    <w:lvl w:ilvl="7" w:tplc="04190019" w:tentative="1">
      <w:start w:val="1"/>
      <w:numFmt w:val="lowerLetter"/>
      <w:lvlText w:val="%8."/>
      <w:lvlJc w:val="left"/>
      <w:pPr>
        <w:ind w:left="6709" w:hanging="360"/>
      </w:pPr>
    </w:lvl>
    <w:lvl w:ilvl="8" w:tplc="0419001B" w:tentative="1">
      <w:start w:val="1"/>
      <w:numFmt w:val="lowerRoman"/>
      <w:lvlText w:val="%9."/>
      <w:lvlJc w:val="right"/>
      <w:pPr>
        <w:ind w:left="7429" w:hanging="180"/>
      </w:pPr>
    </w:lvl>
  </w:abstractNum>
  <w:abstractNum w:abstractNumId="35">
    <w:nsid w:val="508010C1"/>
    <w:multiLevelType w:val="hybridMultilevel"/>
    <w:tmpl w:val="FC74BAF2"/>
    <w:lvl w:ilvl="0" w:tplc="75E6989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50AF0E62"/>
    <w:multiLevelType w:val="hybridMultilevel"/>
    <w:tmpl w:val="6F92C864"/>
    <w:lvl w:ilvl="0" w:tplc="2006D096">
      <w:start w:val="1"/>
      <w:numFmt w:val="bullet"/>
      <w:pStyle w:val="a"/>
      <w:lvlText w:val="–"/>
      <w:lvlJc w:val="left"/>
      <w:pPr>
        <w:ind w:left="1789" w:hanging="360"/>
      </w:pPr>
      <w:rPr>
        <w:rFonts w:ascii="Times New Roman" w:hAnsi="Times New Roman" w:cs="Times New Roman" w:hint="default"/>
      </w:rPr>
    </w:lvl>
    <w:lvl w:ilvl="1" w:tplc="04190003">
      <w:start w:val="1"/>
      <w:numFmt w:val="bullet"/>
      <w:lvlText w:val="o"/>
      <w:lvlJc w:val="left"/>
      <w:pPr>
        <w:ind w:left="2509" w:hanging="360"/>
      </w:pPr>
      <w:rPr>
        <w:rFonts w:ascii="Courier New" w:hAnsi="Courier New" w:cs="Courier New" w:hint="default"/>
      </w:rPr>
    </w:lvl>
    <w:lvl w:ilvl="2" w:tplc="04190005">
      <w:start w:val="1"/>
      <w:numFmt w:val="bullet"/>
      <w:lvlText w:val=""/>
      <w:lvlJc w:val="left"/>
      <w:pPr>
        <w:ind w:left="3229" w:hanging="360"/>
      </w:pPr>
      <w:rPr>
        <w:rFonts w:ascii="Wingdings" w:hAnsi="Wingdings" w:hint="default"/>
      </w:rPr>
    </w:lvl>
    <w:lvl w:ilvl="3" w:tplc="0419000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37">
    <w:nsid w:val="54865195"/>
    <w:multiLevelType w:val="hybridMultilevel"/>
    <w:tmpl w:val="1A4AC6EE"/>
    <w:lvl w:ilvl="0" w:tplc="75E6989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nsid w:val="55572C59"/>
    <w:multiLevelType w:val="hybridMultilevel"/>
    <w:tmpl w:val="40E050E8"/>
    <w:lvl w:ilvl="0" w:tplc="75E6989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58016100"/>
    <w:multiLevelType w:val="hybridMultilevel"/>
    <w:tmpl w:val="32D69CD4"/>
    <w:lvl w:ilvl="0" w:tplc="75E6989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nsid w:val="5A6D5ABC"/>
    <w:multiLevelType w:val="hybridMultilevel"/>
    <w:tmpl w:val="303844F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1">
    <w:nsid w:val="5BC27A34"/>
    <w:multiLevelType w:val="hybridMultilevel"/>
    <w:tmpl w:val="F54E63D2"/>
    <w:lvl w:ilvl="0" w:tplc="75E6989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62A0709D"/>
    <w:multiLevelType w:val="hybridMultilevel"/>
    <w:tmpl w:val="1B747EB6"/>
    <w:lvl w:ilvl="0" w:tplc="75E6989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64C06227"/>
    <w:multiLevelType w:val="hybridMultilevel"/>
    <w:tmpl w:val="9A96D654"/>
    <w:lvl w:ilvl="0" w:tplc="75E6989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64F7195D"/>
    <w:multiLevelType w:val="hybridMultilevel"/>
    <w:tmpl w:val="49C8E50A"/>
    <w:lvl w:ilvl="0" w:tplc="23C8F8A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5">
    <w:nsid w:val="68B35C87"/>
    <w:multiLevelType w:val="hybridMultilevel"/>
    <w:tmpl w:val="5B846FB6"/>
    <w:lvl w:ilvl="0" w:tplc="75E6989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6">
    <w:nsid w:val="6A047C4B"/>
    <w:multiLevelType w:val="hybridMultilevel"/>
    <w:tmpl w:val="E2069782"/>
    <w:lvl w:ilvl="0" w:tplc="75E6989C">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7">
    <w:nsid w:val="6A6C0D80"/>
    <w:multiLevelType w:val="hybridMultilevel"/>
    <w:tmpl w:val="49D012CE"/>
    <w:lvl w:ilvl="0" w:tplc="75E6989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6D4F3F6D"/>
    <w:multiLevelType w:val="hybridMultilevel"/>
    <w:tmpl w:val="D9644F7E"/>
    <w:lvl w:ilvl="0" w:tplc="75E6989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9">
    <w:nsid w:val="6E2A0639"/>
    <w:multiLevelType w:val="hybridMultilevel"/>
    <w:tmpl w:val="DD78CE6E"/>
    <w:lvl w:ilvl="0" w:tplc="5FE8C12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0">
    <w:nsid w:val="6E97553E"/>
    <w:multiLevelType w:val="hybridMultilevel"/>
    <w:tmpl w:val="8C9A987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1">
    <w:nsid w:val="772D3B6C"/>
    <w:multiLevelType w:val="hybridMultilevel"/>
    <w:tmpl w:val="9CF63990"/>
    <w:lvl w:ilvl="0" w:tplc="75E6989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79463600"/>
    <w:multiLevelType w:val="multilevel"/>
    <w:tmpl w:val="C1C66DF8"/>
    <w:lvl w:ilvl="0">
      <w:start w:val="2"/>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3">
    <w:nsid w:val="7AE5709A"/>
    <w:multiLevelType w:val="hybridMultilevel"/>
    <w:tmpl w:val="FE0CB240"/>
    <w:lvl w:ilvl="0" w:tplc="5FE8C12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4">
    <w:nsid w:val="7B676CC6"/>
    <w:multiLevelType w:val="hybridMultilevel"/>
    <w:tmpl w:val="4D96E560"/>
    <w:lvl w:ilvl="0" w:tplc="5FE8C122">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nsid w:val="7B9F4F0B"/>
    <w:multiLevelType w:val="hybridMultilevel"/>
    <w:tmpl w:val="2C1C9D6E"/>
    <w:lvl w:ilvl="0" w:tplc="5FE8C12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6">
    <w:nsid w:val="7BE67963"/>
    <w:multiLevelType w:val="multilevel"/>
    <w:tmpl w:val="44640860"/>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nsid w:val="7FB345D3"/>
    <w:multiLevelType w:val="hybridMultilevel"/>
    <w:tmpl w:val="CB587478"/>
    <w:lvl w:ilvl="0" w:tplc="75E6989C">
      <w:start w:val="1"/>
      <w:numFmt w:val="bullet"/>
      <w:lvlText w:val=""/>
      <w:lvlJc w:val="left"/>
      <w:pPr>
        <w:ind w:left="1429" w:hanging="360"/>
      </w:pPr>
      <w:rPr>
        <w:rFonts w:ascii="Symbol" w:hAnsi="Symbol" w:hint="default"/>
      </w:rPr>
    </w:lvl>
    <w:lvl w:ilvl="1" w:tplc="75E6989C">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8"/>
  </w:num>
  <w:num w:numId="2">
    <w:abstractNumId w:val="3"/>
  </w:num>
  <w:num w:numId="3">
    <w:abstractNumId w:val="28"/>
  </w:num>
  <w:num w:numId="4">
    <w:abstractNumId w:val="33"/>
  </w:num>
  <w:num w:numId="5">
    <w:abstractNumId w:val="56"/>
  </w:num>
  <w:num w:numId="6">
    <w:abstractNumId w:val="52"/>
  </w:num>
  <w:num w:numId="7">
    <w:abstractNumId w:val="26"/>
  </w:num>
  <w:num w:numId="8">
    <w:abstractNumId w:val="36"/>
  </w:num>
  <w:num w:numId="9">
    <w:abstractNumId w:val="41"/>
  </w:num>
  <w:num w:numId="10">
    <w:abstractNumId w:val="21"/>
  </w:num>
  <w:num w:numId="11">
    <w:abstractNumId w:val="40"/>
  </w:num>
  <w:num w:numId="12">
    <w:abstractNumId w:val="42"/>
  </w:num>
  <w:num w:numId="13">
    <w:abstractNumId w:val="23"/>
  </w:num>
  <w:num w:numId="14">
    <w:abstractNumId w:val="44"/>
  </w:num>
  <w:num w:numId="15">
    <w:abstractNumId w:val="0"/>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num>
  <w:num w:numId="19">
    <w:abstractNumId w:val="30"/>
  </w:num>
  <w:num w:numId="20">
    <w:abstractNumId w:val="14"/>
  </w:num>
  <w:num w:numId="21">
    <w:abstractNumId w:val="20"/>
  </w:num>
  <w:num w:numId="22">
    <w:abstractNumId w:val="47"/>
  </w:num>
  <w:num w:numId="23">
    <w:abstractNumId w:val="1"/>
  </w:num>
  <w:num w:numId="24">
    <w:abstractNumId w:val="32"/>
  </w:num>
  <w:num w:numId="25">
    <w:abstractNumId w:val="27"/>
  </w:num>
  <w:num w:numId="26">
    <w:abstractNumId w:val="16"/>
  </w:num>
  <w:num w:numId="27">
    <w:abstractNumId w:val="34"/>
  </w:num>
  <w:num w:numId="28">
    <w:abstractNumId w:val="24"/>
  </w:num>
  <w:num w:numId="29">
    <w:abstractNumId w:val="17"/>
  </w:num>
  <w:num w:numId="30">
    <w:abstractNumId w:val="37"/>
  </w:num>
  <w:num w:numId="31">
    <w:abstractNumId w:val="49"/>
  </w:num>
  <w:num w:numId="32">
    <w:abstractNumId w:val="5"/>
  </w:num>
  <w:num w:numId="33">
    <w:abstractNumId w:val="53"/>
  </w:num>
  <w:num w:numId="34">
    <w:abstractNumId w:val="55"/>
  </w:num>
  <w:num w:numId="35">
    <w:abstractNumId w:val="2"/>
  </w:num>
  <w:num w:numId="36">
    <w:abstractNumId w:val="31"/>
  </w:num>
  <w:num w:numId="37">
    <w:abstractNumId w:val="22"/>
  </w:num>
  <w:num w:numId="38">
    <w:abstractNumId w:val="48"/>
  </w:num>
  <w:num w:numId="39">
    <w:abstractNumId w:val="11"/>
  </w:num>
  <w:num w:numId="40">
    <w:abstractNumId w:val="51"/>
  </w:num>
  <w:num w:numId="41">
    <w:abstractNumId w:val="13"/>
  </w:num>
  <w:num w:numId="42">
    <w:abstractNumId w:val="7"/>
  </w:num>
  <w:num w:numId="43">
    <w:abstractNumId w:val="6"/>
  </w:num>
  <w:num w:numId="44">
    <w:abstractNumId w:val="45"/>
  </w:num>
  <w:num w:numId="45">
    <w:abstractNumId w:val="4"/>
  </w:num>
  <w:num w:numId="46">
    <w:abstractNumId w:val="25"/>
  </w:num>
  <w:num w:numId="47">
    <w:abstractNumId w:val="54"/>
  </w:num>
  <w:num w:numId="48">
    <w:abstractNumId w:val="39"/>
  </w:num>
  <w:num w:numId="49">
    <w:abstractNumId w:val="18"/>
  </w:num>
  <w:num w:numId="50">
    <w:abstractNumId w:val="46"/>
  </w:num>
  <w:num w:numId="51">
    <w:abstractNumId w:val="10"/>
  </w:num>
  <w:num w:numId="52">
    <w:abstractNumId w:val="35"/>
  </w:num>
  <w:num w:numId="53">
    <w:abstractNumId w:val="29"/>
  </w:num>
  <w:num w:numId="54">
    <w:abstractNumId w:val="38"/>
  </w:num>
  <w:num w:numId="55">
    <w:abstractNumId w:val="43"/>
  </w:num>
  <w:num w:numId="56">
    <w:abstractNumId w:val="9"/>
  </w:num>
  <w:num w:numId="57">
    <w:abstractNumId w:val="19"/>
  </w:num>
  <w:num w:numId="58">
    <w:abstractNumId w:val="57"/>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2690"/>
    <w:rsid w:val="00014B21"/>
    <w:rsid w:val="00054453"/>
    <w:rsid w:val="0005761B"/>
    <w:rsid w:val="00087A0D"/>
    <w:rsid w:val="000A088A"/>
    <w:rsid w:val="000B48FC"/>
    <w:rsid w:val="000C4376"/>
    <w:rsid w:val="000E042B"/>
    <w:rsid w:val="00125D65"/>
    <w:rsid w:val="001350A2"/>
    <w:rsid w:val="00141211"/>
    <w:rsid w:val="00192690"/>
    <w:rsid w:val="00194D23"/>
    <w:rsid w:val="001B217C"/>
    <w:rsid w:val="001C1DEC"/>
    <w:rsid w:val="001C6352"/>
    <w:rsid w:val="002032F8"/>
    <w:rsid w:val="00220043"/>
    <w:rsid w:val="00222CCA"/>
    <w:rsid w:val="00227A4A"/>
    <w:rsid w:val="002305C7"/>
    <w:rsid w:val="002312BF"/>
    <w:rsid w:val="00242ED7"/>
    <w:rsid w:val="00251538"/>
    <w:rsid w:val="00253294"/>
    <w:rsid w:val="00294575"/>
    <w:rsid w:val="002C270E"/>
    <w:rsid w:val="002E7D95"/>
    <w:rsid w:val="002F1977"/>
    <w:rsid w:val="002F57FB"/>
    <w:rsid w:val="002F6DC6"/>
    <w:rsid w:val="002F7019"/>
    <w:rsid w:val="00327D42"/>
    <w:rsid w:val="003422CA"/>
    <w:rsid w:val="003449A2"/>
    <w:rsid w:val="00344C32"/>
    <w:rsid w:val="00347777"/>
    <w:rsid w:val="0035351C"/>
    <w:rsid w:val="003564E6"/>
    <w:rsid w:val="0037228E"/>
    <w:rsid w:val="003859F0"/>
    <w:rsid w:val="003A3CC9"/>
    <w:rsid w:val="003B38C3"/>
    <w:rsid w:val="003B3A9D"/>
    <w:rsid w:val="003C6840"/>
    <w:rsid w:val="003C7958"/>
    <w:rsid w:val="003E7A4F"/>
    <w:rsid w:val="003F2057"/>
    <w:rsid w:val="003F6064"/>
    <w:rsid w:val="00407541"/>
    <w:rsid w:val="00415013"/>
    <w:rsid w:val="00424799"/>
    <w:rsid w:val="00426E8F"/>
    <w:rsid w:val="0044671E"/>
    <w:rsid w:val="00450845"/>
    <w:rsid w:val="00460448"/>
    <w:rsid w:val="0047009E"/>
    <w:rsid w:val="0047476A"/>
    <w:rsid w:val="00477252"/>
    <w:rsid w:val="004C398E"/>
    <w:rsid w:val="005070FB"/>
    <w:rsid w:val="005142B8"/>
    <w:rsid w:val="005144AF"/>
    <w:rsid w:val="00535124"/>
    <w:rsid w:val="00537BCF"/>
    <w:rsid w:val="005528CE"/>
    <w:rsid w:val="00552AD9"/>
    <w:rsid w:val="00552B7E"/>
    <w:rsid w:val="005842DC"/>
    <w:rsid w:val="0058471E"/>
    <w:rsid w:val="005C2786"/>
    <w:rsid w:val="005C39F6"/>
    <w:rsid w:val="005E6B70"/>
    <w:rsid w:val="005E7DCA"/>
    <w:rsid w:val="00600BED"/>
    <w:rsid w:val="006139B9"/>
    <w:rsid w:val="00625AAE"/>
    <w:rsid w:val="00642E3E"/>
    <w:rsid w:val="00644592"/>
    <w:rsid w:val="00656CE7"/>
    <w:rsid w:val="00656FF7"/>
    <w:rsid w:val="00665DCD"/>
    <w:rsid w:val="00666B43"/>
    <w:rsid w:val="006820C6"/>
    <w:rsid w:val="00687563"/>
    <w:rsid w:val="006902CA"/>
    <w:rsid w:val="00696EC5"/>
    <w:rsid w:val="006B7176"/>
    <w:rsid w:val="006C6861"/>
    <w:rsid w:val="006E2690"/>
    <w:rsid w:val="006F735C"/>
    <w:rsid w:val="00706AB5"/>
    <w:rsid w:val="00711905"/>
    <w:rsid w:val="00712E2D"/>
    <w:rsid w:val="00720A77"/>
    <w:rsid w:val="00722D45"/>
    <w:rsid w:val="00726611"/>
    <w:rsid w:val="007308C2"/>
    <w:rsid w:val="00750080"/>
    <w:rsid w:val="007520DC"/>
    <w:rsid w:val="0075737D"/>
    <w:rsid w:val="00760532"/>
    <w:rsid w:val="00784BBE"/>
    <w:rsid w:val="007A375E"/>
    <w:rsid w:val="007A4B97"/>
    <w:rsid w:val="007B130E"/>
    <w:rsid w:val="007B6BF0"/>
    <w:rsid w:val="007C3C1F"/>
    <w:rsid w:val="007D19F0"/>
    <w:rsid w:val="007E372C"/>
    <w:rsid w:val="00802DC2"/>
    <w:rsid w:val="00803530"/>
    <w:rsid w:val="00810DC5"/>
    <w:rsid w:val="00813D10"/>
    <w:rsid w:val="00821693"/>
    <w:rsid w:val="0082437E"/>
    <w:rsid w:val="00826884"/>
    <w:rsid w:val="008449CC"/>
    <w:rsid w:val="00845631"/>
    <w:rsid w:val="00851FBD"/>
    <w:rsid w:val="00857EC9"/>
    <w:rsid w:val="00865464"/>
    <w:rsid w:val="008909BD"/>
    <w:rsid w:val="00890CFF"/>
    <w:rsid w:val="008930D4"/>
    <w:rsid w:val="008D5F93"/>
    <w:rsid w:val="008F6EB2"/>
    <w:rsid w:val="0091607F"/>
    <w:rsid w:val="00922C72"/>
    <w:rsid w:val="00955B27"/>
    <w:rsid w:val="00994A91"/>
    <w:rsid w:val="009A4361"/>
    <w:rsid w:val="009A5182"/>
    <w:rsid w:val="009B566D"/>
    <w:rsid w:val="009D09F7"/>
    <w:rsid w:val="009D41A0"/>
    <w:rsid w:val="009D7A33"/>
    <w:rsid w:val="009F51C2"/>
    <w:rsid w:val="00A170C2"/>
    <w:rsid w:val="00A35F4B"/>
    <w:rsid w:val="00A6097B"/>
    <w:rsid w:val="00A73917"/>
    <w:rsid w:val="00A75A33"/>
    <w:rsid w:val="00A861F1"/>
    <w:rsid w:val="00A87D5A"/>
    <w:rsid w:val="00A94183"/>
    <w:rsid w:val="00AB2945"/>
    <w:rsid w:val="00AC5CE1"/>
    <w:rsid w:val="00AE1D4E"/>
    <w:rsid w:val="00AF0A43"/>
    <w:rsid w:val="00AF2235"/>
    <w:rsid w:val="00AF6F3B"/>
    <w:rsid w:val="00B0666A"/>
    <w:rsid w:val="00B0767B"/>
    <w:rsid w:val="00B12F05"/>
    <w:rsid w:val="00B31032"/>
    <w:rsid w:val="00B40A0B"/>
    <w:rsid w:val="00B56544"/>
    <w:rsid w:val="00B76608"/>
    <w:rsid w:val="00B8196E"/>
    <w:rsid w:val="00B87AD3"/>
    <w:rsid w:val="00BA25E2"/>
    <w:rsid w:val="00BA4C6E"/>
    <w:rsid w:val="00BA7836"/>
    <w:rsid w:val="00BB1218"/>
    <w:rsid w:val="00BB74BB"/>
    <w:rsid w:val="00BC38C0"/>
    <w:rsid w:val="00BD2D8D"/>
    <w:rsid w:val="00BD7506"/>
    <w:rsid w:val="00BF47C6"/>
    <w:rsid w:val="00BF4E1A"/>
    <w:rsid w:val="00C11860"/>
    <w:rsid w:val="00C16312"/>
    <w:rsid w:val="00C177E0"/>
    <w:rsid w:val="00C52122"/>
    <w:rsid w:val="00C72120"/>
    <w:rsid w:val="00C7290E"/>
    <w:rsid w:val="00C72A19"/>
    <w:rsid w:val="00C81EA3"/>
    <w:rsid w:val="00C90E65"/>
    <w:rsid w:val="00CA4ADE"/>
    <w:rsid w:val="00CD6F39"/>
    <w:rsid w:val="00CE015D"/>
    <w:rsid w:val="00CE571E"/>
    <w:rsid w:val="00CF400E"/>
    <w:rsid w:val="00D1636B"/>
    <w:rsid w:val="00D37709"/>
    <w:rsid w:val="00D434B5"/>
    <w:rsid w:val="00D4400C"/>
    <w:rsid w:val="00D50A97"/>
    <w:rsid w:val="00D55A0B"/>
    <w:rsid w:val="00D708AC"/>
    <w:rsid w:val="00D73C79"/>
    <w:rsid w:val="00D75884"/>
    <w:rsid w:val="00D779ED"/>
    <w:rsid w:val="00D821B1"/>
    <w:rsid w:val="00D87D18"/>
    <w:rsid w:val="00DA3162"/>
    <w:rsid w:val="00DB2B04"/>
    <w:rsid w:val="00DC24E5"/>
    <w:rsid w:val="00DD318E"/>
    <w:rsid w:val="00DD337A"/>
    <w:rsid w:val="00DE795F"/>
    <w:rsid w:val="00DE7B0D"/>
    <w:rsid w:val="00DF32FD"/>
    <w:rsid w:val="00E10DA4"/>
    <w:rsid w:val="00E12F29"/>
    <w:rsid w:val="00E21EB3"/>
    <w:rsid w:val="00E22785"/>
    <w:rsid w:val="00E2291A"/>
    <w:rsid w:val="00E239E9"/>
    <w:rsid w:val="00E322DF"/>
    <w:rsid w:val="00E92DC2"/>
    <w:rsid w:val="00E9596E"/>
    <w:rsid w:val="00EA5257"/>
    <w:rsid w:val="00EB49FB"/>
    <w:rsid w:val="00EB6052"/>
    <w:rsid w:val="00ED4905"/>
    <w:rsid w:val="00ED561C"/>
    <w:rsid w:val="00F06EA9"/>
    <w:rsid w:val="00F07895"/>
    <w:rsid w:val="00F11289"/>
    <w:rsid w:val="00F12A14"/>
    <w:rsid w:val="00F2054D"/>
    <w:rsid w:val="00F2349C"/>
    <w:rsid w:val="00F41C5D"/>
    <w:rsid w:val="00F52D79"/>
    <w:rsid w:val="00F606DA"/>
    <w:rsid w:val="00F663BB"/>
    <w:rsid w:val="00F7252A"/>
    <w:rsid w:val="00F87CB7"/>
    <w:rsid w:val="00F96D5D"/>
    <w:rsid w:val="00FA26BE"/>
    <w:rsid w:val="00FA2F0D"/>
    <w:rsid w:val="00FB149D"/>
    <w:rsid w:val="00FB2169"/>
    <w:rsid w:val="00FB71AC"/>
    <w:rsid w:val="00FD35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0A4129D-B6A1-4154-A7C1-31A87F89D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2E7D95"/>
    <w:pPr>
      <w:spacing w:after="160" w:line="264" w:lineRule="auto"/>
    </w:pPr>
    <w:rPr>
      <w:sz w:val="21"/>
      <w:lang w:eastAsia="ru-RU"/>
    </w:rPr>
  </w:style>
  <w:style w:type="paragraph" w:styleId="1">
    <w:name w:val="heading 1"/>
    <w:aliases w:val="!Части документа"/>
    <w:basedOn w:val="a0"/>
    <w:link w:val="10"/>
    <w:uiPriority w:val="9"/>
    <w:qFormat/>
    <w:rsid w:val="00B87AD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aliases w:val="!Разделы документа"/>
    <w:basedOn w:val="a0"/>
    <w:next w:val="a0"/>
    <w:link w:val="20"/>
    <w:unhideWhenUsed/>
    <w:qFormat/>
    <w:rsid w:val="009B566D"/>
    <w:pPr>
      <w:keepNext/>
      <w:spacing w:before="240" w:after="60" w:line="240" w:lineRule="auto"/>
      <w:outlineLvl w:val="1"/>
    </w:pPr>
    <w:rPr>
      <w:rFonts w:ascii="Cambria" w:eastAsia="Times New Roman" w:hAnsi="Cambria" w:cs="Times New Roman"/>
      <w:b/>
      <w:bCs/>
      <w:i/>
      <w:iCs/>
      <w:sz w:val="28"/>
      <w:szCs w:val="28"/>
    </w:rPr>
  </w:style>
  <w:style w:type="paragraph" w:styleId="3">
    <w:name w:val="heading 3"/>
    <w:aliases w:val="!Главы документа"/>
    <w:basedOn w:val="a0"/>
    <w:next w:val="a0"/>
    <w:link w:val="30"/>
    <w:qFormat/>
    <w:rsid w:val="009B566D"/>
    <w:pPr>
      <w:keepNext/>
      <w:spacing w:before="240" w:after="60" w:line="240" w:lineRule="auto"/>
      <w:outlineLvl w:val="2"/>
    </w:pPr>
    <w:rPr>
      <w:rFonts w:ascii="Arial" w:eastAsia="Times New Roman" w:hAnsi="Arial" w:cs="Arial"/>
      <w:b/>
      <w:bCs/>
      <w:sz w:val="26"/>
      <w:szCs w:val="26"/>
    </w:rPr>
  </w:style>
  <w:style w:type="paragraph" w:styleId="4">
    <w:name w:val="heading 4"/>
    <w:aliases w:val="!Параграфы/Статьи документа"/>
    <w:basedOn w:val="a0"/>
    <w:next w:val="a0"/>
    <w:link w:val="40"/>
    <w:qFormat/>
    <w:rsid w:val="009B566D"/>
    <w:pPr>
      <w:keepNext/>
      <w:spacing w:before="240" w:after="60" w:line="240" w:lineRule="auto"/>
      <w:outlineLvl w:val="3"/>
    </w:pPr>
    <w:rPr>
      <w:rFonts w:ascii="Times New Roman" w:eastAsia="Times New Roman" w:hAnsi="Times New Roman" w:cs="Times New Roman"/>
      <w:b/>
      <w:bCs/>
      <w:sz w:val="28"/>
      <w:szCs w:val="28"/>
    </w:rPr>
  </w:style>
  <w:style w:type="paragraph" w:styleId="5">
    <w:name w:val="heading 5"/>
    <w:basedOn w:val="a0"/>
    <w:next w:val="a0"/>
    <w:link w:val="50"/>
    <w:qFormat/>
    <w:rsid w:val="009B566D"/>
    <w:pPr>
      <w:spacing w:before="240" w:after="60" w:line="240" w:lineRule="auto"/>
      <w:outlineLvl w:val="4"/>
    </w:pPr>
    <w:rPr>
      <w:rFonts w:ascii="Times New Roman" w:eastAsia="Times New Roman" w:hAnsi="Times New Roman" w:cs="Times New Roman"/>
      <w:b/>
      <w:bCs/>
      <w:i/>
      <w:iCs/>
      <w:sz w:val="26"/>
      <w:szCs w:val="26"/>
    </w:rPr>
  </w:style>
  <w:style w:type="paragraph" w:styleId="6">
    <w:name w:val="heading 6"/>
    <w:basedOn w:val="a0"/>
    <w:next w:val="a0"/>
    <w:link w:val="60"/>
    <w:qFormat/>
    <w:rsid w:val="009B566D"/>
    <w:pPr>
      <w:spacing w:before="240" w:after="60" w:line="240" w:lineRule="auto"/>
      <w:outlineLvl w:val="5"/>
    </w:pPr>
    <w:rPr>
      <w:rFonts w:ascii="Times New Roman" w:eastAsia="Times New Roman" w:hAnsi="Times New Roman" w:cs="Times New Roman"/>
      <w:b/>
      <w:bCs/>
      <w:sz w:val="22"/>
    </w:rPr>
  </w:style>
  <w:style w:type="paragraph" w:styleId="7">
    <w:name w:val="heading 7"/>
    <w:basedOn w:val="a0"/>
    <w:next w:val="a0"/>
    <w:link w:val="70"/>
    <w:uiPriority w:val="9"/>
    <w:unhideWhenUsed/>
    <w:qFormat/>
    <w:rsid w:val="009B566D"/>
    <w:pPr>
      <w:keepNext/>
      <w:spacing w:after="0" w:line="240" w:lineRule="auto"/>
      <w:ind w:firstLine="709"/>
      <w:jc w:val="both"/>
      <w:outlineLvl w:val="6"/>
    </w:pPr>
    <w:rPr>
      <w:rFonts w:ascii="Times New Roman" w:eastAsia="Times New Roman" w:hAnsi="Times New Roman" w:cs="Times New Roman"/>
      <w:b/>
      <w:sz w:val="24"/>
      <w:szCs w:val="24"/>
    </w:rPr>
  </w:style>
  <w:style w:type="paragraph" w:styleId="8">
    <w:name w:val="heading 8"/>
    <w:basedOn w:val="a0"/>
    <w:next w:val="a0"/>
    <w:link w:val="80"/>
    <w:qFormat/>
    <w:rsid w:val="009B566D"/>
    <w:pPr>
      <w:spacing w:before="240" w:after="60" w:line="240" w:lineRule="auto"/>
      <w:outlineLvl w:val="7"/>
    </w:pPr>
    <w:rPr>
      <w:rFonts w:ascii="Times New Roman" w:eastAsia="Times New Roman" w:hAnsi="Times New Roman" w:cs="Times New Roman"/>
      <w:i/>
      <w:iCs/>
      <w:sz w:val="24"/>
      <w:szCs w:val="24"/>
    </w:rPr>
  </w:style>
  <w:style w:type="paragraph" w:styleId="9">
    <w:name w:val="heading 9"/>
    <w:basedOn w:val="a0"/>
    <w:next w:val="a0"/>
    <w:link w:val="90"/>
    <w:uiPriority w:val="9"/>
    <w:unhideWhenUsed/>
    <w:qFormat/>
    <w:rsid w:val="009B566D"/>
    <w:pPr>
      <w:keepNext/>
      <w:spacing w:after="0" w:line="240" w:lineRule="auto"/>
      <w:ind w:firstLine="709"/>
      <w:jc w:val="center"/>
      <w:outlineLvl w:val="8"/>
    </w:pPr>
    <w:rPr>
      <w:rFonts w:ascii="Times New Roman" w:eastAsia="Times New Roman" w:hAnsi="Times New Roman" w:cs="Times New Roman"/>
      <w:b/>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Title"/>
    <w:basedOn w:val="a0"/>
    <w:next w:val="a0"/>
    <w:link w:val="a5"/>
    <w:qFormat/>
    <w:rsid w:val="002E7D9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5">
    <w:name w:val="Название Знак"/>
    <w:basedOn w:val="a1"/>
    <w:link w:val="a4"/>
    <w:rsid w:val="002E7D95"/>
    <w:rPr>
      <w:rFonts w:asciiTheme="majorHAnsi" w:eastAsiaTheme="majorEastAsia" w:hAnsiTheme="majorHAnsi" w:cstheme="majorBidi"/>
      <w:color w:val="17365D" w:themeColor="text2" w:themeShade="BF"/>
      <w:spacing w:val="5"/>
      <w:kern w:val="28"/>
      <w:sz w:val="52"/>
      <w:szCs w:val="52"/>
      <w:lang w:eastAsia="ru-RU"/>
    </w:rPr>
  </w:style>
  <w:style w:type="paragraph" w:styleId="a6">
    <w:name w:val="Subtitle"/>
    <w:basedOn w:val="a0"/>
    <w:next w:val="a0"/>
    <w:link w:val="a7"/>
    <w:uiPriority w:val="11"/>
    <w:qFormat/>
    <w:rsid w:val="002E7D95"/>
    <w:pPr>
      <w:numPr>
        <w:ilvl w:val="1"/>
      </w:numPr>
      <w:spacing w:after="200" w:line="276" w:lineRule="auto"/>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1"/>
    <w:link w:val="a6"/>
    <w:uiPriority w:val="11"/>
    <w:rsid w:val="002E7D95"/>
    <w:rPr>
      <w:rFonts w:asciiTheme="majorHAnsi" w:eastAsiaTheme="majorEastAsia" w:hAnsiTheme="majorHAnsi" w:cstheme="majorBidi"/>
      <w:i/>
      <w:iCs/>
      <w:color w:val="4F81BD" w:themeColor="accent1"/>
      <w:spacing w:val="15"/>
      <w:sz w:val="24"/>
      <w:szCs w:val="24"/>
      <w:lang w:eastAsia="ru-RU"/>
    </w:rPr>
  </w:style>
  <w:style w:type="paragraph" w:styleId="a8">
    <w:name w:val="Balloon Text"/>
    <w:basedOn w:val="a0"/>
    <w:link w:val="a9"/>
    <w:uiPriority w:val="99"/>
    <w:unhideWhenUsed/>
    <w:rsid w:val="002E7D95"/>
    <w:pPr>
      <w:spacing w:after="0" w:line="240" w:lineRule="auto"/>
    </w:pPr>
    <w:rPr>
      <w:rFonts w:ascii="Tahoma" w:hAnsi="Tahoma" w:cs="Tahoma"/>
      <w:sz w:val="16"/>
      <w:szCs w:val="16"/>
      <w:lang w:eastAsia="en-US"/>
    </w:rPr>
  </w:style>
  <w:style w:type="character" w:customStyle="1" w:styleId="a9">
    <w:name w:val="Текст выноски Знак"/>
    <w:basedOn w:val="a1"/>
    <w:link w:val="a8"/>
    <w:uiPriority w:val="99"/>
    <w:rsid w:val="002E7D95"/>
    <w:rPr>
      <w:rFonts w:ascii="Tahoma" w:hAnsi="Tahoma" w:cs="Tahoma"/>
      <w:sz w:val="16"/>
      <w:szCs w:val="16"/>
    </w:rPr>
  </w:style>
  <w:style w:type="paragraph" w:styleId="aa">
    <w:name w:val="No Spacing"/>
    <w:link w:val="ab"/>
    <w:uiPriority w:val="1"/>
    <w:qFormat/>
    <w:rsid w:val="002E7D95"/>
    <w:pPr>
      <w:spacing w:after="0" w:line="240" w:lineRule="auto"/>
    </w:pPr>
    <w:rPr>
      <w:rFonts w:eastAsiaTheme="minorEastAsia"/>
      <w:lang w:eastAsia="ru-RU"/>
    </w:rPr>
  </w:style>
  <w:style w:type="character" w:customStyle="1" w:styleId="ab">
    <w:name w:val="Без интервала Знак"/>
    <w:basedOn w:val="a1"/>
    <w:link w:val="aa"/>
    <w:uiPriority w:val="1"/>
    <w:rsid w:val="002E7D95"/>
    <w:rPr>
      <w:rFonts w:eastAsiaTheme="minorEastAsia"/>
      <w:lang w:eastAsia="ru-RU"/>
    </w:rPr>
  </w:style>
  <w:style w:type="paragraph" w:styleId="ac">
    <w:name w:val="header"/>
    <w:basedOn w:val="a0"/>
    <w:link w:val="ad"/>
    <w:uiPriority w:val="99"/>
    <w:unhideWhenUsed/>
    <w:rsid w:val="00D75884"/>
    <w:pPr>
      <w:tabs>
        <w:tab w:val="center" w:pos="4677"/>
        <w:tab w:val="right" w:pos="9355"/>
      </w:tabs>
      <w:spacing w:after="0" w:line="240" w:lineRule="auto"/>
    </w:pPr>
  </w:style>
  <w:style w:type="character" w:customStyle="1" w:styleId="ad">
    <w:name w:val="Верхний колонтитул Знак"/>
    <w:basedOn w:val="a1"/>
    <w:link w:val="ac"/>
    <w:uiPriority w:val="99"/>
    <w:rsid w:val="00D75884"/>
    <w:rPr>
      <w:sz w:val="21"/>
      <w:lang w:eastAsia="ru-RU"/>
    </w:rPr>
  </w:style>
  <w:style w:type="paragraph" w:styleId="ae">
    <w:name w:val="footer"/>
    <w:basedOn w:val="a0"/>
    <w:link w:val="af"/>
    <w:uiPriority w:val="99"/>
    <w:unhideWhenUsed/>
    <w:rsid w:val="00D75884"/>
    <w:pPr>
      <w:tabs>
        <w:tab w:val="center" w:pos="4677"/>
        <w:tab w:val="right" w:pos="9355"/>
      </w:tabs>
      <w:spacing w:after="0" w:line="240" w:lineRule="auto"/>
    </w:pPr>
  </w:style>
  <w:style w:type="character" w:customStyle="1" w:styleId="af">
    <w:name w:val="Нижний колонтитул Знак"/>
    <w:basedOn w:val="a1"/>
    <w:link w:val="ae"/>
    <w:uiPriority w:val="99"/>
    <w:rsid w:val="00D75884"/>
    <w:rPr>
      <w:sz w:val="21"/>
      <w:lang w:eastAsia="ru-RU"/>
    </w:rPr>
  </w:style>
  <w:style w:type="paragraph" w:customStyle="1" w:styleId="DE7B8801F2B1483F98D539CC92927118">
    <w:name w:val="DE7B8801F2B1483F98D539CC92927118"/>
    <w:rsid w:val="00D75884"/>
    <w:rPr>
      <w:rFonts w:eastAsiaTheme="minorEastAsia"/>
      <w:lang w:eastAsia="ru-RU"/>
    </w:rPr>
  </w:style>
  <w:style w:type="paragraph" w:styleId="af0">
    <w:name w:val="List Paragraph"/>
    <w:basedOn w:val="a0"/>
    <w:uiPriority w:val="34"/>
    <w:qFormat/>
    <w:rsid w:val="006E2690"/>
    <w:pPr>
      <w:ind w:left="720"/>
      <w:contextualSpacing/>
    </w:pPr>
  </w:style>
  <w:style w:type="character" w:customStyle="1" w:styleId="af1">
    <w:name w:val="Текст примечания Знак"/>
    <w:aliases w:val="!Равноширинный текст документа Знак"/>
    <w:basedOn w:val="a1"/>
    <w:link w:val="af2"/>
    <w:uiPriority w:val="99"/>
    <w:rsid w:val="006E2690"/>
    <w:rPr>
      <w:sz w:val="20"/>
      <w:szCs w:val="20"/>
      <w:lang w:eastAsia="ru-RU"/>
    </w:rPr>
  </w:style>
  <w:style w:type="paragraph" w:styleId="af2">
    <w:name w:val="annotation text"/>
    <w:aliases w:val="!Равноширинный текст документа"/>
    <w:basedOn w:val="a0"/>
    <w:link w:val="af1"/>
    <w:uiPriority w:val="99"/>
    <w:unhideWhenUsed/>
    <w:rsid w:val="006E2690"/>
    <w:pPr>
      <w:spacing w:line="240" w:lineRule="auto"/>
    </w:pPr>
    <w:rPr>
      <w:sz w:val="20"/>
      <w:szCs w:val="20"/>
    </w:rPr>
  </w:style>
  <w:style w:type="character" w:customStyle="1" w:styleId="af3">
    <w:name w:val="Тема примечания Знак"/>
    <w:basedOn w:val="af1"/>
    <w:link w:val="af4"/>
    <w:uiPriority w:val="99"/>
    <w:rsid w:val="006E2690"/>
    <w:rPr>
      <w:b/>
      <w:bCs/>
      <w:sz w:val="20"/>
      <w:szCs w:val="20"/>
      <w:lang w:eastAsia="ru-RU"/>
    </w:rPr>
  </w:style>
  <w:style w:type="paragraph" w:styleId="af4">
    <w:name w:val="annotation subject"/>
    <w:basedOn w:val="af2"/>
    <w:next w:val="af2"/>
    <w:link w:val="af3"/>
    <w:uiPriority w:val="99"/>
    <w:unhideWhenUsed/>
    <w:rsid w:val="006E2690"/>
    <w:rPr>
      <w:b/>
      <w:bCs/>
    </w:rPr>
  </w:style>
  <w:style w:type="paragraph" w:styleId="af5">
    <w:name w:val="Normal (Web)"/>
    <w:basedOn w:val="a0"/>
    <w:uiPriority w:val="99"/>
    <w:unhideWhenUsed/>
    <w:rsid w:val="006E2690"/>
    <w:pPr>
      <w:spacing w:before="100" w:beforeAutospacing="1" w:after="100" w:afterAutospacing="1" w:line="240" w:lineRule="auto"/>
    </w:pPr>
    <w:rPr>
      <w:rFonts w:ascii="Times New Roman" w:eastAsia="Times New Roman" w:hAnsi="Times New Roman" w:cs="Times New Roman"/>
      <w:sz w:val="24"/>
      <w:szCs w:val="24"/>
    </w:rPr>
  </w:style>
  <w:style w:type="character" w:styleId="af6">
    <w:name w:val="Strong"/>
    <w:basedOn w:val="a1"/>
    <w:uiPriority w:val="22"/>
    <w:qFormat/>
    <w:rsid w:val="006E2690"/>
    <w:rPr>
      <w:b/>
      <w:bCs/>
    </w:rPr>
  </w:style>
  <w:style w:type="table" w:styleId="af7">
    <w:name w:val="Table Grid"/>
    <w:aliases w:val="OTR,Table Grid Report"/>
    <w:basedOn w:val="a2"/>
    <w:uiPriority w:val="59"/>
    <w:rsid w:val="0091607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tcPr>
  </w:style>
  <w:style w:type="character" w:styleId="af8">
    <w:name w:val="Emphasis"/>
    <w:basedOn w:val="a1"/>
    <w:uiPriority w:val="20"/>
    <w:qFormat/>
    <w:rsid w:val="006E2690"/>
    <w:rPr>
      <w:i/>
      <w:iCs/>
    </w:rPr>
  </w:style>
  <w:style w:type="paragraph" w:customStyle="1" w:styleId="ConsPlusNormal">
    <w:name w:val="ConsPlusNormal"/>
    <w:link w:val="ConsPlusNormal0"/>
    <w:rsid w:val="006E269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6E2690"/>
    <w:rPr>
      <w:rFonts w:ascii="Arial" w:eastAsia="Times New Roman" w:hAnsi="Arial" w:cs="Arial"/>
      <w:sz w:val="20"/>
      <w:szCs w:val="20"/>
      <w:lang w:eastAsia="ru-RU"/>
    </w:rPr>
  </w:style>
  <w:style w:type="paragraph" w:customStyle="1" w:styleId="Default">
    <w:name w:val="Default"/>
    <w:rsid w:val="006E2690"/>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constitle">
    <w:name w:val="constitle"/>
    <w:basedOn w:val="a0"/>
    <w:rsid w:val="006E269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Title">
    <w:name w:val="ConsPlusTitle"/>
    <w:rsid w:val="006E2690"/>
    <w:pPr>
      <w:widowControl w:val="0"/>
      <w:autoSpaceDE w:val="0"/>
      <w:autoSpaceDN w:val="0"/>
      <w:adjustRightInd w:val="0"/>
      <w:spacing w:after="0" w:line="240" w:lineRule="auto"/>
    </w:pPr>
    <w:rPr>
      <w:rFonts w:ascii="Times New Roman" w:eastAsia="Calibri" w:hAnsi="Times New Roman" w:cs="Times New Roman"/>
      <w:b/>
      <w:bCs/>
      <w:sz w:val="24"/>
      <w:szCs w:val="24"/>
      <w:lang w:eastAsia="ru-RU"/>
    </w:rPr>
  </w:style>
  <w:style w:type="paragraph" w:styleId="af9">
    <w:name w:val="Body Text Indent"/>
    <w:basedOn w:val="a0"/>
    <w:link w:val="afa"/>
    <w:rsid w:val="006E2690"/>
    <w:pPr>
      <w:spacing w:after="0" w:line="240" w:lineRule="auto"/>
      <w:ind w:left="525" w:firstLine="609"/>
      <w:jc w:val="both"/>
    </w:pPr>
    <w:rPr>
      <w:rFonts w:ascii="Arial" w:eastAsia="Times New Roman" w:hAnsi="Arial" w:cs="Times New Roman"/>
      <w:sz w:val="26"/>
      <w:szCs w:val="20"/>
    </w:rPr>
  </w:style>
  <w:style w:type="character" w:customStyle="1" w:styleId="afa">
    <w:name w:val="Основной текст с отступом Знак"/>
    <w:basedOn w:val="a1"/>
    <w:link w:val="af9"/>
    <w:rsid w:val="006E2690"/>
    <w:rPr>
      <w:rFonts w:ascii="Arial" w:eastAsia="Times New Roman" w:hAnsi="Arial" w:cs="Times New Roman"/>
      <w:sz w:val="26"/>
      <w:szCs w:val="20"/>
      <w:lang w:eastAsia="ru-RU"/>
    </w:rPr>
  </w:style>
  <w:style w:type="character" w:customStyle="1" w:styleId="21">
    <w:name w:val="Основной текст (2)_"/>
    <w:basedOn w:val="a1"/>
    <w:link w:val="210"/>
    <w:uiPriority w:val="99"/>
    <w:rsid w:val="006E2690"/>
    <w:rPr>
      <w:rFonts w:ascii="Times New Roman" w:hAnsi="Times New Roman" w:cs="Times New Roman"/>
      <w:b/>
      <w:bCs/>
      <w:sz w:val="26"/>
      <w:szCs w:val="26"/>
      <w:shd w:val="clear" w:color="auto" w:fill="FFFFFF"/>
    </w:rPr>
  </w:style>
  <w:style w:type="paragraph" w:customStyle="1" w:styleId="210">
    <w:name w:val="Основной текст (2)1"/>
    <w:basedOn w:val="a0"/>
    <w:link w:val="21"/>
    <w:uiPriority w:val="99"/>
    <w:rsid w:val="006E2690"/>
    <w:pPr>
      <w:widowControl w:val="0"/>
      <w:shd w:val="clear" w:color="auto" w:fill="FFFFFF"/>
      <w:spacing w:before="960" w:after="600" w:line="322" w:lineRule="exact"/>
    </w:pPr>
    <w:rPr>
      <w:rFonts w:ascii="Times New Roman" w:hAnsi="Times New Roman" w:cs="Times New Roman"/>
      <w:b/>
      <w:bCs/>
      <w:sz w:val="26"/>
      <w:szCs w:val="26"/>
      <w:lang w:eastAsia="en-US"/>
    </w:rPr>
  </w:style>
  <w:style w:type="character" w:customStyle="1" w:styleId="22">
    <w:name w:val="Основной текст (2) + Не полужирный"/>
    <w:aliases w:val="Интервал 0 pt8"/>
    <w:basedOn w:val="21"/>
    <w:uiPriority w:val="99"/>
    <w:rsid w:val="006E2690"/>
    <w:rPr>
      <w:rFonts w:ascii="Times New Roman" w:hAnsi="Times New Roman" w:cs="Times New Roman"/>
      <w:b w:val="0"/>
      <w:bCs w:val="0"/>
      <w:spacing w:val="-13"/>
      <w:sz w:val="26"/>
      <w:szCs w:val="26"/>
      <w:u w:val="none"/>
      <w:shd w:val="clear" w:color="auto" w:fill="FFFFFF"/>
    </w:rPr>
  </w:style>
  <w:style w:type="character" w:customStyle="1" w:styleId="11">
    <w:name w:val="Основной текст Знак1"/>
    <w:basedOn w:val="a1"/>
    <w:uiPriority w:val="99"/>
    <w:rsid w:val="006E2690"/>
    <w:rPr>
      <w:rFonts w:ascii="Times New Roman" w:hAnsi="Times New Roman" w:cs="Times New Roman"/>
      <w:spacing w:val="4"/>
      <w:sz w:val="21"/>
      <w:szCs w:val="21"/>
      <w:u w:val="none"/>
    </w:rPr>
  </w:style>
  <w:style w:type="paragraph" w:customStyle="1" w:styleId="s1">
    <w:name w:val="s_1"/>
    <w:basedOn w:val="a0"/>
    <w:rsid w:val="006E269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22">
    <w:name w:val="s_22"/>
    <w:basedOn w:val="a0"/>
    <w:rsid w:val="006E2690"/>
    <w:pPr>
      <w:spacing w:before="100" w:beforeAutospacing="1" w:after="100" w:afterAutospacing="1" w:line="240" w:lineRule="auto"/>
    </w:pPr>
    <w:rPr>
      <w:rFonts w:ascii="Times New Roman" w:eastAsia="Times New Roman" w:hAnsi="Times New Roman" w:cs="Times New Roman"/>
      <w:sz w:val="24"/>
      <w:szCs w:val="24"/>
    </w:rPr>
  </w:style>
  <w:style w:type="table" w:styleId="-5">
    <w:name w:val="Colorful Shading Accent 5"/>
    <w:basedOn w:val="a2"/>
    <w:uiPriority w:val="71"/>
    <w:rsid w:val="00642E3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50">
    <w:name w:val="Light List Accent 5"/>
    <w:basedOn w:val="a2"/>
    <w:uiPriority w:val="61"/>
    <w:rsid w:val="00642E3E"/>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51">
    <w:name w:val="Colorful Grid Accent 5"/>
    <w:basedOn w:val="a2"/>
    <w:uiPriority w:val="73"/>
    <w:rsid w:val="00642E3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5">
    <w:name w:val="Medium Grid 1 Accent 5"/>
    <w:basedOn w:val="a2"/>
    <w:uiPriority w:val="67"/>
    <w:rsid w:val="003B3A9D"/>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3-1">
    <w:name w:val="Medium Grid 3 Accent 1"/>
    <w:basedOn w:val="a2"/>
    <w:uiPriority w:val="69"/>
    <w:rsid w:val="009F51C2"/>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2-1">
    <w:name w:val="Medium Shading 2 Accent 1"/>
    <w:basedOn w:val="a2"/>
    <w:uiPriority w:val="64"/>
    <w:rsid w:val="009F51C2"/>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2">
    <w:name w:val="Light Shading Accent 5"/>
    <w:basedOn w:val="a2"/>
    <w:uiPriority w:val="60"/>
    <w:rsid w:val="009F51C2"/>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3-5">
    <w:name w:val="Medium Grid 3 Accent 5"/>
    <w:basedOn w:val="a2"/>
    <w:uiPriority w:val="69"/>
    <w:rsid w:val="009F51C2"/>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1-50">
    <w:name w:val="Medium Shading 1 Accent 5"/>
    <w:basedOn w:val="a2"/>
    <w:uiPriority w:val="63"/>
    <w:rsid w:val="00C90E65"/>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character" w:styleId="afb">
    <w:name w:val="Hyperlink"/>
    <w:basedOn w:val="a1"/>
    <w:unhideWhenUsed/>
    <w:rsid w:val="00F2349C"/>
    <w:rPr>
      <w:color w:val="0000FF"/>
      <w:u w:val="single"/>
    </w:rPr>
  </w:style>
  <w:style w:type="paragraph" w:styleId="31">
    <w:name w:val="Body Text 3"/>
    <w:basedOn w:val="a0"/>
    <w:link w:val="32"/>
    <w:uiPriority w:val="99"/>
    <w:unhideWhenUsed/>
    <w:rsid w:val="00F2349C"/>
    <w:pPr>
      <w:spacing w:after="120"/>
    </w:pPr>
    <w:rPr>
      <w:sz w:val="16"/>
      <w:szCs w:val="16"/>
    </w:rPr>
  </w:style>
  <w:style w:type="character" w:customStyle="1" w:styleId="32">
    <w:name w:val="Основной текст 3 Знак"/>
    <w:basedOn w:val="a1"/>
    <w:link w:val="31"/>
    <w:uiPriority w:val="99"/>
    <w:rsid w:val="00F2349C"/>
    <w:rPr>
      <w:sz w:val="16"/>
      <w:szCs w:val="16"/>
      <w:lang w:eastAsia="ru-RU"/>
    </w:rPr>
  </w:style>
  <w:style w:type="character" w:customStyle="1" w:styleId="10">
    <w:name w:val="Заголовок 1 Знак"/>
    <w:aliases w:val="!Части документа Знак1"/>
    <w:basedOn w:val="a1"/>
    <w:link w:val="1"/>
    <w:uiPriority w:val="9"/>
    <w:rsid w:val="00B87AD3"/>
    <w:rPr>
      <w:rFonts w:ascii="Times New Roman" w:eastAsia="Times New Roman" w:hAnsi="Times New Roman" w:cs="Times New Roman"/>
      <w:b/>
      <w:bCs/>
      <w:kern w:val="36"/>
      <w:sz w:val="48"/>
      <w:szCs w:val="48"/>
      <w:lang w:eastAsia="ru-RU"/>
    </w:rPr>
  </w:style>
  <w:style w:type="character" w:customStyle="1" w:styleId="20">
    <w:name w:val="Заголовок 2 Знак"/>
    <w:aliases w:val="!Разделы документа Знак"/>
    <w:basedOn w:val="a1"/>
    <w:link w:val="2"/>
    <w:rsid w:val="009B566D"/>
    <w:rPr>
      <w:rFonts w:ascii="Cambria" w:eastAsia="Times New Roman" w:hAnsi="Cambria" w:cs="Times New Roman"/>
      <w:b/>
      <w:bCs/>
      <w:i/>
      <w:iCs/>
      <w:sz w:val="28"/>
      <w:szCs w:val="28"/>
      <w:lang w:eastAsia="ru-RU"/>
    </w:rPr>
  </w:style>
  <w:style w:type="character" w:customStyle="1" w:styleId="30">
    <w:name w:val="Заголовок 3 Знак"/>
    <w:aliases w:val="!Главы документа Знак"/>
    <w:basedOn w:val="a1"/>
    <w:link w:val="3"/>
    <w:rsid w:val="009B566D"/>
    <w:rPr>
      <w:rFonts w:ascii="Arial" w:eastAsia="Times New Roman" w:hAnsi="Arial" w:cs="Arial"/>
      <w:b/>
      <w:bCs/>
      <w:sz w:val="26"/>
      <w:szCs w:val="26"/>
      <w:lang w:eastAsia="ru-RU"/>
    </w:rPr>
  </w:style>
  <w:style w:type="character" w:customStyle="1" w:styleId="40">
    <w:name w:val="Заголовок 4 Знак"/>
    <w:aliases w:val="!Параграфы/Статьи документа Знак"/>
    <w:basedOn w:val="a1"/>
    <w:link w:val="4"/>
    <w:rsid w:val="009B566D"/>
    <w:rPr>
      <w:rFonts w:ascii="Times New Roman" w:eastAsia="Times New Roman" w:hAnsi="Times New Roman" w:cs="Times New Roman"/>
      <w:b/>
      <w:bCs/>
      <w:sz w:val="28"/>
      <w:szCs w:val="28"/>
      <w:lang w:eastAsia="ru-RU"/>
    </w:rPr>
  </w:style>
  <w:style w:type="character" w:customStyle="1" w:styleId="50">
    <w:name w:val="Заголовок 5 Знак"/>
    <w:basedOn w:val="a1"/>
    <w:link w:val="5"/>
    <w:rsid w:val="009B566D"/>
    <w:rPr>
      <w:rFonts w:ascii="Times New Roman" w:eastAsia="Times New Roman" w:hAnsi="Times New Roman" w:cs="Times New Roman"/>
      <w:b/>
      <w:bCs/>
      <w:i/>
      <w:iCs/>
      <w:sz w:val="26"/>
      <w:szCs w:val="26"/>
      <w:lang w:eastAsia="ru-RU"/>
    </w:rPr>
  </w:style>
  <w:style w:type="character" w:customStyle="1" w:styleId="60">
    <w:name w:val="Заголовок 6 Знак"/>
    <w:basedOn w:val="a1"/>
    <w:link w:val="6"/>
    <w:rsid w:val="009B566D"/>
    <w:rPr>
      <w:rFonts w:ascii="Times New Roman" w:eastAsia="Times New Roman" w:hAnsi="Times New Roman" w:cs="Times New Roman"/>
      <w:b/>
      <w:bCs/>
      <w:lang w:eastAsia="ru-RU"/>
    </w:rPr>
  </w:style>
  <w:style w:type="character" w:customStyle="1" w:styleId="70">
    <w:name w:val="Заголовок 7 Знак"/>
    <w:basedOn w:val="a1"/>
    <w:link w:val="7"/>
    <w:uiPriority w:val="9"/>
    <w:rsid w:val="009B566D"/>
    <w:rPr>
      <w:rFonts w:ascii="Times New Roman" w:eastAsia="Times New Roman" w:hAnsi="Times New Roman" w:cs="Times New Roman"/>
      <w:b/>
      <w:sz w:val="24"/>
      <w:szCs w:val="24"/>
      <w:lang w:eastAsia="ru-RU"/>
    </w:rPr>
  </w:style>
  <w:style w:type="character" w:customStyle="1" w:styleId="80">
    <w:name w:val="Заголовок 8 Знак"/>
    <w:basedOn w:val="a1"/>
    <w:link w:val="8"/>
    <w:rsid w:val="009B566D"/>
    <w:rPr>
      <w:rFonts w:ascii="Times New Roman" w:eastAsia="Times New Roman" w:hAnsi="Times New Roman" w:cs="Times New Roman"/>
      <w:i/>
      <w:iCs/>
      <w:sz w:val="24"/>
      <w:szCs w:val="24"/>
      <w:lang w:eastAsia="ru-RU"/>
    </w:rPr>
  </w:style>
  <w:style w:type="character" w:customStyle="1" w:styleId="90">
    <w:name w:val="Заголовок 9 Знак"/>
    <w:basedOn w:val="a1"/>
    <w:link w:val="9"/>
    <w:uiPriority w:val="9"/>
    <w:rsid w:val="009B566D"/>
    <w:rPr>
      <w:rFonts w:ascii="Times New Roman" w:eastAsia="Times New Roman" w:hAnsi="Times New Roman" w:cs="Times New Roman"/>
      <w:b/>
      <w:sz w:val="24"/>
      <w:szCs w:val="24"/>
      <w:lang w:eastAsia="ru-RU"/>
    </w:rPr>
  </w:style>
  <w:style w:type="paragraph" w:customStyle="1" w:styleId="afc">
    <w:name w:val="Знак Знак Знак Знак Знак Знак Знак Знак Знак Знак Знак Знак Знак"/>
    <w:basedOn w:val="a0"/>
    <w:rsid w:val="009B566D"/>
    <w:pPr>
      <w:spacing w:line="240" w:lineRule="exact"/>
    </w:pPr>
    <w:rPr>
      <w:rFonts w:ascii="Verdana" w:eastAsia="Times New Roman" w:hAnsi="Verdana" w:cs="Verdana"/>
      <w:sz w:val="20"/>
      <w:szCs w:val="20"/>
      <w:lang w:val="en-US" w:eastAsia="en-US"/>
    </w:rPr>
  </w:style>
  <w:style w:type="paragraph" w:styleId="23">
    <w:name w:val="Body Text 2"/>
    <w:basedOn w:val="a0"/>
    <w:link w:val="24"/>
    <w:rsid w:val="009B566D"/>
    <w:pPr>
      <w:spacing w:after="0" w:line="240" w:lineRule="auto"/>
    </w:pPr>
    <w:rPr>
      <w:rFonts w:ascii="Times New Roman" w:eastAsia="Times New Roman" w:hAnsi="Times New Roman" w:cs="Times New Roman"/>
      <w:sz w:val="28"/>
      <w:szCs w:val="20"/>
    </w:rPr>
  </w:style>
  <w:style w:type="character" w:customStyle="1" w:styleId="24">
    <w:name w:val="Основной текст 2 Знак"/>
    <w:basedOn w:val="a1"/>
    <w:link w:val="23"/>
    <w:rsid w:val="009B566D"/>
    <w:rPr>
      <w:rFonts w:ascii="Times New Roman" w:eastAsia="Times New Roman" w:hAnsi="Times New Roman" w:cs="Times New Roman"/>
      <w:sz w:val="28"/>
      <w:szCs w:val="20"/>
      <w:lang w:eastAsia="ru-RU"/>
    </w:rPr>
  </w:style>
  <w:style w:type="paragraph" w:customStyle="1" w:styleId="ConsPlusNonformat">
    <w:name w:val="ConsPlusNonformat"/>
    <w:rsid w:val="009B566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d">
    <w:name w:val="Plain Text"/>
    <w:basedOn w:val="a0"/>
    <w:link w:val="afe"/>
    <w:uiPriority w:val="99"/>
    <w:rsid w:val="009B566D"/>
    <w:pPr>
      <w:spacing w:after="0" w:line="240" w:lineRule="auto"/>
    </w:pPr>
    <w:rPr>
      <w:rFonts w:ascii="Consolas" w:eastAsia="Times New Roman" w:hAnsi="Consolas" w:cs="Times New Roman"/>
      <w:szCs w:val="21"/>
      <w:lang w:eastAsia="en-US"/>
    </w:rPr>
  </w:style>
  <w:style w:type="character" w:customStyle="1" w:styleId="afe">
    <w:name w:val="Текст Знак"/>
    <w:basedOn w:val="a1"/>
    <w:link w:val="afd"/>
    <w:uiPriority w:val="99"/>
    <w:rsid w:val="009B566D"/>
    <w:rPr>
      <w:rFonts w:ascii="Consolas" w:eastAsia="Times New Roman" w:hAnsi="Consolas" w:cs="Times New Roman"/>
      <w:sz w:val="21"/>
      <w:szCs w:val="21"/>
    </w:rPr>
  </w:style>
  <w:style w:type="paragraph" w:customStyle="1" w:styleId="aff">
    <w:name w:val="Знак Знак Знак Знак Знак Знак Знак"/>
    <w:basedOn w:val="a0"/>
    <w:rsid w:val="009B566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aff0">
    <w:name w:val="Знак"/>
    <w:basedOn w:val="a0"/>
    <w:rsid w:val="009B566D"/>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aff1">
    <w:name w:val="Знак Знак"/>
    <w:uiPriority w:val="99"/>
    <w:rsid w:val="009B566D"/>
    <w:rPr>
      <w:rFonts w:ascii="Consolas" w:eastAsia="Times New Roman" w:hAnsi="Consolas"/>
      <w:sz w:val="21"/>
      <w:lang w:val="ru-RU" w:eastAsia="en-US"/>
    </w:rPr>
  </w:style>
  <w:style w:type="paragraph" w:customStyle="1" w:styleId="12">
    <w:name w:val="Знак1"/>
    <w:basedOn w:val="a0"/>
    <w:uiPriority w:val="99"/>
    <w:rsid w:val="009B566D"/>
    <w:pPr>
      <w:spacing w:line="240" w:lineRule="exact"/>
    </w:pPr>
    <w:rPr>
      <w:rFonts w:ascii="Verdana" w:eastAsia="Calibri" w:hAnsi="Verdana" w:cs="Times New Roman"/>
      <w:sz w:val="20"/>
      <w:szCs w:val="20"/>
      <w:lang w:val="en-US" w:eastAsia="en-US"/>
    </w:rPr>
  </w:style>
  <w:style w:type="paragraph" w:customStyle="1" w:styleId="aff2">
    <w:name w:val="Знак Знак Знак Знак"/>
    <w:basedOn w:val="a0"/>
    <w:rsid w:val="009B566D"/>
    <w:pPr>
      <w:spacing w:after="0" w:line="240" w:lineRule="auto"/>
    </w:pPr>
    <w:rPr>
      <w:rFonts w:ascii="Verdana" w:eastAsia="Times New Roman" w:hAnsi="Verdana" w:cs="Verdana"/>
      <w:sz w:val="20"/>
      <w:szCs w:val="20"/>
      <w:lang w:val="en-US" w:eastAsia="en-US"/>
    </w:rPr>
  </w:style>
  <w:style w:type="paragraph" w:customStyle="1" w:styleId="ConsTitle0">
    <w:name w:val="ConsTitle"/>
    <w:rsid w:val="009B566D"/>
    <w:pPr>
      <w:autoSpaceDE w:val="0"/>
      <w:autoSpaceDN w:val="0"/>
      <w:adjustRightInd w:val="0"/>
      <w:spacing w:after="0" w:line="240" w:lineRule="auto"/>
      <w:ind w:right="19772"/>
    </w:pPr>
    <w:rPr>
      <w:rFonts w:ascii="Arial" w:eastAsia="Times New Roman" w:hAnsi="Arial" w:cs="Arial"/>
      <w:b/>
      <w:bCs/>
      <w:sz w:val="14"/>
      <w:szCs w:val="14"/>
      <w:lang w:eastAsia="ru-RU"/>
    </w:rPr>
  </w:style>
  <w:style w:type="paragraph" w:styleId="33">
    <w:name w:val="Body Text Indent 3"/>
    <w:basedOn w:val="a0"/>
    <w:link w:val="34"/>
    <w:uiPriority w:val="99"/>
    <w:unhideWhenUsed/>
    <w:rsid w:val="009B566D"/>
    <w:pPr>
      <w:spacing w:after="120" w:line="240" w:lineRule="auto"/>
      <w:ind w:left="283"/>
    </w:pPr>
    <w:rPr>
      <w:rFonts w:ascii="Times New Roman" w:eastAsia="Times New Roman" w:hAnsi="Times New Roman" w:cs="Times New Roman"/>
      <w:sz w:val="16"/>
      <w:szCs w:val="16"/>
    </w:rPr>
  </w:style>
  <w:style w:type="character" w:customStyle="1" w:styleId="34">
    <w:name w:val="Основной текст с отступом 3 Знак"/>
    <w:basedOn w:val="a1"/>
    <w:link w:val="33"/>
    <w:uiPriority w:val="99"/>
    <w:rsid w:val="009B566D"/>
    <w:rPr>
      <w:rFonts w:ascii="Times New Roman" w:eastAsia="Times New Roman" w:hAnsi="Times New Roman" w:cs="Times New Roman"/>
      <w:sz w:val="16"/>
      <w:szCs w:val="16"/>
      <w:lang w:eastAsia="ru-RU"/>
    </w:rPr>
  </w:style>
  <w:style w:type="paragraph" w:customStyle="1" w:styleId="aff3">
    <w:name w:val="Абзац"/>
    <w:basedOn w:val="a0"/>
    <w:link w:val="aff4"/>
    <w:qFormat/>
    <w:rsid w:val="009B566D"/>
    <w:pPr>
      <w:spacing w:before="120" w:after="60" w:line="240" w:lineRule="auto"/>
      <w:ind w:firstLine="567"/>
      <w:jc w:val="both"/>
    </w:pPr>
    <w:rPr>
      <w:rFonts w:ascii="Times New Roman" w:eastAsia="Times New Roman" w:hAnsi="Times New Roman" w:cs="Times New Roman"/>
      <w:sz w:val="24"/>
      <w:szCs w:val="24"/>
      <w:lang w:val="x-none"/>
    </w:rPr>
  </w:style>
  <w:style w:type="character" w:customStyle="1" w:styleId="aff4">
    <w:name w:val="Абзац Знак"/>
    <w:link w:val="aff3"/>
    <w:qFormat/>
    <w:rsid w:val="009B566D"/>
    <w:rPr>
      <w:rFonts w:ascii="Times New Roman" w:eastAsia="Times New Roman" w:hAnsi="Times New Roman" w:cs="Times New Roman"/>
      <w:sz w:val="24"/>
      <w:szCs w:val="24"/>
      <w:lang w:val="x-none" w:eastAsia="ru-RU"/>
    </w:rPr>
  </w:style>
  <w:style w:type="paragraph" w:styleId="25">
    <w:name w:val="Body Text Indent 2"/>
    <w:basedOn w:val="a0"/>
    <w:link w:val="26"/>
    <w:uiPriority w:val="99"/>
    <w:unhideWhenUsed/>
    <w:rsid w:val="009B566D"/>
    <w:pPr>
      <w:spacing w:after="120" w:line="480" w:lineRule="auto"/>
      <w:ind w:left="283"/>
    </w:pPr>
    <w:rPr>
      <w:rFonts w:ascii="Times New Roman" w:eastAsia="Times New Roman" w:hAnsi="Times New Roman" w:cs="Times New Roman"/>
      <w:sz w:val="24"/>
      <w:szCs w:val="24"/>
    </w:rPr>
  </w:style>
  <w:style w:type="character" w:customStyle="1" w:styleId="26">
    <w:name w:val="Основной текст с отступом 2 Знак"/>
    <w:basedOn w:val="a1"/>
    <w:link w:val="25"/>
    <w:uiPriority w:val="99"/>
    <w:rsid w:val="009B566D"/>
    <w:rPr>
      <w:rFonts w:ascii="Times New Roman" w:eastAsia="Times New Roman" w:hAnsi="Times New Roman" w:cs="Times New Roman"/>
      <w:sz w:val="24"/>
      <w:szCs w:val="24"/>
      <w:lang w:eastAsia="ru-RU"/>
    </w:rPr>
  </w:style>
  <w:style w:type="paragraph" w:customStyle="1" w:styleId="211">
    <w:name w:val="Заголовок 21"/>
    <w:aliases w:val="Знак2 Знак,Знак2,Знак2 Знак Знак Знак,Знак2 Знак1,Заголовок 2 Знак1,Заголовок 2 Знак Знак,ГЛАВА"/>
    <w:basedOn w:val="a0"/>
    <w:next w:val="a0"/>
    <w:uiPriority w:val="9"/>
    <w:qFormat/>
    <w:rsid w:val="009B566D"/>
    <w:pPr>
      <w:keepNext/>
      <w:tabs>
        <w:tab w:val="left" w:pos="1134"/>
        <w:tab w:val="left" w:pos="1276"/>
      </w:tabs>
      <w:spacing w:before="180" w:after="60" w:line="240" w:lineRule="auto"/>
      <w:jc w:val="both"/>
      <w:outlineLvl w:val="1"/>
    </w:pPr>
    <w:rPr>
      <w:rFonts w:ascii="Times New Roman" w:eastAsia="Times New Roman" w:hAnsi="Times New Roman" w:cs="Times New Roman"/>
      <w:iCs/>
      <w:sz w:val="28"/>
      <w:szCs w:val="28"/>
      <w:lang w:val="x-none" w:eastAsia="x-none"/>
    </w:rPr>
  </w:style>
  <w:style w:type="paragraph" w:customStyle="1" w:styleId="aff5">
    <w:name w:val="Прижатый влево"/>
    <w:basedOn w:val="a0"/>
    <w:next w:val="a0"/>
    <w:rsid w:val="009B566D"/>
    <w:pPr>
      <w:autoSpaceDE w:val="0"/>
      <w:autoSpaceDN w:val="0"/>
      <w:adjustRightInd w:val="0"/>
      <w:spacing w:after="0" w:line="240" w:lineRule="auto"/>
    </w:pPr>
    <w:rPr>
      <w:rFonts w:ascii="Arial" w:eastAsia="Times New Roman" w:hAnsi="Arial" w:cs="Times New Roman"/>
      <w:sz w:val="24"/>
      <w:szCs w:val="24"/>
    </w:rPr>
  </w:style>
  <w:style w:type="paragraph" w:customStyle="1" w:styleId="ConsNormal">
    <w:name w:val="ConsNormal"/>
    <w:link w:val="ConsNormal0"/>
    <w:rsid w:val="009B566D"/>
    <w:pPr>
      <w:widowControl w:val="0"/>
      <w:autoSpaceDE w:val="0"/>
      <w:autoSpaceDN w:val="0"/>
      <w:adjustRightInd w:val="0"/>
      <w:spacing w:after="0" w:line="240" w:lineRule="auto"/>
      <w:ind w:right="19772" w:firstLine="720"/>
    </w:pPr>
    <w:rPr>
      <w:rFonts w:ascii="Arial" w:eastAsia="SimSun" w:hAnsi="Arial" w:cs="Arial"/>
      <w:sz w:val="20"/>
      <w:szCs w:val="20"/>
      <w:lang w:eastAsia="zh-CN"/>
    </w:rPr>
  </w:style>
  <w:style w:type="paragraph" w:styleId="aff6">
    <w:name w:val="Body Text"/>
    <w:basedOn w:val="a0"/>
    <w:link w:val="aff7"/>
    <w:unhideWhenUsed/>
    <w:rsid w:val="009B566D"/>
    <w:pPr>
      <w:spacing w:after="120" w:line="240" w:lineRule="auto"/>
    </w:pPr>
    <w:rPr>
      <w:rFonts w:ascii="Times New Roman" w:eastAsia="Times New Roman" w:hAnsi="Times New Roman" w:cs="Times New Roman"/>
      <w:sz w:val="24"/>
      <w:szCs w:val="24"/>
    </w:rPr>
  </w:style>
  <w:style w:type="character" w:customStyle="1" w:styleId="aff7">
    <w:name w:val="Основной текст Знак"/>
    <w:basedOn w:val="a1"/>
    <w:link w:val="aff6"/>
    <w:rsid w:val="009B566D"/>
    <w:rPr>
      <w:rFonts w:ascii="Times New Roman" w:eastAsia="Times New Roman" w:hAnsi="Times New Roman" w:cs="Times New Roman"/>
      <w:sz w:val="24"/>
      <w:szCs w:val="24"/>
      <w:lang w:eastAsia="ru-RU"/>
    </w:rPr>
  </w:style>
  <w:style w:type="paragraph" w:customStyle="1" w:styleId="ConsPlusCell">
    <w:name w:val="ConsPlusCell"/>
    <w:rsid w:val="009B566D"/>
    <w:pPr>
      <w:autoSpaceDE w:val="0"/>
      <w:autoSpaceDN w:val="0"/>
      <w:adjustRightInd w:val="0"/>
      <w:spacing w:after="0" w:line="240" w:lineRule="auto"/>
    </w:pPr>
    <w:rPr>
      <w:rFonts w:ascii="Arial" w:eastAsia="Times New Roman" w:hAnsi="Arial" w:cs="Arial"/>
      <w:sz w:val="20"/>
      <w:szCs w:val="20"/>
      <w:lang w:eastAsia="ru-RU"/>
    </w:rPr>
  </w:style>
  <w:style w:type="paragraph" w:styleId="HTML">
    <w:name w:val="HTML Preformatted"/>
    <w:basedOn w:val="a0"/>
    <w:link w:val="HTML0"/>
    <w:rsid w:val="009B56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1"/>
    <w:link w:val="HTML"/>
    <w:rsid w:val="009B566D"/>
    <w:rPr>
      <w:rFonts w:ascii="Courier New" w:eastAsia="Times New Roman" w:hAnsi="Courier New" w:cs="Courier New"/>
      <w:sz w:val="20"/>
      <w:szCs w:val="20"/>
      <w:lang w:eastAsia="ru-RU"/>
    </w:rPr>
  </w:style>
  <w:style w:type="character" w:styleId="aff8">
    <w:name w:val="page number"/>
    <w:rsid w:val="009B566D"/>
  </w:style>
  <w:style w:type="paragraph" w:styleId="aff9">
    <w:name w:val="footnote text"/>
    <w:basedOn w:val="a0"/>
    <w:link w:val="affa"/>
    <w:rsid w:val="009B566D"/>
    <w:pPr>
      <w:spacing w:after="0" w:line="240" w:lineRule="auto"/>
    </w:pPr>
    <w:rPr>
      <w:rFonts w:ascii="Times New Roman" w:eastAsia="Times New Roman" w:hAnsi="Times New Roman" w:cs="Times New Roman"/>
      <w:sz w:val="20"/>
      <w:szCs w:val="20"/>
    </w:rPr>
  </w:style>
  <w:style w:type="character" w:customStyle="1" w:styleId="affa">
    <w:name w:val="Текст сноски Знак"/>
    <w:basedOn w:val="a1"/>
    <w:link w:val="aff9"/>
    <w:rsid w:val="009B566D"/>
    <w:rPr>
      <w:rFonts w:ascii="Times New Roman" w:eastAsia="Times New Roman" w:hAnsi="Times New Roman" w:cs="Times New Roman"/>
      <w:sz w:val="20"/>
      <w:szCs w:val="20"/>
      <w:lang w:eastAsia="ru-RU"/>
    </w:rPr>
  </w:style>
  <w:style w:type="character" w:styleId="affb">
    <w:name w:val="footnote reference"/>
    <w:rsid w:val="009B566D"/>
    <w:rPr>
      <w:vertAlign w:val="superscript"/>
    </w:rPr>
  </w:style>
  <w:style w:type="character" w:styleId="affc">
    <w:name w:val="annotation reference"/>
    <w:uiPriority w:val="99"/>
    <w:rsid w:val="009B566D"/>
    <w:rPr>
      <w:sz w:val="16"/>
      <w:szCs w:val="16"/>
    </w:rPr>
  </w:style>
  <w:style w:type="character" w:customStyle="1" w:styleId="ConsNormal0">
    <w:name w:val="ConsNormal Знак"/>
    <w:link w:val="ConsNormal"/>
    <w:locked/>
    <w:rsid w:val="009B566D"/>
    <w:rPr>
      <w:rFonts w:ascii="Arial" w:eastAsia="SimSun" w:hAnsi="Arial" w:cs="Arial"/>
      <w:sz w:val="20"/>
      <w:szCs w:val="20"/>
      <w:lang w:eastAsia="zh-CN"/>
    </w:rPr>
  </w:style>
  <w:style w:type="paragraph" w:customStyle="1" w:styleId="13">
    <w:name w:val="Абзац списка1"/>
    <w:basedOn w:val="a0"/>
    <w:rsid w:val="009B566D"/>
    <w:pPr>
      <w:spacing w:after="0" w:line="240" w:lineRule="auto"/>
      <w:ind w:left="720"/>
      <w:contextualSpacing/>
    </w:pPr>
    <w:rPr>
      <w:rFonts w:ascii="Times New Roman" w:eastAsia="Calibri" w:hAnsi="Times New Roman" w:cs="Times New Roman"/>
      <w:sz w:val="20"/>
      <w:szCs w:val="20"/>
    </w:rPr>
  </w:style>
  <w:style w:type="paragraph" w:customStyle="1" w:styleId="14">
    <w:name w:val="Без интервала1"/>
    <w:rsid w:val="009B566D"/>
    <w:pPr>
      <w:spacing w:after="0" w:line="240" w:lineRule="auto"/>
    </w:pPr>
    <w:rPr>
      <w:rFonts w:ascii="Calibri" w:eastAsia="Calibri" w:hAnsi="Calibri" w:cs="Times New Roman"/>
      <w:lang w:eastAsia="ru-RU"/>
    </w:rPr>
  </w:style>
  <w:style w:type="paragraph" w:customStyle="1" w:styleId="27">
    <w:name w:val="Абзац списка2"/>
    <w:basedOn w:val="a0"/>
    <w:rsid w:val="009B566D"/>
    <w:pPr>
      <w:spacing w:after="200" w:line="276" w:lineRule="auto"/>
      <w:ind w:left="720"/>
    </w:pPr>
    <w:rPr>
      <w:rFonts w:ascii="Calibri" w:eastAsia="Times New Roman" w:hAnsi="Calibri" w:cs="Times New Roman"/>
      <w:sz w:val="22"/>
      <w:lang w:eastAsia="en-US"/>
    </w:rPr>
  </w:style>
  <w:style w:type="paragraph" w:customStyle="1" w:styleId="15">
    <w:name w:val="Обычный1"/>
    <w:rsid w:val="009B566D"/>
    <w:pPr>
      <w:widowControl w:val="0"/>
      <w:spacing w:after="0" w:line="300" w:lineRule="auto"/>
      <w:ind w:firstLine="700"/>
      <w:jc w:val="both"/>
    </w:pPr>
    <w:rPr>
      <w:rFonts w:ascii="Times New Roman" w:eastAsia="Times New Roman" w:hAnsi="Times New Roman" w:cs="Times New Roman"/>
      <w:szCs w:val="20"/>
      <w:lang w:eastAsia="ru-RU"/>
    </w:rPr>
  </w:style>
  <w:style w:type="character" w:customStyle="1" w:styleId="TitleChar">
    <w:name w:val="Title Char"/>
    <w:locked/>
    <w:rsid w:val="009B566D"/>
    <w:rPr>
      <w:rFonts w:ascii="Times New Roman" w:hAnsi="Times New Roman" w:cs="Times New Roman"/>
      <w:sz w:val="20"/>
      <w:szCs w:val="20"/>
    </w:rPr>
  </w:style>
  <w:style w:type="paragraph" w:customStyle="1" w:styleId="consnormal1">
    <w:name w:val="consnormal"/>
    <w:basedOn w:val="a0"/>
    <w:uiPriority w:val="99"/>
    <w:rsid w:val="009B566D"/>
    <w:pPr>
      <w:spacing w:before="100" w:beforeAutospacing="1" w:after="100" w:afterAutospacing="1" w:line="240" w:lineRule="auto"/>
    </w:pPr>
    <w:rPr>
      <w:rFonts w:ascii="Times New Roman" w:eastAsia="Calibri" w:hAnsi="Times New Roman" w:cs="Times New Roman"/>
      <w:sz w:val="24"/>
      <w:szCs w:val="24"/>
    </w:rPr>
  </w:style>
  <w:style w:type="paragraph" w:customStyle="1" w:styleId="16">
    <w:name w:val="1"/>
    <w:basedOn w:val="a0"/>
    <w:rsid w:val="009B566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8">
    <w:name w:val="Основной текст (2)"/>
    <w:rsid w:val="009B566D"/>
    <w:rPr>
      <w:rFonts w:ascii="Times New Roman" w:hAnsi="Times New Roman"/>
      <w:b/>
      <w:bCs/>
      <w:shd w:val="clear" w:color="auto" w:fill="FFFFFF"/>
    </w:rPr>
  </w:style>
  <w:style w:type="character" w:customStyle="1" w:styleId="220">
    <w:name w:val="Основной текст (2)2"/>
    <w:uiPriority w:val="99"/>
    <w:rsid w:val="009B566D"/>
    <w:rPr>
      <w:rFonts w:ascii="Times New Roman" w:hAnsi="Times New Roman"/>
      <w:b/>
      <w:bCs/>
      <w:shd w:val="clear" w:color="auto" w:fill="FFFFFF"/>
    </w:rPr>
  </w:style>
  <w:style w:type="table" w:styleId="1-2">
    <w:name w:val="Medium List 1 Accent 2"/>
    <w:basedOn w:val="a2"/>
    <w:uiPriority w:val="65"/>
    <w:rsid w:val="009B566D"/>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rPr>
        <w:rFonts w:ascii="Calibri Light" w:eastAsia="Times New Roman" w:hAnsi="Calibri Light"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2-2">
    <w:name w:val="Medium Shading 2 Accent 2"/>
    <w:basedOn w:val="a2"/>
    <w:uiPriority w:val="64"/>
    <w:rsid w:val="009B566D"/>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3-2">
    <w:name w:val="Medium Grid 3 Accent 2"/>
    <w:basedOn w:val="a2"/>
    <w:uiPriority w:val="69"/>
    <w:rsid w:val="009B566D"/>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character" w:customStyle="1" w:styleId="msonormal0">
    <w:name w:val="msonormal"/>
    <w:rsid w:val="009B566D"/>
  </w:style>
  <w:style w:type="paragraph" w:customStyle="1" w:styleId="affd">
    <w:name w:val="Стиль"/>
    <w:rsid w:val="009B566D"/>
    <w:pPr>
      <w:widowControl w:val="0"/>
      <w:autoSpaceDE w:val="0"/>
      <w:autoSpaceDN w:val="0"/>
      <w:spacing w:after="0" w:line="240" w:lineRule="auto"/>
      <w:ind w:firstLine="720"/>
      <w:jc w:val="both"/>
    </w:pPr>
    <w:rPr>
      <w:rFonts w:ascii="Arial" w:eastAsia="Times New Roman" w:hAnsi="Arial" w:cs="Arial"/>
      <w:sz w:val="20"/>
      <w:szCs w:val="20"/>
      <w:lang w:eastAsia="ru-RU"/>
    </w:rPr>
  </w:style>
  <w:style w:type="paragraph" w:styleId="a">
    <w:name w:val="List"/>
    <w:basedOn w:val="a0"/>
    <w:link w:val="affe"/>
    <w:rsid w:val="009B566D"/>
    <w:pPr>
      <w:numPr>
        <w:numId w:val="8"/>
      </w:numPr>
      <w:tabs>
        <w:tab w:val="left" w:pos="851"/>
      </w:tabs>
      <w:spacing w:before="60" w:after="60" w:line="240" w:lineRule="auto"/>
      <w:jc w:val="both"/>
    </w:pPr>
    <w:rPr>
      <w:rFonts w:ascii="Times New Roman" w:eastAsia="Times New Roman" w:hAnsi="Times New Roman" w:cs="Times New Roman"/>
      <w:snapToGrid w:val="0"/>
      <w:sz w:val="24"/>
      <w:szCs w:val="24"/>
    </w:rPr>
  </w:style>
  <w:style w:type="character" w:customStyle="1" w:styleId="affe">
    <w:name w:val="Список Знак"/>
    <w:link w:val="a"/>
    <w:rsid w:val="009B566D"/>
    <w:rPr>
      <w:rFonts w:ascii="Times New Roman" w:eastAsia="Times New Roman" w:hAnsi="Times New Roman" w:cs="Times New Roman"/>
      <w:snapToGrid w:val="0"/>
      <w:sz w:val="24"/>
      <w:szCs w:val="24"/>
      <w:lang w:eastAsia="ru-RU"/>
    </w:rPr>
  </w:style>
  <w:style w:type="paragraph" w:styleId="afff">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0"/>
    <w:next w:val="a0"/>
    <w:link w:val="29"/>
    <w:qFormat/>
    <w:rsid w:val="009B566D"/>
    <w:pPr>
      <w:keepNext/>
      <w:spacing w:before="60" w:after="60" w:line="240" w:lineRule="auto"/>
      <w:jc w:val="center"/>
    </w:pPr>
    <w:rPr>
      <w:rFonts w:ascii="Times New Roman" w:eastAsia="Times New Roman" w:hAnsi="Times New Roman" w:cs="Times New Roman"/>
      <w:b/>
      <w:bCs/>
      <w:sz w:val="22"/>
      <w:szCs w:val="20"/>
    </w:rPr>
  </w:style>
  <w:style w:type="character" w:customStyle="1" w:styleId="29">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f"/>
    <w:locked/>
    <w:rsid w:val="009B566D"/>
    <w:rPr>
      <w:rFonts w:ascii="Times New Roman" w:eastAsia="Times New Roman" w:hAnsi="Times New Roman" w:cs="Times New Roman"/>
      <w:b/>
      <w:bCs/>
      <w:szCs w:val="20"/>
      <w:lang w:eastAsia="ru-RU"/>
    </w:rPr>
  </w:style>
  <w:style w:type="character" w:customStyle="1" w:styleId="shorttext1">
    <w:name w:val="shorttext1"/>
    <w:rsid w:val="009B566D"/>
    <w:rPr>
      <w:color w:val="000000"/>
    </w:rPr>
  </w:style>
  <w:style w:type="numbering" w:customStyle="1" w:styleId="17">
    <w:name w:val="Нет списка1"/>
    <w:next w:val="a3"/>
    <w:semiHidden/>
    <w:unhideWhenUsed/>
    <w:rsid w:val="009B566D"/>
  </w:style>
  <w:style w:type="paragraph" w:customStyle="1" w:styleId="18">
    <w:name w:val="Стиль1"/>
    <w:basedOn w:val="a0"/>
    <w:rsid w:val="009B566D"/>
    <w:pPr>
      <w:spacing w:after="0" w:line="240" w:lineRule="auto"/>
      <w:jc w:val="both"/>
    </w:pPr>
    <w:rPr>
      <w:rFonts w:ascii="Arial" w:eastAsia="Times New Roman" w:hAnsi="Arial" w:cs="Times New Roman"/>
      <w:sz w:val="26"/>
      <w:szCs w:val="20"/>
    </w:rPr>
  </w:style>
  <w:style w:type="paragraph" w:customStyle="1" w:styleId="ConsNonformat">
    <w:name w:val="ConsNonformat"/>
    <w:rsid w:val="009B566D"/>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2a">
    <w:name w:val="Стиль2"/>
    <w:basedOn w:val="a0"/>
    <w:rsid w:val="009B566D"/>
    <w:pPr>
      <w:spacing w:after="0" w:line="240" w:lineRule="auto"/>
      <w:ind w:firstLine="709"/>
      <w:jc w:val="both"/>
    </w:pPr>
    <w:rPr>
      <w:rFonts w:ascii="Arial" w:eastAsia="Times New Roman" w:hAnsi="Arial" w:cs="Times New Roman"/>
      <w:sz w:val="26"/>
      <w:szCs w:val="24"/>
    </w:rPr>
  </w:style>
  <w:style w:type="paragraph" w:customStyle="1" w:styleId="xl36">
    <w:name w:val="xl36"/>
    <w:basedOn w:val="a0"/>
    <w:rsid w:val="009B566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cs="Times New Roman"/>
      <w:sz w:val="28"/>
      <w:szCs w:val="28"/>
    </w:rPr>
  </w:style>
  <w:style w:type="paragraph" w:styleId="afff0">
    <w:name w:val="Block Text"/>
    <w:basedOn w:val="a0"/>
    <w:uiPriority w:val="99"/>
    <w:rsid w:val="009B566D"/>
    <w:pPr>
      <w:widowControl w:val="0"/>
      <w:shd w:val="clear" w:color="auto" w:fill="FFFFFF"/>
      <w:tabs>
        <w:tab w:val="left" w:pos="1276"/>
      </w:tabs>
      <w:autoSpaceDE w:val="0"/>
      <w:autoSpaceDN w:val="0"/>
      <w:spacing w:after="0" w:line="317" w:lineRule="exact"/>
      <w:ind w:left="1795" w:right="1555" w:hanging="944"/>
      <w:jc w:val="center"/>
    </w:pPr>
    <w:rPr>
      <w:rFonts w:ascii="Times New Roman" w:eastAsia="Times New Roman" w:hAnsi="Times New Roman" w:cs="Times New Roman"/>
      <w:b/>
      <w:bCs/>
      <w:color w:val="000000"/>
      <w:spacing w:val="-2"/>
      <w:sz w:val="28"/>
      <w:szCs w:val="28"/>
    </w:rPr>
  </w:style>
  <w:style w:type="paragraph" w:customStyle="1" w:styleId="19">
    <w:name w:val="?????1"/>
    <w:basedOn w:val="a0"/>
    <w:rsid w:val="009B566D"/>
    <w:pPr>
      <w:spacing w:after="0" w:line="240" w:lineRule="auto"/>
      <w:jc w:val="both"/>
    </w:pPr>
    <w:rPr>
      <w:rFonts w:ascii="Arial" w:eastAsia="Times New Roman" w:hAnsi="Arial" w:cs="Times New Roman"/>
      <w:sz w:val="26"/>
      <w:szCs w:val="20"/>
    </w:rPr>
  </w:style>
  <w:style w:type="paragraph" w:customStyle="1" w:styleId="212">
    <w:name w:val="Основной текст 21"/>
    <w:basedOn w:val="a0"/>
    <w:rsid w:val="009B566D"/>
    <w:pPr>
      <w:spacing w:after="0" w:line="240" w:lineRule="auto"/>
      <w:ind w:firstLine="709"/>
      <w:jc w:val="both"/>
    </w:pPr>
    <w:rPr>
      <w:rFonts w:ascii="Times New Roman" w:eastAsia="Times New Roman" w:hAnsi="Times New Roman" w:cs="Times New Roman"/>
      <w:sz w:val="28"/>
      <w:szCs w:val="20"/>
    </w:rPr>
  </w:style>
  <w:style w:type="paragraph" w:customStyle="1" w:styleId="2b">
    <w:name w:val="?????2"/>
    <w:basedOn w:val="a0"/>
    <w:rsid w:val="009B566D"/>
    <w:pPr>
      <w:spacing w:after="0" w:line="240" w:lineRule="auto"/>
      <w:ind w:firstLine="709"/>
      <w:jc w:val="both"/>
    </w:pPr>
    <w:rPr>
      <w:rFonts w:ascii="Arial" w:eastAsia="Times New Roman" w:hAnsi="Arial" w:cs="Times New Roman"/>
      <w:sz w:val="26"/>
      <w:szCs w:val="20"/>
    </w:rPr>
  </w:style>
  <w:style w:type="paragraph" w:customStyle="1" w:styleId="35">
    <w:name w:val="Абзац списка3"/>
    <w:basedOn w:val="a0"/>
    <w:rsid w:val="009B566D"/>
    <w:pPr>
      <w:spacing w:after="0" w:line="240" w:lineRule="auto"/>
      <w:ind w:left="720"/>
      <w:contextualSpacing/>
    </w:pPr>
    <w:rPr>
      <w:rFonts w:ascii="Times New Roman" w:eastAsia="Calibri" w:hAnsi="Times New Roman" w:cs="Times New Roman"/>
      <w:sz w:val="20"/>
      <w:szCs w:val="20"/>
    </w:rPr>
  </w:style>
  <w:style w:type="character" w:customStyle="1" w:styleId="BodyTextChar">
    <w:name w:val="Body Text Char"/>
    <w:locked/>
    <w:rsid w:val="009B566D"/>
    <w:rPr>
      <w:rFonts w:ascii="Arial" w:hAnsi="Arial" w:cs="Arial"/>
      <w:sz w:val="26"/>
      <w:szCs w:val="26"/>
      <w:lang w:val="ru-RU" w:eastAsia="ru-RU" w:bidi="ar-SA"/>
    </w:rPr>
  </w:style>
  <w:style w:type="paragraph" w:customStyle="1" w:styleId="ConsCell">
    <w:name w:val="ConsCell"/>
    <w:rsid w:val="009B566D"/>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fn2r">
    <w:name w:val="fn2r"/>
    <w:basedOn w:val="a0"/>
    <w:rsid w:val="009B566D"/>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1a">
    <w:name w:val="Сетка таблицы1"/>
    <w:basedOn w:val="a2"/>
    <w:next w:val="af7"/>
    <w:uiPriority w:val="59"/>
    <w:rsid w:val="009B566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0">
    <w:name w:val="Нет списка11"/>
    <w:next w:val="a3"/>
    <w:uiPriority w:val="99"/>
    <w:semiHidden/>
    <w:unhideWhenUsed/>
    <w:rsid w:val="009B566D"/>
  </w:style>
  <w:style w:type="character" w:styleId="HTML1">
    <w:name w:val="HTML Variable"/>
    <w:aliases w:val="!Ссылки в документе"/>
    <w:rsid w:val="009B566D"/>
    <w:rPr>
      <w:rFonts w:ascii="Arial" w:hAnsi="Arial"/>
      <w:b w:val="0"/>
      <w:i w:val="0"/>
      <w:iCs/>
      <w:color w:val="0000FF"/>
      <w:sz w:val="24"/>
      <w:u w:val="none"/>
    </w:rPr>
  </w:style>
  <w:style w:type="paragraph" w:customStyle="1" w:styleId="Title">
    <w:name w:val="Title!Название НПА"/>
    <w:basedOn w:val="a0"/>
    <w:rsid w:val="009B566D"/>
    <w:pPr>
      <w:spacing w:before="240" w:after="60" w:line="240" w:lineRule="auto"/>
      <w:ind w:firstLine="567"/>
      <w:jc w:val="center"/>
      <w:outlineLvl w:val="0"/>
    </w:pPr>
    <w:rPr>
      <w:rFonts w:ascii="Arial" w:eastAsia="Times New Roman" w:hAnsi="Arial" w:cs="Arial"/>
      <w:b/>
      <w:bCs/>
      <w:kern w:val="28"/>
      <w:sz w:val="32"/>
      <w:szCs w:val="32"/>
    </w:rPr>
  </w:style>
  <w:style w:type="paragraph" w:customStyle="1" w:styleId="Application">
    <w:name w:val="Application!Приложение"/>
    <w:rsid w:val="009B566D"/>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9B566D"/>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9B566D"/>
    <w:pPr>
      <w:spacing w:after="0" w:line="240" w:lineRule="auto"/>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qFormat/>
    <w:rsid w:val="009B566D"/>
    <w:pPr>
      <w:spacing w:after="0" w:line="240" w:lineRule="auto"/>
      <w:jc w:val="center"/>
    </w:pPr>
    <w:rPr>
      <w:rFonts w:ascii="Arial" w:eastAsia="Times New Roman" w:hAnsi="Arial" w:cs="Arial"/>
      <w:bCs/>
      <w:kern w:val="28"/>
      <w:sz w:val="24"/>
      <w:szCs w:val="32"/>
      <w:lang w:eastAsia="ru-RU"/>
    </w:rPr>
  </w:style>
  <w:style w:type="character" w:customStyle="1" w:styleId="111">
    <w:name w:val="Заголовок 1 Знак1"/>
    <w:aliases w:val="!Части документа Знак"/>
    <w:rsid w:val="009B566D"/>
    <w:rPr>
      <w:rFonts w:ascii="Cambria" w:eastAsia="Times New Roman" w:hAnsi="Cambria" w:cs="Times New Roman"/>
      <w:b/>
      <w:bCs/>
      <w:color w:val="365F91"/>
      <w:sz w:val="28"/>
      <w:szCs w:val="28"/>
    </w:rPr>
  </w:style>
  <w:style w:type="character" w:styleId="afff1">
    <w:name w:val="FollowedHyperlink"/>
    <w:rsid w:val="009B566D"/>
    <w:rPr>
      <w:color w:val="800080"/>
      <w:u w:val="single"/>
    </w:rPr>
  </w:style>
  <w:style w:type="paragraph" w:customStyle="1" w:styleId="11Char">
    <w:name w:val="Знак1 Знак Знак Знак Знак Знак Знак Знак Знак1 Char"/>
    <w:basedOn w:val="a0"/>
    <w:rsid w:val="009B566D"/>
    <w:pPr>
      <w:spacing w:line="240" w:lineRule="exact"/>
    </w:pPr>
    <w:rPr>
      <w:rFonts w:ascii="Verdana" w:eastAsia="Times New Roman" w:hAnsi="Verdana" w:cs="Times New Roman"/>
      <w:sz w:val="20"/>
      <w:szCs w:val="20"/>
      <w:lang w:val="en-US" w:eastAsia="en-US"/>
    </w:rPr>
  </w:style>
  <w:style w:type="paragraph" w:customStyle="1" w:styleId="1b">
    <w:name w:val="Знак Знак1 Знак"/>
    <w:basedOn w:val="a0"/>
    <w:rsid w:val="009B566D"/>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apple-converted-space">
    <w:name w:val="apple-converted-space"/>
    <w:rsid w:val="009B566D"/>
  </w:style>
  <w:style w:type="character" w:customStyle="1" w:styleId="3-2pt">
    <w:name w:val="Основной текст (3) + Интервал -2 pt"/>
    <w:rsid w:val="009B566D"/>
    <w:rPr>
      <w:rFonts w:ascii="Times New Roman" w:eastAsia="Times New Roman" w:hAnsi="Times New Roman" w:cs="Times New Roman"/>
      <w:b w:val="0"/>
      <w:bCs w:val="0"/>
      <w:i/>
      <w:iCs/>
      <w:smallCaps w:val="0"/>
      <w:strike w:val="0"/>
      <w:color w:val="000000"/>
      <w:spacing w:val="-40"/>
      <w:w w:val="100"/>
      <w:position w:val="0"/>
      <w:sz w:val="24"/>
      <w:szCs w:val="24"/>
      <w:u w:val="none"/>
      <w:lang w:val="ru-RU" w:eastAsia="ru-RU" w:bidi="ru-RU"/>
    </w:rPr>
  </w:style>
  <w:style w:type="paragraph" w:customStyle="1" w:styleId="xl64">
    <w:name w:val="xl64"/>
    <w:basedOn w:val="a0"/>
    <w:rsid w:val="009B566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65">
    <w:name w:val="xl65"/>
    <w:basedOn w:val="a0"/>
    <w:rsid w:val="009B566D"/>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66">
    <w:name w:val="xl66"/>
    <w:basedOn w:val="a0"/>
    <w:rsid w:val="009B566D"/>
    <w:pPr>
      <w:pBdr>
        <w:top w:val="single" w:sz="4" w:space="0" w:color="auto"/>
        <w:left w:val="single" w:sz="4" w:space="0" w:color="auto"/>
        <w:bottom w:val="single" w:sz="4" w:space="0" w:color="auto"/>
      </w:pBdr>
      <w:shd w:val="clear" w:color="000000" w:fill="99CC00"/>
      <w:spacing w:before="100" w:beforeAutospacing="1" w:after="100" w:afterAutospacing="1" w:line="240" w:lineRule="auto"/>
    </w:pPr>
    <w:rPr>
      <w:rFonts w:ascii="Times New Roman" w:eastAsia="Times New Roman" w:hAnsi="Times New Roman" w:cs="Times New Roman"/>
      <w:b/>
      <w:bCs/>
      <w:sz w:val="20"/>
      <w:szCs w:val="20"/>
    </w:rPr>
  </w:style>
  <w:style w:type="paragraph" w:customStyle="1" w:styleId="xl67">
    <w:name w:val="xl67"/>
    <w:basedOn w:val="a0"/>
    <w:rsid w:val="009B566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68">
    <w:name w:val="xl68"/>
    <w:basedOn w:val="a0"/>
    <w:rsid w:val="009B56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9">
    <w:name w:val="xl69"/>
    <w:basedOn w:val="a0"/>
    <w:rsid w:val="009B566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70">
    <w:name w:val="xl70"/>
    <w:basedOn w:val="a0"/>
    <w:rsid w:val="009B566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71">
    <w:name w:val="xl71"/>
    <w:basedOn w:val="a0"/>
    <w:rsid w:val="009B566D"/>
    <w:pPr>
      <w:pBdr>
        <w:top w:val="single" w:sz="4" w:space="0" w:color="auto"/>
        <w:left w:val="single" w:sz="4" w:space="0" w:color="auto"/>
        <w:bottom w:val="single" w:sz="4" w:space="0" w:color="auto"/>
        <w:right w:val="single" w:sz="4" w:space="0" w:color="auto"/>
      </w:pBdr>
      <w:shd w:val="clear" w:color="000000" w:fill="99CC00"/>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72">
    <w:name w:val="xl72"/>
    <w:basedOn w:val="a0"/>
    <w:rsid w:val="009B566D"/>
    <w:pPr>
      <w:pBdr>
        <w:top w:val="single" w:sz="4" w:space="0" w:color="auto"/>
        <w:left w:val="single" w:sz="4" w:space="0" w:color="auto"/>
        <w:bottom w:val="single" w:sz="4" w:space="0" w:color="auto"/>
        <w:right w:val="single" w:sz="4" w:space="0" w:color="auto"/>
      </w:pBdr>
      <w:shd w:val="clear" w:color="000000" w:fill="99CC00"/>
      <w:spacing w:before="100" w:beforeAutospacing="1" w:after="100" w:afterAutospacing="1" w:line="240" w:lineRule="auto"/>
    </w:pPr>
    <w:rPr>
      <w:rFonts w:ascii="Times New Roman" w:eastAsia="Times New Roman" w:hAnsi="Times New Roman" w:cs="Times New Roman"/>
      <w:b/>
      <w:bCs/>
      <w:sz w:val="20"/>
      <w:szCs w:val="20"/>
    </w:rPr>
  </w:style>
  <w:style w:type="paragraph" w:customStyle="1" w:styleId="xl73">
    <w:name w:val="xl73"/>
    <w:basedOn w:val="a0"/>
    <w:rsid w:val="009B566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74">
    <w:name w:val="xl74"/>
    <w:basedOn w:val="a0"/>
    <w:rsid w:val="009B566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75">
    <w:name w:val="xl75"/>
    <w:basedOn w:val="a0"/>
    <w:rsid w:val="009B566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76">
    <w:name w:val="xl76"/>
    <w:basedOn w:val="a0"/>
    <w:rsid w:val="009B566D"/>
    <w:pPr>
      <w:pBdr>
        <w:top w:val="single" w:sz="4" w:space="0" w:color="auto"/>
        <w:left w:val="single" w:sz="4" w:space="0" w:color="auto"/>
        <w:bottom w:val="single" w:sz="4" w:space="0" w:color="auto"/>
        <w:right w:val="single" w:sz="4" w:space="0" w:color="auto"/>
      </w:pBdr>
      <w:shd w:val="clear" w:color="000000" w:fill="99CC00"/>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77">
    <w:name w:val="xl77"/>
    <w:basedOn w:val="a0"/>
    <w:rsid w:val="009B566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78">
    <w:name w:val="xl78"/>
    <w:basedOn w:val="a0"/>
    <w:rsid w:val="009B566D"/>
    <w:pPr>
      <w:pBdr>
        <w:top w:val="single" w:sz="4" w:space="0" w:color="auto"/>
        <w:left w:val="single" w:sz="4" w:space="0" w:color="auto"/>
        <w:bottom w:val="single" w:sz="4" w:space="0" w:color="auto"/>
        <w:right w:val="single" w:sz="4" w:space="0" w:color="auto"/>
      </w:pBdr>
      <w:shd w:val="clear" w:color="000000" w:fill="99CC00"/>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79">
    <w:name w:val="xl79"/>
    <w:basedOn w:val="a0"/>
    <w:rsid w:val="009B566D"/>
    <w:pPr>
      <w:pBdr>
        <w:top w:val="single" w:sz="4" w:space="0" w:color="auto"/>
        <w:left w:val="single" w:sz="4" w:space="0" w:color="auto"/>
        <w:bottom w:val="single" w:sz="4" w:space="0" w:color="auto"/>
      </w:pBdr>
      <w:shd w:val="clear" w:color="000000" w:fill="99CC00"/>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80">
    <w:name w:val="xl80"/>
    <w:basedOn w:val="a0"/>
    <w:rsid w:val="009B566D"/>
    <w:pPr>
      <w:pBdr>
        <w:top w:val="single" w:sz="4" w:space="0" w:color="auto"/>
        <w:bottom w:val="single" w:sz="4" w:space="0" w:color="auto"/>
      </w:pBdr>
      <w:shd w:val="clear" w:color="000000" w:fill="99CC00"/>
      <w:spacing w:before="100" w:beforeAutospacing="1" w:after="100" w:afterAutospacing="1" w:line="240" w:lineRule="auto"/>
    </w:pPr>
    <w:rPr>
      <w:rFonts w:ascii="Times New Roman" w:eastAsia="Times New Roman" w:hAnsi="Times New Roman" w:cs="Times New Roman"/>
      <w:b/>
      <w:bCs/>
      <w:sz w:val="20"/>
      <w:szCs w:val="20"/>
    </w:rPr>
  </w:style>
  <w:style w:type="paragraph" w:customStyle="1" w:styleId="xl81">
    <w:name w:val="xl81"/>
    <w:basedOn w:val="a0"/>
    <w:rsid w:val="009B566D"/>
    <w:pPr>
      <w:pBdr>
        <w:top w:val="single" w:sz="4" w:space="0" w:color="auto"/>
        <w:bottom w:val="single" w:sz="4" w:space="0" w:color="auto"/>
      </w:pBdr>
      <w:shd w:val="clear" w:color="000000" w:fill="99CC00"/>
      <w:spacing w:before="100" w:beforeAutospacing="1" w:after="100" w:afterAutospacing="1" w:line="240" w:lineRule="auto"/>
      <w:jc w:val="center"/>
    </w:pPr>
    <w:rPr>
      <w:rFonts w:ascii="Times New Roman" w:eastAsia="Times New Roman" w:hAnsi="Times New Roman" w:cs="Times New Roman"/>
      <w:b/>
      <w:bCs/>
      <w:sz w:val="20"/>
      <w:szCs w:val="20"/>
    </w:rPr>
  </w:style>
  <w:style w:type="paragraph" w:customStyle="1" w:styleId="xl82">
    <w:name w:val="xl82"/>
    <w:basedOn w:val="a0"/>
    <w:rsid w:val="009B566D"/>
    <w:pPr>
      <w:pBdr>
        <w:top w:val="single" w:sz="4" w:space="0" w:color="auto"/>
        <w:bottom w:val="single" w:sz="4" w:space="0" w:color="auto"/>
      </w:pBdr>
      <w:shd w:val="clear" w:color="000000" w:fill="99CC00"/>
      <w:spacing w:before="100" w:beforeAutospacing="1" w:after="100" w:afterAutospacing="1" w:line="240" w:lineRule="auto"/>
    </w:pPr>
    <w:rPr>
      <w:rFonts w:ascii="Times New Roman" w:eastAsia="Times New Roman" w:hAnsi="Times New Roman" w:cs="Times New Roman"/>
      <w:b/>
      <w:bCs/>
      <w:sz w:val="20"/>
      <w:szCs w:val="20"/>
    </w:rPr>
  </w:style>
  <w:style w:type="paragraph" w:customStyle="1" w:styleId="xl83">
    <w:name w:val="xl83"/>
    <w:basedOn w:val="a0"/>
    <w:rsid w:val="009B566D"/>
    <w:pPr>
      <w:pBdr>
        <w:top w:val="single" w:sz="4" w:space="0" w:color="auto"/>
        <w:left w:val="single" w:sz="4" w:space="0" w:color="auto"/>
        <w:bottom w:val="single" w:sz="4" w:space="0" w:color="auto"/>
        <w:right w:val="single" w:sz="4" w:space="0" w:color="auto"/>
      </w:pBdr>
      <w:shd w:val="clear" w:color="000000" w:fill="99CC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4">
    <w:name w:val="xl84"/>
    <w:basedOn w:val="a0"/>
    <w:rsid w:val="009B566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85">
    <w:name w:val="xl85"/>
    <w:basedOn w:val="a0"/>
    <w:rsid w:val="009B566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86">
    <w:name w:val="xl86"/>
    <w:basedOn w:val="a0"/>
    <w:rsid w:val="009B566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87">
    <w:name w:val="xl87"/>
    <w:basedOn w:val="a0"/>
    <w:rsid w:val="009B566D"/>
    <w:pPr>
      <w:pBdr>
        <w:top w:val="single" w:sz="4" w:space="0" w:color="auto"/>
        <w:left w:val="single" w:sz="4" w:space="0" w:color="auto"/>
        <w:bottom w:val="single" w:sz="4" w:space="0" w:color="auto"/>
        <w:right w:val="single" w:sz="4" w:space="0" w:color="auto"/>
      </w:pBdr>
      <w:shd w:val="clear" w:color="000000" w:fill="99CC00"/>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88">
    <w:name w:val="xl88"/>
    <w:basedOn w:val="a0"/>
    <w:rsid w:val="009B566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89">
    <w:name w:val="xl89"/>
    <w:basedOn w:val="a0"/>
    <w:rsid w:val="009B566D"/>
    <w:pPr>
      <w:pBdr>
        <w:top w:val="single" w:sz="4" w:space="0" w:color="auto"/>
        <w:left w:val="single" w:sz="4" w:space="0" w:color="auto"/>
        <w:bottom w:val="single" w:sz="4" w:space="0" w:color="auto"/>
        <w:right w:val="single" w:sz="4" w:space="0" w:color="auto"/>
      </w:pBdr>
      <w:shd w:val="clear" w:color="000000" w:fill="99CC00"/>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90">
    <w:name w:val="xl90"/>
    <w:basedOn w:val="a0"/>
    <w:rsid w:val="009B566D"/>
    <w:pPr>
      <w:pBdr>
        <w:top w:val="single" w:sz="4" w:space="0" w:color="auto"/>
        <w:bottom w:val="single" w:sz="4" w:space="0" w:color="auto"/>
      </w:pBdr>
      <w:shd w:val="clear" w:color="000000" w:fill="99CC00"/>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91">
    <w:name w:val="xl91"/>
    <w:basedOn w:val="a0"/>
    <w:rsid w:val="009B566D"/>
    <w:pPr>
      <w:pBdr>
        <w:top w:val="single" w:sz="4" w:space="0" w:color="auto"/>
        <w:bottom w:val="single" w:sz="4" w:space="0" w:color="auto"/>
      </w:pBdr>
      <w:shd w:val="clear" w:color="000000" w:fill="99CC00"/>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92">
    <w:name w:val="xl92"/>
    <w:basedOn w:val="a0"/>
    <w:rsid w:val="009B566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93">
    <w:name w:val="xl93"/>
    <w:basedOn w:val="a0"/>
    <w:rsid w:val="009B566D"/>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94">
    <w:name w:val="xl94"/>
    <w:basedOn w:val="a0"/>
    <w:rsid w:val="009B566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95">
    <w:name w:val="xl95"/>
    <w:basedOn w:val="a0"/>
    <w:rsid w:val="009B566D"/>
    <w:pPr>
      <w:pBdr>
        <w:top w:val="single" w:sz="4" w:space="0" w:color="auto"/>
        <w:left w:val="single" w:sz="4" w:space="0" w:color="auto"/>
        <w:bottom w:val="single" w:sz="4" w:space="0" w:color="auto"/>
        <w:right w:val="single" w:sz="4" w:space="0" w:color="auto"/>
      </w:pBdr>
      <w:shd w:val="clear" w:color="000000" w:fill="99CC00"/>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96">
    <w:name w:val="xl96"/>
    <w:basedOn w:val="a0"/>
    <w:rsid w:val="009B566D"/>
    <w:pPr>
      <w:pBdr>
        <w:top w:val="single" w:sz="4" w:space="0" w:color="auto"/>
        <w:left w:val="single" w:sz="4" w:space="0" w:color="auto"/>
        <w:bottom w:val="single" w:sz="4" w:space="0" w:color="auto"/>
        <w:right w:val="single" w:sz="4" w:space="0" w:color="auto"/>
      </w:pBdr>
      <w:shd w:val="clear" w:color="000000" w:fill="99CC00"/>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97">
    <w:name w:val="xl97"/>
    <w:basedOn w:val="a0"/>
    <w:rsid w:val="009B566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98">
    <w:name w:val="xl98"/>
    <w:basedOn w:val="a0"/>
    <w:rsid w:val="009B566D"/>
    <w:pPr>
      <w:pBdr>
        <w:top w:val="single" w:sz="4" w:space="0" w:color="auto"/>
        <w:left w:val="single" w:sz="4" w:space="0" w:color="auto"/>
        <w:bottom w:val="single" w:sz="4" w:space="0" w:color="auto"/>
        <w:right w:val="single" w:sz="4" w:space="0" w:color="auto"/>
      </w:pBdr>
      <w:shd w:val="clear" w:color="000000" w:fill="99CC00"/>
      <w:spacing w:before="100" w:beforeAutospacing="1" w:after="100" w:afterAutospacing="1" w:line="240" w:lineRule="auto"/>
    </w:pPr>
    <w:rPr>
      <w:rFonts w:ascii="Times New Roman" w:eastAsia="Times New Roman" w:hAnsi="Times New Roman" w:cs="Times New Roman"/>
      <w:b/>
      <w:bCs/>
      <w:sz w:val="20"/>
      <w:szCs w:val="20"/>
    </w:rPr>
  </w:style>
  <w:style w:type="paragraph" w:customStyle="1" w:styleId="xl99">
    <w:name w:val="xl99"/>
    <w:basedOn w:val="a0"/>
    <w:rsid w:val="009B566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00">
    <w:name w:val="xl100"/>
    <w:basedOn w:val="a0"/>
    <w:rsid w:val="009B566D"/>
    <w:pPr>
      <w:pBdr>
        <w:top w:val="single" w:sz="4" w:space="0" w:color="auto"/>
        <w:left w:val="single" w:sz="4" w:space="0" w:color="auto"/>
      </w:pBdr>
      <w:shd w:val="clear" w:color="000000" w:fill="99CC00"/>
      <w:spacing w:before="100" w:beforeAutospacing="1" w:after="100" w:afterAutospacing="1" w:line="240" w:lineRule="auto"/>
    </w:pPr>
    <w:rPr>
      <w:rFonts w:ascii="Times New Roman" w:eastAsia="Times New Roman" w:hAnsi="Times New Roman" w:cs="Times New Roman"/>
      <w:b/>
      <w:bCs/>
      <w:sz w:val="20"/>
      <w:szCs w:val="20"/>
    </w:rPr>
  </w:style>
  <w:style w:type="paragraph" w:customStyle="1" w:styleId="xl101">
    <w:name w:val="xl101"/>
    <w:basedOn w:val="a0"/>
    <w:rsid w:val="009B566D"/>
    <w:pPr>
      <w:pBdr>
        <w:bottom w:val="single" w:sz="4" w:space="0" w:color="auto"/>
      </w:pBdr>
      <w:shd w:val="clear" w:color="000000" w:fill="99CC00"/>
      <w:spacing w:before="100" w:beforeAutospacing="1" w:after="100" w:afterAutospacing="1" w:line="240" w:lineRule="auto"/>
    </w:pPr>
    <w:rPr>
      <w:rFonts w:ascii="Times New Roman" w:eastAsia="Times New Roman" w:hAnsi="Times New Roman" w:cs="Times New Roman"/>
      <w:b/>
      <w:bCs/>
      <w:sz w:val="20"/>
      <w:szCs w:val="20"/>
    </w:rPr>
  </w:style>
  <w:style w:type="paragraph" w:customStyle="1" w:styleId="xl102">
    <w:name w:val="xl102"/>
    <w:basedOn w:val="a0"/>
    <w:rsid w:val="009B566D"/>
    <w:pPr>
      <w:pBdr>
        <w:left w:val="single" w:sz="4" w:space="0" w:color="auto"/>
        <w:bottom w:val="single" w:sz="4" w:space="0" w:color="auto"/>
        <w:right w:val="single" w:sz="4" w:space="0" w:color="auto"/>
      </w:pBdr>
      <w:shd w:val="clear" w:color="000000" w:fill="99CC00"/>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03">
    <w:name w:val="xl103"/>
    <w:basedOn w:val="a0"/>
    <w:rsid w:val="009B566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04">
    <w:name w:val="xl104"/>
    <w:basedOn w:val="a0"/>
    <w:rsid w:val="009B566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0"/>
      <w:szCs w:val="20"/>
    </w:rPr>
  </w:style>
  <w:style w:type="paragraph" w:customStyle="1" w:styleId="xl105">
    <w:name w:val="xl105"/>
    <w:basedOn w:val="a0"/>
    <w:rsid w:val="009B566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0"/>
      <w:szCs w:val="20"/>
    </w:rPr>
  </w:style>
  <w:style w:type="paragraph" w:customStyle="1" w:styleId="xl106">
    <w:name w:val="xl106"/>
    <w:basedOn w:val="a0"/>
    <w:rsid w:val="009B566D"/>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07">
    <w:name w:val="xl107"/>
    <w:basedOn w:val="a0"/>
    <w:rsid w:val="009B566D"/>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08">
    <w:name w:val="xl108"/>
    <w:basedOn w:val="a0"/>
    <w:rsid w:val="009B566D"/>
    <w:pPr>
      <w:pBdr>
        <w:top w:val="single" w:sz="4" w:space="0" w:color="auto"/>
        <w:left w:val="single" w:sz="4" w:space="0" w:color="auto"/>
        <w:bottom w:val="single" w:sz="4" w:space="0" w:color="auto"/>
        <w:right w:val="single" w:sz="4" w:space="0" w:color="auto"/>
      </w:pBdr>
      <w:shd w:val="clear" w:color="000000" w:fill="99CC00"/>
      <w:spacing w:before="100" w:beforeAutospacing="1" w:after="100" w:afterAutospacing="1" w:line="240" w:lineRule="auto"/>
    </w:pPr>
    <w:rPr>
      <w:rFonts w:ascii="Times New Roman" w:eastAsia="Times New Roman" w:hAnsi="Times New Roman" w:cs="Times New Roman"/>
      <w:b/>
      <w:bCs/>
      <w:sz w:val="20"/>
      <w:szCs w:val="20"/>
    </w:rPr>
  </w:style>
  <w:style w:type="paragraph" w:customStyle="1" w:styleId="xl109">
    <w:name w:val="xl109"/>
    <w:basedOn w:val="a0"/>
    <w:rsid w:val="009B566D"/>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10">
    <w:name w:val="xl110"/>
    <w:basedOn w:val="a0"/>
    <w:rsid w:val="009B566D"/>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11">
    <w:name w:val="xl111"/>
    <w:basedOn w:val="a0"/>
    <w:rsid w:val="009B566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0"/>
      <w:szCs w:val="20"/>
    </w:rPr>
  </w:style>
  <w:style w:type="paragraph" w:customStyle="1" w:styleId="xl112">
    <w:name w:val="xl112"/>
    <w:basedOn w:val="a0"/>
    <w:rsid w:val="009B566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13">
    <w:name w:val="xl113"/>
    <w:basedOn w:val="a0"/>
    <w:rsid w:val="009B566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114">
    <w:name w:val="xl114"/>
    <w:basedOn w:val="a0"/>
    <w:rsid w:val="009B566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15">
    <w:name w:val="xl115"/>
    <w:basedOn w:val="a0"/>
    <w:rsid w:val="009B566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16">
    <w:name w:val="xl116"/>
    <w:basedOn w:val="a0"/>
    <w:rsid w:val="009B566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17">
    <w:name w:val="xl117"/>
    <w:basedOn w:val="a0"/>
    <w:rsid w:val="009B566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18">
    <w:name w:val="xl118"/>
    <w:basedOn w:val="a0"/>
    <w:rsid w:val="009B566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19">
    <w:name w:val="xl119"/>
    <w:basedOn w:val="a0"/>
    <w:rsid w:val="009B566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20">
    <w:name w:val="xl120"/>
    <w:basedOn w:val="a0"/>
    <w:rsid w:val="009B566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121">
    <w:name w:val="xl121"/>
    <w:basedOn w:val="a0"/>
    <w:rsid w:val="009B566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22">
    <w:name w:val="xl122"/>
    <w:basedOn w:val="a0"/>
    <w:rsid w:val="009B566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23">
    <w:name w:val="xl123"/>
    <w:basedOn w:val="a0"/>
    <w:rsid w:val="009B566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24">
    <w:name w:val="xl124"/>
    <w:basedOn w:val="a0"/>
    <w:rsid w:val="009B566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25">
    <w:name w:val="xl125"/>
    <w:basedOn w:val="a0"/>
    <w:rsid w:val="009B566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26">
    <w:name w:val="xl126"/>
    <w:basedOn w:val="a0"/>
    <w:rsid w:val="009B566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27">
    <w:name w:val="xl127"/>
    <w:basedOn w:val="a0"/>
    <w:rsid w:val="009B566D"/>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28">
    <w:name w:val="xl128"/>
    <w:basedOn w:val="a0"/>
    <w:rsid w:val="009B566D"/>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pPr>
    <w:rPr>
      <w:rFonts w:ascii="Times New Roman" w:eastAsia="Times New Roman" w:hAnsi="Times New Roman" w:cs="Times New Roman"/>
      <w:b/>
      <w:bCs/>
      <w:sz w:val="20"/>
      <w:szCs w:val="20"/>
    </w:rPr>
  </w:style>
  <w:style w:type="paragraph" w:customStyle="1" w:styleId="xl129">
    <w:name w:val="xl129"/>
    <w:basedOn w:val="a0"/>
    <w:rsid w:val="009B566D"/>
    <w:pPr>
      <w:pBdr>
        <w:top w:val="single" w:sz="4" w:space="0" w:color="auto"/>
        <w:left w:val="single" w:sz="4" w:space="0" w:color="auto"/>
        <w:bottom w:val="single" w:sz="4" w:space="0" w:color="auto"/>
      </w:pBdr>
      <w:shd w:val="clear" w:color="000000" w:fill="00B0F0"/>
      <w:spacing w:before="100" w:beforeAutospacing="1" w:after="100" w:afterAutospacing="1" w:line="240" w:lineRule="auto"/>
      <w:jc w:val="center"/>
    </w:pPr>
    <w:rPr>
      <w:rFonts w:ascii="Times New Roman" w:eastAsia="Times New Roman" w:hAnsi="Times New Roman" w:cs="Times New Roman"/>
      <w:b/>
      <w:bCs/>
      <w:sz w:val="20"/>
      <w:szCs w:val="20"/>
    </w:rPr>
  </w:style>
  <w:style w:type="paragraph" w:customStyle="1" w:styleId="xl130">
    <w:name w:val="xl130"/>
    <w:basedOn w:val="a0"/>
    <w:rsid w:val="009B566D"/>
    <w:pPr>
      <w:pBdr>
        <w:top w:val="single" w:sz="4" w:space="0" w:color="auto"/>
        <w:bottom w:val="single" w:sz="4" w:space="0" w:color="auto"/>
        <w:right w:val="single" w:sz="4" w:space="0" w:color="auto"/>
      </w:pBdr>
      <w:shd w:val="clear" w:color="000000" w:fill="00B0F0"/>
      <w:spacing w:before="100" w:beforeAutospacing="1" w:after="100" w:afterAutospacing="1" w:line="240" w:lineRule="auto"/>
      <w:jc w:val="center"/>
    </w:pPr>
    <w:rPr>
      <w:rFonts w:ascii="Times New Roman" w:eastAsia="Times New Roman" w:hAnsi="Times New Roman" w:cs="Times New Roman"/>
      <w:b/>
      <w:bCs/>
      <w:sz w:val="20"/>
      <w:szCs w:val="20"/>
    </w:rPr>
  </w:style>
  <w:style w:type="paragraph" w:customStyle="1" w:styleId="xl131">
    <w:name w:val="xl131"/>
    <w:basedOn w:val="a0"/>
    <w:rsid w:val="009B566D"/>
    <w:pPr>
      <w:pBdr>
        <w:top w:val="single" w:sz="4" w:space="0" w:color="auto"/>
        <w:left w:val="single" w:sz="4" w:space="0" w:color="auto"/>
        <w:bottom w:val="single" w:sz="4" w:space="0" w:color="auto"/>
      </w:pBdr>
      <w:shd w:val="clear" w:color="000000" w:fill="00B0F0"/>
      <w:spacing w:before="100" w:beforeAutospacing="1" w:after="100" w:afterAutospacing="1" w:line="240" w:lineRule="auto"/>
    </w:pPr>
    <w:rPr>
      <w:rFonts w:ascii="Times New Roman" w:eastAsia="Times New Roman" w:hAnsi="Times New Roman" w:cs="Times New Roman"/>
      <w:b/>
      <w:bCs/>
      <w:sz w:val="20"/>
      <w:szCs w:val="20"/>
    </w:rPr>
  </w:style>
  <w:style w:type="paragraph" w:customStyle="1" w:styleId="xl132">
    <w:name w:val="xl132"/>
    <w:basedOn w:val="a0"/>
    <w:rsid w:val="009B566D"/>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33">
    <w:name w:val="xl133"/>
    <w:basedOn w:val="a0"/>
    <w:rsid w:val="009B566D"/>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pPr>
    <w:rPr>
      <w:rFonts w:ascii="Times New Roman" w:eastAsia="Times New Roman" w:hAnsi="Times New Roman" w:cs="Times New Roman"/>
      <w:b/>
      <w:bCs/>
      <w:sz w:val="20"/>
      <w:szCs w:val="20"/>
    </w:rPr>
  </w:style>
  <w:style w:type="paragraph" w:customStyle="1" w:styleId="xl134">
    <w:name w:val="xl134"/>
    <w:basedOn w:val="a0"/>
    <w:rsid w:val="009B566D"/>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35">
    <w:name w:val="xl135"/>
    <w:basedOn w:val="a0"/>
    <w:rsid w:val="009B566D"/>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36">
    <w:name w:val="xl136"/>
    <w:basedOn w:val="a0"/>
    <w:rsid w:val="009B566D"/>
    <w:pPr>
      <w:pBdr>
        <w:top w:val="single" w:sz="4" w:space="0" w:color="auto"/>
        <w:left w:val="single" w:sz="4" w:space="0" w:color="auto"/>
        <w:bottom w:val="single" w:sz="4" w:space="0" w:color="auto"/>
      </w:pBdr>
      <w:shd w:val="clear" w:color="000000" w:fill="00B0F0"/>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37">
    <w:name w:val="xl137"/>
    <w:basedOn w:val="a0"/>
    <w:rsid w:val="009B566D"/>
    <w:pPr>
      <w:pBdr>
        <w:top w:val="single" w:sz="4" w:space="0" w:color="auto"/>
        <w:bottom w:val="single" w:sz="4" w:space="0" w:color="auto"/>
        <w:right w:val="single" w:sz="4" w:space="0" w:color="auto"/>
      </w:pBdr>
      <w:shd w:val="clear" w:color="000000" w:fill="00B0F0"/>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38">
    <w:name w:val="xl138"/>
    <w:basedOn w:val="a0"/>
    <w:rsid w:val="009B566D"/>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39">
    <w:name w:val="xl139"/>
    <w:basedOn w:val="a0"/>
    <w:rsid w:val="009B566D"/>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40">
    <w:name w:val="xl140"/>
    <w:basedOn w:val="a0"/>
    <w:rsid w:val="009B566D"/>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41">
    <w:name w:val="xl141"/>
    <w:basedOn w:val="a0"/>
    <w:rsid w:val="009B566D"/>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42">
    <w:name w:val="xl142"/>
    <w:basedOn w:val="a0"/>
    <w:rsid w:val="009B566D"/>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43">
    <w:name w:val="xl143"/>
    <w:basedOn w:val="a0"/>
    <w:rsid w:val="009B566D"/>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line="240" w:lineRule="auto"/>
    </w:pPr>
    <w:rPr>
      <w:rFonts w:ascii="Times New Roman" w:eastAsia="Times New Roman" w:hAnsi="Times New Roman" w:cs="Times New Roman"/>
      <w:b/>
      <w:bCs/>
      <w:sz w:val="20"/>
      <w:szCs w:val="20"/>
    </w:rPr>
  </w:style>
  <w:style w:type="paragraph" w:customStyle="1" w:styleId="xl144">
    <w:name w:val="xl144"/>
    <w:basedOn w:val="a0"/>
    <w:rsid w:val="009B566D"/>
    <w:pPr>
      <w:pBdr>
        <w:left w:val="single" w:sz="4" w:space="0" w:color="auto"/>
      </w:pBdr>
      <w:shd w:val="clear" w:color="000000" w:fill="B7DEE8"/>
      <w:spacing w:before="100" w:beforeAutospacing="1" w:after="100" w:afterAutospacing="1" w:line="240" w:lineRule="auto"/>
      <w:jc w:val="center"/>
    </w:pPr>
    <w:rPr>
      <w:rFonts w:ascii="Times New Roman" w:eastAsia="Times New Roman" w:hAnsi="Times New Roman" w:cs="Times New Roman"/>
      <w:b/>
      <w:bCs/>
      <w:sz w:val="20"/>
      <w:szCs w:val="20"/>
    </w:rPr>
  </w:style>
  <w:style w:type="paragraph" w:customStyle="1" w:styleId="xl145">
    <w:name w:val="xl145"/>
    <w:basedOn w:val="a0"/>
    <w:rsid w:val="009B566D"/>
    <w:pPr>
      <w:pBdr>
        <w:left w:val="single" w:sz="4" w:space="0" w:color="auto"/>
        <w:right w:val="single" w:sz="4" w:space="0" w:color="auto"/>
      </w:pBdr>
      <w:shd w:val="clear" w:color="000000" w:fill="B7DEE8"/>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46">
    <w:name w:val="xl146"/>
    <w:basedOn w:val="a0"/>
    <w:rsid w:val="009B566D"/>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line="240" w:lineRule="auto"/>
      <w:jc w:val="center"/>
    </w:pPr>
    <w:rPr>
      <w:rFonts w:ascii="Times New Roman" w:eastAsia="Times New Roman" w:hAnsi="Times New Roman" w:cs="Times New Roman"/>
      <w:b/>
      <w:bCs/>
      <w:sz w:val="20"/>
      <w:szCs w:val="20"/>
    </w:rPr>
  </w:style>
  <w:style w:type="paragraph" w:customStyle="1" w:styleId="xl147">
    <w:name w:val="xl147"/>
    <w:basedOn w:val="a0"/>
    <w:rsid w:val="009B566D"/>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48">
    <w:name w:val="xl148"/>
    <w:basedOn w:val="a0"/>
    <w:rsid w:val="009B566D"/>
    <w:pPr>
      <w:pBdr>
        <w:top w:val="single" w:sz="4" w:space="0" w:color="auto"/>
        <w:left w:val="single" w:sz="4" w:space="0" w:color="auto"/>
        <w:bottom w:val="single" w:sz="4" w:space="0" w:color="auto"/>
      </w:pBdr>
      <w:shd w:val="clear" w:color="000000" w:fill="B7DEE8"/>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49">
    <w:name w:val="xl149"/>
    <w:basedOn w:val="a0"/>
    <w:rsid w:val="009B566D"/>
    <w:pPr>
      <w:pBdr>
        <w:left w:val="single" w:sz="4" w:space="0" w:color="auto"/>
        <w:bottom w:val="single" w:sz="4" w:space="0" w:color="auto"/>
      </w:pBdr>
      <w:shd w:val="clear" w:color="000000" w:fill="B7DEE8"/>
      <w:spacing w:before="100" w:beforeAutospacing="1" w:after="100" w:afterAutospacing="1" w:line="240" w:lineRule="auto"/>
    </w:pPr>
    <w:rPr>
      <w:rFonts w:ascii="Times New Roman" w:eastAsia="Times New Roman" w:hAnsi="Times New Roman" w:cs="Times New Roman"/>
      <w:b/>
      <w:bCs/>
      <w:sz w:val="20"/>
      <w:szCs w:val="20"/>
    </w:rPr>
  </w:style>
  <w:style w:type="paragraph" w:customStyle="1" w:styleId="xl150">
    <w:name w:val="xl150"/>
    <w:basedOn w:val="a0"/>
    <w:rsid w:val="009B566D"/>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151">
    <w:name w:val="xl151"/>
    <w:basedOn w:val="a0"/>
    <w:rsid w:val="009B566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52">
    <w:name w:val="xl152"/>
    <w:basedOn w:val="a0"/>
    <w:rsid w:val="009B566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53">
    <w:name w:val="xl153"/>
    <w:basedOn w:val="a0"/>
    <w:rsid w:val="009B566D"/>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54">
    <w:name w:val="xl154"/>
    <w:basedOn w:val="a0"/>
    <w:rsid w:val="009B566D"/>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55">
    <w:name w:val="xl155"/>
    <w:basedOn w:val="a0"/>
    <w:rsid w:val="009B566D"/>
    <w:pPr>
      <w:shd w:val="clear" w:color="000000" w:fill="99CC00"/>
      <w:spacing w:before="100" w:beforeAutospacing="1" w:after="100" w:afterAutospacing="1" w:line="240" w:lineRule="auto"/>
    </w:pPr>
    <w:rPr>
      <w:rFonts w:ascii="Times New Roman" w:eastAsia="Times New Roman" w:hAnsi="Times New Roman" w:cs="Times New Roman"/>
      <w:b/>
      <w:bCs/>
      <w:sz w:val="20"/>
      <w:szCs w:val="20"/>
    </w:rPr>
  </w:style>
  <w:style w:type="paragraph" w:customStyle="1" w:styleId="xl156">
    <w:name w:val="xl156"/>
    <w:basedOn w:val="a0"/>
    <w:rsid w:val="009B566D"/>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57">
    <w:name w:val="xl157"/>
    <w:basedOn w:val="a0"/>
    <w:rsid w:val="009B566D"/>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58">
    <w:name w:val="xl158"/>
    <w:basedOn w:val="a0"/>
    <w:rsid w:val="009B566D"/>
    <w:pPr>
      <w:pBdr>
        <w:top w:val="single" w:sz="4" w:space="0" w:color="auto"/>
        <w:left w:val="single" w:sz="4" w:space="0" w:color="auto"/>
        <w:right w:val="single" w:sz="4" w:space="0" w:color="auto"/>
      </w:pBdr>
      <w:shd w:val="clear" w:color="000000" w:fill="99CC00"/>
      <w:spacing w:before="100" w:beforeAutospacing="1" w:after="100" w:afterAutospacing="1" w:line="240" w:lineRule="auto"/>
    </w:pPr>
    <w:rPr>
      <w:rFonts w:ascii="Times New Roman" w:eastAsia="Times New Roman" w:hAnsi="Times New Roman" w:cs="Times New Roman"/>
      <w:b/>
      <w:bCs/>
      <w:sz w:val="20"/>
      <w:szCs w:val="20"/>
    </w:rPr>
  </w:style>
  <w:style w:type="paragraph" w:customStyle="1" w:styleId="xl159">
    <w:name w:val="xl159"/>
    <w:basedOn w:val="a0"/>
    <w:rsid w:val="009B566D"/>
    <w:pPr>
      <w:pBdr>
        <w:top w:val="single" w:sz="4" w:space="0" w:color="auto"/>
        <w:left w:val="single" w:sz="4" w:space="0" w:color="auto"/>
        <w:right w:val="single" w:sz="4" w:space="0" w:color="auto"/>
      </w:pBdr>
      <w:shd w:val="clear" w:color="000000" w:fill="99CC00"/>
      <w:spacing w:before="100" w:beforeAutospacing="1" w:after="100" w:afterAutospacing="1" w:line="240" w:lineRule="auto"/>
    </w:pPr>
    <w:rPr>
      <w:rFonts w:ascii="Times New Roman" w:eastAsia="Times New Roman" w:hAnsi="Times New Roman" w:cs="Times New Roman"/>
      <w:b/>
      <w:bCs/>
      <w:sz w:val="20"/>
      <w:szCs w:val="20"/>
    </w:rPr>
  </w:style>
  <w:style w:type="paragraph" w:customStyle="1" w:styleId="xl160">
    <w:name w:val="xl160"/>
    <w:basedOn w:val="a0"/>
    <w:rsid w:val="009B566D"/>
    <w:pPr>
      <w:shd w:val="clear" w:color="000000" w:fill="99CC00"/>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61">
    <w:name w:val="xl161"/>
    <w:basedOn w:val="a0"/>
    <w:rsid w:val="009B566D"/>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62">
    <w:name w:val="xl162"/>
    <w:basedOn w:val="a0"/>
    <w:rsid w:val="009B566D"/>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63">
    <w:name w:val="xl163"/>
    <w:basedOn w:val="a0"/>
    <w:rsid w:val="009B566D"/>
    <w:pPr>
      <w:shd w:val="clear" w:color="000000" w:fill="99CC00"/>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64">
    <w:name w:val="xl164"/>
    <w:basedOn w:val="a0"/>
    <w:rsid w:val="009B566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65">
    <w:name w:val="xl165"/>
    <w:basedOn w:val="a0"/>
    <w:rsid w:val="009B566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66">
    <w:name w:val="xl166"/>
    <w:basedOn w:val="a0"/>
    <w:rsid w:val="009B566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67">
    <w:name w:val="xl167"/>
    <w:basedOn w:val="a0"/>
    <w:rsid w:val="009B566D"/>
    <w:pPr>
      <w:shd w:val="clear" w:color="000000" w:fill="B7DEE8"/>
      <w:spacing w:before="100" w:beforeAutospacing="1" w:after="100" w:afterAutospacing="1" w:line="240" w:lineRule="auto"/>
      <w:jc w:val="center"/>
    </w:pPr>
    <w:rPr>
      <w:rFonts w:ascii="Times New Roman" w:eastAsia="Times New Roman" w:hAnsi="Times New Roman" w:cs="Times New Roman"/>
      <w:b/>
      <w:bCs/>
      <w:sz w:val="20"/>
      <w:szCs w:val="20"/>
    </w:rPr>
  </w:style>
  <w:style w:type="paragraph" w:customStyle="1" w:styleId="xl168">
    <w:name w:val="xl168"/>
    <w:basedOn w:val="a0"/>
    <w:rsid w:val="009B566D"/>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line="240" w:lineRule="auto"/>
      <w:jc w:val="center"/>
    </w:pPr>
    <w:rPr>
      <w:rFonts w:ascii="Times New Roman" w:eastAsia="Times New Roman" w:hAnsi="Times New Roman" w:cs="Times New Roman"/>
      <w:b/>
      <w:bCs/>
      <w:sz w:val="20"/>
      <w:szCs w:val="20"/>
    </w:rPr>
  </w:style>
  <w:style w:type="paragraph" w:customStyle="1" w:styleId="xl169">
    <w:name w:val="xl169"/>
    <w:basedOn w:val="a0"/>
    <w:rsid w:val="009B566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0"/>
      <w:szCs w:val="20"/>
    </w:rPr>
  </w:style>
  <w:style w:type="paragraph" w:customStyle="1" w:styleId="xl170">
    <w:name w:val="xl170"/>
    <w:basedOn w:val="a0"/>
    <w:rsid w:val="009B566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171">
    <w:name w:val="xl171"/>
    <w:basedOn w:val="a0"/>
    <w:rsid w:val="009B566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72">
    <w:name w:val="xl172"/>
    <w:basedOn w:val="a0"/>
    <w:rsid w:val="009B566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73">
    <w:name w:val="xl173"/>
    <w:basedOn w:val="a0"/>
    <w:rsid w:val="009B566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74">
    <w:name w:val="xl174"/>
    <w:basedOn w:val="a0"/>
    <w:rsid w:val="009B566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75">
    <w:name w:val="xl175"/>
    <w:basedOn w:val="a0"/>
    <w:rsid w:val="009B566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76">
    <w:name w:val="xl176"/>
    <w:basedOn w:val="a0"/>
    <w:rsid w:val="009B566D"/>
    <w:pPr>
      <w:pBdr>
        <w:left w:val="single" w:sz="4" w:space="0" w:color="auto"/>
      </w:pBdr>
      <w:shd w:val="clear" w:color="000000" w:fill="F2F2F2"/>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77">
    <w:name w:val="xl177"/>
    <w:basedOn w:val="a0"/>
    <w:rsid w:val="009B566D"/>
    <w:pPr>
      <w:pBdr>
        <w:left w:val="single" w:sz="4" w:space="0" w:color="auto"/>
        <w:right w:val="single" w:sz="4" w:space="0" w:color="auto"/>
      </w:pBdr>
      <w:shd w:val="clear" w:color="000000" w:fill="F2F2F2"/>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78">
    <w:name w:val="xl178"/>
    <w:basedOn w:val="a0"/>
    <w:rsid w:val="009B566D"/>
    <w:pPr>
      <w:pBdr>
        <w:left w:val="single" w:sz="4" w:space="0" w:color="auto"/>
        <w:right w:val="single" w:sz="4" w:space="0" w:color="auto"/>
      </w:pBdr>
      <w:shd w:val="clear" w:color="000000" w:fill="F2F2F2"/>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79">
    <w:name w:val="xl179"/>
    <w:basedOn w:val="a0"/>
    <w:rsid w:val="009B566D"/>
    <w:pPr>
      <w:shd w:val="clear" w:color="000000" w:fill="F2F2F2"/>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80">
    <w:name w:val="xl180"/>
    <w:basedOn w:val="a0"/>
    <w:rsid w:val="009B566D"/>
    <w:pPr>
      <w:pBdr>
        <w:left w:val="single" w:sz="4" w:space="0" w:color="auto"/>
      </w:pBdr>
      <w:shd w:val="clear" w:color="000000" w:fill="F2F2F2"/>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81">
    <w:name w:val="xl181"/>
    <w:basedOn w:val="a0"/>
    <w:rsid w:val="009B566D"/>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82">
    <w:name w:val="xl182"/>
    <w:basedOn w:val="a0"/>
    <w:rsid w:val="009B566D"/>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83">
    <w:name w:val="xl183"/>
    <w:basedOn w:val="a0"/>
    <w:rsid w:val="009B566D"/>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84">
    <w:name w:val="xl184"/>
    <w:basedOn w:val="a0"/>
    <w:rsid w:val="009B566D"/>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85">
    <w:name w:val="xl185"/>
    <w:basedOn w:val="a0"/>
    <w:rsid w:val="009B566D"/>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86">
    <w:name w:val="xl186"/>
    <w:basedOn w:val="a0"/>
    <w:rsid w:val="009B566D"/>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87">
    <w:name w:val="xl187"/>
    <w:basedOn w:val="a0"/>
    <w:rsid w:val="009B566D"/>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88">
    <w:name w:val="xl188"/>
    <w:basedOn w:val="a0"/>
    <w:rsid w:val="009B566D"/>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89">
    <w:name w:val="xl189"/>
    <w:basedOn w:val="a0"/>
    <w:rsid w:val="009B566D"/>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90">
    <w:name w:val="xl190"/>
    <w:basedOn w:val="a0"/>
    <w:rsid w:val="009B566D"/>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91">
    <w:name w:val="xl191"/>
    <w:basedOn w:val="a0"/>
    <w:rsid w:val="009B566D"/>
    <w:pPr>
      <w:pBdr>
        <w:top w:val="single" w:sz="4" w:space="0" w:color="auto"/>
        <w:left w:val="single" w:sz="4" w:space="0" w:color="auto"/>
        <w:bottom w:val="single" w:sz="4" w:space="0" w:color="auto"/>
      </w:pBdr>
      <w:shd w:val="clear" w:color="000000" w:fill="F2F2F2"/>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92">
    <w:name w:val="xl192"/>
    <w:basedOn w:val="a0"/>
    <w:rsid w:val="009B566D"/>
    <w:pPr>
      <w:pBdr>
        <w:top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93">
    <w:name w:val="xl193"/>
    <w:basedOn w:val="a0"/>
    <w:rsid w:val="009B566D"/>
    <w:pPr>
      <w:pBdr>
        <w:top w:val="single" w:sz="4" w:space="0" w:color="auto"/>
        <w:left w:val="single" w:sz="4" w:space="0" w:color="auto"/>
        <w:bottom w:val="single" w:sz="4" w:space="0" w:color="auto"/>
      </w:pBdr>
      <w:shd w:val="clear" w:color="000000" w:fill="00B0F0"/>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94">
    <w:name w:val="xl194"/>
    <w:basedOn w:val="a0"/>
    <w:rsid w:val="009B566D"/>
    <w:pPr>
      <w:pBdr>
        <w:top w:val="single" w:sz="4" w:space="0" w:color="auto"/>
        <w:bottom w:val="single" w:sz="4" w:space="0" w:color="auto"/>
        <w:right w:val="single" w:sz="4" w:space="0" w:color="auto"/>
      </w:pBdr>
      <w:shd w:val="clear" w:color="000000" w:fill="00B0F0"/>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95">
    <w:name w:val="xl195"/>
    <w:basedOn w:val="a0"/>
    <w:rsid w:val="009B566D"/>
    <w:pPr>
      <w:pBdr>
        <w:top w:val="single" w:sz="4" w:space="0" w:color="auto"/>
        <w:left w:val="single" w:sz="4" w:space="0" w:color="auto"/>
        <w:bottom w:val="single" w:sz="4" w:space="0" w:color="auto"/>
      </w:pBdr>
      <w:shd w:val="clear" w:color="000000" w:fill="B7DEE8"/>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96">
    <w:name w:val="xl196"/>
    <w:basedOn w:val="a0"/>
    <w:rsid w:val="009B566D"/>
    <w:pPr>
      <w:pBdr>
        <w:top w:val="single" w:sz="4" w:space="0" w:color="auto"/>
        <w:bottom w:val="single" w:sz="4" w:space="0" w:color="auto"/>
        <w:right w:val="single" w:sz="4" w:space="0" w:color="auto"/>
      </w:pBdr>
      <w:shd w:val="clear" w:color="000000" w:fill="B7DEE8"/>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97">
    <w:name w:val="xl197"/>
    <w:basedOn w:val="a0"/>
    <w:rsid w:val="009B56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98">
    <w:name w:val="xl198"/>
    <w:basedOn w:val="a0"/>
    <w:rsid w:val="009B566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99">
    <w:name w:val="xl199"/>
    <w:basedOn w:val="a0"/>
    <w:rsid w:val="009B566D"/>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200">
    <w:name w:val="xl200"/>
    <w:basedOn w:val="a0"/>
    <w:rsid w:val="009B566D"/>
    <w:pPr>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201">
    <w:name w:val="xl201"/>
    <w:basedOn w:val="a0"/>
    <w:rsid w:val="009B566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0"/>
      <w:szCs w:val="20"/>
    </w:rPr>
  </w:style>
  <w:style w:type="paragraph" w:customStyle="1" w:styleId="xl202">
    <w:name w:val="xl202"/>
    <w:basedOn w:val="a0"/>
    <w:rsid w:val="009B566D"/>
    <w:pPr>
      <w:shd w:val="clear" w:color="000000" w:fill="FFFFFF"/>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203">
    <w:name w:val="xl203"/>
    <w:basedOn w:val="a0"/>
    <w:rsid w:val="009B566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204">
    <w:name w:val="xl204"/>
    <w:basedOn w:val="a0"/>
    <w:rsid w:val="009B566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205">
    <w:name w:val="xl205"/>
    <w:basedOn w:val="a0"/>
    <w:rsid w:val="009B566D"/>
    <w:pPr>
      <w:shd w:val="clear" w:color="000000" w:fill="FFFFFF"/>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206">
    <w:name w:val="xl206"/>
    <w:basedOn w:val="a0"/>
    <w:rsid w:val="009B566D"/>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207">
    <w:name w:val="xl207"/>
    <w:basedOn w:val="a0"/>
    <w:rsid w:val="009B566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208">
    <w:name w:val="xl208"/>
    <w:basedOn w:val="a0"/>
    <w:rsid w:val="009B566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209">
    <w:name w:val="xl209"/>
    <w:basedOn w:val="a0"/>
    <w:rsid w:val="009B566D"/>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210">
    <w:name w:val="xl210"/>
    <w:basedOn w:val="a0"/>
    <w:rsid w:val="009B566D"/>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211">
    <w:name w:val="xl211"/>
    <w:basedOn w:val="a0"/>
    <w:rsid w:val="009B566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212">
    <w:name w:val="xl212"/>
    <w:basedOn w:val="a0"/>
    <w:rsid w:val="009B566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213">
    <w:name w:val="xl213"/>
    <w:basedOn w:val="a0"/>
    <w:rsid w:val="009B566D"/>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214">
    <w:name w:val="xl214"/>
    <w:basedOn w:val="a0"/>
    <w:rsid w:val="009B566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0"/>
      <w:szCs w:val="20"/>
    </w:rPr>
  </w:style>
  <w:style w:type="paragraph" w:customStyle="1" w:styleId="xl215">
    <w:name w:val="xl215"/>
    <w:basedOn w:val="a0"/>
    <w:rsid w:val="009B566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216">
    <w:name w:val="xl216"/>
    <w:basedOn w:val="a0"/>
    <w:rsid w:val="009B566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217">
    <w:name w:val="xl217"/>
    <w:basedOn w:val="a0"/>
    <w:rsid w:val="009B566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rPr>
  </w:style>
  <w:style w:type="paragraph" w:customStyle="1" w:styleId="xl218">
    <w:name w:val="xl218"/>
    <w:basedOn w:val="a0"/>
    <w:rsid w:val="009B566D"/>
    <w:pPr>
      <w:pBdr>
        <w:top w:val="single" w:sz="4" w:space="0" w:color="auto"/>
        <w:left w:val="single" w:sz="4" w:space="0" w:color="auto"/>
        <w:bottom w:val="single" w:sz="4" w:space="0" w:color="auto"/>
      </w:pBdr>
      <w:shd w:val="clear" w:color="000000" w:fill="CCCC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19">
    <w:name w:val="xl219"/>
    <w:basedOn w:val="a0"/>
    <w:rsid w:val="009B566D"/>
    <w:pPr>
      <w:pBdr>
        <w:top w:val="single" w:sz="4" w:space="0" w:color="auto"/>
        <w:bottom w:val="single" w:sz="4" w:space="0" w:color="auto"/>
      </w:pBdr>
      <w:shd w:val="clear" w:color="000000" w:fill="CCCC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20">
    <w:name w:val="xl220"/>
    <w:basedOn w:val="a0"/>
    <w:rsid w:val="009B566D"/>
    <w:pPr>
      <w:shd w:val="clear" w:color="000000" w:fill="CCCC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21">
    <w:name w:val="xl221"/>
    <w:basedOn w:val="a0"/>
    <w:rsid w:val="009B566D"/>
    <w:pPr>
      <w:pBdr>
        <w:top w:val="single" w:sz="4" w:space="0" w:color="auto"/>
        <w:left w:val="single" w:sz="4" w:space="0" w:color="auto"/>
        <w:bottom w:val="single" w:sz="4" w:space="0" w:color="auto"/>
      </w:pBdr>
      <w:shd w:val="clear" w:color="000000" w:fill="99CC00"/>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222">
    <w:name w:val="xl222"/>
    <w:basedOn w:val="a0"/>
    <w:rsid w:val="009B566D"/>
    <w:pPr>
      <w:pBdr>
        <w:top w:val="single" w:sz="4" w:space="0" w:color="auto"/>
        <w:bottom w:val="single" w:sz="4" w:space="0" w:color="auto"/>
        <w:right w:val="single" w:sz="4" w:space="0" w:color="auto"/>
      </w:pBdr>
      <w:shd w:val="clear" w:color="000000" w:fill="99CC00"/>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223">
    <w:name w:val="xl223"/>
    <w:basedOn w:val="a0"/>
    <w:rsid w:val="009B566D"/>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24">
    <w:name w:val="xl224"/>
    <w:basedOn w:val="a0"/>
    <w:rsid w:val="009B566D"/>
    <w:pPr>
      <w:spacing w:before="100" w:beforeAutospacing="1" w:after="100" w:afterAutospacing="1" w:line="240" w:lineRule="auto"/>
    </w:pPr>
    <w:rPr>
      <w:rFonts w:ascii="Times New Roman" w:eastAsia="Times New Roman" w:hAnsi="Times New Roman" w:cs="Times New Roman"/>
      <w:sz w:val="20"/>
      <w:szCs w:val="20"/>
      <w:u w:val="single"/>
    </w:rPr>
  </w:style>
  <w:style w:type="paragraph" w:customStyle="1" w:styleId="xl225">
    <w:name w:val="xl225"/>
    <w:basedOn w:val="a0"/>
    <w:rsid w:val="009B566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226">
    <w:name w:val="xl226"/>
    <w:basedOn w:val="a0"/>
    <w:rsid w:val="009B566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227">
    <w:name w:val="xl227"/>
    <w:basedOn w:val="a0"/>
    <w:rsid w:val="009B566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228">
    <w:name w:val="xl228"/>
    <w:basedOn w:val="a0"/>
    <w:rsid w:val="009B566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229">
    <w:name w:val="xl229"/>
    <w:basedOn w:val="a0"/>
    <w:rsid w:val="009B566D"/>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230">
    <w:name w:val="xl230"/>
    <w:basedOn w:val="a0"/>
    <w:rsid w:val="009B566D"/>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231">
    <w:name w:val="xl231"/>
    <w:basedOn w:val="a0"/>
    <w:rsid w:val="009B566D"/>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232">
    <w:name w:val="xl232"/>
    <w:basedOn w:val="a0"/>
    <w:rsid w:val="009B566D"/>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233">
    <w:name w:val="xl233"/>
    <w:basedOn w:val="a0"/>
    <w:rsid w:val="009B566D"/>
    <w:pP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234">
    <w:name w:val="xl234"/>
    <w:basedOn w:val="a0"/>
    <w:rsid w:val="009B566D"/>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235">
    <w:name w:val="xl235"/>
    <w:basedOn w:val="a0"/>
    <w:rsid w:val="009B566D"/>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236">
    <w:name w:val="xl236"/>
    <w:basedOn w:val="a0"/>
    <w:rsid w:val="009B566D"/>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237">
    <w:name w:val="xl237"/>
    <w:basedOn w:val="a0"/>
    <w:rsid w:val="009B566D"/>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238">
    <w:name w:val="xl238"/>
    <w:basedOn w:val="a0"/>
    <w:rsid w:val="009B566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239">
    <w:name w:val="xl239"/>
    <w:basedOn w:val="a0"/>
    <w:rsid w:val="009B566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240">
    <w:name w:val="xl240"/>
    <w:basedOn w:val="a0"/>
    <w:rsid w:val="009B566D"/>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241">
    <w:name w:val="xl241"/>
    <w:basedOn w:val="a0"/>
    <w:rsid w:val="009B566D"/>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242">
    <w:name w:val="xl242"/>
    <w:basedOn w:val="a0"/>
    <w:rsid w:val="009B566D"/>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243">
    <w:name w:val="xl243"/>
    <w:basedOn w:val="a0"/>
    <w:rsid w:val="009B566D"/>
    <w:pPr>
      <w:pBdr>
        <w:top w:val="single" w:sz="4" w:space="0" w:color="auto"/>
        <w:left w:val="single" w:sz="4" w:space="0" w:color="auto"/>
        <w:bottom w:val="single" w:sz="4" w:space="0" w:color="auto"/>
      </w:pBdr>
      <w:shd w:val="clear" w:color="000000" w:fill="99CC00"/>
      <w:spacing w:before="100" w:beforeAutospacing="1" w:after="100" w:afterAutospacing="1" w:line="240" w:lineRule="auto"/>
      <w:jc w:val="center"/>
    </w:pPr>
    <w:rPr>
      <w:rFonts w:ascii="Times New Roman" w:eastAsia="Times New Roman" w:hAnsi="Times New Roman" w:cs="Times New Roman"/>
      <w:b/>
      <w:bCs/>
      <w:sz w:val="20"/>
      <w:szCs w:val="20"/>
    </w:rPr>
  </w:style>
  <w:style w:type="paragraph" w:customStyle="1" w:styleId="xl244">
    <w:name w:val="xl244"/>
    <w:basedOn w:val="a0"/>
    <w:rsid w:val="009B566D"/>
    <w:pPr>
      <w:pBdr>
        <w:top w:val="single" w:sz="4" w:space="0" w:color="auto"/>
        <w:bottom w:val="single" w:sz="4" w:space="0" w:color="auto"/>
        <w:right w:val="single" w:sz="4" w:space="0" w:color="auto"/>
      </w:pBdr>
      <w:shd w:val="clear" w:color="000000" w:fill="99CC00"/>
      <w:spacing w:before="100" w:beforeAutospacing="1" w:after="100" w:afterAutospacing="1" w:line="240" w:lineRule="auto"/>
      <w:jc w:val="center"/>
    </w:pPr>
    <w:rPr>
      <w:rFonts w:ascii="Times New Roman" w:eastAsia="Times New Roman" w:hAnsi="Times New Roman" w:cs="Times New Roman"/>
      <w:b/>
      <w:bCs/>
      <w:sz w:val="20"/>
      <w:szCs w:val="20"/>
    </w:rPr>
  </w:style>
  <w:style w:type="paragraph" w:customStyle="1" w:styleId="xl245">
    <w:name w:val="xl245"/>
    <w:basedOn w:val="a0"/>
    <w:rsid w:val="009B566D"/>
    <w:pPr>
      <w:pBdr>
        <w:top w:val="single" w:sz="4" w:space="0" w:color="auto"/>
        <w:left w:val="single" w:sz="4" w:space="0" w:color="auto"/>
        <w:bottom w:val="single" w:sz="4" w:space="0" w:color="auto"/>
      </w:pBdr>
      <w:shd w:val="clear" w:color="000000" w:fill="CCCC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246">
    <w:name w:val="xl246"/>
    <w:basedOn w:val="a0"/>
    <w:rsid w:val="009B566D"/>
    <w:pPr>
      <w:pBdr>
        <w:top w:val="single" w:sz="4" w:space="0" w:color="auto"/>
        <w:bottom w:val="single" w:sz="4" w:space="0" w:color="auto"/>
      </w:pBdr>
      <w:shd w:val="clear" w:color="000000" w:fill="CCCC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247">
    <w:name w:val="xl247"/>
    <w:basedOn w:val="a0"/>
    <w:rsid w:val="009B566D"/>
    <w:pPr>
      <w:pBdr>
        <w:top w:val="single" w:sz="4" w:space="0" w:color="auto"/>
      </w:pBdr>
      <w:shd w:val="clear" w:color="000000" w:fill="CCCC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248">
    <w:name w:val="xl248"/>
    <w:basedOn w:val="a0"/>
    <w:rsid w:val="009B566D"/>
    <w:pPr>
      <w:pBdr>
        <w:bottom w:val="single" w:sz="4" w:space="0" w:color="auto"/>
      </w:pBdr>
      <w:shd w:val="clear" w:color="000000" w:fill="CCCC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49">
    <w:name w:val="xl249"/>
    <w:basedOn w:val="a0"/>
    <w:rsid w:val="009B566D"/>
    <w:pPr>
      <w:pBdr>
        <w:top w:val="single" w:sz="4" w:space="0" w:color="auto"/>
        <w:left w:val="single" w:sz="4" w:space="0" w:color="auto"/>
        <w:bottom w:val="single" w:sz="4" w:space="0" w:color="auto"/>
      </w:pBdr>
      <w:shd w:val="clear" w:color="000000" w:fill="99CC00"/>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50">
    <w:name w:val="xl250"/>
    <w:basedOn w:val="a0"/>
    <w:rsid w:val="009B566D"/>
    <w:pPr>
      <w:pBdr>
        <w:top w:val="single" w:sz="4" w:space="0" w:color="auto"/>
        <w:bottom w:val="single" w:sz="4" w:space="0" w:color="auto"/>
        <w:right w:val="single" w:sz="4" w:space="0" w:color="auto"/>
      </w:pBdr>
      <w:shd w:val="clear" w:color="000000" w:fill="99CC00"/>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51">
    <w:name w:val="xl251"/>
    <w:basedOn w:val="a0"/>
    <w:rsid w:val="009B566D"/>
    <w:pPr>
      <w:pBdr>
        <w:top w:val="single" w:sz="4" w:space="0" w:color="auto"/>
        <w:left w:val="single" w:sz="4" w:space="0" w:color="auto"/>
        <w:bottom w:val="single" w:sz="4" w:space="0" w:color="auto"/>
      </w:pBdr>
      <w:shd w:val="clear" w:color="000000" w:fill="CCCC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252">
    <w:name w:val="xl252"/>
    <w:basedOn w:val="a0"/>
    <w:rsid w:val="009B566D"/>
    <w:pPr>
      <w:pBdr>
        <w:top w:val="single" w:sz="4" w:space="0" w:color="auto"/>
        <w:bottom w:val="single" w:sz="4" w:space="0" w:color="auto"/>
      </w:pBdr>
      <w:shd w:val="clear" w:color="000000" w:fill="CCCC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253">
    <w:name w:val="xl253"/>
    <w:basedOn w:val="a0"/>
    <w:rsid w:val="009B566D"/>
    <w:pPr>
      <w:shd w:val="clear" w:color="000000" w:fill="CCCC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254">
    <w:name w:val="xl254"/>
    <w:basedOn w:val="a0"/>
    <w:rsid w:val="009B566D"/>
    <w:pPr>
      <w:shd w:val="clear" w:color="000000" w:fill="CCCC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255">
    <w:name w:val="xl255"/>
    <w:basedOn w:val="a0"/>
    <w:rsid w:val="009B566D"/>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256">
    <w:name w:val="xl256"/>
    <w:basedOn w:val="a0"/>
    <w:rsid w:val="009B566D"/>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257">
    <w:name w:val="xl257"/>
    <w:basedOn w:val="a0"/>
    <w:rsid w:val="009B566D"/>
    <w:pPr>
      <w:pBdr>
        <w:top w:val="single" w:sz="4" w:space="0" w:color="auto"/>
        <w:left w:val="single" w:sz="4" w:space="0" w:color="auto"/>
        <w:bottom w:val="single" w:sz="4" w:space="0" w:color="auto"/>
      </w:pBdr>
      <w:shd w:val="clear" w:color="000000" w:fill="99CC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58">
    <w:name w:val="xl258"/>
    <w:basedOn w:val="a0"/>
    <w:rsid w:val="009B566D"/>
    <w:pPr>
      <w:pBdr>
        <w:top w:val="single" w:sz="4" w:space="0" w:color="auto"/>
        <w:bottom w:val="single" w:sz="4" w:space="0" w:color="auto"/>
        <w:right w:val="single" w:sz="4" w:space="0" w:color="auto"/>
      </w:pBdr>
      <w:shd w:val="clear" w:color="000000" w:fill="99CC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59">
    <w:name w:val="xl259"/>
    <w:basedOn w:val="a0"/>
    <w:rsid w:val="009B566D"/>
    <w:pPr>
      <w:pBdr>
        <w:top w:val="single" w:sz="4" w:space="0" w:color="auto"/>
        <w:left w:val="single" w:sz="4" w:space="0" w:color="auto"/>
        <w:bottom w:val="single" w:sz="4" w:space="0" w:color="auto"/>
      </w:pBdr>
      <w:shd w:val="clear" w:color="000000" w:fill="00B0F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60">
    <w:name w:val="xl260"/>
    <w:basedOn w:val="a0"/>
    <w:rsid w:val="009B566D"/>
    <w:pPr>
      <w:pBdr>
        <w:top w:val="single" w:sz="4" w:space="0" w:color="auto"/>
        <w:bottom w:val="single" w:sz="4" w:space="0" w:color="auto"/>
        <w:right w:val="single" w:sz="4" w:space="0" w:color="auto"/>
      </w:pBdr>
      <w:shd w:val="clear" w:color="000000" w:fill="00B0F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61">
    <w:name w:val="xl261"/>
    <w:basedOn w:val="a0"/>
    <w:rsid w:val="009B566D"/>
    <w:pPr>
      <w:pBdr>
        <w:bottom w:val="single" w:sz="4" w:space="0" w:color="auto"/>
      </w:pBdr>
      <w:shd w:val="clear" w:color="000000" w:fill="CCCC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262">
    <w:name w:val="xl262"/>
    <w:basedOn w:val="a0"/>
    <w:rsid w:val="009B566D"/>
    <w:pPr>
      <w:pBdr>
        <w:top w:val="single" w:sz="4" w:space="0" w:color="auto"/>
        <w:left w:val="single" w:sz="4" w:space="0" w:color="auto"/>
        <w:bottom w:val="single" w:sz="4" w:space="0" w:color="auto"/>
      </w:pBdr>
      <w:shd w:val="clear" w:color="000000" w:fill="99CC00"/>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263">
    <w:name w:val="xl263"/>
    <w:basedOn w:val="a0"/>
    <w:rsid w:val="009B566D"/>
    <w:pPr>
      <w:pBdr>
        <w:top w:val="single" w:sz="4" w:space="0" w:color="auto"/>
        <w:bottom w:val="single" w:sz="4" w:space="0" w:color="auto"/>
        <w:right w:val="single" w:sz="4" w:space="0" w:color="auto"/>
      </w:pBdr>
      <w:shd w:val="clear" w:color="000000" w:fill="99CC00"/>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264">
    <w:name w:val="xl264"/>
    <w:basedOn w:val="a0"/>
    <w:rsid w:val="009B566D"/>
    <w:pPr>
      <w:pBdr>
        <w:left w:val="single" w:sz="4" w:space="0" w:color="auto"/>
        <w:bottom w:val="single" w:sz="4" w:space="0" w:color="auto"/>
      </w:pBdr>
      <w:shd w:val="clear" w:color="000000" w:fill="CCCCFF"/>
      <w:spacing w:before="100" w:beforeAutospacing="1" w:after="100" w:afterAutospacing="1" w:line="240" w:lineRule="auto"/>
      <w:jc w:val="center"/>
    </w:pPr>
    <w:rPr>
      <w:rFonts w:ascii="Times New Roman" w:eastAsia="Times New Roman" w:hAnsi="Times New Roman" w:cs="Times New Roman"/>
      <w:b/>
      <w:bCs/>
      <w:sz w:val="20"/>
      <w:szCs w:val="20"/>
    </w:rPr>
  </w:style>
  <w:style w:type="paragraph" w:customStyle="1" w:styleId="xl265">
    <w:name w:val="xl265"/>
    <w:basedOn w:val="a0"/>
    <w:rsid w:val="009B566D"/>
    <w:pPr>
      <w:pBdr>
        <w:bottom w:val="single" w:sz="4" w:space="0" w:color="auto"/>
      </w:pBdr>
      <w:shd w:val="clear" w:color="000000" w:fill="CCCCFF"/>
      <w:spacing w:before="100" w:beforeAutospacing="1" w:after="100" w:afterAutospacing="1" w:line="240" w:lineRule="auto"/>
      <w:jc w:val="center"/>
    </w:pPr>
    <w:rPr>
      <w:rFonts w:ascii="Times New Roman" w:eastAsia="Times New Roman" w:hAnsi="Times New Roman" w:cs="Times New Roman"/>
      <w:b/>
      <w:bCs/>
      <w:sz w:val="20"/>
      <w:szCs w:val="20"/>
    </w:rPr>
  </w:style>
  <w:style w:type="paragraph" w:customStyle="1" w:styleId="41">
    <w:name w:val="Абзац списка4"/>
    <w:basedOn w:val="a0"/>
    <w:rsid w:val="009B566D"/>
    <w:pPr>
      <w:spacing w:after="0" w:line="240" w:lineRule="auto"/>
      <w:ind w:left="720"/>
      <w:contextualSpacing/>
    </w:pPr>
    <w:rPr>
      <w:rFonts w:ascii="Times New Roman" w:eastAsia="Calibri" w:hAnsi="Times New Roman" w:cs="Times New Roman"/>
      <w:sz w:val="20"/>
      <w:szCs w:val="20"/>
    </w:rPr>
  </w:style>
  <w:style w:type="character" w:customStyle="1" w:styleId="s106">
    <w:name w:val="s_106"/>
    <w:rsid w:val="009B566D"/>
  </w:style>
  <w:style w:type="paragraph" w:customStyle="1" w:styleId="formattext">
    <w:name w:val="formattext"/>
    <w:basedOn w:val="a0"/>
    <w:rsid w:val="009B566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a1"/>
    <w:rsid w:val="009B566D"/>
  </w:style>
  <w:style w:type="paragraph" w:customStyle="1" w:styleId="consplusnormal1">
    <w:name w:val="consplusnormal"/>
    <w:basedOn w:val="a0"/>
    <w:rsid w:val="009B566D"/>
    <w:pPr>
      <w:spacing w:before="100" w:beforeAutospacing="1" w:after="100" w:afterAutospacing="1" w:line="240" w:lineRule="auto"/>
      <w:ind w:firstLine="567"/>
      <w:jc w:val="both"/>
    </w:pPr>
    <w:rPr>
      <w:rFonts w:ascii="Arial" w:eastAsia="Times New Roman" w:hAnsi="Arial" w:cs="Times New Roman"/>
      <w:sz w:val="24"/>
      <w:szCs w:val="24"/>
    </w:rPr>
  </w:style>
  <w:style w:type="paragraph" w:customStyle="1" w:styleId="FORMATTEXT0">
    <w:name w:val=".FORMATTEXT"/>
    <w:uiPriority w:val="99"/>
    <w:rsid w:val="009B566D"/>
    <w:pPr>
      <w:widowControl w:val="0"/>
      <w:autoSpaceDE w:val="0"/>
      <w:autoSpaceDN w:val="0"/>
      <w:adjustRightInd w:val="0"/>
      <w:spacing w:after="0" w:line="240" w:lineRule="auto"/>
    </w:pPr>
    <w:rPr>
      <w:rFonts w:ascii="Arial" w:eastAsia="Times New Roman" w:hAnsi="Arial" w:cs="Arial"/>
      <w:sz w:val="20"/>
      <w:szCs w:val="20"/>
      <w:lang w:eastAsia="ru-RU"/>
    </w:rPr>
  </w:style>
  <w:style w:type="table" w:customStyle="1" w:styleId="2c">
    <w:name w:val="Сетка таблицы2"/>
    <w:basedOn w:val="a2"/>
    <w:next w:val="af7"/>
    <w:uiPriority w:val="59"/>
    <w:rsid w:val="009B56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4198568">
      <w:bodyDiv w:val="1"/>
      <w:marLeft w:val="0"/>
      <w:marRight w:val="0"/>
      <w:marTop w:val="0"/>
      <w:marBottom w:val="0"/>
      <w:divBdr>
        <w:top w:val="none" w:sz="0" w:space="0" w:color="auto"/>
        <w:left w:val="none" w:sz="0" w:space="0" w:color="auto"/>
        <w:bottom w:val="none" w:sz="0" w:space="0" w:color="auto"/>
        <w:right w:val="none" w:sz="0" w:space="0" w:color="auto"/>
      </w:divBdr>
      <w:divsChild>
        <w:div w:id="1731267906">
          <w:marLeft w:val="0"/>
          <w:marRight w:val="0"/>
          <w:marTop w:val="0"/>
          <w:marBottom w:val="0"/>
          <w:divBdr>
            <w:top w:val="none" w:sz="0" w:space="0" w:color="auto"/>
            <w:left w:val="none" w:sz="0" w:space="0" w:color="auto"/>
            <w:bottom w:val="none" w:sz="0" w:space="0" w:color="auto"/>
            <w:right w:val="none" w:sz="0" w:space="0" w:color="auto"/>
          </w:divBdr>
        </w:div>
        <w:div w:id="724987605">
          <w:marLeft w:val="0"/>
          <w:marRight w:val="0"/>
          <w:marTop w:val="0"/>
          <w:marBottom w:val="0"/>
          <w:divBdr>
            <w:top w:val="none" w:sz="0" w:space="0" w:color="auto"/>
            <w:left w:val="none" w:sz="0" w:space="0" w:color="auto"/>
            <w:bottom w:val="none" w:sz="0" w:space="0" w:color="auto"/>
            <w:right w:val="none" w:sz="0" w:space="0" w:color="auto"/>
          </w:divBdr>
        </w:div>
        <w:div w:id="47186516">
          <w:marLeft w:val="0"/>
          <w:marRight w:val="0"/>
          <w:marTop w:val="0"/>
          <w:marBottom w:val="0"/>
          <w:divBdr>
            <w:top w:val="none" w:sz="0" w:space="0" w:color="auto"/>
            <w:left w:val="none" w:sz="0" w:space="0" w:color="auto"/>
            <w:bottom w:val="none" w:sz="0" w:space="0" w:color="auto"/>
            <w:right w:val="none" w:sz="0" w:space="0" w:color="auto"/>
          </w:divBdr>
        </w:div>
        <w:div w:id="1730573623">
          <w:marLeft w:val="0"/>
          <w:marRight w:val="0"/>
          <w:marTop w:val="0"/>
          <w:marBottom w:val="0"/>
          <w:divBdr>
            <w:top w:val="none" w:sz="0" w:space="0" w:color="auto"/>
            <w:left w:val="none" w:sz="0" w:space="0" w:color="auto"/>
            <w:bottom w:val="none" w:sz="0" w:space="0" w:color="auto"/>
            <w:right w:val="none" w:sz="0" w:space="0" w:color="auto"/>
          </w:divBdr>
        </w:div>
        <w:div w:id="1618442718">
          <w:marLeft w:val="0"/>
          <w:marRight w:val="0"/>
          <w:marTop w:val="0"/>
          <w:marBottom w:val="0"/>
          <w:divBdr>
            <w:top w:val="none" w:sz="0" w:space="0" w:color="auto"/>
            <w:left w:val="none" w:sz="0" w:space="0" w:color="auto"/>
            <w:bottom w:val="none" w:sz="0" w:space="0" w:color="auto"/>
            <w:right w:val="none" w:sz="0" w:space="0" w:color="auto"/>
          </w:divBdr>
        </w:div>
        <w:div w:id="1921524443">
          <w:marLeft w:val="0"/>
          <w:marRight w:val="0"/>
          <w:marTop w:val="0"/>
          <w:marBottom w:val="0"/>
          <w:divBdr>
            <w:top w:val="none" w:sz="0" w:space="0" w:color="auto"/>
            <w:left w:val="none" w:sz="0" w:space="0" w:color="auto"/>
            <w:bottom w:val="none" w:sz="0" w:space="0" w:color="auto"/>
            <w:right w:val="none" w:sz="0" w:space="0" w:color="auto"/>
          </w:divBdr>
        </w:div>
        <w:div w:id="762645530">
          <w:marLeft w:val="0"/>
          <w:marRight w:val="0"/>
          <w:marTop w:val="0"/>
          <w:marBottom w:val="0"/>
          <w:divBdr>
            <w:top w:val="none" w:sz="0" w:space="0" w:color="auto"/>
            <w:left w:val="none" w:sz="0" w:space="0" w:color="auto"/>
            <w:bottom w:val="none" w:sz="0" w:space="0" w:color="auto"/>
            <w:right w:val="none" w:sz="0" w:space="0" w:color="auto"/>
          </w:divBdr>
        </w:div>
        <w:div w:id="970863797">
          <w:marLeft w:val="0"/>
          <w:marRight w:val="0"/>
          <w:marTop w:val="0"/>
          <w:marBottom w:val="0"/>
          <w:divBdr>
            <w:top w:val="none" w:sz="0" w:space="0" w:color="auto"/>
            <w:left w:val="none" w:sz="0" w:space="0" w:color="auto"/>
            <w:bottom w:val="none" w:sz="0" w:space="0" w:color="auto"/>
            <w:right w:val="none" w:sz="0" w:space="0" w:color="auto"/>
          </w:divBdr>
        </w:div>
        <w:div w:id="755712513">
          <w:marLeft w:val="0"/>
          <w:marRight w:val="0"/>
          <w:marTop w:val="0"/>
          <w:marBottom w:val="0"/>
          <w:divBdr>
            <w:top w:val="none" w:sz="0" w:space="0" w:color="auto"/>
            <w:left w:val="none" w:sz="0" w:space="0" w:color="auto"/>
            <w:bottom w:val="none" w:sz="0" w:space="0" w:color="auto"/>
            <w:right w:val="none" w:sz="0" w:space="0" w:color="auto"/>
          </w:divBdr>
        </w:div>
        <w:div w:id="715083523">
          <w:marLeft w:val="0"/>
          <w:marRight w:val="0"/>
          <w:marTop w:val="0"/>
          <w:marBottom w:val="0"/>
          <w:divBdr>
            <w:top w:val="none" w:sz="0" w:space="0" w:color="auto"/>
            <w:left w:val="none" w:sz="0" w:space="0" w:color="auto"/>
            <w:bottom w:val="none" w:sz="0" w:space="0" w:color="auto"/>
            <w:right w:val="none" w:sz="0" w:space="0" w:color="auto"/>
          </w:divBdr>
        </w:div>
        <w:div w:id="1130172559">
          <w:marLeft w:val="0"/>
          <w:marRight w:val="0"/>
          <w:marTop w:val="0"/>
          <w:marBottom w:val="0"/>
          <w:divBdr>
            <w:top w:val="none" w:sz="0" w:space="0" w:color="auto"/>
            <w:left w:val="none" w:sz="0" w:space="0" w:color="auto"/>
            <w:bottom w:val="none" w:sz="0" w:space="0" w:color="auto"/>
            <w:right w:val="none" w:sz="0" w:space="0" w:color="auto"/>
          </w:divBdr>
        </w:div>
        <w:div w:id="1441296426">
          <w:marLeft w:val="0"/>
          <w:marRight w:val="0"/>
          <w:marTop w:val="0"/>
          <w:marBottom w:val="0"/>
          <w:divBdr>
            <w:top w:val="none" w:sz="0" w:space="0" w:color="auto"/>
            <w:left w:val="none" w:sz="0" w:space="0" w:color="auto"/>
            <w:bottom w:val="none" w:sz="0" w:space="0" w:color="auto"/>
            <w:right w:val="none" w:sz="0" w:space="0" w:color="auto"/>
          </w:divBdr>
        </w:div>
      </w:divsChild>
    </w:div>
    <w:div w:id="1390566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3.xml"/><Relationship Id="rId18" Type="http://schemas.openxmlformats.org/officeDocument/2006/relationships/chart" Target="charts/chart8.xml"/><Relationship Id="rId26" Type="http://schemas.openxmlformats.org/officeDocument/2006/relationships/hyperlink" Target="https://internet.garant.ru/" TargetMode="External"/><Relationship Id="rId3" Type="http://schemas.openxmlformats.org/officeDocument/2006/relationships/numbering" Target="numbering.xml"/><Relationship Id="rId21" Type="http://schemas.openxmlformats.org/officeDocument/2006/relationships/chart" Target="charts/chart10.xml"/><Relationship Id="rId7" Type="http://schemas.openxmlformats.org/officeDocument/2006/relationships/footnotes" Target="footnotes.xml"/><Relationship Id="rId12" Type="http://schemas.openxmlformats.org/officeDocument/2006/relationships/chart" Target="charts/chart2.xml"/><Relationship Id="rId17" Type="http://schemas.openxmlformats.org/officeDocument/2006/relationships/chart" Target="charts/chart7.xml"/><Relationship Id="rId25" Type="http://schemas.openxmlformats.org/officeDocument/2006/relationships/hyperlink" Target="https://internet.garant.ru/" TargetMode="External"/><Relationship Id="rId2" Type="http://schemas.openxmlformats.org/officeDocument/2006/relationships/customXml" Target="../customXml/item2.xml"/><Relationship Id="rId16" Type="http://schemas.openxmlformats.org/officeDocument/2006/relationships/chart" Target="charts/chart6.xml"/><Relationship Id="rId20" Type="http://schemas.openxmlformats.org/officeDocument/2006/relationships/hyperlink" Target="http://www.consultant.ru/document/cons_doc_LAW_314646/"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1.xml"/><Relationship Id="rId24" Type="http://schemas.openxmlformats.org/officeDocument/2006/relationships/hyperlink" Target="https://internet.garant.ru/" TargetMode="External"/><Relationship Id="rId5" Type="http://schemas.openxmlformats.org/officeDocument/2006/relationships/settings" Target="settings.xml"/><Relationship Id="rId15" Type="http://schemas.openxmlformats.org/officeDocument/2006/relationships/chart" Target="charts/chart5.xml"/><Relationship Id="rId23" Type="http://schemas.openxmlformats.org/officeDocument/2006/relationships/hyperlink" Target="https://internet.garant.ru/" TargetMode="External"/><Relationship Id="rId28" Type="http://schemas.openxmlformats.org/officeDocument/2006/relationships/fontTable" Target="fontTable.xml"/><Relationship Id="rId10" Type="http://schemas.openxmlformats.org/officeDocument/2006/relationships/hyperlink" Target="https://internet.garant.ru/" TargetMode="External"/><Relationship Id="rId19" Type="http://schemas.openxmlformats.org/officeDocument/2006/relationships/chart" Target="charts/chart9.xml"/><Relationship Id="rId4" Type="http://schemas.openxmlformats.org/officeDocument/2006/relationships/styles" Target="styles.xml"/><Relationship Id="rId9" Type="http://schemas.openxmlformats.org/officeDocument/2006/relationships/hyperlink" Target="https://adminsalym.ru" TargetMode="External"/><Relationship Id="rId14" Type="http://schemas.openxmlformats.org/officeDocument/2006/relationships/chart" Target="charts/chart4.xml"/><Relationship Id="rId22" Type="http://schemas.openxmlformats.org/officeDocument/2006/relationships/chart" Target="charts/chart11.xml"/><Relationship Id="rId27" Type="http://schemas.openxmlformats.org/officeDocument/2006/relationships/hyperlink" Target="https://internet.garant.ru/" TargetMode="External"/></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Excel1.xlsx"/><Relationship Id="rId1" Type="http://schemas.openxmlformats.org/officeDocument/2006/relationships/themeOverride" Target="../theme/themeOverride1.xml"/></Relationships>
</file>

<file path=word/charts/_rels/chart10.xml.rels><?xml version="1.0" encoding="UTF-8" standalone="yes"?>
<Relationships xmlns="http://schemas.openxmlformats.org/package/2006/relationships"><Relationship Id="rId1" Type="http://schemas.openxmlformats.org/officeDocument/2006/relationships/oleObject" Target="file:///C:\Users\&#1047;&#1080;&#1085;&#1095;&#1077;&#1085;&#1082;&#1086;%20&#1051;&#1040;\Desktop\Documents\&#1054;&#1090;&#1095;&#1105;&#1090;\&#1054;&#1090;&#1095;&#1077;&#1090;%20&#1075;&#1083;&#1072;&#1074;&#1099;%202021%20&#1075;\&#1076;&#1080;&#1086;&#1075;&#1088;&#1072;&#1084;&#1084;&#1099;.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C:\Users\&#1047;&#1080;&#1085;&#1095;&#1077;&#1085;&#1082;&#1086;%20&#1051;&#1040;\Desktop\Documents\&#1054;&#1090;&#1095;&#1105;&#1090;\&#1054;&#1090;&#1095;&#1077;&#1090;%20&#1075;&#1083;&#1072;&#1074;&#1099;%202021%20&#1075;\&#1076;&#1080;&#1086;&#1075;&#1088;&#1072;&#1084;&#1084;&#1099;.xlsx" TargetMode="External"/></Relationships>
</file>

<file path=word/charts/_rels/chart2.xml.rels><?xml version="1.0" encoding="UTF-8" standalone="yes"?>
<Relationships xmlns="http://schemas.openxmlformats.org/package/2006/relationships"><Relationship Id="rId2" Type="http://schemas.openxmlformats.org/officeDocument/2006/relationships/package" Target="../embeddings/_____Microsoft_Excel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1" Type="http://schemas.openxmlformats.org/officeDocument/2006/relationships/oleObject" Target="file:///C:\&#1044;&#1080;&#1089;&#1082;%20D\&#1054;&#1041;&#1065;&#1040;&#1071;\&#1054;&#1058;&#1063;&#1045;&#1058;&#1067;\&#1086;&#1090;&#1095;&#1077;&#1090;%20&#1079;&#1072;%202018%20&#1074;%20&#1101;&#1082;&#1089;&#1077;&#1083;&#1100;.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1044;&#1080;&#1089;&#1082;%20D\&#1054;&#1041;&#1065;&#1040;&#1071;\&#1054;&#1058;&#1063;&#1045;&#1058;&#1067;\&#1086;&#1090;&#1095;&#1077;&#1090;%20&#1079;&#1072;%202018%20&#1074;%20&#1101;&#1082;&#1089;&#1077;&#1083;&#1100;.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1044;&#1080;&#1089;&#1082;%20D\&#1054;&#1041;&#1065;&#1040;&#1071;\&#1054;&#1058;&#1063;&#1045;&#1058;&#1067;\&#1086;&#1090;&#1095;&#1077;&#1090;%20&#1079;&#1072;%202018%20&#1074;%20&#1101;&#1082;&#1089;&#1077;&#1083;&#1100;.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1044;&#1080;&#1089;&#1082;%20D\&#1054;&#1041;&#1065;&#1040;&#1071;\&#1054;&#1058;&#1063;&#1045;&#1058;&#1067;\&#1086;&#1090;&#1095;&#1077;&#1090;%20&#1079;&#1072;%202018%20&#1074;%20&#1101;&#1082;&#1089;&#1077;&#1083;&#1100;.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1044;&#1080;&#1089;&#1082;%20D\&#1054;&#1041;&#1065;&#1040;&#1071;\&#1054;&#1058;&#1063;&#1045;&#1058;&#1067;\&#1086;&#1090;&#1095;&#1077;&#1090;%20&#1079;&#1072;%202018%20&#1074;%20&#1101;&#1082;&#1089;&#1077;&#1083;&#1100;.xlsx" TargetMode="External"/></Relationships>
</file>

<file path=word/charts/_rels/chart8.xml.rels><?xml version="1.0" encoding="UTF-8" standalone="yes"?>
<Relationships xmlns="http://schemas.openxmlformats.org/package/2006/relationships"><Relationship Id="rId2" Type="http://schemas.openxmlformats.org/officeDocument/2006/relationships/package" Target="../embeddings/_____Microsoft_Excel3.xlsx"/><Relationship Id="rId1" Type="http://schemas.openxmlformats.org/officeDocument/2006/relationships/themeOverride" Target="../theme/themeOverride3.xml"/></Relationships>
</file>

<file path=word/charts/_rels/chart9.xml.rels><?xml version="1.0" encoding="UTF-8" standalone="yes"?>
<Relationships xmlns="http://schemas.openxmlformats.org/package/2006/relationships"><Relationship Id="rId2" Type="http://schemas.openxmlformats.org/officeDocument/2006/relationships/package" Target="../embeddings/_____Microsoft_Excel4.xlsx"/><Relationship Id="rId1" Type="http://schemas.openxmlformats.org/officeDocument/2006/relationships/themeOverride" Target="../theme/themeOverride4.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6"/>
    </mc:Choice>
    <mc:Fallback>
      <c:style val="6"/>
    </mc:Fallback>
  </mc:AlternateContent>
  <c:clrMapOvr bg1="lt1" tx1="dk1" bg2="lt2" tx2="dk2" accent1="accent1" accent2="accent2" accent3="accent3" accent4="accent4" accent5="accent5" accent6="accent6" hlink="hlink" folHlink="folHlink"/>
  <c:chart>
    <c:title>
      <c:tx>
        <c:rich>
          <a:bodyPr/>
          <a:lstStyle/>
          <a:p>
            <a:pPr>
              <a:defRPr sz="1100">
                <a:latin typeface="Times New Roman" pitchFamily="18" charset="0"/>
                <a:cs typeface="Times New Roman" pitchFamily="18" charset="0"/>
              </a:defRPr>
            </a:pPr>
            <a:r>
              <a:rPr lang="ru-RU" sz="1100">
                <a:latin typeface="Times New Roman" pitchFamily="18" charset="0"/>
                <a:cs typeface="Times New Roman" pitchFamily="18" charset="0"/>
              </a:rPr>
              <a:t>Налоговая задолженность по имущественым налогам физических лиц и ЮЛ</a:t>
            </a:r>
          </a:p>
        </c:rich>
      </c:tx>
      <c:overlay val="0"/>
    </c:title>
    <c:autoTitleDeleted val="0"/>
    <c:view3D>
      <c:rotX val="15"/>
      <c:rotY val="20"/>
      <c:depthPercent val="100"/>
      <c:rAngAx val="1"/>
    </c:view3D>
    <c:floor>
      <c:thickness val="0"/>
    </c:floor>
    <c:sideWall>
      <c:thickness val="0"/>
    </c:sideWall>
    <c:backWall>
      <c:thickness val="0"/>
    </c:backWall>
    <c:plotArea>
      <c:layout/>
      <c:bar3DChart>
        <c:barDir val="col"/>
        <c:grouping val="clustered"/>
        <c:varyColors val="0"/>
        <c:ser>
          <c:idx val="0"/>
          <c:order val="0"/>
          <c:tx>
            <c:strRef>
              <c:f>Лист1!$B$5</c:f>
              <c:strCache>
                <c:ptCount val="1"/>
                <c:pt idx="0">
                  <c:v>Задолженность физ лиц</c:v>
                </c:pt>
              </c:strCache>
            </c:strRef>
          </c:tx>
          <c:invertIfNegative val="0"/>
          <c:dLbls>
            <c:spPr>
              <a:noFill/>
              <a:ln>
                <a:noFill/>
              </a:ln>
              <a:effectLst/>
            </c:spPr>
            <c:txPr>
              <a:bodyPr/>
              <a:lstStyle/>
              <a:p>
                <a:pPr>
                  <a:defRPr sz="800" b="1">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Лист1!$C$4:$E$4</c:f>
              <c:numCache>
                <c:formatCode>General</c:formatCode>
                <c:ptCount val="3"/>
                <c:pt idx="0">
                  <c:v>2019</c:v>
                </c:pt>
                <c:pt idx="1">
                  <c:v>2020</c:v>
                </c:pt>
                <c:pt idx="2">
                  <c:v>2021</c:v>
                </c:pt>
              </c:numCache>
            </c:numRef>
          </c:cat>
          <c:val>
            <c:numRef>
              <c:f>Лист1!$C$5:$E$5</c:f>
              <c:numCache>
                <c:formatCode>#,##0.00</c:formatCode>
                <c:ptCount val="3"/>
                <c:pt idx="0">
                  <c:v>1778207.86</c:v>
                </c:pt>
                <c:pt idx="1">
                  <c:v>1820729.78</c:v>
                </c:pt>
                <c:pt idx="2">
                  <c:v>2394228.7000000002</c:v>
                </c:pt>
              </c:numCache>
            </c:numRef>
          </c:val>
        </c:ser>
        <c:ser>
          <c:idx val="1"/>
          <c:order val="1"/>
          <c:tx>
            <c:strRef>
              <c:f>Лист1!$B$6</c:f>
              <c:strCache>
                <c:ptCount val="1"/>
                <c:pt idx="0">
                  <c:v>Задолженность ЮЛ и ИП</c:v>
                </c:pt>
              </c:strCache>
            </c:strRef>
          </c:tx>
          <c:invertIfNegative val="0"/>
          <c:dLbls>
            <c:spPr>
              <a:noFill/>
              <a:ln>
                <a:noFill/>
              </a:ln>
              <a:effectLst/>
            </c:spPr>
            <c:txPr>
              <a:bodyPr/>
              <a:lstStyle/>
              <a:p>
                <a:pPr>
                  <a:defRPr sz="800" b="1">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Лист1!$C$4:$E$4</c:f>
              <c:numCache>
                <c:formatCode>General</c:formatCode>
                <c:ptCount val="3"/>
                <c:pt idx="0">
                  <c:v>2019</c:v>
                </c:pt>
                <c:pt idx="1">
                  <c:v>2020</c:v>
                </c:pt>
                <c:pt idx="2">
                  <c:v>2021</c:v>
                </c:pt>
              </c:numCache>
            </c:numRef>
          </c:cat>
          <c:val>
            <c:numRef>
              <c:f>Лист1!$C$6:$E$6</c:f>
              <c:numCache>
                <c:formatCode>#,##0.00</c:formatCode>
                <c:ptCount val="3"/>
                <c:pt idx="0">
                  <c:v>12870764.27</c:v>
                </c:pt>
                <c:pt idx="1">
                  <c:v>18420596.600000001</c:v>
                </c:pt>
                <c:pt idx="2">
                  <c:v>21272224.379999999</c:v>
                </c:pt>
              </c:numCache>
            </c:numRef>
          </c:val>
        </c:ser>
        <c:ser>
          <c:idx val="2"/>
          <c:order val="2"/>
          <c:tx>
            <c:strRef>
              <c:f>Лист1!$B$7</c:f>
              <c:strCache>
                <c:ptCount val="1"/>
                <c:pt idx="0">
                  <c:v>Погашенная задолженность</c:v>
                </c:pt>
              </c:strCache>
            </c:strRef>
          </c:tx>
          <c:invertIfNegative val="0"/>
          <c:dLbls>
            <c:spPr>
              <a:noFill/>
              <a:ln>
                <a:noFill/>
              </a:ln>
              <a:effectLst/>
            </c:spPr>
            <c:txPr>
              <a:bodyPr/>
              <a:lstStyle/>
              <a:p>
                <a:pPr>
                  <a:defRPr sz="800" b="1">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Лист1!$C$4:$E$4</c:f>
              <c:numCache>
                <c:formatCode>General</c:formatCode>
                <c:ptCount val="3"/>
                <c:pt idx="0">
                  <c:v>2019</c:v>
                </c:pt>
                <c:pt idx="1">
                  <c:v>2020</c:v>
                </c:pt>
                <c:pt idx="2">
                  <c:v>2021</c:v>
                </c:pt>
              </c:numCache>
            </c:numRef>
          </c:cat>
          <c:val>
            <c:numRef>
              <c:f>Лист1!$C$7:$E$7</c:f>
              <c:numCache>
                <c:formatCode>#,##0.00</c:formatCode>
                <c:ptCount val="3"/>
                <c:pt idx="0">
                  <c:v>989866.19</c:v>
                </c:pt>
                <c:pt idx="1">
                  <c:v>1020789.25</c:v>
                </c:pt>
                <c:pt idx="2">
                  <c:v>3645096.42</c:v>
                </c:pt>
              </c:numCache>
            </c:numRef>
          </c:val>
        </c:ser>
        <c:dLbls>
          <c:showLegendKey val="0"/>
          <c:showVal val="0"/>
          <c:showCatName val="0"/>
          <c:showSerName val="0"/>
          <c:showPercent val="0"/>
          <c:showBubbleSize val="0"/>
        </c:dLbls>
        <c:gapWidth val="150"/>
        <c:shape val="box"/>
        <c:axId val="245961936"/>
        <c:axId val="245959696"/>
        <c:axId val="0"/>
      </c:bar3DChart>
      <c:catAx>
        <c:axId val="245961936"/>
        <c:scaling>
          <c:orientation val="minMax"/>
        </c:scaling>
        <c:delete val="0"/>
        <c:axPos val="b"/>
        <c:numFmt formatCode="General" sourceLinked="1"/>
        <c:majorTickMark val="none"/>
        <c:minorTickMark val="none"/>
        <c:tickLblPos val="nextTo"/>
        <c:txPr>
          <a:bodyPr/>
          <a:lstStyle/>
          <a:p>
            <a:pPr>
              <a:defRPr sz="800" b="1">
                <a:latin typeface="Times New Roman" pitchFamily="18" charset="0"/>
                <a:cs typeface="Times New Roman" pitchFamily="18" charset="0"/>
              </a:defRPr>
            </a:pPr>
            <a:endParaRPr lang="ru-RU"/>
          </a:p>
        </c:txPr>
        <c:crossAx val="245959696"/>
        <c:crosses val="autoZero"/>
        <c:auto val="1"/>
        <c:lblAlgn val="ctr"/>
        <c:lblOffset val="100"/>
        <c:noMultiLvlLbl val="0"/>
      </c:catAx>
      <c:valAx>
        <c:axId val="245959696"/>
        <c:scaling>
          <c:orientation val="minMax"/>
        </c:scaling>
        <c:delete val="0"/>
        <c:axPos val="l"/>
        <c:majorGridlines/>
        <c:numFmt formatCode="#,##0.00" sourceLinked="1"/>
        <c:majorTickMark val="none"/>
        <c:minorTickMark val="none"/>
        <c:tickLblPos val="nextTo"/>
        <c:txPr>
          <a:bodyPr/>
          <a:lstStyle/>
          <a:p>
            <a:pPr>
              <a:defRPr sz="800" b="1">
                <a:latin typeface="Times New Roman" pitchFamily="18" charset="0"/>
                <a:cs typeface="Times New Roman" pitchFamily="18" charset="0"/>
              </a:defRPr>
            </a:pPr>
            <a:endParaRPr lang="ru-RU"/>
          </a:p>
        </c:txPr>
        <c:crossAx val="245961936"/>
        <c:crosses val="autoZero"/>
        <c:crossBetween val="between"/>
      </c:valAx>
      <c:spPr>
        <a:noFill/>
        <a:ln w="25415">
          <a:noFill/>
        </a:ln>
      </c:spPr>
    </c:plotArea>
    <c:legend>
      <c:legendPos val="r"/>
      <c:overlay val="0"/>
      <c:txPr>
        <a:bodyPr/>
        <a:lstStyle/>
        <a:p>
          <a:pPr>
            <a:defRPr sz="800"/>
          </a:pPr>
          <a:endParaRPr lang="ru-RU"/>
        </a:p>
      </c:txPr>
    </c:legend>
    <c:plotVisOnly val="1"/>
    <c:dispBlanksAs val="gap"/>
    <c:showDLblsOverMax val="0"/>
  </c:chart>
  <c:externalData r:id="rId2">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ctr">
              <a:defRPr sz="1400" b="0" i="0" u="none" strike="noStrike" kern="1200" spc="0" baseline="0">
                <a:solidFill>
                  <a:schemeClr val="tx1">
                    <a:lumMod val="65000"/>
                    <a:lumOff val="35000"/>
                  </a:schemeClr>
                </a:solidFill>
                <a:latin typeface="+mn-lt"/>
                <a:ea typeface="+mn-ea"/>
                <a:cs typeface="+mn-cs"/>
              </a:defRPr>
            </a:pPr>
            <a:r>
              <a:rPr lang="ru-RU" b="1">
                <a:solidFill>
                  <a:schemeClr val="tx2">
                    <a:lumMod val="75000"/>
                  </a:schemeClr>
                </a:solidFill>
              </a:rPr>
              <a:t>Предоставление земельных участков           </a:t>
            </a:r>
          </a:p>
          <a:p>
            <a:pPr algn="ctr">
              <a:defRPr sz="1400" b="0" i="0" u="none" strike="noStrike" kern="1200" spc="0" baseline="0">
                <a:solidFill>
                  <a:schemeClr val="tx1">
                    <a:lumMod val="65000"/>
                    <a:lumOff val="35000"/>
                  </a:schemeClr>
                </a:solidFill>
                <a:latin typeface="+mn-lt"/>
                <a:ea typeface="+mn-ea"/>
                <a:cs typeface="+mn-cs"/>
              </a:defRPr>
            </a:pPr>
            <a:r>
              <a:rPr lang="ru-RU" b="1">
                <a:solidFill>
                  <a:schemeClr val="tx2">
                    <a:lumMod val="75000"/>
                  </a:schemeClr>
                </a:solidFill>
              </a:rPr>
              <a:t>льготным категориям грждан</a:t>
            </a:r>
          </a:p>
        </c:rich>
      </c:tx>
      <c:layout>
        <c:manualLayout>
          <c:xMode val="edge"/>
          <c:yMode val="edge"/>
          <c:x val="0.34403013090855894"/>
          <c:y val="3.0612244897959183E-2"/>
        </c:manualLayout>
      </c:layout>
      <c:overlay val="0"/>
      <c:spPr>
        <a:noFill/>
        <a:ln>
          <a:noFill/>
        </a:ln>
        <a:effectLst/>
      </c:sp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11023381452318462"/>
          <c:y val="0.15782407407407409"/>
          <c:w val="0.8897661854768153"/>
          <c:h val="0.75792468649752109"/>
        </c:manualLayout>
      </c:layout>
      <c:bar3DChart>
        <c:barDir val="col"/>
        <c:grouping val="clustered"/>
        <c:varyColors val="0"/>
        <c:ser>
          <c:idx val="0"/>
          <c:order val="0"/>
          <c:tx>
            <c:strRef>
              <c:f>Лист3!$B$5</c:f>
              <c:strCache>
                <c:ptCount val="1"/>
                <c:pt idx="0">
                  <c:v>Предоставление ЗУ льготникам</c:v>
                </c:pt>
              </c:strCache>
            </c:strRef>
          </c:tx>
          <c:spPr>
            <a:solidFill>
              <a:schemeClr val="accent3">
                <a:lumMod val="75000"/>
              </a:schemeClr>
            </a:solidFill>
            <a:ln>
              <a:noFill/>
            </a:ln>
            <a:effectLst/>
            <a:sp3d/>
          </c:spPr>
          <c:invertIfNegative val="0"/>
          <c:dLbls>
            <c:dLbl>
              <c:idx val="0"/>
              <c:layout>
                <c:manualLayout>
                  <c:x val="2.2222222222222195E-2"/>
                  <c:y val="-1.3888888888888973E-2"/>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3.3333333333333284E-2"/>
                  <c:y val="-3.2407407407407406E-2"/>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1.9444444444444445E-2"/>
                  <c:y val="-2.7777777777777801E-2"/>
                </c:manualLayout>
              </c:layout>
              <c:showLegendKey val="0"/>
              <c:showVal val="1"/>
              <c:showCatName val="0"/>
              <c:showSerName val="0"/>
              <c:showPercent val="0"/>
              <c:showBubbleSize val="0"/>
              <c:extLst>
                <c:ext xmlns:c15="http://schemas.microsoft.com/office/drawing/2012/chart" uri="{CE6537A1-D6FC-4f65-9D91-7224C49458BB}"/>
              </c:extLst>
            </c:dLbl>
            <c:dLbl>
              <c:idx val="3"/>
              <c:layout>
                <c:manualLayout>
                  <c:x val="1.6666666666666666E-2"/>
                  <c:y val="-2.7777777777777801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2">
                        <a:lumMod val="7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Лист3!$C$4:$J$4</c:f>
              <c:strCache>
                <c:ptCount val="8"/>
                <c:pt idx="0">
                  <c:v>2014 г</c:v>
                </c:pt>
                <c:pt idx="1">
                  <c:v>2015 г</c:v>
                </c:pt>
                <c:pt idx="2">
                  <c:v>2016 г</c:v>
                </c:pt>
                <c:pt idx="3">
                  <c:v>2017 г</c:v>
                </c:pt>
                <c:pt idx="4">
                  <c:v>2018 г</c:v>
                </c:pt>
                <c:pt idx="5">
                  <c:v>2019 г</c:v>
                </c:pt>
                <c:pt idx="6">
                  <c:v>2020 г</c:v>
                </c:pt>
                <c:pt idx="7">
                  <c:v>2021</c:v>
                </c:pt>
              </c:strCache>
            </c:strRef>
          </c:cat>
          <c:val>
            <c:numRef>
              <c:f>Лист3!$C$5:$J$5</c:f>
              <c:numCache>
                <c:formatCode>#,##0</c:formatCode>
                <c:ptCount val="8"/>
                <c:pt idx="0">
                  <c:v>13</c:v>
                </c:pt>
                <c:pt idx="1">
                  <c:v>0</c:v>
                </c:pt>
                <c:pt idx="2">
                  <c:v>3</c:v>
                </c:pt>
                <c:pt idx="3">
                  <c:v>12</c:v>
                </c:pt>
                <c:pt idx="4">
                  <c:v>7</c:v>
                </c:pt>
                <c:pt idx="5">
                  <c:v>9</c:v>
                </c:pt>
                <c:pt idx="6">
                  <c:v>7</c:v>
                </c:pt>
                <c:pt idx="7">
                  <c:v>5</c:v>
                </c:pt>
              </c:numCache>
            </c:numRef>
          </c:val>
          <c:shape val="cylinder"/>
        </c:ser>
        <c:dLbls>
          <c:showLegendKey val="0"/>
          <c:showVal val="1"/>
          <c:showCatName val="0"/>
          <c:showSerName val="0"/>
          <c:showPercent val="0"/>
          <c:showBubbleSize val="0"/>
        </c:dLbls>
        <c:gapWidth val="150"/>
        <c:shape val="box"/>
        <c:axId val="243375584"/>
        <c:axId val="243376144"/>
        <c:axId val="0"/>
      </c:bar3DChart>
      <c:catAx>
        <c:axId val="243375584"/>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chemeClr val="tx2">
                    <a:lumMod val="75000"/>
                  </a:schemeClr>
                </a:solidFill>
                <a:latin typeface="+mn-lt"/>
                <a:ea typeface="+mn-ea"/>
                <a:cs typeface="+mn-cs"/>
              </a:defRPr>
            </a:pPr>
            <a:endParaRPr lang="ru-RU"/>
          </a:p>
        </c:txPr>
        <c:crossAx val="243376144"/>
        <c:crosses val="autoZero"/>
        <c:auto val="1"/>
        <c:lblAlgn val="ctr"/>
        <c:lblOffset val="100"/>
        <c:noMultiLvlLbl val="0"/>
      </c:catAx>
      <c:valAx>
        <c:axId val="243376144"/>
        <c:scaling>
          <c:orientation val="minMax"/>
        </c:scaling>
        <c:delete val="1"/>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crossAx val="24337558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5"/>
    </mc:Choice>
    <mc:Fallback>
      <c:style val="5"/>
    </mc:Fallback>
  </mc:AlternateContent>
  <c:chart>
    <c:title>
      <c:tx>
        <c:rich>
          <a:bodyPr rot="0" spcFirstLastPara="1" vertOverflow="ellipsis" vert="horz" wrap="square" anchor="ctr" anchorCtr="1"/>
          <a:lstStyle/>
          <a:p>
            <a:pPr>
              <a:defRPr sz="1400" b="1" i="0" u="none" strike="noStrike" kern="1200" spc="0" baseline="0">
                <a:solidFill>
                  <a:schemeClr val="tx2">
                    <a:lumMod val="75000"/>
                  </a:schemeClr>
                </a:solidFill>
                <a:latin typeface="+mn-lt"/>
                <a:ea typeface="+mn-ea"/>
                <a:cs typeface="+mn-cs"/>
              </a:defRPr>
            </a:pPr>
            <a:r>
              <a:rPr lang="ru-RU">
                <a:solidFill>
                  <a:schemeClr val="tx2">
                    <a:lumMod val="75000"/>
                  </a:schemeClr>
                </a:solidFill>
              </a:rPr>
              <a:t> Присвоение, изменение и аннулирование адресов объектам адресации</a:t>
            </a:r>
          </a:p>
        </c:rich>
      </c:tx>
      <c:overlay val="0"/>
      <c:spPr>
        <a:noFill/>
        <a:ln>
          <a:solidFill>
            <a:sysClr val="windowText" lastClr="000000">
              <a:lumMod val="25000"/>
              <a:lumOff val="75000"/>
            </a:sysClr>
          </a:solidFill>
        </a:ln>
        <a:effectLst/>
      </c:sp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10276219792180406"/>
          <c:y val="0.14519559003554847"/>
          <c:w val="0.85404125780173812"/>
          <c:h val="0.7184435315753146"/>
        </c:manualLayout>
      </c:layout>
      <c:bar3DChart>
        <c:barDir val="col"/>
        <c:grouping val="clustered"/>
        <c:varyColors val="0"/>
        <c:ser>
          <c:idx val="0"/>
          <c:order val="0"/>
          <c:tx>
            <c:strRef>
              <c:f>Лист1!$B$5</c:f>
              <c:strCache>
                <c:ptCount val="1"/>
              </c:strCache>
            </c:strRef>
          </c:tx>
          <c:spPr>
            <a:solidFill>
              <a:schemeClr val="accent3">
                <a:lumMod val="75000"/>
              </a:schemeClr>
            </a:solidFill>
            <a:ln>
              <a:noFill/>
            </a:ln>
            <a:effectLst/>
            <a:sp3d/>
          </c:spPr>
          <c:invertIfNegative val="0"/>
          <c:dLbls>
            <c:dLbl>
              <c:idx val="0"/>
              <c:layout>
                <c:manualLayout>
                  <c:x val="1.6025641025641024E-2"/>
                  <c:y val="-2.7777777777777776E-2"/>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9.6153846153846159E-3"/>
                  <c:y val="-1.8518518518518538E-2"/>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1.9230769230769232E-2"/>
                  <c:y val="-2.3148148148148147E-2"/>
                </c:manualLayout>
              </c:layout>
              <c:showLegendKey val="0"/>
              <c:showVal val="1"/>
              <c:showCatName val="0"/>
              <c:showSerName val="0"/>
              <c:showPercent val="0"/>
              <c:showBubbleSize val="0"/>
              <c:extLst>
                <c:ext xmlns:c15="http://schemas.microsoft.com/office/drawing/2012/chart" uri="{CE6537A1-D6FC-4f65-9D91-7224C49458BB}"/>
              </c:extLst>
            </c:dLbl>
            <c:dLbl>
              <c:idx val="3"/>
              <c:layout>
                <c:manualLayout>
                  <c:x val="1.9230769230769232E-2"/>
                  <c:y val="-1.8518518518518538E-2"/>
                </c:manualLayout>
              </c:layout>
              <c:showLegendKey val="0"/>
              <c:showVal val="1"/>
              <c:showCatName val="0"/>
              <c:showSerName val="0"/>
              <c:showPercent val="0"/>
              <c:showBubbleSize val="0"/>
              <c:extLst>
                <c:ext xmlns:c15="http://schemas.microsoft.com/office/drawing/2012/chart" uri="{CE6537A1-D6FC-4f65-9D91-7224C49458BB}"/>
              </c:extLst>
            </c:dLbl>
            <c:dLbl>
              <c:idx val="4"/>
              <c:layout>
                <c:manualLayout>
                  <c:x val="5.7595392368609459E-3"/>
                  <c:y val="-1.4010510456952332E-2"/>
                </c:manualLayout>
              </c:layout>
              <c:showLegendKey val="0"/>
              <c:showVal val="1"/>
              <c:showCatName val="0"/>
              <c:showSerName val="0"/>
              <c:showPercent val="0"/>
              <c:showBubbleSize val="0"/>
              <c:extLst>
                <c:ext xmlns:c15="http://schemas.microsoft.com/office/drawing/2012/chart" uri="{CE6537A1-D6FC-4f65-9D91-7224C49458BB}"/>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6576" tIns="18288" rIns="36576" bIns="18288" anchor="ctr" anchorCtr="1">
                <a:spAutoFit/>
              </a:bodyPr>
              <a:lstStyle/>
              <a:p>
                <a:pPr>
                  <a:defRPr sz="900" b="1" i="0" u="none" strike="noStrike" kern="1200" baseline="0">
                    <a:solidFill>
                      <a:schemeClr val="tx2">
                        <a:lumMod val="7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pPr xmlns:c15="http://schemas.microsoft.com/office/drawing/2012/chart">
                  <a:prstGeom prst="rect">
                    <a:avLst/>
                  </a:prstGeom>
                </c15:spPr>
                <c15:showLeaderLines val="1"/>
                <c15:leaderLines>
                  <c:spPr>
                    <a:ln w="9525" cap="flat" cmpd="sng" algn="ctr">
                      <a:noFill/>
                      <a:round/>
                    </a:ln>
                    <a:effectLst/>
                  </c:spPr>
                </c15:leaderLines>
              </c:ext>
            </c:extLst>
          </c:dLbls>
          <c:cat>
            <c:strRef>
              <c:f>Лист1!$C$4:$E$4</c:f>
              <c:strCache>
                <c:ptCount val="3"/>
                <c:pt idx="0">
                  <c:v>2019 г</c:v>
                </c:pt>
                <c:pt idx="1">
                  <c:v>2020 г</c:v>
                </c:pt>
                <c:pt idx="2">
                  <c:v>2021 г</c:v>
                </c:pt>
              </c:strCache>
            </c:strRef>
          </c:cat>
          <c:val>
            <c:numRef>
              <c:f>Лист1!$C$5:$E$5</c:f>
              <c:numCache>
                <c:formatCode>#,##0</c:formatCode>
                <c:ptCount val="3"/>
                <c:pt idx="0">
                  <c:v>29</c:v>
                </c:pt>
                <c:pt idx="1">
                  <c:v>20</c:v>
                </c:pt>
                <c:pt idx="2">
                  <c:v>36</c:v>
                </c:pt>
              </c:numCache>
            </c:numRef>
          </c:val>
          <c:shape val="cylinder"/>
        </c:ser>
        <c:dLbls>
          <c:showLegendKey val="0"/>
          <c:showVal val="1"/>
          <c:showCatName val="0"/>
          <c:showSerName val="0"/>
          <c:showPercent val="0"/>
          <c:showBubbleSize val="0"/>
        </c:dLbls>
        <c:gapWidth val="150"/>
        <c:shape val="box"/>
        <c:axId val="243378384"/>
        <c:axId val="243378944"/>
        <c:axId val="0"/>
      </c:bar3DChart>
      <c:catAx>
        <c:axId val="243378384"/>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chemeClr val="tx2">
                    <a:lumMod val="75000"/>
                  </a:schemeClr>
                </a:solidFill>
                <a:latin typeface="+mn-lt"/>
                <a:ea typeface="+mn-ea"/>
                <a:cs typeface="+mn-cs"/>
              </a:defRPr>
            </a:pPr>
            <a:endParaRPr lang="ru-RU"/>
          </a:p>
        </c:txPr>
        <c:crossAx val="243378944"/>
        <c:crosses val="autoZero"/>
        <c:auto val="1"/>
        <c:lblAlgn val="ctr"/>
        <c:lblOffset val="100"/>
        <c:noMultiLvlLbl val="0"/>
      </c:catAx>
      <c:valAx>
        <c:axId val="243378944"/>
        <c:scaling>
          <c:orientation val="minMax"/>
        </c:scaling>
        <c:delete val="1"/>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crossAx val="24337838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5"/>
    </mc:Choice>
    <mc:Fallback>
      <c:style val="5"/>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000" b="1" i="0" u="none" strike="noStrike" kern="1200" spc="0" baseline="0">
                <a:solidFill>
                  <a:schemeClr val="tx2">
                    <a:lumMod val="75000"/>
                  </a:schemeClr>
                </a:solidFill>
                <a:latin typeface="+mn-lt"/>
                <a:ea typeface="+mn-ea"/>
                <a:cs typeface="+mn-cs"/>
              </a:defRPr>
            </a:pPr>
            <a:r>
              <a:rPr lang="ru-RU" sz="1000">
                <a:solidFill>
                  <a:schemeClr val="tx2">
                    <a:lumMod val="75000"/>
                  </a:schemeClr>
                </a:solidFill>
              </a:rPr>
              <a:t>Ремонт автомобильных дорог, кв.м.</a:t>
            </a:r>
          </a:p>
        </c:rich>
      </c:tx>
      <c:overlay val="0"/>
      <c:spPr>
        <a:noFill/>
        <a:ln>
          <a:solidFill>
            <a:sysClr val="windowText" lastClr="000000">
              <a:lumMod val="25000"/>
              <a:lumOff val="75000"/>
            </a:sysClr>
          </a:solidFill>
        </a:ln>
        <a:effectLst/>
      </c:sp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10276219792180406"/>
          <c:y val="0.14519559003554847"/>
          <c:w val="0.85404125780173812"/>
          <c:h val="0.7184435315753146"/>
        </c:manualLayout>
      </c:layout>
      <c:bar3DChart>
        <c:barDir val="col"/>
        <c:grouping val="clustered"/>
        <c:varyColors val="0"/>
        <c:ser>
          <c:idx val="0"/>
          <c:order val="0"/>
          <c:tx>
            <c:strRef>
              <c:f>Лист1!$B$5</c:f>
              <c:strCache>
                <c:ptCount val="1"/>
                <c:pt idx="0">
                  <c:v>Ремонт автомобильных дорог</c:v>
                </c:pt>
              </c:strCache>
            </c:strRef>
          </c:tx>
          <c:spPr>
            <a:solidFill>
              <a:schemeClr val="accent3">
                <a:lumMod val="75000"/>
              </a:schemeClr>
            </a:solidFill>
            <a:ln>
              <a:noFill/>
            </a:ln>
            <a:effectLst/>
            <a:sp3d/>
          </c:spPr>
          <c:invertIfNegative val="0"/>
          <c:dLbls>
            <c:dLbl>
              <c:idx val="0"/>
              <c:layout>
                <c:manualLayout>
                  <c:x val="1.6025641025641024E-2"/>
                  <c:y val="-2.7777777777777776E-2"/>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9.6153846153846159E-3"/>
                  <c:y val="-1.8518518518518538E-2"/>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1.9230769230769232E-2"/>
                  <c:y val="-2.3148148148148147E-2"/>
                </c:manualLayout>
              </c:layout>
              <c:showLegendKey val="0"/>
              <c:showVal val="1"/>
              <c:showCatName val="0"/>
              <c:showSerName val="0"/>
              <c:showPercent val="0"/>
              <c:showBubbleSize val="0"/>
              <c:extLst>
                <c:ext xmlns:c15="http://schemas.microsoft.com/office/drawing/2012/chart" uri="{CE6537A1-D6FC-4f65-9D91-7224C49458BB}"/>
              </c:extLst>
            </c:dLbl>
            <c:dLbl>
              <c:idx val="3"/>
              <c:layout>
                <c:manualLayout>
                  <c:x val="1.9230769230769232E-2"/>
                  <c:y val="-1.8518518518518538E-2"/>
                </c:manualLayout>
              </c:layout>
              <c:showLegendKey val="0"/>
              <c:showVal val="1"/>
              <c:showCatName val="0"/>
              <c:showSerName val="0"/>
              <c:showPercent val="0"/>
              <c:showBubbleSize val="0"/>
              <c:extLst>
                <c:ext xmlns:c15="http://schemas.microsoft.com/office/drawing/2012/chart" uri="{CE6537A1-D6FC-4f65-9D91-7224C49458BB}"/>
              </c:extLst>
            </c:dLbl>
            <c:dLbl>
              <c:idx val="4"/>
              <c:layout>
                <c:manualLayout>
                  <c:x val="5.7595392368609459E-3"/>
                  <c:y val="-1.4010510456952332E-2"/>
                </c:manualLayout>
              </c:layout>
              <c:showLegendKey val="0"/>
              <c:showVal val="1"/>
              <c:showCatName val="0"/>
              <c:showSerName val="0"/>
              <c:showPercent val="0"/>
              <c:showBubbleSize val="0"/>
              <c:extLst>
                <c:ext xmlns:c15="http://schemas.microsoft.com/office/drawing/2012/chart" uri="{CE6537A1-D6FC-4f65-9D91-7224C49458BB}"/>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6576" tIns="18288" rIns="36576" bIns="18288" anchor="ctr" anchorCtr="1">
                <a:spAutoFit/>
              </a:bodyPr>
              <a:lstStyle/>
              <a:p>
                <a:pPr>
                  <a:defRPr sz="800" b="1" i="0" u="none" strike="noStrike" kern="1200" baseline="0">
                    <a:solidFill>
                      <a:schemeClr val="tx2">
                        <a:lumMod val="7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pPr xmlns:c15="http://schemas.microsoft.com/office/drawing/2012/chart">
                  <a:prstGeom prst="rect">
                    <a:avLst/>
                  </a:prstGeom>
                </c15:spPr>
                <c15:showLeaderLines val="1"/>
                <c15:leaderLines>
                  <c:spPr>
                    <a:ln w="9525" cap="flat" cmpd="sng" algn="ctr">
                      <a:noFill/>
                      <a:round/>
                    </a:ln>
                    <a:effectLst/>
                  </c:spPr>
                </c15:leaderLines>
              </c:ext>
            </c:extLst>
          </c:dLbls>
          <c:cat>
            <c:strRef>
              <c:f>Лист1!$C$4:$F$4</c:f>
              <c:strCache>
                <c:ptCount val="4"/>
                <c:pt idx="0">
                  <c:v>2018 г</c:v>
                </c:pt>
                <c:pt idx="1">
                  <c:v>2019 г</c:v>
                </c:pt>
                <c:pt idx="2">
                  <c:v>2020 г</c:v>
                </c:pt>
                <c:pt idx="3">
                  <c:v>2021 г</c:v>
                </c:pt>
              </c:strCache>
            </c:strRef>
          </c:cat>
          <c:val>
            <c:numRef>
              <c:f>Лист1!$C$5:$F$5</c:f>
              <c:numCache>
                <c:formatCode>#,##0</c:formatCode>
                <c:ptCount val="4"/>
                <c:pt idx="0">
                  <c:v>8957</c:v>
                </c:pt>
                <c:pt idx="1">
                  <c:v>6322</c:v>
                </c:pt>
                <c:pt idx="2">
                  <c:v>420</c:v>
                </c:pt>
                <c:pt idx="3">
                  <c:v>3170</c:v>
                </c:pt>
              </c:numCache>
            </c:numRef>
          </c:val>
          <c:shape val="cylinder"/>
        </c:ser>
        <c:dLbls>
          <c:showLegendKey val="0"/>
          <c:showVal val="1"/>
          <c:showCatName val="0"/>
          <c:showSerName val="0"/>
          <c:showPercent val="0"/>
          <c:showBubbleSize val="0"/>
        </c:dLbls>
        <c:gapWidth val="150"/>
        <c:shape val="box"/>
        <c:axId val="245965296"/>
        <c:axId val="245965856"/>
        <c:axId val="0"/>
      </c:bar3DChart>
      <c:catAx>
        <c:axId val="245965296"/>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800" b="1" i="0" u="none" strike="noStrike" kern="1200" baseline="0">
                <a:solidFill>
                  <a:schemeClr val="tx2">
                    <a:lumMod val="75000"/>
                  </a:schemeClr>
                </a:solidFill>
                <a:latin typeface="+mn-lt"/>
                <a:ea typeface="+mn-ea"/>
                <a:cs typeface="+mn-cs"/>
              </a:defRPr>
            </a:pPr>
            <a:endParaRPr lang="ru-RU"/>
          </a:p>
        </c:txPr>
        <c:crossAx val="245965856"/>
        <c:crosses val="autoZero"/>
        <c:auto val="1"/>
        <c:lblAlgn val="ctr"/>
        <c:lblOffset val="100"/>
        <c:noMultiLvlLbl val="0"/>
      </c:catAx>
      <c:valAx>
        <c:axId val="245965856"/>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800" b="1" i="0" u="none" strike="noStrike" kern="1200" baseline="0">
                <a:solidFill>
                  <a:schemeClr val="tx2">
                    <a:lumMod val="75000"/>
                  </a:schemeClr>
                </a:solidFill>
                <a:latin typeface="+mn-lt"/>
                <a:ea typeface="+mn-ea"/>
                <a:cs typeface="+mn-cs"/>
              </a:defRPr>
            </a:pPr>
            <a:endParaRPr lang="ru-RU"/>
          </a:p>
        </c:txPr>
        <c:crossAx val="24596529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6"/>
    </mc:Choice>
    <mc:Fallback>
      <c:style val="6"/>
    </mc:Fallback>
  </mc:AlternateContent>
  <c:chart>
    <c:autoTitleDeleted val="1"/>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Лист1!$B$12</c:f>
              <c:strCache>
                <c:ptCount val="1"/>
                <c:pt idx="0">
                  <c:v>кол-во рейсов</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Лист1!$D$11:$K$11</c:f>
              <c:numCache>
                <c:formatCode>General</c:formatCode>
                <c:ptCount val="8"/>
                <c:pt idx="0">
                  <c:v>2014</c:v>
                </c:pt>
                <c:pt idx="1">
                  <c:v>2015</c:v>
                </c:pt>
                <c:pt idx="2">
                  <c:v>2016</c:v>
                </c:pt>
                <c:pt idx="3">
                  <c:v>2017</c:v>
                </c:pt>
                <c:pt idx="4">
                  <c:v>2018</c:v>
                </c:pt>
                <c:pt idx="5">
                  <c:v>2019</c:v>
                </c:pt>
                <c:pt idx="6">
                  <c:v>2020</c:v>
                </c:pt>
                <c:pt idx="7">
                  <c:v>2021</c:v>
                </c:pt>
              </c:numCache>
            </c:numRef>
          </c:cat>
          <c:val>
            <c:numRef>
              <c:f>Лист1!$D$12:$K$12</c:f>
              <c:numCache>
                <c:formatCode>General</c:formatCode>
                <c:ptCount val="8"/>
                <c:pt idx="0">
                  <c:v>12534</c:v>
                </c:pt>
                <c:pt idx="1">
                  <c:v>12504</c:v>
                </c:pt>
                <c:pt idx="2">
                  <c:v>10946</c:v>
                </c:pt>
                <c:pt idx="3">
                  <c:v>9348</c:v>
                </c:pt>
                <c:pt idx="4">
                  <c:v>9378</c:v>
                </c:pt>
                <c:pt idx="5">
                  <c:v>9366</c:v>
                </c:pt>
                <c:pt idx="6">
                  <c:v>9422</c:v>
                </c:pt>
                <c:pt idx="7">
                  <c:v>9280</c:v>
                </c:pt>
              </c:numCache>
            </c:numRef>
          </c:val>
        </c:ser>
        <c:ser>
          <c:idx val="1"/>
          <c:order val="1"/>
          <c:tx>
            <c:strRef>
              <c:f>Лист1!$B$13</c:f>
              <c:strCache>
                <c:ptCount val="1"/>
                <c:pt idx="0">
                  <c:v>кол-во пассажиров</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Лист1!$D$11:$K$11</c:f>
              <c:numCache>
                <c:formatCode>General</c:formatCode>
                <c:ptCount val="8"/>
                <c:pt idx="0">
                  <c:v>2014</c:v>
                </c:pt>
                <c:pt idx="1">
                  <c:v>2015</c:v>
                </c:pt>
                <c:pt idx="2">
                  <c:v>2016</c:v>
                </c:pt>
                <c:pt idx="3">
                  <c:v>2017</c:v>
                </c:pt>
                <c:pt idx="4">
                  <c:v>2018</c:v>
                </c:pt>
                <c:pt idx="5">
                  <c:v>2019</c:v>
                </c:pt>
                <c:pt idx="6">
                  <c:v>2020</c:v>
                </c:pt>
                <c:pt idx="7">
                  <c:v>2021</c:v>
                </c:pt>
              </c:numCache>
            </c:numRef>
          </c:cat>
          <c:val>
            <c:numRef>
              <c:f>Лист1!$D$13:$K$13</c:f>
              <c:numCache>
                <c:formatCode>General</c:formatCode>
                <c:ptCount val="8"/>
                <c:pt idx="0">
                  <c:v>44083</c:v>
                </c:pt>
                <c:pt idx="1">
                  <c:v>46023</c:v>
                </c:pt>
                <c:pt idx="2">
                  <c:v>46023</c:v>
                </c:pt>
                <c:pt idx="3">
                  <c:v>34396</c:v>
                </c:pt>
                <c:pt idx="4">
                  <c:v>38002</c:v>
                </c:pt>
                <c:pt idx="5">
                  <c:v>32688</c:v>
                </c:pt>
                <c:pt idx="6">
                  <c:v>20266</c:v>
                </c:pt>
                <c:pt idx="7">
                  <c:v>28955</c:v>
                </c:pt>
              </c:numCache>
            </c:numRef>
          </c:val>
        </c:ser>
        <c:ser>
          <c:idx val="2"/>
          <c:order val="2"/>
          <c:tx>
            <c:strRef>
              <c:f>Лист1!$B$14</c:f>
              <c:strCache>
                <c:ptCount val="1"/>
                <c:pt idx="0">
                  <c:v>сумма по договору за год, тыс.руб</c:v>
                </c:pt>
              </c:strCache>
            </c:strRef>
          </c:tx>
          <c:invertIfNegative val="0"/>
          <c:cat>
            <c:numRef>
              <c:f>Лист1!$D$11:$K$11</c:f>
              <c:numCache>
                <c:formatCode>General</c:formatCode>
                <c:ptCount val="8"/>
                <c:pt idx="0">
                  <c:v>2014</c:v>
                </c:pt>
                <c:pt idx="1">
                  <c:v>2015</c:v>
                </c:pt>
                <c:pt idx="2">
                  <c:v>2016</c:v>
                </c:pt>
                <c:pt idx="3">
                  <c:v>2017</c:v>
                </c:pt>
                <c:pt idx="4">
                  <c:v>2018</c:v>
                </c:pt>
                <c:pt idx="5">
                  <c:v>2019</c:v>
                </c:pt>
                <c:pt idx="6">
                  <c:v>2020</c:v>
                </c:pt>
                <c:pt idx="7">
                  <c:v>2021</c:v>
                </c:pt>
              </c:numCache>
            </c:numRef>
          </c:cat>
          <c:val>
            <c:numRef>
              <c:f>Лист1!$D$14:$K$14</c:f>
              <c:numCache>
                <c:formatCode>General</c:formatCode>
                <c:ptCount val="8"/>
                <c:pt idx="0">
                  <c:v>11139</c:v>
                </c:pt>
                <c:pt idx="1">
                  <c:v>11184.6</c:v>
                </c:pt>
                <c:pt idx="2">
                  <c:v>12553</c:v>
                </c:pt>
                <c:pt idx="3">
                  <c:v>13271</c:v>
                </c:pt>
                <c:pt idx="4">
                  <c:v>15957.666999999999</c:v>
                </c:pt>
                <c:pt idx="5">
                  <c:v>21328.845000000001</c:v>
                </c:pt>
                <c:pt idx="6" formatCode="#,##0.00">
                  <c:v>24052.379649999999</c:v>
                </c:pt>
                <c:pt idx="7">
                  <c:v>17200.91258</c:v>
                </c:pt>
              </c:numCache>
            </c:numRef>
          </c:val>
        </c:ser>
        <c:dLbls>
          <c:showLegendKey val="0"/>
          <c:showVal val="0"/>
          <c:showCatName val="0"/>
          <c:showSerName val="0"/>
          <c:showPercent val="0"/>
          <c:showBubbleSize val="0"/>
        </c:dLbls>
        <c:gapWidth val="75"/>
        <c:shape val="cylinder"/>
        <c:axId val="246107664"/>
        <c:axId val="246107104"/>
        <c:axId val="0"/>
      </c:bar3DChart>
      <c:catAx>
        <c:axId val="246107664"/>
        <c:scaling>
          <c:orientation val="minMax"/>
        </c:scaling>
        <c:delete val="0"/>
        <c:axPos val="b"/>
        <c:numFmt formatCode="General" sourceLinked="1"/>
        <c:majorTickMark val="none"/>
        <c:minorTickMark val="none"/>
        <c:tickLblPos val="nextTo"/>
        <c:crossAx val="246107104"/>
        <c:crosses val="autoZero"/>
        <c:auto val="1"/>
        <c:lblAlgn val="ctr"/>
        <c:lblOffset val="100"/>
        <c:noMultiLvlLbl val="0"/>
      </c:catAx>
      <c:valAx>
        <c:axId val="246107104"/>
        <c:scaling>
          <c:orientation val="minMax"/>
        </c:scaling>
        <c:delete val="0"/>
        <c:axPos val="l"/>
        <c:numFmt formatCode="General" sourceLinked="1"/>
        <c:majorTickMark val="none"/>
        <c:minorTickMark val="none"/>
        <c:tickLblPos val="nextTo"/>
        <c:crossAx val="246107664"/>
        <c:crosses val="autoZero"/>
        <c:crossBetween val="between"/>
      </c:valAx>
    </c:plotArea>
    <c:legend>
      <c:legendPos val="b"/>
      <c:overlay val="0"/>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16"/>
    </mc:Choice>
    <mc:Fallback>
      <c:style val="16"/>
    </mc:Fallback>
  </mc:AlternateContent>
  <c:chart>
    <c:autoTitleDeleted val="1"/>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Лист1!$B$105</c:f>
              <c:strCache>
                <c:ptCount val="1"/>
                <c:pt idx="0">
                  <c:v>лампы</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Лист1!$C$104:$I$104</c:f>
              <c:numCache>
                <c:formatCode>General</c:formatCode>
                <c:ptCount val="7"/>
                <c:pt idx="0">
                  <c:v>2015</c:v>
                </c:pt>
                <c:pt idx="1">
                  <c:v>2016</c:v>
                </c:pt>
                <c:pt idx="2">
                  <c:v>2017</c:v>
                </c:pt>
                <c:pt idx="3">
                  <c:v>2018</c:v>
                </c:pt>
                <c:pt idx="4">
                  <c:v>2019</c:v>
                </c:pt>
                <c:pt idx="5">
                  <c:v>2020</c:v>
                </c:pt>
                <c:pt idx="6">
                  <c:v>2021</c:v>
                </c:pt>
              </c:numCache>
            </c:numRef>
          </c:cat>
          <c:val>
            <c:numRef>
              <c:f>Лист1!$C$105:$I$105</c:f>
              <c:numCache>
                <c:formatCode>General</c:formatCode>
                <c:ptCount val="7"/>
                <c:pt idx="0">
                  <c:v>257</c:v>
                </c:pt>
                <c:pt idx="1">
                  <c:v>750</c:v>
                </c:pt>
                <c:pt idx="2">
                  <c:v>834</c:v>
                </c:pt>
                <c:pt idx="3">
                  <c:v>61</c:v>
                </c:pt>
                <c:pt idx="4">
                  <c:v>489</c:v>
                </c:pt>
                <c:pt idx="5">
                  <c:v>412</c:v>
                </c:pt>
                <c:pt idx="6">
                  <c:v>310</c:v>
                </c:pt>
              </c:numCache>
            </c:numRef>
          </c:val>
        </c:ser>
        <c:ser>
          <c:idx val="1"/>
          <c:order val="1"/>
          <c:tx>
            <c:strRef>
              <c:f>Лист1!$B$106</c:f>
              <c:strCache>
                <c:ptCount val="1"/>
                <c:pt idx="0">
                  <c:v>термометры</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Лист1!$C$104:$I$104</c:f>
              <c:numCache>
                <c:formatCode>General</c:formatCode>
                <c:ptCount val="7"/>
                <c:pt idx="0">
                  <c:v>2015</c:v>
                </c:pt>
                <c:pt idx="1">
                  <c:v>2016</c:v>
                </c:pt>
                <c:pt idx="2">
                  <c:v>2017</c:v>
                </c:pt>
                <c:pt idx="3">
                  <c:v>2018</c:v>
                </c:pt>
                <c:pt idx="4">
                  <c:v>2019</c:v>
                </c:pt>
                <c:pt idx="5">
                  <c:v>2020</c:v>
                </c:pt>
                <c:pt idx="6">
                  <c:v>2021</c:v>
                </c:pt>
              </c:numCache>
            </c:numRef>
          </c:cat>
          <c:val>
            <c:numRef>
              <c:f>Лист1!$C$106:$I$106</c:f>
              <c:numCache>
                <c:formatCode>General</c:formatCode>
                <c:ptCount val="7"/>
                <c:pt idx="2">
                  <c:v>12</c:v>
                </c:pt>
                <c:pt idx="3">
                  <c:v>150</c:v>
                </c:pt>
                <c:pt idx="4">
                  <c:v>16</c:v>
                </c:pt>
              </c:numCache>
            </c:numRef>
          </c:val>
        </c:ser>
        <c:dLbls>
          <c:showLegendKey val="0"/>
          <c:showVal val="1"/>
          <c:showCatName val="0"/>
          <c:showSerName val="0"/>
          <c:showPercent val="0"/>
          <c:showBubbleSize val="0"/>
        </c:dLbls>
        <c:gapWidth val="75"/>
        <c:shape val="cylinder"/>
        <c:axId val="253590208"/>
        <c:axId val="253584608"/>
        <c:axId val="0"/>
      </c:bar3DChart>
      <c:catAx>
        <c:axId val="253590208"/>
        <c:scaling>
          <c:orientation val="minMax"/>
        </c:scaling>
        <c:delete val="0"/>
        <c:axPos val="b"/>
        <c:numFmt formatCode="General" sourceLinked="1"/>
        <c:majorTickMark val="none"/>
        <c:minorTickMark val="none"/>
        <c:tickLblPos val="nextTo"/>
        <c:crossAx val="253584608"/>
        <c:crosses val="autoZero"/>
        <c:auto val="1"/>
        <c:lblAlgn val="ctr"/>
        <c:lblOffset val="100"/>
        <c:noMultiLvlLbl val="0"/>
      </c:catAx>
      <c:valAx>
        <c:axId val="253584608"/>
        <c:scaling>
          <c:orientation val="minMax"/>
        </c:scaling>
        <c:delete val="0"/>
        <c:axPos val="l"/>
        <c:numFmt formatCode="General" sourceLinked="1"/>
        <c:majorTickMark val="none"/>
        <c:minorTickMark val="none"/>
        <c:tickLblPos val="nextTo"/>
        <c:crossAx val="253590208"/>
        <c:crosses val="autoZero"/>
        <c:crossBetween val="between"/>
      </c:valAx>
    </c:plotArea>
    <c:legend>
      <c:legendPos val="b"/>
      <c:overlay val="0"/>
    </c:legend>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12"/>
    </mc:Choice>
    <mc:Fallback>
      <c:style val="12"/>
    </mc:Fallback>
  </mc:AlternateContent>
  <c:chart>
    <c:title>
      <c:tx>
        <c:rich>
          <a:bodyPr/>
          <a:lstStyle/>
          <a:p>
            <a:pPr>
              <a:defRPr/>
            </a:pPr>
            <a:r>
              <a:rPr lang="ru-RU"/>
              <a:t>Анализ пожаров</a:t>
            </a:r>
          </a:p>
        </c:rich>
      </c:tx>
      <c:overlay val="0"/>
    </c:title>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Лист1!$B$50</c:f>
              <c:strCache>
                <c:ptCount val="1"/>
                <c:pt idx="0">
                  <c:v>пожары</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Лист1!$G$49:$K$49</c:f>
              <c:numCache>
                <c:formatCode>General</c:formatCode>
                <c:ptCount val="5"/>
                <c:pt idx="0">
                  <c:v>2017</c:v>
                </c:pt>
                <c:pt idx="1">
                  <c:v>2018</c:v>
                </c:pt>
                <c:pt idx="2">
                  <c:v>2019</c:v>
                </c:pt>
                <c:pt idx="3">
                  <c:v>2020</c:v>
                </c:pt>
                <c:pt idx="4">
                  <c:v>2021</c:v>
                </c:pt>
              </c:numCache>
            </c:numRef>
          </c:cat>
          <c:val>
            <c:numRef>
              <c:f>Лист1!$G$50:$K$50</c:f>
              <c:numCache>
                <c:formatCode>General</c:formatCode>
                <c:ptCount val="5"/>
                <c:pt idx="0">
                  <c:v>11</c:v>
                </c:pt>
                <c:pt idx="1">
                  <c:v>3</c:v>
                </c:pt>
                <c:pt idx="2">
                  <c:v>5</c:v>
                </c:pt>
                <c:pt idx="3">
                  <c:v>9</c:v>
                </c:pt>
                <c:pt idx="4">
                  <c:v>7</c:v>
                </c:pt>
              </c:numCache>
            </c:numRef>
          </c:val>
        </c:ser>
        <c:ser>
          <c:idx val="1"/>
          <c:order val="1"/>
          <c:tx>
            <c:strRef>
              <c:f>Лист1!$B$51</c:f>
              <c:strCache>
                <c:ptCount val="1"/>
                <c:pt idx="0">
                  <c:v>загорания</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Лист1!$G$49:$K$49</c:f>
              <c:numCache>
                <c:formatCode>General</c:formatCode>
                <c:ptCount val="5"/>
                <c:pt idx="0">
                  <c:v>2017</c:v>
                </c:pt>
                <c:pt idx="1">
                  <c:v>2018</c:v>
                </c:pt>
                <c:pt idx="2">
                  <c:v>2019</c:v>
                </c:pt>
                <c:pt idx="3">
                  <c:v>2020</c:v>
                </c:pt>
                <c:pt idx="4">
                  <c:v>2021</c:v>
                </c:pt>
              </c:numCache>
            </c:numRef>
          </c:cat>
          <c:val>
            <c:numRef>
              <c:f>Лист1!$G$51:$K$51</c:f>
              <c:numCache>
                <c:formatCode>General</c:formatCode>
                <c:ptCount val="5"/>
                <c:pt idx="0">
                  <c:v>0</c:v>
                </c:pt>
                <c:pt idx="1">
                  <c:v>4</c:v>
                </c:pt>
              </c:numCache>
            </c:numRef>
          </c:val>
        </c:ser>
        <c:dLbls>
          <c:showLegendKey val="0"/>
          <c:showVal val="1"/>
          <c:showCatName val="0"/>
          <c:showSerName val="0"/>
          <c:showPercent val="0"/>
          <c:showBubbleSize val="0"/>
        </c:dLbls>
        <c:gapWidth val="150"/>
        <c:shape val="cylinder"/>
        <c:axId val="159998384"/>
        <c:axId val="160000624"/>
        <c:axId val="0"/>
      </c:bar3DChart>
      <c:catAx>
        <c:axId val="159998384"/>
        <c:scaling>
          <c:orientation val="minMax"/>
        </c:scaling>
        <c:delete val="0"/>
        <c:axPos val="b"/>
        <c:numFmt formatCode="General" sourceLinked="1"/>
        <c:majorTickMark val="none"/>
        <c:minorTickMark val="none"/>
        <c:tickLblPos val="nextTo"/>
        <c:crossAx val="160000624"/>
        <c:crosses val="autoZero"/>
        <c:auto val="1"/>
        <c:lblAlgn val="ctr"/>
        <c:lblOffset val="100"/>
        <c:noMultiLvlLbl val="0"/>
      </c:catAx>
      <c:valAx>
        <c:axId val="160000624"/>
        <c:scaling>
          <c:orientation val="minMax"/>
        </c:scaling>
        <c:delete val="1"/>
        <c:axPos val="l"/>
        <c:numFmt formatCode="General" sourceLinked="1"/>
        <c:majorTickMark val="none"/>
        <c:minorTickMark val="none"/>
        <c:tickLblPos val="nextTo"/>
        <c:crossAx val="159998384"/>
        <c:crosses val="autoZero"/>
        <c:crossBetween val="between"/>
      </c:valAx>
    </c:plotArea>
    <c:legend>
      <c:legendPos val="t"/>
      <c:overlay val="0"/>
    </c:legend>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26"/>
    </mc:Choice>
    <mc:Fallback>
      <c:style val="26"/>
    </mc:Fallback>
  </mc:AlternateContent>
  <c:chart>
    <c:autoTitleDeleted val="1"/>
    <c:view3D>
      <c:rotX val="15"/>
      <c:rotY val="20"/>
      <c:rAngAx val="0"/>
    </c:view3D>
    <c:floor>
      <c:thickness val="0"/>
    </c:floor>
    <c:sideWall>
      <c:thickness val="0"/>
    </c:sideWall>
    <c:backWall>
      <c:thickness val="0"/>
    </c:backWall>
    <c:plotArea>
      <c:layout/>
      <c:area3DChart>
        <c:grouping val="stacked"/>
        <c:varyColors val="0"/>
        <c:ser>
          <c:idx val="0"/>
          <c:order val="0"/>
          <c:tx>
            <c:strRef>
              <c:f>Лист1!$B$128</c:f>
              <c:strCache>
                <c:ptCount val="1"/>
                <c:pt idx="0">
                  <c:v>уровень воды, м</c:v>
                </c:pt>
              </c:strCache>
            </c:strRef>
          </c:tx>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Лист1!$C$127:$I$127</c:f>
              <c:numCache>
                <c:formatCode>General</c:formatCode>
                <c:ptCount val="7"/>
                <c:pt idx="0">
                  <c:v>2015</c:v>
                </c:pt>
                <c:pt idx="1">
                  <c:v>2016</c:v>
                </c:pt>
                <c:pt idx="2">
                  <c:v>2017</c:v>
                </c:pt>
                <c:pt idx="3">
                  <c:v>2018</c:v>
                </c:pt>
                <c:pt idx="4">
                  <c:v>2019</c:v>
                </c:pt>
                <c:pt idx="5">
                  <c:v>2020</c:v>
                </c:pt>
                <c:pt idx="6">
                  <c:v>2021</c:v>
                </c:pt>
              </c:numCache>
            </c:numRef>
          </c:cat>
          <c:val>
            <c:numRef>
              <c:f>Лист1!$C$128:$I$128</c:f>
              <c:numCache>
                <c:formatCode>General</c:formatCode>
                <c:ptCount val="7"/>
                <c:pt idx="0">
                  <c:v>7.38</c:v>
                </c:pt>
                <c:pt idx="1">
                  <c:v>7</c:v>
                </c:pt>
                <c:pt idx="2">
                  <c:v>5.48</c:v>
                </c:pt>
                <c:pt idx="3">
                  <c:v>3.1</c:v>
                </c:pt>
                <c:pt idx="4">
                  <c:v>5.43</c:v>
                </c:pt>
                <c:pt idx="5">
                  <c:v>8.25</c:v>
                </c:pt>
                <c:pt idx="6">
                  <c:v>4.59</c:v>
                </c:pt>
              </c:numCache>
            </c:numRef>
          </c:val>
        </c:ser>
        <c:dLbls>
          <c:showLegendKey val="0"/>
          <c:showVal val="0"/>
          <c:showCatName val="0"/>
          <c:showSerName val="0"/>
          <c:showPercent val="0"/>
          <c:showBubbleSize val="0"/>
        </c:dLbls>
        <c:axId val="244314976"/>
        <c:axId val="244317216"/>
        <c:axId val="0"/>
      </c:area3DChart>
      <c:catAx>
        <c:axId val="244314976"/>
        <c:scaling>
          <c:orientation val="minMax"/>
        </c:scaling>
        <c:delete val="0"/>
        <c:axPos val="b"/>
        <c:numFmt formatCode="General" sourceLinked="1"/>
        <c:majorTickMark val="none"/>
        <c:minorTickMark val="none"/>
        <c:tickLblPos val="nextTo"/>
        <c:crossAx val="244317216"/>
        <c:crosses val="autoZero"/>
        <c:auto val="1"/>
        <c:lblAlgn val="ctr"/>
        <c:lblOffset val="100"/>
        <c:noMultiLvlLbl val="0"/>
      </c:catAx>
      <c:valAx>
        <c:axId val="244317216"/>
        <c:scaling>
          <c:orientation val="minMax"/>
        </c:scaling>
        <c:delete val="0"/>
        <c:axPos val="l"/>
        <c:numFmt formatCode="General" sourceLinked="1"/>
        <c:majorTickMark val="none"/>
        <c:minorTickMark val="none"/>
        <c:tickLblPos val="nextTo"/>
        <c:crossAx val="244314976"/>
        <c:crosses val="autoZero"/>
        <c:crossBetween val="midCat"/>
      </c:valAx>
    </c:plotArea>
    <c:legend>
      <c:legendPos val="b"/>
      <c:overlay val="0"/>
    </c:legend>
    <c:plotVisOnly val="1"/>
    <c:dispBlanksAs val="zero"/>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13"/>
    </mc:Choice>
    <mc:Fallback>
      <c:style val="13"/>
    </mc:Fallback>
  </mc:AlternateContent>
  <c:chart>
    <c:autoTitleDeleted val="1"/>
    <c:view3D>
      <c:rotX val="15"/>
      <c:rotY val="20"/>
      <c:rAngAx val="0"/>
    </c:view3D>
    <c:floor>
      <c:thickness val="0"/>
    </c:floor>
    <c:sideWall>
      <c:thickness val="0"/>
    </c:sideWall>
    <c:backWall>
      <c:thickness val="0"/>
    </c:backWall>
    <c:plotArea>
      <c:layout/>
      <c:bar3DChart>
        <c:barDir val="col"/>
        <c:grouping val="standard"/>
        <c:varyColors val="0"/>
        <c:ser>
          <c:idx val="0"/>
          <c:order val="0"/>
          <c:tx>
            <c:strRef>
              <c:f>Лист1!$B$143</c:f>
              <c:strCache>
                <c:ptCount val="1"/>
                <c:pt idx="0">
                  <c:v>дежурство</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Лист1!$E$142:$I$142</c:f>
              <c:numCache>
                <c:formatCode>General</c:formatCode>
                <c:ptCount val="5"/>
                <c:pt idx="0">
                  <c:v>2017</c:v>
                </c:pt>
                <c:pt idx="1">
                  <c:v>2018</c:v>
                </c:pt>
                <c:pt idx="2">
                  <c:v>2019</c:v>
                </c:pt>
                <c:pt idx="3">
                  <c:v>2020</c:v>
                </c:pt>
                <c:pt idx="4">
                  <c:v>2021</c:v>
                </c:pt>
              </c:numCache>
            </c:numRef>
          </c:cat>
          <c:val>
            <c:numRef>
              <c:f>Лист1!$E$143:$I$143</c:f>
              <c:numCache>
                <c:formatCode>General</c:formatCode>
                <c:ptCount val="5"/>
                <c:pt idx="0">
                  <c:v>12</c:v>
                </c:pt>
                <c:pt idx="1">
                  <c:v>14</c:v>
                </c:pt>
                <c:pt idx="2">
                  <c:v>25</c:v>
                </c:pt>
                <c:pt idx="3">
                  <c:v>107</c:v>
                </c:pt>
                <c:pt idx="4">
                  <c:v>157</c:v>
                </c:pt>
              </c:numCache>
            </c:numRef>
          </c:val>
        </c:ser>
        <c:dLbls>
          <c:showLegendKey val="0"/>
          <c:showVal val="1"/>
          <c:showCatName val="0"/>
          <c:showSerName val="0"/>
          <c:showPercent val="0"/>
          <c:showBubbleSize val="0"/>
        </c:dLbls>
        <c:gapWidth val="75"/>
        <c:shape val="box"/>
        <c:axId val="249202160"/>
        <c:axId val="249201600"/>
        <c:axId val="244735056"/>
      </c:bar3DChart>
      <c:catAx>
        <c:axId val="249202160"/>
        <c:scaling>
          <c:orientation val="minMax"/>
        </c:scaling>
        <c:delete val="0"/>
        <c:axPos val="b"/>
        <c:numFmt formatCode="General" sourceLinked="1"/>
        <c:majorTickMark val="none"/>
        <c:minorTickMark val="none"/>
        <c:tickLblPos val="nextTo"/>
        <c:crossAx val="249201600"/>
        <c:crosses val="autoZero"/>
        <c:auto val="1"/>
        <c:lblAlgn val="ctr"/>
        <c:lblOffset val="100"/>
        <c:noMultiLvlLbl val="0"/>
      </c:catAx>
      <c:valAx>
        <c:axId val="249201600"/>
        <c:scaling>
          <c:orientation val="minMax"/>
        </c:scaling>
        <c:delete val="0"/>
        <c:axPos val="l"/>
        <c:numFmt formatCode="General" sourceLinked="1"/>
        <c:majorTickMark val="none"/>
        <c:minorTickMark val="none"/>
        <c:tickLblPos val="nextTo"/>
        <c:crossAx val="249202160"/>
        <c:crosses val="autoZero"/>
        <c:crossBetween val="between"/>
      </c:valAx>
      <c:serAx>
        <c:axId val="244735056"/>
        <c:scaling>
          <c:orientation val="minMax"/>
        </c:scaling>
        <c:delete val="1"/>
        <c:axPos val="b"/>
        <c:majorTickMark val="out"/>
        <c:minorTickMark val="none"/>
        <c:tickLblPos val="nextTo"/>
        <c:crossAx val="249201600"/>
        <c:crosses val="autoZero"/>
      </c:serAx>
    </c:plotArea>
    <c:legend>
      <c:legendPos val="b"/>
      <c:overlay val="0"/>
    </c:legend>
    <c:plotVisOnly val="1"/>
    <c:dispBlanksAs val="gap"/>
    <c:showDLblsOverMax val="0"/>
  </c:chart>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b="1">
                <a:solidFill>
                  <a:schemeClr val="tx2">
                    <a:lumMod val="75000"/>
                  </a:schemeClr>
                </a:solidFill>
              </a:rPr>
              <a:t>Объем вывезнных отходов, м3</a:t>
            </a:r>
          </a:p>
        </c:rich>
      </c:tx>
      <c:overlay val="0"/>
      <c:spPr>
        <a:noFill/>
        <a:ln>
          <a:noFill/>
        </a:ln>
        <a:effectLst/>
      </c:sp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11023381452318462"/>
          <c:y val="0.15782407407407409"/>
          <c:w val="0.8897661854768153"/>
          <c:h val="0.75792468649752109"/>
        </c:manualLayout>
      </c:layout>
      <c:bar3DChart>
        <c:barDir val="col"/>
        <c:grouping val="clustered"/>
        <c:varyColors val="0"/>
        <c:ser>
          <c:idx val="0"/>
          <c:order val="0"/>
          <c:tx>
            <c:strRef>
              <c:f>Лист3!$B$5</c:f>
              <c:strCache>
                <c:ptCount val="1"/>
                <c:pt idx="0">
                  <c:v>Объем вывезнных отходов, м3</c:v>
                </c:pt>
              </c:strCache>
            </c:strRef>
          </c:tx>
          <c:spPr>
            <a:solidFill>
              <a:schemeClr val="accent3">
                <a:lumMod val="75000"/>
              </a:schemeClr>
            </a:solidFill>
            <a:ln>
              <a:noFill/>
            </a:ln>
            <a:effectLst/>
            <a:sp3d/>
          </c:spPr>
          <c:invertIfNegative val="0"/>
          <c:dLbls>
            <c:dLbl>
              <c:idx val="0"/>
              <c:layout>
                <c:manualLayout>
                  <c:x val="2.2222222222222195E-2"/>
                  <c:y val="-1.3888888888888973E-2"/>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3.3333333333333284E-2"/>
                  <c:y val="-3.2407407407407406E-2"/>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1.9444444444444445E-2"/>
                  <c:y val="-2.7777777777777801E-2"/>
                </c:manualLayout>
              </c:layout>
              <c:showLegendKey val="0"/>
              <c:showVal val="1"/>
              <c:showCatName val="0"/>
              <c:showSerName val="0"/>
              <c:showPercent val="0"/>
              <c:showBubbleSize val="0"/>
              <c:extLst>
                <c:ext xmlns:c15="http://schemas.microsoft.com/office/drawing/2012/chart" uri="{CE6537A1-D6FC-4f65-9D91-7224C49458BB}"/>
              </c:extLst>
            </c:dLbl>
            <c:dLbl>
              <c:idx val="3"/>
              <c:layout>
                <c:manualLayout>
                  <c:x val="1.6666666666666666E-2"/>
                  <c:y val="-2.7777777777777801E-2"/>
                </c:manualLayout>
              </c:layout>
              <c:showLegendKey val="0"/>
              <c:showVal val="1"/>
              <c:showCatName val="0"/>
              <c:showSerName val="0"/>
              <c:showPercent val="0"/>
              <c:showBubbleSize val="0"/>
              <c:extLst>
                <c:ext xmlns:c15="http://schemas.microsoft.com/office/drawing/2012/chart" uri="{CE6537A1-D6FC-4f65-9D91-7224C49458BB}"/>
              </c:extLst>
            </c:dLbl>
            <c:dLbl>
              <c:idx val="4"/>
              <c:layout>
                <c:manualLayout>
                  <c:x val="1.2254901960784133E-2"/>
                  <c:y val="-2.3148148148148168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2">
                        <a:lumMod val="7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Лист3!$C$4:$G$4</c:f>
              <c:strCache>
                <c:ptCount val="5"/>
                <c:pt idx="0">
                  <c:v>2017 г</c:v>
                </c:pt>
                <c:pt idx="1">
                  <c:v>2018 г</c:v>
                </c:pt>
                <c:pt idx="2">
                  <c:v>2019 г</c:v>
                </c:pt>
                <c:pt idx="3">
                  <c:v>2020 г</c:v>
                </c:pt>
                <c:pt idx="4">
                  <c:v>2021 г</c:v>
                </c:pt>
              </c:strCache>
            </c:strRef>
          </c:cat>
          <c:val>
            <c:numRef>
              <c:f>Лист3!$C$5:$G$5</c:f>
              <c:numCache>
                <c:formatCode>#,##0</c:formatCode>
                <c:ptCount val="5"/>
                <c:pt idx="0">
                  <c:v>27782</c:v>
                </c:pt>
                <c:pt idx="1">
                  <c:v>28897</c:v>
                </c:pt>
                <c:pt idx="2">
                  <c:v>29423</c:v>
                </c:pt>
                <c:pt idx="3">
                  <c:v>29520</c:v>
                </c:pt>
                <c:pt idx="4">
                  <c:v>29000</c:v>
                </c:pt>
              </c:numCache>
            </c:numRef>
          </c:val>
          <c:shape val="cylinder"/>
        </c:ser>
        <c:dLbls>
          <c:showLegendKey val="0"/>
          <c:showVal val="1"/>
          <c:showCatName val="0"/>
          <c:showSerName val="0"/>
          <c:showPercent val="0"/>
          <c:showBubbleSize val="0"/>
        </c:dLbls>
        <c:gapWidth val="150"/>
        <c:shape val="box"/>
        <c:axId val="157492560"/>
        <c:axId val="162037712"/>
        <c:axId val="0"/>
      </c:bar3DChart>
      <c:catAx>
        <c:axId val="157492560"/>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chemeClr val="tx2">
                    <a:lumMod val="75000"/>
                  </a:schemeClr>
                </a:solidFill>
                <a:latin typeface="+mn-lt"/>
                <a:ea typeface="+mn-ea"/>
                <a:cs typeface="+mn-cs"/>
              </a:defRPr>
            </a:pPr>
            <a:endParaRPr lang="ru-RU"/>
          </a:p>
        </c:txPr>
        <c:crossAx val="162037712"/>
        <c:crosses val="autoZero"/>
        <c:auto val="1"/>
        <c:lblAlgn val="ctr"/>
        <c:lblOffset val="100"/>
        <c:noMultiLvlLbl val="0"/>
      </c:catAx>
      <c:valAx>
        <c:axId val="162037712"/>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chemeClr val="tx2">
                    <a:lumMod val="75000"/>
                  </a:schemeClr>
                </a:solidFill>
                <a:latin typeface="+mn-lt"/>
                <a:ea typeface="+mn-ea"/>
                <a:cs typeface="+mn-cs"/>
              </a:defRPr>
            </a:pPr>
            <a:endParaRPr lang="ru-RU"/>
          </a:p>
        </c:txPr>
        <c:crossAx val="15749256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2">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ru-RU"/>
              <a:t>Финансирование проектов</a:t>
            </a:r>
          </a:p>
        </c:rich>
      </c:tx>
      <c:layout>
        <c:manualLayout>
          <c:xMode val="edge"/>
          <c:yMode val="edge"/>
          <c:x val="0.26421117249846532"/>
          <c:y val="0"/>
        </c:manualLayout>
      </c:layout>
      <c:overlay val="0"/>
      <c:spPr>
        <a:noFill/>
        <a:ln>
          <a:noFill/>
        </a:ln>
        <a:effectLst/>
      </c:sp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5.920464869775894E-3"/>
          <c:y val="0.11017713099998627"/>
          <c:w val="0.96944445842033322"/>
          <c:h val="0.60257804366632939"/>
        </c:manualLayout>
      </c:layout>
      <c:pie3DChart>
        <c:varyColors val="1"/>
        <c:ser>
          <c:idx val="0"/>
          <c:order val="0"/>
          <c:explosion val="26"/>
          <c:dPt>
            <c:idx val="0"/>
            <c:bubble3D val="0"/>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dPt>
            <c:idx val="1"/>
            <c:bubble3D val="0"/>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dPt>
            <c:idx val="2"/>
            <c:bubble3D val="0"/>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dPt>
            <c:idx val="3"/>
            <c:bubble3D val="0"/>
            <c:spPr>
              <a:gradFill rotWithShape="1">
                <a:gsLst>
                  <a:gs pos="0">
                    <a:schemeClr val="accent4">
                      <a:shade val="51000"/>
                      <a:satMod val="130000"/>
                    </a:schemeClr>
                  </a:gs>
                  <a:gs pos="80000">
                    <a:schemeClr val="accent4">
                      <a:shade val="93000"/>
                      <a:satMod val="130000"/>
                    </a:schemeClr>
                  </a:gs>
                  <a:gs pos="100000">
                    <a:schemeClr val="accent4">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dPt>
            <c:idx val="4"/>
            <c:bubble3D val="0"/>
            <c:spPr>
              <a:gradFill rotWithShape="1">
                <a:gsLst>
                  <a:gs pos="0">
                    <a:schemeClr val="accent5">
                      <a:shade val="51000"/>
                      <a:satMod val="130000"/>
                    </a:schemeClr>
                  </a:gs>
                  <a:gs pos="80000">
                    <a:schemeClr val="accent5">
                      <a:shade val="93000"/>
                      <a:satMod val="130000"/>
                    </a:schemeClr>
                  </a:gs>
                  <a:gs pos="100000">
                    <a:schemeClr val="accent5">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dPt>
            <c:idx val="5"/>
            <c:bubble3D val="0"/>
            <c:spPr>
              <a:gradFill rotWithShape="1">
                <a:gsLst>
                  <a:gs pos="0">
                    <a:schemeClr val="accent6">
                      <a:shade val="51000"/>
                      <a:satMod val="130000"/>
                    </a:schemeClr>
                  </a:gs>
                  <a:gs pos="80000">
                    <a:schemeClr val="accent6">
                      <a:shade val="93000"/>
                      <a:satMod val="130000"/>
                    </a:schemeClr>
                  </a:gs>
                  <a:gs pos="100000">
                    <a:schemeClr val="accent6">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dLbls>
            <c:dLbl>
              <c:idx val="0"/>
              <c:layout>
                <c:manualLayout>
                  <c:x val="-7.2542288680791947E-2"/>
                  <c:y val="-0.22713923471430483"/>
                </c:manualLayout>
              </c:layout>
              <c:tx>
                <c:rich>
                  <a:bodyPr/>
                  <a:lstStyle/>
                  <a:p>
                    <a:r>
                      <a:rPr lang="en-US" baseline="0"/>
                      <a:t>
</a:t>
                    </a:r>
                    <a:fld id="{5BAF4BEB-FEEE-423A-AAC7-29D745101685}" type="PERCENTAGE">
                      <a:rPr lang="en-US" baseline="0"/>
                      <a:pPr/>
                      <a:t>[ПРОЦЕНТ]</a:t>
                    </a:fld>
                    <a:endParaRPr lang="en-US" baseline="0"/>
                  </a:p>
                </c:rich>
              </c:tx>
              <c:dLblPos val="bestFit"/>
              <c:showLegendKey val="0"/>
              <c:showVal val="0"/>
              <c:showCatName val="1"/>
              <c:showSerName val="0"/>
              <c:showPercent val="1"/>
              <c:showBubbleSize val="0"/>
              <c:extLst>
                <c:ext xmlns:c15="http://schemas.microsoft.com/office/drawing/2012/chart" uri="{CE6537A1-D6FC-4f65-9D91-7224C49458BB}">
                  <c15:dlblFieldTable/>
                  <c15:showDataLabelsRange val="0"/>
                </c:ext>
              </c:extLst>
            </c:dLbl>
            <c:dLbl>
              <c:idx val="1"/>
              <c:layout>
                <c:manualLayout>
                  <c:x val="8.960017221822035E-2"/>
                  <c:y val="2.7057545186589323E-2"/>
                </c:manualLayout>
              </c:layout>
              <c:tx>
                <c:rich>
                  <a:bodyPr/>
                  <a:lstStyle/>
                  <a:p>
                    <a:r>
                      <a:rPr lang="en-US" baseline="0"/>
                      <a:t>
</a:t>
                    </a:r>
                    <a:fld id="{F49FD18D-3B86-472C-BFE3-5E35525264DF}" type="PERCENTAGE">
                      <a:rPr lang="en-US" baseline="0"/>
                      <a:pPr/>
                      <a:t>[ПРОЦЕНТ]</a:t>
                    </a:fld>
                    <a:endParaRPr lang="en-US" baseline="0"/>
                  </a:p>
                </c:rich>
              </c:tx>
              <c:dLblPos val="bestFit"/>
              <c:showLegendKey val="0"/>
              <c:showVal val="0"/>
              <c:showCatName val="1"/>
              <c:showSerName val="0"/>
              <c:showPercent val="1"/>
              <c:showBubbleSize val="0"/>
              <c:extLst>
                <c:ext xmlns:c15="http://schemas.microsoft.com/office/drawing/2012/chart" uri="{CE6537A1-D6FC-4f65-9D91-7224C49458BB}">
                  <c15:dlblFieldTable/>
                  <c15:showDataLabelsRange val="0"/>
                </c:ext>
              </c:extLst>
            </c:dLbl>
            <c:dLbl>
              <c:idx val="2"/>
              <c:layout>
                <c:manualLayout>
                  <c:x val="-3.4976858176639591E-3"/>
                  <c:y val="-3.1261750473285691E-3"/>
                </c:manualLayout>
              </c:layout>
              <c:tx>
                <c:rich>
                  <a:bodyPr/>
                  <a:lstStyle/>
                  <a:p>
                    <a:r>
                      <a:rPr lang="en-US" baseline="0"/>
                      <a:t>1,5%</a:t>
                    </a:r>
                    <a:endParaRPr lang="en-US"/>
                  </a:p>
                </c:rich>
              </c:tx>
              <c:dLblPos val="bestFit"/>
              <c:showLegendKey val="0"/>
              <c:showVal val="0"/>
              <c:showCatName val="1"/>
              <c:showSerName val="0"/>
              <c:showPercent val="1"/>
              <c:showBubbleSize val="0"/>
              <c:extLst>
                <c:ext xmlns:c15="http://schemas.microsoft.com/office/drawing/2012/chart" uri="{CE6537A1-D6FC-4f65-9D91-7224C49458BB}"/>
              </c:extLst>
            </c:dLbl>
            <c:dLbl>
              <c:idx val="3"/>
              <c:layout>
                <c:manualLayout>
                  <c:x val="3.0478650736481285E-2"/>
                  <c:y val="-7.094497855316852E-3"/>
                </c:manualLayout>
              </c:layout>
              <c:tx>
                <c:rich>
                  <a:bodyPr/>
                  <a:lstStyle/>
                  <a:p>
                    <a:r>
                      <a:rPr lang="en-US" baseline="0"/>
                      <a:t>
1,5%</a:t>
                    </a:r>
                    <a:endParaRPr lang="en-US"/>
                  </a:p>
                </c:rich>
              </c:tx>
              <c:dLblPos val="bestFit"/>
              <c:showLegendKey val="0"/>
              <c:showVal val="0"/>
              <c:showCatName val="1"/>
              <c:showSerName val="0"/>
              <c:showPercent val="1"/>
              <c:showBubbleSize val="0"/>
              <c:extLst>
                <c:ext xmlns:c15="http://schemas.microsoft.com/office/drawing/2012/chart" uri="{CE6537A1-D6FC-4f65-9D91-7224C49458BB}"/>
              </c:extLst>
            </c:dLbl>
            <c:dLbl>
              <c:idx val="4"/>
              <c:layout>
                <c:manualLayout>
                  <c:x val="5.0449009331246769E-2"/>
                  <c:y val="-7.3817472921389989E-3"/>
                </c:manualLayout>
              </c:layout>
              <c:tx>
                <c:rich>
                  <a:bodyPr/>
                  <a:lstStyle/>
                  <a:p>
                    <a:r>
                      <a:rPr lang="en-US" baseline="0"/>
                      <a:t>1,5%</a:t>
                    </a:r>
                    <a:endParaRPr lang="en-US"/>
                  </a:p>
                </c:rich>
              </c:tx>
              <c:dLblPos val="bestFit"/>
              <c:showLegendKey val="0"/>
              <c:showVal val="0"/>
              <c:showCatName val="1"/>
              <c:showSerName val="0"/>
              <c:showPercent val="1"/>
              <c:showBubbleSize val="0"/>
              <c:extLst>
                <c:ext xmlns:c15="http://schemas.microsoft.com/office/drawing/2012/chart" uri="{CE6537A1-D6FC-4f65-9D91-7224C49458BB}"/>
              </c:extLst>
            </c:dLbl>
            <c:dLbl>
              <c:idx val="5"/>
              <c:layout>
                <c:manualLayout>
                  <c:x val="3.3114417480149365E-2"/>
                  <c:y val="7.1986060629682297E-2"/>
                </c:manualLayout>
              </c:layout>
              <c:tx>
                <c:rich>
                  <a:bodyPr/>
                  <a:lstStyle/>
                  <a:p>
                    <a:r>
                      <a:rPr lang="en-US" baseline="0"/>
                      <a:t>
</a:t>
                    </a:r>
                    <a:fld id="{C32A4084-3E4E-4148-A7ED-DF7C3A640778}" type="PERCENTAGE">
                      <a:rPr lang="en-US" baseline="0"/>
                      <a:pPr/>
                      <a:t>[ПРОЦЕНТ]</a:t>
                    </a:fld>
                    <a:endParaRPr lang="en-US" baseline="0"/>
                  </a:p>
                </c:rich>
              </c:tx>
              <c:dLblPos val="bestFit"/>
              <c:showLegendKey val="0"/>
              <c:showVal val="0"/>
              <c:showCatName val="1"/>
              <c:showSerName val="0"/>
              <c:showPercent val="1"/>
              <c:showBubbleSize val="0"/>
              <c:extLst>
                <c:ext xmlns:c15="http://schemas.microsoft.com/office/drawing/2012/chart" uri="{CE6537A1-D6FC-4f65-9D91-7224C49458BB}">
                  <c15:dlblFieldTable/>
                  <c15:showDataLabelsRange val="0"/>
                </c:ext>
              </c:extLst>
            </c:dLbl>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ysClr val="windowText" lastClr="000000"/>
                    </a:solidFill>
                    <a:latin typeface="+mn-lt"/>
                    <a:ea typeface="+mn-ea"/>
                    <a:cs typeface="+mn-cs"/>
                  </a:defRPr>
                </a:pPr>
                <a:endParaRPr lang="ru-RU"/>
              </a:p>
            </c:txPr>
            <c:dLblPos val="in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Лист6!$E$3:$E$8</c:f>
              <c:strCache>
                <c:ptCount val="6"/>
                <c:pt idx="0">
                  <c:v>бюджет района</c:v>
                </c:pt>
                <c:pt idx="1">
                  <c:v>бюджет поселения</c:v>
                </c:pt>
                <c:pt idx="2">
                  <c:v>население</c:v>
                </c:pt>
                <c:pt idx="3">
                  <c:v>тос</c:v>
                </c:pt>
                <c:pt idx="4">
                  <c:v>неком</c:v>
                </c:pt>
                <c:pt idx="5">
                  <c:v>Средства населения, ИП, юр.лица</c:v>
                </c:pt>
              </c:strCache>
            </c:strRef>
          </c:cat>
          <c:val>
            <c:numRef>
              <c:f>Лист6!$F$3:$F$8</c:f>
              <c:numCache>
                <c:formatCode>0%</c:formatCode>
                <c:ptCount val="6"/>
                <c:pt idx="0">
                  <c:v>0.8</c:v>
                </c:pt>
                <c:pt idx="1">
                  <c:v>0.1</c:v>
                </c:pt>
                <c:pt idx="2" formatCode="0.0%">
                  <c:v>1.4999999999999999E-2</c:v>
                </c:pt>
                <c:pt idx="3" formatCode="0.0%">
                  <c:v>1.4999999999999999E-2</c:v>
                </c:pt>
                <c:pt idx="4" formatCode="0.0%">
                  <c:v>1.4999999999999999E-2</c:v>
                </c:pt>
                <c:pt idx="5" formatCode="0.0%">
                  <c:v>5.5E-2</c:v>
                </c:pt>
              </c:numCache>
            </c:numRef>
          </c:val>
        </c:ser>
        <c:dLbls>
          <c:dLblPos val="inEnd"/>
          <c:showLegendKey val="0"/>
          <c:showVal val="0"/>
          <c:showCatName val="1"/>
          <c:showSerName val="0"/>
          <c:showPercent val="0"/>
          <c:showBubbleSize val="0"/>
          <c:showLeaderLines val="1"/>
        </c:dLbls>
      </c:pie3DChart>
      <c:spPr>
        <a:noFill/>
        <a:ln>
          <a:noFill/>
        </a:ln>
        <a:effectLst/>
      </c:spPr>
    </c:plotArea>
    <c:legend>
      <c:legendPos val="b"/>
      <c:layout>
        <c:manualLayout>
          <c:xMode val="edge"/>
          <c:yMode val="edge"/>
          <c:x val="3.0108267716535447E-2"/>
          <c:y val="0.71117125984251972"/>
          <c:w val="0.95922790901137356"/>
          <c:h val="0.15633883460902465"/>
        </c:manualLayout>
      </c:layout>
      <c:overlay val="0"/>
      <c:spPr>
        <a:noFill/>
        <a:ln>
          <a:noFill/>
        </a:ln>
        <a:effectLst/>
      </c:spPr>
      <c:txPr>
        <a:bodyPr rot="0" spcFirstLastPara="1" vertOverflow="ellipsis" vert="horz" wrap="square" anchor="ctr" anchorCtr="1"/>
        <a:lstStyle/>
        <a:p>
          <a:pPr>
            <a:defRPr sz="1100" b="1"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2021-01-01T00:00:00</PublishDate>
  <Abstract>Ежегодный отчет о деятельности главы и администрации сельского поселения Салым</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58AFFCA-F97B-4FCF-99A8-5773340327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2272</TotalTime>
  <Pages>1</Pages>
  <Words>25372</Words>
  <Characters>144626</Characters>
  <Application>Microsoft Office Word</Application>
  <DocSecurity>0</DocSecurity>
  <Lines>1205</Lines>
  <Paragraphs>339</Paragraphs>
  <ScaleCrop>false</ScaleCrop>
  <HeadingPairs>
    <vt:vector size="2" baseType="variant">
      <vt:variant>
        <vt:lpstr>Название</vt:lpstr>
      </vt:variant>
      <vt:variant>
        <vt:i4>1</vt:i4>
      </vt:variant>
    </vt:vector>
  </HeadingPairs>
  <TitlesOfParts>
    <vt:vector size="1" baseType="lpstr">
      <vt:lpstr>ЕЖЕГОНЫЙ ОТЧЕТ ГЛАВЫ</vt:lpstr>
    </vt:vector>
  </TitlesOfParts>
  <Company>МУ "Администрация поселения Салым"</Company>
  <LinksUpToDate>false</LinksUpToDate>
  <CharactersWithSpaces>169659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ЕЖЕГОНЫЙ ОТЧЕТ ГЛАВЫ</dc:title>
  <dc:subject/>
  <dc:creator>Сельское поселение Салым, 2020 год</dc:creator>
  <cp:keywords/>
  <dc:description/>
  <cp:lastModifiedBy>Мартысевич Л.П.</cp:lastModifiedBy>
  <cp:revision>130</cp:revision>
  <cp:lastPrinted>2022-01-28T07:51:00Z</cp:lastPrinted>
  <dcterms:created xsi:type="dcterms:W3CDTF">2019-12-26T06:00:00Z</dcterms:created>
  <dcterms:modified xsi:type="dcterms:W3CDTF">2022-01-28T07:52:00Z</dcterms:modified>
</cp:coreProperties>
</file>