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3.xml" ContentType="application/vnd.openxmlformats-officedocument.themeOverride+xml"/>
  <Override PartName="/word/charts/chart12.xml" ContentType="application/vnd.openxmlformats-officedocument.drawingml.chart+xml"/>
  <Override PartName="/word/theme/themeOverride4.xml" ContentType="application/vnd.openxmlformats-officedocument.themeOverride+xml"/>
  <Override PartName="/word/charts/chart13.xml" ContentType="application/vnd.openxmlformats-officedocument.drawingml.chart+xml"/>
  <Override PartName="/word/theme/themeOverride5.xml" ContentType="application/vnd.openxmlformats-officedocument.themeOverride+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1F" w:rsidRDefault="007C3C1F" w:rsidP="007C3C1F">
      <w:pPr>
        <w:spacing w:after="0" w:line="240" w:lineRule="auto"/>
        <w:jc w:val="center"/>
        <w:rPr>
          <w:rFonts w:ascii="Times New Roman" w:hAnsi="Times New Roman"/>
          <w:b/>
          <w:sz w:val="26"/>
          <w:szCs w:val="26"/>
        </w:rPr>
      </w:pPr>
      <w:r>
        <w:rPr>
          <w:rFonts w:ascii="Times New Roman" w:hAnsi="Times New Roman"/>
          <w:b/>
          <w:sz w:val="26"/>
          <w:szCs w:val="26"/>
        </w:rPr>
        <w:t>Сельское поселение Салым</w:t>
      </w:r>
    </w:p>
    <w:p w:rsidR="007C3C1F" w:rsidRDefault="007C3C1F" w:rsidP="007C3C1F">
      <w:pPr>
        <w:spacing w:after="0" w:line="240" w:lineRule="auto"/>
        <w:jc w:val="center"/>
        <w:rPr>
          <w:rFonts w:ascii="Times New Roman" w:hAnsi="Times New Roman"/>
          <w:b/>
          <w:sz w:val="26"/>
          <w:szCs w:val="26"/>
        </w:rPr>
      </w:pPr>
      <w:r>
        <w:rPr>
          <w:rFonts w:ascii="Times New Roman" w:hAnsi="Times New Roman"/>
          <w:b/>
          <w:sz w:val="26"/>
          <w:szCs w:val="26"/>
        </w:rPr>
        <w:t>Нефтеюганский район</w:t>
      </w:r>
    </w:p>
    <w:p w:rsidR="007C3C1F" w:rsidRDefault="007C3C1F" w:rsidP="007C3C1F">
      <w:pPr>
        <w:spacing w:after="0" w:line="240" w:lineRule="auto"/>
        <w:jc w:val="center"/>
        <w:rPr>
          <w:rFonts w:ascii="Times New Roman" w:hAnsi="Times New Roman"/>
          <w:b/>
          <w:sz w:val="26"/>
          <w:szCs w:val="26"/>
        </w:rPr>
      </w:pPr>
      <w:r>
        <w:rPr>
          <w:rFonts w:ascii="Times New Roman" w:hAnsi="Times New Roman"/>
          <w:b/>
          <w:sz w:val="26"/>
          <w:szCs w:val="26"/>
        </w:rPr>
        <w:t>Ханты-Мансийский автономный округ - Югра</w:t>
      </w:r>
    </w:p>
    <w:p w:rsidR="007C3C1F" w:rsidRDefault="007C3C1F" w:rsidP="007C3C1F">
      <w:pPr>
        <w:spacing w:after="0" w:line="240" w:lineRule="auto"/>
        <w:jc w:val="center"/>
        <w:rPr>
          <w:rFonts w:ascii="Times New Roman" w:hAnsi="Times New Roman"/>
          <w:b/>
          <w:sz w:val="26"/>
          <w:szCs w:val="26"/>
        </w:rPr>
      </w:pPr>
    </w:p>
    <w:p w:rsidR="007C3C1F" w:rsidRDefault="007C3C1F" w:rsidP="007C3C1F">
      <w:pPr>
        <w:spacing w:after="0" w:line="240" w:lineRule="auto"/>
        <w:jc w:val="center"/>
        <w:rPr>
          <w:rFonts w:ascii="Times New Roman" w:hAnsi="Times New Roman"/>
          <w:b/>
          <w:sz w:val="36"/>
          <w:szCs w:val="36"/>
        </w:rPr>
      </w:pPr>
      <w:r>
        <w:rPr>
          <w:rFonts w:ascii="Times New Roman" w:hAnsi="Times New Roman"/>
          <w:b/>
          <w:sz w:val="36"/>
          <w:szCs w:val="36"/>
        </w:rPr>
        <w:t>СОВЕТ ДЕПУТАТОВ</w:t>
      </w:r>
    </w:p>
    <w:p w:rsidR="007C3C1F" w:rsidRDefault="007C3C1F" w:rsidP="007C3C1F">
      <w:pPr>
        <w:spacing w:after="0" w:line="240" w:lineRule="auto"/>
        <w:jc w:val="center"/>
        <w:rPr>
          <w:rFonts w:ascii="Times New Roman" w:hAnsi="Times New Roman"/>
          <w:b/>
          <w:sz w:val="36"/>
          <w:szCs w:val="36"/>
        </w:rPr>
      </w:pPr>
      <w:r>
        <w:rPr>
          <w:rFonts w:ascii="Times New Roman" w:hAnsi="Times New Roman"/>
          <w:b/>
          <w:sz w:val="36"/>
          <w:szCs w:val="36"/>
        </w:rPr>
        <w:t>СЕЛЬСКОГО ПОСЕЛЕНИЯ САЛЫМ</w:t>
      </w:r>
    </w:p>
    <w:p w:rsidR="007C3C1F" w:rsidRDefault="007C3C1F" w:rsidP="007C3C1F">
      <w:pPr>
        <w:spacing w:after="0" w:line="240" w:lineRule="auto"/>
        <w:jc w:val="center"/>
        <w:rPr>
          <w:rFonts w:ascii="Times New Roman" w:hAnsi="Times New Roman"/>
          <w:b/>
          <w:sz w:val="36"/>
          <w:szCs w:val="36"/>
        </w:rPr>
      </w:pPr>
    </w:p>
    <w:p w:rsidR="007C3C1F" w:rsidRDefault="003A3CC9" w:rsidP="007C3C1F">
      <w:pPr>
        <w:spacing w:after="0" w:line="240" w:lineRule="auto"/>
        <w:jc w:val="center"/>
        <w:rPr>
          <w:rFonts w:ascii="Times New Roman" w:hAnsi="Times New Roman"/>
          <w:b/>
          <w:sz w:val="36"/>
          <w:szCs w:val="36"/>
        </w:rPr>
      </w:pPr>
      <w:r>
        <w:rPr>
          <w:rFonts w:ascii="Times New Roman" w:hAnsi="Times New Roman"/>
          <w:b/>
          <w:sz w:val="36"/>
          <w:szCs w:val="36"/>
        </w:rPr>
        <w:t>РЕШЕНИЕ</w:t>
      </w:r>
    </w:p>
    <w:p w:rsidR="007C3C1F" w:rsidRDefault="007C3C1F" w:rsidP="007C3C1F">
      <w:pPr>
        <w:spacing w:after="0" w:line="240" w:lineRule="auto"/>
        <w:rPr>
          <w:rFonts w:ascii="Times New Roman" w:hAnsi="Times New Roman"/>
          <w:b/>
          <w:sz w:val="36"/>
          <w:szCs w:val="36"/>
        </w:rPr>
      </w:pPr>
    </w:p>
    <w:p w:rsidR="007C3C1F" w:rsidRDefault="007C3C1F" w:rsidP="007C3C1F">
      <w:pPr>
        <w:spacing w:after="0" w:line="240" w:lineRule="auto"/>
        <w:jc w:val="both"/>
        <w:rPr>
          <w:rFonts w:ascii="Times New Roman" w:hAnsi="Times New Roman"/>
          <w:sz w:val="26"/>
          <w:szCs w:val="26"/>
        </w:rPr>
      </w:pPr>
    </w:p>
    <w:p w:rsidR="007C3C1F" w:rsidRPr="00265DCA" w:rsidRDefault="007C3C1F" w:rsidP="007C3C1F">
      <w:pPr>
        <w:spacing w:after="0" w:line="240" w:lineRule="auto"/>
        <w:rPr>
          <w:rFonts w:ascii="Times New Roman" w:hAnsi="Times New Roman"/>
          <w:sz w:val="26"/>
          <w:szCs w:val="26"/>
        </w:rPr>
      </w:pPr>
      <w:r>
        <w:rPr>
          <w:rFonts w:ascii="Times New Roman" w:hAnsi="Times New Roman"/>
          <w:sz w:val="26"/>
          <w:szCs w:val="26"/>
        </w:rPr>
        <w:t>11</w:t>
      </w:r>
      <w:r w:rsidRPr="00265DCA">
        <w:rPr>
          <w:rFonts w:ascii="Times New Roman" w:hAnsi="Times New Roman"/>
          <w:sz w:val="26"/>
          <w:szCs w:val="26"/>
        </w:rPr>
        <w:t xml:space="preserve"> </w:t>
      </w:r>
      <w:r w:rsidR="002F6DC6">
        <w:rPr>
          <w:rFonts w:ascii="Times New Roman" w:hAnsi="Times New Roman"/>
          <w:sz w:val="26"/>
          <w:szCs w:val="26"/>
        </w:rPr>
        <w:t>февраля</w:t>
      </w:r>
      <w:r w:rsidRPr="00265DCA">
        <w:rPr>
          <w:rFonts w:ascii="Times New Roman" w:hAnsi="Times New Roman"/>
          <w:sz w:val="26"/>
          <w:szCs w:val="26"/>
        </w:rPr>
        <w:t xml:space="preserve"> 20</w:t>
      </w:r>
      <w:r>
        <w:rPr>
          <w:rFonts w:ascii="Times New Roman" w:hAnsi="Times New Roman"/>
          <w:sz w:val="26"/>
          <w:szCs w:val="26"/>
        </w:rPr>
        <w:t>21</w:t>
      </w:r>
      <w:r w:rsidRPr="00265DCA">
        <w:rPr>
          <w:rFonts w:ascii="Times New Roman" w:hAnsi="Times New Roman"/>
          <w:sz w:val="26"/>
          <w:szCs w:val="26"/>
        </w:rPr>
        <w:t xml:space="preserve"> года          </w:t>
      </w:r>
      <w:r>
        <w:rPr>
          <w:rFonts w:ascii="Times New Roman" w:hAnsi="Times New Roman"/>
          <w:sz w:val="26"/>
          <w:szCs w:val="26"/>
        </w:rPr>
        <w:t xml:space="preserve">                                                      </w:t>
      </w:r>
      <w:r w:rsidR="002F6DC6">
        <w:rPr>
          <w:rFonts w:ascii="Times New Roman" w:hAnsi="Times New Roman"/>
          <w:sz w:val="26"/>
          <w:szCs w:val="26"/>
        </w:rPr>
        <w:t xml:space="preserve">                            </w:t>
      </w:r>
      <w:r w:rsidR="000B48FC">
        <w:rPr>
          <w:rFonts w:ascii="Times New Roman" w:hAnsi="Times New Roman"/>
          <w:sz w:val="26"/>
          <w:szCs w:val="26"/>
        </w:rPr>
        <w:t xml:space="preserve"> </w:t>
      </w:r>
      <w:r>
        <w:rPr>
          <w:rFonts w:ascii="Times New Roman" w:hAnsi="Times New Roman"/>
          <w:sz w:val="26"/>
          <w:szCs w:val="26"/>
        </w:rPr>
        <w:t>№</w:t>
      </w:r>
      <w:r w:rsidR="003A3CC9">
        <w:rPr>
          <w:rFonts w:ascii="Times New Roman" w:hAnsi="Times New Roman"/>
          <w:sz w:val="26"/>
          <w:szCs w:val="26"/>
        </w:rPr>
        <w:t>126</w:t>
      </w:r>
      <w:r>
        <w:rPr>
          <w:rFonts w:ascii="Times New Roman" w:hAnsi="Times New Roman"/>
          <w:sz w:val="26"/>
          <w:szCs w:val="26"/>
        </w:rPr>
        <w:t xml:space="preserve">                                                                                          </w:t>
      </w:r>
      <w:r w:rsidRPr="00265DCA">
        <w:rPr>
          <w:rFonts w:ascii="Times New Roman" w:hAnsi="Times New Roman"/>
          <w:sz w:val="26"/>
          <w:szCs w:val="26"/>
        </w:rPr>
        <w:t xml:space="preserve">          </w:t>
      </w:r>
      <w:r>
        <w:rPr>
          <w:rFonts w:ascii="Times New Roman" w:hAnsi="Times New Roman"/>
          <w:sz w:val="26"/>
          <w:szCs w:val="26"/>
        </w:rPr>
        <w:t xml:space="preserve">                                                                           </w:t>
      </w:r>
      <w:r w:rsidRPr="00265DCA">
        <w:rPr>
          <w:rFonts w:ascii="Times New Roman" w:hAnsi="Times New Roman"/>
          <w:sz w:val="26"/>
          <w:szCs w:val="26"/>
        </w:rPr>
        <w:t xml:space="preserve">                                                                </w:t>
      </w:r>
    </w:p>
    <w:p w:rsidR="007C3C1F" w:rsidRDefault="007C3C1F" w:rsidP="007C3C1F">
      <w:pPr>
        <w:autoSpaceDE w:val="0"/>
        <w:autoSpaceDN w:val="0"/>
        <w:adjustRightInd w:val="0"/>
        <w:spacing w:after="0" w:line="240" w:lineRule="auto"/>
        <w:ind w:right="4479"/>
        <w:jc w:val="both"/>
        <w:rPr>
          <w:rFonts w:ascii="Times New Roman" w:hAnsi="Times New Roman"/>
          <w:sz w:val="26"/>
          <w:szCs w:val="26"/>
        </w:rPr>
      </w:pPr>
      <w:r w:rsidRPr="00265DCA">
        <w:rPr>
          <w:rFonts w:ascii="Times New Roman" w:hAnsi="Times New Roman"/>
          <w:sz w:val="26"/>
          <w:szCs w:val="26"/>
        </w:rPr>
        <w:t>п. Салым</w:t>
      </w:r>
    </w:p>
    <w:p w:rsidR="00D821B1" w:rsidRDefault="00D821B1" w:rsidP="007C3C1F">
      <w:pPr>
        <w:autoSpaceDE w:val="0"/>
        <w:autoSpaceDN w:val="0"/>
        <w:adjustRightInd w:val="0"/>
        <w:spacing w:after="0" w:line="240" w:lineRule="auto"/>
        <w:ind w:right="4479"/>
        <w:jc w:val="both"/>
        <w:rPr>
          <w:rFonts w:ascii="Times New Roman" w:hAnsi="Times New Roman"/>
          <w:sz w:val="26"/>
          <w:szCs w:val="26"/>
        </w:rPr>
      </w:pPr>
    </w:p>
    <w:p w:rsidR="00D821B1" w:rsidRPr="00265DCA" w:rsidRDefault="00D821B1" w:rsidP="007C3C1F">
      <w:pPr>
        <w:autoSpaceDE w:val="0"/>
        <w:autoSpaceDN w:val="0"/>
        <w:adjustRightInd w:val="0"/>
        <w:spacing w:after="0" w:line="240" w:lineRule="auto"/>
        <w:ind w:right="4479"/>
        <w:jc w:val="both"/>
        <w:rPr>
          <w:rFonts w:ascii="Times New Roman" w:hAnsi="Times New Roman"/>
          <w:sz w:val="26"/>
          <w:szCs w:val="26"/>
        </w:rPr>
      </w:pPr>
    </w:p>
    <w:p w:rsidR="00D821B1" w:rsidRDefault="00D821B1" w:rsidP="00D821B1">
      <w:pPr>
        <w:tabs>
          <w:tab w:val="left" w:pos="6237"/>
        </w:tabs>
        <w:spacing w:after="0" w:line="240" w:lineRule="auto"/>
        <w:ind w:right="-1"/>
        <w:jc w:val="both"/>
        <w:rPr>
          <w:rFonts w:ascii="Times New Roman" w:hAnsi="Times New Roman" w:cs="Times New Roman"/>
          <w:sz w:val="26"/>
          <w:szCs w:val="26"/>
        </w:rPr>
      </w:pPr>
      <w:r w:rsidRPr="00337B22">
        <w:rPr>
          <w:rFonts w:ascii="Times New Roman" w:hAnsi="Times New Roman" w:cs="Times New Roman"/>
          <w:sz w:val="26"/>
          <w:szCs w:val="26"/>
        </w:rPr>
        <w:t xml:space="preserve">Об отчете главы сельского поселения  Салым </w:t>
      </w:r>
    </w:p>
    <w:p w:rsidR="00D821B1" w:rsidRDefault="00D821B1" w:rsidP="00D821B1">
      <w:pPr>
        <w:tabs>
          <w:tab w:val="left" w:pos="6237"/>
        </w:tabs>
        <w:spacing w:after="0" w:line="240" w:lineRule="auto"/>
        <w:ind w:right="-1"/>
        <w:jc w:val="both"/>
        <w:rPr>
          <w:rFonts w:ascii="Times New Roman" w:hAnsi="Times New Roman" w:cs="Times New Roman"/>
          <w:sz w:val="26"/>
          <w:szCs w:val="26"/>
        </w:rPr>
      </w:pPr>
      <w:r w:rsidRPr="00337B22">
        <w:rPr>
          <w:rFonts w:ascii="Times New Roman" w:hAnsi="Times New Roman" w:cs="Times New Roman"/>
          <w:sz w:val="26"/>
          <w:szCs w:val="26"/>
        </w:rPr>
        <w:t xml:space="preserve">о результатах своей деятельности и деятельности </w:t>
      </w:r>
    </w:p>
    <w:p w:rsidR="00D821B1" w:rsidRDefault="00D821B1" w:rsidP="00D821B1">
      <w:pPr>
        <w:tabs>
          <w:tab w:val="left" w:pos="6237"/>
        </w:tabs>
        <w:spacing w:after="0" w:line="240" w:lineRule="auto"/>
        <w:ind w:right="-1"/>
        <w:jc w:val="both"/>
        <w:rPr>
          <w:rFonts w:ascii="Times New Roman" w:hAnsi="Times New Roman" w:cs="Times New Roman"/>
          <w:sz w:val="26"/>
          <w:szCs w:val="26"/>
        </w:rPr>
      </w:pPr>
      <w:r w:rsidRPr="00337B22">
        <w:rPr>
          <w:rFonts w:ascii="Times New Roman" w:hAnsi="Times New Roman" w:cs="Times New Roman"/>
          <w:sz w:val="26"/>
          <w:szCs w:val="26"/>
        </w:rPr>
        <w:t xml:space="preserve">администрации сельского поселения Салым, </w:t>
      </w:r>
    </w:p>
    <w:p w:rsidR="00D821B1" w:rsidRPr="00337B22" w:rsidRDefault="00D821B1" w:rsidP="00D821B1">
      <w:pPr>
        <w:tabs>
          <w:tab w:val="left" w:pos="6237"/>
        </w:tabs>
        <w:spacing w:after="0" w:line="240" w:lineRule="auto"/>
        <w:ind w:right="-1"/>
        <w:jc w:val="both"/>
        <w:rPr>
          <w:rFonts w:ascii="Times New Roman" w:hAnsi="Times New Roman" w:cs="Times New Roman"/>
          <w:sz w:val="26"/>
          <w:szCs w:val="26"/>
        </w:rPr>
      </w:pPr>
      <w:r w:rsidRPr="00337B22">
        <w:rPr>
          <w:rFonts w:ascii="Times New Roman" w:hAnsi="Times New Roman" w:cs="Times New Roman"/>
          <w:sz w:val="26"/>
          <w:szCs w:val="26"/>
        </w:rPr>
        <w:t xml:space="preserve">в том числе о решении вопросов, </w:t>
      </w:r>
    </w:p>
    <w:p w:rsidR="00D821B1" w:rsidRDefault="00D821B1" w:rsidP="00D821B1">
      <w:pPr>
        <w:tabs>
          <w:tab w:val="left" w:pos="6237"/>
        </w:tabs>
        <w:spacing w:after="0" w:line="240" w:lineRule="auto"/>
        <w:ind w:right="-1"/>
        <w:jc w:val="both"/>
        <w:rPr>
          <w:rFonts w:ascii="Times New Roman" w:hAnsi="Times New Roman" w:cs="Times New Roman"/>
          <w:sz w:val="26"/>
          <w:szCs w:val="26"/>
        </w:rPr>
      </w:pPr>
      <w:r w:rsidRPr="00337B22">
        <w:rPr>
          <w:rFonts w:ascii="Times New Roman" w:hAnsi="Times New Roman" w:cs="Times New Roman"/>
          <w:sz w:val="26"/>
          <w:szCs w:val="26"/>
        </w:rPr>
        <w:t xml:space="preserve">поставленных Советом депутатов </w:t>
      </w:r>
    </w:p>
    <w:p w:rsidR="00D821B1" w:rsidRPr="00337B22" w:rsidRDefault="00D821B1" w:rsidP="00D821B1">
      <w:pPr>
        <w:tabs>
          <w:tab w:val="left" w:pos="6237"/>
        </w:tabs>
        <w:spacing w:after="0" w:line="240" w:lineRule="auto"/>
        <w:ind w:right="-1"/>
        <w:jc w:val="both"/>
        <w:rPr>
          <w:rFonts w:ascii="Times New Roman" w:hAnsi="Times New Roman" w:cs="Times New Roman"/>
          <w:sz w:val="26"/>
          <w:szCs w:val="26"/>
        </w:rPr>
      </w:pPr>
      <w:r w:rsidRPr="00337B22">
        <w:rPr>
          <w:rFonts w:ascii="Times New Roman" w:hAnsi="Times New Roman" w:cs="Times New Roman"/>
          <w:sz w:val="26"/>
          <w:szCs w:val="26"/>
        </w:rPr>
        <w:t>се</w:t>
      </w:r>
      <w:r>
        <w:rPr>
          <w:rFonts w:ascii="Times New Roman" w:hAnsi="Times New Roman" w:cs="Times New Roman"/>
          <w:sz w:val="26"/>
          <w:szCs w:val="26"/>
        </w:rPr>
        <w:t>льского поселения Салым, за 2020</w:t>
      </w:r>
      <w:r w:rsidRPr="00337B22">
        <w:rPr>
          <w:rFonts w:ascii="Times New Roman" w:hAnsi="Times New Roman" w:cs="Times New Roman"/>
          <w:sz w:val="26"/>
          <w:szCs w:val="26"/>
        </w:rPr>
        <w:t xml:space="preserve"> год</w:t>
      </w:r>
    </w:p>
    <w:p w:rsidR="007C3C1F" w:rsidRDefault="007C3C1F" w:rsidP="007C3C1F">
      <w:pPr>
        <w:spacing w:after="0" w:line="240" w:lineRule="auto"/>
        <w:ind w:firstLine="720"/>
        <w:jc w:val="both"/>
        <w:rPr>
          <w:rFonts w:ascii="Times New Roman" w:hAnsi="Times New Roman" w:cs="Times New Roman"/>
          <w:sz w:val="26"/>
          <w:szCs w:val="26"/>
        </w:rPr>
      </w:pPr>
    </w:p>
    <w:p w:rsidR="007C3C1F" w:rsidRDefault="007C3C1F" w:rsidP="007C3C1F">
      <w:pPr>
        <w:spacing w:after="0" w:line="240" w:lineRule="auto"/>
        <w:ind w:firstLine="720"/>
        <w:jc w:val="both"/>
        <w:rPr>
          <w:rFonts w:ascii="Times New Roman" w:hAnsi="Times New Roman" w:cs="Times New Roman"/>
          <w:sz w:val="26"/>
          <w:szCs w:val="26"/>
        </w:rPr>
      </w:pPr>
    </w:p>
    <w:p w:rsidR="000B48FC" w:rsidRPr="00337B22" w:rsidRDefault="000B48FC" w:rsidP="003A3CC9">
      <w:pPr>
        <w:spacing w:after="0" w:line="240" w:lineRule="auto"/>
        <w:ind w:firstLine="709"/>
        <w:jc w:val="both"/>
        <w:rPr>
          <w:rFonts w:ascii="Times New Roman" w:hAnsi="Times New Roman" w:cs="Times New Roman"/>
          <w:sz w:val="26"/>
          <w:szCs w:val="26"/>
        </w:rPr>
      </w:pPr>
      <w:r w:rsidRPr="00337B22">
        <w:rPr>
          <w:rFonts w:ascii="Times New Roman" w:hAnsi="Times New Roman" w:cs="Times New Roman"/>
          <w:sz w:val="26"/>
          <w:szCs w:val="26"/>
        </w:rPr>
        <w:t>Заслушав представленный главой сельского поселения Салым Ахметзяновой Н.В. отчет о результатах своей деятельности и деятельности  администрации сельского поселения Салым, в том числе о решении вопросов, поставленных Советом депутатов се</w:t>
      </w:r>
      <w:r>
        <w:rPr>
          <w:rFonts w:ascii="Times New Roman" w:hAnsi="Times New Roman" w:cs="Times New Roman"/>
          <w:sz w:val="26"/>
          <w:szCs w:val="26"/>
        </w:rPr>
        <w:t>льского поселения Салым, за 2020</w:t>
      </w:r>
      <w:r w:rsidRPr="00337B22">
        <w:rPr>
          <w:rFonts w:ascii="Times New Roman" w:hAnsi="Times New Roman" w:cs="Times New Roman"/>
          <w:sz w:val="26"/>
          <w:szCs w:val="26"/>
        </w:rPr>
        <w:t xml:space="preserve"> год,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Салым, решением Советом депутатов сельского поселения Салым от 27</w:t>
      </w:r>
      <w:r>
        <w:rPr>
          <w:rFonts w:ascii="Times New Roman" w:hAnsi="Times New Roman" w:cs="Times New Roman"/>
          <w:sz w:val="26"/>
          <w:szCs w:val="26"/>
        </w:rPr>
        <w:t xml:space="preserve">.11.2012 № 361 (в редакции </w:t>
      </w:r>
      <w:r w:rsidRPr="00337B22">
        <w:rPr>
          <w:rFonts w:ascii="Times New Roman" w:hAnsi="Times New Roman" w:cs="Times New Roman"/>
          <w:sz w:val="26"/>
          <w:szCs w:val="26"/>
        </w:rPr>
        <w:t>от 30.07.2015</w:t>
      </w:r>
      <w:r>
        <w:rPr>
          <w:rFonts w:ascii="Times New Roman" w:hAnsi="Times New Roman" w:cs="Times New Roman"/>
          <w:sz w:val="26"/>
          <w:szCs w:val="26"/>
        </w:rPr>
        <w:t xml:space="preserve"> №140</w:t>
      </w:r>
      <w:r w:rsidRPr="00337B22">
        <w:rPr>
          <w:rFonts w:ascii="Times New Roman" w:hAnsi="Times New Roman" w:cs="Times New Roman"/>
          <w:sz w:val="26"/>
          <w:szCs w:val="26"/>
        </w:rPr>
        <w:t>) «Об утверждении Положения о ежегодном отчете главы муниципального образования сельское поселение Салым о результатах своей деятельности и деятельности администрации сельского поселения Салым, в том числе вопросов, поставленных Советом депутатов сельского поселения Салым», Совет поселения</w:t>
      </w:r>
    </w:p>
    <w:p w:rsidR="000B48FC" w:rsidRDefault="000B48FC" w:rsidP="000B48FC">
      <w:pPr>
        <w:jc w:val="center"/>
        <w:rPr>
          <w:rFonts w:ascii="Times New Roman" w:hAnsi="Times New Roman" w:cs="Times New Roman"/>
          <w:sz w:val="26"/>
          <w:szCs w:val="26"/>
        </w:rPr>
      </w:pPr>
    </w:p>
    <w:p w:rsidR="000B48FC" w:rsidRPr="00337B22" w:rsidRDefault="000B48FC" w:rsidP="000B48FC">
      <w:pPr>
        <w:jc w:val="center"/>
        <w:rPr>
          <w:rFonts w:ascii="Times New Roman" w:hAnsi="Times New Roman" w:cs="Times New Roman"/>
          <w:sz w:val="26"/>
          <w:szCs w:val="26"/>
        </w:rPr>
      </w:pPr>
      <w:r w:rsidRPr="00337B22">
        <w:rPr>
          <w:rFonts w:ascii="Times New Roman" w:hAnsi="Times New Roman" w:cs="Times New Roman"/>
          <w:sz w:val="26"/>
          <w:szCs w:val="26"/>
        </w:rPr>
        <w:t>РЕШИЛ:</w:t>
      </w:r>
    </w:p>
    <w:p w:rsidR="000B48FC" w:rsidRPr="00337B22" w:rsidRDefault="000B48FC" w:rsidP="000B48FC">
      <w:pPr>
        <w:tabs>
          <w:tab w:val="left" w:pos="993"/>
        </w:tabs>
        <w:autoSpaceDE w:val="0"/>
        <w:autoSpaceDN w:val="0"/>
        <w:adjustRightInd w:val="0"/>
        <w:spacing w:after="0" w:line="240" w:lineRule="auto"/>
        <w:ind w:firstLine="720"/>
        <w:jc w:val="both"/>
        <w:rPr>
          <w:rFonts w:ascii="Times New Roman" w:hAnsi="Times New Roman" w:cs="Times New Roman"/>
          <w:sz w:val="26"/>
          <w:szCs w:val="26"/>
        </w:rPr>
      </w:pPr>
      <w:bookmarkStart w:id="0" w:name="sub_1"/>
      <w:r w:rsidRPr="00337B22">
        <w:rPr>
          <w:rFonts w:ascii="Times New Roman" w:hAnsi="Times New Roman" w:cs="Times New Roman"/>
          <w:sz w:val="26"/>
          <w:szCs w:val="26"/>
        </w:rPr>
        <w:t>1.</w:t>
      </w:r>
      <w:r w:rsidRPr="00337B22">
        <w:rPr>
          <w:rFonts w:ascii="Times New Roman" w:hAnsi="Times New Roman" w:cs="Times New Roman"/>
          <w:sz w:val="26"/>
          <w:szCs w:val="26"/>
        </w:rPr>
        <w:tab/>
        <w:t>Утвердить отчет главы сельского поселения Салым о результатах своей деятельности и деятельности администрации сельского поселения Салым, в том числе о решении вопросов, поставленных Советом депутатов сельского по</w:t>
      </w:r>
      <w:r>
        <w:rPr>
          <w:rFonts w:ascii="Times New Roman" w:hAnsi="Times New Roman" w:cs="Times New Roman"/>
          <w:sz w:val="26"/>
          <w:szCs w:val="26"/>
        </w:rPr>
        <w:t>селения Салым, за 2020</w:t>
      </w:r>
      <w:r w:rsidRPr="00337B22">
        <w:rPr>
          <w:rFonts w:ascii="Times New Roman" w:hAnsi="Times New Roman" w:cs="Times New Roman"/>
          <w:sz w:val="26"/>
          <w:szCs w:val="26"/>
        </w:rPr>
        <w:t xml:space="preserve"> год.</w:t>
      </w:r>
    </w:p>
    <w:p w:rsidR="000B48FC" w:rsidRPr="00337B22" w:rsidRDefault="000B48FC" w:rsidP="000B48FC">
      <w:pPr>
        <w:tabs>
          <w:tab w:val="left" w:pos="993"/>
        </w:tabs>
        <w:autoSpaceDE w:val="0"/>
        <w:autoSpaceDN w:val="0"/>
        <w:adjustRightInd w:val="0"/>
        <w:spacing w:after="0" w:line="240" w:lineRule="auto"/>
        <w:ind w:firstLine="720"/>
        <w:jc w:val="both"/>
        <w:rPr>
          <w:rFonts w:ascii="Times New Roman" w:hAnsi="Times New Roman" w:cs="Times New Roman"/>
          <w:sz w:val="26"/>
          <w:szCs w:val="26"/>
        </w:rPr>
      </w:pPr>
      <w:r w:rsidRPr="00337B22">
        <w:rPr>
          <w:rFonts w:ascii="Times New Roman" w:hAnsi="Times New Roman" w:cs="Times New Roman"/>
          <w:sz w:val="26"/>
          <w:szCs w:val="26"/>
        </w:rPr>
        <w:t>2.</w:t>
      </w:r>
      <w:r w:rsidRPr="00337B22">
        <w:rPr>
          <w:rFonts w:ascii="Times New Roman" w:hAnsi="Times New Roman" w:cs="Times New Roman"/>
          <w:sz w:val="26"/>
          <w:szCs w:val="26"/>
        </w:rPr>
        <w:tab/>
        <w:t>Признать деятельность главы сельского поселения Салым и деятельность администрации сельского поселения Салым, в том числе по решению вопросов, поставленных Советом депутатов се</w:t>
      </w:r>
      <w:r>
        <w:rPr>
          <w:rFonts w:ascii="Times New Roman" w:hAnsi="Times New Roman" w:cs="Times New Roman"/>
          <w:sz w:val="26"/>
          <w:szCs w:val="26"/>
        </w:rPr>
        <w:t>льского поселения Салым, за 2020</w:t>
      </w:r>
      <w:r w:rsidRPr="00337B22">
        <w:rPr>
          <w:rFonts w:ascii="Times New Roman" w:hAnsi="Times New Roman" w:cs="Times New Roman"/>
          <w:sz w:val="26"/>
          <w:szCs w:val="26"/>
        </w:rPr>
        <w:t xml:space="preserve"> год «удовлетворительной".</w:t>
      </w:r>
    </w:p>
    <w:bookmarkEnd w:id="0"/>
    <w:p w:rsidR="000B48FC" w:rsidRDefault="000B48FC" w:rsidP="000B48FC">
      <w:pPr>
        <w:shd w:val="clear" w:color="auto" w:fill="FFFFFF"/>
        <w:tabs>
          <w:tab w:val="left" w:pos="993"/>
        </w:tabs>
        <w:spacing w:after="0" w:line="240" w:lineRule="auto"/>
        <w:ind w:firstLine="720"/>
        <w:jc w:val="both"/>
        <w:rPr>
          <w:rFonts w:ascii="Times New Roman" w:hAnsi="Times New Roman" w:cs="Times New Roman"/>
          <w:sz w:val="26"/>
          <w:szCs w:val="26"/>
        </w:rPr>
      </w:pPr>
      <w:r w:rsidRPr="00337B22">
        <w:rPr>
          <w:rFonts w:ascii="Times New Roman" w:hAnsi="Times New Roman" w:cs="Times New Roman"/>
          <w:sz w:val="26"/>
          <w:szCs w:val="26"/>
        </w:rPr>
        <w:lastRenderedPageBreak/>
        <w:t>3.</w:t>
      </w:r>
      <w:r w:rsidRPr="00337B22">
        <w:rPr>
          <w:rFonts w:ascii="Times New Roman" w:hAnsi="Times New Roman" w:cs="Times New Roman"/>
          <w:sz w:val="26"/>
          <w:szCs w:val="26"/>
        </w:rPr>
        <w:tab/>
        <w:t>Настоящее решение подлежит опубликованию в информационном бюллетене «Салымский вестник» и размещению на официальном сайте органов местного самоуправления сельского поселения Салым.</w:t>
      </w:r>
    </w:p>
    <w:p w:rsidR="00D821B1" w:rsidRDefault="00D821B1" w:rsidP="000B48FC">
      <w:pPr>
        <w:shd w:val="clear" w:color="auto" w:fill="FFFFFF"/>
        <w:tabs>
          <w:tab w:val="left" w:pos="993"/>
        </w:tabs>
        <w:spacing w:after="0" w:line="240" w:lineRule="auto"/>
        <w:ind w:firstLine="720"/>
        <w:jc w:val="both"/>
        <w:rPr>
          <w:rFonts w:ascii="Times New Roman" w:hAnsi="Times New Roman" w:cs="Times New Roman"/>
          <w:sz w:val="26"/>
          <w:szCs w:val="26"/>
        </w:rPr>
      </w:pPr>
    </w:p>
    <w:p w:rsidR="00D821B1" w:rsidRDefault="00D821B1" w:rsidP="000B48FC">
      <w:pPr>
        <w:shd w:val="clear" w:color="auto" w:fill="FFFFFF"/>
        <w:tabs>
          <w:tab w:val="left" w:pos="993"/>
        </w:tabs>
        <w:spacing w:after="0" w:line="240" w:lineRule="auto"/>
        <w:ind w:firstLine="720"/>
        <w:jc w:val="both"/>
        <w:rPr>
          <w:rFonts w:ascii="Times New Roman" w:hAnsi="Times New Roman" w:cs="Times New Roman"/>
          <w:sz w:val="26"/>
          <w:szCs w:val="26"/>
        </w:rPr>
      </w:pPr>
    </w:p>
    <w:p w:rsidR="00D821B1" w:rsidRDefault="00D821B1" w:rsidP="000B48FC">
      <w:pPr>
        <w:shd w:val="clear" w:color="auto" w:fill="FFFFFF"/>
        <w:tabs>
          <w:tab w:val="left" w:pos="993"/>
        </w:tabs>
        <w:spacing w:after="0" w:line="240" w:lineRule="auto"/>
        <w:ind w:firstLine="720"/>
        <w:jc w:val="both"/>
        <w:rPr>
          <w:rFonts w:ascii="Times New Roman" w:hAnsi="Times New Roman" w:cs="Times New Roman"/>
          <w:sz w:val="16"/>
          <w:szCs w:val="16"/>
        </w:rPr>
      </w:pPr>
    </w:p>
    <w:p w:rsidR="000B48FC" w:rsidRPr="00337B22" w:rsidRDefault="000B48FC" w:rsidP="000B48FC">
      <w:pPr>
        <w:rPr>
          <w:rFonts w:ascii="Times New Roman" w:hAnsi="Times New Roman" w:cs="Times New Roman"/>
          <w:sz w:val="26"/>
          <w:szCs w:val="26"/>
        </w:rPr>
      </w:pPr>
      <w:r w:rsidRPr="00337B22">
        <w:rPr>
          <w:rFonts w:ascii="Times New Roman" w:hAnsi="Times New Roman" w:cs="Times New Roman"/>
          <w:sz w:val="26"/>
          <w:szCs w:val="26"/>
        </w:rPr>
        <w:t>Глава сельского поселения Салым                                                      Н.В.Ахметзянова</w:t>
      </w:r>
    </w:p>
    <w:sdt>
      <w:sdtPr>
        <w:rPr>
          <w:rFonts w:ascii="Times New Roman" w:hAnsi="Times New Roman" w:cs="Times New Roman"/>
          <w:sz w:val="24"/>
          <w:szCs w:val="24"/>
        </w:rPr>
        <w:id w:val="-1071498731"/>
        <w:docPartObj>
          <w:docPartGallery w:val="Cover Pages"/>
          <w:docPartUnique/>
        </w:docPartObj>
      </w:sdtPr>
      <w:sdtEndPr/>
      <w:sdtContent>
        <w:p w:rsidR="002E7D95" w:rsidRPr="00347777" w:rsidRDefault="002E7D95" w:rsidP="00347777">
          <w:pPr>
            <w:spacing w:after="0" w:line="240" w:lineRule="auto"/>
            <w:jc w:val="both"/>
            <w:rPr>
              <w:rFonts w:ascii="Times New Roman" w:hAnsi="Times New Roman" w:cs="Times New Roman"/>
              <w:sz w:val="24"/>
              <w:szCs w:val="24"/>
            </w:rPr>
          </w:pPr>
        </w:p>
        <w:p w:rsidR="002E7D95" w:rsidRPr="00347777" w:rsidRDefault="002E7D95" w:rsidP="00347777">
          <w:pPr>
            <w:spacing w:after="0" w:line="240" w:lineRule="auto"/>
            <w:jc w:val="both"/>
            <w:rPr>
              <w:rFonts w:ascii="Times New Roman" w:hAnsi="Times New Roman" w:cs="Times New Roman"/>
              <w:sz w:val="24"/>
              <w:szCs w:val="24"/>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D821B1" w:rsidRDefault="00D821B1" w:rsidP="00AC5CE1">
          <w:pPr>
            <w:spacing w:after="0" w:line="240" w:lineRule="auto"/>
            <w:jc w:val="right"/>
            <w:rPr>
              <w:rFonts w:ascii="Times New Roman" w:hAnsi="Times New Roman" w:cs="Times New Roman"/>
              <w:sz w:val="26"/>
              <w:szCs w:val="26"/>
            </w:rPr>
          </w:pPr>
        </w:p>
        <w:p w:rsidR="00AC5CE1" w:rsidRPr="00AC5CE1" w:rsidRDefault="00AC5CE1" w:rsidP="00AC5CE1">
          <w:pPr>
            <w:spacing w:after="0" w:line="240" w:lineRule="auto"/>
            <w:jc w:val="right"/>
            <w:rPr>
              <w:rFonts w:ascii="Times New Roman" w:hAnsi="Times New Roman" w:cs="Times New Roman"/>
              <w:sz w:val="26"/>
              <w:szCs w:val="26"/>
            </w:rPr>
          </w:pPr>
          <w:bookmarkStart w:id="1" w:name="_GoBack"/>
          <w:bookmarkEnd w:id="1"/>
          <w:r w:rsidRPr="00AC5CE1">
            <w:rPr>
              <w:rFonts w:ascii="Times New Roman" w:hAnsi="Times New Roman" w:cs="Times New Roman"/>
              <w:sz w:val="26"/>
              <w:szCs w:val="26"/>
            </w:rPr>
            <w:lastRenderedPageBreak/>
            <w:t xml:space="preserve">Приложение  </w:t>
          </w:r>
        </w:p>
        <w:p w:rsidR="00AC5CE1" w:rsidRPr="00AC5CE1" w:rsidRDefault="00AC5CE1" w:rsidP="00AC5CE1">
          <w:pPr>
            <w:spacing w:after="0" w:line="240" w:lineRule="auto"/>
            <w:jc w:val="right"/>
            <w:rPr>
              <w:rFonts w:ascii="Times New Roman" w:hAnsi="Times New Roman" w:cs="Times New Roman"/>
              <w:sz w:val="26"/>
              <w:szCs w:val="26"/>
            </w:rPr>
          </w:pPr>
          <w:r w:rsidRPr="00AC5CE1">
            <w:rPr>
              <w:rFonts w:ascii="Times New Roman" w:hAnsi="Times New Roman" w:cs="Times New Roman"/>
              <w:sz w:val="26"/>
              <w:szCs w:val="26"/>
            </w:rPr>
            <w:t xml:space="preserve">                                                    </w:t>
          </w:r>
          <w:r>
            <w:rPr>
              <w:rFonts w:ascii="Times New Roman" w:hAnsi="Times New Roman" w:cs="Times New Roman"/>
              <w:sz w:val="26"/>
              <w:szCs w:val="26"/>
            </w:rPr>
            <w:t xml:space="preserve">                            </w:t>
          </w:r>
          <w:r w:rsidR="00BB74BB">
            <w:rPr>
              <w:rFonts w:ascii="Times New Roman" w:hAnsi="Times New Roman" w:cs="Times New Roman"/>
              <w:sz w:val="26"/>
              <w:szCs w:val="26"/>
            </w:rPr>
            <w:t>к решению</w:t>
          </w:r>
          <w:r w:rsidRPr="00AC5CE1">
            <w:rPr>
              <w:rFonts w:ascii="Times New Roman" w:hAnsi="Times New Roman" w:cs="Times New Roman"/>
              <w:sz w:val="26"/>
              <w:szCs w:val="26"/>
            </w:rPr>
            <w:t xml:space="preserve"> Совета депутатов</w:t>
          </w:r>
        </w:p>
        <w:p w:rsidR="00AC5CE1" w:rsidRPr="00AC5CE1" w:rsidRDefault="00AC5CE1" w:rsidP="00AC5CE1">
          <w:pPr>
            <w:spacing w:after="0" w:line="240" w:lineRule="auto"/>
            <w:ind w:left="5670"/>
            <w:jc w:val="right"/>
            <w:rPr>
              <w:rFonts w:ascii="Times New Roman" w:hAnsi="Times New Roman" w:cs="Times New Roman"/>
              <w:sz w:val="26"/>
              <w:szCs w:val="26"/>
            </w:rPr>
          </w:pPr>
          <w:r w:rsidRPr="00AC5CE1">
            <w:rPr>
              <w:rFonts w:ascii="Times New Roman" w:hAnsi="Times New Roman" w:cs="Times New Roman"/>
              <w:sz w:val="26"/>
              <w:szCs w:val="26"/>
            </w:rPr>
            <w:t xml:space="preserve">      сельского поселения Салым </w:t>
          </w:r>
        </w:p>
        <w:p w:rsidR="002F1977" w:rsidRDefault="00AC5CE1" w:rsidP="00AC5CE1">
          <w:pPr>
            <w:spacing w:after="0" w:line="240" w:lineRule="auto"/>
            <w:ind w:left="5670" w:hanging="425"/>
            <w:jc w:val="right"/>
            <w:rPr>
              <w:rFonts w:ascii="Times New Roman" w:hAnsi="Times New Roman" w:cs="Times New Roman"/>
              <w:sz w:val="26"/>
              <w:szCs w:val="26"/>
            </w:rPr>
          </w:pPr>
          <w:r>
            <w:rPr>
              <w:rFonts w:ascii="Times New Roman" w:hAnsi="Times New Roman" w:cs="Times New Roman"/>
              <w:sz w:val="26"/>
              <w:szCs w:val="26"/>
            </w:rPr>
            <w:t xml:space="preserve">      от 11</w:t>
          </w:r>
          <w:r w:rsidRPr="00AC5CE1">
            <w:rPr>
              <w:rFonts w:ascii="Times New Roman" w:hAnsi="Times New Roman" w:cs="Times New Roman"/>
              <w:sz w:val="26"/>
              <w:szCs w:val="26"/>
            </w:rPr>
            <w:t xml:space="preserve"> </w:t>
          </w:r>
          <w:r w:rsidR="00BB74BB">
            <w:rPr>
              <w:rFonts w:ascii="Times New Roman" w:hAnsi="Times New Roman" w:cs="Times New Roman"/>
              <w:sz w:val="26"/>
              <w:szCs w:val="26"/>
            </w:rPr>
            <w:t>февраля 2021 года № 126</w:t>
          </w:r>
        </w:p>
        <w:p w:rsidR="002F1977" w:rsidRDefault="002F1977" w:rsidP="00AC5CE1">
          <w:pPr>
            <w:spacing w:after="0" w:line="240" w:lineRule="auto"/>
            <w:ind w:left="5670" w:hanging="425"/>
            <w:jc w:val="right"/>
            <w:rPr>
              <w:rFonts w:ascii="Times New Roman" w:hAnsi="Times New Roman" w:cs="Times New Roman"/>
              <w:sz w:val="26"/>
              <w:szCs w:val="26"/>
            </w:rPr>
          </w:pPr>
        </w:p>
        <w:p w:rsidR="00AC5CE1" w:rsidRPr="00AC5CE1" w:rsidRDefault="002F1977" w:rsidP="002F1977">
          <w:pPr>
            <w:spacing w:after="0" w:line="240" w:lineRule="auto"/>
            <w:ind w:left="5670" w:hanging="2126"/>
            <w:rPr>
              <w:rFonts w:ascii="Times New Roman" w:hAnsi="Times New Roman" w:cs="Times New Roman"/>
              <w:sz w:val="26"/>
              <w:szCs w:val="26"/>
            </w:rPr>
          </w:pPr>
          <w:r>
            <w:rPr>
              <w:rFonts w:ascii="Times New Roman" w:hAnsi="Times New Roman" w:cs="Times New Roman"/>
              <w:sz w:val="26"/>
              <w:szCs w:val="26"/>
            </w:rPr>
            <w:t>Содержание</w:t>
          </w:r>
        </w:p>
        <w:p w:rsidR="00424799" w:rsidRPr="00347777" w:rsidRDefault="00D4400C" w:rsidP="00347777">
          <w:pPr>
            <w:spacing w:after="0" w:line="240" w:lineRule="auto"/>
            <w:jc w:val="both"/>
            <w:rPr>
              <w:rFonts w:ascii="Times New Roman" w:hAnsi="Times New Roman" w:cs="Times New Roman"/>
              <w:sz w:val="24"/>
              <w:szCs w:val="24"/>
            </w:rPr>
          </w:pPr>
        </w:p>
      </w:sdtContent>
    </w:sdt>
    <w:tbl>
      <w:tblPr>
        <w:tblStyle w:val="af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424"/>
        <w:gridCol w:w="1264"/>
      </w:tblGrid>
      <w:tr w:rsidR="00424799" w:rsidRPr="00347777" w:rsidTr="00E2291A">
        <w:trPr>
          <w:trHeight w:val="20"/>
        </w:trPr>
        <w:tc>
          <w:tcPr>
            <w:tcW w:w="776" w:type="dxa"/>
          </w:tcPr>
          <w:p w:rsidR="00424799"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w:t>
            </w:r>
          </w:p>
        </w:tc>
        <w:tc>
          <w:tcPr>
            <w:tcW w:w="7424" w:type="dxa"/>
          </w:tcPr>
          <w:p w:rsidR="00424799"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Общая характеристика текущего состояния деятельности</w:t>
            </w:r>
          </w:p>
        </w:tc>
        <w:tc>
          <w:tcPr>
            <w:tcW w:w="1264" w:type="dxa"/>
          </w:tcPr>
          <w:p w:rsidR="00424799" w:rsidRPr="00347777" w:rsidRDefault="00424799" w:rsidP="00347777">
            <w:pPr>
              <w:spacing w:after="0" w:line="240" w:lineRule="auto"/>
              <w:jc w:val="both"/>
              <w:rPr>
                <w:rFonts w:ascii="Times New Roman" w:hAnsi="Times New Roman" w:cs="Times New Roman"/>
                <w:sz w:val="24"/>
                <w:szCs w:val="24"/>
              </w:rPr>
            </w:pPr>
          </w:p>
        </w:tc>
      </w:tr>
      <w:tr w:rsidR="00424799" w:rsidRPr="00347777" w:rsidTr="00E2291A">
        <w:trPr>
          <w:trHeight w:val="20"/>
        </w:trPr>
        <w:tc>
          <w:tcPr>
            <w:tcW w:w="776" w:type="dxa"/>
          </w:tcPr>
          <w:p w:rsidR="00424799"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1.1.</w:t>
            </w:r>
          </w:p>
        </w:tc>
        <w:tc>
          <w:tcPr>
            <w:tcW w:w="7424" w:type="dxa"/>
          </w:tcPr>
          <w:p w:rsidR="00424799"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Работа органа представительной власти</w:t>
            </w:r>
          </w:p>
        </w:tc>
        <w:tc>
          <w:tcPr>
            <w:tcW w:w="1264" w:type="dxa"/>
          </w:tcPr>
          <w:p w:rsidR="00424799" w:rsidRPr="00347777" w:rsidRDefault="00424799" w:rsidP="00347777">
            <w:pPr>
              <w:spacing w:after="0" w:line="240" w:lineRule="auto"/>
              <w:jc w:val="both"/>
              <w:rPr>
                <w:rFonts w:ascii="Times New Roman" w:hAnsi="Times New Roman" w:cs="Times New Roman"/>
                <w:sz w:val="24"/>
                <w:szCs w:val="24"/>
              </w:rPr>
            </w:pPr>
          </w:p>
        </w:tc>
      </w:tr>
      <w:tr w:rsidR="00424799" w:rsidRPr="00347777" w:rsidTr="00E2291A">
        <w:trPr>
          <w:trHeight w:val="20"/>
        </w:trPr>
        <w:tc>
          <w:tcPr>
            <w:tcW w:w="776" w:type="dxa"/>
          </w:tcPr>
          <w:p w:rsidR="00424799"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1.2.</w:t>
            </w:r>
          </w:p>
        </w:tc>
        <w:tc>
          <w:tcPr>
            <w:tcW w:w="7424" w:type="dxa"/>
          </w:tcPr>
          <w:p w:rsidR="00424799"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Обращение граждан</w:t>
            </w:r>
          </w:p>
        </w:tc>
        <w:tc>
          <w:tcPr>
            <w:tcW w:w="1264" w:type="dxa"/>
          </w:tcPr>
          <w:p w:rsidR="00424799" w:rsidRPr="00347777" w:rsidRDefault="00424799" w:rsidP="00347777">
            <w:pPr>
              <w:spacing w:after="0" w:line="240" w:lineRule="auto"/>
              <w:jc w:val="both"/>
              <w:rPr>
                <w:rFonts w:ascii="Times New Roman" w:hAnsi="Times New Roman" w:cs="Times New Roman"/>
                <w:sz w:val="24"/>
                <w:szCs w:val="24"/>
              </w:rPr>
            </w:pPr>
          </w:p>
        </w:tc>
      </w:tr>
      <w:tr w:rsidR="00424799" w:rsidRPr="00347777" w:rsidTr="00E2291A">
        <w:trPr>
          <w:trHeight w:val="20"/>
        </w:trPr>
        <w:tc>
          <w:tcPr>
            <w:tcW w:w="776" w:type="dxa"/>
          </w:tcPr>
          <w:p w:rsidR="00424799"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1.3.</w:t>
            </w:r>
          </w:p>
        </w:tc>
        <w:tc>
          <w:tcPr>
            <w:tcW w:w="7424" w:type="dxa"/>
          </w:tcPr>
          <w:p w:rsidR="00424799"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Информирование граждан</w:t>
            </w:r>
          </w:p>
        </w:tc>
        <w:tc>
          <w:tcPr>
            <w:tcW w:w="1264" w:type="dxa"/>
          </w:tcPr>
          <w:p w:rsidR="00424799" w:rsidRPr="00347777" w:rsidRDefault="00424799" w:rsidP="00347777">
            <w:pPr>
              <w:spacing w:after="0" w:line="240" w:lineRule="auto"/>
              <w:jc w:val="both"/>
              <w:rPr>
                <w:rFonts w:ascii="Times New Roman" w:hAnsi="Times New Roman" w:cs="Times New Roman"/>
                <w:sz w:val="24"/>
                <w:szCs w:val="24"/>
              </w:rPr>
            </w:pPr>
          </w:p>
        </w:tc>
      </w:tr>
      <w:tr w:rsidR="00424799" w:rsidRPr="00347777" w:rsidTr="00E2291A">
        <w:trPr>
          <w:trHeight w:val="20"/>
        </w:trPr>
        <w:tc>
          <w:tcPr>
            <w:tcW w:w="776" w:type="dxa"/>
          </w:tcPr>
          <w:p w:rsidR="00424799"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w:t>
            </w:r>
          </w:p>
        </w:tc>
        <w:tc>
          <w:tcPr>
            <w:tcW w:w="7424" w:type="dxa"/>
          </w:tcPr>
          <w:p w:rsidR="00424799"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Итоги социально – экономического развития</w:t>
            </w:r>
          </w:p>
        </w:tc>
        <w:tc>
          <w:tcPr>
            <w:tcW w:w="1264" w:type="dxa"/>
          </w:tcPr>
          <w:p w:rsidR="00424799" w:rsidRPr="00347777" w:rsidRDefault="00424799" w:rsidP="00347777">
            <w:pPr>
              <w:spacing w:after="0" w:line="240" w:lineRule="auto"/>
              <w:jc w:val="both"/>
              <w:rPr>
                <w:rFonts w:ascii="Times New Roman" w:hAnsi="Times New Roman" w:cs="Times New Roman"/>
                <w:sz w:val="24"/>
                <w:szCs w:val="24"/>
              </w:rPr>
            </w:pPr>
          </w:p>
        </w:tc>
      </w:tr>
      <w:tr w:rsidR="00424799" w:rsidRPr="00347777" w:rsidTr="00E2291A">
        <w:trPr>
          <w:trHeight w:val="20"/>
        </w:trPr>
        <w:tc>
          <w:tcPr>
            <w:tcW w:w="776" w:type="dxa"/>
          </w:tcPr>
          <w:p w:rsidR="00424799"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w:t>
            </w:r>
          </w:p>
        </w:tc>
        <w:tc>
          <w:tcPr>
            <w:tcW w:w="7424" w:type="dxa"/>
          </w:tcPr>
          <w:p w:rsidR="00424799"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Анализ деятельности главы и администрации по решению вопросов местного значения</w:t>
            </w:r>
          </w:p>
        </w:tc>
        <w:tc>
          <w:tcPr>
            <w:tcW w:w="1264" w:type="dxa"/>
          </w:tcPr>
          <w:p w:rsidR="00424799" w:rsidRPr="00347777" w:rsidRDefault="00424799" w:rsidP="00347777">
            <w:pPr>
              <w:spacing w:after="0" w:line="240" w:lineRule="auto"/>
              <w:jc w:val="both"/>
              <w:rPr>
                <w:rFonts w:ascii="Times New Roman" w:hAnsi="Times New Roman" w:cs="Times New Roman"/>
                <w:sz w:val="24"/>
                <w:szCs w:val="24"/>
              </w:rPr>
            </w:pPr>
          </w:p>
        </w:tc>
      </w:tr>
      <w:tr w:rsidR="00424799" w:rsidRPr="00347777" w:rsidTr="00E2291A">
        <w:trPr>
          <w:trHeight w:val="20"/>
        </w:trPr>
        <w:tc>
          <w:tcPr>
            <w:tcW w:w="776" w:type="dxa"/>
          </w:tcPr>
          <w:p w:rsidR="00424799"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3.1.</w:t>
            </w:r>
          </w:p>
        </w:tc>
        <w:tc>
          <w:tcPr>
            <w:tcW w:w="7424" w:type="dxa"/>
          </w:tcPr>
          <w:p w:rsidR="00424799"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Бюджет поселения</w:t>
            </w:r>
          </w:p>
        </w:tc>
        <w:tc>
          <w:tcPr>
            <w:tcW w:w="1264" w:type="dxa"/>
          </w:tcPr>
          <w:p w:rsidR="00424799" w:rsidRPr="00347777" w:rsidRDefault="00424799" w:rsidP="00347777">
            <w:pPr>
              <w:spacing w:after="0" w:line="240" w:lineRule="auto"/>
              <w:jc w:val="both"/>
              <w:rPr>
                <w:rFonts w:ascii="Times New Roman" w:hAnsi="Times New Roman" w:cs="Times New Roman"/>
                <w:sz w:val="24"/>
                <w:szCs w:val="24"/>
              </w:rPr>
            </w:pPr>
          </w:p>
        </w:tc>
      </w:tr>
      <w:tr w:rsidR="00194D23" w:rsidRPr="00347777" w:rsidTr="00E2291A">
        <w:trPr>
          <w:trHeight w:val="20"/>
        </w:trPr>
        <w:tc>
          <w:tcPr>
            <w:tcW w:w="776"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3.2.</w:t>
            </w:r>
          </w:p>
        </w:tc>
        <w:tc>
          <w:tcPr>
            <w:tcW w:w="7424"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Налоги и сборы поселения</w:t>
            </w:r>
          </w:p>
        </w:tc>
        <w:tc>
          <w:tcPr>
            <w:tcW w:w="1264" w:type="dxa"/>
          </w:tcPr>
          <w:p w:rsidR="00194D23" w:rsidRPr="00347777" w:rsidRDefault="00194D23" w:rsidP="00347777">
            <w:pPr>
              <w:spacing w:after="0" w:line="240" w:lineRule="auto"/>
              <w:jc w:val="both"/>
              <w:rPr>
                <w:rFonts w:ascii="Times New Roman" w:hAnsi="Times New Roman" w:cs="Times New Roman"/>
                <w:sz w:val="24"/>
                <w:szCs w:val="24"/>
              </w:rPr>
            </w:pPr>
          </w:p>
        </w:tc>
      </w:tr>
      <w:tr w:rsidR="00194D23" w:rsidRPr="00347777" w:rsidTr="00E2291A">
        <w:trPr>
          <w:trHeight w:val="20"/>
        </w:trPr>
        <w:tc>
          <w:tcPr>
            <w:tcW w:w="776"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3.3.</w:t>
            </w:r>
          </w:p>
        </w:tc>
        <w:tc>
          <w:tcPr>
            <w:tcW w:w="7424"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Имущество поселения</w:t>
            </w:r>
          </w:p>
        </w:tc>
        <w:tc>
          <w:tcPr>
            <w:tcW w:w="1264" w:type="dxa"/>
          </w:tcPr>
          <w:p w:rsidR="00194D23" w:rsidRPr="00347777" w:rsidRDefault="00194D23" w:rsidP="00347777">
            <w:pPr>
              <w:spacing w:after="0" w:line="240" w:lineRule="auto"/>
              <w:jc w:val="both"/>
              <w:rPr>
                <w:rFonts w:ascii="Times New Roman" w:hAnsi="Times New Roman" w:cs="Times New Roman"/>
                <w:sz w:val="24"/>
                <w:szCs w:val="24"/>
              </w:rPr>
            </w:pPr>
          </w:p>
        </w:tc>
      </w:tr>
      <w:tr w:rsidR="00194D23" w:rsidRPr="00347777" w:rsidTr="00E2291A">
        <w:trPr>
          <w:trHeight w:val="20"/>
        </w:trPr>
        <w:tc>
          <w:tcPr>
            <w:tcW w:w="776"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3.4.</w:t>
            </w:r>
          </w:p>
        </w:tc>
        <w:tc>
          <w:tcPr>
            <w:tcW w:w="7424"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Организация в границах поселения электро-, тепло-, газо- и водоснабжения населения</w:t>
            </w:r>
          </w:p>
        </w:tc>
        <w:tc>
          <w:tcPr>
            <w:tcW w:w="1264" w:type="dxa"/>
          </w:tcPr>
          <w:p w:rsidR="00194D23" w:rsidRPr="00347777" w:rsidRDefault="00194D23" w:rsidP="00347777">
            <w:pPr>
              <w:spacing w:after="0" w:line="240" w:lineRule="auto"/>
              <w:jc w:val="both"/>
              <w:rPr>
                <w:rFonts w:ascii="Times New Roman" w:hAnsi="Times New Roman" w:cs="Times New Roman"/>
                <w:sz w:val="24"/>
                <w:szCs w:val="24"/>
              </w:rPr>
            </w:pPr>
          </w:p>
        </w:tc>
      </w:tr>
      <w:tr w:rsidR="00194D23" w:rsidRPr="00347777" w:rsidTr="00E2291A">
        <w:trPr>
          <w:trHeight w:val="20"/>
        </w:trPr>
        <w:tc>
          <w:tcPr>
            <w:tcW w:w="776"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3.5.</w:t>
            </w:r>
          </w:p>
        </w:tc>
        <w:tc>
          <w:tcPr>
            <w:tcW w:w="7424"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Дорожная деятельность</w:t>
            </w:r>
          </w:p>
        </w:tc>
        <w:tc>
          <w:tcPr>
            <w:tcW w:w="1264" w:type="dxa"/>
          </w:tcPr>
          <w:p w:rsidR="00194D23" w:rsidRPr="00347777" w:rsidRDefault="00194D23" w:rsidP="00347777">
            <w:pPr>
              <w:spacing w:after="0" w:line="240" w:lineRule="auto"/>
              <w:jc w:val="both"/>
              <w:rPr>
                <w:rFonts w:ascii="Times New Roman" w:hAnsi="Times New Roman" w:cs="Times New Roman"/>
                <w:sz w:val="24"/>
                <w:szCs w:val="24"/>
              </w:rPr>
            </w:pPr>
          </w:p>
        </w:tc>
      </w:tr>
      <w:tr w:rsidR="00194D23" w:rsidRPr="00347777" w:rsidTr="00E2291A">
        <w:trPr>
          <w:trHeight w:val="20"/>
        </w:trPr>
        <w:tc>
          <w:tcPr>
            <w:tcW w:w="776"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3.6.</w:t>
            </w:r>
          </w:p>
        </w:tc>
        <w:tc>
          <w:tcPr>
            <w:tcW w:w="7424"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Обеспечение граждан жилыми помещениями</w:t>
            </w:r>
          </w:p>
        </w:tc>
        <w:tc>
          <w:tcPr>
            <w:tcW w:w="1264" w:type="dxa"/>
          </w:tcPr>
          <w:p w:rsidR="00194D23" w:rsidRPr="00347777" w:rsidRDefault="00194D23" w:rsidP="00347777">
            <w:pPr>
              <w:spacing w:after="0" w:line="240" w:lineRule="auto"/>
              <w:jc w:val="both"/>
              <w:rPr>
                <w:rFonts w:ascii="Times New Roman" w:hAnsi="Times New Roman" w:cs="Times New Roman"/>
                <w:sz w:val="24"/>
                <w:szCs w:val="24"/>
              </w:rPr>
            </w:pPr>
          </w:p>
        </w:tc>
      </w:tr>
      <w:tr w:rsidR="00194D23" w:rsidRPr="00347777" w:rsidTr="00E2291A">
        <w:trPr>
          <w:trHeight w:val="20"/>
        </w:trPr>
        <w:tc>
          <w:tcPr>
            <w:tcW w:w="776"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3.7.</w:t>
            </w:r>
          </w:p>
        </w:tc>
        <w:tc>
          <w:tcPr>
            <w:tcW w:w="7424"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Транспортное обслуживание населения</w:t>
            </w:r>
          </w:p>
        </w:tc>
        <w:tc>
          <w:tcPr>
            <w:tcW w:w="1264" w:type="dxa"/>
          </w:tcPr>
          <w:p w:rsidR="00194D23" w:rsidRPr="00347777" w:rsidRDefault="00194D23" w:rsidP="00347777">
            <w:pPr>
              <w:spacing w:after="0" w:line="240" w:lineRule="auto"/>
              <w:jc w:val="both"/>
              <w:rPr>
                <w:rFonts w:ascii="Times New Roman" w:hAnsi="Times New Roman" w:cs="Times New Roman"/>
                <w:sz w:val="24"/>
                <w:szCs w:val="24"/>
              </w:rPr>
            </w:pPr>
          </w:p>
        </w:tc>
      </w:tr>
      <w:tr w:rsidR="00194D23" w:rsidRPr="00347777" w:rsidTr="00E2291A">
        <w:trPr>
          <w:trHeight w:val="20"/>
        </w:trPr>
        <w:tc>
          <w:tcPr>
            <w:tcW w:w="776"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3.8.</w:t>
            </w:r>
          </w:p>
        </w:tc>
        <w:tc>
          <w:tcPr>
            <w:tcW w:w="7424"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Профилактика экстремизма и терроризма</w:t>
            </w:r>
          </w:p>
        </w:tc>
        <w:tc>
          <w:tcPr>
            <w:tcW w:w="1264" w:type="dxa"/>
          </w:tcPr>
          <w:p w:rsidR="00194D23" w:rsidRPr="00347777" w:rsidRDefault="00194D23" w:rsidP="00347777">
            <w:pPr>
              <w:spacing w:after="0" w:line="240" w:lineRule="auto"/>
              <w:jc w:val="both"/>
              <w:rPr>
                <w:rFonts w:ascii="Times New Roman" w:hAnsi="Times New Roman" w:cs="Times New Roman"/>
                <w:sz w:val="24"/>
                <w:szCs w:val="24"/>
              </w:rPr>
            </w:pPr>
          </w:p>
        </w:tc>
      </w:tr>
      <w:tr w:rsidR="00194D23" w:rsidRPr="00347777" w:rsidTr="00E2291A">
        <w:trPr>
          <w:trHeight w:val="20"/>
        </w:trPr>
        <w:tc>
          <w:tcPr>
            <w:tcW w:w="776"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3.9.</w:t>
            </w:r>
          </w:p>
        </w:tc>
        <w:tc>
          <w:tcPr>
            <w:tcW w:w="7424"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Укрепление межнационального согласия и межконфессионального согласия</w:t>
            </w:r>
          </w:p>
        </w:tc>
        <w:tc>
          <w:tcPr>
            <w:tcW w:w="1264" w:type="dxa"/>
          </w:tcPr>
          <w:p w:rsidR="00194D23" w:rsidRPr="00347777" w:rsidRDefault="00194D23" w:rsidP="00347777">
            <w:pPr>
              <w:spacing w:after="0" w:line="240" w:lineRule="auto"/>
              <w:jc w:val="both"/>
              <w:rPr>
                <w:rFonts w:ascii="Times New Roman" w:hAnsi="Times New Roman" w:cs="Times New Roman"/>
                <w:sz w:val="24"/>
                <w:szCs w:val="24"/>
              </w:rPr>
            </w:pPr>
          </w:p>
        </w:tc>
      </w:tr>
      <w:tr w:rsidR="00194D23" w:rsidRPr="00347777" w:rsidTr="00E2291A">
        <w:trPr>
          <w:trHeight w:val="20"/>
        </w:trPr>
        <w:tc>
          <w:tcPr>
            <w:tcW w:w="776"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3.10.</w:t>
            </w:r>
          </w:p>
        </w:tc>
        <w:tc>
          <w:tcPr>
            <w:tcW w:w="7424"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Предупреждение и ликвидация чрезвычайных ситуаций</w:t>
            </w:r>
          </w:p>
        </w:tc>
        <w:tc>
          <w:tcPr>
            <w:tcW w:w="1264" w:type="dxa"/>
          </w:tcPr>
          <w:p w:rsidR="00194D23" w:rsidRPr="00347777" w:rsidRDefault="00194D23" w:rsidP="00347777">
            <w:pPr>
              <w:spacing w:after="0" w:line="240" w:lineRule="auto"/>
              <w:jc w:val="both"/>
              <w:rPr>
                <w:rFonts w:ascii="Times New Roman" w:hAnsi="Times New Roman" w:cs="Times New Roman"/>
                <w:sz w:val="24"/>
                <w:szCs w:val="24"/>
              </w:rPr>
            </w:pPr>
          </w:p>
        </w:tc>
      </w:tr>
      <w:tr w:rsidR="00194D23" w:rsidRPr="00347777" w:rsidTr="00E2291A">
        <w:trPr>
          <w:trHeight w:val="20"/>
        </w:trPr>
        <w:tc>
          <w:tcPr>
            <w:tcW w:w="776"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3.11.</w:t>
            </w:r>
          </w:p>
        </w:tc>
        <w:tc>
          <w:tcPr>
            <w:tcW w:w="7424"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Пожарная безопасность</w:t>
            </w:r>
          </w:p>
        </w:tc>
        <w:tc>
          <w:tcPr>
            <w:tcW w:w="1264" w:type="dxa"/>
          </w:tcPr>
          <w:p w:rsidR="00194D23" w:rsidRPr="00347777" w:rsidRDefault="00194D23" w:rsidP="00347777">
            <w:pPr>
              <w:spacing w:after="0" w:line="240" w:lineRule="auto"/>
              <w:jc w:val="both"/>
              <w:rPr>
                <w:rFonts w:ascii="Times New Roman" w:hAnsi="Times New Roman" w:cs="Times New Roman"/>
                <w:sz w:val="24"/>
                <w:szCs w:val="24"/>
              </w:rPr>
            </w:pPr>
          </w:p>
        </w:tc>
      </w:tr>
      <w:tr w:rsidR="00194D23" w:rsidRPr="00347777" w:rsidTr="00E2291A">
        <w:trPr>
          <w:trHeight w:val="20"/>
        </w:trPr>
        <w:tc>
          <w:tcPr>
            <w:tcW w:w="776"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3.12.</w:t>
            </w:r>
          </w:p>
        </w:tc>
        <w:tc>
          <w:tcPr>
            <w:tcW w:w="7424"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Обеспечение услугами связи, торговли, общественного питания и бытового обслуживания</w:t>
            </w:r>
          </w:p>
        </w:tc>
        <w:tc>
          <w:tcPr>
            <w:tcW w:w="1264" w:type="dxa"/>
          </w:tcPr>
          <w:p w:rsidR="00194D23" w:rsidRPr="00347777" w:rsidRDefault="00194D23" w:rsidP="00347777">
            <w:pPr>
              <w:spacing w:after="0" w:line="240" w:lineRule="auto"/>
              <w:jc w:val="both"/>
              <w:rPr>
                <w:rFonts w:ascii="Times New Roman" w:hAnsi="Times New Roman" w:cs="Times New Roman"/>
                <w:sz w:val="24"/>
                <w:szCs w:val="24"/>
              </w:rPr>
            </w:pPr>
          </w:p>
        </w:tc>
      </w:tr>
      <w:tr w:rsidR="00194D23" w:rsidRPr="00347777" w:rsidTr="00E2291A">
        <w:trPr>
          <w:trHeight w:val="20"/>
        </w:trPr>
        <w:tc>
          <w:tcPr>
            <w:tcW w:w="776"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3.13.</w:t>
            </w:r>
          </w:p>
        </w:tc>
        <w:tc>
          <w:tcPr>
            <w:tcW w:w="7424"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Благоустройство поселения</w:t>
            </w:r>
          </w:p>
        </w:tc>
        <w:tc>
          <w:tcPr>
            <w:tcW w:w="1264" w:type="dxa"/>
          </w:tcPr>
          <w:p w:rsidR="00194D23" w:rsidRPr="00347777" w:rsidRDefault="00194D23" w:rsidP="00347777">
            <w:pPr>
              <w:spacing w:after="0" w:line="240" w:lineRule="auto"/>
              <w:jc w:val="both"/>
              <w:rPr>
                <w:rFonts w:ascii="Times New Roman" w:hAnsi="Times New Roman" w:cs="Times New Roman"/>
                <w:sz w:val="24"/>
                <w:szCs w:val="24"/>
              </w:rPr>
            </w:pPr>
          </w:p>
        </w:tc>
      </w:tr>
      <w:tr w:rsidR="00194D23" w:rsidRPr="00347777" w:rsidTr="00E2291A">
        <w:trPr>
          <w:trHeight w:val="20"/>
        </w:trPr>
        <w:tc>
          <w:tcPr>
            <w:tcW w:w="776"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3.14.</w:t>
            </w:r>
          </w:p>
        </w:tc>
        <w:tc>
          <w:tcPr>
            <w:tcW w:w="7424"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Генеральный план и правила землепользования и застройки</w:t>
            </w:r>
          </w:p>
        </w:tc>
        <w:tc>
          <w:tcPr>
            <w:tcW w:w="1264" w:type="dxa"/>
          </w:tcPr>
          <w:p w:rsidR="00194D23" w:rsidRPr="00347777" w:rsidRDefault="00194D23" w:rsidP="00347777">
            <w:pPr>
              <w:spacing w:after="0" w:line="240" w:lineRule="auto"/>
              <w:jc w:val="both"/>
              <w:rPr>
                <w:rFonts w:ascii="Times New Roman" w:hAnsi="Times New Roman" w:cs="Times New Roman"/>
                <w:sz w:val="24"/>
                <w:szCs w:val="24"/>
              </w:rPr>
            </w:pPr>
          </w:p>
        </w:tc>
      </w:tr>
      <w:tr w:rsidR="00194D23" w:rsidRPr="00347777" w:rsidTr="00E2291A">
        <w:trPr>
          <w:trHeight w:val="20"/>
        </w:trPr>
        <w:tc>
          <w:tcPr>
            <w:tcW w:w="776"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3.15.</w:t>
            </w:r>
          </w:p>
        </w:tc>
        <w:tc>
          <w:tcPr>
            <w:tcW w:w="7424"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Присвоение адресов и наименований улично – дорожной сети</w:t>
            </w:r>
          </w:p>
        </w:tc>
        <w:tc>
          <w:tcPr>
            <w:tcW w:w="1264" w:type="dxa"/>
          </w:tcPr>
          <w:p w:rsidR="00194D23" w:rsidRPr="00347777" w:rsidRDefault="00194D23" w:rsidP="00347777">
            <w:pPr>
              <w:spacing w:after="0" w:line="240" w:lineRule="auto"/>
              <w:jc w:val="both"/>
              <w:rPr>
                <w:rFonts w:ascii="Times New Roman" w:hAnsi="Times New Roman" w:cs="Times New Roman"/>
                <w:sz w:val="24"/>
                <w:szCs w:val="24"/>
              </w:rPr>
            </w:pPr>
          </w:p>
        </w:tc>
      </w:tr>
      <w:tr w:rsidR="00194D23" w:rsidRPr="00347777" w:rsidTr="00E2291A">
        <w:trPr>
          <w:trHeight w:val="20"/>
        </w:trPr>
        <w:tc>
          <w:tcPr>
            <w:tcW w:w="776"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3.16.</w:t>
            </w:r>
          </w:p>
        </w:tc>
        <w:tc>
          <w:tcPr>
            <w:tcW w:w="7424"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Организация ритуальных услуг и содержание мест захоронения</w:t>
            </w:r>
          </w:p>
        </w:tc>
        <w:tc>
          <w:tcPr>
            <w:tcW w:w="1264" w:type="dxa"/>
          </w:tcPr>
          <w:p w:rsidR="00194D23" w:rsidRPr="00347777" w:rsidRDefault="00194D23" w:rsidP="00347777">
            <w:pPr>
              <w:spacing w:after="0" w:line="240" w:lineRule="auto"/>
              <w:jc w:val="both"/>
              <w:rPr>
                <w:rFonts w:ascii="Times New Roman" w:hAnsi="Times New Roman" w:cs="Times New Roman"/>
                <w:sz w:val="24"/>
                <w:szCs w:val="24"/>
              </w:rPr>
            </w:pPr>
          </w:p>
        </w:tc>
      </w:tr>
      <w:tr w:rsidR="00194D23" w:rsidRPr="00347777" w:rsidTr="00E2291A">
        <w:trPr>
          <w:trHeight w:val="20"/>
        </w:trPr>
        <w:tc>
          <w:tcPr>
            <w:tcW w:w="776"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3.17.</w:t>
            </w:r>
          </w:p>
        </w:tc>
        <w:tc>
          <w:tcPr>
            <w:tcW w:w="7424"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Работа с детьми и молодежью</w:t>
            </w:r>
          </w:p>
        </w:tc>
        <w:tc>
          <w:tcPr>
            <w:tcW w:w="1264" w:type="dxa"/>
          </w:tcPr>
          <w:p w:rsidR="00194D23" w:rsidRPr="00347777" w:rsidRDefault="00194D23" w:rsidP="00347777">
            <w:pPr>
              <w:spacing w:after="0" w:line="240" w:lineRule="auto"/>
              <w:jc w:val="both"/>
              <w:rPr>
                <w:rFonts w:ascii="Times New Roman" w:hAnsi="Times New Roman" w:cs="Times New Roman"/>
                <w:sz w:val="24"/>
                <w:szCs w:val="24"/>
              </w:rPr>
            </w:pPr>
          </w:p>
        </w:tc>
      </w:tr>
      <w:tr w:rsidR="00194D23" w:rsidRPr="00347777" w:rsidTr="00E2291A">
        <w:trPr>
          <w:trHeight w:val="20"/>
        </w:trPr>
        <w:tc>
          <w:tcPr>
            <w:tcW w:w="776"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3.18.</w:t>
            </w:r>
          </w:p>
        </w:tc>
        <w:tc>
          <w:tcPr>
            <w:tcW w:w="7424"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Противодействие коррупции</w:t>
            </w:r>
          </w:p>
        </w:tc>
        <w:tc>
          <w:tcPr>
            <w:tcW w:w="1264" w:type="dxa"/>
          </w:tcPr>
          <w:p w:rsidR="00194D23" w:rsidRPr="00347777" w:rsidRDefault="00194D23" w:rsidP="00347777">
            <w:pPr>
              <w:spacing w:after="0" w:line="240" w:lineRule="auto"/>
              <w:jc w:val="both"/>
              <w:rPr>
                <w:rFonts w:ascii="Times New Roman" w:hAnsi="Times New Roman" w:cs="Times New Roman"/>
                <w:sz w:val="24"/>
                <w:szCs w:val="24"/>
              </w:rPr>
            </w:pPr>
          </w:p>
        </w:tc>
      </w:tr>
      <w:tr w:rsidR="00194D23" w:rsidRPr="00347777" w:rsidTr="00E2291A">
        <w:trPr>
          <w:trHeight w:val="20"/>
        </w:trPr>
        <w:tc>
          <w:tcPr>
            <w:tcW w:w="776"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4</w:t>
            </w:r>
          </w:p>
        </w:tc>
        <w:tc>
          <w:tcPr>
            <w:tcW w:w="7424"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Исполнение государственных полномочий</w:t>
            </w:r>
          </w:p>
        </w:tc>
        <w:tc>
          <w:tcPr>
            <w:tcW w:w="1264" w:type="dxa"/>
          </w:tcPr>
          <w:p w:rsidR="00194D23" w:rsidRPr="00347777" w:rsidRDefault="00194D23" w:rsidP="00347777">
            <w:pPr>
              <w:spacing w:after="0" w:line="240" w:lineRule="auto"/>
              <w:jc w:val="both"/>
              <w:rPr>
                <w:rFonts w:ascii="Times New Roman" w:hAnsi="Times New Roman" w:cs="Times New Roman"/>
                <w:sz w:val="24"/>
                <w:szCs w:val="24"/>
              </w:rPr>
            </w:pPr>
          </w:p>
        </w:tc>
      </w:tr>
      <w:tr w:rsidR="00194D23" w:rsidRPr="00347777" w:rsidTr="00E2291A">
        <w:trPr>
          <w:trHeight w:val="20"/>
        </w:trPr>
        <w:tc>
          <w:tcPr>
            <w:tcW w:w="776"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5</w:t>
            </w:r>
          </w:p>
        </w:tc>
        <w:tc>
          <w:tcPr>
            <w:tcW w:w="7424" w:type="dxa"/>
          </w:tcPr>
          <w:p w:rsidR="00194D23"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Деятельность подведомственного учреждения</w:t>
            </w:r>
          </w:p>
        </w:tc>
        <w:tc>
          <w:tcPr>
            <w:tcW w:w="1264" w:type="dxa"/>
          </w:tcPr>
          <w:p w:rsidR="00194D23" w:rsidRPr="00347777" w:rsidRDefault="00194D23" w:rsidP="00347777">
            <w:pPr>
              <w:spacing w:after="0" w:line="240" w:lineRule="auto"/>
              <w:jc w:val="both"/>
              <w:rPr>
                <w:rFonts w:ascii="Times New Roman" w:hAnsi="Times New Roman" w:cs="Times New Roman"/>
                <w:sz w:val="24"/>
                <w:szCs w:val="24"/>
              </w:rPr>
            </w:pPr>
          </w:p>
        </w:tc>
      </w:tr>
    </w:tbl>
    <w:p w:rsidR="00242ED7" w:rsidRPr="00347777" w:rsidRDefault="00242ED7" w:rsidP="00347777">
      <w:pPr>
        <w:spacing w:after="0" w:line="240" w:lineRule="auto"/>
        <w:jc w:val="both"/>
        <w:rPr>
          <w:rFonts w:ascii="Times New Roman" w:hAnsi="Times New Roman" w:cs="Times New Roman"/>
          <w:sz w:val="24"/>
          <w:szCs w:val="24"/>
        </w:rPr>
      </w:pPr>
    </w:p>
    <w:p w:rsidR="00407541" w:rsidRPr="00347777" w:rsidRDefault="00407541" w:rsidP="00347777">
      <w:pPr>
        <w:spacing w:after="0" w:line="240" w:lineRule="auto"/>
        <w:jc w:val="both"/>
        <w:rPr>
          <w:rFonts w:ascii="Times New Roman" w:hAnsi="Times New Roman" w:cs="Times New Roman"/>
          <w:sz w:val="24"/>
          <w:szCs w:val="24"/>
        </w:rPr>
      </w:pPr>
    </w:p>
    <w:p w:rsidR="00407541" w:rsidRPr="00347777" w:rsidRDefault="00407541" w:rsidP="00347777">
      <w:pPr>
        <w:spacing w:after="0" w:line="240" w:lineRule="auto"/>
        <w:jc w:val="both"/>
        <w:rPr>
          <w:rFonts w:ascii="Times New Roman" w:hAnsi="Times New Roman" w:cs="Times New Roman"/>
          <w:sz w:val="24"/>
          <w:szCs w:val="24"/>
        </w:rPr>
      </w:pPr>
    </w:p>
    <w:p w:rsidR="00347777" w:rsidRPr="00347777" w:rsidRDefault="00347777" w:rsidP="00347777">
      <w:pPr>
        <w:spacing w:after="0" w:line="240" w:lineRule="auto"/>
        <w:jc w:val="center"/>
        <w:rPr>
          <w:rFonts w:ascii="Times New Roman" w:hAnsi="Times New Roman" w:cs="Times New Roman"/>
          <w:b/>
          <w:sz w:val="24"/>
          <w:szCs w:val="24"/>
          <w:u w:val="single"/>
        </w:rPr>
      </w:pPr>
    </w:p>
    <w:p w:rsidR="00347777" w:rsidRPr="00347777" w:rsidRDefault="00347777" w:rsidP="00347777">
      <w:pPr>
        <w:spacing w:after="0" w:line="240" w:lineRule="auto"/>
        <w:jc w:val="center"/>
        <w:rPr>
          <w:rFonts w:ascii="Times New Roman" w:hAnsi="Times New Roman" w:cs="Times New Roman"/>
          <w:b/>
          <w:sz w:val="24"/>
          <w:szCs w:val="24"/>
          <w:u w:val="single"/>
        </w:rPr>
      </w:pPr>
    </w:p>
    <w:p w:rsidR="00347777" w:rsidRPr="00347777" w:rsidRDefault="00347777" w:rsidP="00347777">
      <w:pPr>
        <w:spacing w:after="0" w:line="240" w:lineRule="auto"/>
        <w:jc w:val="center"/>
        <w:rPr>
          <w:rFonts w:ascii="Times New Roman" w:hAnsi="Times New Roman" w:cs="Times New Roman"/>
          <w:b/>
          <w:sz w:val="24"/>
          <w:szCs w:val="24"/>
          <w:u w:val="single"/>
        </w:rPr>
      </w:pPr>
    </w:p>
    <w:p w:rsidR="00347777" w:rsidRPr="00347777" w:rsidRDefault="00347777" w:rsidP="00347777">
      <w:pPr>
        <w:spacing w:after="0" w:line="240" w:lineRule="auto"/>
        <w:jc w:val="center"/>
        <w:rPr>
          <w:rFonts w:ascii="Times New Roman" w:hAnsi="Times New Roman" w:cs="Times New Roman"/>
          <w:b/>
          <w:sz w:val="24"/>
          <w:szCs w:val="24"/>
          <w:u w:val="single"/>
        </w:rPr>
      </w:pPr>
    </w:p>
    <w:p w:rsidR="00347777" w:rsidRPr="00347777" w:rsidRDefault="00347777" w:rsidP="00347777">
      <w:pPr>
        <w:spacing w:after="0" w:line="240" w:lineRule="auto"/>
        <w:jc w:val="center"/>
        <w:rPr>
          <w:rFonts w:ascii="Times New Roman" w:hAnsi="Times New Roman" w:cs="Times New Roman"/>
          <w:b/>
          <w:sz w:val="24"/>
          <w:szCs w:val="24"/>
          <w:u w:val="single"/>
        </w:rPr>
      </w:pPr>
    </w:p>
    <w:p w:rsidR="00347777" w:rsidRPr="00347777" w:rsidRDefault="00347777" w:rsidP="00347777">
      <w:pPr>
        <w:spacing w:after="0" w:line="240" w:lineRule="auto"/>
        <w:jc w:val="center"/>
        <w:rPr>
          <w:rFonts w:ascii="Times New Roman" w:hAnsi="Times New Roman" w:cs="Times New Roman"/>
          <w:b/>
          <w:sz w:val="24"/>
          <w:szCs w:val="24"/>
          <w:u w:val="single"/>
        </w:rPr>
      </w:pPr>
    </w:p>
    <w:p w:rsidR="00347777" w:rsidRPr="00347777" w:rsidRDefault="00347777" w:rsidP="00347777">
      <w:pPr>
        <w:spacing w:after="0" w:line="240" w:lineRule="auto"/>
        <w:jc w:val="center"/>
        <w:rPr>
          <w:rFonts w:ascii="Times New Roman" w:hAnsi="Times New Roman" w:cs="Times New Roman"/>
          <w:b/>
          <w:sz w:val="24"/>
          <w:szCs w:val="24"/>
          <w:u w:val="single"/>
        </w:rPr>
      </w:pPr>
    </w:p>
    <w:p w:rsidR="00347777" w:rsidRPr="00347777" w:rsidRDefault="00347777" w:rsidP="00347777">
      <w:pPr>
        <w:spacing w:after="0" w:line="240" w:lineRule="auto"/>
        <w:jc w:val="center"/>
        <w:rPr>
          <w:rFonts w:ascii="Times New Roman" w:hAnsi="Times New Roman" w:cs="Times New Roman"/>
          <w:b/>
          <w:sz w:val="24"/>
          <w:szCs w:val="24"/>
          <w:u w:val="single"/>
        </w:rPr>
      </w:pPr>
    </w:p>
    <w:p w:rsidR="00E2291A" w:rsidRDefault="00E2291A" w:rsidP="00347777">
      <w:pPr>
        <w:spacing w:after="0" w:line="240" w:lineRule="auto"/>
        <w:jc w:val="center"/>
        <w:rPr>
          <w:rFonts w:ascii="Times New Roman" w:hAnsi="Times New Roman" w:cs="Times New Roman"/>
          <w:b/>
          <w:sz w:val="24"/>
          <w:szCs w:val="24"/>
          <w:u w:val="single"/>
        </w:rPr>
      </w:pPr>
    </w:p>
    <w:p w:rsidR="00E2291A" w:rsidRDefault="00E2291A" w:rsidP="00347777">
      <w:pPr>
        <w:spacing w:after="0" w:line="240" w:lineRule="auto"/>
        <w:jc w:val="center"/>
        <w:rPr>
          <w:rFonts w:ascii="Times New Roman" w:hAnsi="Times New Roman" w:cs="Times New Roman"/>
          <w:b/>
          <w:sz w:val="24"/>
          <w:szCs w:val="24"/>
          <w:u w:val="single"/>
        </w:rPr>
      </w:pPr>
    </w:p>
    <w:p w:rsidR="00E2291A" w:rsidRDefault="00E2291A" w:rsidP="00347777">
      <w:pPr>
        <w:spacing w:after="0" w:line="240" w:lineRule="auto"/>
        <w:jc w:val="center"/>
        <w:rPr>
          <w:rFonts w:ascii="Times New Roman" w:hAnsi="Times New Roman" w:cs="Times New Roman"/>
          <w:b/>
          <w:sz w:val="24"/>
          <w:szCs w:val="24"/>
          <w:u w:val="single"/>
        </w:rPr>
      </w:pPr>
    </w:p>
    <w:p w:rsidR="00E2291A" w:rsidRDefault="00E2291A" w:rsidP="00347777">
      <w:pPr>
        <w:spacing w:after="0" w:line="240" w:lineRule="auto"/>
        <w:jc w:val="center"/>
        <w:rPr>
          <w:rFonts w:ascii="Times New Roman" w:hAnsi="Times New Roman" w:cs="Times New Roman"/>
          <w:b/>
          <w:sz w:val="24"/>
          <w:szCs w:val="24"/>
          <w:u w:val="single"/>
        </w:rPr>
      </w:pPr>
    </w:p>
    <w:p w:rsidR="006E2690" w:rsidRPr="00347777" w:rsidRDefault="006E2690" w:rsidP="00347777">
      <w:pPr>
        <w:spacing w:after="0" w:line="240" w:lineRule="auto"/>
        <w:jc w:val="center"/>
        <w:rPr>
          <w:rFonts w:ascii="Times New Roman" w:hAnsi="Times New Roman" w:cs="Times New Roman"/>
          <w:b/>
          <w:sz w:val="24"/>
          <w:szCs w:val="24"/>
          <w:u w:val="single"/>
        </w:rPr>
      </w:pPr>
      <w:r w:rsidRPr="00347777">
        <w:rPr>
          <w:rFonts w:ascii="Times New Roman" w:hAnsi="Times New Roman" w:cs="Times New Roman"/>
          <w:b/>
          <w:sz w:val="24"/>
          <w:szCs w:val="24"/>
          <w:u w:val="single"/>
        </w:rPr>
        <w:lastRenderedPageBreak/>
        <w:t>Введение</w:t>
      </w:r>
    </w:p>
    <w:p w:rsidR="00347777" w:rsidRPr="00347777" w:rsidRDefault="00EB6052"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ab/>
      </w:r>
    </w:p>
    <w:p w:rsidR="00EB6052" w:rsidRPr="00347777" w:rsidRDefault="00EB6052"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В соответствии с требованиями Федерального закона «Об общих принципах организации местного самоуправления в Российской Федерации», руководствуясь Уставом сельского поселения Салым, представляю вашему вниманию на рассмотрение и оценку годовой отчет о деятельности главы и администрации сельского поселения Салым за 20</w:t>
      </w:r>
      <w:r w:rsidR="00B76608" w:rsidRPr="00347777">
        <w:rPr>
          <w:rFonts w:ascii="Times New Roman" w:hAnsi="Times New Roman" w:cs="Times New Roman"/>
          <w:sz w:val="24"/>
          <w:szCs w:val="24"/>
        </w:rPr>
        <w:t>20</w:t>
      </w:r>
      <w:r w:rsidRPr="00347777">
        <w:rPr>
          <w:rFonts w:ascii="Times New Roman" w:hAnsi="Times New Roman" w:cs="Times New Roman"/>
          <w:sz w:val="24"/>
          <w:szCs w:val="24"/>
        </w:rPr>
        <w:t xml:space="preserve"> год.</w:t>
      </w:r>
    </w:p>
    <w:p w:rsidR="00EB6052" w:rsidRPr="00347777" w:rsidRDefault="00EB6052"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ab/>
        <w:t>В отчетном 20</w:t>
      </w:r>
      <w:r w:rsidR="00B76608" w:rsidRPr="00347777">
        <w:rPr>
          <w:rFonts w:ascii="Times New Roman" w:hAnsi="Times New Roman" w:cs="Times New Roman"/>
          <w:sz w:val="24"/>
          <w:szCs w:val="24"/>
        </w:rPr>
        <w:t>20</w:t>
      </w:r>
      <w:r w:rsidRPr="00347777">
        <w:rPr>
          <w:rFonts w:ascii="Times New Roman" w:hAnsi="Times New Roman" w:cs="Times New Roman"/>
          <w:sz w:val="24"/>
          <w:szCs w:val="24"/>
        </w:rPr>
        <w:t xml:space="preserve"> году деятельность главы и администрации сельского поселения была направлена на решение вопросов местного значения, определенных Федеральным законом от  06.10.2003 №131 – ФЗ «Об общих принципах организации местного самоуправления в Российской Федерации», посланием Президента РФ, </w:t>
      </w:r>
      <w:r w:rsidR="00C72120" w:rsidRPr="00347777">
        <w:rPr>
          <w:rFonts w:ascii="Times New Roman" w:hAnsi="Times New Roman" w:cs="Times New Roman"/>
          <w:sz w:val="24"/>
          <w:szCs w:val="24"/>
        </w:rPr>
        <w:t xml:space="preserve">обращением к жителям, депутатам и общественности Губернатора ХМАО – Югры, а так же на решение вопросов, поставленных жителями сельского поселения. </w:t>
      </w:r>
    </w:p>
    <w:p w:rsidR="00B76608" w:rsidRPr="00347777" w:rsidRDefault="00C72120"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ab/>
      </w:r>
      <w:r w:rsidR="00B76608" w:rsidRPr="00347777">
        <w:rPr>
          <w:rFonts w:ascii="Times New Roman" w:hAnsi="Times New Roman" w:cs="Times New Roman"/>
          <w:sz w:val="24"/>
          <w:szCs w:val="24"/>
        </w:rPr>
        <w:t xml:space="preserve">2020 год стал для всех годом испытаний на прочность! Умение быстро и эффективно действовать во благо жителей стало основополагающим при </w:t>
      </w:r>
      <w:r w:rsidR="00656FF7" w:rsidRPr="00347777">
        <w:rPr>
          <w:rFonts w:ascii="Times New Roman" w:hAnsi="Times New Roman" w:cs="Times New Roman"/>
          <w:sz w:val="24"/>
          <w:szCs w:val="24"/>
        </w:rPr>
        <w:t xml:space="preserve">принятии управленческих решений. К сожалению, некоторые мероприятия, которые мы планировали провести в 2020 году не были реализованы. Но наряду с этим основные мероприятия по поддержанию стабильной финансово – экономической и социально – политической обстановки были выполнены. </w:t>
      </w:r>
    </w:p>
    <w:p w:rsidR="006C6861" w:rsidRPr="00347777" w:rsidRDefault="006C6861"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ab/>
        <w:t>Несмотря на то, что наша общественная жизнь выстраивалась в соответствии с введенными ограничениями</w:t>
      </w:r>
      <w:r w:rsidR="00F2349C" w:rsidRPr="00347777">
        <w:rPr>
          <w:rFonts w:ascii="Times New Roman" w:hAnsi="Times New Roman" w:cs="Times New Roman"/>
          <w:sz w:val="24"/>
          <w:szCs w:val="24"/>
        </w:rPr>
        <w:t>,</w:t>
      </w:r>
      <w:r w:rsidRPr="00347777">
        <w:rPr>
          <w:rFonts w:ascii="Times New Roman" w:hAnsi="Times New Roman" w:cs="Times New Roman"/>
          <w:sz w:val="24"/>
          <w:szCs w:val="24"/>
        </w:rPr>
        <w:t xml:space="preserve"> мы одной общей семьей смогли отметить 75</w:t>
      </w:r>
      <w:r w:rsidR="00BA7836" w:rsidRPr="00347777">
        <w:rPr>
          <w:rFonts w:ascii="Times New Roman" w:hAnsi="Times New Roman" w:cs="Times New Roman"/>
          <w:sz w:val="24"/>
          <w:szCs w:val="24"/>
        </w:rPr>
        <w:t>-</w:t>
      </w:r>
      <w:r w:rsidRPr="00347777">
        <w:rPr>
          <w:rFonts w:ascii="Times New Roman" w:hAnsi="Times New Roman" w:cs="Times New Roman"/>
          <w:sz w:val="24"/>
          <w:szCs w:val="24"/>
        </w:rPr>
        <w:t xml:space="preserve"> летие Великой Победы. На территории нашего поселения проживает </w:t>
      </w:r>
      <w:r w:rsidR="009D09F7" w:rsidRPr="00347777">
        <w:rPr>
          <w:rFonts w:ascii="Times New Roman" w:hAnsi="Times New Roman" w:cs="Times New Roman"/>
          <w:sz w:val="24"/>
          <w:szCs w:val="24"/>
        </w:rPr>
        <w:t xml:space="preserve">12 </w:t>
      </w:r>
      <w:r w:rsidRPr="00347777">
        <w:rPr>
          <w:rFonts w:ascii="Times New Roman" w:hAnsi="Times New Roman" w:cs="Times New Roman"/>
          <w:sz w:val="24"/>
          <w:szCs w:val="24"/>
        </w:rPr>
        <w:t xml:space="preserve">ветеранов ВОВ. Возле дома каждого ветерана силами КДЦ «Сияние Севера», волонтеров Победы, общественников были устроены концерты. </w:t>
      </w:r>
    </w:p>
    <w:p w:rsidR="006C6861" w:rsidRPr="00347777" w:rsidRDefault="006C6861"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xml:space="preserve">В этом году было проведено множество мероприятий </w:t>
      </w:r>
      <w:r w:rsidR="00F2349C" w:rsidRPr="00347777">
        <w:rPr>
          <w:rFonts w:ascii="Times New Roman" w:hAnsi="Times New Roman" w:cs="Times New Roman"/>
          <w:sz w:val="24"/>
          <w:szCs w:val="24"/>
        </w:rPr>
        <w:t xml:space="preserve">и </w:t>
      </w:r>
      <w:r w:rsidRPr="00347777">
        <w:rPr>
          <w:rFonts w:ascii="Times New Roman" w:hAnsi="Times New Roman" w:cs="Times New Roman"/>
          <w:sz w:val="24"/>
          <w:szCs w:val="24"/>
        </w:rPr>
        <w:t>в рамках празднования 90- летия Югры и 40-летия Нефтеюганского района.</w:t>
      </w:r>
    </w:p>
    <w:p w:rsidR="006C6861" w:rsidRPr="00347777" w:rsidRDefault="006C6861"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Соблюдая все меры предосторожности, мы с вами</w:t>
      </w:r>
      <w:r w:rsidR="00BA7836" w:rsidRPr="00347777">
        <w:rPr>
          <w:rFonts w:ascii="Times New Roman" w:hAnsi="Times New Roman" w:cs="Times New Roman"/>
          <w:sz w:val="24"/>
          <w:szCs w:val="24"/>
        </w:rPr>
        <w:t>,</w:t>
      </w:r>
      <w:r w:rsidRPr="00347777">
        <w:rPr>
          <w:rFonts w:ascii="Times New Roman" w:hAnsi="Times New Roman" w:cs="Times New Roman"/>
          <w:sz w:val="24"/>
          <w:szCs w:val="24"/>
        </w:rPr>
        <w:t xml:space="preserve"> в очередной раз</w:t>
      </w:r>
      <w:r w:rsidR="00BA7836" w:rsidRPr="00347777">
        <w:rPr>
          <w:rFonts w:ascii="Times New Roman" w:hAnsi="Times New Roman" w:cs="Times New Roman"/>
          <w:sz w:val="24"/>
          <w:szCs w:val="24"/>
        </w:rPr>
        <w:t>,</w:t>
      </w:r>
      <w:r w:rsidRPr="00347777">
        <w:rPr>
          <w:rFonts w:ascii="Times New Roman" w:hAnsi="Times New Roman" w:cs="Times New Roman"/>
          <w:sz w:val="24"/>
          <w:szCs w:val="24"/>
        </w:rPr>
        <w:t xml:space="preserve"> проявили активную гражданскую позицию, приняв участие </w:t>
      </w:r>
      <w:r w:rsidR="00BA7836" w:rsidRPr="00347777">
        <w:rPr>
          <w:rFonts w:ascii="Times New Roman" w:hAnsi="Times New Roman" w:cs="Times New Roman"/>
          <w:sz w:val="24"/>
          <w:szCs w:val="24"/>
        </w:rPr>
        <w:t xml:space="preserve">в </w:t>
      </w:r>
      <w:r w:rsidR="00F2349C" w:rsidRPr="00347777">
        <w:rPr>
          <w:rFonts w:ascii="Times New Roman" w:hAnsi="Times New Roman" w:cs="Times New Roman"/>
          <w:sz w:val="24"/>
          <w:szCs w:val="24"/>
        </w:rPr>
        <w:t>Общероссийском голосовании по вопросу одобрения </w:t>
      </w:r>
      <w:hyperlink r:id="rId9" w:tooltip="Поправки к Конституции России (2020)" w:history="1">
        <w:r w:rsidR="00F2349C" w:rsidRPr="00347777">
          <w:rPr>
            <w:rFonts w:ascii="Times New Roman" w:hAnsi="Times New Roman" w:cs="Times New Roman"/>
            <w:sz w:val="24"/>
            <w:szCs w:val="24"/>
          </w:rPr>
          <w:t>изменений в Конституцию Российской Федерации</w:t>
        </w:r>
      </w:hyperlink>
      <w:r w:rsidR="00F2349C" w:rsidRPr="00347777">
        <w:rPr>
          <w:rFonts w:ascii="Times New Roman" w:hAnsi="Times New Roman" w:cs="Times New Roman"/>
          <w:sz w:val="24"/>
          <w:szCs w:val="24"/>
        </w:rPr>
        <w:t>, которое проводилось с </w:t>
      </w:r>
      <w:hyperlink r:id="rId10" w:tooltip="25 июня" w:history="1">
        <w:r w:rsidR="00F2349C" w:rsidRPr="00347777">
          <w:rPr>
            <w:rFonts w:ascii="Times New Roman" w:hAnsi="Times New Roman" w:cs="Times New Roman"/>
            <w:sz w:val="24"/>
            <w:szCs w:val="24"/>
          </w:rPr>
          <w:t>25 июня</w:t>
        </w:r>
      </w:hyperlink>
      <w:r w:rsidR="00F2349C" w:rsidRPr="00347777">
        <w:rPr>
          <w:rFonts w:ascii="Times New Roman" w:hAnsi="Times New Roman" w:cs="Times New Roman"/>
          <w:sz w:val="24"/>
          <w:szCs w:val="24"/>
        </w:rPr>
        <w:t> по </w:t>
      </w:r>
      <w:hyperlink r:id="rId11" w:tooltip="1 июля" w:history="1">
        <w:r w:rsidR="00F2349C" w:rsidRPr="00347777">
          <w:rPr>
            <w:rFonts w:ascii="Times New Roman" w:hAnsi="Times New Roman" w:cs="Times New Roman"/>
            <w:sz w:val="24"/>
            <w:szCs w:val="24"/>
          </w:rPr>
          <w:t>1 июля</w:t>
        </w:r>
      </w:hyperlink>
      <w:r w:rsidR="00F2349C" w:rsidRPr="00347777">
        <w:rPr>
          <w:rFonts w:ascii="Times New Roman" w:hAnsi="Times New Roman" w:cs="Times New Roman"/>
          <w:sz w:val="24"/>
          <w:szCs w:val="24"/>
        </w:rPr>
        <w:t> </w:t>
      </w:r>
      <w:hyperlink r:id="rId12" w:tooltip="2020 год" w:history="1">
        <w:r w:rsidR="00F2349C" w:rsidRPr="00347777">
          <w:rPr>
            <w:rFonts w:ascii="Times New Roman" w:hAnsi="Times New Roman" w:cs="Times New Roman"/>
            <w:sz w:val="24"/>
            <w:szCs w:val="24"/>
          </w:rPr>
          <w:t>2020 года</w:t>
        </w:r>
      </w:hyperlink>
      <w:r w:rsidR="00F2349C" w:rsidRPr="00347777">
        <w:rPr>
          <w:rFonts w:ascii="Times New Roman" w:hAnsi="Times New Roman" w:cs="Times New Roman"/>
          <w:sz w:val="24"/>
          <w:szCs w:val="24"/>
        </w:rPr>
        <w:t>.</w:t>
      </w:r>
    </w:p>
    <w:p w:rsidR="00DD337A" w:rsidRPr="00347777" w:rsidRDefault="00194D23"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ab/>
      </w:r>
    </w:p>
    <w:p w:rsidR="006E2690" w:rsidRPr="00347777" w:rsidRDefault="006E2690" w:rsidP="00347777">
      <w:pPr>
        <w:pStyle w:val="af"/>
        <w:numPr>
          <w:ilvl w:val="0"/>
          <w:numId w:val="9"/>
        </w:numPr>
        <w:spacing w:after="0" w:line="240" w:lineRule="auto"/>
        <w:jc w:val="center"/>
        <w:rPr>
          <w:rFonts w:ascii="Times New Roman" w:hAnsi="Times New Roman" w:cs="Times New Roman"/>
          <w:b/>
          <w:sz w:val="24"/>
          <w:szCs w:val="24"/>
        </w:rPr>
      </w:pPr>
      <w:r w:rsidRPr="00347777">
        <w:rPr>
          <w:rFonts w:ascii="Times New Roman" w:hAnsi="Times New Roman" w:cs="Times New Roman"/>
          <w:b/>
          <w:sz w:val="24"/>
          <w:szCs w:val="24"/>
        </w:rPr>
        <w:t>Общая характеристика текущего состояния деятельности</w:t>
      </w:r>
    </w:p>
    <w:p w:rsidR="00194D23" w:rsidRPr="00347777" w:rsidRDefault="00194D23" w:rsidP="00347777">
      <w:pPr>
        <w:pStyle w:val="af"/>
        <w:spacing w:after="0" w:line="240" w:lineRule="auto"/>
        <w:jc w:val="both"/>
        <w:rPr>
          <w:rFonts w:ascii="Times New Roman" w:hAnsi="Times New Roman" w:cs="Times New Roman"/>
          <w:b/>
          <w:sz w:val="24"/>
          <w:szCs w:val="24"/>
        </w:rPr>
      </w:pPr>
    </w:p>
    <w:p w:rsidR="006E2690" w:rsidRPr="00347777" w:rsidRDefault="006E2690" w:rsidP="00347777">
      <w:pPr>
        <w:spacing w:after="0" w:line="240" w:lineRule="auto"/>
        <w:jc w:val="both"/>
        <w:rPr>
          <w:rFonts w:ascii="Times New Roman" w:hAnsi="Times New Roman" w:cs="Times New Roman"/>
          <w:b/>
          <w:sz w:val="24"/>
          <w:szCs w:val="24"/>
          <w:u w:val="single"/>
        </w:rPr>
      </w:pPr>
      <w:r w:rsidRPr="00347777">
        <w:rPr>
          <w:rFonts w:ascii="Times New Roman" w:hAnsi="Times New Roman" w:cs="Times New Roman"/>
          <w:bCs/>
          <w:sz w:val="24"/>
          <w:szCs w:val="24"/>
        </w:rPr>
        <w:t xml:space="preserve">           Сельское поселение Салым расположено в юго-западной части Нефтеюганского района, Ханты-Мансийского автономного округа – Югры, в 160 километрах от  административного центра г. Нефтеюганск, от г. Ханты-Мансийск окружного значения – 270 километров и от областного центра г. Тюмень - 570 километров. В состав сельского поселения Салым входит два населенных пункта – п. Салым, п. Сивыс-Ях. Административным центром поселения является поселок Салым. Общая площадь территории в административных границах муниципального образования сельское поселение Салым  составляет 12 626 гектар.  Площадь земель в границах населенных пунктов: п. Салым – 826,5 гектар, п. Сивыс-Ях – 126,3 гектар. Большую часть территории поселения занимают земли государственного лесного фонда. </w:t>
      </w:r>
    </w:p>
    <w:p w:rsidR="00294575" w:rsidRPr="00347777" w:rsidRDefault="0029457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Общая численность штатных единиц  и фактически  работающих  в администрации поселения по состоянию на  1 января 2021 года составляет 19 человек (2 работника находятся в отпуске по уходу за ребенком). За 2020 год  уволенных сотрудников администрации составило 3 человека и принят 1 человек.</w:t>
      </w:r>
    </w:p>
    <w:p w:rsidR="001C1DEC" w:rsidRPr="00347777" w:rsidRDefault="0029457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В течение года прошли обучение и ку</w:t>
      </w:r>
      <w:r w:rsidR="001C1DEC" w:rsidRPr="00347777">
        <w:rPr>
          <w:rFonts w:ascii="Times New Roman" w:hAnsi="Times New Roman" w:cs="Times New Roman"/>
          <w:sz w:val="24"/>
          <w:szCs w:val="24"/>
        </w:rPr>
        <w:t>рсы повышения квалификации:</w:t>
      </w:r>
    </w:p>
    <w:p w:rsidR="001C1DEC" w:rsidRPr="00347777" w:rsidRDefault="00294575" w:rsidP="00712E2D">
      <w:pPr>
        <w:pStyle w:val="af"/>
        <w:numPr>
          <w:ilvl w:val="0"/>
          <w:numId w:val="29"/>
        </w:numPr>
        <w:spacing w:after="0" w:line="240" w:lineRule="auto"/>
        <w:ind w:hanging="11"/>
        <w:jc w:val="both"/>
        <w:rPr>
          <w:rFonts w:ascii="Times New Roman" w:hAnsi="Times New Roman" w:cs="Times New Roman"/>
          <w:sz w:val="24"/>
          <w:szCs w:val="24"/>
        </w:rPr>
      </w:pPr>
      <w:r w:rsidRPr="00347777">
        <w:rPr>
          <w:rFonts w:ascii="Times New Roman" w:hAnsi="Times New Roman" w:cs="Times New Roman"/>
          <w:sz w:val="24"/>
          <w:szCs w:val="24"/>
        </w:rPr>
        <w:t>Глава поселения - ку</w:t>
      </w:r>
      <w:r w:rsidR="001C1DEC" w:rsidRPr="00347777">
        <w:rPr>
          <w:rFonts w:ascii="Times New Roman" w:hAnsi="Times New Roman" w:cs="Times New Roman"/>
          <w:sz w:val="24"/>
          <w:szCs w:val="24"/>
        </w:rPr>
        <w:t xml:space="preserve">рсы повышения квалификации; </w:t>
      </w:r>
    </w:p>
    <w:p w:rsidR="001C1DEC" w:rsidRPr="00347777" w:rsidRDefault="00294575" w:rsidP="00712E2D">
      <w:pPr>
        <w:pStyle w:val="af"/>
        <w:numPr>
          <w:ilvl w:val="0"/>
          <w:numId w:val="29"/>
        </w:numPr>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12 муниципальных служащих (двое из них по двум направлениям деятель</w:t>
      </w:r>
      <w:r w:rsidR="001C1DEC" w:rsidRPr="00347777">
        <w:rPr>
          <w:rFonts w:ascii="Times New Roman" w:hAnsi="Times New Roman" w:cs="Times New Roman"/>
          <w:sz w:val="24"/>
          <w:szCs w:val="24"/>
        </w:rPr>
        <w:t>ности);</w:t>
      </w:r>
    </w:p>
    <w:p w:rsidR="00294575" w:rsidRPr="00347777" w:rsidRDefault="00294575" w:rsidP="00712E2D">
      <w:pPr>
        <w:pStyle w:val="af"/>
        <w:numPr>
          <w:ilvl w:val="0"/>
          <w:numId w:val="29"/>
        </w:numPr>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lastRenderedPageBreak/>
        <w:t>1 работник, осуществляющий техническое обеспечение деятельности органов местного самоуправления;</w:t>
      </w:r>
    </w:p>
    <w:p w:rsidR="00294575" w:rsidRPr="00347777" w:rsidRDefault="00294575" w:rsidP="00712E2D">
      <w:pPr>
        <w:spacing w:after="0" w:line="240" w:lineRule="auto"/>
        <w:ind w:hanging="11"/>
        <w:jc w:val="both"/>
        <w:rPr>
          <w:rFonts w:ascii="Times New Roman" w:hAnsi="Times New Roman" w:cs="Times New Roman"/>
          <w:sz w:val="24"/>
          <w:szCs w:val="24"/>
        </w:rPr>
      </w:pPr>
      <w:r w:rsidRPr="00347777">
        <w:rPr>
          <w:rFonts w:ascii="Times New Roman" w:hAnsi="Times New Roman" w:cs="Times New Roman"/>
          <w:sz w:val="24"/>
          <w:szCs w:val="24"/>
        </w:rPr>
        <w:t xml:space="preserve">Все вышеперечисленные сотрудники в 2020 году прошли обучение за счет средств бюджета поселения за исключением: </w:t>
      </w:r>
    </w:p>
    <w:p w:rsidR="001C1DEC" w:rsidRPr="00347777" w:rsidRDefault="00294575" w:rsidP="00712E2D">
      <w:pPr>
        <w:pStyle w:val="af"/>
        <w:numPr>
          <w:ilvl w:val="0"/>
          <w:numId w:val="30"/>
        </w:numPr>
        <w:spacing w:after="0" w:line="240" w:lineRule="auto"/>
        <w:ind w:hanging="11"/>
        <w:jc w:val="both"/>
        <w:rPr>
          <w:rFonts w:ascii="Times New Roman" w:hAnsi="Times New Roman" w:cs="Times New Roman"/>
          <w:sz w:val="24"/>
          <w:szCs w:val="24"/>
        </w:rPr>
      </w:pPr>
      <w:r w:rsidRPr="00347777">
        <w:rPr>
          <w:rFonts w:ascii="Times New Roman" w:hAnsi="Times New Roman" w:cs="Times New Roman"/>
          <w:sz w:val="24"/>
          <w:szCs w:val="24"/>
        </w:rPr>
        <w:t>1 муниципальный служащий прошел обучение за счет окружной квоты;</w:t>
      </w:r>
    </w:p>
    <w:p w:rsidR="00294575" w:rsidRPr="00347777" w:rsidRDefault="00294575" w:rsidP="00712E2D">
      <w:pPr>
        <w:pStyle w:val="af"/>
        <w:numPr>
          <w:ilvl w:val="0"/>
          <w:numId w:val="30"/>
        </w:numPr>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1 муниципальный служащий прошел обучение за счет средств Нефтеюганского района. В 2020 году на обучение из средств местного бюджета было израсходовано 64 700,00 рублей. </w:t>
      </w:r>
    </w:p>
    <w:p w:rsidR="00294575" w:rsidRPr="00347777" w:rsidRDefault="00294575"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В течение 2020 года один муниципальный служащий прошел квалификационный экзамен, аттестации не проводились. </w:t>
      </w:r>
    </w:p>
    <w:p w:rsidR="00294575" w:rsidRPr="00347777" w:rsidRDefault="00294575" w:rsidP="00347777">
      <w:pPr>
        <w:pStyle w:val="af4"/>
        <w:shd w:val="clear" w:color="auto" w:fill="FCFCFC"/>
        <w:spacing w:before="0" w:beforeAutospacing="0" w:after="0" w:afterAutospacing="0"/>
        <w:jc w:val="both"/>
      </w:pPr>
      <w:r w:rsidRPr="00347777">
        <w:tab/>
        <w:t>В течение 2020 года проведено 9 выездных встреч с трудовыми коллективами предприятий, организаций, учреждений</w:t>
      </w:r>
      <w:r w:rsidR="00BA7836" w:rsidRPr="00347777">
        <w:t>,</w:t>
      </w:r>
      <w:r w:rsidRPr="00347777">
        <w:t xml:space="preserve"> осуществляющих свою деятельность на территории поселения, а также общественными объединениями и 2 собрания граждан. На встречах были озвучены вопросы, касающиеся благоустройства поселения, строительству и ремонту автомобильных дорог, газификации поселка. По итогам встреч были определены приоритетные направления деятельности администрации поселения по модернизации систем водоснабжения на территории сельского поселения в 2020 году.</w:t>
      </w:r>
    </w:p>
    <w:p w:rsidR="00294575" w:rsidRPr="00347777" w:rsidRDefault="0029457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В 2020 году в рамках празднования профессиональных, государственных, юбилейных дат, по ходатайствам руководителей организаций, учреждений, предприятий, жителям поселения было вручено:</w:t>
      </w:r>
    </w:p>
    <w:p w:rsidR="001C1DEC" w:rsidRPr="00347777" w:rsidRDefault="00294575" w:rsidP="009D7A33">
      <w:pPr>
        <w:pStyle w:val="af"/>
        <w:numPr>
          <w:ilvl w:val="0"/>
          <w:numId w:val="31"/>
        </w:numPr>
        <w:spacing w:after="0" w:line="240" w:lineRule="auto"/>
        <w:ind w:hanging="11"/>
        <w:jc w:val="both"/>
        <w:rPr>
          <w:rFonts w:ascii="Times New Roman" w:hAnsi="Times New Roman" w:cs="Times New Roman"/>
          <w:sz w:val="24"/>
          <w:szCs w:val="24"/>
        </w:rPr>
      </w:pPr>
      <w:r w:rsidRPr="00347777">
        <w:rPr>
          <w:rFonts w:ascii="Times New Roman" w:hAnsi="Times New Roman" w:cs="Times New Roman"/>
          <w:sz w:val="24"/>
          <w:szCs w:val="24"/>
        </w:rPr>
        <w:t xml:space="preserve">Благодарственные письма главы Нефтеюганского района </w:t>
      </w:r>
      <w:r w:rsidR="001C1DEC" w:rsidRPr="00347777">
        <w:rPr>
          <w:rFonts w:ascii="Times New Roman" w:hAnsi="Times New Roman" w:cs="Times New Roman"/>
          <w:sz w:val="24"/>
          <w:szCs w:val="24"/>
        </w:rPr>
        <w:t xml:space="preserve">– </w:t>
      </w:r>
      <w:r w:rsidRPr="00347777">
        <w:rPr>
          <w:rFonts w:ascii="Times New Roman" w:hAnsi="Times New Roman" w:cs="Times New Roman"/>
          <w:sz w:val="24"/>
          <w:szCs w:val="24"/>
        </w:rPr>
        <w:t>9</w:t>
      </w:r>
      <w:r w:rsidR="001C1DEC" w:rsidRPr="00347777">
        <w:rPr>
          <w:rFonts w:ascii="Times New Roman" w:hAnsi="Times New Roman" w:cs="Times New Roman"/>
          <w:sz w:val="24"/>
          <w:szCs w:val="24"/>
        </w:rPr>
        <w:t xml:space="preserve"> шт.</w:t>
      </w:r>
      <w:r w:rsidRPr="00347777">
        <w:rPr>
          <w:rFonts w:ascii="Times New Roman" w:hAnsi="Times New Roman" w:cs="Times New Roman"/>
          <w:sz w:val="24"/>
          <w:szCs w:val="24"/>
        </w:rPr>
        <w:t>;</w:t>
      </w:r>
    </w:p>
    <w:p w:rsidR="00294575" w:rsidRPr="00347777" w:rsidRDefault="00294575" w:rsidP="009D7A33">
      <w:pPr>
        <w:pStyle w:val="af"/>
        <w:numPr>
          <w:ilvl w:val="0"/>
          <w:numId w:val="31"/>
        </w:numPr>
        <w:spacing w:after="0" w:line="240" w:lineRule="auto"/>
        <w:ind w:hanging="11"/>
        <w:jc w:val="both"/>
        <w:rPr>
          <w:rFonts w:ascii="Times New Roman" w:hAnsi="Times New Roman" w:cs="Times New Roman"/>
          <w:sz w:val="24"/>
          <w:szCs w:val="24"/>
        </w:rPr>
      </w:pPr>
      <w:r w:rsidRPr="00347777">
        <w:rPr>
          <w:rFonts w:ascii="Times New Roman" w:hAnsi="Times New Roman" w:cs="Times New Roman"/>
          <w:sz w:val="24"/>
          <w:szCs w:val="24"/>
        </w:rPr>
        <w:t xml:space="preserve">Почетные грамоты главы Нефтеюганского района </w:t>
      </w:r>
      <w:r w:rsidR="001C1DEC" w:rsidRPr="00347777">
        <w:rPr>
          <w:rFonts w:ascii="Times New Roman" w:hAnsi="Times New Roman" w:cs="Times New Roman"/>
          <w:sz w:val="24"/>
          <w:szCs w:val="24"/>
        </w:rPr>
        <w:t xml:space="preserve">– </w:t>
      </w:r>
      <w:r w:rsidRPr="00347777">
        <w:rPr>
          <w:rFonts w:ascii="Times New Roman" w:hAnsi="Times New Roman" w:cs="Times New Roman"/>
          <w:sz w:val="24"/>
          <w:szCs w:val="24"/>
        </w:rPr>
        <w:t>13</w:t>
      </w:r>
      <w:r w:rsidR="001C1DEC" w:rsidRPr="00347777">
        <w:rPr>
          <w:rFonts w:ascii="Times New Roman" w:hAnsi="Times New Roman" w:cs="Times New Roman"/>
          <w:sz w:val="24"/>
          <w:szCs w:val="24"/>
        </w:rPr>
        <w:t xml:space="preserve"> шт.</w:t>
      </w:r>
    </w:p>
    <w:p w:rsidR="001C1DEC" w:rsidRPr="00347777" w:rsidRDefault="009D7A33" w:rsidP="009D7A33">
      <w:pPr>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            </w:t>
      </w:r>
      <w:r w:rsidR="00294575" w:rsidRPr="00347777">
        <w:rPr>
          <w:rFonts w:ascii="Times New Roman" w:hAnsi="Times New Roman" w:cs="Times New Roman"/>
          <w:sz w:val="24"/>
          <w:szCs w:val="24"/>
        </w:rPr>
        <w:t xml:space="preserve">Также, были присвоены: </w:t>
      </w:r>
    </w:p>
    <w:p w:rsidR="001C1DEC" w:rsidRPr="00347777" w:rsidRDefault="0029457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xml:space="preserve">1) </w:t>
      </w:r>
      <w:r w:rsidR="001C1DEC" w:rsidRPr="00347777">
        <w:rPr>
          <w:rFonts w:ascii="Times New Roman" w:hAnsi="Times New Roman" w:cs="Times New Roman"/>
          <w:sz w:val="24"/>
          <w:szCs w:val="24"/>
        </w:rPr>
        <w:t>П</w:t>
      </w:r>
      <w:r w:rsidRPr="00347777">
        <w:rPr>
          <w:rFonts w:ascii="Times New Roman" w:hAnsi="Times New Roman" w:cs="Times New Roman"/>
          <w:sz w:val="24"/>
          <w:szCs w:val="24"/>
        </w:rPr>
        <w:t>очетное звание «Заслуженный работник жилищно-коммунального хозяйства Нефтеюганского района» Артапух Валентина Ивановна – оператор к</w:t>
      </w:r>
      <w:r w:rsidR="001C1DEC" w:rsidRPr="00347777">
        <w:rPr>
          <w:rFonts w:ascii="Times New Roman" w:hAnsi="Times New Roman" w:cs="Times New Roman"/>
          <w:sz w:val="24"/>
          <w:szCs w:val="24"/>
        </w:rPr>
        <w:t>о</w:t>
      </w:r>
      <w:r w:rsidRPr="00347777">
        <w:rPr>
          <w:rFonts w:ascii="Times New Roman" w:hAnsi="Times New Roman" w:cs="Times New Roman"/>
          <w:sz w:val="24"/>
          <w:szCs w:val="24"/>
        </w:rPr>
        <w:t xml:space="preserve">тельной филиала № 1 Пойковского муниципального унитарного предприятия «Управление тепловодоснабжения», п.Салым». </w:t>
      </w:r>
    </w:p>
    <w:p w:rsidR="00294575" w:rsidRPr="00347777" w:rsidRDefault="0029457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xml:space="preserve">2) </w:t>
      </w:r>
      <w:r w:rsidR="001C1DEC" w:rsidRPr="00347777">
        <w:rPr>
          <w:rFonts w:ascii="Times New Roman" w:hAnsi="Times New Roman" w:cs="Times New Roman"/>
          <w:sz w:val="24"/>
          <w:szCs w:val="24"/>
        </w:rPr>
        <w:t>П</w:t>
      </w:r>
      <w:r w:rsidRPr="00347777">
        <w:rPr>
          <w:rFonts w:ascii="Times New Roman" w:hAnsi="Times New Roman" w:cs="Times New Roman"/>
          <w:sz w:val="24"/>
          <w:szCs w:val="24"/>
        </w:rPr>
        <w:t>очетное звание «Заслуженный работник Нефтегазодобывающей промышленности Нефтеюганского района» Пустомлин Владимир Иванович</w:t>
      </w:r>
      <w:r w:rsidR="001C1DEC" w:rsidRPr="00347777">
        <w:rPr>
          <w:rFonts w:ascii="Times New Roman" w:hAnsi="Times New Roman" w:cs="Times New Roman"/>
          <w:sz w:val="24"/>
          <w:szCs w:val="24"/>
        </w:rPr>
        <w:t>.</w:t>
      </w:r>
      <w:r w:rsidRPr="00347777">
        <w:rPr>
          <w:rFonts w:ascii="Times New Roman" w:hAnsi="Times New Roman" w:cs="Times New Roman"/>
          <w:sz w:val="24"/>
          <w:szCs w:val="24"/>
        </w:rPr>
        <w:t xml:space="preserve"> </w:t>
      </w:r>
    </w:p>
    <w:p w:rsidR="00294575" w:rsidRPr="00347777" w:rsidRDefault="0029457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Благодарностью Губернатора Ханты-Мансийского</w:t>
      </w:r>
      <w:r w:rsidR="00E9596E" w:rsidRPr="00347777">
        <w:rPr>
          <w:rFonts w:ascii="Times New Roman" w:hAnsi="Times New Roman" w:cs="Times New Roman"/>
          <w:sz w:val="24"/>
          <w:szCs w:val="24"/>
        </w:rPr>
        <w:t xml:space="preserve"> автономного округа – Югры</w:t>
      </w:r>
      <w:r w:rsidRPr="00347777">
        <w:rPr>
          <w:rFonts w:ascii="Times New Roman" w:hAnsi="Times New Roman" w:cs="Times New Roman"/>
          <w:sz w:val="24"/>
          <w:szCs w:val="24"/>
        </w:rPr>
        <w:t xml:space="preserve"> «За общественную деятельность, вклад в реализацию мероприятий, направленных на предупреждение завоза и распространения новой коронавирусной инфекции» - награжден индивидуальный предприниматель Папка Андрей Анатольевич.</w:t>
      </w:r>
    </w:p>
    <w:p w:rsidR="00294575" w:rsidRPr="00347777" w:rsidRDefault="0029457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Хотелось бы, чтоб</w:t>
      </w:r>
      <w:r w:rsidR="00552B7E" w:rsidRPr="00347777">
        <w:rPr>
          <w:rFonts w:ascii="Times New Roman" w:hAnsi="Times New Roman" w:cs="Times New Roman"/>
          <w:sz w:val="24"/>
          <w:szCs w:val="24"/>
        </w:rPr>
        <w:t>ы</w:t>
      </w:r>
      <w:r w:rsidRPr="00347777">
        <w:rPr>
          <w:rFonts w:ascii="Times New Roman" w:hAnsi="Times New Roman" w:cs="Times New Roman"/>
          <w:sz w:val="24"/>
          <w:szCs w:val="24"/>
        </w:rPr>
        <w:t xml:space="preserve"> в 2021 году учреждения, предприятия, организаци</w:t>
      </w:r>
      <w:r w:rsidR="00E9596E" w:rsidRPr="00347777">
        <w:rPr>
          <w:rFonts w:ascii="Times New Roman" w:hAnsi="Times New Roman" w:cs="Times New Roman"/>
          <w:sz w:val="24"/>
          <w:szCs w:val="24"/>
        </w:rPr>
        <w:t>и</w:t>
      </w:r>
      <w:r w:rsidRPr="00347777">
        <w:rPr>
          <w:rFonts w:ascii="Times New Roman" w:hAnsi="Times New Roman" w:cs="Times New Roman"/>
          <w:sz w:val="24"/>
          <w:szCs w:val="24"/>
        </w:rPr>
        <w:t xml:space="preserve"> и индивидуальные предприниматели сельского поселения Салым проявляли больший интерес к предоставлению ходатайств как на себя, так и на всех сотрудников организации на награждение различного вида наград Нефтеюган</w:t>
      </w:r>
      <w:r w:rsidR="00552B7E" w:rsidRPr="00347777">
        <w:rPr>
          <w:rFonts w:ascii="Times New Roman" w:hAnsi="Times New Roman" w:cs="Times New Roman"/>
          <w:sz w:val="24"/>
          <w:szCs w:val="24"/>
        </w:rPr>
        <w:t>ского района.</w:t>
      </w:r>
    </w:p>
    <w:p w:rsidR="00294575" w:rsidRPr="00347777" w:rsidRDefault="00552B7E" w:rsidP="00347777">
      <w:pPr>
        <w:spacing w:after="0" w:line="240" w:lineRule="auto"/>
        <w:ind w:firstLine="708"/>
        <w:jc w:val="both"/>
        <w:rPr>
          <w:rFonts w:ascii="Times New Roman" w:hAnsi="Times New Roman" w:cs="Times New Roman"/>
          <w:sz w:val="24"/>
          <w:szCs w:val="24"/>
          <w:shd w:val="clear" w:color="auto" w:fill="FFFFFF"/>
        </w:rPr>
      </w:pPr>
      <w:r w:rsidRPr="00347777">
        <w:rPr>
          <w:rFonts w:ascii="Times New Roman" w:hAnsi="Times New Roman" w:cs="Times New Roman"/>
          <w:sz w:val="24"/>
          <w:szCs w:val="24"/>
        </w:rPr>
        <w:t>С</w:t>
      </w:r>
      <w:r w:rsidR="00294575" w:rsidRPr="00347777">
        <w:rPr>
          <w:rFonts w:ascii="Times New Roman" w:hAnsi="Times New Roman" w:cs="Times New Roman"/>
          <w:sz w:val="24"/>
          <w:szCs w:val="24"/>
        </w:rPr>
        <w:t>истематически проводится обзор методических рекомендаций для муниципальных служащих по противодействию коррупции (</w:t>
      </w:r>
      <w:r w:rsidR="00294575" w:rsidRPr="00347777">
        <w:rPr>
          <w:rFonts w:ascii="Times New Roman" w:hAnsi="Times New Roman" w:cs="Times New Roman"/>
          <w:color w:val="000000"/>
          <w:sz w:val="24"/>
          <w:szCs w:val="24"/>
        </w:rPr>
        <w:t>запрет на дарение подарков лицам, замещающим муниципальные должности, муниципальным служащим, работникам отдельных организаций, а так</w:t>
      </w:r>
      <w:r w:rsidRPr="00347777">
        <w:rPr>
          <w:rFonts w:ascii="Times New Roman" w:hAnsi="Times New Roman" w:cs="Times New Roman"/>
          <w:color w:val="000000"/>
          <w:sz w:val="24"/>
          <w:szCs w:val="24"/>
        </w:rPr>
        <w:t xml:space="preserve"> </w:t>
      </w:r>
      <w:r w:rsidR="00294575" w:rsidRPr="00347777">
        <w:rPr>
          <w:rFonts w:ascii="Times New Roman" w:hAnsi="Times New Roman" w:cs="Times New Roman"/>
          <w:color w:val="000000"/>
          <w:sz w:val="24"/>
          <w:szCs w:val="24"/>
        </w:rPr>
        <w:t>же на получение ими подарков в связи с выполнением сл</w:t>
      </w:r>
      <w:r w:rsidR="00E9596E" w:rsidRPr="00347777">
        <w:rPr>
          <w:rFonts w:ascii="Times New Roman" w:hAnsi="Times New Roman" w:cs="Times New Roman"/>
          <w:color w:val="000000"/>
          <w:sz w:val="24"/>
          <w:szCs w:val="24"/>
        </w:rPr>
        <w:t>ужебных (трудовых) обязанностей,</w:t>
      </w:r>
      <w:r w:rsidR="00294575" w:rsidRPr="00347777">
        <w:rPr>
          <w:rFonts w:ascii="Times New Roman" w:hAnsi="Times New Roman" w:cs="Times New Roman"/>
          <w:sz w:val="24"/>
          <w:szCs w:val="24"/>
        </w:rPr>
        <w:t xml:space="preserve"> </w:t>
      </w:r>
      <w:r w:rsidR="00294575" w:rsidRPr="00347777">
        <w:rPr>
          <w:rFonts w:ascii="Times New Roman" w:hAnsi="Times New Roman" w:cs="Times New Roman"/>
          <w:sz w:val="24"/>
          <w:szCs w:val="24"/>
          <w:shd w:val="clear" w:color="auto" w:fill="FFFFFF"/>
        </w:rPr>
        <w:t>по вопросам соблюдения ограничений, налагаемых на гражданина, замещавшего должность муниципальной службы, при заключении им трудового или гражданско-правового договора с организацией и пр.). На протяжении 2020 года было озвучено 2 методические рекомендации по соблюдению служебного поведения в отношении основных направлени</w:t>
      </w:r>
      <w:r w:rsidRPr="00347777">
        <w:rPr>
          <w:rFonts w:ascii="Times New Roman" w:hAnsi="Times New Roman" w:cs="Times New Roman"/>
          <w:sz w:val="24"/>
          <w:szCs w:val="24"/>
          <w:shd w:val="clear" w:color="auto" w:fill="FFFFFF"/>
        </w:rPr>
        <w:t>й</w:t>
      </w:r>
      <w:r w:rsidR="00294575" w:rsidRPr="00347777">
        <w:rPr>
          <w:rFonts w:ascii="Times New Roman" w:hAnsi="Times New Roman" w:cs="Times New Roman"/>
          <w:sz w:val="24"/>
          <w:szCs w:val="24"/>
          <w:shd w:val="clear" w:color="auto" w:fill="FFFFFF"/>
        </w:rPr>
        <w:t xml:space="preserve"> по противодействию коррупции.</w:t>
      </w:r>
    </w:p>
    <w:p w:rsidR="00294575" w:rsidRPr="00347777" w:rsidRDefault="0029457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shd w:val="clear" w:color="auto" w:fill="FFFFFF"/>
        </w:rPr>
        <w:t>В 2020 году администрацией сельского поселения Салым было издано 396 правовых актов по основной деятельности (распоряжений).</w:t>
      </w:r>
    </w:p>
    <w:p w:rsidR="00DD337A" w:rsidRPr="00347777" w:rsidRDefault="00DD337A" w:rsidP="00347777">
      <w:pPr>
        <w:spacing w:after="0" w:line="240" w:lineRule="auto"/>
        <w:jc w:val="both"/>
        <w:rPr>
          <w:rFonts w:ascii="Times New Roman" w:hAnsi="Times New Roman" w:cs="Times New Roman"/>
          <w:sz w:val="24"/>
          <w:szCs w:val="24"/>
          <w:shd w:val="clear" w:color="auto" w:fill="FFFFFF"/>
        </w:rPr>
      </w:pPr>
    </w:p>
    <w:p w:rsidR="006E2690" w:rsidRPr="00347777" w:rsidRDefault="006E2690" w:rsidP="00347777">
      <w:pPr>
        <w:pStyle w:val="af"/>
        <w:numPr>
          <w:ilvl w:val="1"/>
          <w:numId w:val="9"/>
        </w:numPr>
        <w:spacing w:after="0" w:line="240" w:lineRule="auto"/>
        <w:jc w:val="center"/>
        <w:rPr>
          <w:rFonts w:ascii="Times New Roman" w:hAnsi="Times New Roman" w:cs="Times New Roman"/>
          <w:b/>
          <w:sz w:val="24"/>
          <w:szCs w:val="24"/>
          <w:shd w:val="clear" w:color="auto" w:fill="FFFFFF"/>
        </w:rPr>
      </w:pPr>
      <w:r w:rsidRPr="00347777">
        <w:rPr>
          <w:rFonts w:ascii="Times New Roman" w:hAnsi="Times New Roman" w:cs="Times New Roman"/>
          <w:b/>
          <w:sz w:val="24"/>
          <w:szCs w:val="24"/>
          <w:shd w:val="clear" w:color="auto" w:fill="FFFFFF"/>
        </w:rPr>
        <w:t>Работа органа представительной власти</w:t>
      </w:r>
    </w:p>
    <w:p w:rsidR="00FA26BE" w:rsidRPr="00347777" w:rsidRDefault="00FA26BE" w:rsidP="00347777">
      <w:pPr>
        <w:pStyle w:val="af"/>
        <w:spacing w:after="0" w:line="240" w:lineRule="auto"/>
        <w:ind w:left="1080"/>
        <w:jc w:val="both"/>
        <w:rPr>
          <w:rFonts w:ascii="Times New Roman" w:hAnsi="Times New Roman" w:cs="Times New Roman"/>
          <w:b/>
          <w:sz w:val="24"/>
          <w:szCs w:val="24"/>
          <w:shd w:val="clear" w:color="auto" w:fill="FFFFFF"/>
        </w:rPr>
      </w:pPr>
    </w:p>
    <w:p w:rsidR="00F2349C" w:rsidRPr="00347777" w:rsidRDefault="00F2349C"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lastRenderedPageBreak/>
        <w:t xml:space="preserve">В 2020 году Совет депутатов сельского поселения Салым  осуществлял свои полномочия в соответствии с Конституцией Российской Федерации, федеральными законами, законами Ханты-Мансийского автономного округа - Югры, Уставом сельского поселения Салым, Регламентом Совета депутатов и </w:t>
      </w:r>
      <w:r w:rsidRPr="00347777">
        <w:rPr>
          <w:rFonts w:ascii="Times New Roman" w:eastAsia="Calibri" w:hAnsi="Times New Roman" w:cs="Times New Roman"/>
          <w:sz w:val="24"/>
          <w:szCs w:val="24"/>
          <w:lang w:eastAsia="en-US"/>
        </w:rPr>
        <w:t>правовыми актами сельского поселения.</w:t>
      </w:r>
      <w:r w:rsidRPr="00347777">
        <w:rPr>
          <w:rFonts w:ascii="Times New Roman" w:hAnsi="Times New Roman" w:cs="Times New Roman"/>
          <w:sz w:val="24"/>
          <w:szCs w:val="24"/>
        </w:rPr>
        <w:t xml:space="preserve"> Деятельность Совета депутатов основана на принципах приоритета прав и свобод человека и гражданина, законности, гласности, учёта общественного мнения, свободного обсуждения и коллективного решения вопросов.</w:t>
      </w:r>
    </w:p>
    <w:p w:rsidR="00F2349C" w:rsidRPr="00347777" w:rsidRDefault="00F2349C"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Деятельность Совета депутатов в 2020 году реализовывалась на основании годового плана работы Совета депутатов, который был сформирован с учетом предложений депутатов Совета поселения, главы и администрации сельского поселения Салым.  </w:t>
      </w:r>
    </w:p>
    <w:p w:rsidR="00F2349C" w:rsidRPr="00347777" w:rsidRDefault="00F2349C" w:rsidP="00347777">
      <w:pPr>
        <w:spacing w:after="0" w:line="240" w:lineRule="auto"/>
        <w:ind w:firstLine="709"/>
        <w:jc w:val="both"/>
        <w:rPr>
          <w:rFonts w:ascii="Times New Roman" w:eastAsia="Arial Unicode MS" w:hAnsi="Times New Roman" w:cs="Times New Roman"/>
          <w:kern w:val="1"/>
          <w:sz w:val="24"/>
          <w:szCs w:val="24"/>
          <w:lang w:eastAsia="zh-CN" w:bidi="hi-IN"/>
        </w:rPr>
      </w:pPr>
      <w:r w:rsidRPr="00347777">
        <w:rPr>
          <w:rFonts w:ascii="Times New Roman" w:eastAsia="Arial Unicode MS" w:hAnsi="Times New Roman" w:cs="Times New Roman"/>
          <w:kern w:val="1"/>
          <w:sz w:val="24"/>
          <w:szCs w:val="24"/>
          <w:lang w:eastAsia="zh-CN" w:bidi="hi-IN"/>
        </w:rPr>
        <w:t>В Совете поселения осуществляет свою деятельность депутатское объединение Всероссийской политической партии «ЕДИНАЯ РОССИЯ», состоящее из 9 депутатов, из них 6 членов партии, 3 сторонника.</w:t>
      </w:r>
    </w:p>
    <w:p w:rsidR="00F2349C" w:rsidRPr="00347777" w:rsidRDefault="00F2349C" w:rsidP="00347777">
      <w:pPr>
        <w:spacing w:after="0" w:line="240" w:lineRule="auto"/>
        <w:ind w:firstLine="709"/>
        <w:jc w:val="both"/>
        <w:rPr>
          <w:rFonts w:ascii="Times New Roman" w:hAnsi="Times New Roman" w:cs="Times New Roman"/>
          <w:color w:val="000000"/>
          <w:sz w:val="24"/>
          <w:szCs w:val="24"/>
        </w:rPr>
      </w:pPr>
      <w:r w:rsidRPr="00347777">
        <w:rPr>
          <w:rFonts w:ascii="Times New Roman" w:eastAsia="Calibri" w:hAnsi="Times New Roman" w:cs="Times New Roman"/>
          <w:sz w:val="24"/>
          <w:szCs w:val="24"/>
          <w:lang w:eastAsia="en-US"/>
        </w:rPr>
        <w:t xml:space="preserve">Организацию деятельности Совета поселения осуществляет председатель Совета депутатов – Ахметзянова Наталья Викторовна, глава сельского поселения. </w:t>
      </w:r>
      <w:r w:rsidRPr="00347777">
        <w:rPr>
          <w:rFonts w:ascii="Times New Roman" w:hAnsi="Times New Roman" w:cs="Times New Roman"/>
          <w:color w:val="000000"/>
          <w:sz w:val="24"/>
          <w:szCs w:val="24"/>
        </w:rPr>
        <w:t xml:space="preserve"> </w:t>
      </w:r>
    </w:p>
    <w:p w:rsidR="00F2349C" w:rsidRPr="00347777" w:rsidRDefault="00F2349C" w:rsidP="00347777">
      <w:pPr>
        <w:tabs>
          <w:tab w:val="left" w:pos="709"/>
        </w:tabs>
        <w:spacing w:after="0" w:line="240" w:lineRule="auto"/>
        <w:ind w:firstLine="708"/>
        <w:jc w:val="both"/>
        <w:rPr>
          <w:rFonts w:ascii="Times New Roman" w:hAnsi="Times New Roman" w:cs="Times New Roman"/>
          <w:sz w:val="24"/>
          <w:szCs w:val="24"/>
        </w:rPr>
      </w:pPr>
      <w:r w:rsidRPr="00347777">
        <w:rPr>
          <w:rFonts w:ascii="Times New Roman" w:eastAsia="Calibri" w:hAnsi="Times New Roman" w:cs="Times New Roman"/>
          <w:sz w:val="24"/>
          <w:szCs w:val="24"/>
          <w:lang w:eastAsia="en-US"/>
        </w:rPr>
        <w:t xml:space="preserve">Основной формой депутатской деятельности являются заседания Совета поселения, </w:t>
      </w:r>
      <w:r w:rsidRPr="00347777">
        <w:rPr>
          <w:rFonts w:ascii="Times New Roman" w:hAnsi="Times New Roman" w:cs="Times New Roman"/>
          <w:sz w:val="24"/>
          <w:szCs w:val="24"/>
        </w:rPr>
        <w:t xml:space="preserve">на которых, на основе коллегиального и свободного обсуждения, рассматриваются и решаются вопросы, отнесенные к полномочиям Совета депутатов. </w:t>
      </w:r>
    </w:p>
    <w:p w:rsidR="00F2349C" w:rsidRPr="00347777" w:rsidRDefault="00F2349C" w:rsidP="00347777">
      <w:pPr>
        <w:spacing w:after="0" w:line="240" w:lineRule="auto"/>
        <w:ind w:firstLine="709"/>
        <w:jc w:val="both"/>
        <w:rPr>
          <w:rFonts w:ascii="Times New Roman" w:eastAsia="Calibri" w:hAnsi="Times New Roman" w:cs="Times New Roman"/>
          <w:sz w:val="24"/>
          <w:szCs w:val="24"/>
          <w:lang w:eastAsia="en-US"/>
        </w:rPr>
      </w:pPr>
      <w:r w:rsidRPr="00347777">
        <w:rPr>
          <w:rFonts w:ascii="Times New Roman" w:eastAsia="Calibri" w:hAnsi="Times New Roman" w:cs="Times New Roman"/>
          <w:sz w:val="24"/>
          <w:szCs w:val="24"/>
          <w:lang w:eastAsia="en-US"/>
        </w:rPr>
        <w:t xml:space="preserve">В 2020 году организовано и проведено 12 заседаний Совета поселения (АППГ-12), на которых рассмотрено и принято 48 решений (АППГ -50),  по различным направлениям, в том числе: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8"/>
        <w:gridCol w:w="851"/>
        <w:gridCol w:w="857"/>
      </w:tblGrid>
      <w:tr w:rsidR="00F2349C" w:rsidRPr="00347777" w:rsidTr="009D7A33">
        <w:trPr>
          <w:trHeight w:val="20"/>
        </w:trPr>
        <w:tc>
          <w:tcPr>
            <w:tcW w:w="5778" w:type="dxa"/>
            <w:tcMar>
              <w:top w:w="0" w:type="dxa"/>
              <w:left w:w="108" w:type="dxa"/>
              <w:bottom w:w="0" w:type="dxa"/>
              <w:right w:w="108" w:type="dxa"/>
            </w:tcMar>
            <w:vAlign w:val="center"/>
            <w:hideMark/>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Тематика принятых правовых актов</w:t>
            </w:r>
          </w:p>
        </w:tc>
        <w:tc>
          <w:tcPr>
            <w:tcW w:w="851" w:type="dxa"/>
            <w:tcMar>
              <w:top w:w="0" w:type="dxa"/>
              <w:left w:w="108" w:type="dxa"/>
              <w:bottom w:w="0" w:type="dxa"/>
              <w:right w:w="108" w:type="dxa"/>
            </w:tcMar>
            <w:vAlign w:val="center"/>
          </w:tcPr>
          <w:p w:rsidR="00F2349C" w:rsidRPr="00347777" w:rsidRDefault="00F2349C" w:rsidP="00347777">
            <w:pPr>
              <w:spacing w:after="0" w:line="240" w:lineRule="auto"/>
              <w:jc w:val="both"/>
              <w:rPr>
                <w:rFonts w:ascii="Times New Roman" w:eastAsia="Calibri" w:hAnsi="Times New Roman" w:cs="Times New Roman"/>
                <w:b/>
                <w:color w:val="000000"/>
                <w:sz w:val="24"/>
                <w:szCs w:val="24"/>
              </w:rPr>
            </w:pPr>
            <w:r w:rsidRPr="00347777">
              <w:rPr>
                <w:rFonts w:ascii="Times New Roman" w:eastAsia="Calibri" w:hAnsi="Times New Roman" w:cs="Times New Roman"/>
                <w:b/>
                <w:color w:val="000000"/>
                <w:sz w:val="24"/>
                <w:szCs w:val="24"/>
              </w:rPr>
              <w:t>2020</w:t>
            </w:r>
          </w:p>
        </w:tc>
        <w:tc>
          <w:tcPr>
            <w:tcW w:w="857" w:type="dxa"/>
            <w:vAlign w:val="center"/>
          </w:tcPr>
          <w:p w:rsidR="00F2349C" w:rsidRPr="00347777" w:rsidRDefault="00F2349C" w:rsidP="00347777">
            <w:pPr>
              <w:spacing w:after="0" w:line="240" w:lineRule="auto"/>
              <w:jc w:val="both"/>
              <w:rPr>
                <w:rFonts w:ascii="Times New Roman" w:eastAsia="Calibri" w:hAnsi="Times New Roman" w:cs="Times New Roman"/>
                <w:b/>
                <w:color w:val="000000"/>
                <w:sz w:val="24"/>
                <w:szCs w:val="24"/>
              </w:rPr>
            </w:pPr>
            <w:r w:rsidRPr="00347777">
              <w:rPr>
                <w:rFonts w:ascii="Times New Roman" w:eastAsia="Calibri" w:hAnsi="Times New Roman" w:cs="Times New Roman"/>
                <w:b/>
                <w:color w:val="000000"/>
                <w:sz w:val="24"/>
                <w:szCs w:val="24"/>
              </w:rPr>
              <w:t>2019</w:t>
            </w:r>
          </w:p>
        </w:tc>
      </w:tr>
      <w:tr w:rsidR="00F2349C" w:rsidRPr="00347777" w:rsidTr="009D7A33">
        <w:trPr>
          <w:trHeight w:val="20"/>
        </w:trPr>
        <w:tc>
          <w:tcPr>
            <w:tcW w:w="5778" w:type="dxa"/>
            <w:tcMar>
              <w:top w:w="0" w:type="dxa"/>
              <w:left w:w="108" w:type="dxa"/>
              <w:bottom w:w="0" w:type="dxa"/>
              <w:right w:w="108" w:type="dxa"/>
            </w:tcMar>
            <w:vAlign w:val="center"/>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Бюджет и налоги</w:t>
            </w:r>
          </w:p>
        </w:tc>
        <w:tc>
          <w:tcPr>
            <w:tcW w:w="851" w:type="dxa"/>
            <w:tcMar>
              <w:top w:w="0" w:type="dxa"/>
              <w:left w:w="108" w:type="dxa"/>
              <w:bottom w:w="0" w:type="dxa"/>
              <w:right w:w="108" w:type="dxa"/>
            </w:tcMar>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15</w:t>
            </w:r>
          </w:p>
        </w:tc>
        <w:tc>
          <w:tcPr>
            <w:tcW w:w="857" w:type="dxa"/>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11</w:t>
            </w:r>
          </w:p>
        </w:tc>
      </w:tr>
      <w:tr w:rsidR="00F2349C" w:rsidRPr="00347777" w:rsidTr="009D7A33">
        <w:trPr>
          <w:trHeight w:val="20"/>
        </w:trPr>
        <w:tc>
          <w:tcPr>
            <w:tcW w:w="5778" w:type="dxa"/>
            <w:tcMar>
              <w:top w:w="0" w:type="dxa"/>
              <w:left w:w="108" w:type="dxa"/>
              <w:bottom w:w="0" w:type="dxa"/>
              <w:right w:w="108" w:type="dxa"/>
            </w:tcMar>
            <w:vAlign w:val="center"/>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Муниципальное имущество</w:t>
            </w:r>
          </w:p>
        </w:tc>
        <w:tc>
          <w:tcPr>
            <w:tcW w:w="851" w:type="dxa"/>
            <w:tcMar>
              <w:top w:w="0" w:type="dxa"/>
              <w:left w:w="108" w:type="dxa"/>
              <w:bottom w:w="0" w:type="dxa"/>
              <w:right w:w="108" w:type="dxa"/>
            </w:tcMar>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7</w:t>
            </w:r>
          </w:p>
        </w:tc>
        <w:tc>
          <w:tcPr>
            <w:tcW w:w="857" w:type="dxa"/>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4</w:t>
            </w:r>
          </w:p>
        </w:tc>
      </w:tr>
      <w:tr w:rsidR="00F2349C" w:rsidRPr="00347777" w:rsidTr="009D7A33">
        <w:trPr>
          <w:trHeight w:val="20"/>
        </w:trPr>
        <w:tc>
          <w:tcPr>
            <w:tcW w:w="5778" w:type="dxa"/>
            <w:tcMar>
              <w:top w:w="0" w:type="dxa"/>
              <w:left w:w="108" w:type="dxa"/>
              <w:bottom w:w="0" w:type="dxa"/>
              <w:right w:w="108" w:type="dxa"/>
            </w:tcMar>
            <w:vAlign w:val="center"/>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Оплата труда</w:t>
            </w:r>
          </w:p>
        </w:tc>
        <w:tc>
          <w:tcPr>
            <w:tcW w:w="851" w:type="dxa"/>
            <w:tcMar>
              <w:top w:w="0" w:type="dxa"/>
              <w:left w:w="108" w:type="dxa"/>
              <w:bottom w:w="0" w:type="dxa"/>
              <w:right w:w="108" w:type="dxa"/>
            </w:tcMar>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2</w:t>
            </w:r>
          </w:p>
        </w:tc>
        <w:tc>
          <w:tcPr>
            <w:tcW w:w="857" w:type="dxa"/>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5</w:t>
            </w:r>
          </w:p>
        </w:tc>
      </w:tr>
      <w:tr w:rsidR="00F2349C" w:rsidRPr="00347777" w:rsidTr="009D7A33">
        <w:trPr>
          <w:trHeight w:val="20"/>
        </w:trPr>
        <w:tc>
          <w:tcPr>
            <w:tcW w:w="5778" w:type="dxa"/>
            <w:tcMar>
              <w:top w:w="0" w:type="dxa"/>
              <w:left w:w="108" w:type="dxa"/>
              <w:bottom w:w="0" w:type="dxa"/>
              <w:right w:w="108" w:type="dxa"/>
            </w:tcMar>
            <w:vAlign w:val="center"/>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Муниципальная служба</w:t>
            </w:r>
          </w:p>
        </w:tc>
        <w:tc>
          <w:tcPr>
            <w:tcW w:w="851" w:type="dxa"/>
            <w:tcMar>
              <w:top w:w="0" w:type="dxa"/>
              <w:left w:w="108" w:type="dxa"/>
              <w:bottom w:w="0" w:type="dxa"/>
              <w:right w:w="108" w:type="dxa"/>
            </w:tcMar>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1</w:t>
            </w:r>
          </w:p>
        </w:tc>
        <w:tc>
          <w:tcPr>
            <w:tcW w:w="857" w:type="dxa"/>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3</w:t>
            </w:r>
          </w:p>
        </w:tc>
      </w:tr>
      <w:tr w:rsidR="00F2349C" w:rsidRPr="00347777" w:rsidTr="009D7A33">
        <w:trPr>
          <w:trHeight w:val="20"/>
        </w:trPr>
        <w:tc>
          <w:tcPr>
            <w:tcW w:w="5778" w:type="dxa"/>
            <w:tcMar>
              <w:top w:w="0" w:type="dxa"/>
              <w:left w:w="108" w:type="dxa"/>
              <w:bottom w:w="0" w:type="dxa"/>
              <w:right w:w="108" w:type="dxa"/>
            </w:tcMar>
            <w:vAlign w:val="center"/>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Изменения в Устав</w:t>
            </w:r>
          </w:p>
        </w:tc>
        <w:tc>
          <w:tcPr>
            <w:tcW w:w="851" w:type="dxa"/>
            <w:tcMar>
              <w:top w:w="0" w:type="dxa"/>
              <w:left w:w="108" w:type="dxa"/>
              <w:bottom w:w="0" w:type="dxa"/>
              <w:right w:w="108" w:type="dxa"/>
            </w:tcMar>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4</w:t>
            </w:r>
          </w:p>
        </w:tc>
        <w:tc>
          <w:tcPr>
            <w:tcW w:w="857" w:type="dxa"/>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3</w:t>
            </w:r>
          </w:p>
        </w:tc>
      </w:tr>
      <w:tr w:rsidR="00F2349C" w:rsidRPr="00347777" w:rsidTr="009D7A33">
        <w:trPr>
          <w:trHeight w:val="20"/>
        </w:trPr>
        <w:tc>
          <w:tcPr>
            <w:tcW w:w="5778" w:type="dxa"/>
            <w:tcMar>
              <w:top w:w="0" w:type="dxa"/>
              <w:left w:w="108" w:type="dxa"/>
              <w:bottom w:w="0" w:type="dxa"/>
              <w:right w:w="108" w:type="dxa"/>
            </w:tcMar>
            <w:vAlign w:val="center"/>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Структура органов местного самоуправления</w:t>
            </w:r>
          </w:p>
        </w:tc>
        <w:tc>
          <w:tcPr>
            <w:tcW w:w="851" w:type="dxa"/>
            <w:tcMar>
              <w:top w:w="0" w:type="dxa"/>
              <w:left w:w="108" w:type="dxa"/>
              <w:bottom w:w="0" w:type="dxa"/>
              <w:right w:w="108" w:type="dxa"/>
            </w:tcMar>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0</w:t>
            </w:r>
          </w:p>
        </w:tc>
        <w:tc>
          <w:tcPr>
            <w:tcW w:w="857" w:type="dxa"/>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2</w:t>
            </w:r>
          </w:p>
        </w:tc>
      </w:tr>
      <w:tr w:rsidR="00F2349C" w:rsidRPr="00347777" w:rsidTr="009D7A33">
        <w:trPr>
          <w:trHeight w:val="20"/>
        </w:trPr>
        <w:tc>
          <w:tcPr>
            <w:tcW w:w="5778" w:type="dxa"/>
            <w:tcMar>
              <w:top w:w="0" w:type="dxa"/>
              <w:left w:w="108" w:type="dxa"/>
              <w:bottom w:w="0" w:type="dxa"/>
              <w:right w:w="108" w:type="dxa"/>
            </w:tcMar>
            <w:vAlign w:val="center"/>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Землеустройство</w:t>
            </w:r>
          </w:p>
        </w:tc>
        <w:tc>
          <w:tcPr>
            <w:tcW w:w="851" w:type="dxa"/>
            <w:tcMar>
              <w:top w:w="0" w:type="dxa"/>
              <w:left w:w="108" w:type="dxa"/>
              <w:bottom w:w="0" w:type="dxa"/>
              <w:right w:w="108" w:type="dxa"/>
            </w:tcMar>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2</w:t>
            </w:r>
          </w:p>
        </w:tc>
        <w:tc>
          <w:tcPr>
            <w:tcW w:w="857" w:type="dxa"/>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1</w:t>
            </w:r>
          </w:p>
        </w:tc>
      </w:tr>
      <w:tr w:rsidR="00F2349C" w:rsidRPr="00347777" w:rsidTr="009D7A33">
        <w:trPr>
          <w:trHeight w:val="20"/>
        </w:trPr>
        <w:tc>
          <w:tcPr>
            <w:tcW w:w="5778" w:type="dxa"/>
            <w:tcMar>
              <w:top w:w="0" w:type="dxa"/>
              <w:left w:w="108" w:type="dxa"/>
              <w:bottom w:w="0" w:type="dxa"/>
              <w:right w:w="108" w:type="dxa"/>
            </w:tcMar>
            <w:vAlign w:val="center"/>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 xml:space="preserve">Благоустройство </w:t>
            </w:r>
          </w:p>
        </w:tc>
        <w:tc>
          <w:tcPr>
            <w:tcW w:w="851" w:type="dxa"/>
            <w:tcMar>
              <w:top w:w="0" w:type="dxa"/>
              <w:left w:w="108" w:type="dxa"/>
              <w:bottom w:w="0" w:type="dxa"/>
              <w:right w:w="108" w:type="dxa"/>
            </w:tcMar>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5</w:t>
            </w:r>
          </w:p>
        </w:tc>
        <w:tc>
          <w:tcPr>
            <w:tcW w:w="857" w:type="dxa"/>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2</w:t>
            </w:r>
          </w:p>
        </w:tc>
      </w:tr>
      <w:tr w:rsidR="00F2349C" w:rsidRPr="00347777" w:rsidTr="009D7A33">
        <w:trPr>
          <w:trHeight w:val="20"/>
        </w:trPr>
        <w:tc>
          <w:tcPr>
            <w:tcW w:w="5778" w:type="dxa"/>
            <w:tcMar>
              <w:top w:w="0" w:type="dxa"/>
              <w:left w:w="108" w:type="dxa"/>
              <w:bottom w:w="0" w:type="dxa"/>
              <w:right w:w="108" w:type="dxa"/>
            </w:tcMar>
            <w:vAlign w:val="center"/>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Иные вопросы, относящиеся к полномочиям Совета поселения</w:t>
            </w:r>
          </w:p>
        </w:tc>
        <w:tc>
          <w:tcPr>
            <w:tcW w:w="851" w:type="dxa"/>
            <w:tcMar>
              <w:top w:w="0" w:type="dxa"/>
              <w:left w:w="108" w:type="dxa"/>
              <w:bottom w:w="0" w:type="dxa"/>
              <w:right w:w="108" w:type="dxa"/>
            </w:tcMar>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12</w:t>
            </w:r>
          </w:p>
        </w:tc>
        <w:tc>
          <w:tcPr>
            <w:tcW w:w="857" w:type="dxa"/>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19</w:t>
            </w:r>
          </w:p>
        </w:tc>
      </w:tr>
      <w:tr w:rsidR="00F2349C" w:rsidRPr="00347777" w:rsidTr="009D7A33">
        <w:trPr>
          <w:trHeight w:val="20"/>
        </w:trPr>
        <w:tc>
          <w:tcPr>
            <w:tcW w:w="5778" w:type="dxa"/>
            <w:tcMar>
              <w:top w:w="0" w:type="dxa"/>
              <w:left w:w="108" w:type="dxa"/>
              <w:bottom w:w="0" w:type="dxa"/>
              <w:right w:w="108" w:type="dxa"/>
            </w:tcMar>
          </w:tcPr>
          <w:p w:rsidR="00F2349C" w:rsidRPr="00347777" w:rsidRDefault="00F2349C" w:rsidP="00347777">
            <w:pPr>
              <w:spacing w:after="0" w:line="240" w:lineRule="auto"/>
              <w:jc w:val="both"/>
              <w:rPr>
                <w:rFonts w:ascii="Times New Roman" w:eastAsia="Calibri" w:hAnsi="Times New Roman" w:cs="Times New Roman"/>
                <w:color w:val="000000"/>
                <w:sz w:val="24"/>
                <w:szCs w:val="24"/>
              </w:rPr>
            </w:pPr>
            <w:r w:rsidRPr="00347777">
              <w:rPr>
                <w:rFonts w:ascii="Times New Roman" w:eastAsia="Calibri" w:hAnsi="Times New Roman" w:cs="Times New Roman"/>
                <w:color w:val="000000"/>
                <w:sz w:val="24"/>
                <w:szCs w:val="24"/>
              </w:rPr>
              <w:t>Итого</w:t>
            </w:r>
          </w:p>
        </w:tc>
        <w:tc>
          <w:tcPr>
            <w:tcW w:w="851" w:type="dxa"/>
            <w:tcMar>
              <w:top w:w="0" w:type="dxa"/>
              <w:left w:w="108" w:type="dxa"/>
              <w:bottom w:w="0" w:type="dxa"/>
              <w:right w:w="108" w:type="dxa"/>
            </w:tcMar>
          </w:tcPr>
          <w:p w:rsidR="00F2349C" w:rsidRPr="00347777" w:rsidRDefault="00F2349C" w:rsidP="00347777">
            <w:pPr>
              <w:spacing w:after="0" w:line="240" w:lineRule="auto"/>
              <w:jc w:val="both"/>
              <w:rPr>
                <w:rFonts w:ascii="Times New Roman" w:eastAsia="Calibri" w:hAnsi="Times New Roman" w:cs="Times New Roman"/>
                <w:b/>
                <w:color w:val="000000"/>
                <w:sz w:val="24"/>
                <w:szCs w:val="24"/>
              </w:rPr>
            </w:pPr>
            <w:r w:rsidRPr="00347777">
              <w:rPr>
                <w:rFonts w:ascii="Times New Roman" w:eastAsia="Calibri" w:hAnsi="Times New Roman" w:cs="Times New Roman"/>
                <w:b/>
                <w:color w:val="000000"/>
                <w:sz w:val="24"/>
                <w:szCs w:val="24"/>
              </w:rPr>
              <w:t>48</w:t>
            </w:r>
          </w:p>
        </w:tc>
        <w:tc>
          <w:tcPr>
            <w:tcW w:w="857" w:type="dxa"/>
          </w:tcPr>
          <w:p w:rsidR="00F2349C" w:rsidRPr="00347777" w:rsidRDefault="00F2349C" w:rsidP="00347777">
            <w:pPr>
              <w:spacing w:after="0" w:line="240" w:lineRule="auto"/>
              <w:jc w:val="both"/>
              <w:rPr>
                <w:rFonts w:ascii="Times New Roman" w:eastAsia="Calibri" w:hAnsi="Times New Roman" w:cs="Times New Roman"/>
                <w:b/>
                <w:color w:val="000000"/>
                <w:sz w:val="24"/>
                <w:szCs w:val="24"/>
              </w:rPr>
            </w:pPr>
            <w:r w:rsidRPr="00347777">
              <w:rPr>
                <w:rFonts w:ascii="Times New Roman" w:eastAsia="Calibri" w:hAnsi="Times New Roman" w:cs="Times New Roman"/>
                <w:b/>
                <w:color w:val="000000"/>
                <w:sz w:val="24"/>
                <w:szCs w:val="24"/>
              </w:rPr>
              <w:t>50</w:t>
            </w:r>
          </w:p>
        </w:tc>
      </w:tr>
    </w:tbl>
    <w:p w:rsidR="00F2349C" w:rsidRPr="00347777" w:rsidRDefault="00F2349C" w:rsidP="00347777">
      <w:pPr>
        <w:spacing w:after="0" w:line="240" w:lineRule="auto"/>
        <w:ind w:firstLine="709"/>
        <w:jc w:val="both"/>
        <w:rPr>
          <w:rFonts w:ascii="Times New Roman" w:hAnsi="Times New Roman" w:cs="Times New Roman"/>
          <w:sz w:val="24"/>
          <w:szCs w:val="24"/>
        </w:rPr>
      </w:pPr>
    </w:p>
    <w:p w:rsidR="00F2349C" w:rsidRPr="00347777" w:rsidRDefault="00F2349C"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Постоянный контроль над законностью, при принятии правовых актов Советом поселения, осуществляет Нефтеюганская межрайпрокуратура,  которая проводит экспертизу всех проектов решений Совета депутатов, имеющих нормативно-правовой характер, участвует в заседаниях Совета поселения.</w:t>
      </w:r>
    </w:p>
    <w:p w:rsidR="00F2349C" w:rsidRPr="00347777" w:rsidRDefault="00F2349C"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xml:space="preserve">Принятые в 2020 году нормативные правовые акты Совета поселения, в установленные законодательством сроки, направлялись в Управление государственной регистрации нормативных правовых актов Аппарата Губернатора Ханты-Мансийского автономного округа – Югры для проверки и включения в региональный регистр муниципальных нормативных правовых актов. </w:t>
      </w:r>
    </w:p>
    <w:p w:rsidR="00F2349C" w:rsidRPr="00347777" w:rsidRDefault="00F2349C"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В 2020 году в Совете депутатов четвертого созыва продолжают работать 2 постоянных комиссии Совета поселения: </w:t>
      </w:r>
    </w:p>
    <w:p w:rsidR="00F2349C" w:rsidRPr="00347777" w:rsidRDefault="00F2349C" w:rsidP="00347777">
      <w:pPr>
        <w:spacing w:after="0" w:line="240" w:lineRule="auto"/>
        <w:ind w:right="-5" w:firstLine="720"/>
        <w:jc w:val="both"/>
        <w:rPr>
          <w:rFonts w:ascii="Times New Roman" w:hAnsi="Times New Roman" w:cs="Times New Roman"/>
          <w:sz w:val="24"/>
          <w:szCs w:val="24"/>
        </w:rPr>
      </w:pPr>
      <w:r w:rsidRPr="00347777">
        <w:rPr>
          <w:rFonts w:ascii="Times New Roman" w:eastAsia="Calibri" w:hAnsi="Times New Roman" w:cs="Times New Roman"/>
          <w:sz w:val="24"/>
          <w:szCs w:val="24"/>
          <w:lang w:eastAsia="en-US"/>
        </w:rPr>
        <w:t>Комиссия</w:t>
      </w:r>
      <w:r w:rsidRPr="00347777">
        <w:rPr>
          <w:rFonts w:ascii="Times New Roman" w:hAnsi="Times New Roman" w:cs="Times New Roman"/>
          <w:sz w:val="24"/>
          <w:szCs w:val="24"/>
        </w:rPr>
        <w:t xml:space="preserve"> по бюджету, налогам, имуществу, местному самоуправлению Уставу и мандатам (председатель комиссии Авхадиев Р.Р.).</w:t>
      </w:r>
    </w:p>
    <w:p w:rsidR="00F2349C" w:rsidRPr="00347777" w:rsidRDefault="00F2349C" w:rsidP="00347777">
      <w:pPr>
        <w:autoSpaceDE w:val="0"/>
        <w:autoSpaceDN w:val="0"/>
        <w:adjustRightInd w:val="0"/>
        <w:spacing w:after="0" w:line="240" w:lineRule="auto"/>
        <w:ind w:firstLine="720"/>
        <w:jc w:val="both"/>
        <w:rPr>
          <w:rFonts w:ascii="Times New Roman" w:hAnsi="Times New Roman" w:cs="Times New Roman"/>
          <w:sz w:val="24"/>
          <w:szCs w:val="24"/>
        </w:rPr>
      </w:pPr>
      <w:r w:rsidRPr="00347777">
        <w:rPr>
          <w:rFonts w:ascii="Times New Roman" w:hAnsi="Times New Roman" w:cs="Times New Roman"/>
          <w:sz w:val="24"/>
          <w:szCs w:val="24"/>
        </w:rPr>
        <w:t>Комиссия по социальным вопросам (образование, здравоохранение, культура, спорт и социальная защита населения),  строительству, транспорту и связи, ЖКХ (председатель комиссии Карнаухов А.Г.).</w:t>
      </w:r>
    </w:p>
    <w:p w:rsidR="00F2349C" w:rsidRPr="00347777" w:rsidRDefault="00F2349C" w:rsidP="00347777">
      <w:pPr>
        <w:pStyle w:val="af4"/>
        <w:shd w:val="clear" w:color="auto" w:fill="FFFFFF"/>
        <w:spacing w:before="0" w:beforeAutospacing="0" w:after="0" w:afterAutospacing="0"/>
        <w:ind w:firstLine="720"/>
        <w:jc w:val="both"/>
        <w:rPr>
          <w:color w:val="000000"/>
        </w:rPr>
      </w:pPr>
      <w:r w:rsidRPr="00347777">
        <w:rPr>
          <w:color w:val="000000"/>
        </w:rPr>
        <w:t xml:space="preserve">В отчетном периоде в Совете депутатов активно работает депутатское объединение </w:t>
      </w:r>
      <w:r w:rsidRPr="00347777">
        <w:rPr>
          <w:rFonts w:eastAsia="Arial Unicode MS"/>
          <w:kern w:val="1"/>
          <w:lang w:eastAsia="zh-CN" w:bidi="hi-IN"/>
        </w:rPr>
        <w:t xml:space="preserve">Всероссийской политической партии «ЕДИНАЯ РОССИЯ», руководителем депутатского </w:t>
      </w:r>
      <w:r w:rsidRPr="00347777">
        <w:rPr>
          <w:rFonts w:eastAsia="Arial Unicode MS"/>
          <w:kern w:val="1"/>
          <w:lang w:eastAsia="zh-CN" w:bidi="hi-IN"/>
        </w:rPr>
        <w:lastRenderedPageBreak/>
        <w:t xml:space="preserve">объединения является Сапунов В.Ю., заместитель руководителя – Белоконов А.В.. За отчетный период проведено 7 заседаний </w:t>
      </w:r>
      <w:r w:rsidRPr="00347777">
        <w:rPr>
          <w:color w:val="000000"/>
        </w:rPr>
        <w:t xml:space="preserve">депутатского объединения </w:t>
      </w:r>
      <w:r w:rsidRPr="00347777">
        <w:rPr>
          <w:rFonts w:eastAsia="Arial Unicode MS"/>
          <w:kern w:val="1"/>
          <w:lang w:eastAsia="zh-CN" w:bidi="hi-IN"/>
        </w:rPr>
        <w:t>Всероссийской политической партии «ЕДИНАЯ РОССИЯ» в Совете депутатов сельского поселения Салым.</w:t>
      </w:r>
    </w:p>
    <w:p w:rsidR="00F2349C" w:rsidRPr="00347777" w:rsidRDefault="00F2349C" w:rsidP="00347777">
      <w:pPr>
        <w:spacing w:after="0" w:line="240" w:lineRule="auto"/>
        <w:ind w:firstLine="708"/>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xml:space="preserve">Деятельность Совета поселения по реализации своих основных полномочий осуществлялась в следующих формах: </w:t>
      </w:r>
    </w:p>
    <w:p w:rsidR="00552B7E" w:rsidRPr="00347777" w:rsidRDefault="00F2349C" w:rsidP="00347777">
      <w:pPr>
        <w:pStyle w:val="af"/>
        <w:numPr>
          <w:ilvl w:val="0"/>
          <w:numId w:val="32"/>
        </w:numPr>
        <w:spacing w:after="0" w:line="240" w:lineRule="auto"/>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участие депутатов Совета поселения в заседаниях Совета поселения;</w:t>
      </w:r>
    </w:p>
    <w:p w:rsidR="00552B7E" w:rsidRPr="00347777" w:rsidRDefault="00F2349C" w:rsidP="00347777">
      <w:pPr>
        <w:pStyle w:val="af"/>
        <w:numPr>
          <w:ilvl w:val="0"/>
          <w:numId w:val="32"/>
        </w:numPr>
        <w:spacing w:after="0" w:line="240" w:lineRule="auto"/>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xml:space="preserve">анализ проектов решений Совета поселения, выносимых на рассмотрение субъектами правотворческой инициативы на депутатских слушаниях и принятие соответствующих решений на заседаниях Совета поселения; </w:t>
      </w:r>
    </w:p>
    <w:p w:rsidR="00552B7E" w:rsidRPr="00347777" w:rsidRDefault="00F2349C" w:rsidP="00347777">
      <w:pPr>
        <w:pStyle w:val="af"/>
        <w:numPr>
          <w:ilvl w:val="0"/>
          <w:numId w:val="32"/>
        </w:numPr>
        <w:spacing w:after="0" w:line="240" w:lineRule="auto"/>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xml:space="preserve">контроль исполнения органами и должностными лицами местного самоуправления полномочий по решению вопросов местного значения; </w:t>
      </w:r>
    </w:p>
    <w:p w:rsidR="00F2349C" w:rsidRPr="00347777" w:rsidRDefault="00F2349C" w:rsidP="00347777">
      <w:pPr>
        <w:pStyle w:val="af"/>
        <w:numPr>
          <w:ilvl w:val="0"/>
          <w:numId w:val="32"/>
        </w:numPr>
        <w:spacing w:after="0" w:line="240" w:lineRule="auto"/>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xml:space="preserve">рассмотрение писем, обращений, заявлений граждан, проживающих на территории сельского поселения Салым. </w:t>
      </w:r>
    </w:p>
    <w:p w:rsidR="00F2349C" w:rsidRPr="00347777" w:rsidRDefault="00F2349C" w:rsidP="00347777">
      <w:pPr>
        <w:spacing w:after="0" w:line="240" w:lineRule="auto"/>
        <w:ind w:firstLine="708"/>
        <w:jc w:val="both"/>
        <w:rPr>
          <w:rFonts w:ascii="Times New Roman" w:eastAsia="Calibri" w:hAnsi="Times New Roman" w:cs="Times New Roman"/>
          <w:sz w:val="24"/>
          <w:szCs w:val="24"/>
          <w:lang w:eastAsia="en-US"/>
        </w:rPr>
      </w:pPr>
      <w:r w:rsidRPr="00347777">
        <w:rPr>
          <w:rFonts w:ascii="Times New Roman" w:eastAsia="Calibri" w:hAnsi="Times New Roman" w:cs="Times New Roman"/>
          <w:sz w:val="24"/>
          <w:szCs w:val="24"/>
          <w:lang w:eastAsia="en-US"/>
        </w:rPr>
        <w:t>В соответствии с компетенцией главы сельского поселения и Совета поселения</w:t>
      </w:r>
      <w:r w:rsidR="00552B7E" w:rsidRPr="00347777">
        <w:rPr>
          <w:rFonts w:ascii="Times New Roman" w:eastAsia="Calibri" w:hAnsi="Times New Roman" w:cs="Times New Roman"/>
          <w:sz w:val="24"/>
          <w:szCs w:val="24"/>
          <w:lang w:eastAsia="en-US"/>
        </w:rPr>
        <w:t>,</w:t>
      </w:r>
      <w:r w:rsidRPr="00347777">
        <w:rPr>
          <w:rFonts w:ascii="Times New Roman" w:eastAsia="Calibri" w:hAnsi="Times New Roman" w:cs="Times New Roman"/>
          <w:sz w:val="24"/>
          <w:szCs w:val="24"/>
          <w:lang w:eastAsia="en-US"/>
        </w:rPr>
        <w:t xml:space="preserve"> в 2020 году инициировано проведение процедуры публичных слушаний, призванных обеспечить участие жителей сельского поселения Салым в рассмотрении наиболее важных проектов муниципальных нормативно-правовых актов, таких как</w:t>
      </w:r>
      <w:r w:rsidR="00552B7E" w:rsidRPr="00347777">
        <w:rPr>
          <w:rFonts w:ascii="Times New Roman" w:eastAsia="Calibri" w:hAnsi="Times New Roman" w:cs="Times New Roman"/>
          <w:sz w:val="24"/>
          <w:szCs w:val="24"/>
          <w:lang w:eastAsia="en-US"/>
        </w:rPr>
        <w:t>:</w:t>
      </w:r>
      <w:r w:rsidRPr="00347777">
        <w:rPr>
          <w:rFonts w:ascii="Times New Roman" w:eastAsia="Calibri" w:hAnsi="Times New Roman" w:cs="Times New Roman"/>
          <w:sz w:val="24"/>
          <w:szCs w:val="24"/>
          <w:lang w:eastAsia="en-US"/>
        </w:rPr>
        <w:t xml:space="preserve"> изменения в Устав сельского поселения Салым, исполнение бюджета сельского поселения Салым за 2019 год, утверждение бюджета поселения на 2021 год и плановый период 2022 - 2023 годов, утверждение Правил благоустройства территорий муниципального образования сельское поселение Салым. В связи со сложившейся ситуацией, вышеперечисленные мероприятия проходили в режиме онлайн. </w:t>
      </w:r>
    </w:p>
    <w:p w:rsidR="00F2349C" w:rsidRPr="00347777" w:rsidRDefault="00F2349C" w:rsidP="00347777">
      <w:pPr>
        <w:spacing w:after="0" w:line="240" w:lineRule="auto"/>
        <w:ind w:firstLine="708"/>
        <w:jc w:val="both"/>
        <w:rPr>
          <w:rFonts w:ascii="Times New Roman" w:eastAsia="Calibri" w:hAnsi="Times New Roman" w:cs="Times New Roman"/>
          <w:sz w:val="24"/>
          <w:szCs w:val="24"/>
          <w:lang w:eastAsia="en-US"/>
        </w:rPr>
      </w:pPr>
      <w:r w:rsidRPr="00347777">
        <w:rPr>
          <w:rFonts w:ascii="Times New Roman" w:eastAsia="Calibri" w:hAnsi="Times New Roman" w:cs="Times New Roman"/>
          <w:sz w:val="24"/>
          <w:szCs w:val="24"/>
          <w:lang w:eastAsia="en-US"/>
        </w:rPr>
        <w:t>На заседании Совета поселения в  январе 2020 года был заслушан ежегодный отчет главы поселения о результатах  своей деятельности и деятельности администрации сельского поселения Салым</w:t>
      </w:r>
      <w:r w:rsidR="00552B7E" w:rsidRPr="00347777">
        <w:rPr>
          <w:rFonts w:ascii="Times New Roman" w:eastAsia="Calibri" w:hAnsi="Times New Roman" w:cs="Times New Roman"/>
          <w:sz w:val="24"/>
          <w:szCs w:val="24"/>
          <w:lang w:eastAsia="en-US"/>
        </w:rPr>
        <w:t xml:space="preserve">, </w:t>
      </w:r>
      <w:r w:rsidRPr="00347777">
        <w:rPr>
          <w:rFonts w:ascii="Times New Roman" w:eastAsia="Calibri" w:hAnsi="Times New Roman" w:cs="Times New Roman"/>
          <w:sz w:val="24"/>
          <w:szCs w:val="24"/>
          <w:lang w:eastAsia="en-US"/>
        </w:rPr>
        <w:t>об исполнении бюджета сельского поселения Салым за 2019 год.</w:t>
      </w:r>
    </w:p>
    <w:p w:rsidR="00F2349C" w:rsidRPr="00347777" w:rsidRDefault="00F2349C" w:rsidP="00347777">
      <w:pPr>
        <w:spacing w:after="0" w:line="240" w:lineRule="auto"/>
        <w:ind w:firstLine="708"/>
        <w:jc w:val="both"/>
        <w:rPr>
          <w:rFonts w:ascii="Times New Roman" w:eastAsia="Calibri" w:hAnsi="Times New Roman" w:cs="Times New Roman"/>
          <w:sz w:val="24"/>
          <w:szCs w:val="24"/>
          <w:lang w:eastAsia="en-US"/>
        </w:rPr>
      </w:pPr>
      <w:r w:rsidRPr="00347777">
        <w:rPr>
          <w:rFonts w:ascii="Times New Roman" w:eastAsia="Calibri" w:hAnsi="Times New Roman" w:cs="Times New Roman"/>
          <w:sz w:val="24"/>
          <w:szCs w:val="24"/>
          <w:lang w:eastAsia="en-US"/>
        </w:rPr>
        <w:t xml:space="preserve">Депутаты Совета поселения продолжали осуществлять контроль исполнения органами местного самоуправления сельского поселения Салым полномочий по решению вопросов местного значения. </w:t>
      </w:r>
    </w:p>
    <w:p w:rsidR="00F2349C" w:rsidRPr="00347777" w:rsidRDefault="00F2349C" w:rsidP="00347777">
      <w:pPr>
        <w:spacing w:after="0" w:line="240" w:lineRule="auto"/>
        <w:ind w:firstLine="708"/>
        <w:jc w:val="both"/>
        <w:rPr>
          <w:rFonts w:ascii="Times New Roman" w:eastAsia="Calibri" w:hAnsi="Times New Roman" w:cs="Times New Roman"/>
          <w:sz w:val="24"/>
          <w:szCs w:val="24"/>
          <w:lang w:eastAsia="en-US"/>
        </w:rPr>
      </w:pPr>
      <w:r w:rsidRPr="00347777">
        <w:rPr>
          <w:rFonts w:ascii="Times New Roman" w:eastAsia="Calibri" w:hAnsi="Times New Roman" w:cs="Times New Roman"/>
          <w:sz w:val="24"/>
          <w:szCs w:val="24"/>
          <w:lang w:eastAsia="en-US"/>
        </w:rPr>
        <w:t>В связи с этим Советом поселения, в течение отчетного периода, заслушивались отчеты специалистов администрации сельского поселения.</w:t>
      </w:r>
    </w:p>
    <w:p w:rsidR="00F2349C" w:rsidRPr="00347777" w:rsidRDefault="00F2349C" w:rsidP="00347777">
      <w:pPr>
        <w:spacing w:after="0" w:line="240" w:lineRule="auto"/>
        <w:ind w:firstLine="709"/>
        <w:jc w:val="both"/>
        <w:rPr>
          <w:rFonts w:ascii="Times New Roman" w:eastAsia="Calibri" w:hAnsi="Times New Roman" w:cs="Times New Roman"/>
          <w:sz w:val="24"/>
          <w:szCs w:val="24"/>
          <w:lang w:eastAsia="en-US"/>
        </w:rPr>
      </w:pPr>
      <w:r w:rsidRPr="00347777">
        <w:rPr>
          <w:rFonts w:ascii="Times New Roman" w:eastAsia="Calibri" w:hAnsi="Times New Roman" w:cs="Times New Roman"/>
          <w:sz w:val="24"/>
          <w:szCs w:val="24"/>
          <w:lang w:eastAsia="en-US"/>
        </w:rPr>
        <w:t xml:space="preserve">В рамках полномочий, на очередном заседании Совета депутатов, заслушана информация директора компании ООО «ТСК» о </w:t>
      </w:r>
      <w:r w:rsidRPr="00347777">
        <w:rPr>
          <w:rFonts w:ascii="Times New Roman" w:hAnsi="Times New Roman" w:cs="Times New Roman"/>
          <w:sz w:val="24"/>
          <w:szCs w:val="24"/>
        </w:rPr>
        <w:t>деятельности вновь созданной управляющей компании ООО «ТСК» по предоставлению услуг населению, а так же с информацией выступили руководители образовательных учреждений о состоянии готовности образовательных учреждений к новому учебному году.</w:t>
      </w:r>
    </w:p>
    <w:p w:rsidR="00F2349C" w:rsidRPr="00347777" w:rsidRDefault="00F2349C" w:rsidP="00347777">
      <w:pPr>
        <w:tabs>
          <w:tab w:val="left" w:pos="4678"/>
          <w:tab w:val="left" w:pos="5103"/>
          <w:tab w:val="left" w:pos="6096"/>
        </w:tabs>
        <w:autoSpaceDE w:val="0"/>
        <w:autoSpaceDN w:val="0"/>
        <w:adjustRightInd w:val="0"/>
        <w:spacing w:after="0" w:line="240" w:lineRule="auto"/>
        <w:ind w:right="-5" w:firstLine="709"/>
        <w:jc w:val="both"/>
        <w:rPr>
          <w:rFonts w:ascii="Times New Roman" w:hAnsi="Times New Roman" w:cs="Times New Roman"/>
          <w:sz w:val="24"/>
          <w:szCs w:val="24"/>
        </w:rPr>
      </w:pPr>
      <w:r w:rsidRPr="00347777">
        <w:rPr>
          <w:rFonts w:ascii="Times New Roman" w:hAnsi="Times New Roman" w:cs="Times New Roman"/>
          <w:sz w:val="24"/>
          <w:szCs w:val="24"/>
        </w:rPr>
        <w:t>Были рассмотрены и приняты решения по следующим вопросам:</w:t>
      </w:r>
    </w:p>
    <w:p w:rsidR="00552B7E" w:rsidRPr="00347777" w:rsidRDefault="00F2349C" w:rsidP="00DA3162">
      <w:pPr>
        <w:pStyle w:val="ConsPlusNormal"/>
        <w:numPr>
          <w:ilvl w:val="0"/>
          <w:numId w:val="33"/>
        </w:numPr>
        <w:ind w:left="0" w:firstLine="709"/>
        <w:jc w:val="both"/>
        <w:rPr>
          <w:rFonts w:ascii="Times New Roman" w:hAnsi="Times New Roman" w:cs="Times New Roman"/>
          <w:sz w:val="24"/>
          <w:szCs w:val="24"/>
        </w:rPr>
      </w:pPr>
      <w:r w:rsidRPr="00347777">
        <w:rPr>
          <w:rFonts w:ascii="Times New Roman" w:hAnsi="Times New Roman" w:cs="Times New Roman"/>
          <w:sz w:val="24"/>
          <w:szCs w:val="24"/>
        </w:rPr>
        <w:t>об отчете по доходам и расходам депутатов сельского поселения Салым за 2019 год;</w:t>
      </w:r>
    </w:p>
    <w:p w:rsidR="00552B7E" w:rsidRPr="00347777" w:rsidRDefault="00F2349C" w:rsidP="00DA3162">
      <w:pPr>
        <w:pStyle w:val="ConsPlusNormal"/>
        <w:numPr>
          <w:ilvl w:val="0"/>
          <w:numId w:val="33"/>
        </w:numPr>
        <w:ind w:left="0" w:firstLine="709"/>
        <w:jc w:val="both"/>
        <w:rPr>
          <w:rFonts w:ascii="Times New Roman" w:hAnsi="Times New Roman" w:cs="Times New Roman"/>
          <w:sz w:val="24"/>
          <w:szCs w:val="24"/>
        </w:rPr>
      </w:pPr>
      <w:r w:rsidRPr="00347777">
        <w:rPr>
          <w:rFonts w:ascii="Times New Roman" w:hAnsi="Times New Roman" w:cs="Times New Roman"/>
          <w:color w:val="000000"/>
          <w:sz w:val="24"/>
          <w:szCs w:val="24"/>
          <w:shd w:val="clear" w:color="auto" w:fill="FFFFFF"/>
        </w:rPr>
        <w:t xml:space="preserve">о выборе способа заключения договора аренды муниципального имущества на новый срок в соответствии с ч.10 ст. 17.1 Федерального закона от 26.07.2006 №135- ФЗ «О защите конкуренции» (на основании обращения </w:t>
      </w:r>
      <w:r w:rsidRPr="00347777">
        <w:rPr>
          <w:rFonts w:ascii="Times New Roman" w:hAnsi="Times New Roman" w:cs="Times New Roman"/>
          <w:sz w:val="24"/>
          <w:szCs w:val="24"/>
        </w:rPr>
        <w:t>компании АО «Горэлектросеть»)</w:t>
      </w:r>
      <w:r w:rsidRPr="00347777">
        <w:rPr>
          <w:rFonts w:ascii="Times New Roman" w:hAnsi="Times New Roman" w:cs="Times New Roman"/>
          <w:color w:val="000000"/>
          <w:sz w:val="24"/>
          <w:szCs w:val="24"/>
          <w:shd w:val="clear" w:color="auto" w:fill="FFFFFF"/>
        </w:rPr>
        <w:t>;</w:t>
      </w:r>
    </w:p>
    <w:p w:rsidR="00552B7E" w:rsidRPr="00347777" w:rsidRDefault="00F2349C" w:rsidP="00DA3162">
      <w:pPr>
        <w:pStyle w:val="ConsPlusNormal"/>
        <w:numPr>
          <w:ilvl w:val="0"/>
          <w:numId w:val="33"/>
        </w:numPr>
        <w:ind w:left="0" w:firstLine="709"/>
        <w:jc w:val="both"/>
        <w:rPr>
          <w:rFonts w:ascii="Times New Roman" w:hAnsi="Times New Roman" w:cs="Times New Roman"/>
          <w:sz w:val="24"/>
          <w:szCs w:val="24"/>
        </w:rPr>
      </w:pPr>
      <w:r w:rsidRPr="00347777">
        <w:rPr>
          <w:rFonts w:ascii="Times New Roman" w:hAnsi="Times New Roman" w:cs="Times New Roman"/>
          <w:sz w:val="24"/>
          <w:szCs w:val="24"/>
        </w:rPr>
        <w:t>о согласовании проекта закона Ханты-Мансийского автономного округа – Югры  «О внесении изменений в закон Ханты-Мансийского автономного округа – Югры «О статусе и границах муниципальных образований Ханты-Мансийского автономного округа – Югры»;</w:t>
      </w:r>
    </w:p>
    <w:p w:rsidR="00552B7E" w:rsidRPr="00347777" w:rsidRDefault="00F2349C" w:rsidP="00DA3162">
      <w:pPr>
        <w:pStyle w:val="ConsPlusNormal"/>
        <w:numPr>
          <w:ilvl w:val="0"/>
          <w:numId w:val="33"/>
        </w:numPr>
        <w:ind w:left="0" w:firstLine="709"/>
        <w:jc w:val="both"/>
        <w:rPr>
          <w:rFonts w:ascii="Times New Roman" w:hAnsi="Times New Roman" w:cs="Times New Roman"/>
          <w:sz w:val="24"/>
          <w:szCs w:val="24"/>
        </w:rPr>
      </w:pPr>
      <w:r w:rsidRPr="00347777">
        <w:rPr>
          <w:rFonts w:ascii="Times New Roman" w:hAnsi="Times New Roman" w:cs="Times New Roman"/>
          <w:sz w:val="24"/>
          <w:szCs w:val="24"/>
        </w:rPr>
        <w:t>о включении прилегающей территории дошкольного учреждения в прог</w:t>
      </w:r>
      <w:r w:rsidR="00552B7E" w:rsidRPr="00347777">
        <w:rPr>
          <w:rFonts w:ascii="Times New Roman" w:hAnsi="Times New Roman" w:cs="Times New Roman"/>
          <w:sz w:val="24"/>
          <w:szCs w:val="24"/>
        </w:rPr>
        <w:t>рамму благоустройства поселка (</w:t>
      </w:r>
      <w:r w:rsidRPr="00347777">
        <w:rPr>
          <w:rFonts w:ascii="Times New Roman" w:hAnsi="Times New Roman" w:cs="Times New Roman"/>
          <w:sz w:val="24"/>
          <w:szCs w:val="24"/>
        </w:rPr>
        <w:t>на основании обращения заведующей НРМДОБУ «ЦРР-д/с «Улыбка» и председателя Управляющего совета НРМДОБУ «ЦРР-д/с «Улыбка»;</w:t>
      </w:r>
    </w:p>
    <w:p w:rsidR="00552B7E" w:rsidRPr="00347777" w:rsidRDefault="00F2349C" w:rsidP="00DA3162">
      <w:pPr>
        <w:pStyle w:val="ConsPlusNormal"/>
        <w:numPr>
          <w:ilvl w:val="0"/>
          <w:numId w:val="33"/>
        </w:numPr>
        <w:ind w:left="0" w:firstLine="709"/>
        <w:jc w:val="both"/>
        <w:rPr>
          <w:rFonts w:ascii="Times New Roman" w:hAnsi="Times New Roman" w:cs="Times New Roman"/>
          <w:sz w:val="24"/>
          <w:szCs w:val="24"/>
        </w:rPr>
      </w:pPr>
      <w:r w:rsidRPr="00347777">
        <w:rPr>
          <w:rFonts w:ascii="Times New Roman" w:hAnsi="Times New Roman" w:cs="Times New Roman"/>
          <w:sz w:val="24"/>
          <w:szCs w:val="24"/>
        </w:rPr>
        <w:t>об установке нестационарных торговых объектов около магазина «Лилия», о требованиях к фасаду объекта;</w:t>
      </w:r>
    </w:p>
    <w:p w:rsidR="00F2349C" w:rsidRPr="00347777" w:rsidRDefault="00F2349C" w:rsidP="00DA3162">
      <w:pPr>
        <w:pStyle w:val="ConsPlusNormal"/>
        <w:numPr>
          <w:ilvl w:val="0"/>
          <w:numId w:val="33"/>
        </w:numPr>
        <w:ind w:left="0"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об информации по рассмотрению технического заключения по результатам обследования состояния несущих конструкций объекта «Нежилое здание» (Придорожный </w:t>
      </w:r>
      <w:r w:rsidRPr="00347777">
        <w:rPr>
          <w:rFonts w:ascii="Times New Roman" w:hAnsi="Times New Roman" w:cs="Times New Roman"/>
          <w:sz w:val="24"/>
          <w:szCs w:val="24"/>
        </w:rPr>
        <w:lastRenderedPageBreak/>
        <w:t>рынок), с павильонами «Уют», находящихся в собственности администрации сельского поселения Салым, расположенных по адресу: п.Салым, Нефтеюганское шоссе, сооружение №24.</w:t>
      </w:r>
    </w:p>
    <w:p w:rsidR="00F2349C" w:rsidRPr="00347777" w:rsidRDefault="00F2349C" w:rsidP="00347777">
      <w:pPr>
        <w:spacing w:after="0" w:line="240" w:lineRule="auto"/>
        <w:ind w:firstLine="708"/>
        <w:jc w:val="both"/>
        <w:rPr>
          <w:rFonts w:ascii="Times New Roman" w:eastAsia="Calibri" w:hAnsi="Times New Roman" w:cs="Times New Roman"/>
          <w:sz w:val="24"/>
          <w:szCs w:val="24"/>
          <w:lang w:eastAsia="en-US"/>
        </w:rPr>
      </w:pPr>
      <w:r w:rsidRPr="00347777">
        <w:rPr>
          <w:rFonts w:ascii="Times New Roman" w:eastAsia="Calibri" w:hAnsi="Times New Roman" w:cs="Times New Roman"/>
          <w:sz w:val="24"/>
          <w:szCs w:val="24"/>
          <w:lang w:eastAsia="en-US"/>
        </w:rPr>
        <w:t>В результате обсуждения предоставляемых информационных сообщений (отчетов), Советом поселения в течение 2020 года были даны органам местного самоуправления и должностным лицам администрации сельского поселения поручения различной направленности с учетом приоритетности задач по обеспечению жизнедеятельности населения поселения.</w:t>
      </w:r>
    </w:p>
    <w:p w:rsidR="00F2349C" w:rsidRPr="00347777" w:rsidRDefault="00F2349C" w:rsidP="00347777">
      <w:pPr>
        <w:pStyle w:val="Default"/>
        <w:ind w:firstLine="709"/>
        <w:jc w:val="both"/>
      </w:pPr>
      <w:r w:rsidRPr="00347777">
        <w:t xml:space="preserve">Работа с населением и повышение уровня доверия населения к органам местного самоуправления по-прежнему остается приоритетным направлением деятельности Совета поселения. К депутатам Совета поселения поступило одно официально зарегистрированное обращение граждан  (АППГ-5) с вопросом об оказании транспортных услуг населению жилого поселка КС-6. </w:t>
      </w:r>
    </w:p>
    <w:p w:rsidR="00F2349C" w:rsidRPr="00347777" w:rsidRDefault="00F2349C" w:rsidP="00347777">
      <w:pPr>
        <w:spacing w:after="0" w:line="240" w:lineRule="auto"/>
        <w:ind w:firstLine="708"/>
        <w:jc w:val="both"/>
        <w:rPr>
          <w:rFonts w:ascii="Times New Roman" w:eastAsia="Calibri" w:hAnsi="Times New Roman" w:cs="Times New Roman"/>
          <w:sz w:val="24"/>
          <w:szCs w:val="24"/>
          <w:lang w:eastAsia="en-US"/>
        </w:rPr>
      </w:pPr>
      <w:r w:rsidRPr="00347777">
        <w:rPr>
          <w:rFonts w:ascii="Times New Roman" w:eastAsia="Calibri" w:hAnsi="Times New Roman" w:cs="Times New Roman"/>
          <w:sz w:val="24"/>
          <w:szCs w:val="24"/>
          <w:lang w:eastAsia="en-US"/>
        </w:rPr>
        <w:t xml:space="preserve">Рассмотрение обращений производилось в соответствии с Федеральным законом от 02.05.2006 № 59-ФЗ «О порядке рассмотрения обращений граждан Российской Федерации». Работу с избирателями в 2020 году депутаты Совета поселения вели в основном в формате приемов граждан по личным вопросам на предприятиях, в учреждениях и организациях по месту работы. График приемов депутатами жителей поселения размещается на официальном сайте органов местного самоуправления сельского поселения Салым, на стенде в здании администрации поселения и опубликован в информационном бюллетене «Салымский вестник». </w:t>
      </w:r>
    </w:p>
    <w:p w:rsidR="00F2349C" w:rsidRPr="00347777" w:rsidRDefault="00F2349C" w:rsidP="00347777">
      <w:pPr>
        <w:spacing w:after="0" w:line="240" w:lineRule="auto"/>
        <w:ind w:firstLine="708"/>
        <w:jc w:val="both"/>
        <w:rPr>
          <w:rFonts w:ascii="Times New Roman" w:eastAsia="Calibri" w:hAnsi="Times New Roman" w:cs="Times New Roman"/>
          <w:sz w:val="24"/>
          <w:szCs w:val="24"/>
          <w:lang w:eastAsia="en-US"/>
        </w:rPr>
      </w:pPr>
      <w:r w:rsidRPr="00347777">
        <w:rPr>
          <w:rFonts w:ascii="Times New Roman" w:eastAsia="Calibri" w:hAnsi="Times New Roman" w:cs="Times New Roman"/>
          <w:sz w:val="24"/>
          <w:szCs w:val="24"/>
          <w:lang w:eastAsia="en-US"/>
        </w:rPr>
        <w:t>Депутаты Совета поселения ежегодно отчитываются перед избирателями, отчет  совмещается с годовым отчетом главы поселения на встречах с населением.</w:t>
      </w:r>
    </w:p>
    <w:p w:rsidR="00F2349C" w:rsidRPr="00347777" w:rsidRDefault="00F2349C" w:rsidP="00347777">
      <w:pPr>
        <w:spacing w:after="0" w:line="240" w:lineRule="auto"/>
        <w:ind w:firstLine="708"/>
        <w:jc w:val="both"/>
        <w:rPr>
          <w:rFonts w:ascii="Times New Roman" w:eastAsia="Calibri" w:hAnsi="Times New Roman" w:cs="Times New Roman"/>
          <w:sz w:val="24"/>
          <w:szCs w:val="24"/>
          <w:lang w:eastAsia="en-US"/>
        </w:rPr>
      </w:pPr>
      <w:r w:rsidRPr="00347777">
        <w:rPr>
          <w:rFonts w:ascii="Times New Roman" w:eastAsia="Calibri" w:hAnsi="Times New Roman" w:cs="Times New Roman"/>
          <w:sz w:val="24"/>
          <w:szCs w:val="24"/>
          <w:lang w:eastAsia="en-US"/>
        </w:rPr>
        <w:t>Депутаты принимают активное участие в общественной жизни поселения, в мероприятиях, приуроченных к знаменательным датам,  культурно - массовых и спортивных мероприятиях, мероприятиях, направленных на развитие межнациональных отношений.</w:t>
      </w:r>
    </w:p>
    <w:p w:rsidR="00F2349C" w:rsidRPr="00347777" w:rsidRDefault="00F2349C" w:rsidP="00347777">
      <w:pPr>
        <w:tabs>
          <w:tab w:val="left" w:pos="993"/>
        </w:tabs>
        <w:spacing w:after="0" w:line="240" w:lineRule="auto"/>
        <w:ind w:firstLine="708"/>
        <w:jc w:val="both"/>
        <w:rPr>
          <w:rFonts w:ascii="Times New Roman" w:eastAsia="Calibri" w:hAnsi="Times New Roman" w:cs="Times New Roman"/>
          <w:sz w:val="24"/>
          <w:szCs w:val="24"/>
          <w:lang w:eastAsia="en-US"/>
        </w:rPr>
      </w:pPr>
      <w:r w:rsidRPr="00347777">
        <w:rPr>
          <w:rFonts w:ascii="Times New Roman" w:eastAsia="Calibri" w:hAnsi="Times New Roman" w:cs="Times New Roman"/>
          <w:sz w:val="24"/>
          <w:szCs w:val="24"/>
          <w:lang w:eastAsia="en-US"/>
        </w:rPr>
        <w:t>Депутаты Совета поселения входят в составы комиссий, советов и рабочих групп администрации поселения. Данная работа способствует взаимодействию представительного и исполнительного органов, вовлечению депутатского корпуса в работу по решению вопросов местного значения, расширению влияния депутатов на оценку ситуации и принятие управленческих решений.</w:t>
      </w:r>
    </w:p>
    <w:p w:rsidR="00F2349C" w:rsidRPr="00347777" w:rsidRDefault="00F2349C" w:rsidP="00347777">
      <w:pPr>
        <w:spacing w:after="0" w:line="240" w:lineRule="auto"/>
        <w:ind w:firstLine="708"/>
        <w:jc w:val="both"/>
        <w:rPr>
          <w:rFonts w:ascii="Times New Roman" w:eastAsia="Calibri" w:hAnsi="Times New Roman" w:cs="Times New Roman"/>
          <w:sz w:val="24"/>
          <w:szCs w:val="24"/>
          <w:lang w:eastAsia="en-US"/>
        </w:rPr>
      </w:pPr>
      <w:r w:rsidRPr="00347777">
        <w:rPr>
          <w:rFonts w:ascii="Times New Roman" w:eastAsia="Calibri" w:hAnsi="Times New Roman" w:cs="Times New Roman"/>
          <w:sz w:val="24"/>
          <w:szCs w:val="24"/>
          <w:lang w:eastAsia="en-US"/>
        </w:rPr>
        <w:t>Для более эффективного осуществления своих полномочий Совет поселения проводит информационную политику, придерживаясь принципа максимальной открытости. Работа в данном направлении строится на реализации принципов Федерального закона от 09.02.2009 № 8-ФЗ «Об обеспечении доступа к информации о деятельности государственных органов и органов местного самоуправления» и федерального законодательства о средствах массовой информации.</w:t>
      </w:r>
    </w:p>
    <w:p w:rsidR="00F2349C" w:rsidRPr="00347777" w:rsidRDefault="00F2349C" w:rsidP="00347777">
      <w:pPr>
        <w:spacing w:after="0" w:line="240" w:lineRule="auto"/>
        <w:ind w:firstLine="708"/>
        <w:jc w:val="both"/>
        <w:rPr>
          <w:rFonts w:ascii="Times New Roman" w:eastAsia="Calibri" w:hAnsi="Times New Roman" w:cs="Times New Roman"/>
          <w:sz w:val="24"/>
          <w:szCs w:val="24"/>
          <w:lang w:eastAsia="en-US"/>
        </w:rPr>
      </w:pPr>
      <w:r w:rsidRPr="00347777">
        <w:rPr>
          <w:rFonts w:ascii="Times New Roman" w:eastAsia="Calibri" w:hAnsi="Times New Roman" w:cs="Times New Roman"/>
          <w:sz w:val="24"/>
          <w:szCs w:val="24"/>
          <w:lang w:eastAsia="en-US"/>
        </w:rPr>
        <w:t>Совет депутатов сельского поселения Салым имеет свою страницу на официальном сайте органов местного самоуправления сельского поселения в информационно-телекоммуникационной сети общего пользования «Интернет»,  на которой размещается план работы Совета депутатов на год, отчеты о деятельности Совета депутатов, проекты решений Совета поселения, подлежащие обсуждению с населением, все принятые Советом поселения нормативные правовые акты, а также график приема избирателей депутатами Совета поселения. В 2020 году на сайте в разделе «Совет депутатов сельского поселения» размещено 48 решений Совета поселения, опубл</w:t>
      </w:r>
      <w:r w:rsidR="00E9596E" w:rsidRPr="00347777">
        <w:rPr>
          <w:rFonts w:ascii="Times New Roman" w:eastAsia="Calibri" w:hAnsi="Times New Roman" w:cs="Times New Roman"/>
          <w:sz w:val="24"/>
          <w:szCs w:val="24"/>
          <w:lang w:eastAsia="en-US"/>
        </w:rPr>
        <w:t>иковано в информационном бюлле</w:t>
      </w:r>
      <w:r w:rsidRPr="00347777">
        <w:rPr>
          <w:rFonts w:ascii="Times New Roman" w:eastAsia="Calibri" w:hAnsi="Times New Roman" w:cs="Times New Roman"/>
          <w:sz w:val="24"/>
          <w:szCs w:val="24"/>
          <w:lang w:eastAsia="en-US"/>
        </w:rPr>
        <w:t>те</w:t>
      </w:r>
      <w:r w:rsidR="00E9596E" w:rsidRPr="00347777">
        <w:rPr>
          <w:rFonts w:ascii="Times New Roman" w:eastAsia="Calibri" w:hAnsi="Times New Roman" w:cs="Times New Roman"/>
          <w:sz w:val="24"/>
          <w:szCs w:val="24"/>
          <w:lang w:eastAsia="en-US"/>
        </w:rPr>
        <w:t>не</w:t>
      </w:r>
      <w:r w:rsidRPr="00347777">
        <w:rPr>
          <w:rFonts w:ascii="Times New Roman" w:eastAsia="Calibri" w:hAnsi="Times New Roman" w:cs="Times New Roman"/>
          <w:sz w:val="24"/>
          <w:szCs w:val="24"/>
          <w:lang w:eastAsia="en-US"/>
        </w:rPr>
        <w:t xml:space="preserve"> «Салымский вестник»- 46.</w:t>
      </w:r>
    </w:p>
    <w:p w:rsidR="00F2349C" w:rsidRPr="00347777" w:rsidRDefault="00F2349C" w:rsidP="00347777">
      <w:pPr>
        <w:spacing w:after="0" w:line="240" w:lineRule="auto"/>
        <w:ind w:firstLine="708"/>
        <w:jc w:val="both"/>
        <w:rPr>
          <w:rFonts w:ascii="Times New Roman" w:eastAsia="Calibri" w:hAnsi="Times New Roman" w:cs="Times New Roman"/>
          <w:sz w:val="24"/>
          <w:szCs w:val="24"/>
          <w:lang w:eastAsia="en-US"/>
        </w:rPr>
      </w:pPr>
      <w:r w:rsidRPr="00347777">
        <w:rPr>
          <w:rFonts w:ascii="Times New Roman" w:eastAsia="Calibri" w:hAnsi="Times New Roman" w:cs="Times New Roman"/>
          <w:sz w:val="24"/>
          <w:szCs w:val="24"/>
          <w:lang w:eastAsia="en-US"/>
        </w:rPr>
        <w:t>Проанализировав результаты работы Совета поселения за 2020 год, представленные в настоящем отчете, можно сделать вывод о том, что Совет поселения в течение прошлого года достаточно успешно реализовывал полномочия, возложенные законодательством на представительный орган местного самоуправления.</w:t>
      </w:r>
    </w:p>
    <w:p w:rsidR="00FA26BE" w:rsidRPr="00347777" w:rsidRDefault="00FA26BE" w:rsidP="00347777">
      <w:pPr>
        <w:spacing w:after="0" w:line="240" w:lineRule="auto"/>
        <w:ind w:firstLine="708"/>
        <w:jc w:val="both"/>
        <w:rPr>
          <w:rFonts w:ascii="Times New Roman" w:eastAsia="Calibri" w:hAnsi="Times New Roman" w:cs="Times New Roman"/>
          <w:sz w:val="24"/>
          <w:szCs w:val="24"/>
          <w:lang w:eastAsia="en-US"/>
        </w:rPr>
      </w:pPr>
    </w:p>
    <w:p w:rsidR="006E2690" w:rsidRPr="00347777" w:rsidRDefault="006E2690" w:rsidP="00347777">
      <w:pPr>
        <w:pStyle w:val="af"/>
        <w:numPr>
          <w:ilvl w:val="1"/>
          <w:numId w:val="9"/>
        </w:numPr>
        <w:spacing w:after="0" w:line="240" w:lineRule="auto"/>
        <w:jc w:val="center"/>
        <w:rPr>
          <w:rFonts w:ascii="Times New Roman" w:hAnsi="Times New Roman" w:cs="Times New Roman"/>
          <w:b/>
          <w:sz w:val="24"/>
          <w:szCs w:val="24"/>
          <w:shd w:val="clear" w:color="auto" w:fill="FFFFFF"/>
        </w:rPr>
      </w:pPr>
      <w:r w:rsidRPr="00347777">
        <w:rPr>
          <w:rFonts w:ascii="Times New Roman" w:hAnsi="Times New Roman" w:cs="Times New Roman"/>
          <w:b/>
          <w:sz w:val="24"/>
          <w:szCs w:val="24"/>
          <w:shd w:val="clear" w:color="auto" w:fill="FFFFFF"/>
        </w:rPr>
        <w:t>Обращения граждан</w:t>
      </w:r>
    </w:p>
    <w:p w:rsidR="00FA26BE" w:rsidRPr="00347777" w:rsidRDefault="00FA26BE" w:rsidP="00347777">
      <w:pPr>
        <w:pStyle w:val="af"/>
        <w:spacing w:after="0" w:line="240" w:lineRule="auto"/>
        <w:ind w:left="1080"/>
        <w:jc w:val="both"/>
        <w:rPr>
          <w:rFonts w:ascii="Times New Roman" w:hAnsi="Times New Roman" w:cs="Times New Roman"/>
          <w:b/>
          <w:sz w:val="24"/>
          <w:szCs w:val="24"/>
          <w:shd w:val="clear" w:color="auto" w:fill="FFFFFF"/>
        </w:rPr>
      </w:pPr>
    </w:p>
    <w:p w:rsidR="00552B7E" w:rsidRPr="00347777" w:rsidRDefault="00F2349C" w:rsidP="00347777">
      <w:pPr>
        <w:widowControl w:val="0"/>
        <w:shd w:val="clear" w:color="auto" w:fill="FFFFFF"/>
        <w:autoSpaceDE w:val="0"/>
        <w:autoSpaceDN w:val="0"/>
        <w:adjustRightInd w:val="0"/>
        <w:spacing w:after="0" w:line="240" w:lineRule="auto"/>
        <w:ind w:firstLine="567"/>
        <w:jc w:val="both"/>
        <w:rPr>
          <w:rFonts w:ascii="Times New Roman" w:hAnsi="Times New Roman" w:cs="Times New Roman"/>
          <w:spacing w:val="-1"/>
          <w:sz w:val="24"/>
          <w:szCs w:val="24"/>
        </w:rPr>
      </w:pPr>
      <w:r w:rsidRPr="00347777">
        <w:rPr>
          <w:rFonts w:ascii="Times New Roman" w:hAnsi="Times New Roman" w:cs="Times New Roman"/>
          <w:b/>
          <w:bCs/>
          <w:spacing w:val="-2"/>
          <w:sz w:val="24"/>
          <w:szCs w:val="24"/>
        </w:rPr>
        <w:t xml:space="preserve">  </w:t>
      </w:r>
      <w:r w:rsidRPr="00347777">
        <w:rPr>
          <w:rFonts w:ascii="Times New Roman" w:hAnsi="Times New Roman" w:cs="Times New Roman"/>
          <w:spacing w:val="-2"/>
          <w:sz w:val="24"/>
          <w:szCs w:val="24"/>
        </w:rPr>
        <w:t xml:space="preserve">За отчетный период специалистом по обращениям граждан администрации сельского поселения Салым </w:t>
      </w:r>
      <w:r w:rsidRPr="00347777">
        <w:rPr>
          <w:rFonts w:ascii="Times New Roman" w:hAnsi="Times New Roman" w:cs="Times New Roman"/>
          <w:spacing w:val="-1"/>
          <w:sz w:val="24"/>
          <w:szCs w:val="24"/>
        </w:rPr>
        <w:t>проводилась работа по обеспечению  рассмотре</w:t>
      </w:r>
      <w:r w:rsidRPr="00347777">
        <w:rPr>
          <w:rFonts w:ascii="Times New Roman" w:hAnsi="Times New Roman" w:cs="Times New Roman"/>
          <w:spacing w:val="-1"/>
          <w:sz w:val="24"/>
          <w:szCs w:val="24"/>
        </w:rPr>
        <w:softHyphen/>
        <w:t xml:space="preserve">ния, </w:t>
      </w:r>
      <w:r w:rsidRPr="00347777">
        <w:rPr>
          <w:rFonts w:ascii="Times New Roman" w:hAnsi="Times New Roman" w:cs="Times New Roman"/>
          <w:sz w:val="24"/>
          <w:szCs w:val="24"/>
        </w:rPr>
        <w:t xml:space="preserve"> обобщения </w:t>
      </w:r>
      <w:r w:rsidRPr="00347777">
        <w:rPr>
          <w:rFonts w:ascii="Times New Roman" w:hAnsi="Times New Roman" w:cs="Times New Roman"/>
          <w:spacing w:val="-1"/>
          <w:sz w:val="24"/>
          <w:szCs w:val="24"/>
        </w:rPr>
        <w:t xml:space="preserve">обращений и запросов </w:t>
      </w:r>
      <w:r w:rsidRPr="00347777">
        <w:rPr>
          <w:rFonts w:ascii="Times New Roman" w:hAnsi="Times New Roman" w:cs="Times New Roman"/>
          <w:sz w:val="24"/>
          <w:szCs w:val="24"/>
        </w:rPr>
        <w:t>российских и иностранных граждан, лиц без гражданства, объединений граждан, в том числе юридических лиц в администрации сельского поселения Салым</w:t>
      </w:r>
      <w:r w:rsidRPr="00347777">
        <w:rPr>
          <w:rFonts w:ascii="Times New Roman" w:hAnsi="Times New Roman" w:cs="Times New Roman"/>
          <w:spacing w:val="-1"/>
          <w:sz w:val="24"/>
          <w:szCs w:val="24"/>
        </w:rPr>
        <w:t xml:space="preserve"> (далее по тексту - обращения),  обеспечению </w:t>
      </w:r>
      <w:r w:rsidRPr="00347777">
        <w:rPr>
          <w:rFonts w:ascii="Times New Roman" w:eastAsia="Calibri" w:hAnsi="Times New Roman" w:cs="Times New Roman"/>
          <w:sz w:val="24"/>
          <w:szCs w:val="24"/>
        </w:rPr>
        <w:t xml:space="preserve">анализа полноты принятых мер, своевременности,  всесторонности,  объективности рассмотрения обращений </w:t>
      </w:r>
      <w:r w:rsidRPr="00347777">
        <w:rPr>
          <w:rFonts w:ascii="Times New Roman" w:hAnsi="Times New Roman" w:cs="Times New Roman"/>
          <w:sz w:val="24"/>
          <w:szCs w:val="24"/>
        </w:rPr>
        <w:t xml:space="preserve">в соответствии </w:t>
      </w:r>
      <w:r w:rsidR="00552B7E" w:rsidRPr="00347777">
        <w:rPr>
          <w:rFonts w:ascii="Times New Roman" w:hAnsi="Times New Roman" w:cs="Times New Roman"/>
          <w:spacing w:val="-1"/>
          <w:sz w:val="24"/>
          <w:szCs w:val="24"/>
        </w:rPr>
        <w:t>с:</w:t>
      </w:r>
    </w:p>
    <w:p w:rsidR="00552B7E" w:rsidRPr="00347777" w:rsidRDefault="00F2349C" w:rsidP="00054453">
      <w:pPr>
        <w:pStyle w:val="af"/>
        <w:widowControl w:val="0"/>
        <w:numPr>
          <w:ilvl w:val="0"/>
          <w:numId w:val="34"/>
        </w:numPr>
        <w:shd w:val="clear" w:color="auto" w:fill="FFFFFF"/>
        <w:autoSpaceDE w:val="0"/>
        <w:autoSpaceDN w:val="0"/>
        <w:adjustRightInd w:val="0"/>
        <w:spacing w:after="0" w:line="240" w:lineRule="auto"/>
        <w:ind w:left="0" w:firstLine="709"/>
        <w:jc w:val="both"/>
        <w:rPr>
          <w:rFonts w:ascii="Times New Roman" w:hAnsi="Times New Roman" w:cs="Times New Roman"/>
          <w:spacing w:val="-1"/>
          <w:sz w:val="24"/>
          <w:szCs w:val="24"/>
        </w:rPr>
      </w:pPr>
      <w:r w:rsidRPr="00347777">
        <w:rPr>
          <w:rFonts w:ascii="Times New Roman" w:hAnsi="Times New Roman" w:cs="Times New Roman"/>
          <w:spacing w:val="-1"/>
          <w:sz w:val="24"/>
          <w:szCs w:val="24"/>
        </w:rPr>
        <w:t>Федеральным законом от 02.09.2006 № 59-ФЗ «О порядке рассмотрения обращений граждан Российской Федерации» с изменениями;</w:t>
      </w:r>
    </w:p>
    <w:p w:rsidR="00552B7E" w:rsidRPr="00347777" w:rsidRDefault="00F2349C" w:rsidP="00054453">
      <w:pPr>
        <w:pStyle w:val="af"/>
        <w:widowControl w:val="0"/>
        <w:numPr>
          <w:ilvl w:val="0"/>
          <w:numId w:val="34"/>
        </w:numPr>
        <w:shd w:val="clear" w:color="auto" w:fill="FFFFFF"/>
        <w:autoSpaceDE w:val="0"/>
        <w:autoSpaceDN w:val="0"/>
        <w:adjustRightInd w:val="0"/>
        <w:spacing w:after="0" w:line="240" w:lineRule="auto"/>
        <w:ind w:left="0" w:firstLine="709"/>
        <w:jc w:val="both"/>
        <w:rPr>
          <w:rFonts w:ascii="Times New Roman" w:hAnsi="Times New Roman" w:cs="Times New Roman"/>
          <w:spacing w:val="-1"/>
          <w:sz w:val="24"/>
          <w:szCs w:val="24"/>
        </w:rPr>
      </w:pPr>
      <w:r w:rsidRPr="00347777">
        <w:rPr>
          <w:rFonts w:ascii="Times New Roman" w:hAnsi="Times New Roman" w:cs="Times New Roman"/>
          <w:sz w:val="24"/>
          <w:szCs w:val="24"/>
        </w:rPr>
        <w:t>Федеральным законом от 02.09.2009 №8-ФЗ «</w:t>
      </w:r>
      <w:r w:rsidRPr="00347777">
        <w:rPr>
          <w:rFonts w:ascii="Times New Roman" w:hAnsi="Times New Roman" w:cs="Times New Roman"/>
          <w:spacing w:val="-4"/>
          <w:sz w:val="24"/>
          <w:szCs w:val="24"/>
        </w:rPr>
        <w:t>Об обеспечении доступа к информации о деятельности государственных органов и органов местного самоуправления»;</w:t>
      </w:r>
    </w:p>
    <w:p w:rsidR="00552B7E" w:rsidRPr="00347777" w:rsidRDefault="00F2349C" w:rsidP="00054453">
      <w:pPr>
        <w:pStyle w:val="af"/>
        <w:widowControl w:val="0"/>
        <w:numPr>
          <w:ilvl w:val="0"/>
          <w:numId w:val="34"/>
        </w:numPr>
        <w:shd w:val="clear" w:color="auto" w:fill="FFFFFF"/>
        <w:autoSpaceDE w:val="0"/>
        <w:autoSpaceDN w:val="0"/>
        <w:adjustRightInd w:val="0"/>
        <w:spacing w:after="0" w:line="240" w:lineRule="auto"/>
        <w:ind w:left="0" w:firstLine="709"/>
        <w:jc w:val="both"/>
        <w:rPr>
          <w:rFonts w:ascii="Times New Roman" w:hAnsi="Times New Roman" w:cs="Times New Roman"/>
          <w:spacing w:val="-1"/>
          <w:sz w:val="24"/>
          <w:szCs w:val="24"/>
        </w:rPr>
      </w:pPr>
      <w:r w:rsidRPr="00347777">
        <w:rPr>
          <w:rFonts w:ascii="Times New Roman" w:hAnsi="Times New Roman" w:cs="Times New Roman"/>
          <w:sz w:val="24"/>
          <w:szCs w:val="24"/>
        </w:rPr>
        <w:t>Указом Президента Российской Федерации от 17.04.2017 № 171 «О мониторинге и анализе результатов рассмотрения обращений граждан и организаций»;</w:t>
      </w:r>
    </w:p>
    <w:p w:rsidR="00552B7E" w:rsidRPr="00347777" w:rsidRDefault="00F2349C" w:rsidP="00054453">
      <w:pPr>
        <w:pStyle w:val="af"/>
        <w:widowControl w:val="0"/>
        <w:numPr>
          <w:ilvl w:val="0"/>
          <w:numId w:val="34"/>
        </w:numPr>
        <w:shd w:val="clear" w:color="auto" w:fill="FFFFFF"/>
        <w:autoSpaceDE w:val="0"/>
        <w:autoSpaceDN w:val="0"/>
        <w:adjustRightInd w:val="0"/>
        <w:spacing w:after="0" w:line="240" w:lineRule="auto"/>
        <w:ind w:left="0" w:firstLine="709"/>
        <w:jc w:val="both"/>
        <w:rPr>
          <w:rFonts w:ascii="Times New Roman" w:hAnsi="Times New Roman" w:cs="Times New Roman"/>
          <w:spacing w:val="-1"/>
          <w:sz w:val="24"/>
          <w:szCs w:val="24"/>
        </w:rPr>
      </w:pPr>
      <w:r w:rsidRPr="00347777">
        <w:rPr>
          <w:rFonts w:ascii="Times New Roman" w:hAnsi="Times New Roman" w:cs="Times New Roman"/>
          <w:spacing w:val="-1"/>
          <w:sz w:val="24"/>
          <w:szCs w:val="24"/>
        </w:rPr>
        <w:t xml:space="preserve">Постановлением Губернатора  </w:t>
      </w:r>
      <w:r w:rsidRPr="00347777">
        <w:rPr>
          <w:rFonts w:ascii="Times New Roman" w:hAnsi="Times New Roman" w:cs="Times New Roman"/>
          <w:spacing w:val="-2"/>
          <w:sz w:val="24"/>
          <w:szCs w:val="24"/>
        </w:rPr>
        <w:t>Ханты-Мансийского авто</w:t>
      </w:r>
      <w:r w:rsidRPr="00347777">
        <w:rPr>
          <w:rFonts w:ascii="Times New Roman" w:hAnsi="Times New Roman" w:cs="Times New Roman"/>
          <w:spacing w:val="-2"/>
          <w:sz w:val="24"/>
          <w:szCs w:val="24"/>
        </w:rPr>
        <w:softHyphen/>
      </w:r>
      <w:r w:rsidRPr="00347777">
        <w:rPr>
          <w:rFonts w:ascii="Times New Roman" w:hAnsi="Times New Roman" w:cs="Times New Roman"/>
          <w:spacing w:val="-1"/>
          <w:sz w:val="24"/>
          <w:szCs w:val="24"/>
        </w:rPr>
        <w:t xml:space="preserve">номного округа – Югры от 24.08.2012 №130 </w:t>
      </w:r>
      <w:r w:rsidRPr="00347777">
        <w:rPr>
          <w:rFonts w:ascii="Times New Roman" w:hAnsi="Times New Roman" w:cs="Times New Roman"/>
          <w:spacing w:val="-2"/>
          <w:sz w:val="24"/>
          <w:szCs w:val="24"/>
        </w:rPr>
        <w:t xml:space="preserve">«О Порядке рассмотрении обращений граждан, объединений граждан в том числе юридических лиц, поступающих Губернатору ХМАО-Югры, первым заместителям Губернатора ХМАО – Югры, заместителям Губернатора ХМАО – Югры, в Правительство ХМАО – Югры»;   </w:t>
      </w:r>
    </w:p>
    <w:p w:rsidR="00552B7E" w:rsidRPr="00347777" w:rsidRDefault="00F2349C" w:rsidP="00054453">
      <w:pPr>
        <w:pStyle w:val="af"/>
        <w:widowControl w:val="0"/>
        <w:numPr>
          <w:ilvl w:val="0"/>
          <w:numId w:val="34"/>
        </w:numPr>
        <w:shd w:val="clear" w:color="auto" w:fill="FFFFFF"/>
        <w:autoSpaceDE w:val="0"/>
        <w:autoSpaceDN w:val="0"/>
        <w:adjustRightInd w:val="0"/>
        <w:spacing w:after="0" w:line="240" w:lineRule="auto"/>
        <w:ind w:left="0" w:firstLine="709"/>
        <w:jc w:val="both"/>
        <w:rPr>
          <w:rFonts w:ascii="Times New Roman" w:hAnsi="Times New Roman" w:cs="Times New Roman"/>
          <w:spacing w:val="-1"/>
          <w:sz w:val="24"/>
          <w:szCs w:val="24"/>
        </w:rPr>
      </w:pPr>
      <w:r w:rsidRPr="00347777">
        <w:rPr>
          <w:rFonts w:ascii="Times New Roman" w:hAnsi="Times New Roman" w:cs="Times New Roman"/>
          <w:spacing w:val="-4"/>
          <w:sz w:val="24"/>
          <w:szCs w:val="24"/>
        </w:rPr>
        <w:t xml:space="preserve">Методическими рекомендациями </w:t>
      </w:r>
      <w:r w:rsidRPr="00347777">
        <w:rPr>
          <w:rFonts w:ascii="Times New Roman" w:hAnsi="Times New Roman" w:cs="Times New Roman"/>
          <w:sz w:val="24"/>
          <w:szCs w:val="24"/>
        </w:rPr>
        <w:t xml:space="preserve">по работе с обращениями и запросами российских и иностранных граждан, лиц без гражданства и объединений граждан, в том числе юридических лиц в Приемных Президента Российский Федерации, в государственных органах и органах местного самоуправления, утвержденные подпунктом 2.2 пункта 2 решения рабочей группы при Администрации Президента Российской Федерации по координации и оценке работы с обращениями граждан и организаций (далее - Методические рекомендации); </w:t>
      </w:r>
    </w:p>
    <w:p w:rsidR="00F2349C" w:rsidRPr="00347777" w:rsidRDefault="00552B7E" w:rsidP="00054453">
      <w:pPr>
        <w:pStyle w:val="af"/>
        <w:widowControl w:val="0"/>
        <w:numPr>
          <w:ilvl w:val="0"/>
          <w:numId w:val="34"/>
        </w:numPr>
        <w:shd w:val="clear" w:color="auto" w:fill="FFFFFF"/>
        <w:autoSpaceDE w:val="0"/>
        <w:autoSpaceDN w:val="0"/>
        <w:adjustRightInd w:val="0"/>
        <w:spacing w:after="0" w:line="240" w:lineRule="auto"/>
        <w:ind w:left="0" w:firstLine="709"/>
        <w:jc w:val="both"/>
        <w:rPr>
          <w:rFonts w:ascii="Times New Roman" w:hAnsi="Times New Roman" w:cs="Times New Roman"/>
          <w:spacing w:val="-1"/>
          <w:sz w:val="24"/>
          <w:szCs w:val="24"/>
        </w:rPr>
      </w:pPr>
      <w:r w:rsidRPr="00347777">
        <w:rPr>
          <w:rFonts w:ascii="Times New Roman" w:hAnsi="Times New Roman" w:cs="Times New Roman"/>
          <w:sz w:val="24"/>
          <w:szCs w:val="24"/>
        </w:rPr>
        <w:t>П</w:t>
      </w:r>
      <w:r w:rsidR="00F2349C" w:rsidRPr="00347777">
        <w:rPr>
          <w:rFonts w:ascii="Times New Roman" w:hAnsi="Times New Roman" w:cs="Times New Roman"/>
          <w:sz w:val="24"/>
          <w:szCs w:val="24"/>
        </w:rPr>
        <w:t>остановлением администрации сельского поселения Салым 09.02.2018 №14-п «О Порядке организации рассмотрения обращений российских и иностранных граждан, лиц без гражданства, объединений граждан, в том числе юридических лиц в администрации сельского поселения Салым».</w:t>
      </w:r>
    </w:p>
    <w:p w:rsidR="00F2349C" w:rsidRPr="00347777" w:rsidRDefault="00F2349C" w:rsidP="00054453">
      <w:pPr>
        <w:widowControl w:val="0"/>
        <w:shd w:val="clear" w:color="auto" w:fill="FFFFFF"/>
        <w:autoSpaceDE w:val="0"/>
        <w:autoSpaceDN w:val="0"/>
        <w:adjustRightInd w:val="0"/>
        <w:spacing w:after="0" w:line="240" w:lineRule="auto"/>
        <w:ind w:firstLine="709"/>
        <w:jc w:val="both"/>
        <w:rPr>
          <w:rFonts w:ascii="Times New Roman" w:hAnsi="Times New Roman" w:cs="Times New Roman"/>
          <w:spacing w:val="-1"/>
          <w:sz w:val="24"/>
          <w:szCs w:val="24"/>
        </w:rPr>
      </w:pPr>
      <w:r w:rsidRPr="00347777">
        <w:rPr>
          <w:rFonts w:ascii="Times New Roman" w:hAnsi="Times New Roman" w:cs="Times New Roman"/>
          <w:spacing w:val="-1"/>
          <w:sz w:val="24"/>
          <w:szCs w:val="24"/>
        </w:rPr>
        <w:t xml:space="preserve">С целью </w:t>
      </w:r>
      <w:r w:rsidRPr="00347777">
        <w:rPr>
          <w:rFonts w:ascii="Times New Roman" w:hAnsi="Times New Roman" w:cs="Times New Roman"/>
          <w:sz w:val="24"/>
          <w:szCs w:val="24"/>
        </w:rPr>
        <w:t>повышения эффективности работы с обращениями, снижению активности населения поселения, а также повышению уровня удовлетворенности авторов обращений результатами рассмотрения их обращений, и принятым по ним мерам</w:t>
      </w:r>
      <w:r w:rsidRPr="00347777">
        <w:rPr>
          <w:rFonts w:ascii="Times New Roman" w:hAnsi="Times New Roman" w:cs="Times New Roman"/>
          <w:spacing w:val="-1"/>
          <w:sz w:val="24"/>
          <w:szCs w:val="24"/>
        </w:rPr>
        <w:t xml:space="preserve"> были выполнены следующие мероприятия:</w:t>
      </w:r>
    </w:p>
    <w:p w:rsidR="00F2349C" w:rsidRPr="00347777" w:rsidRDefault="00F2349C" w:rsidP="00054453">
      <w:pPr>
        <w:pStyle w:val="af"/>
        <w:widowControl w:val="0"/>
        <w:numPr>
          <w:ilvl w:val="0"/>
          <w:numId w:val="13"/>
        </w:numPr>
        <w:shd w:val="clear" w:color="auto" w:fill="FFFFFF"/>
        <w:autoSpaceDE w:val="0"/>
        <w:autoSpaceDN w:val="0"/>
        <w:adjustRightInd w:val="0"/>
        <w:spacing w:after="0" w:line="240" w:lineRule="auto"/>
        <w:ind w:left="0" w:right="10" w:firstLine="709"/>
        <w:jc w:val="both"/>
        <w:rPr>
          <w:rFonts w:ascii="Times New Roman" w:hAnsi="Times New Roman" w:cs="Times New Roman"/>
          <w:spacing w:val="-1"/>
          <w:sz w:val="24"/>
          <w:szCs w:val="24"/>
        </w:rPr>
      </w:pPr>
      <w:r w:rsidRPr="00347777">
        <w:rPr>
          <w:rFonts w:ascii="Times New Roman" w:hAnsi="Times New Roman" w:cs="Times New Roman"/>
          <w:spacing w:val="4"/>
          <w:sz w:val="24"/>
          <w:szCs w:val="24"/>
        </w:rPr>
        <w:t xml:space="preserve">Осуществлялся контроль </w:t>
      </w:r>
      <w:r w:rsidRPr="00347777">
        <w:rPr>
          <w:rFonts w:ascii="Times New Roman" w:hAnsi="Times New Roman" w:cs="Times New Roman"/>
          <w:spacing w:val="-1"/>
          <w:sz w:val="24"/>
          <w:szCs w:val="24"/>
        </w:rPr>
        <w:t xml:space="preserve">за соблюдением установленных действующим законодательством сроков рассмотрения обращений граждан, предоставлением ответов заявителям о </w:t>
      </w:r>
      <w:r w:rsidRPr="00347777">
        <w:rPr>
          <w:rFonts w:ascii="Times New Roman" w:hAnsi="Times New Roman" w:cs="Times New Roman"/>
          <w:sz w:val="24"/>
          <w:szCs w:val="24"/>
        </w:rPr>
        <w:t xml:space="preserve">принятых мерах ответственными за исполнение должностными лицами </w:t>
      </w:r>
      <w:r w:rsidRPr="00347777">
        <w:rPr>
          <w:rFonts w:ascii="Times New Roman" w:hAnsi="Times New Roman" w:cs="Times New Roman"/>
          <w:spacing w:val="-1"/>
          <w:sz w:val="24"/>
          <w:szCs w:val="24"/>
        </w:rPr>
        <w:t xml:space="preserve">органов местного самоуправления. </w:t>
      </w:r>
    </w:p>
    <w:p w:rsidR="00F2349C" w:rsidRPr="00347777" w:rsidRDefault="00F2349C" w:rsidP="00054453">
      <w:pPr>
        <w:pStyle w:val="af"/>
        <w:widowControl w:val="0"/>
        <w:numPr>
          <w:ilvl w:val="0"/>
          <w:numId w:val="13"/>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Осуществлялось получение мнения авторов, направивших обращения, о результатах рассмотрения содержащихся в их обращениях вопросов:</w:t>
      </w:r>
    </w:p>
    <w:p w:rsidR="00F2349C" w:rsidRPr="00347777" w:rsidRDefault="00F2349C" w:rsidP="00054453">
      <w:pPr>
        <w:pStyle w:val="af"/>
        <w:widowControl w:val="0"/>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 - </w:t>
      </w:r>
      <w:r w:rsidRPr="00347777">
        <w:rPr>
          <w:rFonts w:ascii="Times New Roman" w:hAnsi="Times New Roman" w:cs="Times New Roman"/>
          <w:sz w:val="24"/>
          <w:szCs w:val="24"/>
        </w:rPr>
        <w:tab/>
        <w:t>«согласен» с решением, принятым по результатам рассмотрения вопроса, содержащегося в обращении и  снятие с контроля обращения;</w:t>
      </w:r>
    </w:p>
    <w:p w:rsidR="00F2349C" w:rsidRPr="00347777" w:rsidRDefault="00F2349C" w:rsidP="00054453">
      <w:pPr>
        <w:widowControl w:val="0"/>
        <w:tabs>
          <w:tab w:val="left" w:pos="0"/>
          <w:tab w:val="left" w:pos="709"/>
          <w:tab w:val="left" w:pos="3119"/>
          <w:tab w:val="left" w:pos="4962"/>
        </w:tabs>
        <w:autoSpaceDE w:val="0"/>
        <w:autoSpaceDN w:val="0"/>
        <w:adjustRightInd w:val="0"/>
        <w:spacing w:after="0" w:line="240" w:lineRule="auto"/>
        <w:ind w:firstLine="709"/>
        <w:contextualSpacing/>
        <w:jc w:val="both"/>
        <w:rPr>
          <w:rFonts w:ascii="Times New Roman" w:hAnsi="Times New Roman" w:cs="Times New Roman"/>
          <w:spacing w:val="-3"/>
          <w:sz w:val="24"/>
          <w:szCs w:val="24"/>
        </w:rPr>
      </w:pPr>
      <w:r w:rsidRPr="00347777">
        <w:rPr>
          <w:rFonts w:ascii="Times New Roman" w:hAnsi="Times New Roman" w:cs="Times New Roman"/>
          <w:sz w:val="24"/>
          <w:szCs w:val="24"/>
        </w:rPr>
        <w:t xml:space="preserve"> -        «не согласен» с решением, по результатам рассмотрения вопроса, содержащегося в   обращении с последующим принятием мер дополнительного  контроля до достижения оценки  «согласен».</w:t>
      </w:r>
      <w:r w:rsidRPr="00347777">
        <w:rPr>
          <w:rFonts w:ascii="Times New Roman" w:hAnsi="Times New Roman" w:cs="Times New Roman"/>
          <w:spacing w:val="-3"/>
          <w:sz w:val="24"/>
          <w:szCs w:val="24"/>
        </w:rPr>
        <w:t xml:space="preserve"> </w:t>
      </w:r>
    </w:p>
    <w:p w:rsidR="00F2349C" w:rsidRPr="00347777" w:rsidRDefault="00F2349C" w:rsidP="00054453">
      <w:pPr>
        <w:widowControl w:val="0"/>
        <w:tabs>
          <w:tab w:val="left" w:pos="0"/>
          <w:tab w:val="left" w:pos="1418"/>
          <w:tab w:val="left" w:pos="3119"/>
          <w:tab w:val="left" w:pos="4962"/>
        </w:tabs>
        <w:autoSpaceDE w:val="0"/>
        <w:autoSpaceDN w:val="0"/>
        <w:adjustRightInd w:val="0"/>
        <w:spacing w:after="0" w:line="240" w:lineRule="auto"/>
        <w:ind w:firstLine="709"/>
        <w:contextualSpacing/>
        <w:jc w:val="both"/>
        <w:rPr>
          <w:rFonts w:ascii="Times New Roman" w:hAnsi="Times New Roman" w:cs="Times New Roman"/>
          <w:spacing w:val="1"/>
          <w:sz w:val="24"/>
          <w:szCs w:val="24"/>
        </w:rPr>
      </w:pPr>
      <w:r w:rsidRPr="00347777">
        <w:rPr>
          <w:rFonts w:ascii="Times New Roman" w:hAnsi="Times New Roman" w:cs="Times New Roman"/>
          <w:spacing w:val="-3"/>
          <w:sz w:val="24"/>
          <w:szCs w:val="24"/>
        </w:rPr>
        <w:t xml:space="preserve">Сбор мнений осуществлялся </w:t>
      </w:r>
      <w:r w:rsidRPr="00347777">
        <w:rPr>
          <w:rFonts w:ascii="Times New Roman" w:eastAsia="Calibri" w:hAnsi="Times New Roman" w:cs="Times New Roman"/>
          <w:spacing w:val="-2"/>
          <w:sz w:val="24"/>
          <w:szCs w:val="24"/>
        </w:rPr>
        <w:t xml:space="preserve">через рассылку Памяток о выражении мнений заявителей о результатах рассмотрения обращений и вопросов, содержащихся в них. </w:t>
      </w:r>
    </w:p>
    <w:p w:rsidR="00F2349C" w:rsidRPr="00347777" w:rsidRDefault="00F2349C" w:rsidP="00347777">
      <w:pPr>
        <w:spacing w:after="0" w:line="240" w:lineRule="auto"/>
        <w:ind w:firstLine="709"/>
        <w:contextualSpacing/>
        <w:jc w:val="both"/>
        <w:rPr>
          <w:rFonts w:ascii="Times New Roman" w:hAnsi="Times New Roman" w:cs="Times New Roman"/>
          <w:spacing w:val="-3"/>
          <w:sz w:val="24"/>
          <w:szCs w:val="24"/>
        </w:rPr>
      </w:pPr>
      <w:r w:rsidRPr="00347777">
        <w:rPr>
          <w:rFonts w:ascii="Times New Roman" w:hAnsi="Times New Roman" w:cs="Times New Roman"/>
          <w:sz w:val="24"/>
          <w:szCs w:val="24"/>
        </w:rPr>
        <w:t xml:space="preserve">3. </w:t>
      </w:r>
      <w:r w:rsidRPr="00347777">
        <w:rPr>
          <w:rFonts w:ascii="Times New Roman" w:hAnsi="Times New Roman" w:cs="Times New Roman"/>
          <w:spacing w:val="-3"/>
          <w:sz w:val="24"/>
          <w:szCs w:val="24"/>
        </w:rPr>
        <w:t xml:space="preserve">Продолжалась работа по организации и проведению приема граждан по личным вопросам должностными лицами администрации сельского поселения Салым, в том числе </w:t>
      </w:r>
      <w:r w:rsidRPr="00347777">
        <w:rPr>
          <w:rFonts w:ascii="Times New Roman" w:hAnsi="Times New Roman" w:cs="Times New Roman"/>
          <w:sz w:val="24"/>
          <w:szCs w:val="24"/>
        </w:rPr>
        <w:t>в режиме видеосвязи, аудиосвязи и иных видов связи, с применением специального программного обеспечения ССТУ.РФ</w:t>
      </w:r>
      <w:r w:rsidRPr="00347777">
        <w:rPr>
          <w:rFonts w:ascii="Times New Roman" w:hAnsi="Times New Roman" w:cs="Times New Roman"/>
          <w:spacing w:val="-3"/>
          <w:sz w:val="24"/>
          <w:szCs w:val="24"/>
        </w:rPr>
        <w:t>.</w:t>
      </w:r>
    </w:p>
    <w:p w:rsidR="00F2349C" w:rsidRPr="00347777" w:rsidRDefault="00F2349C" w:rsidP="003477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4. Органами местного самоуправления сельского поселения Салым предоставлялась информация в электронной форме в Администрацию Президента Российской Феде</w:t>
      </w:r>
      <w:r w:rsidRPr="00347777">
        <w:rPr>
          <w:rFonts w:ascii="Times New Roman" w:hAnsi="Times New Roman" w:cs="Times New Roman"/>
          <w:sz w:val="24"/>
          <w:szCs w:val="24"/>
        </w:rPr>
        <w:lastRenderedPageBreak/>
        <w:t xml:space="preserve">рации о результатах рассмотрения обращений граждан и организаций, а также о мерах принятых по таким обращениям.  </w:t>
      </w:r>
    </w:p>
    <w:p w:rsidR="00F2349C" w:rsidRDefault="00F2349C" w:rsidP="003477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pacing w:val="-1"/>
          <w:sz w:val="24"/>
          <w:szCs w:val="24"/>
        </w:rPr>
        <w:t>5 . Проводилась работа со специалистами администрации поселения по оказанию методической помощи в работе с обращениями и запросами граждан,  касающихся  реализации 59-ФЗ и 8-ФЗ,</w:t>
      </w:r>
      <w:r w:rsidRPr="00347777">
        <w:rPr>
          <w:rFonts w:ascii="Times New Roman" w:hAnsi="Times New Roman" w:cs="Times New Roman"/>
          <w:sz w:val="24"/>
          <w:szCs w:val="24"/>
        </w:rPr>
        <w:t xml:space="preserve"> порядка организации рассмотрения обращений российских и иностранных граждан, лиц без гражданства, объединений граждан, в том числе юридических лиц в органах местного самоуправления сельского поселения Салым</w:t>
      </w:r>
      <w:r w:rsidRPr="00347777">
        <w:rPr>
          <w:rFonts w:ascii="Times New Roman" w:hAnsi="Times New Roman" w:cs="Times New Roman"/>
          <w:spacing w:val="-1"/>
          <w:sz w:val="24"/>
          <w:szCs w:val="24"/>
        </w:rPr>
        <w:t xml:space="preserve">,  </w:t>
      </w:r>
      <w:r w:rsidRPr="00347777">
        <w:rPr>
          <w:rFonts w:ascii="Times New Roman" w:hAnsi="Times New Roman" w:cs="Times New Roman"/>
          <w:sz w:val="24"/>
          <w:szCs w:val="24"/>
        </w:rPr>
        <w:t xml:space="preserve"> что способствовало более качественному их рассмотрению и подготовки ответов.</w:t>
      </w:r>
    </w:p>
    <w:p w:rsidR="0035351C" w:rsidRPr="00347777" w:rsidRDefault="0035351C" w:rsidP="0034777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2349C" w:rsidRPr="00712E2D" w:rsidRDefault="00F2349C" w:rsidP="0035351C">
      <w:pPr>
        <w:widowControl w:val="0"/>
        <w:autoSpaceDE w:val="0"/>
        <w:autoSpaceDN w:val="0"/>
        <w:adjustRightInd w:val="0"/>
        <w:spacing w:after="0" w:line="240" w:lineRule="auto"/>
        <w:ind w:firstLine="720"/>
        <w:jc w:val="center"/>
        <w:rPr>
          <w:rFonts w:ascii="Times New Roman" w:hAnsi="Times New Roman" w:cs="Times New Roman"/>
          <w:b/>
          <w:sz w:val="24"/>
          <w:szCs w:val="24"/>
        </w:rPr>
      </w:pPr>
      <w:r w:rsidRPr="00712E2D">
        <w:rPr>
          <w:rFonts w:ascii="Times New Roman" w:hAnsi="Times New Roman" w:cs="Times New Roman"/>
          <w:b/>
          <w:sz w:val="24"/>
          <w:szCs w:val="24"/>
        </w:rPr>
        <w:t>Статистическая информация по обращениям и запросам,</w:t>
      </w:r>
      <w:r w:rsidR="0035351C" w:rsidRPr="00712E2D">
        <w:rPr>
          <w:rFonts w:ascii="Times New Roman" w:hAnsi="Times New Roman" w:cs="Times New Roman"/>
          <w:b/>
          <w:sz w:val="24"/>
          <w:szCs w:val="24"/>
        </w:rPr>
        <w:t xml:space="preserve"> </w:t>
      </w:r>
      <w:r w:rsidRPr="00712E2D">
        <w:rPr>
          <w:rFonts w:ascii="Times New Roman" w:hAnsi="Times New Roman" w:cs="Times New Roman"/>
          <w:b/>
          <w:sz w:val="24"/>
          <w:szCs w:val="24"/>
        </w:rPr>
        <w:t>поступившим в админист</w:t>
      </w:r>
      <w:r w:rsidR="00552B7E" w:rsidRPr="00712E2D">
        <w:rPr>
          <w:rFonts w:ascii="Times New Roman" w:hAnsi="Times New Roman" w:cs="Times New Roman"/>
          <w:b/>
          <w:sz w:val="24"/>
          <w:szCs w:val="24"/>
        </w:rPr>
        <w:t>рацию сельского поселения Салым</w:t>
      </w:r>
    </w:p>
    <w:p w:rsidR="0035351C" w:rsidRPr="0035351C" w:rsidRDefault="0035351C" w:rsidP="0035351C">
      <w:pPr>
        <w:widowControl w:val="0"/>
        <w:autoSpaceDE w:val="0"/>
        <w:autoSpaceDN w:val="0"/>
        <w:adjustRightInd w:val="0"/>
        <w:spacing w:after="0" w:line="240" w:lineRule="auto"/>
        <w:ind w:firstLine="720"/>
        <w:jc w:val="center"/>
        <w:rPr>
          <w:rFonts w:ascii="Times New Roman" w:hAnsi="Times New Roman" w:cs="Times New Roman"/>
          <w:b/>
          <w:i/>
          <w:sz w:val="24"/>
          <w:szCs w:val="24"/>
        </w:rPr>
      </w:pPr>
    </w:p>
    <w:p w:rsidR="00F2349C" w:rsidRPr="00347777" w:rsidRDefault="00F2349C" w:rsidP="00347777">
      <w:pPr>
        <w:widowControl w:val="0"/>
        <w:autoSpaceDE w:val="0"/>
        <w:autoSpaceDN w:val="0"/>
        <w:adjustRightInd w:val="0"/>
        <w:spacing w:after="0" w:line="240" w:lineRule="auto"/>
        <w:ind w:firstLine="720"/>
        <w:jc w:val="both"/>
        <w:rPr>
          <w:rFonts w:ascii="Times New Roman" w:hAnsi="Times New Roman" w:cs="Times New Roman"/>
          <w:spacing w:val="-3"/>
          <w:sz w:val="24"/>
          <w:szCs w:val="24"/>
        </w:rPr>
      </w:pPr>
      <w:r w:rsidRPr="00347777">
        <w:rPr>
          <w:rFonts w:ascii="Times New Roman" w:hAnsi="Times New Roman" w:cs="Times New Roman"/>
          <w:b/>
          <w:sz w:val="24"/>
          <w:szCs w:val="24"/>
        </w:rPr>
        <w:t xml:space="preserve"> </w:t>
      </w:r>
      <w:r w:rsidRPr="00347777">
        <w:rPr>
          <w:rFonts w:ascii="Times New Roman" w:hAnsi="Times New Roman" w:cs="Times New Roman"/>
          <w:spacing w:val="-3"/>
          <w:sz w:val="24"/>
          <w:szCs w:val="24"/>
        </w:rPr>
        <w:t xml:space="preserve">За 2020 год должностным лицам администрации сельского поселения Салым поступило 67  письменных и устных обращений (АППГ-167), содержащих 73 вопроса (АППГ-167). </w:t>
      </w:r>
    </w:p>
    <w:tbl>
      <w:tblPr>
        <w:tblW w:w="751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1701"/>
        <w:gridCol w:w="1559"/>
      </w:tblGrid>
      <w:tr w:rsidR="00F2349C" w:rsidRPr="00347777" w:rsidTr="0035351C">
        <w:trPr>
          <w:trHeight w:val="283"/>
        </w:trPr>
        <w:tc>
          <w:tcPr>
            <w:tcW w:w="2551"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Кол-во поступивших:</w:t>
            </w:r>
          </w:p>
        </w:tc>
        <w:tc>
          <w:tcPr>
            <w:tcW w:w="1701" w:type="dxa"/>
            <w:shd w:val="clear" w:color="auto" w:fill="auto"/>
          </w:tcPr>
          <w:p w:rsidR="00F2349C" w:rsidRPr="00347777" w:rsidRDefault="0035351C" w:rsidP="00347777">
            <w:pPr>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2020</w:t>
            </w:r>
          </w:p>
        </w:tc>
        <w:tc>
          <w:tcPr>
            <w:tcW w:w="1701" w:type="dxa"/>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2019</w:t>
            </w:r>
          </w:p>
        </w:tc>
        <w:tc>
          <w:tcPr>
            <w:tcW w:w="1559" w:type="dxa"/>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 изменения</w:t>
            </w:r>
          </w:p>
        </w:tc>
      </w:tr>
      <w:tr w:rsidR="00F2349C" w:rsidRPr="00347777" w:rsidTr="0035351C">
        <w:trPr>
          <w:trHeight w:val="283"/>
        </w:trPr>
        <w:tc>
          <w:tcPr>
            <w:tcW w:w="2551"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обращений</w:t>
            </w:r>
          </w:p>
        </w:tc>
        <w:tc>
          <w:tcPr>
            <w:tcW w:w="1701"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67</w:t>
            </w:r>
          </w:p>
        </w:tc>
        <w:tc>
          <w:tcPr>
            <w:tcW w:w="1701"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167</w:t>
            </w:r>
          </w:p>
        </w:tc>
        <w:tc>
          <w:tcPr>
            <w:tcW w:w="1559" w:type="dxa"/>
            <w:shd w:val="clear" w:color="auto" w:fill="auto"/>
          </w:tcPr>
          <w:p w:rsidR="00F2349C" w:rsidRPr="00347777" w:rsidRDefault="00F2349C" w:rsidP="00347777">
            <w:pPr>
              <w:spacing w:after="0" w:line="240" w:lineRule="auto"/>
              <w:ind w:left="175" w:hanging="175"/>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-60</w:t>
            </w:r>
          </w:p>
        </w:tc>
      </w:tr>
      <w:tr w:rsidR="00F2349C" w:rsidRPr="00347777" w:rsidTr="0035351C">
        <w:trPr>
          <w:trHeight w:val="283"/>
        </w:trPr>
        <w:tc>
          <w:tcPr>
            <w:tcW w:w="2551"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вопросов</w:t>
            </w:r>
          </w:p>
        </w:tc>
        <w:tc>
          <w:tcPr>
            <w:tcW w:w="1701"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73</w:t>
            </w:r>
          </w:p>
        </w:tc>
        <w:tc>
          <w:tcPr>
            <w:tcW w:w="1701"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167</w:t>
            </w:r>
          </w:p>
        </w:tc>
        <w:tc>
          <w:tcPr>
            <w:tcW w:w="1559"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-56</w:t>
            </w:r>
          </w:p>
        </w:tc>
      </w:tr>
    </w:tbl>
    <w:p w:rsidR="0035351C" w:rsidRDefault="0035351C" w:rsidP="00347777">
      <w:pPr>
        <w:widowControl w:val="0"/>
        <w:shd w:val="clear" w:color="auto" w:fill="FFFFFF"/>
        <w:autoSpaceDE w:val="0"/>
        <w:autoSpaceDN w:val="0"/>
        <w:adjustRightInd w:val="0"/>
        <w:spacing w:after="0" w:line="240" w:lineRule="auto"/>
        <w:ind w:right="62" w:firstLine="787"/>
        <w:jc w:val="both"/>
        <w:rPr>
          <w:rFonts w:ascii="Times New Roman" w:hAnsi="Times New Roman" w:cs="Times New Roman"/>
          <w:spacing w:val="-3"/>
          <w:sz w:val="24"/>
          <w:szCs w:val="24"/>
        </w:rPr>
      </w:pPr>
    </w:p>
    <w:p w:rsidR="00F2349C" w:rsidRPr="00347777" w:rsidRDefault="00F2349C" w:rsidP="00347777">
      <w:pPr>
        <w:widowControl w:val="0"/>
        <w:shd w:val="clear" w:color="auto" w:fill="FFFFFF"/>
        <w:autoSpaceDE w:val="0"/>
        <w:autoSpaceDN w:val="0"/>
        <w:adjustRightInd w:val="0"/>
        <w:spacing w:after="0" w:line="240" w:lineRule="auto"/>
        <w:ind w:right="62" w:firstLine="787"/>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Динамика:</w:t>
      </w:r>
    </w:p>
    <w:tbl>
      <w:tblPr>
        <w:tblW w:w="751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842"/>
        <w:gridCol w:w="1559"/>
        <w:gridCol w:w="1559"/>
      </w:tblGrid>
      <w:tr w:rsidR="00F2349C" w:rsidRPr="00347777" w:rsidTr="0035351C">
        <w:tc>
          <w:tcPr>
            <w:tcW w:w="2552"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Кол-во поступивших:</w:t>
            </w:r>
          </w:p>
        </w:tc>
        <w:tc>
          <w:tcPr>
            <w:tcW w:w="1842" w:type="dxa"/>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2020</w:t>
            </w:r>
          </w:p>
        </w:tc>
        <w:tc>
          <w:tcPr>
            <w:tcW w:w="1559" w:type="dxa"/>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2019</w:t>
            </w:r>
          </w:p>
        </w:tc>
        <w:tc>
          <w:tcPr>
            <w:tcW w:w="1559" w:type="dxa"/>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2018</w:t>
            </w:r>
          </w:p>
        </w:tc>
      </w:tr>
      <w:tr w:rsidR="00F2349C" w:rsidRPr="00347777" w:rsidTr="0035351C">
        <w:tc>
          <w:tcPr>
            <w:tcW w:w="2552"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обращений</w:t>
            </w:r>
          </w:p>
        </w:tc>
        <w:tc>
          <w:tcPr>
            <w:tcW w:w="1842"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67</w:t>
            </w:r>
          </w:p>
        </w:tc>
        <w:tc>
          <w:tcPr>
            <w:tcW w:w="1559"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167</w:t>
            </w:r>
          </w:p>
        </w:tc>
        <w:tc>
          <w:tcPr>
            <w:tcW w:w="1559"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203</w:t>
            </w:r>
          </w:p>
        </w:tc>
      </w:tr>
      <w:tr w:rsidR="00F2349C" w:rsidRPr="00347777" w:rsidTr="0035351C">
        <w:tc>
          <w:tcPr>
            <w:tcW w:w="2552"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вопросов</w:t>
            </w:r>
          </w:p>
        </w:tc>
        <w:tc>
          <w:tcPr>
            <w:tcW w:w="1842"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73</w:t>
            </w:r>
          </w:p>
        </w:tc>
        <w:tc>
          <w:tcPr>
            <w:tcW w:w="1559"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167</w:t>
            </w:r>
          </w:p>
        </w:tc>
        <w:tc>
          <w:tcPr>
            <w:tcW w:w="1559"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212</w:t>
            </w:r>
          </w:p>
        </w:tc>
      </w:tr>
    </w:tbl>
    <w:p w:rsidR="00F2349C" w:rsidRPr="00347777" w:rsidRDefault="00F2349C" w:rsidP="00347777">
      <w:pPr>
        <w:widowControl w:val="0"/>
        <w:shd w:val="clear" w:color="auto" w:fill="FFFFFF"/>
        <w:autoSpaceDE w:val="0"/>
        <w:autoSpaceDN w:val="0"/>
        <w:adjustRightInd w:val="0"/>
        <w:spacing w:after="0" w:line="240" w:lineRule="auto"/>
        <w:ind w:right="62"/>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Из 67 поступивших обращений:</w:t>
      </w:r>
    </w:p>
    <w:p w:rsidR="00F2349C" w:rsidRPr="00347777" w:rsidRDefault="00F2349C" w:rsidP="00347777">
      <w:pPr>
        <w:widowControl w:val="0"/>
        <w:shd w:val="clear" w:color="auto" w:fill="FFFFFF"/>
        <w:autoSpaceDE w:val="0"/>
        <w:autoSpaceDN w:val="0"/>
        <w:adjustRightInd w:val="0"/>
        <w:spacing w:after="0" w:line="240" w:lineRule="auto"/>
        <w:ind w:right="62" w:firstLine="787"/>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 xml:space="preserve">- 19 письменных обращений (21 вопрос): </w:t>
      </w:r>
    </w:p>
    <w:p w:rsidR="00F2349C" w:rsidRPr="00347777" w:rsidRDefault="00F2349C" w:rsidP="00347777">
      <w:pPr>
        <w:widowControl w:val="0"/>
        <w:shd w:val="clear" w:color="auto" w:fill="FFFFFF"/>
        <w:autoSpaceDE w:val="0"/>
        <w:autoSpaceDN w:val="0"/>
        <w:adjustRightInd w:val="0"/>
        <w:spacing w:after="0" w:line="240" w:lineRule="auto"/>
        <w:ind w:right="62" w:firstLine="787"/>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по отношению к аналогичному периоду прошлого года:</w:t>
      </w:r>
    </w:p>
    <w:tbl>
      <w:tblPr>
        <w:tblW w:w="751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842"/>
        <w:gridCol w:w="1559"/>
        <w:gridCol w:w="1559"/>
      </w:tblGrid>
      <w:tr w:rsidR="00F2349C" w:rsidRPr="00347777" w:rsidTr="0035351C">
        <w:tc>
          <w:tcPr>
            <w:tcW w:w="2552" w:type="dxa"/>
            <w:tcBorders>
              <w:top w:val="single" w:sz="4" w:space="0" w:color="auto"/>
              <w:left w:val="single" w:sz="4" w:space="0" w:color="auto"/>
              <w:bottom w:val="single" w:sz="4" w:space="0" w:color="auto"/>
              <w:right w:val="single" w:sz="4" w:space="0" w:color="auto"/>
            </w:tcBorders>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Кол-во поступивших: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2020</w:t>
            </w:r>
          </w:p>
        </w:tc>
        <w:tc>
          <w:tcPr>
            <w:tcW w:w="1559" w:type="dxa"/>
            <w:tcBorders>
              <w:top w:val="single" w:sz="4" w:space="0" w:color="auto"/>
              <w:left w:val="single" w:sz="4" w:space="0" w:color="auto"/>
              <w:bottom w:val="single" w:sz="4" w:space="0" w:color="auto"/>
              <w:right w:val="single" w:sz="4" w:space="0" w:color="auto"/>
            </w:tcBorders>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 изменения</w:t>
            </w:r>
          </w:p>
        </w:tc>
      </w:tr>
      <w:tr w:rsidR="00F2349C" w:rsidRPr="00347777" w:rsidTr="0035351C">
        <w:tc>
          <w:tcPr>
            <w:tcW w:w="2552" w:type="dxa"/>
            <w:tcBorders>
              <w:top w:val="single" w:sz="4" w:space="0" w:color="auto"/>
              <w:left w:val="single" w:sz="4" w:space="0" w:color="auto"/>
              <w:bottom w:val="single" w:sz="4" w:space="0" w:color="auto"/>
              <w:right w:val="single" w:sz="4" w:space="0" w:color="auto"/>
            </w:tcBorders>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обращений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19</w:t>
            </w:r>
          </w:p>
        </w:tc>
        <w:tc>
          <w:tcPr>
            <w:tcW w:w="1559" w:type="dxa"/>
            <w:tcBorders>
              <w:top w:val="single" w:sz="4" w:space="0" w:color="auto"/>
              <w:left w:val="single" w:sz="4" w:space="0" w:color="auto"/>
              <w:bottom w:val="single" w:sz="4" w:space="0" w:color="auto"/>
              <w:right w:val="single" w:sz="4" w:space="0" w:color="auto"/>
            </w:tcBorders>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-39</w:t>
            </w:r>
          </w:p>
        </w:tc>
      </w:tr>
      <w:tr w:rsidR="00F2349C" w:rsidRPr="00347777" w:rsidTr="0035351C">
        <w:tc>
          <w:tcPr>
            <w:tcW w:w="2552" w:type="dxa"/>
            <w:tcBorders>
              <w:top w:val="single" w:sz="4" w:space="0" w:color="auto"/>
              <w:left w:val="single" w:sz="4" w:space="0" w:color="auto"/>
              <w:bottom w:val="single" w:sz="4" w:space="0" w:color="auto"/>
              <w:right w:val="single" w:sz="4" w:space="0" w:color="auto"/>
            </w:tcBorders>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вопросов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21</w:t>
            </w:r>
          </w:p>
        </w:tc>
        <w:tc>
          <w:tcPr>
            <w:tcW w:w="1559" w:type="dxa"/>
            <w:tcBorders>
              <w:top w:val="single" w:sz="4" w:space="0" w:color="auto"/>
              <w:left w:val="single" w:sz="4" w:space="0" w:color="auto"/>
              <w:bottom w:val="single" w:sz="4" w:space="0" w:color="auto"/>
              <w:right w:val="single" w:sz="4" w:space="0" w:color="auto"/>
            </w:tcBorders>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-32</w:t>
            </w:r>
          </w:p>
        </w:tc>
      </w:tr>
    </w:tbl>
    <w:p w:rsidR="00F2349C" w:rsidRPr="00347777" w:rsidRDefault="00F2349C"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Динамика:</w:t>
      </w:r>
    </w:p>
    <w:tbl>
      <w:tblPr>
        <w:tblW w:w="751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842"/>
        <w:gridCol w:w="1559"/>
        <w:gridCol w:w="1559"/>
      </w:tblGrid>
      <w:tr w:rsidR="00F2349C" w:rsidRPr="00347777" w:rsidTr="0035351C">
        <w:tc>
          <w:tcPr>
            <w:tcW w:w="2552"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Кол-во поступивших:</w:t>
            </w:r>
          </w:p>
        </w:tc>
        <w:tc>
          <w:tcPr>
            <w:tcW w:w="1842" w:type="dxa"/>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2020</w:t>
            </w:r>
          </w:p>
        </w:tc>
        <w:tc>
          <w:tcPr>
            <w:tcW w:w="1559" w:type="dxa"/>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2019</w:t>
            </w:r>
          </w:p>
        </w:tc>
        <w:tc>
          <w:tcPr>
            <w:tcW w:w="1559" w:type="dxa"/>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2018</w:t>
            </w:r>
          </w:p>
        </w:tc>
      </w:tr>
      <w:tr w:rsidR="00F2349C" w:rsidRPr="00347777" w:rsidTr="0035351C">
        <w:tc>
          <w:tcPr>
            <w:tcW w:w="2552"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обращений</w:t>
            </w:r>
          </w:p>
        </w:tc>
        <w:tc>
          <w:tcPr>
            <w:tcW w:w="1842"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19</w:t>
            </w:r>
          </w:p>
        </w:tc>
        <w:tc>
          <w:tcPr>
            <w:tcW w:w="1559"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31</w:t>
            </w:r>
          </w:p>
        </w:tc>
        <w:tc>
          <w:tcPr>
            <w:tcW w:w="1559"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21</w:t>
            </w:r>
          </w:p>
        </w:tc>
      </w:tr>
      <w:tr w:rsidR="00F2349C" w:rsidRPr="00347777" w:rsidTr="0035351C">
        <w:tc>
          <w:tcPr>
            <w:tcW w:w="2552"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вопросов</w:t>
            </w:r>
          </w:p>
        </w:tc>
        <w:tc>
          <w:tcPr>
            <w:tcW w:w="1842"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21</w:t>
            </w:r>
          </w:p>
        </w:tc>
        <w:tc>
          <w:tcPr>
            <w:tcW w:w="1559"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31</w:t>
            </w:r>
          </w:p>
        </w:tc>
        <w:tc>
          <w:tcPr>
            <w:tcW w:w="1559"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22</w:t>
            </w:r>
          </w:p>
        </w:tc>
      </w:tr>
    </w:tbl>
    <w:p w:rsidR="00DD337A" w:rsidRPr="00347777" w:rsidRDefault="00F2349C" w:rsidP="00347777">
      <w:pPr>
        <w:widowControl w:val="0"/>
        <w:autoSpaceDE w:val="0"/>
        <w:autoSpaceDN w:val="0"/>
        <w:adjustRightInd w:val="0"/>
        <w:spacing w:after="0" w:line="240" w:lineRule="auto"/>
        <w:jc w:val="both"/>
        <w:rPr>
          <w:rFonts w:ascii="Times New Roman" w:hAnsi="Times New Roman" w:cs="Times New Roman"/>
          <w:sz w:val="24"/>
          <w:szCs w:val="24"/>
          <w:lang w:val="ru"/>
        </w:rPr>
      </w:pPr>
      <w:r w:rsidRPr="00347777">
        <w:rPr>
          <w:rFonts w:ascii="Times New Roman" w:hAnsi="Times New Roman" w:cs="Times New Roman"/>
          <w:sz w:val="24"/>
          <w:szCs w:val="24"/>
        </w:rPr>
        <w:t xml:space="preserve">Из них 1 коллективное обращение. </w:t>
      </w:r>
      <w:r w:rsidRPr="00347777">
        <w:rPr>
          <w:rFonts w:ascii="Times New Roman" w:hAnsi="Times New Roman" w:cs="Times New Roman"/>
          <w:sz w:val="24"/>
          <w:szCs w:val="24"/>
          <w:lang w:val="ru"/>
        </w:rPr>
        <w:t xml:space="preserve"> </w:t>
      </w:r>
    </w:p>
    <w:p w:rsidR="00F2349C" w:rsidRPr="00347777" w:rsidRDefault="00F2349C" w:rsidP="00347777">
      <w:pPr>
        <w:widowControl w:val="0"/>
        <w:autoSpaceDE w:val="0"/>
        <w:autoSpaceDN w:val="0"/>
        <w:adjustRightInd w:val="0"/>
        <w:spacing w:after="0" w:line="240" w:lineRule="auto"/>
        <w:jc w:val="both"/>
        <w:rPr>
          <w:rFonts w:ascii="Times New Roman" w:hAnsi="Times New Roman" w:cs="Times New Roman"/>
          <w:sz w:val="24"/>
          <w:szCs w:val="24"/>
          <w:lang w:val="ru"/>
        </w:rPr>
      </w:pPr>
      <w:r w:rsidRPr="00347777">
        <w:rPr>
          <w:rFonts w:ascii="Times New Roman" w:hAnsi="Times New Roman" w:cs="Times New Roman"/>
          <w:spacing w:val="-3"/>
          <w:sz w:val="24"/>
          <w:szCs w:val="24"/>
        </w:rPr>
        <w:t>по отношению к аналогичному периоду прошлого года:</w:t>
      </w:r>
    </w:p>
    <w:tbl>
      <w:tblPr>
        <w:tblW w:w="751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842"/>
        <w:gridCol w:w="1559"/>
        <w:gridCol w:w="1559"/>
      </w:tblGrid>
      <w:tr w:rsidR="00F2349C" w:rsidRPr="00347777" w:rsidTr="0035351C">
        <w:tc>
          <w:tcPr>
            <w:tcW w:w="2552"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Кол-во поступивших:</w:t>
            </w:r>
          </w:p>
        </w:tc>
        <w:tc>
          <w:tcPr>
            <w:tcW w:w="1842" w:type="dxa"/>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2020</w:t>
            </w:r>
          </w:p>
        </w:tc>
        <w:tc>
          <w:tcPr>
            <w:tcW w:w="1559" w:type="dxa"/>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2019</w:t>
            </w:r>
          </w:p>
        </w:tc>
        <w:tc>
          <w:tcPr>
            <w:tcW w:w="1559" w:type="dxa"/>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 изменения</w:t>
            </w:r>
          </w:p>
        </w:tc>
      </w:tr>
      <w:tr w:rsidR="00F2349C" w:rsidRPr="00347777" w:rsidTr="0035351C">
        <w:tc>
          <w:tcPr>
            <w:tcW w:w="2552"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обращений</w:t>
            </w:r>
          </w:p>
        </w:tc>
        <w:tc>
          <w:tcPr>
            <w:tcW w:w="1842"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1</w:t>
            </w:r>
          </w:p>
        </w:tc>
        <w:tc>
          <w:tcPr>
            <w:tcW w:w="1559"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6</w:t>
            </w:r>
          </w:p>
        </w:tc>
        <w:tc>
          <w:tcPr>
            <w:tcW w:w="1559" w:type="dxa"/>
            <w:shd w:val="clear" w:color="auto" w:fill="auto"/>
          </w:tcPr>
          <w:p w:rsidR="00F2349C" w:rsidRPr="00347777" w:rsidRDefault="00F2349C" w:rsidP="00347777">
            <w:pPr>
              <w:spacing w:after="0" w:line="240" w:lineRule="auto"/>
              <w:ind w:left="175" w:hanging="175"/>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-83</w:t>
            </w:r>
          </w:p>
        </w:tc>
      </w:tr>
      <w:tr w:rsidR="00F2349C" w:rsidRPr="00347777" w:rsidTr="0035351C">
        <w:tc>
          <w:tcPr>
            <w:tcW w:w="2552"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вопросов</w:t>
            </w:r>
          </w:p>
        </w:tc>
        <w:tc>
          <w:tcPr>
            <w:tcW w:w="1842"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1</w:t>
            </w:r>
          </w:p>
        </w:tc>
        <w:tc>
          <w:tcPr>
            <w:tcW w:w="1559"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6</w:t>
            </w:r>
          </w:p>
        </w:tc>
        <w:tc>
          <w:tcPr>
            <w:tcW w:w="1559" w:type="dxa"/>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-83</w:t>
            </w:r>
          </w:p>
        </w:tc>
      </w:tr>
    </w:tbl>
    <w:p w:rsidR="00F2349C" w:rsidRPr="00347777" w:rsidRDefault="00F2349C" w:rsidP="00347777">
      <w:pPr>
        <w:widowControl w:val="0"/>
        <w:shd w:val="clear" w:color="auto" w:fill="FFFFFF"/>
        <w:autoSpaceDE w:val="0"/>
        <w:autoSpaceDN w:val="0"/>
        <w:adjustRightInd w:val="0"/>
        <w:spacing w:after="0" w:line="240" w:lineRule="auto"/>
        <w:ind w:right="62"/>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Количество поступивших обращени</w:t>
      </w:r>
      <w:r w:rsidR="00552B7E" w:rsidRPr="00347777">
        <w:rPr>
          <w:rFonts w:ascii="Times New Roman" w:hAnsi="Times New Roman" w:cs="Times New Roman"/>
          <w:color w:val="000000"/>
          <w:sz w:val="24"/>
          <w:szCs w:val="24"/>
        </w:rPr>
        <w:t xml:space="preserve">й посредством сети «Интернет». </w:t>
      </w:r>
    </w:p>
    <w:tbl>
      <w:tblPr>
        <w:tblW w:w="751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842"/>
        <w:gridCol w:w="1559"/>
        <w:gridCol w:w="1559"/>
      </w:tblGrid>
      <w:tr w:rsidR="00F2349C" w:rsidRPr="00347777" w:rsidTr="0035351C">
        <w:tc>
          <w:tcPr>
            <w:tcW w:w="2552"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Кол-во поступивших:</w:t>
            </w:r>
          </w:p>
        </w:tc>
        <w:tc>
          <w:tcPr>
            <w:tcW w:w="1842" w:type="dxa"/>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2020</w:t>
            </w:r>
          </w:p>
        </w:tc>
        <w:tc>
          <w:tcPr>
            <w:tcW w:w="1559" w:type="dxa"/>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2019</w:t>
            </w:r>
          </w:p>
        </w:tc>
        <w:tc>
          <w:tcPr>
            <w:tcW w:w="1559" w:type="dxa"/>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 изменения</w:t>
            </w:r>
          </w:p>
        </w:tc>
      </w:tr>
      <w:tr w:rsidR="00F2349C" w:rsidRPr="00347777" w:rsidTr="0035351C">
        <w:tc>
          <w:tcPr>
            <w:tcW w:w="2552"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обращений</w:t>
            </w:r>
          </w:p>
        </w:tc>
        <w:tc>
          <w:tcPr>
            <w:tcW w:w="1842"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9</w:t>
            </w:r>
          </w:p>
        </w:tc>
        <w:tc>
          <w:tcPr>
            <w:tcW w:w="1559"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7</w:t>
            </w:r>
          </w:p>
        </w:tc>
        <w:tc>
          <w:tcPr>
            <w:tcW w:w="1559" w:type="dxa"/>
            <w:shd w:val="clear" w:color="auto" w:fill="auto"/>
          </w:tcPr>
          <w:p w:rsidR="00F2349C" w:rsidRPr="00347777" w:rsidRDefault="00F2349C" w:rsidP="00347777">
            <w:pPr>
              <w:spacing w:after="0" w:line="240" w:lineRule="auto"/>
              <w:ind w:left="175" w:hanging="175"/>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+ 29</w:t>
            </w:r>
          </w:p>
        </w:tc>
      </w:tr>
      <w:tr w:rsidR="00F2349C" w:rsidRPr="00347777" w:rsidTr="0035351C">
        <w:tc>
          <w:tcPr>
            <w:tcW w:w="2552"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вопросов</w:t>
            </w:r>
          </w:p>
        </w:tc>
        <w:tc>
          <w:tcPr>
            <w:tcW w:w="1842"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9</w:t>
            </w:r>
          </w:p>
        </w:tc>
        <w:tc>
          <w:tcPr>
            <w:tcW w:w="1559"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7</w:t>
            </w:r>
          </w:p>
        </w:tc>
        <w:tc>
          <w:tcPr>
            <w:tcW w:w="1559" w:type="dxa"/>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+ 29</w:t>
            </w:r>
          </w:p>
        </w:tc>
      </w:tr>
    </w:tbl>
    <w:p w:rsidR="00F2349C" w:rsidRPr="00347777" w:rsidRDefault="00F2349C" w:rsidP="00347777">
      <w:pPr>
        <w:widowControl w:val="0"/>
        <w:shd w:val="clear" w:color="auto" w:fill="FFFFFF"/>
        <w:autoSpaceDE w:val="0"/>
        <w:autoSpaceDN w:val="0"/>
        <w:adjustRightInd w:val="0"/>
        <w:spacing w:after="0" w:line="240" w:lineRule="auto"/>
        <w:ind w:right="62"/>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 xml:space="preserve">- 48 устных обращений  (52 вопроса): </w:t>
      </w:r>
    </w:p>
    <w:p w:rsidR="00F2349C" w:rsidRPr="00347777" w:rsidRDefault="00F2349C" w:rsidP="00347777">
      <w:pPr>
        <w:widowControl w:val="0"/>
        <w:shd w:val="clear" w:color="auto" w:fill="FFFFFF"/>
        <w:autoSpaceDE w:val="0"/>
        <w:autoSpaceDN w:val="0"/>
        <w:adjustRightInd w:val="0"/>
        <w:spacing w:after="0" w:line="240" w:lineRule="auto"/>
        <w:ind w:right="62"/>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по отношению к аналогичному периоду прошлого года:</w:t>
      </w:r>
    </w:p>
    <w:tbl>
      <w:tblPr>
        <w:tblW w:w="751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842"/>
        <w:gridCol w:w="1559"/>
        <w:gridCol w:w="1559"/>
      </w:tblGrid>
      <w:tr w:rsidR="00F2349C" w:rsidRPr="00347777" w:rsidTr="0035351C">
        <w:tc>
          <w:tcPr>
            <w:tcW w:w="2552"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Кол-во поступивших:</w:t>
            </w:r>
          </w:p>
        </w:tc>
        <w:tc>
          <w:tcPr>
            <w:tcW w:w="1842" w:type="dxa"/>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2020</w:t>
            </w:r>
          </w:p>
        </w:tc>
        <w:tc>
          <w:tcPr>
            <w:tcW w:w="1559" w:type="dxa"/>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2019</w:t>
            </w:r>
          </w:p>
        </w:tc>
        <w:tc>
          <w:tcPr>
            <w:tcW w:w="1559" w:type="dxa"/>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 изменения</w:t>
            </w:r>
          </w:p>
        </w:tc>
      </w:tr>
      <w:tr w:rsidR="00F2349C" w:rsidRPr="00347777" w:rsidTr="0035351C">
        <w:tc>
          <w:tcPr>
            <w:tcW w:w="2552"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обращений</w:t>
            </w:r>
          </w:p>
        </w:tc>
        <w:tc>
          <w:tcPr>
            <w:tcW w:w="1842"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48</w:t>
            </w:r>
          </w:p>
        </w:tc>
        <w:tc>
          <w:tcPr>
            <w:tcW w:w="1559"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136</w:t>
            </w:r>
          </w:p>
        </w:tc>
        <w:tc>
          <w:tcPr>
            <w:tcW w:w="1559" w:type="dxa"/>
            <w:shd w:val="clear" w:color="auto" w:fill="auto"/>
          </w:tcPr>
          <w:p w:rsidR="00F2349C" w:rsidRPr="00347777" w:rsidRDefault="00F2349C" w:rsidP="00347777">
            <w:pPr>
              <w:spacing w:after="0" w:line="240" w:lineRule="auto"/>
              <w:ind w:left="175" w:hanging="175"/>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-65</w:t>
            </w:r>
          </w:p>
        </w:tc>
      </w:tr>
      <w:tr w:rsidR="00F2349C" w:rsidRPr="00347777" w:rsidTr="0035351C">
        <w:tc>
          <w:tcPr>
            <w:tcW w:w="2552"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вопросов</w:t>
            </w:r>
          </w:p>
        </w:tc>
        <w:tc>
          <w:tcPr>
            <w:tcW w:w="1842"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52</w:t>
            </w:r>
          </w:p>
        </w:tc>
        <w:tc>
          <w:tcPr>
            <w:tcW w:w="1559"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136</w:t>
            </w:r>
          </w:p>
        </w:tc>
        <w:tc>
          <w:tcPr>
            <w:tcW w:w="1559"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-62</w:t>
            </w:r>
          </w:p>
        </w:tc>
      </w:tr>
    </w:tbl>
    <w:p w:rsidR="00F2349C" w:rsidRPr="00347777" w:rsidRDefault="00F2349C" w:rsidP="00347777">
      <w:pPr>
        <w:widowControl w:val="0"/>
        <w:shd w:val="clear" w:color="auto" w:fill="FFFFFF"/>
        <w:autoSpaceDE w:val="0"/>
        <w:autoSpaceDN w:val="0"/>
        <w:adjustRightInd w:val="0"/>
        <w:spacing w:after="0" w:line="240" w:lineRule="auto"/>
        <w:ind w:right="62"/>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Динамика:</w:t>
      </w:r>
    </w:p>
    <w:tbl>
      <w:tblPr>
        <w:tblW w:w="751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842"/>
        <w:gridCol w:w="1559"/>
        <w:gridCol w:w="1559"/>
      </w:tblGrid>
      <w:tr w:rsidR="00F2349C" w:rsidRPr="00347777" w:rsidTr="0035351C">
        <w:tc>
          <w:tcPr>
            <w:tcW w:w="2552"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Кол-во поступивших:</w:t>
            </w:r>
          </w:p>
        </w:tc>
        <w:tc>
          <w:tcPr>
            <w:tcW w:w="1842" w:type="dxa"/>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2020</w:t>
            </w:r>
          </w:p>
        </w:tc>
        <w:tc>
          <w:tcPr>
            <w:tcW w:w="1559" w:type="dxa"/>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2019</w:t>
            </w:r>
          </w:p>
        </w:tc>
        <w:tc>
          <w:tcPr>
            <w:tcW w:w="1559" w:type="dxa"/>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2018</w:t>
            </w:r>
          </w:p>
        </w:tc>
      </w:tr>
      <w:tr w:rsidR="00F2349C" w:rsidRPr="00347777" w:rsidTr="0035351C">
        <w:tc>
          <w:tcPr>
            <w:tcW w:w="2552"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обращений</w:t>
            </w:r>
          </w:p>
        </w:tc>
        <w:tc>
          <w:tcPr>
            <w:tcW w:w="1842" w:type="dxa"/>
            <w:shd w:val="clear" w:color="auto" w:fill="auto"/>
          </w:tcPr>
          <w:p w:rsidR="00F2349C" w:rsidRPr="00347777" w:rsidRDefault="00F2349C" w:rsidP="00347777">
            <w:pPr>
              <w:spacing w:after="0" w:line="240" w:lineRule="auto"/>
              <w:ind w:left="175" w:hanging="175"/>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48</w:t>
            </w:r>
          </w:p>
        </w:tc>
        <w:tc>
          <w:tcPr>
            <w:tcW w:w="1559"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136</w:t>
            </w:r>
          </w:p>
        </w:tc>
        <w:tc>
          <w:tcPr>
            <w:tcW w:w="1559"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182</w:t>
            </w:r>
          </w:p>
        </w:tc>
      </w:tr>
      <w:tr w:rsidR="00F2349C" w:rsidRPr="00347777" w:rsidTr="0035351C">
        <w:tc>
          <w:tcPr>
            <w:tcW w:w="2552"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вопросов</w:t>
            </w:r>
          </w:p>
        </w:tc>
        <w:tc>
          <w:tcPr>
            <w:tcW w:w="1842"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52</w:t>
            </w:r>
          </w:p>
        </w:tc>
        <w:tc>
          <w:tcPr>
            <w:tcW w:w="1559"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136</w:t>
            </w:r>
          </w:p>
        </w:tc>
        <w:tc>
          <w:tcPr>
            <w:tcW w:w="1559" w:type="dxa"/>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190</w:t>
            </w:r>
          </w:p>
        </w:tc>
      </w:tr>
    </w:tbl>
    <w:p w:rsidR="00EB49FB" w:rsidRPr="00347777" w:rsidRDefault="00EB49FB" w:rsidP="00347777">
      <w:pPr>
        <w:widowControl w:val="0"/>
        <w:autoSpaceDE w:val="0"/>
        <w:autoSpaceDN w:val="0"/>
        <w:adjustRightInd w:val="0"/>
        <w:spacing w:after="0" w:line="240" w:lineRule="auto"/>
        <w:jc w:val="both"/>
        <w:rPr>
          <w:rFonts w:ascii="Times New Roman" w:hAnsi="Times New Roman" w:cs="Times New Roman"/>
          <w:b/>
          <w:sz w:val="24"/>
          <w:szCs w:val="24"/>
        </w:rPr>
      </w:pPr>
    </w:p>
    <w:p w:rsidR="00F2349C" w:rsidRPr="00347777" w:rsidRDefault="00F2349C" w:rsidP="00347777">
      <w:pPr>
        <w:widowControl w:val="0"/>
        <w:autoSpaceDE w:val="0"/>
        <w:autoSpaceDN w:val="0"/>
        <w:adjustRightInd w:val="0"/>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Проведено 17 личных приемов (АППГ – 29) главой сельского поселения Салым:</w:t>
      </w:r>
    </w:p>
    <w:p w:rsidR="00F2349C" w:rsidRPr="00347777" w:rsidRDefault="00F2349C" w:rsidP="0034777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347777">
        <w:rPr>
          <w:rFonts w:ascii="Times New Roman" w:hAnsi="Times New Roman" w:cs="Times New Roman"/>
          <w:sz w:val="24"/>
          <w:szCs w:val="24"/>
        </w:rPr>
        <w:t>обратились 48 человек (АППГ-136), 48 обращений (АППГ- 136), 52 вопроса (АППГ- 136)</w:t>
      </w:r>
    </w:p>
    <w:p w:rsidR="00F2349C" w:rsidRPr="00347777" w:rsidRDefault="00F2349C" w:rsidP="00347777">
      <w:pPr>
        <w:widowControl w:val="0"/>
        <w:autoSpaceDE w:val="0"/>
        <w:autoSpaceDN w:val="0"/>
        <w:adjustRightInd w:val="0"/>
        <w:spacing w:after="0" w:line="240" w:lineRule="auto"/>
        <w:rPr>
          <w:rFonts w:ascii="Times New Roman" w:hAnsi="Times New Roman" w:cs="Times New Roman"/>
          <w:spacing w:val="-3"/>
          <w:sz w:val="24"/>
          <w:szCs w:val="24"/>
        </w:rPr>
      </w:pPr>
      <w:r w:rsidRPr="00347777">
        <w:rPr>
          <w:rFonts w:ascii="Times New Roman" w:hAnsi="Times New Roman" w:cs="Times New Roman"/>
          <w:sz w:val="24"/>
          <w:szCs w:val="24"/>
        </w:rPr>
        <w:t xml:space="preserve">             </w:t>
      </w:r>
      <w:r w:rsidRPr="00347777">
        <w:rPr>
          <w:rFonts w:ascii="Times New Roman" w:hAnsi="Times New Roman" w:cs="Times New Roman"/>
          <w:spacing w:val="-3"/>
          <w:sz w:val="24"/>
          <w:szCs w:val="24"/>
        </w:rPr>
        <w:t>Повторных обращений в отчетный период не поступало.</w:t>
      </w:r>
    </w:p>
    <w:p w:rsidR="00F2349C" w:rsidRPr="00347777" w:rsidRDefault="00F2349C" w:rsidP="00347777">
      <w:pPr>
        <w:widowControl w:val="0"/>
        <w:shd w:val="clear" w:color="auto" w:fill="FFFFFF"/>
        <w:autoSpaceDE w:val="0"/>
        <w:autoSpaceDN w:val="0"/>
        <w:adjustRightInd w:val="0"/>
        <w:spacing w:after="0" w:line="240" w:lineRule="auto"/>
        <w:ind w:right="62" w:firstLine="284"/>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Результаты рассмотрения вопросов, содержащихся в обращениях</w:t>
      </w:r>
    </w:p>
    <w:tbl>
      <w:tblPr>
        <w:tblW w:w="83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701"/>
        <w:gridCol w:w="1843"/>
        <w:gridCol w:w="1843"/>
      </w:tblGrid>
      <w:tr w:rsidR="00F2349C" w:rsidRPr="00347777" w:rsidTr="00347777">
        <w:trPr>
          <w:trHeight w:val="20"/>
        </w:trPr>
        <w:tc>
          <w:tcPr>
            <w:tcW w:w="2977" w:type="dxa"/>
            <w:shd w:val="clear" w:color="auto" w:fill="auto"/>
          </w:tcPr>
          <w:p w:rsidR="00F2349C" w:rsidRPr="00347777" w:rsidRDefault="00F2349C" w:rsidP="00347777">
            <w:pPr>
              <w:spacing w:after="0" w:line="240" w:lineRule="auto"/>
              <w:jc w:val="both"/>
              <w:rPr>
                <w:rFonts w:ascii="Times New Roman" w:hAnsi="Times New Roman" w:cs="Times New Roman"/>
                <w:b/>
                <w:spacing w:val="-3"/>
                <w:sz w:val="24"/>
                <w:szCs w:val="24"/>
              </w:rPr>
            </w:pPr>
            <w:r w:rsidRPr="00347777">
              <w:rPr>
                <w:rFonts w:ascii="Times New Roman" w:hAnsi="Times New Roman" w:cs="Times New Roman"/>
                <w:b/>
                <w:spacing w:val="-3"/>
                <w:sz w:val="24"/>
                <w:szCs w:val="24"/>
              </w:rPr>
              <w:t>Кол-во рассмотренных:</w:t>
            </w:r>
          </w:p>
        </w:tc>
        <w:tc>
          <w:tcPr>
            <w:tcW w:w="1701" w:type="dxa"/>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2020</w:t>
            </w:r>
          </w:p>
        </w:tc>
        <w:tc>
          <w:tcPr>
            <w:tcW w:w="1843" w:type="dxa"/>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2019</w:t>
            </w:r>
          </w:p>
        </w:tc>
        <w:tc>
          <w:tcPr>
            <w:tcW w:w="1843" w:type="dxa"/>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 изменения</w:t>
            </w:r>
          </w:p>
        </w:tc>
      </w:tr>
      <w:tr w:rsidR="00F2349C" w:rsidRPr="00347777" w:rsidTr="00347777">
        <w:trPr>
          <w:trHeight w:val="20"/>
        </w:trPr>
        <w:tc>
          <w:tcPr>
            <w:tcW w:w="2977" w:type="dxa"/>
            <w:shd w:val="clear" w:color="auto" w:fill="auto"/>
          </w:tcPr>
          <w:p w:rsidR="00F2349C" w:rsidRPr="00347777" w:rsidRDefault="00F2349C" w:rsidP="00347777">
            <w:pPr>
              <w:widowControl w:val="0"/>
              <w:autoSpaceDE w:val="0"/>
              <w:autoSpaceDN w:val="0"/>
              <w:adjustRightInd w:val="0"/>
              <w:spacing w:after="0" w:line="240" w:lineRule="auto"/>
              <w:jc w:val="both"/>
              <w:rPr>
                <w:rFonts w:ascii="Times New Roman" w:hAnsi="Times New Roman" w:cs="Times New Roman"/>
                <w:spacing w:val="-1"/>
                <w:sz w:val="24"/>
                <w:szCs w:val="24"/>
              </w:rPr>
            </w:pPr>
            <w:r w:rsidRPr="00347777">
              <w:rPr>
                <w:rFonts w:ascii="Times New Roman" w:hAnsi="Times New Roman" w:cs="Times New Roman"/>
                <w:spacing w:val="-1"/>
                <w:sz w:val="24"/>
                <w:szCs w:val="24"/>
              </w:rPr>
              <w:t>ВСЕГО</w:t>
            </w:r>
          </w:p>
          <w:p w:rsidR="00F2349C" w:rsidRPr="00347777" w:rsidRDefault="00F2349C" w:rsidP="00347777">
            <w:pPr>
              <w:widowControl w:val="0"/>
              <w:autoSpaceDE w:val="0"/>
              <w:autoSpaceDN w:val="0"/>
              <w:adjustRightInd w:val="0"/>
              <w:spacing w:after="0" w:line="240" w:lineRule="auto"/>
              <w:jc w:val="both"/>
              <w:rPr>
                <w:rFonts w:ascii="Times New Roman" w:hAnsi="Times New Roman" w:cs="Times New Roman"/>
                <w:spacing w:val="-1"/>
                <w:sz w:val="24"/>
                <w:szCs w:val="24"/>
              </w:rPr>
            </w:pPr>
            <w:r w:rsidRPr="00347777">
              <w:rPr>
                <w:rFonts w:ascii="Times New Roman" w:hAnsi="Times New Roman" w:cs="Times New Roman"/>
                <w:spacing w:val="-1"/>
                <w:sz w:val="24"/>
                <w:szCs w:val="24"/>
              </w:rPr>
              <w:t>обращений:</w:t>
            </w:r>
          </w:p>
        </w:tc>
        <w:tc>
          <w:tcPr>
            <w:tcW w:w="1701" w:type="dxa"/>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67</w:t>
            </w:r>
          </w:p>
        </w:tc>
        <w:tc>
          <w:tcPr>
            <w:tcW w:w="1843" w:type="dxa"/>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167</w:t>
            </w:r>
          </w:p>
        </w:tc>
        <w:tc>
          <w:tcPr>
            <w:tcW w:w="1843" w:type="dxa"/>
            <w:shd w:val="clear" w:color="auto" w:fill="auto"/>
          </w:tcPr>
          <w:p w:rsidR="00F2349C" w:rsidRPr="00347777" w:rsidRDefault="00F2349C" w:rsidP="00347777">
            <w:pPr>
              <w:spacing w:after="0" w:line="240" w:lineRule="auto"/>
              <w:ind w:left="175" w:hanging="175"/>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-60</w:t>
            </w:r>
          </w:p>
        </w:tc>
      </w:tr>
      <w:tr w:rsidR="00F2349C" w:rsidRPr="00347777" w:rsidTr="00347777">
        <w:trPr>
          <w:trHeight w:val="20"/>
        </w:trPr>
        <w:tc>
          <w:tcPr>
            <w:tcW w:w="2977" w:type="dxa"/>
            <w:shd w:val="clear" w:color="auto" w:fill="auto"/>
          </w:tcPr>
          <w:p w:rsidR="00F2349C" w:rsidRPr="00347777" w:rsidRDefault="00F2349C" w:rsidP="00347777">
            <w:pPr>
              <w:widowControl w:val="0"/>
              <w:autoSpaceDE w:val="0"/>
              <w:autoSpaceDN w:val="0"/>
              <w:adjustRightInd w:val="0"/>
              <w:spacing w:after="0" w:line="240" w:lineRule="auto"/>
              <w:jc w:val="both"/>
              <w:rPr>
                <w:rFonts w:ascii="Times New Roman" w:hAnsi="Times New Roman" w:cs="Times New Roman"/>
                <w:spacing w:val="-1"/>
                <w:sz w:val="24"/>
                <w:szCs w:val="24"/>
              </w:rPr>
            </w:pPr>
            <w:r w:rsidRPr="00347777">
              <w:rPr>
                <w:rFonts w:ascii="Times New Roman" w:hAnsi="Times New Roman" w:cs="Times New Roman"/>
                <w:spacing w:val="-1"/>
                <w:sz w:val="24"/>
                <w:szCs w:val="24"/>
              </w:rPr>
              <w:t>ВСЕГО</w:t>
            </w:r>
          </w:p>
          <w:p w:rsidR="00F2349C" w:rsidRPr="00347777" w:rsidRDefault="00F2349C" w:rsidP="00347777">
            <w:pPr>
              <w:widowControl w:val="0"/>
              <w:autoSpaceDE w:val="0"/>
              <w:autoSpaceDN w:val="0"/>
              <w:adjustRightInd w:val="0"/>
              <w:spacing w:after="0" w:line="240" w:lineRule="auto"/>
              <w:jc w:val="both"/>
              <w:rPr>
                <w:rFonts w:ascii="Times New Roman" w:hAnsi="Times New Roman" w:cs="Times New Roman"/>
                <w:spacing w:val="-1"/>
                <w:sz w:val="24"/>
                <w:szCs w:val="24"/>
              </w:rPr>
            </w:pPr>
            <w:r w:rsidRPr="00347777">
              <w:rPr>
                <w:rFonts w:ascii="Times New Roman" w:hAnsi="Times New Roman" w:cs="Times New Roman"/>
                <w:spacing w:val="-1"/>
                <w:sz w:val="24"/>
                <w:szCs w:val="24"/>
              </w:rPr>
              <w:t>вопросов:</w:t>
            </w:r>
          </w:p>
        </w:tc>
        <w:tc>
          <w:tcPr>
            <w:tcW w:w="1701" w:type="dxa"/>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73</w:t>
            </w:r>
          </w:p>
        </w:tc>
        <w:tc>
          <w:tcPr>
            <w:tcW w:w="1843" w:type="dxa"/>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167</w:t>
            </w:r>
          </w:p>
        </w:tc>
        <w:tc>
          <w:tcPr>
            <w:tcW w:w="1843" w:type="dxa"/>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-56</w:t>
            </w:r>
          </w:p>
        </w:tc>
      </w:tr>
      <w:tr w:rsidR="00F2349C" w:rsidRPr="00347777" w:rsidTr="00347777">
        <w:trPr>
          <w:trHeight w:val="20"/>
        </w:trPr>
        <w:tc>
          <w:tcPr>
            <w:tcW w:w="2977" w:type="dxa"/>
            <w:shd w:val="clear" w:color="auto" w:fill="auto"/>
          </w:tcPr>
          <w:p w:rsidR="00F2349C" w:rsidRPr="00347777" w:rsidRDefault="00F2349C" w:rsidP="00347777">
            <w:pPr>
              <w:widowControl w:val="0"/>
              <w:autoSpaceDE w:val="0"/>
              <w:autoSpaceDN w:val="0"/>
              <w:adjustRightInd w:val="0"/>
              <w:spacing w:after="0" w:line="240" w:lineRule="auto"/>
              <w:jc w:val="both"/>
              <w:rPr>
                <w:rFonts w:ascii="Times New Roman" w:hAnsi="Times New Roman" w:cs="Times New Roman"/>
                <w:spacing w:val="-1"/>
                <w:sz w:val="24"/>
                <w:szCs w:val="24"/>
              </w:rPr>
            </w:pPr>
            <w:r w:rsidRPr="00347777">
              <w:rPr>
                <w:rFonts w:ascii="Times New Roman" w:hAnsi="Times New Roman" w:cs="Times New Roman"/>
                <w:spacing w:val="-1"/>
                <w:sz w:val="24"/>
                <w:szCs w:val="24"/>
              </w:rPr>
              <w:t>поддержано</w:t>
            </w:r>
          </w:p>
        </w:tc>
        <w:tc>
          <w:tcPr>
            <w:tcW w:w="1701" w:type="dxa"/>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10</w:t>
            </w:r>
          </w:p>
        </w:tc>
        <w:tc>
          <w:tcPr>
            <w:tcW w:w="1843" w:type="dxa"/>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19</w:t>
            </w:r>
          </w:p>
        </w:tc>
        <w:tc>
          <w:tcPr>
            <w:tcW w:w="1843" w:type="dxa"/>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-47</w:t>
            </w:r>
          </w:p>
        </w:tc>
      </w:tr>
      <w:tr w:rsidR="00F2349C" w:rsidRPr="00347777" w:rsidTr="00347777">
        <w:trPr>
          <w:trHeight w:val="20"/>
        </w:trPr>
        <w:tc>
          <w:tcPr>
            <w:tcW w:w="2977" w:type="dxa"/>
            <w:shd w:val="clear" w:color="auto" w:fill="auto"/>
          </w:tcPr>
          <w:p w:rsidR="00F2349C" w:rsidRPr="00347777" w:rsidRDefault="00F2349C" w:rsidP="00347777">
            <w:pPr>
              <w:widowControl w:val="0"/>
              <w:autoSpaceDE w:val="0"/>
              <w:autoSpaceDN w:val="0"/>
              <w:adjustRightInd w:val="0"/>
              <w:spacing w:after="0" w:line="240" w:lineRule="auto"/>
              <w:jc w:val="both"/>
              <w:rPr>
                <w:rFonts w:ascii="Times New Roman" w:hAnsi="Times New Roman" w:cs="Times New Roman"/>
                <w:spacing w:val="-1"/>
                <w:sz w:val="24"/>
                <w:szCs w:val="24"/>
              </w:rPr>
            </w:pPr>
            <w:r w:rsidRPr="00347777">
              <w:rPr>
                <w:rFonts w:ascii="Times New Roman" w:hAnsi="Times New Roman" w:cs="Times New Roman"/>
                <w:spacing w:val="-1"/>
                <w:sz w:val="24"/>
                <w:szCs w:val="24"/>
              </w:rPr>
              <w:t>разъяснено</w:t>
            </w:r>
          </w:p>
        </w:tc>
        <w:tc>
          <w:tcPr>
            <w:tcW w:w="1701" w:type="dxa"/>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41</w:t>
            </w:r>
          </w:p>
        </w:tc>
        <w:tc>
          <w:tcPr>
            <w:tcW w:w="1843" w:type="dxa"/>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113</w:t>
            </w:r>
          </w:p>
        </w:tc>
        <w:tc>
          <w:tcPr>
            <w:tcW w:w="1843" w:type="dxa"/>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-64</w:t>
            </w:r>
          </w:p>
        </w:tc>
      </w:tr>
      <w:tr w:rsidR="00F2349C" w:rsidRPr="00347777" w:rsidTr="00347777">
        <w:trPr>
          <w:trHeight w:val="20"/>
        </w:trPr>
        <w:tc>
          <w:tcPr>
            <w:tcW w:w="2977" w:type="dxa"/>
            <w:shd w:val="clear" w:color="auto" w:fill="auto"/>
          </w:tcPr>
          <w:p w:rsidR="00F2349C" w:rsidRPr="00347777" w:rsidRDefault="00F2349C" w:rsidP="00347777">
            <w:pPr>
              <w:widowControl w:val="0"/>
              <w:autoSpaceDE w:val="0"/>
              <w:autoSpaceDN w:val="0"/>
              <w:adjustRightInd w:val="0"/>
              <w:spacing w:after="0" w:line="240" w:lineRule="auto"/>
              <w:jc w:val="both"/>
              <w:rPr>
                <w:rFonts w:ascii="Times New Roman" w:hAnsi="Times New Roman" w:cs="Times New Roman"/>
                <w:spacing w:val="-1"/>
                <w:sz w:val="24"/>
                <w:szCs w:val="24"/>
              </w:rPr>
            </w:pPr>
            <w:r w:rsidRPr="00347777">
              <w:rPr>
                <w:rFonts w:ascii="Times New Roman" w:hAnsi="Times New Roman" w:cs="Times New Roman"/>
                <w:spacing w:val="-1"/>
                <w:sz w:val="24"/>
                <w:szCs w:val="24"/>
              </w:rPr>
              <w:t>не поддержано</w:t>
            </w:r>
          </w:p>
        </w:tc>
        <w:tc>
          <w:tcPr>
            <w:tcW w:w="1701" w:type="dxa"/>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22</w:t>
            </w:r>
          </w:p>
        </w:tc>
        <w:tc>
          <w:tcPr>
            <w:tcW w:w="1843" w:type="dxa"/>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32</w:t>
            </w:r>
          </w:p>
        </w:tc>
        <w:tc>
          <w:tcPr>
            <w:tcW w:w="1843" w:type="dxa"/>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-31</w:t>
            </w:r>
          </w:p>
        </w:tc>
      </w:tr>
      <w:tr w:rsidR="00F2349C" w:rsidRPr="00347777" w:rsidTr="00347777">
        <w:trPr>
          <w:trHeight w:val="20"/>
        </w:trPr>
        <w:tc>
          <w:tcPr>
            <w:tcW w:w="2977" w:type="dxa"/>
            <w:shd w:val="clear" w:color="auto" w:fill="auto"/>
          </w:tcPr>
          <w:p w:rsidR="00F2349C" w:rsidRPr="00347777" w:rsidRDefault="00F2349C" w:rsidP="00347777">
            <w:pPr>
              <w:widowControl w:val="0"/>
              <w:autoSpaceDE w:val="0"/>
              <w:autoSpaceDN w:val="0"/>
              <w:adjustRightInd w:val="0"/>
              <w:spacing w:after="0" w:line="240" w:lineRule="auto"/>
              <w:jc w:val="both"/>
              <w:rPr>
                <w:rFonts w:ascii="Times New Roman" w:hAnsi="Times New Roman" w:cs="Times New Roman"/>
                <w:spacing w:val="-1"/>
                <w:sz w:val="24"/>
                <w:szCs w:val="24"/>
              </w:rPr>
            </w:pPr>
            <w:r w:rsidRPr="00347777">
              <w:rPr>
                <w:rFonts w:ascii="Times New Roman" w:hAnsi="Times New Roman" w:cs="Times New Roman"/>
                <w:spacing w:val="-1"/>
                <w:sz w:val="24"/>
                <w:szCs w:val="24"/>
              </w:rPr>
              <w:t>находится в работе</w:t>
            </w:r>
          </w:p>
        </w:tc>
        <w:tc>
          <w:tcPr>
            <w:tcW w:w="1701" w:type="dxa"/>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0</w:t>
            </w:r>
          </w:p>
        </w:tc>
        <w:tc>
          <w:tcPr>
            <w:tcW w:w="1843" w:type="dxa"/>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3</w:t>
            </w:r>
          </w:p>
        </w:tc>
        <w:tc>
          <w:tcPr>
            <w:tcW w:w="1843" w:type="dxa"/>
            <w:shd w:val="clear" w:color="auto" w:fill="auto"/>
          </w:tcPr>
          <w:p w:rsidR="00F2349C" w:rsidRPr="00347777" w:rsidRDefault="00F2349C" w:rsidP="00347777">
            <w:pPr>
              <w:spacing w:after="0" w:line="240" w:lineRule="auto"/>
              <w:jc w:val="both"/>
              <w:rPr>
                <w:rFonts w:ascii="Times New Roman" w:hAnsi="Times New Roman" w:cs="Times New Roman"/>
                <w:spacing w:val="-3"/>
                <w:sz w:val="24"/>
                <w:szCs w:val="24"/>
              </w:rPr>
            </w:pPr>
            <w:r w:rsidRPr="00347777">
              <w:rPr>
                <w:rFonts w:ascii="Times New Roman" w:hAnsi="Times New Roman" w:cs="Times New Roman"/>
                <w:spacing w:val="-3"/>
                <w:sz w:val="24"/>
                <w:szCs w:val="24"/>
              </w:rPr>
              <w:t>- 100</w:t>
            </w:r>
          </w:p>
        </w:tc>
      </w:tr>
    </w:tbl>
    <w:p w:rsidR="00F2349C" w:rsidRPr="00347777" w:rsidRDefault="00F2349C" w:rsidP="00347777">
      <w:pPr>
        <w:widowControl w:val="0"/>
        <w:autoSpaceDE w:val="0"/>
        <w:autoSpaceDN w:val="0"/>
        <w:adjustRightInd w:val="0"/>
        <w:spacing w:after="0" w:line="240" w:lineRule="auto"/>
        <w:ind w:firstLine="708"/>
        <w:jc w:val="both"/>
        <w:rPr>
          <w:rFonts w:ascii="Times New Roman" w:hAnsi="Times New Roman" w:cs="Times New Roman"/>
          <w:spacing w:val="1"/>
          <w:sz w:val="24"/>
          <w:szCs w:val="24"/>
        </w:rPr>
      </w:pPr>
      <w:r w:rsidRPr="00347777">
        <w:rPr>
          <w:rFonts w:ascii="Times New Roman" w:hAnsi="Times New Roman" w:cs="Times New Roman"/>
          <w:spacing w:val="1"/>
          <w:sz w:val="24"/>
          <w:szCs w:val="24"/>
        </w:rPr>
        <w:t xml:space="preserve">Порядок рассмотрения обращений в отчетный период не нарушался. </w:t>
      </w:r>
    </w:p>
    <w:p w:rsidR="00DE7B0D" w:rsidRPr="00347777" w:rsidRDefault="00DE7B0D" w:rsidP="00347777">
      <w:pPr>
        <w:widowControl w:val="0"/>
        <w:shd w:val="clear" w:color="auto" w:fill="FFFFFF"/>
        <w:autoSpaceDE w:val="0"/>
        <w:autoSpaceDN w:val="0"/>
        <w:adjustRightInd w:val="0"/>
        <w:spacing w:after="0" w:line="240" w:lineRule="auto"/>
        <w:ind w:right="62"/>
        <w:jc w:val="center"/>
        <w:rPr>
          <w:rFonts w:ascii="Times New Roman" w:hAnsi="Times New Roman" w:cs="Times New Roman"/>
          <w:i/>
          <w:spacing w:val="-3"/>
          <w:sz w:val="24"/>
          <w:szCs w:val="24"/>
        </w:rPr>
      </w:pPr>
    </w:p>
    <w:p w:rsidR="00F2349C" w:rsidRPr="00712E2D" w:rsidRDefault="00F2349C" w:rsidP="00347777">
      <w:pPr>
        <w:widowControl w:val="0"/>
        <w:shd w:val="clear" w:color="auto" w:fill="FFFFFF"/>
        <w:autoSpaceDE w:val="0"/>
        <w:autoSpaceDN w:val="0"/>
        <w:adjustRightInd w:val="0"/>
        <w:spacing w:after="0" w:line="240" w:lineRule="auto"/>
        <w:ind w:right="62"/>
        <w:jc w:val="center"/>
        <w:rPr>
          <w:rFonts w:ascii="Times New Roman" w:hAnsi="Times New Roman" w:cs="Times New Roman"/>
          <w:b/>
          <w:spacing w:val="-3"/>
          <w:sz w:val="24"/>
          <w:szCs w:val="24"/>
        </w:rPr>
      </w:pPr>
      <w:r w:rsidRPr="00712E2D">
        <w:rPr>
          <w:rFonts w:ascii="Times New Roman" w:hAnsi="Times New Roman" w:cs="Times New Roman"/>
          <w:b/>
          <w:spacing w:val="-3"/>
          <w:sz w:val="24"/>
          <w:szCs w:val="24"/>
        </w:rPr>
        <w:t>Аналитико-тематическая информация по вопросам, содержащимся</w:t>
      </w:r>
    </w:p>
    <w:p w:rsidR="00F2349C" w:rsidRPr="00712E2D" w:rsidRDefault="00F2349C" w:rsidP="00347777">
      <w:pPr>
        <w:widowControl w:val="0"/>
        <w:shd w:val="clear" w:color="auto" w:fill="FFFFFF"/>
        <w:autoSpaceDE w:val="0"/>
        <w:autoSpaceDN w:val="0"/>
        <w:adjustRightInd w:val="0"/>
        <w:spacing w:after="0" w:line="240" w:lineRule="auto"/>
        <w:ind w:right="62"/>
        <w:jc w:val="center"/>
        <w:rPr>
          <w:rFonts w:ascii="Times New Roman" w:hAnsi="Times New Roman" w:cs="Times New Roman"/>
          <w:b/>
          <w:spacing w:val="-3"/>
          <w:sz w:val="24"/>
          <w:szCs w:val="24"/>
        </w:rPr>
      </w:pPr>
      <w:r w:rsidRPr="00712E2D">
        <w:rPr>
          <w:rFonts w:ascii="Times New Roman" w:hAnsi="Times New Roman" w:cs="Times New Roman"/>
          <w:b/>
          <w:spacing w:val="-3"/>
          <w:sz w:val="24"/>
          <w:szCs w:val="24"/>
        </w:rPr>
        <w:t>в обращениях, поступивших в администрацию сельского поселения Салым</w:t>
      </w:r>
    </w:p>
    <w:p w:rsidR="009A5182" w:rsidRPr="009A5182" w:rsidRDefault="009A5182" w:rsidP="00347777">
      <w:pPr>
        <w:widowControl w:val="0"/>
        <w:shd w:val="clear" w:color="auto" w:fill="FFFFFF"/>
        <w:autoSpaceDE w:val="0"/>
        <w:autoSpaceDN w:val="0"/>
        <w:adjustRightInd w:val="0"/>
        <w:spacing w:after="0" w:line="240" w:lineRule="auto"/>
        <w:ind w:right="62"/>
        <w:jc w:val="center"/>
        <w:rPr>
          <w:rFonts w:ascii="Times New Roman" w:hAnsi="Times New Roman" w:cs="Times New Roman"/>
          <w:b/>
          <w:i/>
          <w:spacing w:val="-3"/>
          <w:sz w:val="24"/>
          <w:szCs w:val="24"/>
        </w:rPr>
      </w:pPr>
    </w:p>
    <w:p w:rsidR="00F2349C" w:rsidRPr="00347777" w:rsidRDefault="00F2349C" w:rsidP="00347777">
      <w:pPr>
        <w:pStyle w:val="Default"/>
        <w:ind w:left="-108" w:firstLine="108"/>
        <w:jc w:val="both"/>
        <w:rPr>
          <w:color w:val="auto"/>
        </w:rPr>
      </w:pPr>
      <w:r w:rsidRPr="00347777">
        <w:rPr>
          <w:color w:val="auto"/>
        </w:rPr>
        <w:t xml:space="preserve">           В  отчетном периоде структура распределения вопросов по тематическим разделам типового общероссийского тематического классификатора обращений граждан, организаций и общественных объединений выглядит следующим образом: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4"/>
        <w:gridCol w:w="1597"/>
        <w:gridCol w:w="1548"/>
      </w:tblGrid>
      <w:tr w:rsidR="00F2349C" w:rsidRPr="00347777" w:rsidTr="00B87AD3">
        <w:tc>
          <w:tcPr>
            <w:tcW w:w="6595" w:type="dxa"/>
            <w:shd w:val="clear" w:color="auto" w:fill="auto"/>
          </w:tcPr>
          <w:p w:rsidR="00F2349C" w:rsidRPr="00347777" w:rsidRDefault="00F2349C" w:rsidP="00347777">
            <w:pPr>
              <w:pStyle w:val="Default"/>
              <w:jc w:val="both"/>
              <w:rPr>
                <w:color w:val="auto"/>
              </w:rPr>
            </w:pPr>
            <w:r w:rsidRPr="00347777">
              <w:rPr>
                <w:color w:val="auto"/>
              </w:rPr>
              <w:t>Тематический раздел общероссийского классификатора обращений граждан</w:t>
            </w:r>
          </w:p>
        </w:tc>
        <w:tc>
          <w:tcPr>
            <w:tcW w:w="1609" w:type="dxa"/>
            <w:shd w:val="clear" w:color="auto" w:fill="auto"/>
          </w:tcPr>
          <w:p w:rsidR="00F2349C" w:rsidRPr="00347777" w:rsidRDefault="00F2349C" w:rsidP="00347777">
            <w:pPr>
              <w:pStyle w:val="Default"/>
              <w:jc w:val="both"/>
              <w:rPr>
                <w:color w:val="auto"/>
              </w:rPr>
            </w:pPr>
            <w:r w:rsidRPr="00347777">
              <w:rPr>
                <w:color w:val="auto"/>
              </w:rPr>
              <w:t>2020 год</w:t>
            </w:r>
          </w:p>
          <w:p w:rsidR="00F2349C" w:rsidRPr="00347777" w:rsidRDefault="00F2349C" w:rsidP="00347777">
            <w:pPr>
              <w:pStyle w:val="Default"/>
              <w:jc w:val="both"/>
              <w:rPr>
                <w:color w:val="auto"/>
              </w:rPr>
            </w:pPr>
            <w:r w:rsidRPr="00347777">
              <w:rPr>
                <w:color w:val="auto"/>
              </w:rPr>
              <w:t>%</w:t>
            </w:r>
          </w:p>
        </w:tc>
        <w:tc>
          <w:tcPr>
            <w:tcW w:w="1559" w:type="dxa"/>
            <w:shd w:val="clear" w:color="auto" w:fill="auto"/>
          </w:tcPr>
          <w:p w:rsidR="00F2349C" w:rsidRPr="00347777" w:rsidRDefault="00F2349C" w:rsidP="00347777">
            <w:pPr>
              <w:pStyle w:val="Default"/>
              <w:jc w:val="both"/>
              <w:rPr>
                <w:color w:val="auto"/>
              </w:rPr>
            </w:pPr>
            <w:r w:rsidRPr="00347777">
              <w:rPr>
                <w:color w:val="auto"/>
              </w:rPr>
              <w:t>2019 год</w:t>
            </w:r>
          </w:p>
          <w:p w:rsidR="00F2349C" w:rsidRPr="00347777" w:rsidRDefault="00F2349C" w:rsidP="00347777">
            <w:pPr>
              <w:pStyle w:val="Default"/>
              <w:jc w:val="both"/>
              <w:rPr>
                <w:color w:val="auto"/>
              </w:rPr>
            </w:pPr>
            <w:r w:rsidRPr="00347777">
              <w:rPr>
                <w:color w:val="auto"/>
              </w:rPr>
              <w:t>%</w:t>
            </w:r>
          </w:p>
        </w:tc>
      </w:tr>
      <w:tr w:rsidR="00F2349C" w:rsidRPr="00347777" w:rsidTr="00B87AD3">
        <w:tc>
          <w:tcPr>
            <w:tcW w:w="6595" w:type="dxa"/>
            <w:shd w:val="clear" w:color="auto" w:fill="auto"/>
          </w:tcPr>
          <w:p w:rsidR="00F2349C" w:rsidRPr="00347777" w:rsidRDefault="00F2349C" w:rsidP="00347777">
            <w:pPr>
              <w:pStyle w:val="Default"/>
              <w:jc w:val="both"/>
              <w:rPr>
                <w:color w:val="auto"/>
              </w:rPr>
            </w:pPr>
            <w:r w:rsidRPr="00347777">
              <w:rPr>
                <w:rFonts w:eastAsia="Times New Roman"/>
                <w:color w:val="auto"/>
                <w:spacing w:val="-3"/>
                <w:lang w:eastAsia="ru-RU"/>
              </w:rPr>
              <w:t>«Жилищно-коммунальная сфера»</w:t>
            </w:r>
          </w:p>
        </w:tc>
        <w:tc>
          <w:tcPr>
            <w:tcW w:w="1609" w:type="dxa"/>
            <w:shd w:val="clear" w:color="auto" w:fill="auto"/>
          </w:tcPr>
          <w:p w:rsidR="00F2349C" w:rsidRPr="00347777" w:rsidRDefault="00F2349C" w:rsidP="00347777">
            <w:pPr>
              <w:pStyle w:val="Default"/>
              <w:jc w:val="both"/>
              <w:rPr>
                <w:color w:val="auto"/>
              </w:rPr>
            </w:pPr>
            <w:r w:rsidRPr="00347777">
              <w:rPr>
                <w:color w:val="auto"/>
              </w:rPr>
              <w:t>46</w:t>
            </w:r>
          </w:p>
        </w:tc>
        <w:tc>
          <w:tcPr>
            <w:tcW w:w="1559" w:type="dxa"/>
            <w:shd w:val="clear" w:color="auto" w:fill="auto"/>
          </w:tcPr>
          <w:p w:rsidR="00F2349C" w:rsidRPr="00347777" w:rsidRDefault="00F2349C" w:rsidP="00347777">
            <w:pPr>
              <w:pStyle w:val="Default"/>
              <w:jc w:val="both"/>
              <w:rPr>
                <w:color w:val="auto"/>
              </w:rPr>
            </w:pPr>
            <w:r w:rsidRPr="00347777">
              <w:rPr>
                <w:color w:val="auto"/>
              </w:rPr>
              <w:t>66</w:t>
            </w:r>
          </w:p>
        </w:tc>
      </w:tr>
      <w:tr w:rsidR="00F2349C" w:rsidRPr="00347777" w:rsidTr="00B87AD3">
        <w:trPr>
          <w:trHeight w:val="176"/>
        </w:trPr>
        <w:tc>
          <w:tcPr>
            <w:tcW w:w="6595" w:type="dxa"/>
            <w:shd w:val="clear" w:color="auto" w:fill="auto"/>
          </w:tcPr>
          <w:p w:rsidR="00F2349C" w:rsidRPr="00347777" w:rsidRDefault="00F2349C" w:rsidP="00347777">
            <w:pPr>
              <w:pStyle w:val="Default"/>
              <w:jc w:val="both"/>
              <w:rPr>
                <w:rFonts w:eastAsia="Times New Roman"/>
                <w:color w:val="auto"/>
                <w:spacing w:val="-3"/>
                <w:lang w:eastAsia="ru-RU"/>
              </w:rPr>
            </w:pPr>
            <w:r w:rsidRPr="00347777">
              <w:rPr>
                <w:spacing w:val="-3"/>
              </w:rPr>
              <w:t>«Экономика»</w:t>
            </w:r>
          </w:p>
        </w:tc>
        <w:tc>
          <w:tcPr>
            <w:tcW w:w="1609" w:type="dxa"/>
            <w:shd w:val="clear" w:color="auto" w:fill="auto"/>
          </w:tcPr>
          <w:p w:rsidR="00F2349C" w:rsidRPr="00347777" w:rsidRDefault="00F2349C" w:rsidP="00347777">
            <w:pPr>
              <w:pStyle w:val="Default"/>
              <w:jc w:val="both"/>
              <w:rPr>
                <w:color w:val="auto"/>
              </w:rPr>
            </w:pPr>
            <w:r w:rsidRPr="00347777">
              <w:rPr>
                <w:color w:val="auto"/>
              </w:rPr>
              <w:t>30</w:t>
            </w:r>
          </w:p>
        </w:tc>
        <w:tc>
          <w:tcPr>
            <w:tcW w:w="1559" w:type="dxa"/>
            <w:shd w:val="clear" w:color="auto" w:fill="auto"/>
          </w:tcPr>
          <w:p w:rsidR="00F2349C" w:rsidRPr="00347777" w:rsidRDefault="00F2349C" w:rsidP="00347777">
            <w:pPr>
              <w:pStyle w:val="Default"/>
              <w:jc w:val="both"/>
              <w:rPr>
                <w:color w:val="auto"/>
              </w:rPr>
            </w:pPr>
            <w:r w:rsidRPr="00347777">
              <w:rPr>
                <w:color w:val="auto"/>
              </w:rPr>
              <w:t>19</w:t>
            </w:r>
          </w:p>
        </w:tc>
      </w:tr>
      <w:tr w:rsidR="00F2349C" w:rsidRPr="00347777" w:rsidTr="00B87AD3">
        <w:tc>
          <w:tcPr>
            <w:tcW w:w="6595" w:type="dxa"/>
            <w:shd w:val="clear" w:color="auto" w:fill="auto"/>
          </w:tcPr>
          <w:p w:rsidR="00F2349C" w:rsidRPr="00347777" w:rsidRDefault="00F2349C" w:rsidP="00347777">
            <w:pPr>
              <w:pStyle w:val="Default"/>
              <w:jc w:val="both"/>
              <w:rPr>
                <w:spacing w:val="-3"/>
              </w:rPr>
            </w:pPr>
            <w:r w:rsidRPr="00347777">
              <w:rPr>
                <w:color w:val="auto"/>
              </w:rPr>
              <w:t>«Государство, общество, политика»</w:t>
            </w:r>
          </w:p>
        </w:tc>
        <w:tc>
          <w:tcPr>
            <w:tcW w:w="1609" w:type="dxa"/>
            <w:shd w:val="clear" w:color="auto" w:fill="auto"/>
          </w:tcPr>
          <w:p w:rsidR="00F2349C" w:rsidRPr="00347777" w:rsidRDefault="00F2349C" w:rsidP="00347777">
            <w:pPr>
              <w:pStyle w:val="Default"/>
              <w:jc w:val="both"/>
              <w:rPr>
                <w:color w:val="auto"/>
              </w:rPr>
            </w:pPr>
            <w:r w:rsidRPr="00347777">
              <w:rPr>
                <w:color w:val="auto"/>
              </w:rPr>
              <w:t>13</w:t>
            </w:r>
          </w:p>
        </w:tc>
        <w:tc>
          <w:tcPr>
            <w:tcW w:w="1559" w:type="dxa"/>
            <w:shd w:val="clear" w:color="auto" w:fill="auto"/>
          </w:tcPr>
          <w:p w:rsidR="00F2349C" w:rsidRPr="00347777" w:rsidRDefault="00F2349C" w:rsidP="00347777">
            <w:pPr>
              <w:pStyle w:val="Default"/>
              <w:jc w:val="both"/>
              <w:rPr>
                <w:color w:val="auto"/>
              </w:rPr>
            </w:pPr>
            <w:r w:rsidRPr="00347777">
              <w:rPr>
                <w:color w:val="auto"/>
              </w:rPr>
              <w:t>6</w:t>
            </w:r>
          </w:p>
        </w:tc>
      </w:tr>
      <w:tr w:rsidR="00F2349C" w:rsidRPr="00347777" w:rsidTr="00B87AD3">
        <w:tc>
          <w:tcPr>
            <w:tcW w:w="6595" w:type="dxa"/>
            <w:shd w:val="clear" w:color="auto" w:fill="auto"/>
          </w:tcPr>
          <w:p w:rsidR="00F2349C" w:rsidRPr="00347777" w:rsidRDefault="00F2349C" w:rsidP="00347777">
            <w:pPr>
              <w:pStyle w:val="Default"/>
              <w:jc w:val="both"/>
              <w:rPr>
                <w:spacing w:val="-3"/>
              </w:rPr>
            </w:pPr>
            <w:r w:rsidRPr="00347777">
              <w:rPr>
                <w:color w:val="auto"/>
              </w:rPr>
              <w:t>«Оборона, безопасность, законность»</w:t>
            </w:r>
          </w:p>
        </w:tc>
        <w:tc>
          <w:tcPr>
            <w:tcW w:w="1609" w:type="dxa"/>
            <w:shd w:val="clear" w:color="auto" w:fill="auto"/>
          </w:tcPr>
          <w:p w:rsidR="00F2349C" w:rsidRPr="00347777" w:rsidRDefault="00F2349C" w:rsidP="00347777">
            <w:pPr>
              <w:pStyle w:val="Default"/>
              <w:jc w:val="both"/>
              <w:rPr>
                <w:color w:val="auto"/>
              </w:rPr>
            </w:pPr>
            <w:r w:rsidRPr="00347777">
              <w:rPr>
                <w:color w:val="auto"/>
              </w:rPr>
              <w:t>8</w:t>
            </w:r>
          </w:p>
        </w:tc>
        <w:tc>
          <w:tcPr>
            <w:tcW w:w="1559" w:type="dxa"/>
            <w:shd w:val="clear" w:color="auto" w:fill="auto"/>
          </w:tcPr>
          <w:p w:rsidR="00F2349C" w:rsidRPr="00347777" w:rsidRDefault="00F2349C" w:rsidP="00347777">
            <w:pPr>
              <w:pStyle w:val="Default"/>
              <w:jc w:val="both"/>
              <w:rPr>
                <w:color w:val="auto"/>
              </w:rPr>
            </w:pPr>
            <w:r w:rsidRPr="00347777">
              <w:rPr>
                <w:color w:val="auto"/>
              </w:rPr>
              <w:t>5</w:t>
            </w:r>
          </w:p>
        </w:tc>
      </w:tr>
      <w:tr w:rsidR="00F2349C" w:rsidRPr="00347777" w:rsidTr="00B87AD3">
        <w:tc>
          <w:tcPr>
            <w:tcW w:w="6595" w:type="dxa"/>
            <w:shd w:val="clear" w:color="auto" w:fill="auto"/>
          </w:tcPr>
          <w:p w:rsidR="00F2349C" w:rsidRPr="00347777" w:rsidRDefault="00F2349C" w:rsidP="00347777">
            <w:pPr>
              <w:pStyle w:val="Default"/>
              <w:jc w:val="both"/>
              <w:rPr>
                <w:spacing w:val="-3"/>
              </w:rPr>
            </w:pPr>
            <w:r w:rsidRPr="00347777">
              <w:rPr>
                <w:rFonts w:eastAsia="Times New Roman"/>
                <w:color w:val="auto"/>
                <w:spacing w:val="-3"/>
                <w:lang w:eastAsia="ru-RU"/>
              </w:rPr>
              <w:t xml:space="preserve">«Социальная сфера» </w:t>
            </w:r>
          </w:p>
        </w:tc>
        <w:tc>
          <w:tcPr>
            <w:tcW w:w="1609" w:type="dxa"/>
            <w:shd w:val="clear" w:color="auto" w:fill="auto"/>
          </w:tcPr>
          <w:p w:rsidR="00F2349C" w:rsidRPr="00347777" w:rsidRDefault="00F2349C" w:rsidP="00347777">
            <w:pPr>
              <w:pStyle w:val="Default"/>
              <w:jc w:val="both"/>
              <w:rPr>
                <w:color w:val="auto"/>
              </w:rPr>
            </w:pPr>
            <w:r w:rsidRPr="00347777">
              <w:rPr>
                <w:color w:val="auto"/>
              </w:rPr>
              <w:t>3</w:t>
            </w:r>
          </w:p>
        </w:tc>
        <w:tc>
          <w:tcPr>
            <w:tcW w:w="1559" w:type="dxa"/>
            <w:shd w:val="clear" w:color="auto" w:fill="auto"/>
          </w:tcPr>
          <w:p w:rsidR="00F2349C" w:rsidRPr="00347777" w:rsidRDefault="00F2349C" w:rsidP="00347777">
            <w:pPr>
              <w:pStyle w:val="Default"/>
              <w:jc w:val="both"/>
              <w:rPr>
                <w:color w:val="auto"/>
              </w:rPr>
            </w:pPr>
            <w:r w:rsidRPr="00347777">
              <w:rPr>
                <w:color w:val="auto"/>
              </w:rPr>
              <w:t>4</w:t>
            </w:r>
          </w:p>
        </w:tc>
      </w:tr>
    </w:tbl>
    <w:p w:rsidR="00F2349C" w:rsidRPr="00347777" w:rsidRDefault="00F2349C" w:rsidP="00347777">
      <w:pPr>
        <w:pStyle w:val="Default"/>
        <w:ind w:left="-108" w:firstLine="817"/>
        <w:jc w:val="both"/>
        <w:rPr>
          <w:color w:val="auto"/>
        </w:rPr>
      </w:pPr>
    </w:p>
    <w:p w:rsidR="00F2349C" w:rsidRPr="00347777" w:rsidRDefault="00F2349C" w:rsidP="00347777">
      <w:pPr>
        <w:pStyle w:val="Default"/>
        <w:jc w:val="both"/>
        <w:rPr>
          <w:spacing w:val="-1"/>
        </w:rPr>
      </w:pPr>
      <w:r w:rsidRPr="00347777">
        <w:rPr>
          <w:color w:val="auto"/>
        </w:rPr>
        <w:t xml:space="preserve">         </w:t>
      </w:r>
      <w:r w:rsidRPr="00347777">
        <w:rPr>
          <w:spacing w:val="-1"/>
        </w:rPr>
        <w:t>Из раздела «</w:t>
      </w:r>
      <w:r w:rsidRPr="00347777">
        <w:rPr>
          <w:spacing w:val="-3"/>
        </w:rPr>
        <w:t>Жилищно-коммунальная сфера</w:t>
      </w:r>
      <w:r w:rsidRPr="00347777">
        <w:rPr>
          <w:spacing w:val="-1"/>
        </w:rPr>
        <w:t>» поступили следующие вопросы по подразделам</w:t>
      </w:r>
    </w:p>
    <w:p w:rsidR="00F2349C" w:rsidRPr="00347777" w:rsidRDefault="00F2349C" w:rsidP="00347777">
      <w:pPr>
        <w:pStyle w:val="Default"/>
        <w:jc w:val="both"/>
        <w:rPr>
          <w:spacing w:val="-1"/>
        </w:rPr>
      </w:pPr>
      <w:r w:rsidRPr="00347777">
        <w:rPr>
          <w:spacing w:val="-1"/>
        </w:rPr>
        <w:t>Всего: 34 вопроса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606"/>
        <w:gridCol w:w="1557"/>
      </w:tblGrid>
      <w:tr w:rsidR="00F2349C" w:rsidRPr="00347777" w:rsidTr="00B87AD3">
        <w:trPr>
          <w:trHeight w:val="20"/>
        </w:trPr>
        <w:tc>
          <w:tcPr>
            <w:tcW w:w="6595" w:type="dxa"/>
            <w:shd w:val="clear" w:color="auto" w:fill="auto"/>
          </w:tcPr>
          <w:p w:rsidR="00F2349C" w:rsidRPr="00347777" w:rsidRDefault="00F2349C" w:rsidP="00347777">
            <w:pPr>
              <w:pStyle w:val="Default"/>
              <w:jc w:val="both"/>
              <w:rPr>
                <w:b/>
                <w:color w:val="auto"/>
              </w:rPr>
            </w:pPr>
            <w:r w:rsidRPr="00347777">
              <w:rPr>
                <w:b/>
                <w:color w:val="auto"/>
              </w:rPr>
              <w:t>Тематический раздел общероссийского классификатора обращений граждан</w:t>
            </w:r>
          </w:p>
        </w:tc>
        <w:tc>
          <w:tcPr>
            <w:tcW w:w="1609" w:type="dxa"/>
            <w:shd w:val="clear" w:color="auto" w:fill="auto"/>
          </w:tcPr>
          <w:p w:rsidR="00F2349C" w:rsidRPr="00347777" w:rsidRDefault="00F2349C" w:rsidP="00347777">
            <w:pPr>
              <w:pStyle w:val="Default"/>
              <w:jc w:val="both"/>
              <w:rPr>
                <w:b/>
                <w:color w:val="auto"/>
              </w:rPr>
            </w:pPr>
            <w:r w:rsidRPr="00347777">
              <w:rPr>
                <w:b/>
                <w:color w:val="auto"/>
              </w:rPr>
              <w:t>2020 год</w:t>
            </w:r>
          </w:p>
          <w:p w:rsidR="00F2349C" w:rsidRPr="00347777" w:rsidRDefault="00F2349C" w:rsidP="00347777">
            <w:pPr>
              <w:pStyle w:val="Default"/>
              <w:jc w:val="both"/>
              <w:rPr>
                <w:b/>
                <w:color w:val="auto"/>
              </w:rPr>
            </w:pPr>
            <w:r w:rsidRPr="00347777">
              <w:rPr>
                <w:b/>
                <w:color w:val="auto"/>
              </w:rPr>
              <w:t>количество вопросов</w:t>
            </w:r>
          </w:p>
        </w:tc>
        <w:tc>
          <w:tcPr>
            <w:tcW w:w="1559" w:type="dxa"/>
            <w:shd w:val="clear" w:color="auto" w:fill="auto"/>
          </w:tcPr>
          <w:p w:rsidR="00F2349C" w:rsidRPr="00347777" w:rsidRDefault="00F2349C" w:rsidP="00347777">
            <w:pPr>
              <w:pStyle w:val="Default"/>
              <w:jc w:val="both"/>
              <w:rPr>
                <w:b/>
                <w:color w:val="auto"/>
              </w:rPr>
            </w:pPr>
            <w:r w:rsidRPr="00347777">
              <w:rPr>
                <w:b/>
                <w:color w:val="auto"/>
              </w:rPr>
              <w:t>2019 год</w:t>
            </w:r>
          </w:p>
          <w:p w:rsidR="00F2349C" w:rsidRPr="00347777" w:rsidRDefault="00F2349C" w:rsidP="00347777">
            <w:pPr>
              <w:pStyle w:val="Default"/>
              <w:jc w:val="both"/>
              <w:rPr>
                <w:b/>
                <w:color w:val="auto"/>
              </w:rPr>
            </w:pPr>
            <w:r w:rsidRPr="00347777">
              <w:rPr>
                <w:b/>
                <w:color w:val="auto"/>
              </w:rPr>
              <w:t>количество вопросов</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color w:val="auto"/>
              </w:rPr>
            </w:pPr>
            <w:r w:rsidRPr="00347777">
              <w:rPr>
                <w:bCs/>
              </w:rPr>
              <w:t>Обеспечение граждан жилищем, пользование жилищным фондом, социальные гарантии в жилищной сфере</w:t>
            </w:r>
          </w:p>
        </w:tc>
        <w:tc>
          <w:tcPr>
            <w:tcW w:w="1609" w:type="dxa"/>
            <w:shd w:val="clear" w:color="auto" w:fill="auto"/>
          </w:tcPr>
          <w:p w:rsidR="00F2349C" w:rsidRPr="00347777" w:rsidRDefault="00F2349C" w:rsidP="00347777">
            <w:pPr>
              <w:pStyle w:val="Default"/>
              <w:jc w:val="both"/>
              <w:rPr>
                <w:color w:val="auto"/>
              </w:rPr>
            </w:pPr>
            <w:r w:rsidRPr="00347777">
              <w:rPr>
                <w:color w:val="auto"/>
              </w:rPr>
              <w:t>27</w:t>
            </w:r>
          </w:p>
        </w:tc>
        <w:tc>
          <w:tcPr>
            <w:tcW w:w="1559" w:type="dxa"/>
            <w:shd w:val="clear" w:color="auto" w:fill="auto"/>
          </w:tcPr>
          <w:p w:rsidR="00F2349C" w:rsidRPr="00347777" w:rsidRDefault="00F2349C" w:rsidP="00347777">
            <w:pPr>
              <w:pStyle w:val="Default"/>
              <w:jc w:val="both"/>
              <w:rPr>
                <w:color w:val="auto"/>
              </w:rPr>
            </w:pPr>
            <w:r w:rsidRPr="00347777">
              <w:rPr>
                <w:color w:val="auto"/>
              </w:rPr>
              <w:t>99</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rFonts w:eastAsia="Times New Roman"/>
                <w:color w:val="auto"/>
                <w:spacing w:val="-3"/>
                <w:lang w:eastAsia="ru-RU"/>
              </w:rPr>
            </w:pPr>
            <w:r w:rsidRPr="00347777">
              <w:rPr>
                <w:bCs/>
              </w:rPr>
              <w:t>Коммунальное хозяйство</w:t>
            </w:r>
          </w:p>
        </w:tc>
        <w:tc>
          <w:tcPr>
            <w:tcW w:w="1609" w:type="dxa"/>
            <w:shd w:val="clear" w:color="auto" w:fill="auto"/>
          </w:tcPr>
          <w:p w:rsidR="00F2349C" w:rsidRPr="00347777" w:rsidRDefault="00F2349C" w:rsidP="00347777">
            <w:pPr>
              <w:pStyle w:val="Default"/>
              <w:jc w:val="both"/>
              <w:rPr>
                <w:color w:val="auto"/>
              </w:rPr>
            </w:pPr>
            <w:r w:rsidRPr="00347777">
              <w:rPr>
                <w:color w:val="auto"/>
              </w:rPr>
              <w:t>6</w:t>
            </w:r>
          </w:p>
        </w:tc>
        <w:tc>
          <w:tcPr>
            <w:tcW w:w="1559" w:type="dxa"/>
            <w:shd w:val="clear" w:color="auto" w:fill="auto"/>
          </w:tcPr>
          <w:p w:rsidR="00F2349C" w:rsidRPr="00347777" w:rsidRDefault="00F2349C" w:rsidP="00347777">
            <w:pPr>
              <w:pStyle w:val="Default"/>
              <w:jc w:val="both"/>
              <w:rPr>
                <w:color w:val="auto"/>
              </w:rPr>
            </w:pPr>
            <w:r w:rsidRPr="00347777">
              <w:rPr>
                <w:color w:val="auto"/>
              </w:rPr>
              <w:t>5</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spacing w:val="-3"/>
              </w:rPr>
            </w:pPr>
            <w:r w:rsidRPr="00347777">
              <w:rPr>
                <w:bCs/>
              </w:rPr>
              <w:t>Общие положения жилищного законодательства</w:t>
            </w:r>
          </w:p>
        </w:tc>
        <w:tc>
          <w:tcPr>
            <w:tcW w:w="1609" w:type="dxa"/>
            <w:shd w:val="clear" w:color="auto" w:fill="auto"/>
          </w:tcPr>
          <w:p w:rsidR="00F2349C" w:rsidRPr="00347777" w:rsidRDefault="00F2349C" w:rsidP="00347777">
            <w:pPr>
              <w:pStyle w:val="Default"/>
              <w:jc w:val="both"/>
              <w:rPr>
                <w:color w:val="auto"/>
              </w:rPr>
            </w:pPr>
            <w:r w:rsidRPr="00347777">
              <w:rPr>
                <w:color w:val="auto"/>
              </w:rPr>
              <w:t>1</w:t>
            </w:r>
          </w:p>
        </w:tc>
        <w:tc>
          <w:tcPr>
            <w:tcW w:w="1559" w:type="dxa"/>
            <w:shd w:val="clear" w:color="auto" w:fill="auto"/>
          </w:tcPr>
          <w:p w:rsidR="00F2349C" w:rsidRPr="00347777" w:rsidRDefault="00F2349C" w:rsidP="00347777">
            <w:pPr>
              <w:pStyle w:val="Default"/>
              <w:jc w:val="both"/>
              <w:rPr>
                <w:color w:val="auto"/>
              </w:rPr>
            </w:pPr>
            <w:r w:rsidRPr="00347777">
              <w:rPr>
                <w:color w:val="auto"/>
              </w:rPr>
              <w:t>2</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bCs/>
              </w:rPr>
            </w:pPr>
            <w:r w:rsidRPr="00347777">
              <w:rPr>
                <w:bCs/>
              </w:rPr>
              <w:t>Жилищный фонд</w:t>
            </w:r>
          </w:p>
        </w:tc>
        <w:tc>
          <w:tcPr>
            <w:tcW w:w="1609" w:type="dxa"/>
            <w:shd w:val="clear" w:color="auto" w:fill="auto"/>
          </w:tcPr>
          <w:p w:rsidR="00F2349C" w:rsidRPr="00347777" w:rsidRDefault="00F2349C" w:rsidP="00347777">
            <w:pPr>
              <w:pStyle w:val="Default"/>
              <w:jc w:val="both"/>
              <w:rPr>
                <w:color w:val="auto"/>
              </w:rPr>
            </w:pPr>
            <w:r w:rsidRPr="00347777">
              <w:rPr>
                <w:color w:val="auto"/>
              </w:rPr>
              <w:t>0</w:t>
            </w:r>
          </w:p>
        </w:tc>
        <w:tc>
          <w:tcPr>
            <w:tcW w:w="1559" w:type="dxa"/>
            <w:shd w:val="clear" w:color="auto" w:fill="auto"/>
          </w:tcPr>
          <w:p w:rsidR="00F2349C" w:rsidRPr="00347777" w:rsidRDefault="00F2349C" w:rsidP="00347777">
            <w:pPr>
              <w:pStyle w:val="Default"/>
              <w:jc w:val="both"/>
              <w:rPr>
                <w:color w:val="auto"/>
              </w:rPr>
            </w:pPr>
            <w:r w:rsidRPr="00347777">
              <w:rPr>
                <w:color w:val="auto"/>
              </w:rPr>
              <w:t>2</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bCs/>
              </w:rPr>
            </w:pPr>
            <w:r w:rsidRPr="00347777">
              <w:rPr>
                <w:bCs/>
              </w:rPr>
              <w:t>Оплата строительства, содержания и ремонта жилья</w:t>
            </w:r>
          </w:p>
        </w:tc>
        <w:tc>
          <w:tcPr>
            <w:tcW w:w="1609" w:type="dxa"/>
            <w:shd w:val="clear" w:color="auto" w:fill="auto"/>
          </w:tcPr>
          <w:p w:rsidR="00F2349C" w:rsidRPr="00347777" w:rsidRDefault="00F2349C" w:rsidP="00347777">
            <w:pPr>
              <w:pStyle w:val="Default"/>
              <w:jc w:val="both"/>
              <w:rPr>
                <w:color w:val="auto"/>
              </w:rPr>
            </w:pPr>
            <w:r w:rsidRPr="00347777">
              <w:rPr>
                <w:color w:val="auto"/>
              </w:rPr>
              <w:t>0</w:t>
            </w:r>
          </w:p>
        </w:tc>
        <w:tc>
          <w:tcPr>
            <w:tcW w:w="1559" w:type="dxa"/>
            <w:shd w:val="clear" w:color="auto" w:fill="auto"/>
          </w:tcPr>
          <w:p w:rsidR="00F2349C" w:rsidRPr="00347777" w:rsidRDefault="00F2349C" w:rsidP="00347777">
            <w:pPr>
              <w:pStyle w:val="Default"/>
              <w:jc w:val="both"/>
              <w:rPr>
                <w:color w:val="auto"/>
              </w:rPr>
            </w:pPr>
            <w:r w:rsidRPr="00347777">
              <w:rPr>
                <w:color w:val="auto"/>
              </w:rPr>
              <w:t>1</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bCs/>
              </w:rPr>
            </w:pPr>
            <w:r w:rsidRPr="00347777">
              <w:rPr>
                <w:bCs/>
              </w:rPr>
              <w:t>Нежилые помещения. Административные здания</w:t>
            </w:r>
          </w:p>
        </w:tc>
        <w:tc>
          <w:tcPr>
            <w:tcW w:w="1609" w:type="dxa"/>
            <w:shd w:val="clear" w:color="auto" w:fill="auto"/>
          </w:tcPr>
          <w:p w:rsidR="00F2349C" w:rsidRPr="00347777" w:rsidRDefault="00F2349C" w:rsidP="00347777">
            <w:pPr>
              <w:pStyle w:val="Default"/>
              <w:jc w:val="both"/>
              <w:rPr>
                <w:color w:val="auto"/>
              </w:rPr>
            </w:pPr>
            <w:r w:rsidRPr="00347777">
              <w:rPr>
                <w:color w:val="auto"/>
              </w:rPr>
              <w:t>0</w:t>
            </w:r>
          </w:p>
        </w:tc>
        <w:tc>
          <w:tcPr>
            <w:tcW w:w="1559" w:type="dxa"/>
            <w:shd w:val="clear" w:color="auto" w:fill="auto"/>
          </w:tcPr>
          <w:p w:rsidR="00F2349C" w:rsidRPr="00347777" w:rsidRDefault="00F2349C" w:rsidP="00347777">
            <w:pPr>
              <w:pStyle w:val="Default"/>
              <w:jc w:val="both"/>
              <w:rPr>
                <w:color w:val="auto"/>
              </w:rPr>
            </w:pPr>
            <w:r w:rsidRPr="00347777">
              <w:rPr>
                <w:color w:val="auto"/>
              </w:rPr>
              <w:t>1</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bCs/>
              </w:rPr>
            </w:pPr>
            <w:r w:rsidRPr="00347777">
              <w:rPr>
                <w:bCs/>
              </w:rPr>
              <w:t>Перевод помещений из жилых в нежилые</w:t>
            </w:r>
          </w:p>
        </w:tc>
        <w:tc>
          <w:tcPr>
            <w:tcW w:w="1609" w:type="dxa"/>
            <w:shd w:val="clear" w:color="auto" w:fill="auto"/>
          </w:tcPr>
          <w:p w:rsidR="00F2349C" w:rsidRPr="00347777" w:rsidRDefault="00F2349C" w:rsidP="00347777">
            <w:pPr>
              <w:pStyle w:val="Default"/>
              <w:jc w:val="both"/>
              <w:rPr>
                <w:color w:val="auto"/>
              </w:rPr>
            </w:pPr>
            <w:r w:rsidRPr="00347777">
              <w:rPr>
                <w:color w:val="auto"/>
              </w:rPr>
              <w:t>0</w:t>
            </w:r>
          </w:p>
        </w:tc>
        <w:tc>
          <w:tcPr>
            <w:tcW w:w="1559" w:type="dxa"/>
            <w:shd w:val="clear" w:color="auto" w:fill="auto"/>
          </w:tcPr>
          <w:p w:rsidR="00F2349C" w:rsidRPr="00347777" w:rsidRDefault="00F2349C" w:rsidP="00347777">
            <w:pPr>
              <w:pStyle w:val="Default"/>
              <w:jc w:val="both"/>
              <w:rPr>
                <w:color w:val="auto"/>
              </w:rPr>
            </w:pPr>
            <w:r w:rsidRPr="00347777">
              <w:rPr>
                <w:color w:val="auto"/>
              </w:rPr>
              <w:t>1</w:t>
            </w:r>
          </w:p>
        </w:tc>
      </w:tr>
    </w:tbl>
    <w:p w:rsidR="00F2349C" w:rsidRPr="00347777" w:rsidRDefault="00F2349C" w:rsidP="00347777">
      <w:pPr>
        <w:pStyle w:val="Default"/>
        <w:jc w:val="both"/>
        <w:rPr>
          <w:b/>
          <w:spacing w:val="-1"/>
        </w:rPr>
      </w:pPr>
    </w:p>
    <w:p w:rsidR="00F2349C" w:rsidRPr="00347777" w:rsidRDefault="00F2349C" w:rsidP="00347777">
      <w:pPr>
        <w:autoSpaceDE w:val="0"/>
        <w:autoSpaceDN w:val="0"/>
        <w:adjustRightInd w:val="0"/>
        <w:spacing w:after="0" w:line="240" w:lineRule="auto"/>
        <w:jc w:val="both"/>
        <w:rPr>
          <w:rFonts w:ascii="Times New Roman" w:hAnsi="Times New Roman" w:cs="Times New Roman"/>
          <w:spacing w:val="-1"/>
          <w:sz w:val="24"/>
          <w:szCs w:val="24"/>
        </w:rPr>
      </w:pPr>
      <w:r w:rsidRPr="00347777">
        <w:rPr>
          <w:rFonts w:ascii="Times New Roman" w:hAnsi="Times New Roman" w:cs="Times New Roman"/>
          <w:spacing w:val="-1"/>
          <w:sz w:val="24"/>
          <w:szCs w:val="24"/>
        </w:rPr>
        <w:t>По результатам рассмотрения данных вопросов:</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985"/>
        <w:gridCol w:w="1701"/>
      </w:tblGrid>
      <w:tr w:rsidR="00F2349C" w:rsidRPr="00347777" w:rsidTr="00B87AD3">
        <w:trPr>
          <w:trHeight w:val="20"/>
        </w:trPr>
        <w:tc>
          <w:tcPr>
            <w:tcW w:w="2977" w:type="dxa"/>
            <w:shd w:val="clear" w:color="auto" w:fill="auto"/>
          </w:tcPr>
          <w:p w:rsidR="00F2349C" w:rsidRPr="00347777" w:rsidRDefault="00F2349C" w:rsidP="00347777">
            <w:pPr>
              <w:spacing w:after="0" w:line="240" w:lineRule="auto"/>
              <w:jc w:val="both"/>
              <w:rPr>
                <w:rFonts w:ascii="Times New Roman" w:hAnsi="Times New Roman" w:cs="Times New Roman"/>
                <w:sz w:val="24"/>
                <w:szCs w:val="24"/>
              </w:rPr>
            </w:pPr>
          </w:p>
        </w:tc>
        <w:tc>
          <w:tcPr>
            <w:tcW w:w="1985" w:type="dxa"/>
            <w:shd w:val="clear" w:color="auto" w:fill="auto"/>
          </w:tcPr>
          <w:p w:rsidR="00F2349C" w:rsidRPr="00347777" w:rsidRDefault="00B0666A" w:rsidP="00347777">
            <w:pPr>
              <w:pStyle w:val="Default"/>
              <w:jc w:val="both"/>
              <w:rPr>
                <w:b/>
                <w:color w:val="auto"/>
              </w:rPr>
            </w:pPr>
            <w:r>
              <w:rPr>
                <w:b/>
                <w:color w:val="auto"/>
              </w:rPr>
              <w:t>2020 год</w:t>
            </w:r>
          </w:p>
        </w:tc>
        <w:tc>
          <w:tcPr>
            <w:tcW w:w="1701" w:type="dxa"/>
            <w:shd w:val="clear" w:color="auto" w:fill="auto"/>
          </w:tcPr>
          <w:p w:rsidR="00F2349C" w:rsidRPr="00347777" w:rsidRDefault="00B0666A" w:rsidP="00347777">
            <w:pPr>
              <w:pStyle w:val="Default"/>
              <w:jc w:val="both"/>
              <w:rPr>
                <w:b/>
                <w:color w:val="auto"/>
              </w:rPr>
            </w:pPr>
            <w:r>
              <w:rPr>
                <w:b/>
                <w:color w:val="auto"/>
              </w:rPr>
              <w:t>2019 год</w:t>
            </w:r>
          </w:p>
        </w:tc>
      </w:tr>
      <w:tr w:rsidR="00F2349C" w:rsidRPr="00347777" w:rsidTr="00B87AD3">
        <w:trPr>
          <w:trHeight w:val="20"/>
        </w:trPr>
        <w:tc>
          <w:tcPr>
            <w:tcW w:w="2977" w:type="dxa"/>
            <w:shd w:val="clear" w:color="auto" w:fill="auto"/>
          </w:tcPr>
          <w:p w:rsidR="00F2349C" w:rsidRPr="00347777" w:rsidRDefault="00F2349C"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 xml:space="preserve">Поддержано </w:t>
            </w:r>
          </w:p>
        </w:tc>
        <w:tc>
          <w:tcPr>
            <w:tcW w:w="1985" w:type="dxa"/>
            <w:shd w:val="clear" w:color="auto" w:fill="auto"/>
          </w:tcPr>
          <w:p w:rsidR="00F2349C" w:rsidRPr="00347777" w:rsidRDefault="00F2349C" w:rsidP="00347777">
            <w:pPr>
              <w:pStyle w:val="Default"/>
              <w:jc w:val="both"/>
              <w:rPr>
                <w:color w:val="auto"/>
              </w:rPr>
            </w:pPr>
            <w:r w:rsidRPr="00347777">
              <w:rPr>
                <w:color w:val="auto"/>
              </w:rPr>
              <w:t>3</w:t>
            </w:r>
          </w:p>
        </w:tc>
        <w:tc>
          <w:tcPr>
            <w:tcW w:w="1701" w:type="dxa"/>
            <w:shd w:val="clear" w:color="auto" w:fill="auto"/>
          </w:tcPr>
          <w:p w:rsidR="00F2349C" w:rsidRPr="00347777" w:rsidRDefault="00F2349C" w:rsidP="00347777">
            <w:pPr>
              <w:pStyle w:val="Default"/>
              <w:jc w:val="both"/>
              <w:rPr>
                <w:color w:val="auto"/>
              </w:rPr>
            </w:pPr>
            <w:r w:rsidRPr="00347777">
              <w:rPr>
                <w:color w:val="auto"/>
              </w:rPr>
              <w:t>12</w:t>
            </w:r>
          </w:p>
        </w:tc>
      </w:tr>
      <w:tr w:rsidR="00F2349C" w:rsidRPr="00347777" w:rsidTr="00B87AD3">
        <w:trPr>
          <w:trHeight w:val="20"/>
        </w:trPr>
        <w:tc>
          <w:tcPr>
            <w:tcW w:w="2977" w:type="dxa"/>
            <w:shd w:val="clear" w:color="auto" w:fill="auto"/>
          </w:tcPr>
          <w:p w:rsidR="00F2349C" w:rsidRPr="00347777" w:rsidRDefault="00F2349C"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 xml:space="preserve">Разъяснено </w:t>
            </w:r>
          </w:p>
        </w:tc>
        <w:tc>
          <w:tcPr>
            <w:tcW w:w="1985" w:type="dxa"/>
            <w:shd w:val="clear" w:color="auto" w:fill="auto"/>
          </w:tcPr>
          <w:p w:rsidR="00F2349C" w:rsidRPr="00347777" w:rsidRDefault="00F2349C" w:rsidP="00347777">
            <w:pPr>
              <w:pStyle w:val="Default"/>
              <w:jc w:val="both"/>
              <w:rPr>
                <w:color w:val="auto"/>
              </w:rPr>
            </w:pPr>
            <w:r w:rsidRPr="00347777">
              <w:rPr>
                <w:color w:val="auto"/>
              </w:rPr>
              <w:t>21</w:t>
            </w:r>
          </w:p>
        </w:tc>
        <w:tc>
          <w:tcPr>
            <w:tcW w:w="1701" w:type="dxa"/>
            <w:shd w:val="clear" w:color="auto" w:fill="auto"/>
          </w:tcPr>
          <w:p w:rsidR="00F2349C" w:rsidRPr="00347777" w:rsidRDefault="00F2349C" w:rsidP="00347777">
            <w:pPr>
              <w:pStyle w:val="Default"/>
              <w:jc w:val="both"/>
              <w:rPr>
                <w:color w:val="auto"/>
              </w:rPr>
            </w:pPr>
            <w:r w:rsidRPr="00347777">
              <w:rPr>
                <w:color w:val="auto"/>
              </w:rPr>
              <w:t>73</w:t>
            </w:r>
          </w:p>
        </w:tc>
      </w:tr>
      <w:tr w:rsidR="00F2349C" w:rsidRPr="00347777" w:rsidTr="00B87AD3">
        <w:trPr>
          <w:trHeight w:val="20"/>
        </w:trPr>
        <w:tc>
          <w:tcPr>
            <w:tcW w:w="2977" w:type="dxa"/>
            <w:shd w:val="clear" w:color="auto" w:fill="auto"/>
          </w:tcPr>
          <w:p w:rsidR="00F2349C" w:rsidRPr="00347777" w:rsidRDefault="00F2349C"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Не поддержано</w:t>
            </w:r>
          </w:p>
        </w:tc>
        <w:tc>
          <w:tcPr>
            <w:tcW w:w="1985" w:type="dxa"/>
            <w:shd w:val="clear" w:color="auto" w:fill="auto"/>
          </w:tcPr>
          <w:p w:rsidR="00F2349C" w:rsidRPr="00347777" w:rsidRDefault="00F2349C" w:rsidP="00347777">
            <w:pPr>
              <w:pStyle w:val="Default"/>
              <w:jc w:val="both"/>
              <w:rPr>
                <w:color w:val="auto"/>
              </w:rPr>
            </w:pPr>
            <w:r w:rsidRPr="00347777">
              <w:rPr>
                <w:color w:val="auto"/>
              </w:rPr>
              <w:t>10</w:t>
            </w:r>
          </w:p>
        </w:tc>
        <w:tc>
          <w:tcPr>
            <w:tcW w:w="1701" w:type="dxa"/>
            <w:shd w:val="clear" w:color="auto" w:fill="auto"/>
          </w:tcPr>
          <w:p w:rsidR="00F2349C" w:rsidRPr="00347777" w:rsidRDefault="00F2349C" w:rsidP="00347777">
            <w:pPr>
              <w:pStyle w:val="Default"/>
              <w:jc w:val="both"/>
              <w:rPr>
                <w:color w:val="auto"/>
              </w:rPr>
            </w:pPr>
            <w:r w:rsidRPr="00347777">
              <w:rPr>
                <w:color w:val="auto"/>
              </w:rPr>
              <w:t>25</w:t>
            </w:r>
          </w:p>
        </w:tc>
      </w:tr>
      <w:tr w:rsidR="00F2349C" w:rsidRPr="00347777" w:rsidTr="00B87AD3">
        <w:trPr>
          <w:trHeight w:val="20"/>
        </w:trPr>
        <w:tc>
          <w:tcPr>
            <w:tcW w:w="2977" w:type="dxa"/>
            <w:shd w:val="clear" w:color="auto" w:fill="auto"/>
          </w:tcPr>
          <w:p w:rsidR="00F2349C" w:rsidRPr="00347777" w:rsidRDefault="00F2349C"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lastRenderedPageBreak/>
              <w:t>В работе</w:t>
            </w:r>
          </w:p>
        </w:tc>
        <w:tc>
          <w:tcPr>
            <w:tcW w:w="1985" w:type="dxa"/>
            <w:shd w:val="clear" w:color="auto" w:fill="auto"/>
          </w:tcPr>
          <w:p w:rsidR="00F2349C" w:rsidRPr="00347777" w:rsidRDefault="00F2349C" w:rsidP="00347777">
            <w:pPr>
              <w:pStyle w:val="Default"/>
              <w:jc w:val="both"/>
              <w:rPr>
                <w:color w:val="auto"/>
              </w:rPr>
            </w:pPr>
            <w:r w:rsidRPr="00347777">
              <w:rPr>
                <w:color w:val="auto"/>
              </w:rPr>
              <w:t>0</w:t>
            </w:r>
          </w:p>
        </w:tc>
        <w:tc>
          <w:tcPr>
            <w:tcW w:w="1701" w:type="dxa"/>
            <w:shd w:val="clear" w:color="auto" w:fill="auto"/>
          </w:tcPr>
          <w:p w:rsidR="00F2349C" w:rsidRPr="00347777" w:rsidRDefault="00F2349C" w:rsidP="00347777">
            <w:pPr>
              <w:pStyle w:val="Default"/>
              <w:jc w:val="both"/>
              <w:rPr>
                <w:color w:val="auto"/>
              </w:rPr>
            </w:pPr>
            <w:r w:rsidRPr="00347777">
              <w:rPr>
                <w:color w:val="auto"/>
              </w:rPr>
              <w:t>1</w:t>
            </w:r>
          </w:p>
        </w:tc>
      </w:tr>
    </w:tbl>
    <w:p w:rsidR="00F2349C" w:rsidRPr="00347777" w:rsidRDefault="00F2349C" w:rsidP="00347777">
      <w:pPr>
        <w:autoSpaceDE w:val="0"/>
        <w:autoSpaceDN w:val="0"/>
        <w:adjustRightInd w:val="0"/>
        <w:spacing w:after="0" w:line="240" w:lineRule="auto"/>
        <w:ind w:firstLine="709"/>
        <w:jc w:val="both"/>
        <w:rPr>
          <w:rFonts w:ascii="Times New Roman" w:hAnsi="Times New Roman" w:cs="Times New Roman"/>
          <w:b/>
          <w:spacing w:val="-1"/>
          <w:sz w:val="24"/>
          <w:szCs w:val="24"/>
        </w:rPr>
      </w:pPr>
    </w:p>
    <w:p w:rsidR="00F2349C" w:rsidRPr="00347777" w:rsidRDefault="00F2349C" w:rsidP="00347777">
      <w:pPr>
        <w:widowControl w:val="0"/>
        <w:autoSpaceDE w:val="0"/>
        <w:autoSpaceDN w:val="0"/>
        <w:adjustRightInd w:val="0"/>
        <w:spacing w:after="0" w:line="240" w:lineRule="auto"/>
        <w:ind w:right="62" w:firstLine="705"/>
        <w:jc w:val="both"/>
        <w:rPr>
          <w:rFonts w:ascii="Times New Roman" w:hAnsi="Times New Roman" w:cs="Times New Roman"/>
          <w:spacing w:val="-1"/>
          <w:sz w:val="24"/>
          <w:szCs w:val="24"/>
        </w:rPr>
      </w:pPr>
      <w:r w:rsidRPr="00347777">
        <w:rPr>
          <w:rFonts w:ascii="Times New Roman" w:hAnsi="Times New Roman" w:cs="Times New Roman"/>
          <w:color w:val="FF0000"/>
          <w:spacing w:val="-3"/>
          <w:sz w:val="24"/>
          <w:szCs w:val="24"/>
        </w:rPr>
        <w:tab/>
      </w:r>
      <w:r w:rsidRPr="00347777">
        <w:rPr>
          <w:rFonts w:ascii="Times New Roman" w:hAnsi="Times New Roman" w:cs="Times New Roman"/>
          <w:spacing w:val="-1"/>
          <w:sz w:val="24"/>
          <w:szCs w:val="24"/>
        </w:rPr>
        <w:t>Из раздела «Экономика» поступили следующие вопросы по подразделам</w:t>
      </w:r>
    </w:p>
    <w:p w:rsidR="00F2349C" w:rsidRPr="00347777" w:rsidRDefault="00F2349C" w:rsidP="00347777">
      <w:pPr>
        <w:widowControl w:val="0"/>
        <w:shd w:val="clear" w:color="auto" w:fill="FFFFFF"/>
        <w:autoSpaceDE w:val="0"/>
        <w:autoSpaceDN w:val="0"/>
        <w:adjustRightInd w:val="0"/>
        <w:spacing w:after="0" w:line="240" w:lineRule="auto"/>
        <w:ind w:firstLine="705"/>
        <w:contextualSpacing/>
        <w:jc w:val="both"/>
        <w:rPr>
          <w:rFonts w:ascii="Times New Roman" w:hAnsi="Times New Roman" w:cs="Times New Roman"/>
          <w:spacing w:val="-1"/>
          <w:sz w:val="24"/>
          <w:szCs w:val="24"/>
        </w:rPr>
      </w:pPr>
      <w:r w:rsidRPr="00347777">
        <w:rPr>
          <w:rFonts w:ascii="Times New Roman" w:hAnsi="Times New Roman" w:cs="Times New Roman"/>
          <w:spacing w:val="-1"/>
          <w:sz w:val="24"/>
          <w:szCs w:val="24"/>
        </w:rPr>
        <w:t>Всего: 22 вопроса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8"/>
        <w:gridCol w:w="1605"/>
        <w:gridCol w:w="1556"/>
      </w:tblGrid>
      <w:tr w:rsidR="00F2349C" w:rsidRPr="00347777" w:rsidTr="00B87AD3">
        <w:trPr>
          <w:trHeight w:val="20"/>
        </w:trPr>
        <w:tc>
          <w:tcPr>
            <w:tcW w:w="6595" w:type="dxa"/>
            <w:shd w:val="clear" w:color="auto" w:fill="auto"/>
          </w:tcPr>
          <w:p w:rsidR="00F2349C" w:rsidRPr="00347777" w:rsidRDefault="00F2349C" w:rsidP="00347777">
            <w:pPr>
              <w:pStyle w:val="Default"/>
              <w:jc w:val="both"/>
              <w:rPr>
                <w:color w:val="auto"/>
              </w:rPr>
            </w:pPr>
            <w:r w:rsidRPr="00347777">
              <w:rPr>
                <w:color w:val="auto"/>
              </w:rPr>
              <w:t>Тематический раздел общероссийского классификатора обращений граждан</w:t>
            </w:r>
          </w:p>
        </w:tc>
        <w:tc>
          <w:tcPr>
            <w:tcW w:w="1609" w:type="dxa"/>
            <w:shd w:val="clear" w:color="auto" w:fill="auto"/>
          </w:tcPr>
          <w:p w:rsidR="00F2349C" w:rsidRPr="00347777" w:rsidRDefault="00F2349C" w:rsidP="00347777">
            <w:pPr>
              <w:pStyle w:val="Default"/>
              <w:jc w:val="both"/>
              <w:rPr>
                <w:color w:val="auto"/>
              </w:rPr>
            </w:pPr>
            <w:r w:rsidRPr="00347777">
              <w:rPr>
                <w:color w:val="auto"/>
              </w:rPr>
              <w:t>2020 год</w:t>
            </w:r>
          </w:p>
          <w:p w:rsidR="00F2349C" w:rsidRPr="00347777" w:rsidRDefault="00F2349C" w:rsidP="00347777">
            <w:pPr>
              <w:pStyle w:val="Default"/>
              <w:jc w:val="both"/>
              <w:rPr>
                <w:color w:val="auto"/>
              </w:rPr>
            </w:pPr>
            <w:r w:rsidRPr="00347777">
              <w:rPr>
                <w:color w:val="auto"/>
              </w:rPr>
              <w:t>количество вопросов</w:t>
            </w:r>
          </w:p>
        </w:tc>
        <w:tc>
          <w:tcPr>
            <w:tcW w:w="1559" w:type="dxa"/>
            <w:shd w:val="clear" w:color="auto" w:fill="auto"/>
          </w:tcPr>
          <w:p w:rsidR="00F2349C" w:rsidRPr="00347777" w:rsidRDefault="00F2349C" w:rsidP="00347777">
            <w:pPr>
              <w:pStyle w:val="Default"/>
              <w:jc w:val="both"/>
              <w:rPr>
                <w:color w:val="auto"/>
              </w:rPr>
            </w:pPr>
            <w:r w:rsidRPr="00347777">
              <w:rPr>
                <w:color w:val="auto"/>
              </w:rPr>
              <w:t>2019 год</w:t>
            </w:r>
          </w:p>
          <w:p w:rsidR="00F2349C" w:rsidRPr="00347777" w:rsidRDefault="00F2349C" w:rsidP="00347777">
            <w:pPr>
              <w:pStyle w:val="Default"/>
              <w:jc w:val="both"/>
              <w:rPr>
                <w:color w:val="auto"/>
              </w:rPr>
            </w:pPr>
            <w:r w:rsidRPr="00347777">
              <w:rPr>
                <w:color w:val="auto"/>
              </w:rPr>
              <w:t>количество вопросов</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color w:val="auto"/>
              </w:rPr>
            </w:pPr>
            <w:r w:rsidRPr="00347777">
              <w:rPr>
                <w:bCs/>
              </w:rPr>
              <w:t xml:space="preserve">Промышленность </w:t>
            </w:r>
          </w:p>
        </w:tc>
        <w:tc>
          <w:tcPr>
            <w:tcW w:w="1609" w:type="dxa"/>
            <w:shd w:val="clear" w:color="auto" w:fill="auto"/>
          </w:tcPr>
          <w:p w:rsidR="00F2349C" w:rsidRPr="00347777" w:rsidRDefault="00F2349C" w:rsidP="00347777">
            <w:pPr>
              <w:pStyle w:val="Default"/>
              <w:jc w:val="both"/>
              <w:rPr>
                <w:color w:val="auto"/>
              </w:rPr>
            </w:pPr>
            <w:r w:rsidRPr="00347777">
              <w:rPr>
                <w:color w:val="auto"/>
              </w:rPr>
              <w:t>1</w:t>
            </w:r>
          </w:p>
        </w:tc>
        <w:tc>
          <w:tcPr>
            <w:tcW w:w="1559" w:type="dxa"/>
            <w:shd w:val="clear" w:color="auto" w:fill="auto"/>
          </w:tcPr>
          <w:p w:rsidR="00F2349C" w:rsidRPr="00347777" w:rsidRDefault="00F2349C" w:rsidP="00347777">
            <w:pPr>
              <w:pStyle w:val="Default"/>
              <w:jc w:val="both"/>
              <w:rPr>
                <w:color w:val="auto"/>
              </w:rPr>
            </w:pPr>
            <w:r w:rsidRPr="00347777">
              <w:rPr>
                <w:color w:val="auto"/>
              </w:rPr>
              <w:t>2</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rFonts w:eastAsia="Times New Roman"/>
                <w:color w:val="auto"/>
                <w:spacing w:val="-3"/>
                <w:lang w:eastAsia="ru-RU"/>
              </w:rPr>
            </w:pPr>
            <w:r w:rsidRPr="00347777">
              <w:rPr>
                <w:bCs/>
              </w:rPr>
              <w:t>Строительство</w:t>
            </w:r>
          </w:p>
        </w:tc>
        <w:tc>
          <w:tcPr>
            <w:tcW w:w="1609" w:type="dxa"/>
            <w:shd w:val="clear" w:color="auto" w:fill="auto"/>
          </w:tcPr>
          <w:p w:rsidR="00F2349C" w:rsidRPr="00347777" w:rsidRDefault="00F2349C" w:rsidP="00347777">
            <w:pPr>
              <w:pStyle w:val="Default"/>
              <w:jc w:val="both"/>
              <w:rPr>
                <w:color w:val="auto"/>
              </w:rPr>
            </w:pPr>
            <w:r w:rsidRPr="00347777">
              <w:rPr>
                <w:color w:val="auto"/>
              </w:rPr>
              <w:t>2</w:t>
            </w:r>
          </w:p>
        </w:tc>
        <w:tc>
          <w:tcPr>
            <w:tcW w:w="1559" w:type="dxa"/>
            <w:shd w:val="clear" w:color="auto" w:fill="auto"/>
          </w:tcPr>
          <w:p w:rsidR="00F2349C" w:rsidRPr="00347777" w:rsidRDefault="00F2349C" w:rsidP="00347777">
            <w:pPr>
              <w:pStyle w:val="Default"/>
              <w:jc w:val="both"/>
              <w:rPr>
                <w:color w:val="auto"/>
              </w:rPr>
            </w:pPr>
            <w:r w:rsidRPr="00347777">
              <w:rPr>
                <w:color w:val="auto"/>
              </w:rPr>
              <w:t>0</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spacing w:val="-3"/>
              </w:rPr>
            </w:pPr>
            <w:r w:rsidRPr="00347777">
              <w:rPr>
                <w:bCs/>
              </w:rPr>
              <w:t>Градостроительство и архитектура</w:t>
            </w:r>
          </w:p>
        </w:tc>
        <w:tc>
          <w:tcPr>
            <w:tcW w:w="1609" w:type="dxa"/>
            <w:shd w:val="clear" w:color="auto" w:fill="auto"/>
          </w:tcPr>
          <w:p w:rsidR="00F2349C" w:rsidRPr="00347777" w:rsidRDefault="00F2349C" w:rsidP="00347777">
            <w:pPr>
              <w:pStyle w:val="Default"/>
              <w:jc w:val="both"/>
              <w:rPr>
                <w:color w:val="auto"/>
              </w:rPr>
            </w:pPr>
            <w:r w:rsidRPr="00347777">
              <w:rPr>
                <w:color w:val="auto"/>
              </w:rPr>
              <w:t>3</w:t>
            </w:r>
          </w:p>
        </w:tc>
        <w:tc>
          <w:tcPr>
            <w:tcW w:w="1559" w:type="dxa"/>
            <w:shd w:val="clear" w:color="auto" w:fill="auto"/>
          </w:tcPr>
          <w:p w:rsidR="00F2349C" w:rsidRPr="00347777" w:rsidRDefault="00F2349C" w:rsidP="00347777">
            <w:pPr>
              <w:pStyle w:val="Default"/>
              <w:jc w:val="both"/>
              <w:rPr>
                <w:color w:val="auto"/>
              </w:rPr>
            </w:pPr>
            <w:r w:rsidRPr="00347777">
              <w:rPr>
                <w:color w:val="auto"/>
              </w:rPr>
              <w:t>8</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bCs/>
              </w:rPr>
            </w:pPr>
            <w:r w:rsidRPr="00347777">
              <w:rPr>
                <w:bCs/>
              </w:rPr>
              <w:t>Транспорт</w:t>
            </w:r>
          </w:p>
        </w:tc>
        <w:tc>
          <w:tcPr>
            <w:tcW w:w="1609" w:type="dxa"/>
            <w:shd w:val="clear" w:color="auto" w:fill="auto"/>
          </w:tcPr>
          <w:p w:rsidR="00F2349C" w:rsidRPr="00347777" w:rsidRDefault="00F2349C" w:rsidP="00347777">
            <w:pPr>
              <w:pStyle w:val="Default"/>
              <w:jc w:val="both"/>
              <w:rPr>
                <w:color w:val="auto"/>
              </w:rPr>
            </w:pPr>
            <w:r w:rsidRPr="00347777">
              <w:rPr>
                <w:color w:val="auto"/>
              </w:rPr>
              <w:t>1</w:t>
            </w:r>
          </w:p>
        </w:tc>
        <w:tc>
          <w:tcPr>
            <w:tcW w:w="1559" w:type="dxa"/>
            <w:shd w:val="clear" w:color="auto" w:fill="auto"/>
          </w:tcPr>
          <w:p w:rsidR="00F2349C" w:rsidRPr="00347777" w:rsidRDefault="00F2349C" w:rsidP="00347777">
            <w:pPr>
              <w:pStyle w:val="Default"/>
              <w:jc w:val="both"/>
              <w:rPr>
                <w:color w:val="auto"/>
              </w:rPr>
            </w:pPr>
            <w:r w:rsidRPr="00347777">
              <w:rPr>
                <w:color w:val="auto"/>
              </w:rPr>
              <w:t>1</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bCs/>
              </w:rPr>
            </w:pPr>
            <w:r w:rsidRPr="00347777">
              <w:rPr>
                <w:bCs/>
              </w:rPr>
              <w:t>Торговля</w:t>
            </w:r>
          </w:p>
        </w:tc>
        <w:tc>
          <w:tcPr>
            <w:tcW w:w="1609" w:type="dxa"/>
            <w:shd w:val="clear" w:color="auto" w:fill="auto"/>
          </w:tcPr>
          <w:p w:rsidR="00F2349C" w:rsidRPr="00347777" w:rsidRDefault="00F2349C" w:rsidP="00347777">
            <w:pPr>
              <w:pStyle w:val="Default"/>
              <w:jc w:val="both"/>
              <w:rPr>
                <w:color w:val="auto"/>
              </w:rPr>
            </w:pPr>
            <w:r w:rsidRPr="00347777">
              <w:rPr>
                <w:color w:val="auto"/>
              </w:rPr>
              <w:t>2</w:t>
            </w:r>
          </w:p>
        </w:tc>
        <w:tc>
          <w:tcPr>
            <w:tcW w:w="1559" w:type="dxa"/>
            <w:shd w:val="clear" w:color="auto" w:fill="auto"/>
          </w:tcPr>
          <w:p w:rsidR="00F2349C" w:rsidRPr="00347777" w:rsidRDefault="00F2349C" w:rsidP="00347777">
            <w:pPr>
              <w:pStyle w:val="Default"/>
              <w:jc w:val="both"/>
              <w:rPr>
                <w:color w:val="auto"/>
              </w:rPr>
            </w:pPr>
            <w:r w:rsidRPr="00347777">
              <w:rPr>
                <w:color w:val="auto"/>
              </w:rPr>
              <w:t>4</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bCs/>
              </w:rPr>
            </w:pPr>
            <w:r w:rsidRPr="00347777">
              <w:rPr>
                <w:rFonts w:eastAsia="Times New Roman"/>
                <w:bCs/>
                <w:lang w:eastAsia="ru-RU"/>
              </w:rPr>
              <w:t>Использование и охрана земель</w:t>
            </w:r>
          </w:p>
        </w:tc>
        <w:tc>
          <w:tcPr>
            <w:tcW w:w="1609" w:type="dxa"/>
            <w:shd w:val="clear" w:color="auto" w:fill="auto"/>
          </w:tcPr>
          <w:p w:rsidR="00F2349C" w:rsidRPr="00347777" w:rsidRDefault="00F2349C" w:rsidP="00347777">
            <w:pPr>
              <w:pStyle w:val="Default"/>
              <w:jc w:val="both"/>
              <w:rPr>
                <w:color w:val="auto"/>
              </w:rPr>
            </w:pPr>
            <w:r w:rsidRPr="00347777">
              <w:rPr>
                <w:color w:val="auto"/>
              </w:rPr>
              <w:t>9</w:t>
            </w:r>
          </w:p>
        </w:tc>
        <w:tc>
          <w:tcPr>
            <w:tcW w:w="1559" w:type="dxa"/>
            <w:shd w:val="clear" w:color="auto" w:fill="auto"/>
          </w:tcPr>
          <w:p w:rsidR="00F2349C" w:rsidRPr="00347777" w:rsidRDefault="00F2349C" w:rsidP="00347777">
            <w:pPr>
              <w:pStyle w:val="Default"/>
              <w:jc w:val="both"/>
              <w:rPr>
                <w:color w:val="auto"/>
              </w:rPr>
            </w:pPr>
            <w:r w:rsidRPr="00347777">
              <w:rPr>
                <w:color w:val="auto"/>
              </w:rPr>
              <w:t>13</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rFonts w:eastAsia="Times New Roman"/>
                <w:bCs/>
                <w:lang w:eastAsia="ru-RU"/>
              </w:rPr>
            </w:pPr>
            <w:r w:rsidRPr="00347777">
              <w:rPr>
                <w:rFonts w:eastAsia="Times New Roman"/>
                <w:bCs/>
                <w:lang w:eastAsia="ru-RU"/>
              </w:rPr>
              <w:t>Бытовое обслуживание населения</w:t>
            </w:r>
          </w:p>
        </w:tc>
        <w:tc>
          <w:tcPr>
            <w:tcW w:w="1609" w:type="dxa"/>
            <w:shd w:val="clear" w:color="auto" w:fill="auto"/>
          </w:tcPr>
          <w:p w:rsidR="00F2349C" w:rsidRPr="00347777" w:rsidRDefault="00F2349C" w:rsidP="00347777">
            <w:pPr>
              <w:pStyle w:val="Default"/>
              <w:jc w:val="both"/>
              <w:rPr>
                <w:color w:val="auto"/>
              </w:rPr>
            </w:pPr>
            <w:r w:rsidRPr="00347777">
              <w:rPr>
                <w:color w:val="auto"/>
              </w:rPr>
              <w:t>1</w:t>
            </w:r>
          </w:p>
        </w:tc>
        <w:tc>
          <w:tcPr>
            <w:tcW w:w="1559" w:type="dxa"/>
            <w:shd w:val="clear" w:color="auto" w:fill="auto"/>
          </w:tcPr>
          <w:p w:rsidR="00F2349C" w:rsidRPr="00347777" w:rsidRDefault="00F2349C" w:rsidP="00347777">
            <w:pPr>
              <w:pStyle w:val="Default"/>
              <w:jc w:val="both"/>
              <w:rPr>
                <w:color w:val="auto"/>
              </w:rPr>
            </w:pPr>
            <w:r w:rsidRPr="00347777">
              <w:rPr>
                <w:color w:val="auto"/>
              </w:rPr>
              <w:t>0</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rFonts w:eastAsia="Times New Roman"/>
                <w:bCs/>
                <w:lang w:eastAsia="ru-RU"/>
              </w:rPr>
            </w:pPr>
            <w:r w:rsidRPr="00347777">
              <w:rPr>
                <w:rFonts w:eastAsia="Times New Roman"/>
                <w:bCs/>
                <w:lang w:eastAsia="ru-RU"/>
              </w:rPr>
              <w:t>Гидрометеорология</w:t>
            </w:r>
          </w:p>
        </w:tc>
        <w:tc>
          <w:tcPr>
            <w:tcW w:w="1609" w:type="dxa"/>
            <w:shd w:val="clear" w:color="auto" w:fill="auto"/>
          </w:tcPr>
          <w:p w:rsidR="00F2349C" w:rsidRPr="00347777" w:rsidRDefault="00F2349C" w:rsidP="00347777">
            <w:pPr>
              <w:pStyle w:val="Default"/>
              <w:jc w:val="both"/>
              <w:rPr>
                <w:color w:val="auto"/>
              </w:rPr>
            </w:pPr>
            <w:r w:rsidRPr="00347777">
              <w:rPr>
                <w:color w:val="auto"/>
              </w:rPr>
              <w:t>1</w:t>
            </w:r>
          </w:p>
        </w:tc>
        <w:tc>
          <w:tcPr>
            <w:tcW w:w="1559" w:type="dxa"/>
            <w:shd w:val="clear" w:color="auto" w:fill="auto"/>
          </w:tcPr>
          <w:p w:rsidR="00F2349C" w:rsidRPr="00347777" w:rsidRDefault="00F2349C" w:rsidP="00347777">
            <w:pPr>
              <w:pStyle w:val="Default"/>
              <w:jc w:val="both"/>
              <w:rPr>
                <w:color w:val="auto"/>
              </w:rPr>
            </w:pPr>
            <w:r w:rsidRPr="00347777">
              <w:rPr>
                <w:color w:val="auto"/>
              </w:rPr>
              <w:t>0</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rFonts w:eastAsia="Times New Roman"/>
                <w:bCs/>
                <w:lang w:eastAsia="ru-RU"/>
              </w:rPr>
            </w:pPr>
            <w:r w:rsidRPr="00347777">
              <w:rPr>
                <w:rFonts w:eastAsia="Times New Roman"/>
                <w:bCs/>
                <w:lang w:eastAsia="ru-RU"/>
              </w:rPr>
              <w:t>Охрана и использование животного мира</w:t>
            </w:r>
          </w:p>
        </w:tc>
        <w:tc>
          <w:tcPr>
            <w:tcW w:w="1609" w:type="dxa"/>
            <w:shd w:val="clear" w:color="auto" w:fill="auto"/>
          </w:tcPr>
          <w:p w:rsidR="00F2349C" w:rsidRPr="00347777" w:rsidRDefault="00F2349C" w:rsidP="00347777">
            <w:pPr>
              <w:pStyle w:val="Default"/>
              <w:jc w:val="both"/>
              <w:rPr>
                <w:color w:val="auto"/>
              </w:rPr>
            </w:pPr>
            <w:r w:rsidRPr="00347777">
              <w:rPr>
                <w:color w:val="auto"/>
              </w:rPr>
              <w:t>2</w:t>
            </w:r>
          </w:p>
        </w:tc>
        <w:tc>
          <w:tcPr>
            <w:tcW w:w="1559" w:type="dxa"/>
            <w:shd w:val="clear" w:color="auto" w:fill="auto"/>
          </w:tcPr>
          <w:p w:rsidR="00F2349C" w:rsidRPr="00347777" w:rsidRDefault="00F2349C" w:rsidP="00347777">
            <w:pPr>
              <w:pStyle w:val="Default"/>
              <w:jc w:val="both"/>
              <w:rPr>
                <w:color w:val="auto"/>
              </w:rPr>
            </w:pPr>
            <w:r w:rsidRPr="00347777">
              <w:rPr>
                <w:color w:val="auto"/>
              </w:rPr>
              <w:t>0</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rFonts w:eastAsia="Times New Roman"/>
                <w:bCs/>
                <w:lang w:eastAsia="ru-RU"/>
              </w:rPr>
            </w:pPr>
            <w:r w:rsidRPr="00347777">
              <w:rPr>
                <w:rFonts w:eastAsia="Times New Roman"/>
                <w:bCs/>
                <w:lang w:eastAsia="ru-RU"/>
              </w:rPr>
              <w:t>Сельское хозяйство</w:t>
            </w:r>
          </w:p>
        </w:tc>
        <w:tc>
          <w:tcPr>
            <w:tcW w:w="1609" w:type="dxa"/>
            <w:shd w:val="clear" w:color="auto" w:fill="auto"/>
          </w:tcPr>
          <w:p w:rsidR="00F2349C" w:rsidRPr="00347777" w:rsidRDefault="00F2349C" w:rsidP="00347777">
            <w:pPr>
              <w:pStyle w:val="Default"/>
              <w:jc w:val="both"/>
              <w:rPr>
                <w:color w:val="auto"/>
              </w:rPr>
            </w:pPr>
            <w:r w:rsidRPr="00347777">
              <w:rPr>
                <w:color w:val="auto"/>
              </w:rPr>
              <w:t>0</w:t>
            </w:r>
          </w:p>
        </w:tc>
        <w:tc>
          <w:tcPr>
            <w:tcW w:w="1559" w:type="dxa"/>
            <w:shd w:val="clear" w:color="auto" w:fill="auto"/>
          </w:tcPr>
          <w:p w:rsidR="00F2349C" w:rsidRPr="00347777" w:rsidRDefault="00F2349C" w:rsidP="00347777">
            <w:pPr>
              <w:pStyle w:val="Default"/>
              <w:jc w:val="both"/>
              <w:rPr>
                <w:color w:val="auto"/>
              </w:rPr>
            </w:pPr>
            <w:r w:rsidRPr="00347777">
              <w:rPr>
                <w:color w:val="auto"/>
              </w:rPr>
              <w:t>2</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rFonts w:eastAsia="Times New Roman"/>
                <w:bCs/>
                <w:lang w:eastAsia="ru-RU"/>
              </w:rPr>
            </w:pPr>
            <w:r w:rsidRPr="00347777">
              <w:rPr>
                <w:rFonts w:eastAsia="Times New Roman"/>
                <w:bCs/>
                <w:lang w:eastAsia="ru-RU"/>
              </w:rPr>
              <w:t>Связь</w:t>
            </w:r>
          </w:p>
        </w:tc>
        <w:tc>
          <w:tcPr>
            <w:tcW w:w="1609" w:type="dxa"/>
            <w:shd w:val="clear" w:color="auto" w:fill="auto"/>
          </w:tcPr>
          <w:p w:rsidR="00F2349C" w:rsidRPr="00347777" w:rsidRDefault="00F2349C" w:rsidP="00347777">
            <w:pPr>
              <w:pStyle w:val="Default"/>
              <w:jc w:val="both"/>
              <w:rPr>
                <w:color w:val="auto"/>
              </w:rPr>
            </w:pPr>
            <w:r w:rsidRPr="00347777">
              <w:rPr>
                <w:color w:val="auto"/>
              </w:rPr>
              <w:t>0</w:t>
            </w:r>
          </w:p>
        </w:tc>
        <w:tc>
          <w:tcPr>
            <w:tcW w:w="1559" w:type="dxa"/>
            <w:shd w:val="clear" w:color="auto" w:fill="auto"/>
          </w:tcPr>
          <w:p w:rsidR="00F2349C" w:rsidRPr="00347777" w:rsidRDefault="00F2349C" w:rsidP="00347777">
            <w:pPr>
              <w:pStyle w:val="Default"/>
              <w:jc w:val="both"/>
              <w:rPr>
                <w:color w:val="auto"/>
              </w:rPr>
            </w:pPr>
            <w:r w:rsidRPr="00347777">
              <w:rPr>
                <w:color w:val="auto"/>
              </w:rPr>
              <w:t>1</w:t>
            </w:r>
          </w:p>
        </w:tc>
      </w:tr>
    </w:tbl>
    <w:p w:rsidR="00F2349C" w:rsidRPr="00347777" w:rsidRDefault="00F2349C" w:rsidP="00347777">
      <w:pPr>
        <w:widowControl w:val="0"/>
        <w:shd w:val="clear" w:color="auto" w:fill="FFFFFF"/>
        <w:autoSpaceDE w:val="0"/>
        <w:autoSpaceDN w:val="0"/>
        <w:adjustRightInd w:val="0"/>
        <w:spacing w:after="0" w:line="240" w:lineRule="auto"/>
        <w:contextualSpacing/>
        <w:jc w:val="both"/>
        <w:rPr>
          <w:rFonts w:ascii="Times New Roman" w:hAnsi="Times New Roman" w:cs="Times New Roman"/>
          <w:b/>
          <w:spacing w:val="-1"/>
          <w:sz w:val="24"/>
          <w:szCs w:val="24"/>
        </w:rPr>
      </w:pPr>
    </w:p>
    <w:p w:rsidR="00F2349C" w:rsidRPr="00347777" w:rsidRDefault="00F2349C" w:rsidP="00347777">
      <w:pPr>
        <w:widowControl w:val="0"/>
        <w:shd w:val="clear" w:color="auto" w:fill="FFFFFF"/>
        <w:autoSpaceDE w:val="0"/>
        <w:autoSpaceDN w:val="0"/>
        <w:adjustRightInd w:val="0"/>
        <w:spacing w:after="0" w:line="240" w:lineRule="auto"/>
        <w:contextualSpacing/>
        <w:jc w:val="both"/>
        <w:rPr>
          <w:rFonts w:ascii="Times New Roman" w:hAnsi="Times New Roman" w:cs="Times New Roman"/>
          <w:spacing w:val="-1"/>
          <w:sz w:val="24"/>
          <w:szCs w:val="24"/>
        </w:rPr>
      </w:pPr>
      <w:r w:rsidRPr="00347777">
        <w:rPr>
          <w:rFonts w:ascii="Times New Roman" w:hAnsi="Times New Roman" w:cs="Times New Roman"/>
          <w:spacing w:val="-1"/>
          <w:sz w:val="24"/>
          <w:szCs w:val="24"/>
        </w:rPr>
        <w:t>По результатам рассмотрения данных вопросов:</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985"/>
        <w:gridCol w:w="1701"/>
      </w:tblGrid>
      <w:tr w:rsidR="00F2349C" w:rsidRPr="00347777" w:rsidTr="00B87AD3">
        <w:trPr>
          <w:trHeight w:val="20"/>
        </w:trPr>
        <w:tc>
          <w:tcPr>
            <w:tcW w:w="2977" w:type="dxa"/>
            <w:shd w:val="clear" w:color="auto" w:fill="auto"/>
          </w:tcPr>
          <w:p w:rsidR="00F2349C" w:rsidRPr="00347777" w:rsidRDefault="00F2349C" w:rsidP="00347777">
            <w:pPr>
              <w:spacing w:after="0" w:line="240" w:lineRule="auto"/>
              <w:jc w:val="both"/>
              <w:rPr>
                <w:rFonts w:ascii="Times New Roman" w:hAnsi="Times New Roman" w:cs="Times New Roman"/>
                <w:sz w:val="24"/>
                <w:szCs w:val="24"/>
              </w:rPr>
            </w:pPr>
          </w:p>
        </w:tc>
        <w:tc>
          <w:tcPr>
            <w:tcW w:w="1985" w:type="dxa"/>
            <w:shd w:val="clear" w:color="auto" w:fill="auto"/>
          </w:tcPr>
          <w:p w:rsidR="00F2349C" w:rsidRPr="00347777" w:rsidRDefault="00F2349C" w:rsidP="00347777">
            <w:pPr>
              <w:pStyle w:val="Default"/>
              <w:jc w:val="both"/>
              <w:rPr>
                <w:b/>
                <w:color w:val="auto"/>
              </w:rPr>
            </w:pPr>
            <w:r w:rsidRPr="00347777">
              <w:rPr>
                <w:b/>
                <w:color w:val="auto"/>
              </w:rPr>
              <w:t>2020 год</w:t>
            </w:r>
          </w:p>
          <w:p w:rsidR="00F2349C" w:rsidRPr="00347777" w:rsidRDefault="00F2349C" w:rsidP="00347777">
            <w:pPr>
              <w:pStyle w:val="Default"/>
              <w:jc w:val="both"/>
              <w:rPr>
                <w:b/>
                <w:color w:val="auto"/>
              </w:rPr>
            </w:pPr>
          </w:p>
        </w:tc>
        <w:tc>
          <w:tcPr>
            <w:tcW w:w="1701" w:type="dxa"/>
            <w:shd w:val="clear" w:color="auto" w:fill="auto"/>
          </w:tcPr>
          <w:p w:rsidR="00F2349C" w:rsidRPr="00347777" w:rsidRDefault="00F2349C" w:rsidP="00347777">
            <w:pPr>
              <w:pStyle w:val="Default"/>
              <w:jc w:val="both"/>
              <w:rPr>
                <w:b/>
                <w:color w:val="auto"/>
              </w:rPr>
            </w:pPr>
            <w:r w:rsidRPr="00347777">
              <w:rPr>
                <w:b/>
                <w:color w:val="auto"/>
              </w:rPr>
              <w:t>2019 год</w:t>
            </w:r>
          </w:p>
          <w:p w:rsidR="00F2349C" w:rsidRPr="00347777" w:rsidRDefault="00F2349C" w:rsidP="00347777">
            <w:pPr>
              <w:pStyle w:val="Default"/>
              <w:jc w:val="both"/>
              <w:rPr>
                <w:b/>
                <w:color w:val="auto"/>
              </w:rPr>
            </w:pPr>
          </w:p>
        </w:tc>
      </w:tr>
      <w:tr w:rsidR="00F2349C" w:rsidRPr="00347777" w:rsidTr="00B87AD3">
        <w:trPr>
          <w:trHeight w:val="20"/>
        </w:trPr>
        <w:tc>
          <w:tcPr>
            <w:tcW w:w="2977" w:type="dxa"/>
            <w:shd w:val="clear" w:color="auto" w:fill="auto"/>
          </w:tcPr>
          <w:p w:rsidR="00F2349C" w:rsidRPr="00347777" w:rsidRDefault="00F2349C"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 xml:space="preserve">Поддержано </w:t>
            </w:r>
          </w:p>
        </w:tc>
        <w:tc>
          <w:tcPr>
            <w:tcW w:w="1985" w:type="dxa"/>
            <w:shd w:val="clear" w:color="auto" w:fill="auto"/>
          </w:tcPr>
          <w:p w:rsidR="00F2349C" w:rsidRPr="00347777" w:rsidRDefault="00F2349C" w:rsidP="00347777">
            <w:pPr>
              <w:pStyle w:val="Default"/>
              <w:jc w:val="both"/>
              <w:rPr>
                <w:color w:val="auto"/>
              </w:rPr>
            </w:pPr>
            <w:r w:rsidRPr="00347777">
              <w:rPr>
                <w:color w:val="auto"/>
              </w:rPr>
              <w:t>2</w:t>
            </w:r>
          </w:p>
        </w:tc>
        <w:tc>
          <w:tcPr>
            <w:tcW w:w="1701" w:type="dxa"/>
            <w:shd w:val="clear" w:color="auto" w:fill="auto"/>
          </w:tcPr>
          <w:p w:rsidR="00F2349C" w:rsidRPr="00347777" w:rsidRDefault="00F2349C" w:rsidP="00347777">
            <w:pPr>
              <w:pStyle w:val="Default"/>
              <w:jc w:val="both"/>
              <w:rPr>
                <w:color w:val="auto"/>
              </w:rPr>
            </w:pPr>
            <w:r w:rsidRPr="00347777">
              <w:rPr>
                <w:color w:val="auto"/>
              </w:rPr>
              <w:t>1</w:t>
            </w:r>
          </w:p>
        </w:tc>
      </w:tr>
      <w:tr w:rsidR="00F2349C" w:rsidRPr="00347777" w:rsidTr="00B87AD3">
        <w:trPr>
          <w:trHeight w:val="20"/>
        </w:trPr>
        <w:tc>
          <w:tcPr>
            <w:tcW w:w="2977" w:type="dxa"/>
            <w:shd w:val="clear" w:color="auto" w:fill="auto"/>
          </w:tcPr>
          <w:p w:rsidR="00F2349C" w:rsidRPr="00347777" w:rsidRDefault="00F2349C"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 xml:space="preserve">Разъяснено </w:t>
            </w:r>
          </w:p>
        </w:tc>
        <w:tc>
          <w:tcPr>
            <w:tcW w:w="1985" w:type="dxa"/>
            <w:shd w:val="clear" w:color="auto" w:fill="auto"/>
          </w:tcPr>
          <w:p w:rsidR="00F2349C" w:rsidRPr="00347777" w:rsidRDefault="00F2349C" w:rsidP="00347777">
            <w:pPr>
              <w:pStyle w:val="Default"/>
              <w:jc w:val="both"/>
              <w:rPr>
                <w:color w:val="auto"/>
              </w:rPr>
            </w:pPr>
            <w:r w:rsidRPr="00347777">
              <w:rPr>
                <w:color w:val="auto"/>
              </w:rPr>
              <w:t>12</w:t>
            </w:r>
          </w:p>
        </w:tc>
        <w:tc>
          <w:tcPr>
            <w:tcW w:w="1701" w:type="dxa"/>
            <w:shd w:val="clear" w:color="auto" w:fill="auto"/>
          </w:tcPr>
          <w:p w:rsidR="00F2349C" w:rsidRPr="00347777" w:rsidRDefault="00F2349C" w:rsidP="00347777">
            <w:pPr>
              <w:pStyle w:val="Default"/>
              <w:jc w:val="both"/>
              <w:rPr>
                <w:color w:val="auto"/>
              </w:rPr>
            </w:pPr>
            <w:r w:rsidRPr="00347777">
              <w:rPr>
                <w:color w:val="auto"/>
              </w:rPr>
              <w:t>24</w:t>
            </w:r>
          </w:p>
        </w:tc>
      </w:tr>
      <w:tr w:rsidR="00F2349C" w:rsidRPr="00347777" w:rsidTr="00B87AD3">
        <w:trPr>
          <w:trHeight w:val="20"/>
        </w:trPr>
        <w:tc>
          <w:tcPr>
            <w:tcW w:w="2977" w:type="dxa"/>
            <w:shd w:val="clear" w:color="auto" w:fill="auto"/>
          </w:tcPr>
          <w:p w:rsidR="00F2349C" w:rsidRPr="00347777" w:rsidRDefault="00F2349C"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Не поддержано</w:t>
            </w:r>
          </w:p>
        </w:tc>
        <w:tc>
          <w:tcPr>
            <w:tcW w:w="1985" w:type="dxa"/>
            <w:shd w:val="clear" w:color="auto" w:fill="auto"/>
          </w:tcPr>
          <w:p w:rsidR="00F2349C" w:rsidRPr="00347777" w:rsidRDefault="00F2349C" w:rsidP="00347777">
            <w:pPr>
              <w:pStyle w:val="Default"/>
              <w:jc w:val="both"/>
              <w:rPr>
                <w:color w:val="auto"/>
              </w:rPr>
            </w:pPr>
            <w:r w:rsidRPr="00347777">
              <w:rPr>
                <w:color w:val="auto"/>
              </w:rPr>
              <w:t>8</w:t>
            </w:r>
          </w:p>
        </w:tc>
        <w:tc>
          <w:tcPr>
            <w:tcW w:w="1701" w:type="dxa"/>
            <w:shd w:val="clear" w:color="auto" w:fill="auto"/>
          </w:tcPr>
          <w:p w:rsidR="00F2349C" w:rsidRPr="00347777" w:rsidRDefault="00F2349C" w:rsidP="00347777">
            <w:pPr>
              <w:pStyle w:val="Default"/>
              <w:jc w:val="both"/>
              <w:rPr>
                <w:color w:val="auto"/>
              </w:rPr>
            </w:pPr>
            <w:r w:rsidRPr="00347777">
              <w:rPr>
                <w:color w:val="auto"/>
              </w:rPr>
              <w:t>6</w:t>
            </w:r>
          </w:p>
        </w:tc>
      </w:tr>
      <w:tr w:rsidR="00F2349C" w:rsidRPr="00347777" w:rsidTr="00B87AD3">
        <w:trPr>
          <w:trHeight w:val="20"/>
        </w:trPr>
        <w:tc>
          <w:tcPr>
            <w:tcW w:w="2977" w:type="dxa"/>
            <w:shd w:val="clear" w:color="auto" w:fill="auto"/>
          </w:tcPr>
          <w:p w:rsidR="00F2349C" w:rsidRPr="00347777" w:rsidRDefault="00F2349C"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В работе</w:t>
            </w:r>
          </w:p>
        </w:tc>
        <w:tc>
          <w:tcPr>
            <w:tcW w:w="1985" w:type="dxa"/>
            <w:shd w:val="clear" w:color="auto" w:fill="auto"/>
          </w:tcPr>
          <w:p w:rsidR="00F2349C" w:rsidRPr="00347777" w:rsidRDefault="00F2349C" w:rsidP="00347777">
            <w:pPr>
              <w:pStyle w:val="Default"/>
              <w:jc w:val="both"/>
              <w:rPr>
                <w:color w:val="auto"/>
              </w:rPr>
            </w:pPr>
            <w:r w:rsidRPr="00347777">
              <w:rPr>
                <w:color w:val="auto"/>
              </w:rPr>
              <w:t>0</w:t>
            </w:r>
          </w:p>
        </w:tc>
        <w:tc>
          <w:tcPr>
            <w:tcW w:w="1701" w:type="dxa"/>
            <w:shd w:val="clear" w:color="auto" w:fill="auto"/>
          </w:tcPr>
          <w:p w:rsidR="00F2349C" w:rsidRPr="00347777" w:rsidRDefault="00F2349C" w:rsidP="00347777">
            <w:pPr>
              <w:pStyle w:val="Default"/>
              <w:jc w:val="both"/>
              <w:rPr>
                <w:color w:val="auto"/>
              </w:rPr>
            </w:pPr>
            <w:r w:rsidRPr="00347777">
              <w:rPr>
                <w:color w:val="auto"/>
              </w:rPr>
              <w:t>0</w:t>
            </w:r>
          </w:p>
        </w:tc>
      </w:tr>
    </w:tbl>
    <w:p w:rsidR="00F2349C" w:rsidRPr="00347777" w:rsidRDefault="00F2349C" w:rsidP="00347777">
      <w:pPr>
        <w:widowControl w:val="0"/>
        <w:shd w:val="clear" w:color="auto" w:fill="FFFFFF"/>
        <w:autoSpaceDE w:val="0"/>
        <w:autoSpaceDN w:val="0"/>
        <w:adjustRightInd w:val="0"/>
        <w:spacing w:after="0" w:line="240" w:lineRule="auto"/>
        <w:ind w:firstLine="705"/>
        <w:contextualSpacing/>
        <w:jc w:val="both"/>
        <w:rPr>
          <w:rFonts w:ascii="Times New Roman" w:hAnsi="Times New Roman" w:cs="Times New Roman"/>
          <w:b/>
          <w:spacing w:val="-1"/>
          <w:sz w:val="24"/>
          <w:szCs w:val="24"/>
        </w:rPr>
      </w:pPr>
    </w:p>
    <w:p w:rsidR="00F2349C" w:rsidRPr="00347777" w:rsidRDefault="00F2349C" w:rsidP="00347777">
      <w:pPr>
        <w:pStyle w:val="af"/>
        <w:autoSpaceDE w:val="0"/>
        <w:autoSpaceDN w:val="0"/>
        <w:adjustRightInd w:val="0"/>
        <w:spacing w:after="0" w:line="240" w:lineRule="auto"/>
        <w:ind w:left="0" w:firstLine="360"/>
        <w:jc w:val="both"/>
        <w:rPr>
          <w:rFonts w:ascii="Times New Roman" w:hAnsi="Times New Roman" w:cs="Times New Roman"/>
          <w:spacing w:val="-1"/>
          <w:sz w:val="24"/>
          <w:szCs w:val="24"/>
        </w:rPr>
      </w:pPr>
      <w:r w:rsidRPr="00347777">
        <w:rPr>
          <w:rFonts w:ascii="Times New Roman" w:hAnsi="Times New Roman" w:cs="Times New Roman"/>
          <w:spacing w:val="-1"/>
          <w:sz w:val="24"/>
          <w:szCs w:val="24"/>
        </w:rPr>
        <w:t>Из раздела «</w:t>
      </w:r>
      <w:r w:rsidRPr="00347777">
        <w:rPr>
          <w:rFonts w:ascii="Times New Roman" w:hAnsi="Times New Roman" w:cs="Times New Roman"/>
          <w:spacing w:val="-3"/>
          <w:sz w:val="24"/>
          <w:szCs w:val="24"/>
        </w:rPr>
        <w:t>Социальная сфера</w:t>
      </w:r>
      <w:r w:rsidRPr="00347777">
        <w:rPr>
          <w:rFonts w:ascii="Times New Roman" w:hAnsi="Times New Roman" w:cs="Times New Roman"/>
          <w:spacing w:val="-1"/>
          <w:sz w:val="24"/>
          <w:szCs w:val="24"/>
        </w:rPr>
        <w:t>» поступили следующие вопросы по подразделам</w:t>
      </w:r>
    </w:p>
    <w:p w:rsidR="00F2349C" w:rsidRPr="00347777" w:rsidRDefault="00F2349C" w:rsidP="00347777">
      <w:pPr>
        <w:pStyle w:val="af"/>
        <w:autoSpaceDE w:val="0"/>
        <w:autoSpaceDN w:val="0"/>
        <w:adjustRightInd w:val="0"/>
        <w:spacing w:after="0" w:line="240" w:lineRule="auto"/>
        <w:ind w:left="0" w:firstLine="360"/>
        <w:jc w:val="both"/>
        <w:rPr>
          <w:rFonts w:ascii="Times New Roman" w:hAnsi="Times New Roman" w:cs="Times New Roman"/>
          <w:spacing w:val="-1"/>
          <w:sz w:val="24"/>
          <w:szCs w:val="24"/>
        </w:rPr>
      </w:pPr>
      <w:r w:rsidRPr="00347777">
        <w:rPr>
          <w:rFonts w:ascii="Times New Roman" w:hAnsi="Times New Roman" w:cs="Times New Roman"/>
          <w:spacing w:val="-1"/>
          <w:sz w:val="24"/>
          <w:szCs w:val="24"/>
        </w:rPr>
        <w:t>Всего: 2 вопроса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8"/>
        <w:gridCol w:w="1605"/>
        <w:gridCol w:w="1556"/>
      </w:tblGrid>
      <w:tr w:rsidR="00F2349C" w:rsidRPr="00347777" w:rsidTr="00B87AD3">
        <w:trPr>
          <w:trHeight w:val="20"/>
        </w:trPr>
        <w:tc>
          <w:tcPr>
            <w:tcW w:w="6595" w:type="dxa"/>
            <w:shd w:val="clear" w:color="auto" w:fill="auto"/>
          </w:tcPr>
          <w:p w:rsidR="00F2349C" w:rsidRPr="00347777" w:rsidRDefault="00F2349C" w:rsidP="00347777">
            <w:pPr>
              <w:pStyle w:val="Default"/>
              <w:jc w:val="both"/>
              <w:rPr>
                <w:color w:val="auto"/>
              </w:rPr>
            </w:pPr>
            <w:r w:rsidRPr="00347777">
              <w:rPr>
                <w:color w:val="auto"/>
              </w:rPr>
              <w:t>Тематический раздел общероссийского классификатора обращений граждан</w:t>
            </w:r>
          </w:p>
        </w:tc>
        <w:tc>
          <w:tcPr>
            <w:tcW w:w="1609" w:type="dxa"/>
            <w:shd w:val="clear" w:color="auto" w:fill="auto"/>
          </w:tcPr>
          <w:p w:rsidR="00F2349C" w:rsidRPr="00347777" w:rsidRDefault="00F2349C" w:rsidP="00347777">
            <w:pPr>
              <w:pStyle w:val="Default"/>
              <w:jc w:val="both"/>
              <w:rPr>
                <w:color w:val="auto"/>
              </w:rPr>
            </w:pPr>
            <w:r w:rsidRPr="00347777">
              <w:rPr>
                <w:color w:val="auto"/>
              </w:rPr>
              <w:t>2020 год</w:t>
            </w:r>
          </w:p>
          <w:p w:rsidR="00F2349C" w:rsidRPr="00347777" w:rsidRDefault="00F2349C" w:rsidP="00347777">
            <w:pPr>
              <w:pStyle w:val="Default"/>
              <w:jc w:val="both"/>
              <w:rPr>
                <w:color w:val="auto"/>
              </w:rPr>
            </w:pPr>
            <w:r w:rsidRPr="00347777">
              <w:rPr>
                <w:color w:val="auto"/>
              </w:rPr>
              <w:t>количество вопросов</w:t>
            </w:r>
          </w:p>
        </w:tc>
        <w:tc>
          <w:tcPr>
            <w:tcW w:w="1559" w:type="dxa"/>
            <w:shd w:val="clear" w:color="auto" w:fill="auto"/>
          </w:tcPr>
          <w:p w:rsidR="00F2349C" w:rsidRPr="00347777" w:rsidRDefault="00F2349C" w:rsidP="00347777">
            <w:pPr>
              <w:pStyle w:val="Default"/>
              <w:jc w:val="both"/>
              <w:rPr>
                <w:color w:val="auto"/>
              </w:rPr>
            </w:pPr>
            <w:r w:rsidRPr="00347777">
              <w:rPr>
                <w:color w:val="auto"/>
              </w:rPr>
              <w:t>2019 год</w:t>
            </w:r>
          </w:p>
          <w:p w:rsidR="00F2349C" w:rsidRPr="00347777" w:rsidRDefault="00F2349C" w:rsidP="00347777">
            <w:pPr>
              <w:pStyle w:val="Default"/>
              <w:jc w:val="both"/>
              <w:rPr>
                <w:color w:val="auto"/>
              </w:rPr>
            </w:pPr>
            <w:r w:rsidRPr="00347777">
              <w:rPr>
                <w:color w:val="auto"/>
              </w:rPr>
              <w:t>количество вопросов</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color w:val="auto"/>
              </w:rPr>
            </w:pPr>
            <w:r w:rsidRPr="00347777">
              <w:rPr>
                <w:bCs/>
              </w:rPr>
              <w:t>Трудоустройство и занятость населения</w:t>
            </w:r>
          </w:p>
        </w:tc>
        <w:tc>
          <w:tcPr>
            <w:tcW w:w="1609" w:type="dxa"/>
            <w:shd w:val="clear" w:color="auto" w:fill="auto"/>
          </w:tcPr>
          <w:p w:rsidR="00F2349C" w:rsidRPr="00347777" w:rsidRDefault="00F2349C" w:rsidP="00347777">
            <w:pPr>
              <w:pStyle w:val="Default"/>
              <w:jc w:val="both"/>
              <w:rPr>
                <w:color w:val="auto"/>
              </w:rPr>
            </w:pPr>
            <w:r w:rsidRPr="00347777">
              <w:rPr>
                <w:color w:val="auto"/>
              </w:rPr>
              <w:t>1</w:t>
            </w:r>
          </w:p>
        </w:tc>
        <w:tc>
          <w:tcPr>
            <w:tcW w:w="1559" w:type="dxa"/>
            <w:shd w:val="clear" w:color="auto" w:fill="auto"/>
          </w:tcPr>
          <w:p w:rsidR="00F2349C" w:rsidRPr="00347777" w:rsidRDefault="00F2349C" w:rsidP="00347777">
            <w:pPr>
              <w:pStyle w:val="Default"/>
              <w:jc w:val="both"/>
              <w:rPr>
                <w:color w:val="auto"/>
              </w:rPr>
            </w:pPr>
            <w:r w:rsidRPr="00347777">
              <w:rPr>
                <w:color w:val="auto"/>
              </w:rPr>
              <w:t>4</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rFonts w:eastAsia="Times New Roman"/>
                <w:color w:val="auto"/>
                <w:spacing w:val="-3"/>
                <w:lang w:eastAsia="ru-RU"/>
              </w:rPr>
            </w:pPr>
            <w:r w:rsidRPr="00347777">
              <w:rPr>
                <w:bCs/>
              </w:rPr>
              <w:t>Пособия. Компенсационные выплаты</w:t>
            </w:r>
          </w:p>
        </w:tc>
        <w:tc>
          <w:tcPr>
            <w:tcW w:w="1609" w:type="dxa"/>
            <w:shd w:val="clear" w:color="auto" w:fill="auto"/>
          </w:tcPr>
          <w:p w:rsidR="00F2349C" w:rsidRPr="00347777" w:rsidRDefault="00F2349C" w:rsidP="00347777">
            <w:pPr>
              <w:pStyle w:val="Default"/>
              <w:jc w:val="both"/>
              <w:rPr>
                <w:color w:val="auto"/>
              </w:rPr>
            </w:pPr>
            <w:r w:rsidRPr="00347777">
              <w:rPr>
                <w:color w:val="auto"/>
              </w:rPr>
              <w:t>1</w:t>
            </w:r>
          </w:p>
        </w:tc>
        <w:tc>
          <w:tcPr>
            <w:tcW w:w="1559" w:type="dxa"/>
            <w:shd w:val="clear" w:color="auto" w:fill="auto"/>
          </w:tcPr>
          <w:p w:rsidR="00F2349C" w:rsidRPr="00347777" w:rsidRDefault="00F2349C" w:rsidP="00347777">
            <w:pPr>
              <w:pStyle w:val="Default"/>
              <w:jc w:val="both"/>
              <w:rPr>
                <w:color w:val="auto"/>
              </w:rPr>
            </w:pPr>
            <w:r w:rsidRPr="00347777">
              <w:rPr>
                <w:color w:val="auto"/>
              </w:rPr>
              <w:t>1</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bCs/>
              </w:rPr>
            </w:pPr>
            <w:r w:rsidRPr="00347777">
              <w:rPr>
                <w:bCs/>
              </w:rPr>
              <w:t>Социальное обслуживание</w:t>
            </w:r>
          </w:p>
        </w:tc>
        <w:tc>
          <w:tcPr>
            <w:tcW w:w="1609" w:type="dxa"/>
            <w:shd w:val="clear" w:color="auto" w:fill="auto"/>
          </w:tcPr>
          <w:p w:rsidR="00F2349C" w:rsidRPr="00347777" w:rsidRDefault="00F2349C" w:rsidP="00347777">
            <w:pPr>
              <w:pStyle w:val="Default"/>
              <w:jc w:val="both"/>
              <w:rPr>
                <w:color w:val="auto"/>
              </w:rPr>
            </w:pPr>
            <w:r w:rsidRPr="00347777">
              <w:rPr>
                <w:color w:val="auto"/>
              </w:rPr>
              <w:t>0</w:t>
            </w:r>
          </w:p>
        </w:tc>
        <w:tc>
          <w:tcPr>
            <w:tcW w:w="1559" w:type="dxa"/>
            <w:shd w:val="clear" w:color="auto" w:fill="auto"/>
          </w:tcPr>
          <w:p w:rsidR="00F2349C" w:rsidRPr="00347777" w:rsidRDefault="00F2349C" w:rsidP="00347777">
            <w:pPr>
              <w:pStyle w:val="Default"/>
              <w:jc w:val="both"/>
              <w:rPr>
                <w:color w:val="auto"/>
              </w:rPr>
            </w:pPr>
            <w:r w:rsidRPr="00347777">
              <w:rPr>
                <w:color w:val="auto"/>
              </w:rPr>
              <w:t>1</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bCs/>
              </w:rPr>
            </w:pPr>
            <w:r w:rsidRPr="00347777">
              <w:rPr>
                <w:bCs/>
              </w:rPr>
              <w:t>Туризм. Экскурсии</w:t>
            </w:r>
          </w:p>
        </w:tc>
        <w:tc>
          <w:tcPr>
            <w:tcW w:w="1609" w:type="dxa"/>
            <w:shd w:val="clear" w:color="auto" w:fill="auto"/>
          </w:tcPr>
          <w:p w:rsidR="00F2349C" w:rsidRPr="00347777" w:rsidRDefault="00F2349C" w:rsidP="00347777">
            <w:pPr>
              <w:pStyle w:val="Default"/>
              <w:jc w:val="both"/>
              <w:rPr>
                <w:color w:val="auto"/>
              </w:rPr>
            </w:pPr>
            <w:r w:rsidRPr="00347777">
              <w:rPr>
                <w:color w:val="auto"/>
              </w:rPr>
              <w:t>0</w:t>
            </w:r>
          </w:p>
        </w:tc>
        <w:tc>
          <w:tcPr>
            <w:tcW w:w="1559" w:type="dxa"/>
            <w:shd w:val="clear" w:color="auto" w:fill="auto"/>
          </w:tcPr>
          <w:p w:rsidR="00F2349C" w:rsidRPr="00347777" w:rsidRDefault="00F2349C" w:rsidP="00347777">
            <w:pPr>
              <w:pStyle w:val="Default"/>
              <w:jc w:val="both"/>
              <w:rPr>
                <w:color w:val="auto"/>
              </w:rPr>
            </w:pPr>
            <w:r w:rsidRPr="00347777">
              <w:rPr>
                <w:color w:val="auto"/>
              </w:rPr>
              <w:t>1</w:t>
            </w:r>
          </w:p>
        </w:tc>
      </w:tr>
    </w:tbl>
    <w:p w:rsidR="00F2349C" w:rsidRPr="00347777" w:rsidRDefault="00F2349C" w:rsidP="00347777">
      <w:pPr>
        <w:autoSpaceDE w:val="0"/>
        <w:autoSpaceDN w:val="0"/>
        <w:adjustRightInd w:val="0"/>
        <w:spacing w:after="0" w:line="240" w:lineRule="auto"/>
        <w:ind w:firstLine="709"/>
        <w:jc w:val="both"/>
        <w:rPr>
          <w:rFonts w:ascii="Times New Roman" w:hAnsi="Times New Roman" w:cs="Times New Roman"/>
          <w:bCs/>
          <w:color w:val="000000"/>
          <w:sz w:val="24"/>
          <w:szCs w:val="24"/>
        </w:rPr>
      </w:pPr>
    </w:p>
    <w:p w:rsidR="00F2349C" w:rsidRPr="00347777" w:rsidRDefault="00F2349C" w:rsidP="00347777">
      <w:pPr>
        <w:widowControl w:val="0"/>
        <w:shd w:val="clear" w:color="auto" w:fill="FFFFFF"/>
        <w:autoSpaceDE w:val="0"/>
        <w:autoSpaceDN w:val="0"/>
        <w:adjustRightInd w:val="0"/>
        <w:spacing w:after="0" w:line="240" w:lineRule="auto"/>
        <w:contextualSpacing/>
        <w:jc w:val="both"/>
        <w:rPr>
          <w:rFonts w:ascii="Times New Roman" w:hAnsi="Times New Roman" w:cs="Times New Roman"/>
          <w:spacing w:val="-1"/>
          <w:sz w:val="24"/>
          <w:szCs w:val="24"/>
        </w:rPr>
      </w:pPr>
      <w:r w:rsidRPr="00347777">
        <w:rPr>
          <w:rFonts w:ascii="Times New Roman" w:hAnsi="Times New Roman" w:cs="Times New Roman"/>
          <w:spacing w:val="-1"/>
          <w:sz w:val="24"/>
          <w:szCs w:val="24"/>
        </w:rPr>
        <w:t>По результатам рассмотрения данных вопросов:</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985"/>
        <w:gridCol w:w="1701"/>
      </w:tblGrid>
      <w:tr w:rsidR="00F2349C" w:rsidRPr="00347777" w:rsidTr="00B87AD3">
        <w:trPr>
          <w:trHeight w:val="20"/>
        </w:trPr>
        <w:tc>
          <w:tcPr>
            <w:tcW w:w="2977" w:type="dxa"/>
            <w:shd w:val="clear" w:color="auto" w:fill="auto"/>
          </w:tcPr>
          <w:p w:rsidR="00F2349C" w:rsidRPr="00347777" w:rsidRDefault="00F2349C" w:rsidP="00347777">
            <w:pPr>
              <w:spacing w:after="0" w:line="240" w:lineRule="auto"/>
              <w:jc w:val="both"/>
              <w:rPr>
                <w:rFonts w:ascii="Times New Roman" w:hAnsi="Times New Roman" w:cs="Times New Roman"/>
                <w:sz w:val="24"/>
                <w:szCs w:val="24"/>
              </w:rPr>
            </w:pPr>
          </w:p>
        </w:tc>
        <w:tc>
          <w:tcPr>
            <w:tcW w:w="1985" w:type="dxa"/>
            <w:shd w:val="clear" w:color="auto" w:fill="auto"/>
          </w:tcPr>
          <w:p w:rsidR="00F2349C" w:rsidRPr="00347777" w:rsidRDefault="00F2349C" w:rsidP="00347777">
            <w:pPr>
              <w:pStyle w:val="Default"/>
              <w:jc w:val="both"/>
              <w:rPr>
                <w:b/>
                <w:color w:val="auto"/>
              </w:rPr>
            </w:pPr>
            <w:r w:rsidRPr="00347777">
              <w:rPr>
                <w:b/>
                <w:color w:val="auto"/>
              </w:rPr>
              <w:t>2020 год</w:t>
            </w:r>
          </w:p>
          <w:p w:rsidR="00F2349C" w:rsidRPr="00347777" w:rsidRDefault="00F2349C" w:rsidP="00347777">
            <w:pPr>
              <w:pStyle w:val="Default"/>
              <w:jc w:val="both"/>
              <w:rPr>
                <w:b/>
                <w:color w:val="auto"/>
              </w:rPr>
            </w:pPr>
          </w:p>
        </w:tc>
        <w:tc>
          <w:tcPr>
            <w:tcW w:w="1701" w:type="dxa"/>
            <w:shd w:val="clear" w:color="auto" w:fill="auto"/>
          </w:tcPr>
          <w:p w:rsidR="00F2349C" w:rsidRPr="00347777" w:rsidRDefault="00F2349C" w:rsidP="00347777">
            <w:pPr>
              <w:pStyle w:val="Default"/>
              <w:jc w:val="both"/>
              <w:rPr>
                <w:b/>
                <w:color w:val="auto"/>
              </w:rPr>
            </w:pPr>
            <w:r w:rsidRPr="00347777">
              <w:rPr>
                <w:b/>
                <w:color w:val="auto"/>
              </w:rPr>
              <w:t>2019 год</w:t>
            </w:r>
          </w:p>
          <w:p w:rsidR="00F2349C" w:rsidRPr="00347777" w:rsidRDefault="00F2349C" w:rsidP="00347777">
            <w:pPr>
              <w:pStyle w:val="Default"/>
              <w:jc w:val="both"/>
              <w:rPr>
                <w:b/>
                <w:color w:val="auto"/>
              </w:rPr>
            </w:pPr>
          </w:p>
        </w:tc>
      </w:tr>
      <w:tr w:rsidR="00F2349C" w:rsidRPr="00347777" w:rsidTr="00B87AD3">
        <w:trPr>
          <w:trHeight w:val="20"/>
        </w:trPr>
        <w:tc>
          <w:tcPr>
            <w:tcW w:w="2977" w:type="dxa"/>
            <w:shd w:val="clear" w:color="auto" w:fill="auto"/>
          </w:tcPr>
          <w:p w:rsidR="00F2349C" w:rsidRPr="00347777" w:rsidRDefault="00F2349C"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 xml:space="preserve">Поддержано </w:t>
            </w:r>
          </w:p>
        </w:tc>
        <w:tc>
          <w:tcPr>
            <w:tcW w:w="1985" w:type="dxa"/>
            <w:shd w:val="clear" w:color="auto" w:fill="auto"/>
          </w:tcPr>
          <w:p w:rsidR="00F2349C" w:rsidRPr="00347777" w:rsidRDefault="00F2349C" w:rsidP="00347777">
            <w:pPr>
              <w:pStyle w:val="Default"/>
              <w:jc w:val="both"/>
              <w:rPr>
                <w:color w:val="auto"/>
              </w:rPr>
            </w:pPr>
            <w:r w:rsidRPr="00347777">
              <w:rPr>
                <w:color w:val="auto"/>
              </w:rPr>
              <w:t>0</w:t>
            </w:r>
          </w:p>
        </w:tc>
        <w:tc>
          <w:tcPr>
            <w:tcW w:w="1701" w:type="dxa"/>
            <w:shd w:val="clear" w:color="auto" w:fill="auto"/>
          </w:tcPr>
          <w:p w:rsidR="00F2349C" w:rsidRPr="00347777" w:rsidRDefault="00F2349C" w:rsidP="00347777">
            <w:pPr>
              <w:pStyle w:val="Default"/>
              <w:jc w:val="both"/>
              <w:rPr>
                <w:color w:val="auto"/>
              </w:rPr>
            </w:pPr>
            <w:r w:rsidRPr="00347777">
              <w:rPr>
                <w:color w:val="auto"/>
              </w:rPr>
              <w:t>0</w:t>
            </w:r>
          </w:p>
        </w:tc>
      </w:tr>
      <w:tr w:rsidR="00F2349C" w:rsidRPr="00347777" w:rsidTr="00B87AD3">
        <w:trPr>
          <w:trHeight w:val="20"/>
        </w:trPr>
        <w:tc>
          <w:tcPr>
            <w:tcW w:w="2977" w:type="dxa"/>
            <w:shd w:val="clear" w:color="auto" w:fill="auto"/>
          </w:tcPr>
          <w:p w:rsidR="00F2349C" w:rsidRPr="00347777" w:rsidRDefault="00F2349C"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 xml:space="preserve">Разъяснено </w:t>
            </w:r>
          </w:p>
        </w:tc>
        <w:tc>
          <w:tcPr>
            <w:tcW w:w="1985" w:type="dxa"/>
            <w:shd w:val="clear" w:color="auto" w:fill="auto"/>
          </w:tcPr>
          <w:p w:rsidR="00F2349C" w:rsidRPr="00347777" w:rsidRDefault="00F2349C" w:rsidP="00347777">
            <w:pPr>
              <w:pStyle w:val="Default"/>
              <w:jc w:val="both"/>
              <w:rPr>
                <w:color w:val="auto"/>
              </w:rPr>
            </w:pPr>
            <w:r w:rsidRPr="00347777">
              <w:rPr>
                <w:color w:val="auto"/>
              </w:rPr>
              <w:t>1</w:t>
            </w:r>
          </w:p>
        </w:tc>
        <w:tc>
          <w:tcPr>
            <w:tcW w:w="1701" w:type="dxa"/>
            <w:shd w:val="clear" w:color="auto" w:fill="auto"/>
          </w:tcPr>
          <w:p w:rsidR="00F2349C" w:rsidRPr="00347777" w:rsidRDefault="00F2349C" w:rsidP="00347777">
            <w:pPr>
              <w:pStyle w:val="Default"/>
              <w:jc w:val="both"/>
              <w:rPr>
                <w:color w:val="auto"/>
              </w:rPr>
            </w:pPr>
            <w:r w:rsidRPr="00347777">
              <w:rPr>
                <w:color w:val="auto"/>
              </w:rPr>
              <w:t>7</w:t>
            </w:r>
          </w:p>
        </w:tc>
      </w:tr>
      <w:tr w:rsidR="00F2349C" w:rsidRPr="00347777" w:rsidTr="00B87AD3">
        <w:trPr>
          <w:trHeight w:val="20"/>
        </w:trPr>
        <w:tc>
          <w:tcPr>
            <w:tcW w:w="2977" w:type="dxa"/>
            <w:shd w:val="clear" w:color="auto" w:fill="auto"/>
          </w:tcPr>
          <w:p w:rsidR="00F2349C" w:rsidRPr="00347777" w:rsidRDefault="00F2349C"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Не поддержано</w:t>
            </w:r>
          </w:p>
        </w:tc>
        <w:tc>
          <w:tcPr>
            <w:tcW w:w="1985" w:type="dxa"/>
            <w:shd w:val="clear" w:color="auto" w:fill="auto"/>
          </w:tcPr>
          <w:p w:rsidR="00F2349C" w:rsidRPr="00347777" w:rsidRDefault="00F2349C" w:rsidP="00347777">
            <w:pPr>
              <w:pStyle w:val="Default"/>
              <w:jc w:val="both"/>
              <w:rPr>
                <w:color w:val="auto"/>
              </w:rPr>
            </w:pPr>
            <w:r w:rsidRPr="00347777">
              <w:rPr>
                <w:color w:val="auto"/>
              </w:rPr>
              <w:t>1</w:t>
            </w:r>
          </w:p>
        </w:tc>
        <w:tc>
          <w:tcPr>
            <w:tcW w:w="1701" w:type="dxa"/>
            <w:shd w:val="clear" w:color="auto" w:fill="auto"/>
          </w:tcPr>
          <w:p w:rsidR="00F2349C" w:rsidRPr="00347777" w:rsidRDefault="00F2349C" w:rsidP="00347777">
            <w:pPr>
              <w:pStyle w:val="Default"/>
              <w:jc w:val="both"/>
              <w:rPr>
                <w:color w:val="auto"/>
              </w:rPr>
            </w:pPr>
            <w:r w:rsidRPr="00347777">
              <w:rPr>
                <w:color w:val="auto"/>
              </w:rPr>
              <w:t>0</w:t>
            </w:r>
          </w:p>
        </w:tc>
      </w:tr>
      <w:tr w:rsidR="00F2349C" w:rsidRPr="00347777" w:rsidTr="00B87AD3">
        <w:trPr>
          <w:trHeight w:val="20"/>
        </w:trPr>
        <w:tc>
          <w:tcPr>
            <w:tcW w:w="2977" w:type="dxa"/>
            <w:shd w:val="clear" w:color="auto" w:fill="auto"/>
          </w:tcPr>
          <w:p w:rsidR="00F2349C" w:rsidRPr="00347777" w:rsidRDefault="00F2349C"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В работе</w:t>
            </w:r>
          </w:p>
        </w:tc>
        <w:tc>
          <w:tcPr>
            <w:tcW w:w="1985" w:type="dxa"/>
            <w:shd w:val="clear" w:color="auto" w:fill="auto"/>
          </w:tcPr>
          <w:p w:rsidR="00F2349C" w:rsidRPr="00347777" w:rsidRDefault="00F2349C" w:rsidP="00347777">
            <w:pPr>
              <w:pStyle w:val="Default"/>
              <w:jc w:val="both"/>
              <w:rPr>
                <w:color w:val="auto"/>
              </w:rPr>
            </w:pPr>
            <w:r w:rsidRPr="00347777">
              <w:rPr>
                <w:color w:val="auto"/>
              </w:rPr>
              <w:t>0</w:t>
            </w:r>
          </w:p>
        </w:tc>
        <w:tc>
          <w:tcPr>
            <w:tcW w:w="1701" w:type="dxa"/>
            <w:shd w:val="clear" w:color="auto" w:fill="auto"/>
          </w:tcPr>
          <w:p w:rsidR="00F2349C" w:rsidRPr="00347777" w:rsidRDefault="00F2349C" w:rsidP="00347777">
            <w:pPr>
              <w:pStyle w:val="Default"/>
              <w:jc w:val="both"/>
              <w:rPr>
                <w:color w:val="auto"/>
              </w:rPr>
            </w:pPr>
            <w:r w:rsidRPr="00347777">
              <w:rPr>
                <w:color w:val="auto"/>
              </w:rPr>
              <w:t>0</w:t>
            </w:r>
          </w:p>
        </w:tc>
      </w:tr>
    </w:tbl>
    <w:p w:rsidR="00F2349C" w:rsidRPr="00347777" w:rsidRDefault="00F2349C" w:rsidP="00347777">
      <w:pPr>
        <w:widowControl w:val="0"/>
        <w:shd w:val="clear" w:color="auto" w:fill="FFFFFF"/>
        <w:autoSpaceDE w:val="0"/>
        <w:autoSpaceDN w:val="0"/>
        <w:adjustRightInd w:val="0"/>
        <w:spacing w:after="0" w:line="240" w:lineRule="auto"/>
        <w:ind w:firstLine="705"/>
        <w:contextualSpacing/>
        <w:jc w:val="both"/>
        <w:rPr>
          <w:rFonts w:ascii="Times New Roman" w:hAnsi="Times New Roman" w:cs="Times New Roman"/>
          <w:b/>
          <w:spacing w:val="-1"/>
          <w:sz w:val="24"/>
          <w:szCs w:val="24"/>
        </w:rPr>
      </w:pPr>
    </w:p>
    <w:p w:rsidR="00F2349C" w:rsidRPr="00347777" w:rsidRDefault="00F2349C" w:rsidP="00347777">
      <w:pPr>
        <w:pStyle w:val="af"/>
        <w:autoSpaceDE w:val="0"/>
        <w:autoSpaceDN w:val="0"/>
        <w:adjustRightInd w:val="0"/>
        <w:spacing w:after="0" w:line="240" w:lineRule="auto"/>
        <w:ind w:left="0" w:firstLine="709"/>
        <w:jc w:val="both"/>
        <w:rPr>
          <w:rFonts w:ascii="Times New Roman" w:hAnsi="Times New Roman" w:cs="Times New Roman"/>
          <w:spacing w:val="-1"/>
          <w:sz w:val="24"/>
          <w:szCs w:val="24"/>
        </w:rPr>
      </w:pPr>
      <w:r w:rsidRPr="00347777">
        <w:rPr>
          <w:rFonts w:ascii="Times New Roman" w:hAnsi="Times New Roman" w:cs="Times New Roman"/>
          <w:spacing w:val="-1"/>
          <w:sz w:val="24"/>
          <w:szCs w:val="24"/>
        </w:rPr>
        <w:t xml:space="preserve">Из раздела </w:t>
      </w:r>
      <w:r w:rsidRPr="00347777">
        <w:rPr>
          <w:rFonts w:ascii="Times New Roman" w:hAnsi="Times New Roman" w:cs="Times New Roman"/>
          <w:sz w:val="24"/>
          <w:szCs w:val="24"/>
        </w:rPr>
        <w:t>«Государство, общество, политика</w:t>
      </w:r>
      <w:r w:rsidRPr="00347777">
        <w:rPr>
          <w:rFonts w:ascii="Times New Roman" w:hAnsi="Times New Roman" w:cs="Times New Roman"/>
          <w:spacing w:val="-1"/>
          <w:sz w:val="24"/>
          <w:szCs w:val="24"/>
        </w:rPr>
        <w:t>» поступили следующие вопросы по подразделам</w:t>
      </w:r>
    </w:p>
    <w:p w:rsidR="00F2349C" w:rsidRPr="00347777" w:rsidRDefault="00F2349C" w:rsidP="00347777">
      <w:pPr>
        <w:pStyle w:val="af"/>
        <w:autoSpaceDE w:val="0"/>
        <w:autoSpaceDN w:val="0"/>
        <w:adjustRightInd w:val="0"/>
        <w:spacing w:after="0" w:line="240" w:lineRule="auto"/>
        <w:ind w:left="0" w:firstLine="709"/>
        <w:jc w:val="both"/>
        <w:rPr>
          <w:rFonts w:ascii="Times New Roman" w:hAnsi="Times New Roman" w:cs="Times New Roman"/>
          <w:spacing w:val="-1"/>
          <w:sz w:val="24"/>
          <w:szCs w:val="24"/>
        </w:rPr>
      </w:pPr>
      <w:r w:rsidRPr="00347777">
        <w:rPr>
          <w:rFonts w:ascii="Times New Roman" w:hAnsi="Times New Roman" w:cs="Times New Roman"/>
          <w:spacing w:val="-1"/>
          <w:sz w:val="24"/>
          <w:szCs w:val="24"/>
        </w:rPr>
        <w:t>Всего: 9 вопросов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8"/>
        <w:gridCol w:w="1605"/>
        <w:gridCol w:w="1556"/>
      </w:tblGrid>
      <w:tr w:rsidR="00F2349C" w:rsidRPr="00347777" w:rsidTr="00B87AD3">
        <w:trPr>
          <w:trHeight w:val="20"/>
        </w:trPr>
        <w:tc>
          <w:tcPr>
            <w:tcW w:w="6595" w:type="dxa"/>
            <w:shd w:val="clear" w:color="auto" w:fill="auto"/>
          </w:tcPr>
          <w:p w:rsidR="00F2349C" w:rsidRPr="00347777" w:rsidRDefault="00F2349C" w:rsidP="00347777">
            <w:pPr>
              <w:pStyle w:val="Default"/>
              <w:jc w:val="both"/>
              <w:rPr>
                <w:color w:val="auto"/>
              </w:rPr>
            </w:pPr>
            <w:r w:rsidRPr="00347777">
              <w:rPr>
                <w:color w:val="auto"/>
              </w:rPr>
              <w:t>Тематический раздел общероссийского классификатора обращений граждан</w:t>
            </w:r>
          </w:p>
        </w:tc>
        <w:tc>
          <w:tcPr>
            <w:tcW w:w="1609" w:type="dxa"/>
            <w:shd w:val="clear" w:color="auto" w:fill="auto"/>
          </w:tcPr>
          <w:p w:rsidR="00F2349C" w:rsidRPr="00347777" w:rsidRDefault="00F2349C" w:rsidP="00347777">
            <w:pPr>
              <w:pStyle w:val="Default"/>
              <w:jc w:val="both"/>
              <w:rPr>
                <w:color w:val="auto"/>
              </w:rPr>
            </w:pPr>
            <w:r w:rsidRPr="00347777">
              <w:rPr>
                <w:color w:val="auto"/>
              </w:rPr>
              <w:t>2020 год</w:t>
            </w:r>
          </w:p>
          <w:p w:rsidR="00F2349C" w:rsidRPr="00347777" w:rsidRDefault="00F2349C" w:rsidP="00347777">
            <w:pPr>
              <w:pStyle w:val="Default"/>
              <w:jc w:val="both"/>
              <w:rPr>
                <w:color w:val="auto"/>
              </w:rPr>
            </w:pPr>
            <w:r w:rsidRPr="00347777">
              <w:rPr>
                <w:color w:val="auto"/>
              </w:rPr>
              <w:t>количество вопросов</w:t>
            </w:r>
          </w:p>
        </w:tc>
        <w:tc>
          <w:tcPr>
            <w:tcW w:w="1559" w:type="dxa"/>
            <w:shd w:val="clear" w:color="auto" w:fill="auto"/>
          </w:tcPr>
          <w:p w:rsidR="00F2349C" w:rsidRPr="00347777" w:rsidRDefault="00F2349C" w:rsidP="00347777">
            <w:pPr>
              <w:pStyle w:val="Default"/>
              <w:jc w:val="both"/>
              <w:rPr>
                <w:color w:val="auto"/>
              </w:rPr>
            </w:pPr>
            <w:r w:rsidRPr="00347777">
              <w:rPr>
                <w:color w:val="auto"/>
              </w:rPr>
              <w:t>2019 год</w:t>
            </w:r>
          </w:p>
          <w:p w:rsidR="00F2349C" w:rsidRPr="00347777" w:rsidRDefault="00F2349C" w:rsidP="00347777">
            <w:pPr>
              <w:pStyle w:val="Default"/>
              <w:jc w:val="both"/>
              <w:rPr>
                <w:color w:val="auto"/>
              </w:rPr>
            </w:pPr>
            <w:r w:rsidRPr="00347777">
              <w:rPr>
                <w:color w:val="auto"/>
              </w:rPr>
              <w:t>количество вопросов</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color w:val="auto"/>
              </w:rPr>
            </w:pPr>
            <w:r w:rsidRPr="00347777">
              <w:rPr>
                <w:bCs/>
              </w:rPr>
              <w:lastRenderedPageBreak/>
              <w:t>Общие вопросы государственного управления в сфере экономики, социально-культурного и административно-политического строительства</w:t>
            </w:r>
          </w:p>
        </w:tc>
        <w:tc>
          <w:tcPr>
            <w:tcW w:w="1609" w:type="dxa"/>
            <w:shd w:val="clear" w:color="auto" w:fill="auto"/>
          </w:tcPr>
          <w:p w:rsidR="00F2349C" w:rsidRPr="00347777" w:rsidRDefault="00F2349C" w:rsidP="00347777">
            <w:pPr>
              <w:pStyle w:val="Default"/>
              <w:jc w:val="both"/>
              <w:rPr>
                <w:color w:val="auto"/>
              </w:rPr>
            </w:pPr>
            <w:r w:rsidRPr="00347777">
              <w:rPr>
                <w:color w:val="auto"/>
              </w:rPr>
              <w:t>1</w:t>
            </w:r>
          </w:p>
        </w:tc>
        <w:tc>
          <w:tcPr>
            <w:tcW w:w="1559" w:type="dxa"/>
            <w:shd w:val="clear" w:color="auto" w:fill="auto"/>
          </w:tcPr>
          <w:p w:rsidR="00F2349C" w:rsidRPr="00347777" w:rsidRDefault="00F2349C" w:rsidP="00347777">
            <w:pPr>
              <w:pStyle w:val="Default"/>
              <w:jc w:val="both"/>
              <w:rPr>
                <w:color w:val="auto"/>
              </w:rPr>
            </w:pPr>
            <w:r w:rsidRPr="00347777">
              <w:rPr>
                <w:color w:val="auto"/>
              </w:rPr>
              <w:t>4</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color w:val="auto"/>
              </w:rPr>
            </w:pPr>
            <w:r w:rsidRPr="00347777">
              <w:rPr>
                <w:bCs/>
              </w:rPr>
              <w:t>Обращения, заявления и жалобы граждан</w:t>
            </w:r>
          </w:p>
        </w:tc>
        <w:tc>
          <w:tcPr>
            <w:tcW w:w="1609" w:type="dxa"/>
            <w:shd w:val="clear" w:color="auto" w:fill="auto"/>
          </w:tcPr>
          <w:p w:rsidR="00F2349C" w:rsidRPr="00347777" w:rsidRDefault="00F2349C" w:rsidP="00347777">
            <w:pPr>
              <w:pStyle w:val="Default"/>
              <w:jc w:val="both"/>
              <w:rPr>
                <w:color w:val="auto"/>
              </w:rPr>
            </w:pPr>
            <w:r w:rsidRPr="00347777">
              <w:rPr>
                <w:color w:val="auto"/>
              </w:rPr>
              <w:t>1</w:t>
            </w:r>
          </w:p>
        </w:tc>
        <w:tc>
          <w:tcPr>
            <w:tcW w:w="1559" w:type="dxa"/>
            <w:shd w:val="clear" w:color="auto" w:fill="auto"/>
          </w:tcPr>
          <w:p w:rsidR="00F2349C" w:rsidRPr="00347777" w:rsidRDefault="00F2349C" w:rsidP="00347777">
            <w:pPr>
              <w:pStyle w:val="Default"/>
              <w:jc w:val="both"/>
              <w:rPr>
                <w:color w:val="auto"/>
              </w:rPr>
            </w:pPr>
            <w:r w:rsidRPr="00347777">
              <w:rPr>
                <w:color w:val="auto"/>
              </w:rPr>
              <w:t>3</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color w:val="auto"/>
              </w:rPr>
            </w:pPr>
            <w:r w:rsidRPr="00347777">
              <w:rPr>
                <w:color w:val="auto"/>
              </w:rPr>
              <w:t>Договоры и другие обязательства</w:t>
            </w:r>
          </w:p>
        </w:tc>
        <w:tc>
          <w:tcPr>
            <w:tcW w:w="1609" w:type="dxa"/>
            <w:shd w:val="clear" w:color="auto" w:fill="auto"/>
          </w:tcPr>
          <w:p w:rsidR="00F2349C" w:rsidRPr="00347777" w:rsidRDefault="00F2349C" w:rsidP="00347777">
            <w:pPr>
              <w:pStyle w:val="Default"/>
              <w:jc w:val="both"/>
              <w:rPr>
                <w:color w:val="auto"/>
              </w:rPr>
            </w:pPr>
            <w:r w:rsidRPr="00347777">
              <w:rPr>
                <w:color w:val="auto"/>
              </w:rPr>
              <w:t>1</w:t>
            </w:r>
          </w:p>
        </w:tc>
        <w:tc>
          <w:tcPr>
            <w:tcW w:w="1559" w:type="dxa"/>
            <w:shd w:val="clear" w:color="auto" w:fill="auto"/>
          </w:tcPr>
          <w:p w:rsidR="00F2349C" w:rsidRPr="00347777" w:rsidRDefault="00F2349C" w:rsidP="00347777">
            <w:pPr>
              <w:pStyle w:val="Default"/>
              <w:jc w:val="both"/>
              <w:rPr>
                <w:color w:val="auto"/>
              </w:rPr>
            </w:pPr>
            <w:r w:rsidRPr="00347777">
              <w:rPr>
                <w:color w:val="auto"/>
              </w:rPr>
              <w:t>0</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color w:val="auto"/>
              </w:rPr>
            </w:pPr>
            <w:r w:rsidRPr="00347777">
              <w:rPr>
                <w:color w:val="auto"/>
              </w:rPr>
              <w:t>Административные правонарушения</w:t>
            </w:r>
          </w:p>
        </w:tc>
        <w:tc>
          <w:tcPr>
            <w:tcW w:w="1609" w:type="dxa"/>
            <w:shd w:val="clear" w:color="auto" w:fill="auto"/>
          </w:tcPr>
          <w:p w:rsidR="00F2349C" w:rsidRPr="00347777" w:rsidRDefault="00F2349C" w:rsidP="00347777">
            <w:pPr>
              <w:pStyle w:val="Default"/>
              <w:jc w:val="both"/>
              <w:rPr>
                <w:color w:val="auto"/>
              </w:rPr>
            </w:pPr>
            <w:r w:rsidRPr="00347777">
              <w:rPr>
                <w:color w:val="auto"/>
              </w:rPr>
              <w:t>2</w:t>
            </w:r>
          </w:p>
        </w:tc>
        <w:tc>
          <w:tcPr>
            <w:tcW w:w="1559" w:type="dxa"/>
            <w:shd w:val="clear" w:color="auto" w:fill="auto"/>
          </w:tcPr>
          <w:p w:rsidR="00F2349C" w:rsidRPr="00347777" w:rsidRDefault="00F2349C" w:rsidP="00347777">
            <w:pPr>
              <w:pStyle w:val="Default"/>
              <w:jc w:val="both"/>
              <w:rPr>
                <w:color w:val="auto"/>
              </w:rPr>
            </w:pPr>
            <w:r w:rsidRPr="00347777">
              <w:rPr>
                <w:color w:val="auto"/>
              </w:rPr>
              <w:t>0</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color w:val="auto"/>
              </w:rPr>
            </w:pPr>
            <w:r w:rsidRPr="00347777">
              <w:rPr>
                <w:color w:val="auto"/>
              </w:rPr>
              <w:t>Право собственности и другие вещные права</w:t>
            </w:r>
          </w:p>
        </w:tc>
        <w:tc>
          <w:tcPr>
            <w:tcW w:w="1609" w:type="dxa"/>
            <w:shd w:val="clear" w:color="auto" w:fill="auto"/>
          </w:tcPr>
          <w:p w:rsidR="00F2349C" w:rsidRPr="00347777" w:rsidRDefault="00F2349C" w:rsidP="00347777">
            <w:pPr>
              <w:pStyle w:val="Default"/>
              <w:jc w:val="both"/>
              <w:rPr>
                <w:color w:val="auto"/>
              </w:rPr>
            </w:pPr>
            <w:r w:rsidRPr="00347777">
              <w:rPr>
                <w:color w:val="auto"/>
              </w:rPr>
              <w:t>4</w:t>
            </w:r>
          </w:p>
        </w:tc>
        <w:tc>
          <w:tcPr>
            <w:tcW w:w="1559" w:type="dxa"/>
            <w:shd w:val="clear" w:color="auto" w:fill="auto"/>
          </w:tcPr>
          <w:p w:rsidR="00F2349C" w:rsidRPr="00347777" w:rsidRDefault="00F2349C" w:rsidP="00347777">
            <w:pPr>
              <w:pStyle w:val="Default"/>
              <w:jc w:val="both"/>
              <w:rPr>
                <w:color w:val="auto"/>
              </w:rPr>
            </w:pPr>
            <w:r w:rsidRPr="00347777">
              <w:rPr>
                <w:color w:val="auto"/>
              </w:rPr>
              <w:t>0</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color w:val="auto"/>
              </w:rPr>
            </w:pPr>
            <w:r w:rsidRPr="00347777">
              <w:rPr>
                <w:bCs/>
              </w:rPr>
              <w:t>Объекты гражданских прав</w:t>
            </w:r>
          </w:p>
        </w:tc>
        <w:tc>
          <w:tcPr>
            <w:tcW w:w="1609" w:type="dxa"/>
            <w:shd w:val="clear" w:color="auto" w:fill="auto"/>
          </w:tcPr>
          <w:p w:rsidR="00F2349C" w:rsidRPr="00347777" w:rsidRDefault="00F2349C" w:rsidP="00347777">
            <w:pPr>
              <w:pStyle w:val="Default"/>
              <w:jc w:val="both"/>
              <w:rPr>
                <w:color w:val="auto"/>
              </w:rPr>
            </w:pPr>
            <w:r w:rsidRPr="00347777">
              <w:rPr>
                <w:color w:val="auto"/>
              </w:rPr>
              <w:t>0</w:t>
            </w:r>
          </w:p>
        </w:tc>
        <w:tc>
          <w:tcPr>
            <w:tcW w:w="1559" w:type="dxa"/>
            <w:shd w:val="clear" w:color="auto" w:fill="auto"/>
          </w:tcPr>
          <w:p w:rsidR="00F2349C" w:rsidRPr="00347777" w:rsidRDefault="00F2349C" w:rsidP="00347777">
            <w:pPr>
              <w:pStyle w:val="Default"/>
              <w:jc w:val="both"/>
              <w:rPr>
                <w:color w:val="auto"/>
              </w:rPr>
            </w:pPr>
            <w:r w:rsidRPr="00347777">
              <w:rPr>
                <w:color w:val="auto"/>
              </w:rPr>
              <w:t>2</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bCs/>
              </w:rPr>
            </w:pPr>
            <w:r w:rsidRPr="00347777">
              <w:rPr>
                <w:bCs/>
              </w:rPr>
              <w:t xml:space="preserve">Решения по вопросам награждения государственными наградами Российской Федерации </w:t>
            </w:r>
          </w:p>
        </w:tc>
        <w:tc>
          <w:tcPr>
            <w:tcW w:w="1609" w:type="dxa"/>
            <w:shd w:val="clear" w:color="auto" w:fill="auto"/>
          </w:tcPr>
          <w:p w:rsidR="00F2349C" w:rsidRPr="00347777" w:rsidRDefault="00F2349C" w:rsidP="00347777">
            <w:pPr>
              <w:pStyle w:val="Default"/>
              <w:jc w:val="both"/>
              <w:rPr>
                <w:color w:val="auto"/>
              </w:rPr>
            </w:pPr>
            <w:r w:rsidRPr="00347777">
              <w:rPr>
                <w:color w:val="auto"/>
              </w:rPr>
              <w:t>0</w:t>
            </w:r>
          </w:p>
        </w:tc>
        <w:tc>
          <w:tcPr>
            <w:tcW w:w="1559" w:type="dxa"/>
            <w:shd w:val="clear" w:color="auto" w:fill="auto"/>
          </w:tcPr>
          <w:p w:rsidR="00F2349C" w:rsidRPr="00347777" w:rsidRDefault="00F2349C" w:rsidP="00347777">
            <w:pPr>
              <w:pStyle w:val="Default"/>
              <w:jc w:val="both"/>
              <w:rPr>
                <w:color w:val="auto"/>
              </w:rPr>
            </w:pPr>
            <w:r w:rsidRPr="00347777">
              <w:rPr>
                <w:color w:val="auto"/>
              </w:rPr>
              <w:t>1</w:t>
            </w:r>
          </w:p>
        </w:tc>
      </w:tr>
    </w:tbl>
    <w:p w:rsidR="00F2349C" w:rsidRPr="00347777" w:rsidRDefault="00F2349C" w:rsidP="00347777">
      <w:pPr>
        <w:widowControl w:val="0"/>
        <w:shd w:val="clear" w:color="auto" w:fill="FFFFFF"/>
        <w:autoSpaceDE w:val="0"/>
        <w:autoSpaceDN w:val="0"/>
        <w:adjustRightInd w:val="0"/>
        <w:spacing w:after="0" w:line="240" w:lineRule="auto"/>
        <w:ind w:firstLine="567"/>
        <w:contextualSpacing/>
        <w:jc w:val="both"/>
        <w:rPr>
          <w:rFonts w:ascii="Times New Roman" w:hAnsi="Times New Roman" w:cs="Times New Roman"/>
          <w:spacing w:val="-1"/>
          <w:sz w:val="24"/>
          <w:szCs w:val="24"/>
        </w:rPr>
      </w:pPr>
    </w:p>
    <w:p w:rsidR="00F2349C" w:rsidRPr="00347777" w:rsidRDefault="00F2349C" w:rsidP="00347777">
      <w:pPr>
        <w:widowControl w:val="0"/>
        <w:shd w:val="clear" w:color="auto" w:fill="FFFFFF"/>
        <w:autoSpaceDE w:val="0"/>
        <w:autoSpaceDN w:val="0"/>
        <w:adjustRightInd w:val="0"/>
        <w:spacing w:after="0" w:line="240" w:lineRule="auto"/>
        <w:contextualSpacing/>
        <w:jc w:val="both"/>
        <w:rPr>
          <w:rFonts w:ascii="Times New Roman" w:hAnsi="Times New Roman" w:cs="Times New Roman"/>
          <w:spacing w:val="-1"/>
          <w:sz w:val="24"/>
          <w:szCs w:val="24"/>
        </w:rPr>
      </w:pPr>
      <w:r w:rsidRPr="00347777">
        <w:rPr>
          <w:rFonts w:ascii="Times New Roman" w:hAnsi="Times New Roman" w:cs="Times New Roman"/>
          <w:spacing w:val="-1"/>
          <w:sz w:val="24"/>
          <w:szCs w:val="24"/>
        </w:rPr>
        <w:t xml:space="preserve">  По результатам рассмотрения данных вопросов:</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985"/>
        <w:gridCol w:w="1701"/>
      </w:tblGrid>
      <w:tr w:rsidR="00F2349C" w:rsidRPr="00347777" w:rsidTr="00B87AD3">
        <w:trPr>
          <w:trHeight w:val="20"/>
        </w:trPr>
        <w:tc>
          <w:tcPr>
            <w:tcW w:w="2977" w:type="dxa"/>
            <w:shd w:val="clear" w:color="auto" w:fill="auto"/>
          </w:tcPr>
          <w:p w:rsidR="00F2349C" w:rsidRPr="00347777" w:rsidRDefault="00F2349C" w:rsidP="00347777">
            <w:pPr>
              <w:spacing w:after="0" w:line="240" w:lineRule="auto"/>
              <w:ind w:hanging="391"/>
              <w:jc w:val="both"/>
              <w:rPr>
                <w:rFonts w:ascii="Times New Roman" w:hAnsi="Times New Roman" w:cs="Times New Roman"/>
                <w:sz w:val="24"/>
                <w:szCs w:val="24"/>
              </w:rPr>
            </w:pPr>
          </w:p>
        </w:tc>
        <w:tc>
          <w:tcPr>
            <w:tcW w:w="1985" w:type="dxa"/>
            <w:shd w:val="clear" w:color="auto" w:fill="auto"/>
          </w:tcPr>
          <w:p w:rsidR="00F2349C" w:rsidRPr="00347777" w:rsidRDefault="00B0666A" w:rsidP="00347777">
            <w:pPr>
              <w:pStyle w:val="Default"/>
              <w:jc w:val="both"/>
              <w:rPr>
                <w:b/>
                <w:color w:val="auto"/>
              </w:rPr>
            </w:pPr>
            <w:r>
              <w:rPr>
                <w:b/>
                <w:color w:val="auto"/>
              </w:rPr>
              <w:t>2020 год</w:t>
            </w:r>
          </w:p>
        </w:tc>
        <w:tc>
          <w:tcPr>
            <w:tcW w:w="1701" w:type="dxa"/>
            <w:shd w:val="clear" w:color="auto" w:fill="auto"/>
          </w:tcPr>
          <w:p w:rsidR="00F2349C" w:rsidRPr="00347777" w:rsidRDefault="00B0666A" w:rsidP="00347777">
            <w:pPr>
              <w:pStyle w:val="Default"/>
              <w:jc w:val="both"/>
              <w:rPr>
                <w:b/>
                <w:color w:val="auto"/>
              </w:rPr>
            </w:pPr>
            <w:r>
              <w:rPr>
                <w:b/>
                <w:color w:val="auto"/>
              </w:rPr>
              <w:t>2019 год</w:t>
            </w:r>
          </w:p>
        </w:tc>
      </w:tr>
      <w:tr w:rsidR="00F2349C" w:rsidRPr="00347777" w:rsidTr="00B87AD3">
        <w:trPr>
          <w:trHeight w:val="20"/>
        </w:trPr>
        <w:tc>
          <w:tcPr>
            <w:tcW w:w="2977" w:type="dxa"/>
            <w:shd w:val="clear" w:color="auto" w:fill="auto"/>
          </w:tcPr>
          <w:p w:rsidR="00F2349C" w:rsidRPr="00347777" w:rsidRDefault="00F2349C"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 xml:space="preserve">Поддержано </w:t>
            </w:r>
          </w:p>
        </w:tc>
        <w:tc>
          <w:tcPr>
            <w:tcW w:w="1985" w:type="dxa"/>
            <w:shd w:val="clear" w:color="auto" w:fill="auto"/>
          </w:tcPr>
          <w:p w:rsidR="00F2349C" w:rsidRPr="00347777" w:rsidRDefault="00F2349C" w:rsidP="00347777">
            <w:pPr>
              <w:pStyle w:val="Default"/>
              <w:jc w:val="both"/>
              <w:rPr>
                <w:color w:val="auto"/>
              </w:rPr>
            </w:pPr>
            <w:r w:rsidRPr="00347777">
              <w:rPr>
                <w:color w:val="auto"/>
              </w:rPr>
              <w:t>0</w:t>
            </w:r>
          </w:p>
        </w:tc>
        <w:tc>
          <w:tcPr>
            <w:tcW w:w="1701" w:type="dxa"/>
            <w:shd w:val="clear" w:color="auto" w:fill="auto"/>
          </w:tcPr>
          <w:p w:rsidR="00F2349C" w:rsidRPr="00347777" w:rsidRDefault="00F2349C" w:rsidP="00347777">
            <w:pPr>
              <w:pStyle w:val="Default"/>
              <w:jc w:val="both"/>
              <w:rPr>
                <w:color w:val="auto"/>
              </w:rPr>
            </w:pPr>
            <w:r w:rsidRPr="00347777">
              <w:rPr>
                <w:color w:val="auto"/>
              </w:rPr>
              <w:t>4</w:t>
            </w:r>
          </w:p>
        </w:tc>
      </w:tr>
      <w:tr w:rsidR="00F2349C" w:rsidRPr="00347777" w:rsidTr="00B87AD3">
        <w:trPr>
          <w:trHeight w:val="20"/>
        </w:trPr>
        <w:tc>
          <w:tcPr>
            <w:tcW w:w="2977" w:type="dxa"/>
            <w:shd w:val="clear" w:color="auto" w:fill="auto"/>
          </w:tcPr>
          <w:p w:rsidR="00F2349C" w:rsidRPr="00347777" w:rsidRDefault="00F2349C"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 xml:space="preserve">Разъяснено </w:t>
            </w:r>
          </w:p>
        </w:tc>
        <w:tc>
          <w:tcPr>
            <w:tcW w:w="1985" w:type="dxa"/>
            <w:shd w:val="clear" w:color="auto" w:fill="auto"/>
          </w:tcPr>
          <w:p w:rsidR="00F2349C" w:rsidRPr="00347777" w:rsidRDefault="00F2349C" w:rsidP="00347777">
            <w:pPr>
              <w:pStyle w:val="Default"/>
              <w:jc w:val="both"/>
              <w:rPr>
                <w:color w:val="auto"/>
              </w:rPr>
            </w:pPr>
            <w:r w:rsidRPr="00347777">
              <w:rPr>
                <w:color w:val="auto"/>
              </w:rPr>
              <w:t>7</w:t>
            </w:r>
          </w:p>
        </w:tc>
        <w:tc>
          <w:tcPr>
            <w:tcW w:w="1701" w:type="dxa"/>
            <w:shd w:val="clear" w:color="auto" w:fill="auto"/>
          </w:tcPr>
          <w:p w:rsidR="00F2349C" w:rsidRPr="00347777" w:rsidRDefault="00F2349C" w:rsidP="00347777">
            <w:pPr>
              <w:pStyle w:val="Default"/>
              <w:jc w:val="both"/>
              <w:rPr>
                <w:color w:val="auto"/>
              </w:rPr>
            </w:pPr>
            <w:r w:rsidRPr="00347777">
              <w:rPr>
                <w:color w:val="auto"/>
              </w:rPr>
              <w:t>5</w:t>
            </w:r>
          </w:p>
        </w:tc>
      </w:tr>
      <w:tr w:rsidR="00F2349C" w:rsidRPr="00347777" w:rsidTr="00B87AD3">
        <w:trPr>
          <w:trHeight w:val="20"/>
        </w:trPr>
        <w:tc>
          <w:tcPr>
            <w:tcW w:w="2977" w:type="dxa"/>
            <w:shd w:val="clear" w:color="auto" w:fill="auto"/>
          </w:tcPr>
          <w:p w:rsidR="00F2349C" w:rsidRPr="00347777" w:rsidRDefault="00F2349C"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Не поддержано</w:t>
            </w:r>
          </w:p>
        </w:tc>
        <w:tc>
          <w:tcPr>
            <w:tcW w:w="1985" w:type="dxa"/>
            <w:shd w:val="clear" w:color="auto" w:fill="auto"/>
          </w:tcPr>
          <w:p w:rsidR="00F2349C" w:rsidRPr="00347777" w:rsidRDefault="00F2349C" w:rsidP="00347777">
            <w:pPr>
              <w:pStyle w:val="Default"/>
              <w:jc w:val="both"/>
              <w:rPr>
                <w:color w:val="auto"/>
              </w:rPr>
            </w:pPr>
            <w:r w:rsidRPr="00347777">
              <w:rPr>
                <w:color w:val="auto"/>
              </w:rPr>
              <w:t>2</w:t>
            </w:r>
          </w:p>
        </w:tc>
        <w:tc>
          <w:tcPr>
            <w:tcW w:w="1701" w:type="dxa"/>
            <w:shd w:val="clear" w:color="auto" w:fill="auto"/>
          </w:tcPr>
          <w:p w:rsidR="00F2349C" w:rsidRPr="00347777" w:rsidRDefault="00F2349C" w:rsidP="00347777">
            <w:pPr>
              <w:pStyle w:val="Default"/>
              <w:jc w:val="both"/>
              <w:rPr>
                <w:color w:val="auto"/>
              </w:rPr>
            </w:pPr>
            <w:r w:rsidRPr="00347777">
              <w:rPr>
                <w:color w:val="auto"/>
              </w:rPr>
              <w:t>1</w:t>
            </w:r>
          </w:p>
        </w:tc>
      </w:tr>
      <w:tr w:rsidR="00F2349C" w:rsidRPr="00347777" w:rsidTr="00B87AD3">
        <w:trPr>
          <w:trHeight w:val="20"/>
        </w:trPr>
        <w:tc>
          <w:tcPr>
            <w:tcW w:w="2977" w:type="dxa"/>
            <w:shd w:val="clear" w:color="auto" w:fill="auto"/>
          </w:tcPr>
          <w:p w:rsidR="00F2349C" w:rsidRPr="00347777" w:rsidRDefault="00F2349C"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В работе</w:t>
            </w:r>
          </w:p>
        </w:tc>
        <w:tc>
          <w:tcPr>
            <w:tcW w:w="1985" w:type="dxa"/>
            <w:shd w:val="clear" w:color="auto" w:fill="auto"/>
          </w:tcPr>
          <w:p w:rsidR="00F2349C" w:rsidRPr="00347777" w:rsidRDefault="00F2349C" w:rsidP="00347777">
            <w:pPr>
              <w:pStyle w:val="Default"/>
              <w:jc w:val="both"/>
              <w:rPr>
                <w:color w:val="auto"/>
              </w:rPr>
            </w:pPr>
            <w:r w:rsidRPr="00347777">
              <w:rPr>
                <w:color w:val="auto"/>
              </w:rPr>
              <w:t>0</w:t>
            </w:r>
          </w:p>
        </w:tc>
        <w:tc>
          <w:tcPr>
            <w:tcW w:w="1701" w:type="dxa"/>
            <w:shd w:val="clear" w:color="auto" w:fill="auto"/>
          </w:tcPr>
          <w:p w:rsidR="00F2349C" w:rsidRPr="00347777" w:rsidRDefault="00F2349C" w:rsidP="00347777">
            <w:pPr>
              <w:pStyle w:val="Default"/>
              <w:jc w:val="both"/>
              <w:rPr>
                <w:color w:val="auto"/>
              </w:rPr>
            </w:pPr>
            <w:r w:rsidRPr="00347777">
              <w:rPr>
                <w:color w:val="auto"/>
              </w:rPr>
              <w:t>0</w:t>
            </w:r>
          </w:p>
        </w:tc>
      </w:tr>
    </w:tbl>
    <w:p w:rsidR="00F2349C" w:rsidRPr="00347777" w:rsidRDefault="00F2349C" w:rsidP="00347777">
      <w:pPr>
        <w:widowControl w:val="0"/>
        <w:shd w:val="clear" w:color="auto" w:fill="FFFFFF"/>
        <w:autoSpaceDE w:val="0"/>
        <w:autoSpaceDN w:val="0"/>
        <w:adjustRightInd w:val="0"/>
        <w:spacing w:after="0" w:line="240" w:lineRule="auto"/>
        <w:contextualSpacing/>
        <w:jc w:val="both"/>
        <w:rPr>
          <w:rFonts w:ascii="Times New Roman" w:hAnsi="Times New Roman" w:cs="Times New Roman"/>
          <w:b/>
          <w:spacing w:val="-1"/>
          <w:sz w:val="24"/>
          <w:szCs w:val="24"/>
        </w:rPr>
      </w:pPr>
    </w:p>
    <w:p w:rsidR="00F2349C" w:rsidRPr="00347777" w:rsidRDefault="00F2349C" w:rsidP="00347777">
      <w:pPr>
        <w:autoSpaceDE w:val="0"/>
        <w:autoSpaceDN w:val="0"/>
        <w:adjustRightInd w:val="0"/>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Из раздела «Оборона, безопасность, законность» поступили следующие вопросы по подразделам</w:t>
      </w:r>
    </w:p>
    <w:p w:rsidR="00F2349C" w:rsidRPr="00347777" w:rsidRDefault="00F2349C" w:rsidP="00347777">
      <w:pPr>
        <w:autoSpaceDE w:val="0"/>
        <w:autoSpaceDN w:val="0"/>
        <w:adjustRightInd w:val="0"/>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Всего: 6 вопросов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8"/>
        <w:gridCol w:w="1605"/>
        <w:gridCol w:w="1556"/>
      </w:tblGrid>
      <w:tr w:rsidR="00F2349C" w:rsidRPr="00347777" w:rsidTr="00B87AD3">
        <w:trPr>
          <w:trHeight w:val="20"/>
        </w:trPr>
        <w:tc>
          <w:tcPr>
            <w:tcW w:w="6595" w:type="dxa"/>
            <w:shd w:val="clear" w:color="auto" w:fill="auto"/>
          </w:tcPr>
          <w:p w:rsidR="00F2349C" w:rsidRPr="00347777" w:rsidRDefault="00F2349C" w:rsidP="00347777">
            <w:pPr>
              <w:pStyle w:val="Default"/>
              <w:jc w:val="both"/>
              <w:rPr>
                <w:color w:val="auto"/>
              </w:rPr>
            </w:pPr>
            <w:r w:rsidRPr="00347777">
              <w:rPr>
                <w:color w:val="auto"/>
              </w:rPr>
              <w:t>Тематический раздел общероссийского классификатора обращений граждан</w:t>
            </w:r>
          </w:p>
        </w:tc>
        <w:tc>
          <w:tcPr>
            <w:tcW w:w="1609" w:type="dxa"/>
            <w:shd w:val="clear" w:color="auto" w:fill="auto"/>
          </w:tcPr>
          <w:p w:rsidR="00F2349C" w:rsidRPr="00347777" w:rsidRDefault="00F2349C" w:rsidP="00347777">
            <w:pPr>
              <w:pStyle w:val="Default"/>
              <w:jc w:val="both"/>
              <w:rPr>
                <w:color w:val="auto"/>
              </w:rPr>
            </w:pPr>
            <w:r w:rsidRPr="00347777">
              <w:rPr>
                <w:color w:val="auto"/>
              </w:rPr>
              <w:t>2020 год</w:t>
            </w:r>
          </w:p>
          <w:p w:rsidR="00F2349C" w:rsidRPr="00347777" w:rsidRDefault="00F2349C" w:rsidP="00347777">
            <w:pPr>
              <w:pStyle w:val="Default"/>
              <w:jc w:val="both"/>
              <w:rPr>
                <w:color w:val="auto"/>
              </w:rPr>
            </w:pPr>
            <w:r w:rsidRPr="00347777">
              <w:rPr>
                <w:color w:val="auto"/>
              </w:rPr>
              <w:t>количество вопросов</w:t>
            </w:r>
          </w:p>
        </w:tc>
        <w:tc>
          <w:tcPr>
            <w:tcW w:w="1559" w:type="dxa"/>
            <w:shd w:val="clear" w:color="auto" w:fill="auto"/>
          </w:tcPr>
          <w:p w:rsidR="00F2349C" w:rsidRPr="00347777" w:rsidRDefault="00F2349C" w:rsidP="00347777">
            <w:pPr>
              <w:pStyle w:val="Default"/>
              <w:jc w:val="both"/>
              <w:rPr>
                <w:color w:val="auto"/>
              </w:rPr>
            </w:pPr>
            <w:r w:rsidRPr="00347777">
              <w:rPr>
                <w:color w:val="auto"/>
              </w:rPr>
              <w:t>2019 год</w:t>
            </w:r>
          </w:p>
          <w:p w:rsidR="00F2349C" w:rsidRPr="00347777" w:rsidRDefault="00F2349C" w:rsidP="00347777">
            <w:pPr>
              <w:pStyle w:val="Default"/>
              <w:jc w:val="both"/>
              <w:rPr>
                <w:color w:val="auto"/>
              </w:rPr>
            </w:pPr>
            <w:r w:rsidRPr="00347777">
              <w:rPr>
                <w:color w:val="auto"/>
              </w:rPr>
              <w:t>количество вопросов</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color w:val="auto"/>
              </w:rPr>
            </w:pPr>
            <w:r w:rsidRPr="00347777">
              <w:t>Безопасность общества</w:t>
            </w:r>
          </w:p>
        </w:tc>
        <w:tc>
          <w:tcPr>
            <w:tcW w:w="1609" w:type="dxa"/>
            <w:shd w:val="clear" w:color="auto" w:fill="auto"/>
          </w:tcPr>
          <w:p w:rsidR="00F2349C" w:rsidRPr="00347777" w:rsidRDefault="00F2349C" w:rsidP="00347777">
            <w:pPr>
              <w:pStyle w:val="Default"/>
              <w:jc w:val="both"/>
              <w:rPr>
                <w:color w:val="auto"/>
              </w:rPr>
            </w:pPr>
            <w:r w:rsidRPr="00347777">
              <w:rPr>
                <w:color w:val="auto"/>
              </w:rPr>
              <w:t>5</w:t>
            </w:r>
          </w:p>
        </w:tc>
        <w:tc>
          <w:tcPr>
            <w:tcW w:w="1559" w:type="dxa"/>
            <w:shd w:val="clear" w:color="auto" w:fill="auto"/>
          </w:tcPr>
          <w:p w:rsidR="00F2349C" w:rsidRPr="00347777" w:rsidRDefault="00F2349C" w:rsidP="00347777">
            <w:pPr>
              <w:pStyle w:val="Default"/>
              <w:jc w:val="both"/>
              <w:rPr>
                <w:color w:val="auto"/>
              </w:rPr>
            </w:pPr>
            <w:r w:rsidRPr="00347777">
              <w:rPr>
                <w:color w:val="auto"/>
              </w:rPr>
              <w:t>2</w:t>
            </w:r>
          </w:p>
        </w:tc>
      </w:tr>
      <w:tr w:rsidR="00F2349C" w:rsidRPr="00347777" w:rsidTr="00B87AD3">
        <w:trPr>
          <w:trHeight w:val="20"/>
        </w:trPr>
        <w:tc>
          <w:tcPr>
            <w:tcW w:w="6595" w:type="dxa"/>
            <w:shd w:val="clear" w:color="auto" w:fill="auto"/>
          </w:tcPr>
          <w:p w:rsidR="00F2349C" w:rsidRPr="00347777" w:rsidRDefault="00F2349C" w:rsidP="00347777">
            <w:pPr>
              <w:pStyle w:val="Default"/>
              <w:jc w:val="both"/>
              <w:rPr>
                <w:color w:val="auto"/>
              </w:rPr>
            </w:pPr>
            <w:r w:rsidRPr="00347777">
              <w:t>Безопасность личности</w:t>
            </w:r>
          </w:p>
        </w:tc>
        <w:tc>
          <w:tcPr>
            <w:tcW w:w="1609" w:type="dxa"/>
            <w:shd w:val="clear" w:color="auto" w:fill="auto"/>
          </w:tcPr>
          <w:p w:rsidR="00F2349C" w:rsidRPr="00347777" w:rsidRDefault="00F2349C" w:rsidP="00347777">
            <w:pPr>
              <w:pStyle w:val="Default"/>
              <w:jc w:val="both"/>
              <w:rPr>
                <w:color w:val="auto"/>
              </w:rPr>
            </w:pPr>
            <w:r w:rsidRPr="00347777">
              <w:rPr>
                <w:color w:val="auto"/>
              </w:rPr>
              <w:t>1</w:t>
            </w:r>
          </w:p>
        </w:tc>
        <w:tc>
          <w:tcPr>
            <w:tcW w:w="1559" w:type="dxa"/>
            <w:shd w:val="clear" w:color="auto" w:fill="auto"/>
          </w:tcPr>
          <w:p w:rsidR="00F2349C" w:rsidRPr="00347777" w:rsidRDefault="00F2349C" w:rsidP="00347777">
            <w:pPr>
              <w:pStyle w:val="Default"/>
              <w:jc w:val="both"/>
              <w:rPr>
                <w:color w:val="auto"/>
              </w:rPr>
            </w:pPr>
            <w:r w:rsidRPr="00347777">
              <w:rPr>
                <w:color w:val="auto"/>
              </w:rPr>
              <w:t>6</w:t>
            </w:r>
          </w:p>
        </w:tc>
      </w:tr>
    </w:tbl>
    <w:p w:rsidR="00F2349C" w:rsidRPr="00347777" w:rsidRDefault="00F2349C" w:rsidP="00347777">
      <w:pPr>
        <w:autoSpaceDE w:val="0"/>
        <w:autoSpaceDN w:val="0"/>
        <w:adjustRightInd w:val="0"/>
        <w:spacing w:after="0" w:line="240" w:lineRule="auto"/>
        <w:ind w:firstLine="708"/>
        <w:jc w:val="both"/>
        <w:rPr>
          <w:rFonts w:ascii="Times New Roman" w:hAnsi="Times New Roman" w:cs="Times New Roman"/>
          <w:b/>
          <w:sz w:val="24"/>
          <w:szCs w:val="24"/>
        </w:rPr>
      </w:pPr>
    </w:p>
    <w:p w:rsidR="00F2349C" w:rsidRPr="00347777" w:rsidRDefault="00F2349C" w:rsidP="00347777">
      <w:pPr>
        <w:widowControl w:val="0"/>
        <w:shd w:val="clear" w:color="auto" w:fill="FFFFFF"/>
        <w:autoSpaceDE w:val="0"/>
        <w:autoSpaceDN w:val="0"/>
        <w:adjustRightInd w:val="0"/>
        <w:spacing w:after="0" w:line="240" w:lineRule="auto"/>
        <w:ind w:firstLine="705"/>
        <w:contextualSpacing/>
        <w:jc w:val="both"/>
        <w:rPr>
          <w:rFonts w:ascii="Times New Roman" w:hAnsi="Times New Roman" w:cs="Times New Roman"/>
          <w:spacing w:val="-1"/>
          <w:sz w:val="24"/>
          <w:szCs w:val="24"/>
        </w:rPr>
      </w:pPr>
      <w:r w:rsidRPr="00347777">
        <w:rPr>
          <w:rFonts w:ascii="Times New Roman" w:hAnsi="Times New Roman" w:cs="Times New Roman"/>
          <w:spacing w:val="-1"/>
          <w:sz w:val="24"/>
          <w:szCs w:val="24"/>
        </w:rPr>
        <w:t>По результатам рассмотрения данных вопросов:</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985"/>
        <w:gridCol w:w="1701"/>
      </w:tblGrid>
      <w:tr w:rsidR="00F2349C" w:rsidRPr="00347777" w:rsidTr="00B87AD3">
        <w:trPr>
          <w:trHeight w:val="20"/>
        </w:trPr>
        <w:tc>
          <w:tcPr>
            <w:tcW w:w="2977" w:type="dxa"/>
            <w:shd w:val="clear" w:color="auto" w:fill="auto"/>
          </w:tcPr>
          <w:p w:rsidR="00F2349C" w:rsidRPr="00347777" w:rsidRDefault="00F2349C" w:rsidP="00347777">
            <w:pPr>
              <w:spacing w:after="0" w:line="240" w:lineRule="auto"/>
              <w:ind w:hanging="391"/>
              <w:jc w:val="both"/>
              <w:rPr>
                <w:rFonts w:ascii="Times New Roman" w:hAnsi="Times New Roman" w:cs="Times New Roman"/>
                <w:sz w:val="24"/>
                <w:szCs w:val="24"/>
              </w:rPr>
            </w:pPr>
          </w:p>
        </w:tc>
        <w:tc>
          <w:tcPr>
            <w:tcW w:w="1985" w:type="dxa"/>
            <w:shd w:val="clear" w:color="auto" w:fill="auto"/>
          </w:tcPr>
          <w:p w:rsidR="00F2349C" w:rsidRPr="00347777" w:rsidRDefault="00B0666A" w:rsidP="00347777">
            <w:pPr>
              <w:pStyle w:val="Default"/>
              <w:jc w:val="both"/>
              <w:rPr>
                <w:b/>
                <w:color w:val="auto"/>
              </w:rPr>
            </w:pPr>
            <w:r>
              <w:rPr>
                <w:b/>
                <w:color w:val="auto"/>
              </w:rPr>
              <w:t>2020 год</w:t>
            </w:r>
          </w:p>
        </w:tc>
        <w:tc>
          <w:tcPr>
            <w:tcW w:w="1701" w:type="dxa"/>
            <w:shd w:val="clear" w:color="auto" w:fill="auto"/>
          </w:tcPr>
          <w:p w:rsidR="00F2349C" w:rsidRPr="00347777" w:rsidRDefault="00B0666A" w:rsidP="00347777">
            <w:pPr>
              <w:pStyle w:val="Default"/>
              <w:jc w:val="both"/>
              <w:rPr>
                <w:b/>
                <w:color w:val="auto"/>
              </w:rPr>
            </w:pPr>
            <w:r>
              <w:rPr>
                <w:b/>
                <w:color w:val="auto"/>
              </w:rPr>
              <w:t>2019 год</w:t>
            </w:r>
          </w:p>
        </w:tc>
      </w:tr>
      <w:tr w:rsidR="00F2349C" w:rsidRPr="00347777" w:rsidTr="00B87AD3">
        <w:trPr>
          <w:trHeight w:val="20"/>
        </w:trPr>
        <w:tc>
          <w:tcPr>
            <w:tcW w:w="2977" w:type="dxa"/>
            <w:shd w:val="clear" w:color="auto" w:fill="auto"/>
          </w:tcPr>
          <w:p w:rsidR="00F2349C" w:rsidRPr="00347777" w:rsidRDefault="00F2349C"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 xml:space="preserve">Поддержано </w:t>
            </w:r>
          </w:p>
        </w:tc>
        <w:tc>
          <w:tcPr>
            <w:tcW w:w="1985" w:type="dxa"/>
            <w:shd w:val="clear" w:color="auto" w:fill="auto"/>
          </w:tcPr>
          <w:p w:rsidR="00F2349C" w:rsidRPr="00347777" w:rsidRDefault="00F2349C" w:rsidP="00347777">
            <w:pPr>
              <w:pStyle w:val="Default"/>
              <w:jc w:val="both"/>
              <w:rPr>
                <w:color w:val="auto"/>
              </w:rPr>
            </w:pPr>
            <w:r w:rsidRPr="00347777">
              <w:rPr>
                <w:color w:val="auto"/>
              </w:rPr>
              <w:t>3</w:t>
            </w:r>
          </w:p>
        </w:tc>
        <w:tc>
          <w:tcPr>
            <w:tcW w:w="1701" w:type="dxa"/>
            <w:shd w:val="clear" w:color="auto" w:fill="auto"/>
          </w:tcPr>
          <w:p w:rsidR="00F2349C" w:rsidRPr="00347777" w:rsidRDefault="00F2349C" w:rsidP="00347777">
            <w:pPr>
              <w:pStyle w:val="Default"/>
              <w:jc w:val="both"/>
              <w:rPr>
                <w:color w:val="auto"/>
              </w:rPr>
            </w:pPr>
            <w:r w:rsidRPr="00347777">
              <w:rPr>
                <w:color w:val="auto"/>
              </w:rPr>
              <w:t>2</w:t>
            </w:r>
          </w:p>
        </w:tc>
      </w:tr>
      <w:tr w:rsidR="00F2349C" w:rsidRPr="00347777" w:rsidTr="00B87AD3">
        <w:trPr>
          <w:trHeight w:val="20"/>
        </w:trPr>
        <w:tc>
          <w:tcPr>
            <w:tcW w:w="2977" w:type="dxa"/>
            <w:shd w:val="clear" w:color="auto" w:fill="auto"/>
          </w:tcPr>
          <w:p w:rsidR="00F2349C" w:rsidRPr="00347777" w:rsidRDefault="00F2349C"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 xml:space="preserve">Разъяснено </w:t>
            </w:r>
          </w:p>
        </w:tc>
        <w:tc>
          <w:tcPr>
            <w:tcW w:w="1985" w:type="dxa"/>
            <w:shd w:val="clear" w:color="auto" w:fill="auto"/>
          </w:tcPr>
          <w:p w:rsidR="00F2349C" w:rsidRPr="00347777" w:rsidRDefault="00F2349C" w:rsidP="00347777">
            <w:pPr>
              <w:pStyle w:val="Default"/>
              <w:jc w:val="both"/>
              <w:rPr>
                <w:color w:val="auto"/>
              </w:rPr>
            </w:pPr>
            <w:r w:rsidRPr="00347777">
              <w:rPr>
                <w:color w:val="auto"/>
              </w:rPr>
              <w:t>2</w:t>
            </w:r>
          </w:p>
        </w:tc>
        <w:tc>
          <w:tcPr>
            <w:tcW w:w="1701" w:type="dxa"/>
            <w:shd w:val="clear" w:color="auto" w:fill="auto"/>
          </w:tcPr>
          <w:p w:rsidR="00F2349C" w:rsidRPr="00347777" w:rsidRDefault="00F2349C" w:rsidP="00347777">
            <w:pPr>
              <w:pStyle w:val="Default"/>
              <w:jc w:val="both"/>
              <w:rPr>
                <w:color w:val="auto"/>
              </w:rPr>
            </w:pPr>
            <w:r w:rsidRPr="00347777">
              <w:rPr>
                <w:color w:val="auto"/>
              </w:rPr>
              <w:t>4</w:t>
            </w:r>
          </w:p>
        </w:tc>
      </w:tr>
      <w:tr w:rsidR="00F2349C" w:rsidRPr="00347777" w:rsidTr="00B87AD3">
        <w:trPr>
          <w:trHeight w:val="20"/>
        </w:trPr>
        <w:tc>
          <w:tcPr>
            <w:tcW w:w="2977" w:type="dxa"/>
            <w:shd w:val="clear" w:color="auto" w:fill="auto"/>
          </w:tcPr>
          <w:p w:rsidR="00F2349C" w:rsidRPr="00347777" w:rsidRDefault="00F2349C"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Не поддержано</w:t>
            </w:r>
          </w:p>
        </w:tc>
        <w:tc>
          <w:tcPr>
            <w:tcW w:w="1985" w:type="dxa"/>
            <w:shd w:val="clear" w:color="auto" w:fill="auto"/>
          </w:tcPr>
          <w:p w:rsidR="00F2349C" w:rsidRPr="00347777" w:rsidRDefault="00F2349C" w:rsidP="00347777">
            <w:pPr>
              <w:pStyle w:val="Default"/>
              <w:jc w:val="both"/>
              <w:rPr>
                <w:color w:val="auto"/>
              </w:rPr>
            </w:pPr>
            <w:r w:rsidRPr="00347777">
              <w:rPr>
                <w:color w:val="auto"/>
              </w:rPr>
              <w:t>1</w:t>
            </w:r>
          </w:p>
        </w:tc>
        <w:tc>
          <w:tcPr>
            <w:tcW w:w="1701" w:type="dxa"/>
            <w:shd w:val="clear" w:color="auto" w:fill="auto"/>
          </w:tcPr>
          <w:p w:rsidR="00F2349C" w:rsidRPr="00347777" w:rsidRDefault="00F2349C" w:rsidP="00347777">
            <w:pPr>
              <w:pStyle w:val="Default"/>
              <w:jc w:val="both"/>
              <w:rPr>
                <w:color w:val="auto"/>
              </w:rPr>
            </w:pPr>
            <w:r w:rsidRPr="00347777">
              <w:rPr>
                <w:color w:val="auto"/>
              </w:rPr>
              <w:t>0</w:t>
            </w:r>
          </w:p>
        </w:tc>
      </w:tr>
      <w:tr w:rsidR="00F2349C" w:rsidRPr="00347777" w:rsidTr="00B87AD3">
        <w:trPr>
          <w:trHeight w:val="20"/>
        </w:trPr>
        <w:tc>
          <w:tcPr>
            <w:tcW w:w="2977" w:type="dxa"/>
            <w:shd w:val="clear" w:color="auto" w:fill="auto"/>
          </w:tcPr>
          <w:p w:rsidR="00F2349C" w:rsidRPr="00347777" w:rsidRDefault="00F2349C"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В работе</w:t>
            </w:r>
          </w:p>
        </w:tc>
        <w:tc>
          <w:tcPr>
            <w:tcW w:w="1985" w:type="dxa"/>
            <w:shd w:val="clear" w:color="auto" w:fill="auto"/>
          </w:tcPr>
          <w:p w:rsidR="00F2349C" w:rsidRPr="00347777" w:rsidRDefault="00F2349C" w:rsidP="00347777">
            <w:pPr>
              <w:pStyle w:val="Default"/>
              <w:jc w:val="both"/>
              <w:rPr>
                <w:color w:val="auto"/>
              </w:rPr>
            </w:pPr>
            <w:r w:rsidRPr="00347777">
              <w:rPr>
                <w:color w:val="auto"/>
              </w:rPr>
              <w:t>0</w:t>
            </w:r>
          </w:p>
        </w:tc>
        <w:tc>
          <w:tcPr>
            <w:tcW w:w="1701" w:type="dxa"/>
            <w:shd w:val="clear" w:color="auto" w:fill="auto"/>
          </w:tcPr>
          <w:p w:rsidR="00F2349C" w:rsidRPr="00347777" w:rsidRDefault="00F2349C" w:rsidP="00347777">
            <w:pPr>
              <w:pStyle w:val="Default"/>
              <w:jc w:val="both"/>
              <w:rPr>
                <w:color w:val="auto"/>
              </w:rPr>
            </w:pPr>
            <w:r w:rsidRPr="00347777">
              <w:rPr>
                <w:color w:val="auto"/>
              </w:rPr>
              <w:t>2</w:t>
            </w:r>
          </w:p>
        </w:tc>
      </w:tr>
    </w:tbl>
    <w:p w:rsidR="00F2349C" w:rsidRPr="00347777" w:rsidRDefault="00F2349C" w:rsidP="00347777">
      <w:pPr>
        <w:widowControl w:val="0"/>
        <w:shd w:val="clear" w:color="auto" w:fill="FFFFFF"/>
        <w:autoSpaceDE w:val="0"/>
        <w:autoSpaceDN w:val="0"/>
        <w:adjustRightInd w:val="0"/>
        <w:spacing w:after="0" w:line="240" w:lineRule="auto"/>
        <w:ind w:firstLine="705"/>
        <w:contextualSpacing/>
        <w:jc w:val="both"/>
        <w:rPr>
          <w:rFonts w:ascii="Times New Roman" w:hAnsi="Times New Roman" w:cs="Times New Roman"/>
          <w:b/>
          <w:spacing w:val="-1"/>
          <w:sz w:val="24"/>
          <w:szCs w:val="24"/>
        </w:rPr>
      </w:pPr>
    </w:p>
    <w:p w:rsidR="00F2349C" w:rsidRPr="00347777" w:rsidRDefault="00F2349C" w:rsidP="003477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pacing w:val="1"/>
          <w:sz w:val="24"/>
          <w:szCs w:val="24"/>
        </w:rPr>
        <w:t xml:space="preserve">За отчетный период планы контрольных мероприятий администрацией сельского поселения Салым не разрабатывались в связи с отсутствием оснований, установленных Методическими рекомендациями. </w:t>
      </w:r>
    </w:p>
    <w:p w:rsidR="00F2349C" w:rsidRPr="00347777" w:rsidRDefault="00F2349C" w:rsidP="00347777">
      <w:pPr>
        <w:shd w:val="clear" w:color="auto" w:fill="FFFFFF"/>
        <w:spacing w:after="0" w:line="240" w:lineRule="auto"/>
        <w:ind w:left="5" w:right="53" w:firstLine="720"/>
        <w:jc w:val="both"/>
        <w:rPr>
          <w:rFonts w:ascii="Times New Roman" w:hAnsi="Times New Roman" w:cs="Times New Roman"/>
          <w:spacing w:val="-2"/>
          <w:sz w:val="24"/>
          <w:szCs w:val="24"/>
        </w:rPr>
      </w:pPr>
      <w:r w:rsidRPr="00347777">
        <w:rPr>
          <w:rFonts w:ascii="Times New Roman" w:hAnsi="Times New Roman" w:cs="Times New Roman"/>
          <w:spacing w:val="-2"/>
          <w:sz w:val="24"/>
          <w:szCs w:val="24"/>
        </w:rPr>
        <w:t>Специалистом по работе с обращениями граждан за отчетный период принято 6 человек (АППГ-37). Все гра</w:t>
      </w:r>
      <w:r w:rsidRPr="00347777">
        <w:rPr>
          <w:rFonts w:ascii="Times New Roman" w:hAnsi="Times New Roman" w:cs="Times New Roman"/>
          <w:spacing w:val="-2"/>
          <w:sz w:val="24"/>
          <w:szCs w:val="24"/>
        </w:rPr>
        <w:softHyphen/>
        <w:t>ждане, обратившиеся к специалисту, получили необходимые разъяснения, помощь и (или) консультации в решении поставленных в обращениях вопросах. На осно</w:t>
      </w:r>
      <w:r w:rsidRPr="00347777">
        <w:rPr>
          <w:rFonts w:ascii="Times New Roman" w:hAnsi="Times New Roman" w:cs="Times New Roman"/>
          <w:spacing w:val="-2"/>
          <w:sz w:val="24"/>
          <w:szCs w:val="24"/>
        </w:rPr>
        <w:softHyphen/>
        <w:t>вании действующего законодательства проводилась разъяснительная работа, предлагались способы решения, аргументировались отказы в удовлетво</w:t>
      </w:r>
      <w:r w:rsidRPr="00347777">
        <w:rPr>
          <w:rFonts w:ascii="Times New Roman" w:hAnsi="Times New Roman" w:cs="Times New Roman"/>
          <w:spacing w:val="-2"/>
          <w:sz w:val="24"/>
          <w:szCs w:val="24"/>
        </w:rPr>
        <w:softHyphen/>
        <w:t>рении требований заявителей.</w:t>
      </w:r>
    </w:p>
    <w:p w:rsidR="00F2349C" w:rsidRPr="00347777" w:rsidRDefault="00F2349C" w:rsidP="00347777">
      <w:pPr>
        <w:shd w:val="clear" w:color="auto" w:fill="FFFFFF"/>
        <w:spacing w:after="0" w:line="240" w:lineRule="auto"/>
        <w:ind w:left="5" w:right="53" w:firstLine="720"/>
        <w:jc w:val="both"/>
        <w:rPr>
          <w:rFonts w:ascii="Times New Roman" w:hAnsi="Times New Roman" w:cs="Times New Roman"/>
          <w:spacing w:val="-2"/>
          <w:sz w:val="24"/>
          <w:szCs w:val="24"/>
        </w:rPr>
      </w:pPr>
      <w:r w:rsidRPr="00347777">
        <w:rPr>
          <w:rFonts w:ascii="Times New Roman" w:hAnsi="Times New Roman" w:cs="Times New Roman"/>
          <w:spacing w:val="-2"/>
          <w:sz w:val="24"/>
          <w:szCs w:val="24"/>
        </w:rPr>
        <w:t>В 2020 году, принимая во внимание осложнение эпидемиологической обстановки сопряженной с высоким риском инфицирования COVID-19, поддержано предложение Правительства Российской Федерации о переносе сроков общероссийского дня приёма граждан, запланированного к проведению 14 декабря 2020 г., до периода стабилизации эпидемиологической ситуации.</w:t>
      </w:r>
    </w:p>
    <w:p w:rsidR="00F2349C" w:rsidRPr="00347777" w:rsidRDefault="00F2349C" w:rsidP="003477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pacing w:val="-1"/>
          <w:sz w:val="24"/>
          <w:szCs w:val="24"/>
        </w:rPr>
        <w:t xml:space="preserve">Постоянно ведется работа на портале ССТУ.РФ </w:t>
      </w:r>
    </w:p>
    <w:p w:rsidR="00F2349C" w:rsidRPr="00347777" w:rsidRDefault="00F2349C" w:rsidP="003477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1. Систематически проводится работа по реализации Указа Президента Российской Федерации от 17.04.2017 №171 «О мониторинге и анализе результатов рассмотрения об</w:t>
      </w:r>
      <w:r w:rsidRPr="00347777">
        <w:rPr>
          <w:rFonts w:ascii="Times New Roman" w:hAnsi="Times New Roman" w:cs="Times New Roman"/>
          <w:sz w:val="24"/>
          <w:szCs w:val="24"/>
        </w:rPr>
        <w:lastRenderedPageBreak/>
        <w:t>ращений граждан и организаций».</w:t>
      </w:r>
    </w:p>
    <w:p w:rsidR="00F2349C" w:rsidRPr="00347777" w:rsidRDefault="00F2349C" w:rsidP="003477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2. Проведены тестирования программного обеспечения автоматизированной системы обработки обращений граждан.</w:t>
      </w:r>
    </w:p>
    <w:p w:rsidR="00F2349C" w:rsidRPr="00347777" w:rsidRDefault="00F2349C" w:rsidP="003477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3. Ответственными лицами предоставлена информация в электронной форме о результатах рассмотрения обращений граждан и организаций, а также о мерах, принятых по таким обращениям в раздел «Результаты рассмотрения обращений» информационного ресурса ССТУ.РФ за 2020 год. </w:t>
      </w:r>
    </w:p>
    <w:p w:rsidR="006E2690" w:rsidRPr="00347777" w:rsidRDefault="00EB49FB" w:rsidP="00347777">
      <w:pPr>
        <w:pStyle w:val="af"/>
        <w:numPr>
          <w:ilvl w:val="1"/>
          <w:numId w:val="21"/>
        </w:numPr>
        <w:shd w:val="clear" w:color="auto" w:fill="FFFFFF"/>
        <w:spacing w:after="0" w:line="240" w:lineRule="auto"/>
        <w:jc w:val="center"/>
        <w:rPr>
          <w:rFonts w:ascii="Times New Roman" w:hAnsi="Times New Roman" w:cs="Times New Roman"/>
          <w:b/>
          <w:sz w:val="24"/>
          <w:szCs w:val="24"/>
        </w:rPr>
      </w:pPr>
      <w:r w:rsidRPr="00347777">
        <w:rPr>
          <w:rFonts w:ascii="Times New Roman" w:hAnsi="Times New Roman" w:cs="Times New Roman"/>
          <w:b/>
          <w:sz w:val="24"/>
          <w:szCs w:val="24"/>
        </w:rPr>
        <w:t xml:space="preserve">. </w:t>
      </w:r>
      <w:r w:rsidR="006E2690" w:rsidRPr="00347777">
        <w:rPr>
          <w:rFonts w:ascii="Times New Roman" w:hAnsi="Times New Roman" w:cs="Times New Roman"/>
          <w:b/>
          <w:sz w:val="24"/>
          <w:szCs w:val="24"/>
        </w:rPr>
        <w:t>Информирование граждан</w:t>
      </w:r>
    </w:p>
    <w:p w:rsidR="003F6064" w:rsidRPr="00347777" w:rsidRDefault="003F6064" w:rsidP="00347777">
      <w:pPr>
        <w:pStyle w:val="af"/>
        <w:shd w:val="clear" w:color="auto" w:fill="FFFFFF"/>
        <w:spacing w:after="0" w:line="240" w:lineRule="auto"/>
        <w:ind w:left="360"/>
        <w:jc w:val="both"/>
        <w:rPr>
          <w:rFonts w:ascii="Times New Roman" w:hAnsi="Times New Roman" w:cs="Times New Roman"/>
          <w:sz w:val="24"/>
          <w:szCs w:val="24"/>
        </w:rPr>
      </w:pPr>
    </w:p>
    <w:p w:rsidR="003C7958" w:rsidRPr="00347777" w:rsidRDefault="003F6064" w:rsidP="00F96D5D">
      <w:pPr>
        <w:pStyle w:val="af"/>
        <w:shd w:val="clear" w:color="auto" w:fill="FFFFFF"/>
        <w:spacing w:after="0" w:line="240" w:lineRule="auto"/>
        <w:ind w:left="0" w:firstLine="708"/>
        <w:jc w:val="both"/>
        <w:rPr>
          <w:rFonts w:ascii="Times New Roman" w:hAnsi="Times New Roman" w:cs="Times New Roman"/>
          <w:sz w:val="24"/>
          <w:szCs w:val="24"/>
        </w:rPr>
      </w:pPr>
      <w:r w:rsidRPr="00347777">
        <w:rPr>
          <w:rFonts w:ascii="Times New Roman" w:hAnsi="Times New Roman" w:cs="Times New Roman"/>
          <w:sz w:val="24"/>
          <w:szCs w:val="24"/>
        </w:rPr>
        <w:t>Информационный бюллетень «Салымский вестник» является официальным муниципальным средством массовой информации органов местного самоуправления сельского поселения Салым. Бюллетень издается за счет средств бюджета поселения и распространяется бесплатно.</w:t>
      </w:r>
    </w:p>
    <w:p w:rsidR="003C7958" w:rsidRPr="00347777" w:rsidRDefault="003C7958" w:rsidP="00F96D5D">
      <w:pPr>
        <w:pStyle w:val="af"/>
        <w:shd w:val="clear" w:color="auto" w:fill="FFFFFF"/>
        <w:spacing w:after="0" w:line="240" w:lineRule="auto"/>
        <w:ind w:left="0" w:firstLine="708"/>
        <w:jc w:val="both"/>
        <w:rPr>
          <w:rFonts w:ascii="Times New Roman" w:hAnsi="Times New Roman" w:cs="Times New Roman"/>
          <w:sz w:val="24"/>
          <w:szCs w:val="24"/>
        </w:rPr>
      </w:pPr>
      <w:r w:rsidRPr="00347777">
        <w:rPr>
          <w:rFonts w:ascii="Times New Roman" w:hAnsi="Times New Roman" w:cs="Times New Roman"/>
          <w:sz w:val="24"/>
          <w:szCs w:val="24"/>
        </w:rPr>
        <w:t>Бюллетень учреждается для опубликования муниципальных правовых актов, нормативных правовых актов, обсуждения проектов муниципальных правовых актов по вопросам местного значения, доведения до сведения граждан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официальной информации, обязательное опубликование которой предусмотрено федеральными законами, законами Ханты-Мансийского автономного округа – Югры, нормативными правовыми актами органов местного самоуправления сельского поселения Салым.</w:t>
      </w:r>
    </w:p>
    <w:p w:rsidR="00DD337A" w:rsidRPr="00347777" w:rsidRDefault="003F6064" w:rsidP="00F96D5D">
      <w:pPr>
        <w:pStyle w:val="af"/>
        <w:shd w:val="clear" w:color="auto" w:fill="FFFFFF"/>
        <w:spacing w:after="0" w:line="240" w:lineRule="auto"/>
        <w:ind w:left="0" w:firstLine="708"/>
        <w:jc w:val="both"/>
        <w:rPr>
          <w:rFonts w:ascii="Times New Roman" w:hAnsi="Times New Roman" w:cs="Times New Roman"/>
          <w:sz w:val="24"/>
          <w:szCs w:val="24"/>
        </w:rPr>
      </w:pPr>
      <w:r w:rsidRPr="00347777">
        <w:rPr>
          <w:rFonts w:ascii="Times New Roman" w:hAnsi="Times New Roman" w:cs="Times New Roman"/>
          <w:sz w:val="24"/>
          <w:szCs w:val="24"/>
        </w:rPr>
        <w:t>За период 2020 года выпущено 45 (1643 страницы) номеров информационного бюллетеня «Салымский вестник» (АППГ – 39). Все номера размещены на официальном сайте органа местного с</w:t>
      </w:r>
      <w:r w:rsidR="00EB49FB" w:rsidRPr="00347777">
        <w:rPr>
          <w:rFonts w:ascii="Times New Roman" w:hAnsi="Times New Roman" w:cs="Times New Roman"/>
          <w:sz w:val="24"/>
          <w:szCs w:val="24"/>
        </w:rPr>
        <w:t>амоуправления  в сети Интернет.</w:t>
      </w:r>
    </w:p>
    <w:p w:rsidR="00B87AD3" w:rsidRPr="00347777" w:rsidRDefault="00B87AD3" w:rsidP="00F96D5D">
      <w:pPr>
        <w:pStyle w:val="af"/>
        <w:shd w:val="clear" w:color="auto" w:fill="FFFFFF"/>
        <w:spacing w:after="0" w:line="240" w:lineRule="auto"/>
        <w:ind w:left="0" w:firstLine="708"/>
        <w:jc w:val="both"/>
        <w:rPr>
          <w:rFonts w:ascii="Times New Roman" w:hAnsi="Times New Roman" w:cs="Times New Roman"/>
          <w:sz w:val="24"/>
          <w:szCs w:val="24"/>
        </w:rPr>
      </w:pPr>
      <w:r w:rsidRPr="00347777">
        <w:rPr>
          <w:rFonts w:ascii="Times New Roman" w:hAnsi="Times New Roman" w:cs="Times New Roman"/>
          <w:sz w:val="24"/>
          <w:szCs w:val="24"/>
        </w:rPr>
        <w:t>Сайт администрации с.п.Салым находится по адресу</w:t>
      </w:r>
      <w:r w:rsidRPr="00B0666A">
        <w:rPr>
          <w:rFonts w:ascii="Times New Roman" w:hAnsi="Times New Roman" w:cs="Times New Roman"/>
          <w:sz w:val="24"/>
          <w:szCs w:val="24"/>
        </w:rPr>
        <w:t xml:space="preserve">: </w:t>
      </w:r>
      <w:hyperlink r:id="rId13" w:history="1">
        <w:r w:rsidRPr="00B0666A">
          <w:rPr>
            <w:rStyle w:val="afa"/>
            <w:rFonts w:ascii="Times New Roman" w:hAnsi="Times New Roman" w:cs="Times New Roman"/>
            <w:color w:val="auto"/>
            <w:sz w:val="24"/>
            <w:szCs w:val="24"/>
          </w:rPr>
          <w:t>https://adminsalym.ru</w:t>
        </w:r>
      </w:hyperlink>
      <w:r w:rsidRPr="00B0666A">
        <w:rPr>
          <w:rFonts w:ascii="Times New Roman" w:hAnsi="Times New Roman" w:cs="Times New Roman"/>
          <w:sz w:val="24"/>
          <w:szCs w:val="24"/>
        </w:rPr>
        <w:t xml:space="preserve">. </w:t>
      </w:r>
      <w:r w:rsidRPr="00347777">
        <w:rPr>
          <w:rFonts w:ascii="Times New Roman" w:hAnsi="Times New Roman" w:cs="Times New Roman"/>
          <w:sz w:val="24"/>
          <w:szCs w:val="24"/>
        </w:rPr>
        <w:t>На сайте администрации с.п. Салым, в соответствии с Федеральным Законом «Об обеспечении доступа к информации деятельности государственных органов и органов местного самоуправления» от 09.02.2009 №8-ФЗ, размещена:</w:t>
      </w:r>
    </w:p>
    <w:p w:rsidR="00DD337A" w:rsidRPr="00347777" w:rsidRDefault="00B87AD3" w:rsidP="00F96D5D">
      <w:pPr>
        <w:pStyle w:val="s1"/>
        <w:numPr>
          <w:ilvl w:val="0"/>
          <w:numId w:val="22"/>
        </w:numPr>
        <w:shd w:val="clear" w:color="auto" w:fill="FFFFFF"/>
        <w:spacing w:before="0" w:beforeAutospacing="0" w:after="0" w:afterAutospacing="0"/>
        <w:ind w:left="0" w:firstLine="710"/>
        <w:jc w:val="both"/>
        <w:rPr>
          <w:color w:val="22272F"/>
        </w:rPr>
      </w:pPr>
      <w:r w:rsidRPr="00347777">
        <w:rPr>
          <w:color w:val="22272F"/>
        </w:rPr>
        <w:t>общая информация об органе местного самоуправления;</w:t>
      </w:r>
    </w:p>
    <w:p w:rsidR="00B87AD3" w:rsidRPr="00347777" w:rsidRDefault="00B87AD3" w:rsidP="00F96D5D">
      <w:pPr>
        <w:pStyle w:val="s1"/>
        <w:numPr>
          <w:ilvl w:val="0"/>
          <w:numId w:val="22"/>
        </w:numPr>
        <w:shd w:val="clear" w:color="auto" w:fill="FFFFFF"/>
        <w:spacing w:before="0" w:beforeAutospacing="0" w:after="0" w:afterAutospacing="0"/>
        <w:ind w:left="0" w:firstLine="710"/>
        <w:jc w:val="both"/>
        <w:rPr>
          <w:color w:val="22272F"/>
        </w:rPr>
      </w:pPr>
      <w:r w:rsidRPr="00347777">
        <w:rPr>
          <w:color w:val="22272F"/>
        </w:rPr>
        <w:t>информация о нормотворческой деятельности органа местного самоуправления;</w:t>
      </w:r>
    </w:p>
    <w:p w:rsidR="00B87AD3" w:rsidRPr="00347777" w:rsidRDefault="00B87AD3" w:rsidP="00F96D5D">
      <w:pPr>
        <w:pStyle w:val="s1"/>
        <w:numPr>
          <w:ilvl w:val="0"/>
          <w:numId w:val="22"/>
        </w:numPr>
        <w:shd w:val="clear" w:color="auto" w:fill="FFFFFF"/>
        <w:spacing w:before="0" w:beforeAutospacing="0" w:after="0" w:afterAutospacing="0"/>
        <w:ind w:left="0" w:firstLine="710"/>
        <w:jc w:val="both"/>
        <w:rPr>
          <w:color w:val="22272F"/>
        </w:rPr>
      </w:pPr>
      <w:r w:rsidRPr="00347777">
        <w:rPr>
          <w:color w:val="22272F"/>
        </w:rPr>
        <w:t>информация об участии органа местного самоуправления в целевых и иных программах;</w:t>
      </w:r>
    </w:p>
    <w:p w:rsidR="00B87AD3" w:rsidRPr="00347777" w:rsidRDefault="00B87AD3" w:rsidP="00F96D5D">
      <w:pPr>
        <w:pStyle w:val="s1"/>
        <w:numPr>
          <w:ilvl w:val="0"/>
          <w:numId w:val="22"/>
        </w:numPr>
        <w:shd w:val="clear" w:color="auto" w:fill="FFFFFF"/>
        <w:spacing w:before="0" w:beforeAutospacing="0" w:after="0" w:afterAutospacing="0"/>
        <w:ind w:left="0" w:firstLine="710"/>
        <w:jc w:val="both"/>
        <w:rPr>
          <w:color w:val="22272F"/>
        </w:rPr>
      </w:pPr>
      <w:r w:rsidRPr="00347777">
        <w:rPr>
          <w:color w:val="22272F"/>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rsidR="00B87AD3" w:rsidRPr="00347777" w:rsidRDefault="00B87AD3" w:rsidP="00F96D5D">
      <w:pPr>
        <w:pStyle w:val="s1"/>
        <w:numPr>
          <w:ilvl w:val="0"/>
          <w:numId w:val="22"/>
        </w:numPr>
        <w:shd w:val="clear" w:color="auto" w:fill="FFFFFF"/>
        <w:spacing w:before="0" w:beforeAutospacing="0" w:after="0" w:afterAutospacing="0"/>
        <w:ind w:left="0" w:firstLine="710"/>
        <w:jc w:val="both"/>
        <w:rPr>
          <w:color w:val="22272F"/>
        </w:rPr>
      </w:pPr>
      <w:r w:rsidRPr="00347777">
        <w:rPr>
          <w:color w:val="22272F"/>
        </w:rPr>
        <w:t>статистическая  информация о деятельности органа местного самоуправления;</w:t>
      </w:r>
    </w:p>
    <w:p w:rsidR="00B87AD3" w:rsidRPr="00347777" w:rsidRDefault="00B87AD3" w:rsidP="00F96D5D">
      <w:pPr>
        <w:pStyle w:val="s1"/>
        <w:numPr>
          <w:ilvl w:val="0"/>
          <w:numId w:val="22"/>
        </w:numPr>
        <w:shd w:val="clear" w:color="auto" w:fill="FFFFFF"/>
        <w:spacing w:before="0" w:beforeAutospacing="0" w:after="0" w:afterAutospacing="0"/>
        <w:ind w:left="0" w:firstLine="710"/>
        <w:jc w:val="both"/>
        <w:rPr>
          <w:color w:val="22272F"/>
        </w:rPr>
      </w:pPr>
      <w:r w:rsidRPr="00347777">
        <w:rPr>
          <w:color w:val="22272F"/>
        </w:rPr>
        <w:t>информация о кадровом обеспечении органа местного самоуправления;</w:t>
      </w:r>
    </w:p>
    <w:p w:rsidR="00B87AD3" w:rsidRPr="00347777" w:rsidRDefault="00D4400C" w:rsidP="00F96D5D">
      <w:pPr>
        <w:pStyle w:val="s1"/>
        <w:numPr>
          <w:ilvl w:val="0"/>
          <w:numId w:val="22"/>
        </w:numPr>
        <w:shd w:val="clear" w:color="auto" w:fill="FFFFFF"/>
        <w:spacing w:before="0" w:beforeAutospacing="0" w:after="0" w:afterAutospacing="0"/>
        <w:ind w:left="0" w:firstLine="710"/>
        <w:jc w:val="both"/>
        <w:rPr>
          <w:color w:val="22272F"/>
        </w:rPr>
      </w:pPr>
      <w:hyperlink r:id="rId14" w:anchor="/document/73425687/entry/1000" w:history="1">
        <w:r w:rsidR="00B87AD3" w:rsidRPr="00347777">
          <w:rPr>
            <w:color w:val="22272F"/>
          </w:rPr>
          <w:t>информация</w:t>
        </w:r>
      </w:hyperlink>
      <w:r w:rsidR="007A4B97" w:rsidRPr="00347777">
        <w:rPr>
          <w:color w:val="22272F"/>
        </w:rPr>
        <w:t> о работе</w:t>
      </w:r>
      <w:r w:rsidR="00B87AD3" w:rsidRPr="00347777">
        <w:rPr>
          <w:color w:val="22272F"/>
        </w:rPr>
        <w:t xml:space="preserve">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и др.</w:t>
      </w:r>
    </w:p>
    <w:p w:rsidR="00B87AD3" w:rsidRPr="00347777" w:rsidRDefault="00B87AD3" w:rsidP="00712E2D">
      <w:pPr>
        <w:pStyle w:val="s1"/>
        <w:shd w:val="clear" w:color="auto" w:fill="FFFFFF"/>
        <w:spacing w:before="0" w:beforeAutospacing="0" w:after="0" w:afterAutospacing="0"/>
        <w:ind w:firstLine="709"/>
        <w:jc w:val="both"/>
        <w:rPr>
          <w:color w:val="22272F"/>
        </w:rPr>
      </w:pPr>
      <w:r w:rsidRPr="00347777">
        <w:rPr>
          <w:color w:val="22272F"/>
        </w:rPr>
        <w:t xml:space="preserve">Статистический анализ показал, что </w:t>
      </w:r>
      <w:r w:rsidR="00CF400E" w:rsidRPr="00347777">
        <w:rPr>
          <w:color w:val="22272F"/>
        </w:rPr>
        <w:t xml:space="preserve">наиболее часто на сайт администрации заходили из браузеров </w:t>
      </w:r>
      <w:r w:rsidR="00CF400E" w:rsidRPr="00347777">
        <w:rPr>
          <w:color w:val="22272F"/>
          <w:lang w:val="en-US"/>
        </w:rPr>
        <w:t>Chrome</w:t>
      </w:r>
      <w:r w:rsidR="00CF400E" w:rsidRPr="00347777">
        <w:rPr>
          <w:color w:val="22272F"/>
        </w:rPr>
        <w:t xml:space="preserve"> – 44 тысячи просмотров, </w:t>
      </w:r>
      <w:r w:rsidR="00CF400E" w:rsidRPr="00347777">
        <w:rPr>
          <w:color w:val="22272F"/>
          <w:lang w:val="en-US"/>
        </w:rPr>
        <w:t>Yandex</w:t>
      </w:r>
      <w:r w:rsidR="00CF400E" w:rsidRPr="00347777">
        <w:rPr>
          <w:color w:val="22272F"/>
        </w:rPr>
        <w:t xml:space="preserve">-20 тысяч просмотров. География посетителей достаточно обширна и составляет 63 страны. Наибольшее количество – это Россия – 82975, США – 2159,Украина – 560. </w:t>
      </w:r>
      <w:r w:rsidR="005842DC" w:rsidRPr="00347777">
        <w:rPr>
          <w:color w:val="22272F"/>
        </w:rPr>
        <w:t>Наиболее популярные страницы:</w:t>
      </w:r>
    </w:p>
    <w:p w:rsidR="005842DC" w:rsidRPr="00347777" w:rsidRDefault="005842DC" w:rsidP="00F96D5D">
      <w:pPr>
        <w:pStyle w:val="s1"/>
        <w:numPr>
          <w:ilvl w:val="0"/>
          <w:numId w:val="23"/>
        </w:numPr>
        <w:shd w:val="clear" w:color="auto" w:fill="FFFFFF"/>
        <w:spacing w:before="0" w:beforeAutospacing="0" w:after="0" w:afterAutospacing="0"/>
        <w:ind w:hanging="11"/>
        <w:jc w:val="both"/>
        <w:rPr>
          <w:color w:val="22272F"/>
        </w:rPr>
      </w:pPr>
      <w:r w:rsidRPr="00347777">
        <w:rPr>
          <w:color w:val="22272F"/>
        </w:rPr>
        <w:t>Гражданская оборона и чрезвычайные ситуации;</w:t>
      </w:r>
    </w:p>
    <w:p w:rsidR="005842DC" w:rsidRPr="00347777" w:rsidRDefault="005842DC" w:rsidP="00F96D5D">
      <w:pPr>
        <w:pStyle w:val="s1"/>
        <w:numPr>
          <w:ilvl w:val="0"/>
          <w:numId w:val="23"/>
        </w:numPr>
        <w:shd w:val="clear" w:color="auto" w:fill="FFFFFF"/>
        <w:spacing w:before="0" w:beforeAutospacing="0" w:after="0" w:afterAutospacing="0"/>
        <w:ind w:hanging="11"/>
        <w:jc w:val="both"/>
        <w:rPr>
          <w:color w:val="22272F"/>
        </w:rPr>
      </w:pPr>
      <w:r w:rsidRPr="00347777">
        <w:rPr>
          <w:color w:val="22272F"/>
        </w:rPr>
        <w:t>Информация для населения;</w:t>
      </w:r>
    </w:p>
    <w:p w:rsidR="005842DC" w:rsidRPr="00347777" w:rsidRDefault="005842DC" w:rsidP="00F96D5D">
      <w:pPr>
        <w:pStyle w:val="s1"/>
        <w:numPr>
          <w:ilvl w:val="0"/>
          <w:numId w:val="23"/>
        </w:numPr>
        <w:shd w:val="clear" w:color="auto" w:fill="FFFFFF"/>
        <w:spacing w:before="0" w:beforeAutospacing="0" w:after="0" w:afterAutospacing="0"/>
        <w:ind w:hanging="11"/>
        <w:jc w:val="both"/>
        <w:rPr>
          <w:color w:val="22272F"/>
        </w:rPr>
      </w:pPr>
      <w:r w:rsidRPr="00347777">
        <w:rPr>
          <w:color w:val="22272F"/>
        </w:rPr>
        <w:t>Обращения граждан;</w:t>
      </w:r>
    </w:p>
    <w:p w:rsidR="005842DC" w:rsidRPr="00347777" w:rsidRDefault="005842DC" w:rsidP="00F96D5D">
      <w:pPr>
        <w:pStyle w:val="s1"/>
        <w:numPr>
          <w:ilvl w:val="0"/>
          <w:numId w:val="23"/>
        </w:numPr>
        <w:shd w:val="clear" w:color="auto" w:fill="FFFFFF"/>
        <w:spacing w:before="0" w:beforeAutospacing="0" w:after="0" w:afterAutospacing="0"/>
        <w:ind w:hanging="11"/>
        <w:jc w:val="both"/>
        <w:rPr>
          <w:color w:val="22272F"/>
        </w:rPr>
      </w:pPr>
      <w:r w:rsidRPr="00347777">
        <w:rPr>
          <w:color w:val="22272F"/>
        </w:rPr>
        <w:t>Предприятия и учреждения;</w:t>
      </w:r>
    </w:p>
    <w:p w:rsidR="005842DC" w:rsidRPr="00347777" w:rsidRDefault="005842DC" w:rsidP="00F96D5D">
      <w:pPr>
        <w:pStyle w:val="s1"/>
        <w:numPr>
          <w:ilvl w:val="0"/>
          <w:numId w:val="23"/>
        </w:numPr>
        <w:shd w:val="clear" w:color="auto" w:fill="FFFFFF"/>
        <w:spacing w:before="0" w:beforeAutospacing="0" w:after="0" w:afterAutospacing="0"/>
        <w:ind w:hanging="11"/>
        <w:jc w:val="both"/>
        <w:rPr>
          <w:color w:val="22272F"/>
        </w:rPr>
      </w:pPr>
      <w:r w:rsidRPr="00347777">
        <w:rPr>
          <w:color w:val="22272F"/>
        </w:rPr>
        <w:t>Историческая справка;</w:t>
      </w:r>
    </w:p>
    <w:p w:rsidR="005842DC" w:rsidRPr="00347777" w:rsidRDefault="007A4B97" w:rsidP="00F96D5D">
      <w:pPr>
        <w:pStyle w:val="s1"/>
        <w:numPr>
          <w:ilvl w:val="0"/>
          <w:numId w:val="23"/>
        </w:numPr>
        <w:shd w:val="clear" w:color="auto" w:fill="FFFFFF"/>
        <w:spacing w:before="0" w:beforeAutospacing="0" w:after="0" w:afterAutospacing="0"/>
        <w:ind w:hanging="11"/>
        <w:jc w:val="both"/>
        <w:rPr>
          <w:color w:val="22272F"/>
        </w:rPr>
      </w:pPr>
      <w:r w:rsidRPr="00347777">
        <w:rPr>
          <w:color w:val="22272F"/>
        </w:rPr>
        <w:lastRenderedPageBreak/>
        <w:t>Фотогал</w:t>
      </w:r>
      <w:r w:rsidR="005842DC" w:rsidRPr="00347777">
        <w:rPr>
          <w:color w:val="22272F"/>
        </w:rPr>
        <w:t>ерея.</w:t>
      </w:r>
    </w:p>
    <w:p w:rsidR="00B87AD3" w:rsidRPr="00347777" w:rsidRDefault="005842DC" w:rsidP="00712E2D">
      <w:pPr>
        <w:pStyle w:val="s1"/>
        <w:shd w:val="clear" w:color="auto" w:fill="FFFFFF"/>
        <w:spacing w:before="0" w:beforeAutospacing="0" w:after="0" w:afterAutospacing="0"/>
        <w:ind w:firstLine="709"/>
        <w:jc w:val="both"/>
        <w:rPr>
          <w:color w:val="22272F"/>
        </w:rPr>
      </w:pPr>
      <w:r w:rsidRPr="00347777">
        <w:rPr>
          <w:color w:val="22272F"/>
        </w:rPr>
        <w:t xml:space="preserve">Наименьшей популярностью пользуется информация о жилищно – коммунальной сфере, при этом,  большинство вопросов от наших жителей поступает именной в этой области. Проанализировав сложившуюся ситуацию, мы увидели, что жителям проще написать в сетях, при этом сообщить по телефону или написать обращение на сайте вызывает определенные затруднения. </w:t>
      </w:r>
      <w:r w:rsidR="00B87AD3" w:rsidRPr="00347777">
        <w:rPr>
          <w:color w:val="22272F"/>
        </w:rPr>
        <w:t xml:space="preserve">В целях оперативного и всестороннего взаимодействия администрации с.п.Салым и жителей в </w:t>
      </w:r>
      <w:r w:rsidR="00253294" w:rsidRPr="00347777">
        <w:rPr>
          <w:color w:val="22272F"/>
        </w:rPr>
        <w:t>мае</w:t>
      </w:r>
      <w:r w:rsidR="00B87AD3" w:rsidRPr="00347777">
        <w:rPr>
          <w:color w:val="22272F"/>
        </w:rPr>
        <w:t xml:space="preserve"> 2020 года </w:t>
      </w:r>
      <w:r w:rsidRPr="00347777">
        <w:rPr>
          <w:color w:val="22272F"/>
        </w:rPr>
        <w:t xml:space="preserve">была </w:t>
      </w:r>
      <w:r w:rsidR="00B87AD3" w:rsidRPr="00347777">
        <w:rPr>
          <w:color w:val="22272F"/>
        </w:rPr>
        <w:t>создана страница в сети Инстаграм, куда размещаются информационные материалы, отражающие общую жизнедеятельность поселения в целом</w:t>
      </w:r>
      <w:r w:rsidRPr="00347777">
        <w:rPr>
          <w:color w:val="22272F"/>
        </w:rPr>
        <w:t>, здесь же можно оставить комментарии и предложения по сложившейся  ситуации</w:t>
      </w:r>
      <w:r w:rsidR="00B87AD3" w:rsidRPr="00347777">
        <w:rPr>
          <w:color w:val="22272F"/>
        </w:rPr>
        <w:t>. На 01 января 2021 года количество подписчиков составило</w:t>
      </w:r>
      <w:r w:rsidR="00253294" w:rsidRPr="00347777">
        <w:rPr>
          <w:color w:val="22272F"/>
        </w:rPr>
        <w:t xml:space="preserve"> 802 человека.  </w:t>
      </w:r>
    </w:p>
    <w:p w:rsidR="00B87AD3" w:rsidRPr="00347777" w:rsidRDefault="00B87AD3" w:rsidP="00347777">
      <w:pPr>
        <w:pStyle w:val="af"/>
        <w:shd w:val="clear" w:color="auto" w:fill="FFFFFF"/>
        <w:spacing w:after="0" w:line="240" w:lineRule="auto"/>
        <w:ind w:left="1501"/>
        <w:jc w:val="both"/>
        <w:rPr>
          <w:rFonts w:ascii="Times New Roman" w:hAnsi="Times New Roman" w:cs="Times New Roman"/>
          <w:sz w:val="24"/>
          <w:szCs w:val="24"/>
        </w:rPr>
      </w:pPr>
    </w:p>
    <w:p w:rsidR="006E2690" w:rsidRPr="00347777" w:rsidRDefault="00A75A33" w:rsidP="00347777">
      <w:pPr>
        <w:spacing w:after="0" w:line="240" w:lineRule="auto"/>
        <w:jc w:val="center"/>
        <w:rPr>
          <w:rFonts w:ascii="Times New Roman" w:hAnsi="Times New Roman" w:cs="Times New Roman"/>
          <w:b/>
          <w:sz w:val="24"/>
          <w:szCs w:val="24"/>
        </w:rPr>
      </w:pPr>
      <w:r w:rsidRPr="00347777">
        <w:rPr>
          <w:rFonts w:ascii="Times New Roman" w:hAnsi="Times New Roman" w:cs="Times New Roman"/>
          <w:b/>
          <w:sz w:val="24"/>
          <w:szCs w:val="24"/>
        </w:rPr>
        <w:t xml:space="preserve">2. </w:t>
      </w:r>
      <w:r w:rsidR="006E2690" w:rsidRPr="00347777">
        <w:rPr>
          <w:rFonts w:ascii="Times New Roman" w:hAnsi="Times New Roman" w:cs="Times New Roman"/>
          <w:b/>
          <w:sz w:val="24"/>
          <w:szCs w:val="24"/>
        </w:rPr>
        <w:t>Итоги социально-экономического развития</w:t>
      </w:r>
    </w:p>
    <w:p w:rsidR="00A861F1" w:rsidRDefault="00AF0A43" w:rsidP="00712E2D">
      <w:pPr>
        <w:pStyle w:val="af"/>
        <w:numPr>
          <w:ilvl w:val="1"/>
          <w:numId w:val="13"/>
        </w:numPr>
        <w:spacing w:after="0" w:line="240" w:lineRule="auto"/>
        <w:jc w:val="center"/>
        <w:outlineLvl w:val="0"/>
        <w:rPr>
          <w:rFonts w:ascii="Times New Roman" w:eastAsia="Times New Roman" w:hAnsi="Times New Roman" w:cs="Times New Roman"/>
          <w:b/>
          <w:kern w:val="36"/>
          <w:sz w:val="24"/>
          <w:szCs w:val="24"/>
        </w:rPr>
      </w:pPr>
      <w:r w:rsidRPr="00347777">
        <w:rPr>
          <w:rFonts w:ascii="Times New Roman" w:eastAsia="Times New Roman" w:hAnsi="Times New Roman" w:cs="Times New Roman"/>
          <w:b/>
          <w:kern w:val="36"/>
          <w:sz w:val="24"/>
          <w:szCs w:val="24"/>
        </w:rPr>
        <w:t xml:space="preserve">Статистический анализ численности </w:t>
      </w:r>
      <w:r w:rsidR="00A861F1" w:rsidRPr="00347777">
        <w:rPr>
          <w:rFonts w:ascii="Times New Roman" w:eastAsia="Times New Roman" w:hAnsi="Times New Roman" w:cs="Times New Roman"/>
          <w:b/>
          <w:kern w:val="36"/>
          <w:sz w:val="24"/>
          <w:szCs w:val="24"/>
        </w:rPr>
        <w:t>населения за 2017-2018-2019 год</w:t>
      </w:r>
    </w:p>
    <w:p w:rsidR="00F96D5D" w:rsidRPr="00347777" w:rsidRDefault="00F96D5D" w:rsidP="00F96D5D">
      <w:pPr>
        <w:pStyle w:val="af"/>
        <w:spacing w:after="0" w:line="240" w:lineRule="auto"/>
        <w:jc w:val="both"/>
        <w:outlineLvl w:val="0"/>
        <w:rPr>
          <w:rFonts w:ascii="Times New Roman" w:eastAsia="Times New Roman" w:hAnsi="Times New Roman" w:cs="Times New Roman"/>
          <w:b/>
          <w:kern w:val="36"/>
          <w:sz w:val="24"/>
          <w:szCs w:val="24"/>
        </w:rPr>
      </w:pPr>
    </w:p>
    <w:p w:rsidR="00F06EA9" w:rsidRPr="00347777" w:rsidRDefault="00F06EA9" w:rsidP="00712E2D">
      <w:pPr>
        <w:spacing w:after="0" w:line="240" w:lineRule="auto"/>
        <w:ind w:firstLine="709"/>
        <w:jc w:val="both"/>
        <w:rPr>
          <w:rFonts w:ascii="Times New Roman" w:hAnsi="Times New Roman" w:cs="Times New Roman"/>
          <w:color w:val="333333"/>
          <w:sz w:val="24"/>
          <w:szCs w:val="24"/>
          <w:shd w:val="clear" w:color="auto" w:fill="FFFFFF"/>
        </w:rPr>
      </w:pPr>
      <w:r w:rsidRPr="00347777">
        <w:rPr>
          <w:rFonts w:ascii="Times New Roman" w:hAnsi="Times New Roman" w:cs="Times New Roman"/>
          <w:bCs/>
          <w:color w:val="333333"/>
          <w:sz w:val="24"/>
          <w:szCs w:val="24"/>
          <w:shd w:val="clear" w:color="auto" w:fill="FFFFFF"/>
        </w:rPr>
        <w:t>Численность</w:t>
      </w:r>
      <w:r w:rsidRPr="00347777">
        <w:rPr>
          <w:rFonts w:ascii="Times New Roman" w:hAnsi="Times New Roman" w:cs="Times New Roman"/>
          <w:color w:val="333333"/>
          <w:sz w:val="24"/>
          <w:szCs w:val="24"/>
          <w:shd w:val="clear" w:color="auto" w:fill="FFFFFF"/>
        </w:rPr>
        <w:t> — один из демографических показателей. Постоянно изменяется вследствие рождения, смертей, миграции, измеряется и оценивается по состоянию на определенный момент времени.</w:t>
      </w:r>
    </w:p>
    <w:p w:rsidR="00F06EA9" w:rsidRPr="00347777" w:rsidRDefault="00F06EA9" w:rsidP="00712E2D">
      <w:pPr>
        <w:spacing w:after="0" w:line="240" w:lineRule="auto"/>
        <w:ind w:firstLine="709"/>
        <w:jc w:val="both"/>
        <w:rPr>
          <w:rFonts w:ascii="Times New Roman" w:eastAsia="Times New Roman" w:hAnsi="Times New Roman" w:cs="Times New Roman"/>
          <w:color w:val="212121"/>
          <w:sz w:val="24"/>
          <w:szCs w:val="24"/>
        </w:rPr>
      </w:pPr>
      <w:r w:rsidRPr="00347777">
        <w:rPr>
          <w:rFonts w:ascii="Times New Roman" w:eastAsia="Times New Roman" w:hAnsi="Times New Roman" w:cs="Times New Roman"/>
          <w:color w:val="212121"/>
          <w:sz w:val="24"/>
          <w:szCs w:val="24"/>
        </w:rPr>
        <w:t xml:space="preserve">Статистика населения необходима для оценки возможной занятости, для определения потребности в школах, учителях, для жилищного строительства, торговли, для оценки уровня жизни людей, для перспективного развития экономики и культуры и многого другого. Основной источник информации в статистике - это перепись населения, которая происходит раз в 10 лет. Всероссийская перепись населения в России будет проходить в </w:t>
      </w:r>
      <w:r w:rsidR="002F57FB" w:rsidRPr="00347777">
        <w:rPr>
          <w:rFonts w:ascii="Times New Roman" w:eastAsia="Times New Roman" w:hAnsi="Times New Roman" w:cs="Times New Roman"/>
          <w:color w:val="212121"/>
          <w:sz w:val="24"/>
          <w:szCs w:val="24"/>
        </w:rPr>
        <w:t>сентябре</w:t>
      </w:r>
      <w:r w:rsidRPr="00347777">
        <w:rPr>
          <w:rFonts w:ascii="Times New Roman" w:eastAsia="Times New Roman" w:hAnsi="Times New Roman" w:cs="Times New Roman"/>
          <w:color w:val="212121"/>
          <w:sz w:val="24"/>
          <w:szCs w:val="24"/>
        </w:rPr>
        <w:t xml:space="preserve"> 2021 года. В межпереписной период происходит корректировка по итогам текущего учета естественного и механического движения. Данные о естественном движении населения получают из ЗАГСов, а миграционные данные из органов внутренних дел.</w:t>
      </w:r>
    </w:p>
    <w:p w:rsidR="00F06EA9" w:rsidRPr="00347777" w:rsidRDefault="00F06EA9" w:rsidP="00712E2D">
      <w:pPr>
        <w:spacing w:after="0" w:line="240" w:lineRule="auto"/>
        <w:ind w:firstLine="709"/>
        <w:jc w:val="both"/>
        <w:rPr>
          <w:rFonts w:ascii="Times New Roman" w:eastAsia="Times New Roman" w:hAnsi="Times New Roman" w:cs="Times New Roman"/>
          <w:color w:val="212121"/>
          <w:sz w:val="24"/>
          <w:szCs w:val="24"/>
        </w:rPr>
      </w:pPr>
      <w:r w:rsidRPr="00347777">
        <w:rPr>
          <w:rFonts w:ascii="Times New Roman" w:eastAsia="Times New Roman" w:hAnsi="Times New Roman" w:cs="Times New Roman"/>
          <w:color w:val="212121"/>
          <w:sz w:val="24"/>
          <w:szCs w:val="24"/>
        </w:rPr>
        <w:t>Статистические данные численности населения с.п. Салым представим за последние 3 года:</w:t>
      </w:r>
    </w:p>
    <w:tbl>
      <w:tblPr>
        <w:tblStyle w:val="af6"/>
        <w:tblW w:w="0" w:type="auto"/>
        <w:tblInd w:w="108" w:type="dxa"/>
        <w:tblLook w:val="04A0" w:firstRow="1" w:lastRow="0" w:firstColumn="1" w:lastColumn="0" w:noHBand="0" w:noVBand="1"/>
      </w:tblPr>
      <w:tblGrid>
        <w:gridCol w:w="2268"/>
        <w:gridCol w:w="1701"/>
        <w:gridCol w:w="1665"/>
        <w:gridCol w:w="1737"/>
        <w:gridCol w:w="1808"/>
      </w:tblGrid>
      <w:tr w:rsidR="00F06EA9" w:rsidRPr="00347777" w:rsidTr="001C6352">
        <w:tc>
          <w:tcPr>
            <w:tcW w:w="2268" w:type="dxa"/>
          </w:tcPr>
          <w:p w:rsidR="00F06EA9" w:rsidRPr="00347777" w:rsidRDefault="00F06EA9" w:rsidP="00347777">
            <w:pPr>
              <w:spacing w:after="0" w:line="240" w:lineRule="auto"/>
              <w:jc w:val="both"/>
              <w:rPr>
                <w:rFonts w:ascii="Times New Roman" w:hAnsi="Times New Roman" w:cs="Times New Roman"/>
                <w:sz w:val="24"/>
                <w:szCs w:val="24"/>
              </w:rPr>
            </w:pPr>
          </w:p>
        </w:tc>
        <w:tc>
          <w:tcPr>
            <w:tcW w:w="1701" w:type="dxa"/>
          </w:tcPr>
          <w:p w:rsidR="00712E2D" w:rsidRDefault="00712E2D" w:rsidP="00712E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w:t>
            </w:r>
          </w:p>
          <w:p w:rsidR="00F06EA9" w:rsidRPr="00347777" w:rsidRDefault="00712E2D" w:rsidP="00712E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01.01.2018</w:t>
            </w:r>
          </w:p>
        </w:tc>
        <w:tc>
          <w:tcPr>
            <w:tcW w:w="1665" w:type="dxa"/>
          </w:tcPr>
          <w:p w:rsidR="00712E2D" w:rsidRDefault="00712E2D" w:rsidP="00712E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w:t>
            </w:r>
          </w:p>
          <w:p w:rsidR="00F06EA9" w:rsidRPr="00347777" w:rsidRDefault="00F06EA9" w:rsidP="00712E2D">
            <w:pPr>
              <w:spacing w:after="0" w:line="240" w:lineRule="auto"/>
              <w:jc w:val="center"/>
              <w:rPr>
                <w:rFonts w:ascii="Times New Roman" w:hAnsi="Times New Roman" w:cs="Times New Roman"/>
                <w:sz w:val="24"/>
                <w:szCs w:val="24"/>
              </w:rPr>
            </w:pPr>
            <w:r w:rsidRPr="00347777">
              <w:rPr>
                <w:rFonts w:ascii="Times New Roman" w:hAnsi="Times New Roman" w:cs="Times New Roman"/>
                <w:sz w:val="24"/>
                <w:szCs w:val="24"/>
              </w:rPr>
              <w:t>01.01.2019</w:t>
            </w:r>
          </w:p>
        </w:tc>
        <w:tc>
          <w:tcPr>
            <w:tcW w:w="1737" w:type="dxa"/>
          </w:tcPr>
          <w:p w:rsidR="00F06EA9" w:rsidRPr="00347777" w:rsidRDefault="00F06EA9" w:rsidP="00712E2D">
            <w:pPr>
              <w:spacing w:after="0" w:line="240" w:lineRule="auto"/>
              <w:jc w:val="center"/>
              <w:rPr>
                <w:rFonts w:ascii="Times New Roman" w:hAnsi="Times New Roman" w:cs="Times New Roman"/>
                <w:sz w:val="24"/>
                <w:szCs w:val="24"/>
              </w:rPr>
            </w:pPr>
            <w:r w:rsidRPr="00347777">
              <w:rPr>
                <w:rFonts w:ascii="Times New Roman" w:hAnsi="Times New Roman" w:cs="Times New Roman"/>
                <w:sz w:val="24"/>
                <w:szCs w:val="24"/>
              </w:rPr>
              <w:t>на</w:t>
            </w:r>
          </w:p>
          <w:p w:rsidR="00F06EA9" w:rsidRPr="00347777" w:rsidRDefault="00712E2D" w:rsidP="00712E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1808" w:type="dxa"/>
          </w:tcPr>
          <w:p w:rsidR="00F06EA9" w:rsidRPr="00347777" w:rsidRDefault="00F06EA9" w:rsidP="00712E2D">
            <w:pPr>
              <w:spacing w:after="0" w:line="240" w:lineRule="auto"/>
              <w:jc w:val="center"/>
              <w:rPr>
                <w:rFonts w:ascii="Times New Roman" w:hAnsi="Times New Roman" w:cs="Times New Roman"/>
                <w:sz w:val="24"/>
                <w:szCs w:val="24"/>
              </w:rPr>
            </w:pPr>
            <w:r w:rsidRPr="00347777">
              <w:rPr>
                <w:rFonts w:ascii="Times New Roman" w:hAnsi="Times New Roman" w:cs="Times New Roman"/>
                <w:sz w:val="24"/>
                <w:szCs w:val="24"/>
              </w:rPr>
              <w:t>на</w:t>
            </w:r>
          </w:p>
          <w:p w:rsidR="00F06EA9" w:rsidRPr="00347777" w:rsidRDefault="00712E2D" w:rsidP="00712E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r>
      <w:tr w:rsidR="00F06EA9" w:rsidRPr="00347777" w:rsidTr="001C6352">
        <w:tc>
          <w:tcPr>
            <w:tcW w:w="2268" w:type="dxa"/>
          </w:tcPr>
          <w:p w:rsidR="00F06EA9" w:rsidRPr="00347777" w:rsidRDefault="00F06EA9"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Численность населения тыс. чел.</w:t>
            </w:r>
          </w:p>
        </w:tc>
        <w:tc>
          <w:tcPr>
            <w:tcW w:w="1701" w:type="dxa"/>
          </w:tcPr>
          <w:p w:rsidR="00F06EA9" w:rsidRPr="00347777" w:rsidRDefault="00F06EA9" w:rsidP="00347777">
            <w:pPr>
              <w:spacing w:after="0" w:line="240" w:lineRule="auto"/>
              <w:jc w:val="both"/>
              <w:rPr>
                <w:rFonts w:ascii="Times New Roman" w:hAnsi="Times New Roman" w:cs="Times New Roman"/>
                <w:sz w:val="24"/>
                <w:szCs w:val="24"/>
              </w:rPr>
            </w:pPr>
          </w:p>
          <w:p w:rsidR="00F06EA9" w:rsidRPr="00347777" w:rsidRDefault="00F06EA9"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7500</w:t>
            </w:r>
          </w:p>
        </w:tc>
        <w:tc>
          <w:tcPr>
            <w:tcW w:w="1665" w:type="dxa"/>
          </w:tcPr>
          <w:p w:rsidR="00F06EA9" w:rsidRPr="00347777" w:rsidRDefault="00F06EA9" w:rsidP="00347777">
            <w:pPr>
              <w:spacing w:after="0" w:line="240" w:lineRule="auto"/>
              <w:jc w:val="both"/>
              <w:rPr>
                <w:rFonts w:ascii="Times New Roman" w:hAnsi="Times New Roman" w:cs="Times New Roman"/>
                <w:sz w:val="24"/>
                <w:szCs w:val="24"/>
              </w:rPr>
            </w:pPr>
          </w:p>
          <w:p w:rsidR="00F06EA9" w:rsidRPr="00347777" w:rsidRDefault="00F06EA9"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7547</w:t>
            </w:r>
          </w:p>
        </w:tc>
        <w:tc>
          <w:tcPr>
            <w:tcW w:w="1737" w:type="dxa"/>
          </w:tcPr>
          <w:p w:rsidR="00F06EA9" w:rsidRPr="00347777" w:rsidRDefault="00F06EA9" w:rsidP="00347777">
            <w:pPr>
              <w:spacing w:after="0" w:line="240" w:lineRule="auto"/>
              <w:jc w:val="both"/>
              <w:rPr>
                <w:rFonts w:ascii="Times New Roman" w:hAnsi="Times New Roman" w:cs="Times New Roman"/>
                <w:sz w:val="24"/>
                <w:szCs w:val="24"/>
              </w:rPr>
            </w:pPr>
          </w:p>
          <w:p w:rsidR="00F06EA9" w:rsidRPr="00347777" w:rsidRDefault="00F06EA9"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7571</w:t>
            </w:r>
          </w:p>
        </w:tc>
        <w:tc>
          <w:tcPr>
            <w:tcW w:w="1808" w:type="dxa"/>
          </w:tcPr>
          <w:p w:rsidR="00F06EA9" w:rsidRPr="00347777" w:rsidRDefault="00F06EA9" w:rsidP="00347777">
            <w:pPr>
              <w:spacing w:after="0" w:line="240" w:lineRule="auto"/>
              <w:jc w:val="both"/>
              <w:rPr>
                <w:rFonts w:ascii="Times New Roman" w:hAnsi="Times New Roman" w:cs="Times New Roman"/>
                <w:sz w:val="24"/>
                <w:szCs w:val="24"/>
              </w:rPr>
            </w:pPr>
          </w:p>
          <w:p w:rsidR="00F06EA9" w:rsidRPr="00347777" w:rsidRDefault="00F06EA9"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7571</w:t>
            </w:r>
          </w:p>
        </w:tc>
      </w:tr>
    </w:tbl>
    <w:p w:rsidR="00F06EA9" w:rsidRPr="00347777" w:rsidRDefault="00F06EA9" w:rsidP="00347777">
      <w:pPr>
        <w:spacing w:after="0" w:line="240" w:lineRule="auto"/>
        <w:jc w:val="both"/>
        <w:rPr>
          <w:rFonts w:ascii="Times New Roman" w:eastAsia="Times New Roman" w:hAnsi="Times New Roman" w:cs="Times New Roman"/>
          <w:color w:val="212121"/>
          <w:sz w:val="24"/>
          <w:szCs w:val="24"/>
        </w:rPr>
      </w:pPr>
    </w:p>
    <w:p w:rsidR="00F06EA9" w:rsidRDefault="005144AF"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По данным МП № 2 (</w:t>
      </w:r>
      <w:r w:rsidR="00F06EA9" w:rsidRPr="00347777">
        <w:rPr>
          <w:rFonts w:ascii="Times New Roman" w:hAnsi="Times New Roman" w:cs="Times New Roman"/>
          <w:sz w:val="24"/>
          <w:szCs w:val="24"/>
        </w:rPr>
        <w:t xml:space="preserve">дислокация п.Салым) отделения по вопросам миграции ОМВД  РФ по Нефтеюганскому </w:t>
      </w:r>
      <w:r w:rsidR="00712E2D">
        <w:rPr>
          <w:rFonts w:ascii="Times New Roman" w:hAnsi="Times New Roman" w:cs="Times New Roman"/>
          <w:sz w:val="24"/>
          <w:szCs w:val="24"/>
        </w:rPr>
        <w:t>району  за период с 01/01/2018 по 01/01/2021</w:t>
      </w:r>
      <w:r w:rsidR="00F06EA9" w:rsidRPr="00347777">
        <w:rPr>
          <w:rFonts w:ascii="Times New Roman" w:hAnsi="Times New Roman" w:cs="Times New Roman"/>
          <w:sz w:val="24"/>
          <w:szCs w:val="24"/>
        </w:rPr>
        <w:t xml:space="preserve"> было зарегистрировано иностранных граждан:</w:t>
      </w:r>
    </w:p>
    <w:p w:rsidR="00712E2D" w:rsidRPr="00347777" w:rsidRDefault="00712E2D" w:rsidP="00347777">
      <w:pPr>
        <w:spacing w:after="0" w:line="240" w:lineRule="auto"/>
        <w:ind w:firstLine="708"/>
        <w:jc w:val="both"/>
        <w:rPr>
          <w:rFonts w:ascii="Times New Roman" w:hAnsi="Times New Roman" w:cs="Times New Roman"/>
          <w:sz w:val="24"/>
          <w:szCs w:val="24"/>
        </w:rPr>
      </w:pPr>
    </w:p>
    <w:tbl>
      <w:tblPr>
        <w:tblStyle w:val="af6"/>
        <w:tblW w:w="0" w:type="auto"/>
        <w:tblInd w:w="108" w:type="dxa"/>
        <w:tblLayout w:type="fixed"/>
        <w:tblLook w:val="04A0" w:firstRow="1" w:lastRow="0" w:firstColumn="1" w:lastColumn="0" w:noHBand="0" w:noVBand="1"/>
      </w:tblPr>
      <w:tblGrid>
        <w:gridCol w:w="2268"/>
        <w:gridCol w:w="1843"/>
        <w:gridCol w:w="1843"/>
        <w:gridCol w:w="1701"/>
        <w:gridCol w:w="1559"/>
      </w:tblGrid>
      <w:tr w:rsidR="00F06EA9" w:rsidRPr="00347777" w:rsidTr="001C6352">
        <w:tc>
          <w:tcPr>
            <w:tcW w:w="2268" w:type="dxa"/>
          </w:tcPr>
          <w:p w:rsidR="00F06EA9" w:rsidRPr="00347777" w:rsidRDefault="00F06EA9" w:rsidP="00347777">
            <w:pPr>
              <w:spacing w:after="0" w:line="240" w:lineRule="auto"/>
              <w:jc w:val="both"/>
              <w:rPr>
                <w:rFonts w:ascii="Times New Roman" w:hAnsi="Times New Roman" w:cs="Times New Roman"/>
                <w:sz w:val="24"/>
                <w:szCs w:val="24"/>
              </w:rPr>
            </w:pPr>
          </w:p>
        </w:tc>
        <w:tc>
          <w:tcPr>
            <w:tcW w:w="1843" w:type="dxa"/>
          </w:tcPr>
          <w:p w:rsidR="00712E2D" w:rsidRDefault="00F06EA9" w:rsidP="00712E2D">
            <w:pPr>
              <w:spacing w:after="0" w:line="240" w:lineRule="auto"/>
              <w:jc w:val="center"/>
              <w:rPr>
                <w:rFonts w:ascii="Times New Roman" w:hAnsi="Times New Roman" w:cs="Times New Roman"/>
                <w:sz w:val="24"/>
                <w:szCs w:val="24"/>
              </w:rPr>
            </w:pPr>
            <w:r w:rsidRPr="00347777">
              <w:rPr>
                <w:rFonts w:ascii="Times New Roman" w:hAnsi="Times New Roman" w:cs="Times New Roman"/>
                <w:sz w:val="24"/>
                <w:szCs w:val="24"/>
              </w:rPr>
              <w:t>на</w:t>
            </w:r>
          </w:p>
          <w:p w:rsidR="00F06EA9" w:rsidRPr="00347777" w:rsidRDefault="00712E2D" w:rsidP="00712E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01.01.2018</w:t>
            </w:r>
          </w:p>
        </w:tc>
        <w:tc>
          <w:tcPr>
            <w:tcW w:w="1843" w:type="dxa"/>
          </w:tcPr>
          <w:p w:rsidR="00F06EA9" w:rsidRPr="00347777" w:rsidRDefault="00F06EA9" w:rsidP="00712E2D">
            <w:pPr>
              <w:spacing w:after="0" w:line="240" w:lineRule="auto"/>
              <w:jc w:val="center"/>
              <w:rPr>
                <w:rFonts w:ascii="Times New Roman" w:hAnsi="Times New Roman" w:cs="Times New Roman"/>
                <w:sz w:val="24"/>
                <w:szCs w:val="24"/>
              </w:rPr>
            </w:pPr>
            <w:r w:rsidRPr="00347777">
              <w:rPr>
                <w:rFonts w:ascii="Times New Roman" w:hAnsi="Times New Roman" w:cs="Times New Roman"/>
                <w:sz w:val="24"/>
                <w:szCs w:val="24"/>
              </w:rPr>
              <w:t>на</w:t>
            </w:r>
          </w:p>
          <w:p w:rsidR="00F06EA9" w:rsidRPr="00347777" w:rsidRDefault="00712E2D" w:rsidP="00712E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1701" w:type="dxa"/>
          </w:tcPr>
          <w:p w:rsidR="00712E2D" w:rsidRDefault="00712E2D" w:rsidP="00712E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w:t>
            </w:r>
          </w:p>
          <w:p w:rsidR="00F06EA9" w:rsidRPr="00347777" w:rsidRDefault="00712E2D" w:rsidP="00712E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1559" w:type="dxa"/>
          </w:tcPr>
          <w:p w:rsidR="00F06EA9" w:rsidRPr="00347777" w:rsidRDefault="00712E2D" w:rsidP="00712E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01.01.2021</w:t>
            </w:r>
          </w:p>
        </w:tc>
      </w:tr>
      <w:tr w:rsidR="00F06EA9" w:rsidRPr="00347777" w:rsidTr="00712E2D">
        <w:trPr>
          <w:trHeight w:val="1340"/>
        </w:trPr>
        <w:tc>
          <w:tcPr>
            <w:tcW w:w="2268" w:type="dxa"/>
          </w:tcPr>
          <w:p w:rsidR="00F06EA9" w:rsidRPr="00347777" w:rsidRDefault="00F06EA9"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Прибыло иностранных граждан/ Продлено временное пребывание на основании патента</w:t>
            </w:r>
          </w:p>
        </w:tc>
        <w:tc>
          <w:tcPr>
            <w:tcW w:w="1843" w:type="dxa"/>
          </w:tcPr>
          <w:p w:rsidR="00F06EA9" w:rsidRPr="00347777" w:rsidRDefault="00F06EA9" w:rsidP="00347777">
            <w:pPr>
              <w:spacing w:after="0" w:line="240" w:lineRule="auto"/>
              <w:jc w:val="both"/>
              <w:rPr>
                <w:rFonts w:ascii="Times New Roman" w:hAnsi="Times New Roman" w:cs="Times New Roman"/>
                <w:sz w:val="24"/>
                <w:szCs w:val="24"/>
              </w:rPr>
            </w:pPr>
          </w:p>
          <w:p w:rsidR="00F06EA9" w:rsidRPr="00347777" w:rsidRDefault="00F06EA9"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297/233</w:t>
            </w:r>
          </w:p>
          <w:p w:rsidR="00F06EA9" w:rsidRPr="00347777" w:rsidRDefault="00F06EA9" w:rsidP="00347777">
            <w:pPr>
              <w:spacing w:after="0" w:line="240" w:lineRule="auto"/>
              <w:jc w:val="both"/>
              <w:rPr>
                <w:rFonts w:ascii="Times New Roman" w:hAnsi="Times New Roman" w:cs="Times New Roman"/>
                <w:sz w:val="24"/>
                <w:szCs w:val="24"/>
              </w:rPr>
            </w:pPr>
          </w:p>
          <w:p w:rsidR="00F06EA9" w:rsidRPr="00347777" w:rsidRDefault="00F06EA9" w:rsidP="00347777">
            <w:pPr>
              <w:spacing w:after="0" w:line="240" w:lineRule="auto"/>
              <w:jc w:val="both"/>
              <w:rPr>
                <w:rFonts w:ascii="Times New Roman" w:hAnsi="Times New Roman" w:cs="Times New Roman"/>
                <w:sz w:val="24"/>
                <w:szCs w:val="24"/>
              </w:rPr>
            </w:pPr>
          </w:p>
          <w:p w:rsidR="00F06EA9" w:rsidRPr="00347777" w:rsidRDefault="00F06EA9" w:rsidP="00347777">
            <w:pPr>
              <w:spacing w:after="0" w:line="240" w:lineRule="auto"/>
              <w:jc w:val="both"/>
              <w:rPr>
                <w:rFonts w:ascii="Times New Roman" w:hAnsi="Times New Roman" w:cs="Times New Roman"/>
                <w:sz w:val="24"/>
                <w:szCs w:val="24"/>
              </w:rPr>
            </w:pPr>
          </w:p>
        </w:tc>
        <w:tc>
          <w:tcPr>
            <w:tcW w:w="1843" w:type="dxa"/>
          </w:tcPr>
          <w:p w:rsidR="00F06EA9" w:rsidRPr="00347777" w:rsidRDefault="00F06EA9" w:rsidP="00347777">
            <w:pPr>
              <w:spacing w:after="0" w:line="240" w:lineRule="auto"/>
              <w:jc w:val="both"/>
              <w:rPr>
                <w:rFonts w:ascii="Times New Roman" w:hAnsi="Times New Roman" w:cs="Times New Roman"/>
                <w:sz w:val="24"/>
                <w:szCs w:val="24"/>
              </w:rPr>
            </w:pPr>
          </w:p>
          <w:p w:rsidR="00F06EA9" w:rsidRPr="00347777" w:rsidRDefault="00F06EA9"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322/202</w:t>
            </w:r>
          </w:p>
          <w:p w:rsidR="00F06EA9" w:rsidRPr="00347777" w:rsidRDefault="00F06EA9" w:rsidP="00347777">
            <w:pPr>
              <w:spacing w:after="0" w:line="240" w:lineRule="auto"/>
              <w:jc w:val="both"/>
              <w:rPr>
                <w:rFonts w:ascii="Times New Roman" w:hAnsi="Times New Roman" w:cs="Times New Roman"/>
                <w:sz w:val="24"/>
                <w:szCs w:val="24"/>
              </w:rPr>
            </w:pPr>
          </w:p>
        </w:tc>
        <w:tc>
          <w:tcPr>
            <w:tcW w:w="1701" w:type="dxa"/>
          </w:tcPr>
          <w:p w:rsidR="00F06EA9" w:rsidRPr="00347777" w:rsidRDefault="00F06EA9" w:rsidP="00347777">
            <w:pPr>
              <w:spacing w:after="0" w:line="240" w:lineRule="auto"/>
              <w:jc w:val="both"/>
              <w:rPr>
                <w:rFonts w:ascii="Times New Roman" w:hAnsi="Times New Roman" w:cs="Times New Roman"/>
                <w:sz w:val="24"/>
                <w:szCs w:val="24"/>
              </w:rPr>
            </w:pPr>
          </w:p>
          <w:p w:rsidR="00F06EA9" w:rsidRPr="00347777" w:rsidRDefault="00F06EA9"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359/270</w:t>
            </w:r>
          </w:p>
          <w:p w:rsidR="00F06EA9" w:rsidRPr="00347777" w:rsidRDefault="00F06EA9" w:rsidP="00347777">
            <w:pPr>
              <w:spacing w:after="0" w:line="240" w:lineRule="auto"/>
              <w:jc w:val="both"/>
              <w:rPr>
                <w:rFonts w:ascii="Times New Roman" w:hAnsi="Times New Roman" w:cs="Times New Roman"/>
                <w:sz w:val="24"/>
                <w:szCs w:val="24"/>
              </w:rPr>
            </w:pPr>
          </w:p>
          <w:p w:rsidR="00F06EA9" w:rsidRPr="00347777" w:rsidRDefault="00F06EA9" w:rsidP="00347777">
            <w:pPr>
              <w:spacing w:after="0" w:line="240" w:lineRule="auto"/>
              <w:jc w:val="both"/>
              <w:rPr>
                <w:rFonts w:ascii="Times New Roman" w:hAnsi="Times New Roman" w:cs="Times New Roman"/>
                <w:sz w:val="24"/>
                <w:szCs w:val="24"/>
              </w:rPr>
            </w:pPr>
          </w:p>
        </w:tc>
        <w:tc>
          <w:tcPr>
            <w:tcW w:w="1559" w:type="dxa"/>
          </w:tcPr>
          <w:p w:rsidR="00F06EA9" w:rsidRPr="00347777" w:rsidRDefault="00F06EA9" w:rsidP="00347777">
            <w:pPr>
              <w:spacing w:after="0" w:line="240" w:lineRule="auto"/>
              <w:jc w:val="both"/>
              <w:rPr>
                <w:rFonts w:ascii="Times New Roman" w:hAnsi="Times New Roman" w:cs="Times New Roman"/>
                <w:sz w:val="24"/>
                <w:szCs w:val="24"/>
              </w:rPr>
            </w:pPr>
          </w:p>
          <w:p w:rsidR="00F06EA9" w:rsidRPr="00347777" w:rsidRDefault="00F06EA9"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311/89</w:t>
            </w:r>
          </w:p>
          <w:p w:rsidR="00F06EA9" w:rsidRPr="00347777" w:rsidRDefault="00F06EA9" w:rsidP="00347777">
            <w:pPr>
              <w:spacing w:after="0" w:line="240" w:lineRule="auto"/>
              <w:jc w:val="both"/>
              <w:rPr>
                <w:rFonts w:ascii="Times New Roman" w:hAnsi="Times New Roman" w:cs="Times New Roman"/>
                <w:sz w:val="24"/>
                <w:szCs w:val="24"/>
              </w:rPr>
            </w:pPr>
          </w:p>
          <w:p w:rsidR="00F06EA9" w:rsidRPr="00347777" w:rsidRDefault="00F06EA9" w:rsidP="00347777">
            <w:pPr>
              <w:spacing w:after="0" w:line="240" w:lineRule="auto"/>
              <w:jc w:val="both"/>
              <w:rPr>
                <w:rFonts w:ascii="Times New Roman" w:hAnsi="Times New Roman" w:cs="Times New Roman"/>
                <w:sz w:val="24"/>
                <w:szCs w:val="24"/>
              </w:rPr>
            </w:pPr>
          </w:p>
          <w:p w:rsidR="00F06EA9" w:rsidRPr="00347777" w:rsidRDefault="00F06EA9" w:rsidP="00347777">
            <w:pPr>
              <w:spacing w:after="0" w:line="240" w:lineRule="auto"/>
              <w:jc w:val="both"/>
              <w:rPr>
                <w:rFonts w:ascii="Times New Roman" w:hAnsi="Times New Roman" w:cs="Times New Roman"/>
                <w:sz w:val="24"/>
                <w:szCs w:val="24"/>
              </w:rPr>
            </w:pPr>
          </w:p>
        </w:tc>
      </w:tr>
    </w:tbl>
    <w:p w:rsidR="00712E2D" w:rsidRDefault="00712E2D" w:rsidP="00347777">
      <w:pPr>
        <w:spacing w:after="0" w:line="240" w:lineRule="auto"/>
        <w:ind w:firstLine="708"/>
        <w:jc w:val="both"/>
        <w:rPr>
          <w:rFonts w:ascii="Times New Roman" w:hAnsi="Times New Roman" w:cs="Times New Roman"/>
          <w:sz w:val="24"/>
          <w:szCs w:val="24"/>
        </w:rPr>
      </w:pPr>
    </w:p>
    <w:p w:rsidR="00F06EA9" w:rsidRPr="00347777" w:rsidRDefault="00F06EA9"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Из данной таблицы можно сдела</w:t>
      </w:r>
      <w:r w:rsidR="00712E2D">
        <w:rPr>
          <w:rFonts w:ascii="Times New Roman" w:hAnsi="Times New Roman" w:cs="Times New Roman"/>
          <w:sz w:val="24"/>
          <w:szCs w:val="24"/>
        </w:rPr>
        <w:t>ть вывод, что за период с 2019 по 2021гг.</w:t>
      </w:r>
      <w:r w:rsidRPr="00347777">
        <w:rPr>
          <w:rFonts w:ascii="Times New Roman" w:hAnsi="Times New Roman" w:cs="Times New Roman"/>
          <w:sz w:val="24"/>
          <w:szCs w:val="24"/>
        </w:rPr>
        <w:t xml:space="preserve"> на 13,4% снизилась регистрация иностранных граждан, и граждан продливших временное пребывание на основании патентов также снизилось на 67%. Снижение связано с новой коронавирусной инфекцией (COVID-19). Иностранные граждане прибывают к нам в основном из Казахстана, Белоруссии, Азербайджана, Таджикистана, Узбекистана.</w:t>
      </w:r>
    </w:p>
    <w:p w:rsidR="00F06EA9" w:rsidRPr="00347777" w:rsidRDefault="00F06EA9"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В с.п. Салым ведется 25 книг похозяйственного учета</w:t>
      </w:r>
      <w:r w:rsidR="002F57FB" w:rsidRPr="00347777">
        <w:rPr>
          <w:rFonts w:ascii="Times New Roman" w:hAnsi="Times New Roman" w:cs="Times New Roman"/>
          <w:sz w:val="24"/>
          <w:szCs w:val="24"/>
        </w:rPr>
        <w:t>,</w:t>
      </w:r>
      <w:r w:rsidRPr="00347777">
        <w:rPr>
          <w:rFonts w:ascii="Times New Roman" w:hAnsi="Times New Roman" w:cs="Times New Roman"/>
          <w:sz w:val="24"/>
          <w:szCs w:val="24"/>
        </w:rPr>
        <w:t xml:space="preserve"> где зарегистрировано 1632 хозяйств</w:t>
      </w:r>
      <w:r w:rsidR="00A75A33" w:rsidRPr="00347777">
        <w:rPr>
          <w:rFonts w:ascii="Times New Roman" w:hAnsi="Times New Roman" w:cs="Times New Roman"/>
          <w:sz w:val="24"/>
          <w:szCs w:val="24"/>
        </w:rPr>
        <w:t>а</w:t>
      </w:r>
      <w:r w:rsidRPr="00347777">
        <w:rPr>
          <w:rFonts w:ascii="Times New Roman" w:hAnsi="Times New Roman" w:cs="Times New Roman"/>
          <w:sz w:val="24"/>
          <w:szCs w:val="24"/>
        </w:rPr>
        <w:t>. Постоянно проживающих</w:t>
      </w:r>
      <w:r w:rsidR="002F57FB" w:rsidRPr="00347777">
        <w:rPr>
          <w:rFonts w:ascii="Times New Roman" w:hAnsi="Times New Roman" w:cs="Times New Roman"/>
          <w:sz w:val="24"/>
          <w:szCs w:val="24"/>
        </w:rPr>
        <w:t>,</w:t>
      </w:r>
      <w:r w:rsidRPr="00347777">
        <w:rPr>
          <w:rFonts w:ascii="Times New Roman" w:hAnsi="Times New Roman" w:cs="Times New Roman"/>
          <w:sz w:val="24"/>
          <w:szCs w:val="24"/>
        </w:rPr>
        <w:t xml:space="preserve"> согласно книг похозяйственного учета</w:t>
      </w:r>
      <w:r w:rsidR="002F57FB" w:rsidRPr="00347777">
        <w:rPr>
          <w:rFonts w:ascii="Times New Roman" w:hAnsi="Times New Roman" w:cs="Times New Roman"/>
          <w:sz w:val="24"/>
          <w:szCs w:val="24"/>
        </w:rPr>
        <w:t>,</w:t>
      </w:r>
      <w:r w:rsidRPr="00347777">
        <w:rPr>
          <w:rFonts w:ascii="Times New Roman" w:hAnsi="Times New Roman" w:cs="Times New Roman"/>
          <w:sz w:val="24"/>
          <w:szCs w:val="24"/>
        </w:rPr>
        <w:t xml:space="preserve"> 7571 чел</w:t>
      </w:r>
      <w:r w:rsidR="002F57FB" w:rsidRPr="00347777">
        <w:rPr>
          <w:rFonts w:ascii="Times New Roman" w:hAnsi="Times New Roman" w:cs="Times New Roman"/>
          <w:sz w:val="24"/>
          <w:szCs w:val="24"/>
        </w:rPr>
        <w:t>овек</w:t>
      </w:r>
      <w:r w:rsidRPr="00347777">
        <w:rPr>
          <w:rFonts w:ascii="Times New Roman" w:hAnsi="Times New Roman" w:cs="Times New Roman"/>
          <w:sz w:val="24"/>
          <w:szCs w:val="24"/>
        </w:rPr>
        <w:t>. Корректировка книг осуществляется ежемесячно.</w:t>
      </w:r>
    </w:p>
    <w:p w:rsidR="00F06EA9" w:rsidRDefault="00F06EA9" w:rsidP="00347777">
      <w:pPr>
        <w:spacing w:after="0" w:line="240" w:lineRule="auto"/>
        <w:jc w:val="both"/>
        <w:rPr>
          <w:rFonts w:ascii="Times New Roman" w:eastAsia="Times New Roman" w:hAnsi="Times New Roman" w:cs="Times New Roman"/>
          <w:color w:val="212121"/>
          <w:sz w:val="24"/>
          <w:szCs w:val="24"/>
        </w:rPr>
      </w:pPr>
      <w:r w:rsidRPr="00347777">
        <w:rPr>
          <w:rFonts w:ascii="Times New Roman" w:eastAsia="Times New Roman" w:hAnsi="Times New Roman" w:cs="Times New Roman"/>
          <w:color w:val="212121"/>
          <w:sz w:val="24"/>
          <w:szCs w:val="24"/>
        </w:rPr>
        <w:lastRenderedPageBreak/>
        <w:t>В период с 2018</w:t>
      </w:r>
      <w:r w:rsidR="00A75A33" w:rsidRPr="00347777">
        <w:rPr>
          <w:rFonts w:ascii="Times New Roman" w:eastAsia="Times New Roman" w:hAnsi="Times New Roman" w:cs="Times New Roman"/>
          <w:color w:val="212121"/>
          <w:sz w:val="24"/>
          <w:szCs w:val="24"/>
        </w:rPr>
        <w:t xml:space="preserve"> </w:t>
      </w:r>
      <w:r w:rsidRPr="00347777">
        <w:rPr>
          <w:rFonts w:ascii="Times New Roman" w:eastAsia="Times New Roman" w:hAnsi="Times New Roman" w:cs="Times New Roman"/>
          <w:color w:val="212121"/>
          <w:sz w:val="24"/>
          <w:szCs w:val="24"/>
        </w:rPr>
        <w:t>г</w:t>
      </w:r>
      <w:r w:rsidR="00A75A33" w:rsidRPr="00347777">
        <w:rPr>
          <w:rFonts w:ascii="Times New Roman" w:eastAsia="Times New Roman" w:hAnsi="Times New Roman" w:cs="Times New Roman"/>
          <w:color w:val="212121"/>
          <w:sz w:val="24"/>
          <w:szCs w:val="24"/>
        </w:rPr>
        <w:t>ода</w:t>
      </w:r>
      <w:r w:rsidRPr="00347777">
        <w:rPr>
          <w:rFonts w:ascii="Times New Roman" w:eastAsia="Times New Roman" w:hAnsi="Times New Roman" w:cs="Times New Roman"/>
          <w:color w:val="212121"/>
          <w:sz w:val="24"/>
          <w:szCs w:val="24"/>
        </w:rPr>
        <w:t xml:space="preserve"> по 2021</w:t>
      </w:r>
      <w:r w:rsidR="005144AF" w:rsidRPr="00347777">
        <w:rPr>
          <w:rFonts w:ascii="Times New Roman" w:eastAsia="Times New Roman" w:hAnsi="Times New Roman" w:cs="Times New Roman"/>
          <w:color w:val="212121"/>
          <w:sz w:val="24"/>
          <w:szCs w:val="24"/>
        </w:rPr>
        <w:t xml:space="preserve"> </w:t>
      </w:r>
      <w:r w:rsidRPr="00347777">
        <w:rPr>
          <w:rFonts w:ascii="Times New Roman" w:eastAsia="Times New Roman" w:hAnsi="Times New Roman" w:cs="Times New Roman"/>
          <w:color w:val="212121"/>
          <w:sz w:val="24"/>
          <w:szCs w:val="24"/>
        </w:rPr>
        <w:t>г</w:t>
      </w:r>
      <w:r w:rsidR="00A75A33" w:rsidRPr="00347777">
        <w:rPr>
          <w:rFonts w:ascii="Times New Roman" w:eastAsia="Times New Roman" w:hAnsi="Times New Roman" w:cs="Times New Roman"/>
          <w:color w:val="212121"/>
          <w:sz w:val="24"/>
          <w:szCs w:val="24"/>
        </w:rPr>
        <w:t>од</w:t>
      </w:r>
      <w:r w:rsidRPr="00347777">
        <w:rPr>
          <w:rFonts w:ascii="Times New Roman" w:eastAsia="Times New Roman" w:hAnsi="Times New Roman" w:cs="Times New Roman"/>
          <w:color w:val="212121"/>
          <w:sz w:val="24"/>
          <w:szCs w:val="24"/>
        </w:rPr>
        <w:t xml:space="preserve"> зарегистрир</w:t>
      </w:r>
      <w:r w:rsidR="00A75A33" w:rsidRPr="00347777">
        <w:rPr>
          <w:rFonts w:ascii="Times New Roman" w:eastAsia="Times New Roman" w:hAnsi="Times New Roman" w:cs="Times New Roman"/>
          <w:color w:val="212121"/>
          <w:sz w:val="24"/>
          <w:szCs w:val="24"/>
        </w:rPr>
        <w:t>овано ЛПХ и выплачено субсидий:</w:t>
      </w:r>
    </w:p>
    <w:p w:rsidR="003449A2" w:rsidRPr="00347777" w:rsidRDefault="003449A2" w:rsidP="00347777">
      <w:pPr>
        <w:spacing w:after="0" w:line="240" w:lineRule="auto"/>
        <w:jc w:val="both"/>
        <w:rPr>
          <w:rFonts w:ascii="Times New Roman" w:eastAsia="Times New Roman" w:hAnsi="Times New Roman" w:cs="Times New Roman"/>
          <w:color w:val="212121"/>
          <w:sz w:val="24"/>
          <w:szCs w:val="24"/>
        </w:rPr>
      </w:pPr>
    </w:p>
    <w:tbl>
      <w:tblPr>
        <w:tblStyle w:val="af6"/>
        <w:tblW w:w="0" w:type="auto"/>
        <w:tblInd w:w="108" w:type="dxa"/>
        <w:tblLook w:val="04A0" w:firstRow="1" w:lastRow="0" w:firstColumn="1" w:lastColumn="0" w:noHBand="0" w:noVBand="1"/>
      </w:tblPr>
      <w:tblGrid>
        <w:gridCol w:w="2284"/>
        <w:gridCol w:w="2393"/>
        <w:gridCol w:w="2269"/>
        <w:gridCol w:w="1985"/>
      </w:tblGrid>
      <w:tr w:rsidR="00F06EA9" w:rsidRPr="00347777" w:rsidTr="003449A2">
        <w:tc>
          <w:tcPr>
            <w:tcW w:w="2284" w:type="dxa"/>
          </w:tcPr>
          <w:p w:rsidR="00F06EA9" w:rsidRPr="00347777" w:rsidRDefault="00F06EA9" w:rsidP="00347777">
            <w:pPr>
              <w:spacing w:after="0" w:line="240" w:lineRule="auto"/>
              <w:jc w:val="both"/>
              <w:rPr>
                <w:rFonts w:ascii="Times New Roman" w:hAnsi="Times New Roman" w:cs="Times New Roman"/>
                <w:sz w:val="24"/>
                <w:szCs w:val="24"/>
              </w:rPr>
            </w:pPr>
          </w:p>
        </w:tc>
        <w:tc>
          <w:tcPr>
            <w:tcW w:w="2393" w:type="dxa"/>
          </w:tcPr>
          <w:p w:rsidR="00F06EA9" w:rsidRPr="00347777" w:rsidRDefault="00F06EA9"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За 2018 год</w:t>
            </w:r>
          </w:p>
        </w:tc>
        <w:tc>
          <w:tcPr>
            <w:tcW w:w="2269" w:type="dxa"/>
          </w:tcPr>
          <w:p w:rsidR="00F06EA9" w:rsidRPr="00347777" w:rsidRDefault="00F06EA9"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За 2019 год</w:t>
            </w:r>
          </w:p>
        </w:tc>
        <w:tc>
          <w:tcPr>
            <w:tcW w:w="1985" w:type="dxa"/>
          </w:tcPr>
          <w:p w:rsidR="00F06EA9" w:rsidRPr="00347777" w:rsidRDefault="00F06EA9"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За 2020 год</w:t>
            </w:r>
          </w:p>
        </w:tc>
      </w:tr>
      <w:tr w:rsidR="00F06EA9" w:rsidRPr="00347777" w:rsidTr="003449A2">
        <w:tc>
          <w:tcPr>
            <w:tcW w:w="2284" w:type="dxa"/>
          </w:tcPr>
          <w:p w:rsidR="00F06EA9" w:rsidRPr="00347777" w:rsidRDefault="00F06EA9"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 xml:space="preserve">Количество ЛПХ </w:t>
            </w:r>
          </w:p>
        </w:tc>
        <w:tc>
          <w:tcPr>
            <w:tcW w:w="2393" w:type="dxa"/>
          </w:tcPr>
          <w:p w:rsidR="00F06EA9" w:rsidRPr="00347777" w:rsidRDefault="00F06EA9"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70/36</w:t>
            </w:r>
          </w:p>
        </w:tc>
        <w:tc>
          <w:tcPr>
            <w:tcW w:w="2269" w:type="dxa"/>
          </w:tcPr>
          <w:p w:rsidR="00F06EA9" w:rsidRPr="00347777" w:rsidRDefault="00F06EA9"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64/25</w:t>
            </w:r>
          </w:p>
        </w:tc>
        <w:tc>
          <w:tcPr>
            <w:tcW w:w="1985" w:type="dxa"/>
          </w:tcPr>
          <w:p w:rsidR="00F06EA9" w:rsidRPr="00347777" w:rsidRDefault="00F06EA9"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64/40</w:t>
            </w:r>
          </w:p>
        </w:tc>
      </w:tr>
      <w:tr w:rsidR="00F06EA9" w:rsidRPr="00347777" w:rsidTr="003449A2">
        <w:tc>
          <w:tcPr>
            <w:tcW w:w="2284" w:type="dxa"/>
          </w:tcPr>
          <w:p w:rsidR="00F06EA9" w:rsidRPr="00347777" w:rsidRDefault="00F06EA9"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 xml:space="preserve">Выдано субсидий на ЛПХ </w:t>
            </w:r>
          </w:p>
        </w:tc>
        <w:tc>
          <w:tcPr>
            <w:tcW w:w="2393" w:type="dxa"/>
          </w:tcPr>
          <w:p w:rsidR="00F06EA9" w:rsidRPr="00347777" w:rsidRDefault="00F06EA9"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6/137800р.</w:t>
            </w:r>
          </w:p>
        </w:tc>
        <w:tc>
          <w:tcPr>
            <w:tcW w:w="2269" w:type="dxa"/>
          </w:tcPr>
          <w:p w:rsidR="00F06EA9" w:rsidRPr="00347777" w:rsidRDefault="00F06EA9"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4/134000р.</w:t>
            </w:r>
          </w:p>
        </w:tc>
        <w:tc>
          <w:tcPr>
            <w:tcW w:w="1985" w:type="dxa"/>
          </w:tcPr>
          <w:p w:rsidR="00F06EA9" w:rsidRPr="00347777" w:rsidRDefault="00F06EA9"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3/134000р.</w:t>
            </w:r>
          </w:p>
        </w:tc>
      </w:tr>
    </w:tbl>
    <w:p w:rsidR="003449A2" w:rsidRDefault="003449A2" w:rsidP="00347777">
      <w:pPr>
        <w:spacing w:after="0" w:line="240" w:lineRule="auto"/>
        <w:jc w:val="both"/>
        <w:rPr>
          <w:rFonts w:ascii="Times New Roman" w:hAnsi="Times New Roman" w:cs="Times New Roman"/>
          <w:sz w:val="24"/>
          <w:szCs w:val="24"/>
        </w:rPr>
      </w:pPr>
    </w:p>
    <w:p w:rsidR="00F06EA9" w:rsidRPr="00347777" w:rsidRDefault="00F06EA9"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На территории с.п. Салым проживают КМНС – 46 человек.</w:t>
      </w:r>
    </w:p>
    <w:p w:rsidR="00F06EA9" w:rsidRDefault="00F06EA9"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На территориях Юрт проживают КМНС – 97 человек.</w:t>
      </w:r>
    </w:p>
    <w:p w:rsidR="003449A2" w:rsidRPr="00347777" w:rsidRDefault="003449A2" w:rsidP="00347777">
      <w:pPr>
        <w:spacing w:after="0" w:line="240" w:lineRule="auto"/>
        <w:jc w:val="both"/>
        <w:rPr>
          <w:rFonts w:ascii="Times New Roman" w:hAnsi="Times New Roman" w:cs="Times New Roman"/>
          <w:sz w:val="24"/>
          <w:szCs w:val="24"/>
        </w:rPr>
      </w:pPr>
    </w:p>
    <w:p w:rsidR="006E2690" w:rsidRDefault="006E2690" w:rsidP="003449A2">
      <w:pPr>
        <w:pStyle w:val="af"/>
        <w:numPr>
          <w:ilvl w:val="1"/>
          <w:numId w:val="24"/>
        </w:numPr>
        <w:spacing w:after="0" w:line="240" w:lineRule="auto"/>
        <w:jc w:val="center"/>
        <w:rPr>
          <w:rFonts w:ascii="Times New Roman" w:hAnsi="Times New Roman" w:cs="Times New Roman"/>
          <w:b/>
          <w:sz w:val="24"/>
          <w:szCs w:val="24"/>
        </w:rPr>
      </w:pPr>
      <w:r w:rsidRPr="00347777">
        <w:rPr>
          <w:rFonts w:ascii="Times New Roman" w:hAnsi="Times New Roman" w:cs="Times New Roman"/>
          <w:b/>
          <w:sz w:val="24"/>
          <w:szCs w:val="24"/>
        </w:rPr>
        <w:t>Показатели производства</w:t>
      </w:r>
    </w:p>
    <w:p w:rsidR="003449A2" w:rsidRPr="00347777" w:rsidRDefault="003449A2" w:rsidP="003449A2">
      <w:pPr>
        <w:pStyle w:val="af"/>
        <w:spacing w:after="0" w:line="240" w:lineRule="auto"/>
        <w:ind w:left="1080"/>
        <w:jc w:val="both"/>
        <w:rPr>
          <w:rFonts w:ascii="Times New Roman" w:hAnsi="Times New Roman" w:cs="Times New Roman"/>
          <w:b/>
          <w:sz w:val="24"/>
          <w:szCs w:val="24"/>
        </w:rPr>
      </w:pPr>
    </w:p>
    <w:p w:rsidR="002F57FB" w:rsidRPr="00347777" w:rsidRDefault="002F57FB"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Ведущее место в экономике поселения принадлежит   промышленному производству, которое остается основным сектором для создания материальных благ, товарной и денежной массы, новых рабочих мест.</w:t>
      </w:r>
    </w:p>
    <w:p w:rsidR="002F57FB" w:rsidRPr="00347777" w:rsidRDefault="002F57FB" w:rsidP="003449A2">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На территории сельского поселения Салым осуществляют свою деятельность предприятия по следующим видам деятельности:</w:t>
      </w:r>
      <w:r w:rsidR="00A75A33" w:rsidRPr="00347777">
        <w:rPr>
          <w:rFonts w:ascii="Times New Roman" w:hAnsi="Times New Roman" w:cs="Times New Roman"/>
          <w:sz w:val="24"/>
          <w:szCs w:val="24"/>
        </w:rPr>
        <w:t xml:space="preserve"> (показатели </w:t>
      </w:r>
      <w:r w:rsidRPr="00347777">
        <w:rPr>
          <w:rFonts w:ascii="Times New Roman" w:hAnsi="Times New Roman" w:cs="Times New Roman"/>
          <w:sz w:val="24"/>
          <w:szCs w:val="24"/>
        </w:rPr>
        <w:t>2019/2020</w:t>
      </w:r>
      <w:r w:rsidR="00A75A33" w:rsidRPr="00347777">
        <w:rPr>
          <w:rFonts w:ascii="Times New Roman" w:hAnsi="Times New Roman" w:cs="Times New Roman"/>
          <w:sz w:val="24"/>
          <w:szCs w:val="24"/>
        </w:rPr>
        <w:t xml:space="preserve"> годов)</w:t>
      </w:r>
    </w:p>
    <w:p w:rsidR="002F57FB" w:rsidRPr="00347777" w:rsidRDefault="002F57FB" w:rsidP="003449A2">
      <w:pPr>
        <w:pStyle w:val="af"/>
        <w:numPr>
          <w:ilvl w:val="0"/>
          <w:numId w:val="25"/>
        </w:numPr>
        <w:spacing w:after="0" w:line="240" w:lineRule="auto"/>
        <w:ind w:hanging="11"/>
        <w:jc w:val="both"/>
        <w:rPr>
          <w:rFonts w:ascii="Times New Roman" w:hAnsi="Times New Roman" w:cs="Times New Roman"/>
          <w:sz w:val="24"/>
          <w:szCs w:val="24"/>
        </w:rPr>
      </w:pPr>
      <w:r w:rsidRPr="00347777">
        <w:rPr>
          <w:rFonts w:ascii="Times New Roman" w:hAnsi="Times New Roman" w:cs="Times New Roman"/>
          <w:sz w:val="24"/>
          <w:szCs w:val="24"/>
        </w:rPr>
        <w:t>добыча сырой нефти и природного газа-3/3 предприятия;</w:t>
      </w:r>
    </w:p>
    <w:p w:rsidR="002F57FB" w:rsidRPr="00347777" w:rsidRDefault="002F57FB" w:rsidP="003449A2">
      <w:pPr>
        <w:pStyle w:val="af"/>
        <w:numPr>
          <w:ilvl w:val="0"/>
          <w:numId w:val="25"/>
        </w:numPr>
        <w:spacing w:after="0" w:line="240" w:lineRule="auto"/>
        <w:ind w:hanging="11"/>
        <w:jc w:val="both"/>
        <w:rPr>
          <w:rFonts w:ascii="Times New Roman" w:hAnsi="Times New Roman" w:cs="Times New Roman"/>
          <w:sz w:val="24"/>
          <w:szCs w:val="24"/>
        </w:rPr>
      </w:pPr>
      <w:r w:rsidRPr="00347777">
        <w:rPr>
          <w:rFonts w:ascii="Times New Roman" w:hAnsi="Times New Roman" w:cs="Times New Roman"/>
          <w:sz w:val="24"/>
          <w:szCs w:val="24"/>
        </w:rPr>
        <w:t>строительство-2/2 организации;</w:t>
      </w:r>
    </w:p>
    <w:p w:rsidR="002F57FB" w:rsidRPr="00347777" w:rsidRDefault="002F57FB" w:rsidP="003449A2">
      <w:pPr>
        <w:pStyle w:val="af"/>
        <w:numPr>
          <w:ilvl w:val="0"/>
          <w:numId w:val="25"/>
        </w:numPr>
        <w:spacing w:after="0" w:line="240" w:lineRule="auto"/>
        <w:ind w:hanging="11"/>
        <w:jc w:val="both"/>
        <w:rPr>
          <w:rFonts w:ascii="Times New Roman" w:hAnsi="Times New Roman" w:cs="Times New Roman"/>
          <w:sz w:val="24"/>
          <w:szCs w:val="24"/>
        </w:rPr>
      </w:pPr>
      <w:r w:rsidRPr="00347777">
        <w:rPr>
          <w:rFonts w:ascii="Times New Roman" w:hAnsi="Times New Roman" w:cs="Times New Roman"/>
          <w:sz w:val="24"/>
          <w:szCs w:val="24"/>
        </w:rPr>
        <w:t>образование- 4/4 учреждения;</w:t>
      </w:r>
    </w:p>
    <w:p w:rsidR="002F57FB" w:rsidRPr="00347777" w:rsidRDefault="002F57FB" w:rsidP="003449A2">
      <w:pPr>
        <w:pStyle w:val="af"/>
        <w:numPr>
          <w:ilvl w:val="0"/>
          <w:numId w:val="25"/>
        </w:numPr>
        <w:spacing w:after="0" w:line="240" w:lineRule="auto"/>
        <w:ind w:hanging="11"/>
        <w:jc w:val="both"/>
        <w:rPr>
          <w:rFonts w:ascii="Times New Roman" w:hAnsi="Times New Roman" w:cs="Times New Roman"/>
          <w:sz w:val="24"/>
          <w:szCs w:val="24"/>
        </w:rPr>
      </w:pPr>
      <w:r w:rsidRPr="00347777">
        <w:rPr>
          <w:rFonts w:ascii="Times New Roman" w:hAnsi="Times New Roman" w:cs="Times New Roman"/>
          <w:sz w:val="24"/>
          <w:szCs w:val="24"/>
        </w:rPr>
        <w:t>здравоохранение и предоставление социальных услуг-2/2 учреждения;</w:t>
      </w:r>
    </w:p>
    <w:p w:rsidR="002F57FB" w:rsidRPr="00347777" w:rsidRDefault="002F57FB" w:rsidP="003449A2">
      <w:pPr>
        <w:pStyle w:val="af"/>
        <w:numPr>
          <w:ilvl w:val="0"/>
          <w:numId w:val="25"/>
        </w:numPr>
        <w:spacing w:after="0" w:line="240" w:lineRule="auto"/>
        <w:ind w:hanging="11"/>
        <w:jc w:val="both"/>
        <w:rPr>
          <w:rFonts w:ascii="Times New Roman" w:hAnsi="Times New Roman" w:cs="Times New Roman"/>
          <w:sz w:val="24"/>
          <w:szCs w:val="24"/>
        </w:rPr>
      </w:pPr>
      <w:r w:rsidRPr="00347777">
        <w:rPr>
          <w:rFonts w:ascii="Times New Roman" w:hAnsi="Times New Roman" w:cs="Times New Roman"/>
          <w:sz w:val="24"/>
          <w:szCs w:val="24"/>
        </w:rPr>
        <w:t>коммунальные  услуги-2/2 предприятия;</w:t>
      </w:r>
    </w:p>
    <w:p w:rsidR="002F57FB" w:rsidRPr="00347777" w:rsidRDefault="002F57FB" w:rsidP="003449A2">
      <w:pPr>
        <w:pStyle w:val="af"/>
        <w:numPr>
          <w:ilvl w:val="0"/>
          <w:numId w:val="25"/>
        </w:numPr>
        <w:spacing w:after="0" w:line="240" w:lineRule="auto"/>
        <w:ind w:hanging="11"/>
        <w:jc w:val="both"/>
        <w:rPr>
          <w:rFonts w:ascii="Times New Roman" w:hAnsi="Times New Roman" w:cs="Times New Roman"/>
          <w:sz w:val="24"/>
          <w:szCs w:val="24"/>
        </w:rPr>
      </w:pPr>
      <w:r w:rsidRPr="00347777">
        <w:rPr>
          <w:rFonts w:ascii="Times New Roman" w:hAnsi="Times New Roman" w:cs="Times New Roman"/>
          <w:sz w:val="24"/>
          <w:szCs w:val="24"/>
        </w:rPr>
        <w:t>розничная торговля- 133/133 объекта;</w:t>
      </w:r>
    </w:p>
    <w:p w:rsidR="002F57FB" w:rsidRPr="00347777" w:rsidRDefault="002F57FB" w:rsidP="003449A2">
      <w:pPr>
        <w:pStyle w:val="af"/>
        <w:numPr>
          <w:ilvl w:val="0"/>
          <w:numId w:val="25"/>
        </w:numPr>
        <w:spacing w:after="0" w:line="240" w:lineRule="auto"/>
        <w:ind w:hanging="11"/>
        <w:jc w:val="both"/>
        <w:rPr>
          <w:rFonts w:ascii="Times New Roman" w:hAnsi="Times New Roman" w:cs="Times New Roman"/>
          <w:sz w:val="24"/>
          <w:szCs w:val="24"/>
        </w:rPr>
      </w:pPr>
      <w:r w:rsidRPr="00347777">
        <w:rPr>
          <w:rFonts w:ascii="Times New Roman" w:hAnsi="Times New Roman" w:cs="Times New Roman"/>
          <w:sz w:val="24"/>
          <w:szCs w:val="24"/>
        </w:rPr>
        <w:t>транспорт и связь – 10 /10</w:t>
      </w:r>
      <w:r w:rsidR="005144AF" w:rsidRPr="00347777">
        <w:rPr>
          <w:rFonts w:ascii="Times New Roman" w:hAnsi="Times New Roman" w:cs="Times New Roman"/>
          <w:sz w:val="24"/>
          <w:szCs w:val="24"/>
        </w:rPr>
        <w:t xml:space="preserve"> </w:t>
      </w:r>
      <w:r w:rsidRPr="00347777">
        <w:rPr>
          <w:rFonts w:ascii="Times New Roman" w:hAnsi="Times New Roman" w:cs="Times New Roman"/>
          <w:sz w:val="24"/>
          <w:szCs w:val="24"/>
        </w:rPr>
        <w:t>организаций;</w:t>
      </w:r>
    </w:p>
    <w:p w:rsidR="002F57FB" w:rsidRPr="00347777" w:rsidRDefault="005144AF" w:rsidP="003449A2">
      <w:pPr>
        <w:pStyle w:val="af"/>
        <w:numPr>
          <w:ilvl w:val="0"/>
          <w:numId w:val="25"/>
        </w:numPr>
        <w:spacing w:after="0" w:line="240" w:lineRule="auto"/>
        <w:ind w:hanging="11"/>
        <w:jc w:val="both"/>
        <w:rPr>
          <w:rFonts w:ascii="Times New Roman" w:hAnsi="Times New Roman" w:cs="Times New Roman"/>
          <w:sz w:val="24"/>
          <w:szCs w:val="24"/>
        </w:rPr>
      </w:pPr>
      <w:r w:rsidRPr="00347777">
        <w:rPr>
          <w:rFonts w:ascii="Times New Roman" w:hAnsi="Times New Roman" w:cs="Times New Roman"/>
          <w:sz w:val="24"/>
          <w:szCs w:val="24"/>
        </w:rPr>
        <w:t>сельское хозяйство – 1/1 КФХ.</w:t>
      </w:r>
    </w:p>
    <w:p w:rsidR="002F57FB" w:rsidRPr="00347777" w:rsidRDefault="002F57FB" w:rsidP="003449A2">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Из числа крупных организаций в поселении работают:  ОАО «Российские железные дороги», ООО «Газпром трансгаз Сургут», ОАО «Транснефть», компания «Салым Петролеум Девелопмент НВ».</w:t>
      </w:r>
    </w:p>
    <w:p w:rsidR="002F57FB" w:rsidRPr="00347777" w:rsidRDefault="002F57FB" w:rsidP="003449A2">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На 01.01.2019/2020 года численность работающих на предприятиях и в организациях составляет – 4800/3427 человек, среднесписочная численность рабо</w:t>
      </w:r>
      <w:r w:rsidR="005144AF" w:rsidRPr="00347777">
        <w:rPr>
          <w:rFonts w:ascii="Times New Roman" w:hAnsi="Times New Roman" w:cs="Times New Roman"/>
          <w:sz w:val="24"/>
          <w:szCs w:val="24"/>
        </w:rPr>
        <w:t>тников организаций (не относящих</w:t>
      </w:r>
      <w:r w:rsidRPr="00347777">
        <w:rPr>
          <w:rFonts w:ascii="Times New Roman" w:hAnsi="Times New Roman" w:cs="Times New Roman"/>
          <w:sz w:val="24"/>
          <w:szCs w:val="24"/>
        </w:rPr>
        <w:t>ся к субъектам малого предпринима</w:t>
      </w:r>
      <w:r w:rsidR="005144AF" w:rsidRPr="00347777">
        <w:rPr>
          <w:rFonts w:ascii="Times New Roman" w:hAnsi="Times New Roman" w:cs="Times New Roman"/>
          <w:sz w:val="24"/>
          <w:szCs w:val="24"/>
        </w:rPr>
        <w:t>тельства) – 2620/2510 человек</w:t>
      </w:r>
      <w:r w:rsidRPr="00347777">
        <w:rPr>
          <w:rFonts w:ascii="Times New Roman" w:hAnsi="Times New Roman" w:cs="Times New Roman"/>
          <w:sz w:val="24"/>
          <w:szCs w:val="24"/>
        </w:rPr>
        <w:t>.</w:t>
      </w:r>
    </w:p>
    <w:p w:rsidR="002F57FB" w:rsidRPr="00347777" w:rsidRDefault="002F57FB" w:rsidP="006139B9">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Численность безработных, зарегистрированных в службе занятости по сельскому поселению Салым, составила в 2019/2020 году – 10/52 человек. </w:t>
      </w:r>
    </w:p>
    <w:p w:rsidR="00642E3E" w:rsidRPr="00347777" w:rsidRDefault="002F57FB" w:rsidP="00347777">
      <w:pPr>
        <w:spacing w:after="0" w:line="240" w:lineRule="auto"/>
        <w:jc w:val="both"/>
        <w:rPr>
          <w:rFonts w:ascii="Times New Roman" w:eastAsia="Times New Roman" w:hAnsi="Times New Roman" w:cs="Times New Roman"/>
          <w:sz w:val="24"/>
          <w:szCs w:val="24"/>
        </w:rPr>
      </w:pPr>
      <w:r w:rsidRPr="00347777">
        <w:rPr>
          <w:rFonts w:ascii="Times New Roman" w:hAnsi="Times New Roman" w:cs="Times New Roman"/>
          <w:sz w:val="24"/>
          <w:szCs w:val="24"/>
        </w:rPr>
        <w:t xml:space="preserve">Всего на территории поселения зарегистрировано  136 субъектов малого и среднего предпринимательства.  </w:t>
      </w:r>
    </w:p>
    <w:p w:rsidR="00A75A33" w:rsidRPr="00347777" w:rsidRDefault="00A75A33" w:rsidP="00347777">
      <w:pPr>
        <w:spacing w:after="0" w:line="240" w:lineRule="auto"/>
        <w:jc w:val="both"/>
        <w:rPr>
          <w:rFonts w:ascii="Times New Roman" w:eastAsia="Times New Roman" w:hAnsi="Times New Roman" w:cs="Times New Roman"/>
          <w:sz w:val="24"/>
          <w:szCs w:val="24"/>
        </w:rPr>
      </w:pPr>
    </w:p>
    <w:p w:rsidR="006E2690" w:rsidRPr="00347777" w:rsidRDefault="006E2690" w:rsidP="00347777">
      <w:pPr>
        <w:pStyle w:val="af"/>
        <w:numPr>
          <w:ilvl w:val="0"/>
          <w:numId w:val="24"/>
        </w:numPr>
        <w:spacing w:after="0" w:line="240" w:lineRule="auto"/>
        <w:jc w:val="center"/>
        <w:rPr>
          <w:rFonts w:ascii="Times New Roman" w:hAnsi="Times New Roman" w:cs="Times New Roman"/>
          <w:b/>
          <w:sz w:val="24"/>
          <w:szCs w:val="24"/>
        </w:rPr>
      </w:pPr>
      <w:r w:rsidRPr="00347777">
        <w:rPr>
          <w:rFonts w:ascii="Times New Roman" w:hAnsi="Times New Roman" w:cs="Times New Roman"/>
          <w:b/>
          <w:sz w:val="24"/>
          <w:szCs w:val="24"/>
        </w:rPr>
        <w:t xml:space="preserve">Анализ деятельности главы и администрации </w:t>
      </w:r>
      <w:r w:rsidR="005144AF" w:rsidRPr="00347777">
        <w:rPr>
          <w:rFonts w:ascii="Times New Roman" w:hAnsi="Times New Roman" w:cs="Times New Roman"/>
          <w:b/>
          <w:sz w:val="24"/>
          <w:szCs w:val="24"/>
        </w:rPr>
        <w:t xml:space="preserve">поселения </w:t>
      </w:r>
      <w:r w:rsidRPr="00347777">
        <w:rPr>
          <w:rFonts w:ascii="Times New Roman" w:hAnsi="Times New Roman" w:cs="Times New Roman"/>
          <w:b/>
          <w:sz w:val="24"/>
          <w:szCs w:val="24"/>
        </w:rPr>
        <w:t>по решению вопросов местного значения</w:t>
      </w:r>
    </w:p>
    <w:p w:rsidR="00A861F1" w:rsidRPr="00347777" w:rsidRDefault="00A861F1" w:rsidP="00347777">
      <w:pPr>
        <w:pStyle w:val="af"/>
        <w:spacing w:after="0" w:line="240" w:lineRule="auto"/>
        <w:ind w:left="360"/>
        <w:rPr>
          <w:rFonts w:ascii="Times New Roman" w:hAnsi="Times New Roman" w:cs="Times New Roman"/>
          <w:b/>
          <w:sz w:val="24"/>
          <w:szCs w:val="24"/>
        </w:rPr>
      </w:pPr>
    </w:p>
    <w:p w:rsidR="002F57FB" w:rsidRPr="00347777" w:rsidRDefault="00A75A33" w:rsidP="00347777">
      <w:pPr>
        <w:tabs>
          <w:tab w:val="left" w:pos="851"/>
          <w:tab w:val="center" w:pos="5320"/>
        </w:tabs>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ab/>
      </w:r>
      <w:r w:rsidR="002F57FB" w:rsidRPr="00347777">
        <w:rPr>
          <w:rFonts w:ascii="Times New Roman" w:hAnsi="Times New Roman" w:cs="Times New Roman"/>
          <w:sz w:val="24"/>
          <w:szCs w:val="24"/>
        </w:rPr>
        <w:t>Деятельность администрации сельского поселения Салым осуществляется в соответствии с Федеральным законом от 06.10.2003 № 131-ФЗ «Об общих принципах организации местного самоуправ</w:t>
      </w:r>
      <w:r w:rsidR="005144AF" w:rsidRPr="00347777">
        <w:rPr>
          <w:rFonts w:ascii="Times New Roman" w:hAnsi="Times New Roman" w:cs="Times New Roman"/>
          <w:sz w:val="24"/>
          <w:szCs w:val="24"/>
        </w:rPr>
        <w:t>ления в Российской Федерации», У</w:t>
      </w:r>
      <w:r w:rsidR="002F57FB" w:rsidRPr="00347777">
        <w:rPr>
          <w:rFonts w:ascii="Times New Roman" w:hAnsi="Times New Roman" w:cs="Times New Roman"/>
          <w:sz w:val="24"/>
          <w:szCs w:val="24"/>
        </w:rPr>
        <w:t>ставом сельского поселения Салым.</w:t>
      </w:r>
    </w:p>
    <w:p w:rsidR="002F57FB" w:rsidRPr="00347777" w:rsidRDefault="002F57FB" w:rsidP="00347777">
      <w:pPr>
        <w:tabs>
          <w:tab w:val="left" w:pos="3405"/>
          <w:tab w:val="center" w:pos="5320"/>
        </w:tabs>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 xml:space="preserve">Организовано и проведено </w:t>
      </w:r>
      <w:r w:rsidRPr="00347777">
        <w:rPr>
          <w:rFonts w:ascii="Times New Roman" w:hAnsi="Times New Roman" w:cs="Times New Roman"/>
          <w:b/>
          <w:sz w:val="24"/>
          <w:szCs w:val="24"/>
        </w:rPr>
        <w:t>в 2020</w:t>
      </w:r>
      <w:r w:rsidRPr="00347777">
        <w:rPr>
          <w:rFonts w:ascii="Times New Roman" w:hAnsi="Times New Roman" w:cs="Times New Roman"/>
          <w:sz w:val="24"/>
          <w:szCs w:val="24"/>
        </w:rPr>
        <w:t xml:space="preserve"> году:</w:t>
      </w:r>
    </w:p>
    <w:p w:rsidR="009A4361" w:rsidRPr="00347777" w:rsidRDefault="002F57FB" w:rsidP="00347777">
      <w:pPr>
        <w:tabs>
          <w:tab w:val="left" w:pos="3405"/>
          <w:tab w:val="center" w:pos="5320"/>
        </w:tabs>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собраний граждан</w:t>
      </w:r>
      <w:r w:rsidRPr="00347777">
        <w:rPr>
          <w:rFonts w:ascii="Times New Roman" w:hAnsi="Times New Roman" w:cs="Times New Roman"/>
          <w:sz w:val="24"/>
          <w:szCs w:val="24"/>
        </w:rPr>
        <w:t xml:space="preserve"> </w:t>
      </w:r>
      <w:r w:rsidRPr="00347777">
        <w:rPr>
          <w:rFonts w:ascii="Times New Roman" w:hAnsi="Times New Roman" w:cs="Times New Roman"/>
          <w:b/>
          <w:sz w:val="24"/>
          <w:szCs w:val="24"/>
        </w:rPr>
        <w:t>сельского поселения Салым</w:t>
      </w:r>
      <w:r w:rsidRPr="00347777">
        <w:rPr>
          <w:rFonts w:ascii="Times New Roman" w:hAnsi="Times New Roman" w:cs="Times New Roman"/>
          <w:sz w:val="24"/>
          <w:szCs w:val="24"/>
        </w:rPr>
        <w:t xml:space="preserve">– </w:t>
      </w:r>
      <w:r w:rsidRPr="00347777">
        <w:rPr>
          <w:rFonts w:ascii="Times New Roman" w:hAnsi="Times New Roman" w:cs="Times New Roman"/>
          <w:b/>
          <w:sz w:val="24"/>
          <w:szCs w:val="24"/>
        </w:rPr>
        <w:t xml:space="preserve">1, </w:t>
      </w:r>
    </w:p>
    <w:p w:rsidR="002F57FB" w:rsidRPr="00347777" w:rsidRDefault="002F57FB" w:rsidP="00347777">
      <w:pPr>
        <w:tabs>
          <w:tab w:val="left" w:pos="3405"/>
          <w:tab w:val="center" w:pos="5320"/>
        </w:tabs>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по вопросу</w:t>
      </w:r>
      <w:r w:rsidRPr="00347777">
        <w:rPr>
          <w:rFonts w:ascii="Times New Roman" w:hAnsi="Times New Roman" w:cs="Times New Roman"/>
          <w:b/>
          <w:sz w:val="24"/>
          <w:szCs w:val="24"/>
        </w:rPr>
        <w:t xml:space="preserve">: </w:t>
      </w:r>
      <w:r w:rsidR="009A4361" w:rsidRPr="00347777">
        <w:rPr>
          <w:rFonts w:ascii="Times New Roman" w:hAnsi="Times New Roman" w:cs="Times New Roman"/>
          <w:b/>
          <w:sz w:val="24"/>
          <w:szCs w:val="24"/>
        </w:rPr>
        <w:t>«</w:t>
      </w:r>
      <w:r w:rsidRPr="00347777">
        <w:rPr>
          <w:rFonts w:ascii="Times New Roman" w:hAnsi="Times New Roman" w:cs="Times New Roman"/>
          <w:sz w:val="24"/>
          <w:szCs w:val="24"/>
        </w:rPr>
        <w:t xml:space="preserve">Отчет главы сельского поселения Салым о деятельности органов местного самоуправления сельского поселения Салым в </w:t>
      </w:r>
      <w:r w:rsidRPr="00347777">
        <w:rPr>
          <w:rFonts w:ascii="Times New Roman" w:hAnsi="Times New Roman" w:cs="Times New Roman"/>
          <w:b/>
          <w:sz w:val="24"/>
          <w:szCs w:val="24"/>
        </w:rPr>
        <w:t>2020</w:t>
      </w:r>
      <w:r w:rsidRPr="00347777">
        <w:rPr>
          <w:rFonts w:ascii="Times New Roman" w:hAnsi="Times New Roman" w:cs="Times New Roman"/>
          <w:sz w:val="24"/>
          <w:szCs w:val="24"/>
        </w:rPr>
        <w:t xml:space="preserve"> году, </w:t>
      </w:r>
    </w:p>
    <w:p w:rsidR="002F57FB" w:rsidRPr="00347777" w:rsidRDefault="002F57FB" w:rsidP="00347777">
      <w:pPr>
        <w:tabs>
          <w:tab w:val="left" w:pos="3405"/>
          <w:tab w:val="center" w:pos="5320"/>
        </w:tabs>
        <w:spacing w:after="0" w:line="240" w:lineRule="auto"/>
        <w:jc w:val="both"/>
        <w:rPr>
          <w:rFonts w:ascii="Times New Roman" w:hAnsi="Times New Roman" w:cs="Times New Roman"/>
          <w:sz w:val="24"/>
          <w:szCs w:val="24"/>
        </w:rPr>
      </w:pPr>
      <w:r w:rsidRPr="00347777">
        <w:rPr>
          <w:rFonts w:ascii="Times New Roman" w:hAnsi="Times New Roman" w:cs="Times New Roman"/>
          <w:b/>
          <w:sz w:val="24"/>
          <w:szCs w:val="24"/>
        </w:rPr>
        <w:t>публичных слушаний</w:t>
      </w:r>
      <w:r w:rsidRPr="00347777">
        <w:rPr>
          <w:rFonts w:ascii="Times New Roman" w:hAnsi="Times New Roman" w:cs="Times New Roman"/>
          <w:sz w:val="24"/>
          <w:szCs w:val="24"/>
        </w:rPr>
        <w:t xml:space="preserve"> – </w:t>
      </w:r>
      <w:r w:rsidRPr="00347777">
        <w:rPr>
          <w:rFonts w:ascii="Times New Roman" w:hAnsi="Times New Roman" w:cs="Times New Roman"/>
          <w:b/>
          <w:sz w:val="24"/>
          <w:szCs w:val="24"/>
        </w:rPr>
        <w:t>14</w:t>
      </w:r>
      <w:r w:rsidR="00A75A33" w:rsidRPr="00347777">
        <w:rPr>
          <w:rFonts w:ascii="Times New Roman" w:hAnsi="Times New Roman" w:cs="Times New Roman"/>
          <w:b/>
          <w:sz w:val="24"/>
          <w:szCs w:val="24"/>
        </w:rPr>
        <w:t xml:space="preserve"> (АППГ – 20)</w:t>
      </w:r>
      <w:r w:rsidRPr="00347777">
        <w:rPr>
          <w:rFonts w:ascii="Times New Roman" w:hAnsi="Times New Roman" w:cs="Times New Roman"/>
          <w:sz w:val="24"/>
          <w:szCs w:val="24"/>
        </w:rPr>
        <w:t>, из них:</w:t>
      </w:r>
    </w:p>
    <w:p w:rsidR="002F57FB" w:rsidRPr="00347777" w:rsidRDefault="002F57FB" w:rsidP="00ED4905">
      <w:pPr>
        <w:pStyle w:val="af"/>
        <w:tabs>
          <w:tab w:val="left" w:pos="3405"/>
          <w:tab w:val="center" w:pos="5320"/>
        </w:tabs>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 о внесении изменений и дополнений в Устав сельского поселения Салым </w:t>
      </w:r>
      <w:r w:rsidRPr="00347777">
        <w:rPr>
          <w:rFonts w:ascii="Times New Roman" w:hAnsi="Times New Roman" w:cs="Times New Roman"/>
          <w:b/>
          <w:sz w:val="24"/>
          <w:szCs w:val="24"/>
        </w:rPr>
        <w:t>– 2</w:t>
      </w:r>
      <w:r w:rsidRPr="00347777">
        <w:rPr>
          <w:rFonts w:ascii="Times New Roman" w:hAnsi="Times New Roman" w:cs="Times New Roman"/>
          <w:sz w:val="24"/>
          <w:szCs w:val="24"/>
        </w:rPr>
        <w:t>;</w:t>
      </w:r>
    </w:p>
    <w:p w:rsidR="002F57FB" w:rsidRPr="00347777" w:rsidRDefault="002F57FB" w:rsidP="00ED4905">
      <w:pPr>
        <w:pStyle w:val="af"/>
        <w:tabs>
          <w:tab w:val="left" w:pos="3405"/>
          <w:tab w:val="center" w:pos="5320"/>
        </w:tabs>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 об утверждении отчета об исполнении  бюджета сельского поселения Салым – </w:t>
      </w:r>
      <w:r w:rsidRPr="00347777">
        <w:rPr>
          <w:rFonts w:ascii="Times New Roman" w:hAnsi="Times New Roman" w:cs="Times New Roman"/>
          <w:b/>
          <w:sz w:val="24"/>
          <w:szCs w:val="24"/>
        </w:rPr>
        <w:t>1</w:t>
      </w:r>
      <w:r w:rsidRPr="00347777">
        <w:rPr>
          <w:rFonts w:ascii="Times New Roman" w:hAnsi="Times New Roman" w:cs="Times New Roman"/>
          <w:sz w:val="24"/>
          <w:szCs w:val="24"/>
        </w:rPr>
        <w:t>;</w:t>
      </w:r>
    </w:p>
    <w:p w:rsidR="002F57FB" w:rsidRPr="00347777" w:rsidRDefault="002F57FB" w:rsidP="00ED4905">
      <w:pPr>
        <w:pStyle w:val="af"/>
        <w:tabs>
          <w:tab w:val="left" w:pos="3405"/>
          <w:tab w:val="center" w:pos="5320"/>
        </w:tabs>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 о внесении изменений в Правила благоустройства сельского поселения Салым – </w:t>
      </w:r>
      <w:r w:rsidRPr="00347777">
        <w:rPr>
          <w:rFonts w:ascii="Times New Roman" w:hAnsi="Times New Roman" w:cs="Times New Roman"/>
          <w:b/>
          <w:sz w:val="24"/>
          <w:szCs w:val="24"/>
        </w:rPr>
        <w:t>2;</w:t>
      </w:r>
    </w:p>
    <w:p w:rsidR="002F57FB" w:rsidRPr="00347777" w:rsidRDefault="002F57FB" w:rsidP="00ED4905">
      <w:pPr>
        <w:pStyle w:val="af"/>
        <w:tabs>
          <w:tab w:val="left" w:pos="3405"/>
          <w:tab w:val="center" w:pos="5320"/>
        </w:tabs>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lastRenderedPageBreak/>
        <w:t xml:space="preserve">- о внесении дополнений в схему теплоснабжения сельского поселения Салым – </w:t>
      </w:r>
      <w:r w:rsidRPr="00347777">
        <w:rPr>
          <w:rFonts w:ascii="Times New Roman" w:hAnsi="Times New Roman" w:cs="Times New Roman"/>
          <w:b/>
          <w:sz w:val="24"/>
          <w:szCs w:val="24"/>
        </w:rPr>
        <w:t>1</w:t>
      </w:r>
      <w:r w:rsidRPr="00347777">
        <w:rPr>
          <w:rFonts w:ascii="Times New Roman" w:hAnsi="Times New Roman" w:cs="Times New Roman"/>
          <w:sz w:val="24"/>
          <w:szCs w:val="24"/>
        </w:rPr>
        <w:t>;</w:t>
      </w:r>
    </w:p>
    <w:p w:rsidR="002F57FB" w:rsidRPr="00347777" w:rsidRDefault="002F57FB" w:rsidP="00ED4905">
      <w:pPr>
        <w:pStyle w:val="af"/>
        <w:tabs>
          <w:tab w:val="left" w:pos="3405"/>
          <w:tab w:val="center" w:pos="5320"/>
        </w:tabs>
        <w:spacing w:after="0" w:line="240" w:lineRule="auto"/>
        <w:ind w:left="0" w:firstLine="709"/>
        <w:jc w:val="both"/>
        <w:rPr>
          <w:rFonts w:ascii="Times New Roman" w:hAnsi="Times New Roman" w:cs="Times New Roman"/>
          <w:b/>
          <w:sz w:val="24"/>
          <w:szCs w:val="24"/>
        </w:rPr>
      </w:pPr>
      <w:r w:rsidRPr="00347777">
        <w:rPr>
          <w:rFonts w:ascii="Times New Roman" w:hAnsi="Times New Roman" w:cs="Times New Roman"/>
          <w:sz w:val="24"/>
          <w:szCs w:val="24"/>
        </w:rPr>
        <w:t xml:space="preserve">-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 </w:t>
      </w:r>
      <w:r w:rsidRPr="00347777">
        <w:rPr>
          <w:rFonts w:ascii="Times New Roman" w:hAnsi="Times New Roman" w:cs="Times New Roman"/>
          <w:b/>
          <w:sz w:val="24"/>
          <w:szCs w:val="24"/>
        </w:rPr>
        <w:t>3;</w:t>
      </w:r>
    </w:p>
    <w:p w:rsidR="002F57FB" w:rsidRPr="00347777" w:rsidRDefault="002F57FB" w:rsidP="00ED4905">
      <w:pPr>
        <w:pStyle w:val="af"/>
        <w:spacing w:after="0" w:line="240" w:lineRule="auto"/>
        <w:ind w:left="0" w:firstLine="709"/>
        <w:jc w:val="both"/>
        <w:rPr>
          <w:rFonts w:ascii="Times New Roman" w:hAnsi="Times New Roman" w:cs="Times New Roman"/>
          <w:b/>
          <w:sz w:val="24"/>
          <w:szCs w:val="24"/>
        </w:rPr>
      </w:pPr>
      <w:r w:rsidRPr="00347777">
        <w:rPr>
          <w:rFonts w:ascii="Times New Roman" w:hAnsi="Times New Roman" w:cs="Times New Roman"/>
          <w:sz w:val="24"/>
          <w:szCs w:val="24"/>
        </w:rPr>
        <w:t xml:space="preserve">- о внесении изменений в правила землепользования и застройки муниципального образования сельское поселение  Салым – </w:t>
      </w:r>
      <w:r w:rsidRPr="00347777">
        <w:rPr>
          <w:rFonts w:ascii="Times New Roman" w:hAnsi="Times New Roman" w:cs="Times New Roman"/>
          <w:b/>
          <w:sz w:val="24"/>
          <w:szCs w:val="24"/>
        </w:rPr>
        <w:t>1;</w:t>
      </w:r>
    </w:p>
    <w:p w:rsidR="002F57FB" w:rsidRPr="00347777" w:rsidRDefault="002F57FB" w:rsidP="00ED4905">
      <w:pPr>
        <w:pStyle w:val="af"/>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 по проекту планировки и проекту межевания улично-дорожной сети населенных пунктов сельского поселения Салым</w:t>
      </w:r>
      <w:r w:rsidRPr="00347777">
        <w:rPr>
          <w:rFonts w:ascii="Times New Roman" w:hAnsi="Times New Roman" w:cs="Times New Roman"/>
          <w:b/>
          <w:sz w:val="24"/>
          <w:szCs w:val="24"/>
        </w:rPr>
        <w:t xml:space="preserve">, </w:t>
      </w:r>
      <w:r w:rsidRPr="00347777">
        <w:rPr>
          <w:rFonts w:ascii="Times New Roman" w:hAnsi="Times New Roman" w:cs="Times New Roman"/>
          <w:sz w:val="24"/>
          <w:szCs w:val="24"/>
        </w:rPr>
        <w:t xml:space="preserve">и территорий, предназначенных для размещения объектов местного значения – </w:t>
      </w:r>
      <w:r w:rsidRPr="00347777">
        <w:rPr>
          <w:rFonts w:ascii="Times New Roman" w:hAnsi="Times New Roman" w:cs="Times New Roman"/>
          <w:b/>
          <w:sz w:val="24"/>
          <w:szCs w:val="24"/>
        </w:rPr>
        <w:t>2;</w:t>
      </w:r>
    </w:p>
    <w:p w:rsidR="002F57FB" w:rsidRPr="00347777" w:rsidRDefault="002F57FB" w:rsidP="00ED4905">
      <w:pPr>
        <w:pStyle w:val="af"/>
        <w:tabs>
          <w:tab w:val="left" w:pos="3405"/>
          <w:tab w:val="center" w:pos="5320"/>
        </w:tabs>
        <w:spacing w:after="0" w:line="240" w:lineRule="auto"/>
        <w:ind w:left="0" w:firstLine="709"/>
        <w:jc w:val="both"/>
        <w:rPr>
          <w:rFonts w:ascii="Times New Roman" w:hAnsi="Times New Roman" w:cs="Times New Roman"/>
          <w:b/>
          <w:sz w:val="24"/>
          <w:szCs w:val="24"/>
        </w:rPr>
      </w:pPr>
      <w:r w:rsidRPr="00347777">
        <w:rPr>
          <w:rFonts w:ascii="Times New Roman" w:hAnsi="Times New Roman" w:cs="Times New Roman"/>
          <w:sz w:val="24"/>
          <w:szCs w:val="24"/>
        </w:rPr>
        <w:t>- по проекту схемы размещения нестационарных торговых объектов</w:t>
      </w:r>
      <w:r w:rsidRPr="00347777">
        <w:rPr>
          <w:rFonts w:ascii="Times New Roman" w:hAnsi="Times New Roman" w:cs="Times New Roman"/>
          <w:b/>
          <w:sz w:val="24"/>
          <w:szCs w:val="24"/>
        </w:rPr>
        <w:t xml:space="preserve"> -1;</w:t>
      </w:r>
    </w:p>
    <w:p w:rsidR="002F57FB" w:rsidRPr="00347777" w:rsidRDefault="002F57FB" w:rsidP="00ED4905">
      <w:pPr>
        <w:pStyle w:val="af"/>
        <w:tabs>
          <w:tab w:val="left" w:pos="3405"/>
          <w:tab w:val="center" w:pos="5320"/>
        </w:tabs>
        <w:spacing w:after="0" w:line="240" w:lineRule="auto"/>
        <w:ind w:left="0" w:firstLine="709"/>
        <w:jc w:val="both"/>
        <w:rPr>
          <w:rFonts w:ascii="Times New Roman" w:hAnsi="Times New Roman" w:cs="Times New Roman"/>
          <w:b/>
          <w:sz w:val="24"/>
          <w:szCs w:val="24"/>
        </w:rPr>
      </w:pPr>
      <w:r w:rsidRPr="00347777">
        <w:rPr>
          <w:rFonts w:ascii="Times New Roman" w:hAnsi="Times New Roman" w:cs="Times New Roman"/>
          <w:sz w:val="24"/>
          <w:szCs w:val="24"/>
        </w:rPr>
        <w:t xml:space="preserve">-  по проекту бюджета муниципального образования сельское поселение Салым на 2021 год и плановый период 2022-2023 годов – </w:t>
      </w:r>
      <w:r w:rsidRPr="00347777">
        <w:rPr>
          <w:rFonts w:ascii="Times New Roman" w:hAnsi="Times New Roman" w:cs="Times New Roman"/>
          <w:b/>
          <w:sz w:val="24"/>
          <w:szCs w:val="24"/>
        </w:rPr>
        <w:t>1.</w:t>
      </w:r>
    </w:p>
    <w:p w:rsidR="002F57FB" w:rsidRPr="00347777" w:rsidRDefault="002F57FB" w:rsidP="00347777">
      <w:pPr>
        <w:spacing w:after="0" w:line="240" w:lineRule="auto"/>
        <w:ind w:right="-2"/>
        <w:jc w:val="both"/>
        <w:rPr>
          <w:rFonts w:ascii="Times New Roman" w:hAnsi="Times New Roman" w:cs="Times New Roman"/>
          <w:sz w:val="24"/>
          <w:szCs w:val="24"/>
        </w:rPr>
      </w:pPr>
      <w:r w:rsidRPr="00347777">
        <w:rPr>
          <w:rFonts w:ascii="Times New Roman" w:hAnsi="Times New Roman" w:cs="Times New Roman"/>
          <w:sz w:val="24"/>
          <w:szCs w:val="24"/>
        </w:rPr>
        <w:t xml:space="preserve">          </w:t>
      </w:r>
      <w:r w:rsidR="00ED4905">
        <w:rPr>
          <w:rFonts w:ascii="Times New Roman" w:hAnsi="Times New Roman" w:cs="Times New Roman"/>
          <w:sz w:val="24"/>
          <w:szCs w:val="24"/>
        </w:rPr>
        <w:t xml:space="preserve">  </w:t>
      </w:r>
      <w:r w:rsidRPr="00347777">
        <w:rPr>
          <w:rFonts w:ascii="Times New Roman" w:hAnsi="Times New Roman" w:cs="Times New Roman"/>
          <w:sz w:val="24"/>
          <w:szCs w:val="24"/>
        </w:rPr>
        <w:t xml:space="preserve">В </w:t>
      </w:r>
      <w:r w:rsidRPr="00347777">
        <w:rPr>
          <w:rFonts w:ascii="Times New Roman" w:hAnsi="Times New Roman" w:cs="Times New Roman"/>
          <w:b/>
          <w:sz w:val="24"/>
          <w:szCs w:val="24"/>
        </w:rPr>
        <w:t>2020</w:t>
      </w:r>
      <w:r w:rsidRPr="00347777">
        <w:rPr>
          <w:rFonts w:ascii="Times New Roman" w:hAnsi="Times New Roman" w:cs="Times New Roman"/>
          <w:sz w:val="24"/>
          <w:szCs w:val="24"/>
        </w:rPr>
        <w:t xml:space="preserve"> году администрацией сельского поселения Салым издано правовых актов по основной деятельности (распоряжений и постановлений) 569 акт</w:t>
      </w:r>
      <w:r w:rsidR="00A75A33" w:rsidRPr="00347777">
        <w:rPr>
          <w:rFonts w:ascii="Times New Roman" w:hAnsi="Times New Roman" w:cs="Times New Roman"/>
          <w:sz w:val="24"/>
          <w:szCs w:val="24"/>
        </w:rPr>
        <w:t>ов</w:t>
      </w:r>
      <w:r w:rsidRPr="00347777">
        <w:rPr>
          <w:rFonts w:ascii="Times New Roman" w:hAnsi="Times New Roman" w:cs="Times New Roman"/>
          <w:sz w:val="24"/>
          <w:szCs w:val="24"/>
        </w:rPr>
        <w:t xml:space="preserve">: </w:t>
      </w:r>
    </w:p>
    <w:p w:rsidR="002F57FB" w:rsidRPr="00347777" w:rsidRDefault="002F57FB" w:rsidP="00347777">
      <w:pPr>
        <w:pStyle w:val="af"/>
        <w:spacing w:after="0" w:line="240" w:lineRule="auto"/>
        <w:ind w:left="360"/>
        <w:jc w:val="both"/>
        <w:rPr>
          <w:rFonts w:ascii="Times New Roman" w:hAnsi="Times New Roman" w:cs="Times New Roman"/>
          <w:sz w:val="24"/>
          <w:szCs w:val="24"/>
        </w:rPr>
      </w:pP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582"/>
        <w:gridCol w:w="1536"/>
        <w:gridCol w:w="1820"/>
      </w:tblGrid>
      <w:tr w:rsidR="002F57FB" w:rsidRPr="00347777" w:rsidTr="001C6352">
        <w:tc>
          <w:tcPr>
            <w:tcW w:w="4503" w:type="dxa"/>
          </w:tcPr>
          <w:p w:rsidR="002F57FB" w:rsidRPr="00347777" w:rsidRDefault="002F57FB" w:rsidP="00347777">
            <w:pPr>
              <w:pStyle w:val="ConsPlusTitle"/>
              <w:widowControl/>
              <w:jc w:val="both"/>
            </w:pPr>
            <w:r w:rsidRPr="00347777">
              <w:t xml:space="preserve">Наименование  МПА </w:t>
            </w:r>
          </w:p>
        </w:tc>
        <w:tc>
          <w:tcPr>
            <w:tcW w:w="1582" w:type="dxa"/>
          </w:tcPr>
          <w:p w:rsidR="002F57FB" w:rsidRPr="00347777" w:rsidRDefault="002F57FB" w:rsidP="00347777">
            <w:pPr>
              <w:pStyle w:val="ConsPlusTitle"/>
              <w:widowControl/>
              <w:jc w:val="both"/>
            </w:pPr>
            <w:r w:rsidRPr="00347777">
              <w:t>2020 год</w:t>
            </w:r>
          </w:p>
        </w:tc>
        <w:tc>
          <w:tcPr>
            <w:tcW w:w="1536" w:type="dxa"/>
          </w:tcPr>
          <w:p w:rsidR="002F57FB" w:rsidRPr="00347777" w:rsidRDefault="002F57FB" w:rsidP="00347777">
            <w:pPr>
              <w:pStyle w:val="ConsPlusTitle"/>
              <w:widowControl/>
              <w:jc w:val="both"/>
            </w:pPr>
            <w:r w:rsidRPr="00347777">
              <w:t>2019 год</w:t>
            </w:r>
          </w:p>
        </w:tc>
        <w:tc>
          <w:tcPr>
            <w:tcW w:w="1820" w:type="dxa"/>
          </w:tcPr>
          <w:p w:rsidR="002F57FB" w:rsidRPr="00347777" w:rsidRDefault="002F57FB" w:rsidP="00347777">
            <w:pPr>
              <w:pStyle w:val="ConsPlusTitle"/>
              <w:widowControl/>
              <w:jc w:val="both"/>
            </w:pPr>
            <w:r w:rsidRPr="00347777">
              <w:t xml:space="preserve">Примечание </w:t>
            </w:r>
          </w:p>
        </w:tc>
      </w:tr>
      <w:tr w:rsidR="002F57FB" w:rsidRPr="00347777" w:rsidTr="001C6352">
        <w:tc>
          <w:tcPr>
            <w:tcW w:w="4503" w:type="dxa"/>
          </w:tcPr>
          <w:p w:rsidR="002F57FB" w:rsidRPr="00347777" w:rsidRDefault="002F57FB" w:rsidP="00347777">
            <w:pPr>
              <w:pStyle w:val="ConsPlusTitle"/>
              <w:widowControl/>
              <w:jc w:val="both"/>
              <w:rPr>
                <w:b w:val="0"/>
              </w:rPr>
            </w:pPr>
            <w:r w:rsidRPr="00347777">
              <w:rPr>
                <w:b w:val="0"/>
              </w:rPr>
              <w:t>Распоряжения</w:t>
            </w:r>
          </w:p>
        </w:tc>
        <w:tc>
          <w:tcPr>
            <w:tcW w:w="1582" w:type="dxa"/>
          </w:tcPr>
          <w:p w:rsidR="002F57FB" w:rsidRPr="00347777" w:rsidRDefault="002F57FB" w:rsidP="00347777">
            <w:pPr>
              <w:pStyle w:val="ConsPlusTitle"/>
              <w:widowControl/>
              <w:jc w:val="both"/>
              <w:rPr>
                <w:b w:val="0"/>
              </w:rPr>
            </w:pPr>
            <w:r w:rsidRPr="00347777">
              <w:rPr>
                <w:b w:val="0"/>
              </w:rPr>
              <w:t>397</w:t>
            </w:r>
          </w:p>
        </w:tc>
        <w:tc>
          <w:tcPr>
            <w:tcW w:w="1536" w:type="dxa"/>
          </w:tcPr>
          <w:p w:rsidR="002F57FB" w:rsidRPr="00347777" w:rsidRDefault="002F57FB" w:rsidP="00347777">
            <w:pPr>
              <w:pStyle w:val="ConsPlusTitle"/>
              <w:widowControl/>
              <w:jc w:val="both"/>
              <w:rPr>
                <w:b w:val="0"/>
              </w:rPr>
            </w:pPr>
            <w:r w:rsidRPr="00347777">
              <w:rPr>
                <w:b w:val="0"/>
              </w:rPr>
              <w:t>449</w:t>
            </w:r>
          </w:p>
        </w:tc>
        <w:tc>
          <w:tcPr>
            <w:tcW w:w="1820" w:type="dxa"/>
          </w:tcPr>
          <w:p w:rsidR="002F57FB" w:rsidRPr="00347777" w:rsidRDefault="002F57FB" w:rsidP="00347777">
            <w:pPr>
              <w:pStyle w:val="ConsPlusTitle"/>
              <w:widowControl/>
              <w:jc w:val="both"/>
              <w:rPr>
                <w:b w:val="0"/>
              </w:rPr>
            </w:pPr>
            <w:r w:rsidRPr="00347777">
              <w:rPr>
                <w:b w:val="0"/>
              </w:rPr>
              <w:t>-52</w:t>
            </w:r>
          </w:p>
        </w:tc>
      </w:tr>
      <w:tr w:rsidR="002F57FB" w:rsidRPr="00347777" w:rsidTr="001C6352">
        <w:tc>
          <w:tcPr>
            <w:tcW w:w="4503" w:type="dxa"/>
          </w:tcPr>
          <w:p w:rsidR="002F57FB" w:rsidRPr="00347777" w:rsidRDefault="002F57FB" w:rsidP="00347777">
            <w:pPr>
              <w:pStyle w:val="ConsPlusTitle"/>
              <w:widowControl/>
              <w:jc w:val="both"/>
            </w:pPr>
            <w:r w:rsidRPr="00347777">
              <w:t>Постановления</w:t>
            </w:r>
          </w:p>
        </w:tc>
        <w:tc>
          <w:tcPr>
            <w:tcW w:w="1582" w:type="dxa"/>
          </w:tcPr>
          <w:p w:rsidR="002F57FB" w:rsidRPr="00347777" w:rsidRDefault="002F57FB" w:rsidP="00347777">
            <w:pPr>
              <w:pStyle w:val="ConsPlusTitle"/>
              <w:widowControl/>
              <w:jc w:val="both"/>
              <w:rPr>
                <w:b w:val="0"/>
              </w:rPr>
            </w:pPr>
            <w:r w:rsidRPr="00347777">
              <w:rPr>
                <w:b w:val="0"/>
              </w:rPr>
              <w:t>172</w:t>
            </w:r>
          </w:p>
        </w:tc>
        <w:tc>
          <w:tcPr>
            <w:tcW w:w="1536" w:type="dxa"/>
          </w:tcPr>
          <w:p w:rsidR="002F57FB" w:rsidRPr="00347777" w:rsidRDefault="002F57FB" w:rsidP="00347777">
            <w:pPr>
              <w:pStyle w:val="ConsPlusTitle"/>
              <w:widowControl/>
              <w:jc w:val="both"/>
              <w:rPr>
                <w:b w:val="0"/>
              </w:rPr>
            </w:pPr>
            <w:r w:rsidRPr="00347777">
              <w:rPr>
                <w:b w:val="0"/>
              </w:rPr>
              <w:t>212</w:t>
            </w:r>
          </w:p>
        </w:tc>
        <w:tc>
          <w:tcPr>
            <w:tcW w:w="1820" w:type="dxa"/>
          </w:tcPr>
          <w:p w:rsidR="002F57FB" w:rsidRPr="00347777" w:rsidRDefault="002F57FB" w:rsidP="00347777">
            <w:pPr>
              <w:pStyle w:val="ConsPlusTitle"/>
              <w:widowControl/>
              <w:jc w:val="both"/>
              <w:rPr>
                <w:b w:val="0"/>
              </w:rPr>
            </w:pPr>
            <w:r w:rsidRPr="00347777">
              <w:rPr>
                <w:b w:val="0"/>
              </w:rPr>
              <w:t>-40</w:t>
            </w:r>
          </w:p>
        </w:tc>
      </w:tr>
      <w:tr w:rsidR="002F57FB" w:rsidRPr="00347777" w:rsidTr="001C6352">
        <w:tc>
          <w:tcPr>
            <w:tcW w:w="4503" w:type="dxa"/>
          </w:tcPr>
          <w:p w:rsidR="002F57FB" w:rsidRPr="00347777" w:rsidRDefault="002F57FB" w:rsidP="00347777">
            <w:pPr>
              <w:pStyle w:val="ConsPlusTitle"/>
              <w:widowControl/>
              <w:jc w:val="both"/>
              <w:rPr>
                <w:b w:val="0"/>
              </w:rPr>
            </w:pPr>
            <w:r w:rsidRPr="00347777">
              <w:rPr>
                <w:b w:val="0"/>
              </w:rPr>
              <w:t>Всего муниципальных актов,</w:t>
            </w:r>
          </w:p>
        </w:tc>
        <w:tc>
          <w:tcPr>
            <w:tcW w:w="1582" w:type="dxa"/>
          </w:tcPr>
          <w:p w:rsidR="002F57FB" w:rsidRPr="00347777" w:rsidRDefault="002F57FB" w:rsidP="00347777">
            <w:pPr>
              <w:pStyle w:val="ConsPlusTitle"/>
              <w:widowControl/>
              <w:jc w:val="both"/>
              <w:rPr>
                <w:b w:val="0"/>
              </w:rPr>
            </w:pPr>
            <w:r w:rsidRPr="00347777">
              <w:rPr>
                <w:b w:val="0"/>
              </w:rPr>
              <w:t>569</w:t>
            </w:r>
          </w:p>
        </w:tc>
        <w:tc>
          <w:tcPr>
            <w:tcW w:w="1536" w:type="dxa"/>
          </w:tcPr>
          <w:p w:rsidR="002F57FB" w:rsidRPr="00347777" w:rsidRDefault="002F57FB" w:rsidP="00347777">
            <w:pPr>
              <w:pStyle w:val="ConsPlusTitle"/>
              <w:widowControl/>
              <w:jc w:val="both"/>
              <w:rPr>
                <w:b w:val="0"/>
              </w:rPr>
            </w:pPr>
            <w:r w:rsidRPr="00347777">
              <w:rPr>
                <w:b w:val="0"/>
              </w:rPr>
              <w:t>661</w:t>
            </w:r>
          </w:p>
        </w:tc>
        <w:tc>
          <w:tcPr>
            <w:tcW w:w="1820" w:type="dxa"/>
          </w:tcPr>
          <w:p w:rsidR="002F57FB" w:rsidRPr="00347777" w:rsidRDefault="002F57FB" w:rsidP="00347777">
            <w:pPr>
              <w:pStyle w:val="ConsPlusTitle"/>
              <w:widowControl/>
              <w:jc w:val="both"/>
              <w:rPr>
                <w:b w:val="0"/>
              </w:rPr>
            </w:pPr>
            <w:r w:rsidRPr="00347777">
              <w:rPr>
                <w:b w:val="0"/>
              </w:rPr>
              <w:t>-92</w:t>
            </w:r>
          </w:p>
        </w:tc>
      </w:tr>
      <w:tr w:rsidR="002F57FB" w:rsidRPr="00347777" w:rsidTr="001C6352">
        <w:tc>
          <w:tcPr>
            <w:tcW w:w="4503" w:type="dxa"/>
          </w:tcPr>
          <w:p w:rsidR="002F57FB" w:rsidRPr="00347777" w:rsidRDefault="002F57FB" w:rsidP="00347777">
            <w:pPr>
              <w:pStyle w:val="ConsPlusTitle"/>
              <w:widowControl/>
              <w:jc w:val="both"/>
              <w:rPr>
                <w:b w:val="0"/>
              </w:rPr>
            </w:pPr>
            <w:r w:rsidRPr="00347777">
              <w:rPr>
                <w:b w:val="0"/>
              </w:rPr>
              <w:t>из них: нормативных правовых актов</w:t>
            </w:r>
          </w:p>
        </w:tc>
        <w:tc>
          <w:tcPr>
            <w:tcW w:w="1582" w:type="dxa"/>
          </w:tcPr>
          <w:p w:rsidR="002F57FB" w:rsidRPr="00347777" w:rsidRDefault="002F57FB" w:rsidP="00347777">
            <w:pPr>
              <w:pStyle w:val="ConsPlusTitle"/>
              <w:widowControl/>
              <w:jc w:val="both"/>
              <w:rPr>
                <w:b w:val="0"/>
              </w:rPr>
            </w:pPr>
            <w:r w:rsidRPr="00347777">
              <w:rPr>
                <w:b w:val="0"/>
              </w:rPr>
              <w:t>98</w:t>
            </w:r>
          </w:p>
        </w:tc>
        <w:tc>
          <w:tcPr>
            <w:tcW w:w="1536" w:type="dxa"/>
          </w:tcPr>
          <w:p w:rsidR="002F57FB" w:rsidRPr="00347777" w:rsidRDefault="002F57FB" w:rsidP="00347777">
            <w:pPr>
              <w:pStyle w:val="ConsPlusTitle"/>
              <w:widowControl/>
              <w:jc w:val="both"/>
              <w:rPr>
                <w:b w:val="0"/>
              </w:rPr>
            </w:pPr>
            <w:r w:rsidRPr="00347777">
              <w:rPr>
                <w:b w:val="0"/>
              </w:rPr>
              <w:t>151</w:t>
            </w:r>
          </w:p>
        </w:tc>
        <w:tc>
          <w:tcPr>
            <w:tcW w:w="1820" w:type="dxa"/>
          </w:tcPr>
          <w:p w:rsidR="002F57FB" w:rsidRPr="00347777" w:rsidRDefault="002F57FB" w:rsidP="00347777">
            <w:pPr>
              <w:pStyle w:val="ConsPlusTitle"/>
              <w:widowControl/>
              <w:jc w:val="both"/>
              <w:rPr>
                <w:b w:val="0"/>
              </w:rPr>
            </w:pPr>
            <w:r w:rsidRPr="00347777">
              <w:rPr>
                <w:b w:val="0"/>
              </w:rPr>
              <w:t>-53</w:t>
            </w:r>
          </w:p>
        </w:tc>
      </w:tr>
    </w:tbl>
    <w:p w:rsidR="006E2690" w:rsidRPr="00347777" w:rsidRDefault="006E2690" w:rsidP="00347777">
      <w:pPr>
        <w:spacing w:after="0" w:line="240" w:lineRule="auto"/>
        <w:jc w:val="both"/>
        <w:rPr>
          <w:rFonts w:ascii="Times New Roman" w:hAnsi="Times New Roman" w:cs="Times New Roman"/>
          <w:b/>
          <w:sz w:val="24"/>
          <w:szCs w:val="24"/>
        </w:rPr>
      </w:pPr>
    </w:p>
    <w:p w:rsidR="006E2690" w:rsidRPr="00347777" w:rsidRDefault="00D73C79" w:rsidP="00347777">
      <w:pPr>
        <w:pStyle w:val="af"/>
        <w:spacing w:after="0" w:line="240" w:lineRule="auto"/>
        <w:ind w:left="360"/>
        <w:jc w:val="center"/>
        <w:rPr>
          <w:rFonts w:ascii="Times New Roman" w:hAnsi="Times New Roman" w:cs="Times New Roman"/>
          <w:b/>
          <w:sz w:val="24"/>
          <w:szCs w:val="24"/>
        </w:rPr>
      </w:pPr>
      <w:r w:rsidRPr="00347777">
        <w:rPr>
          <w:rFonts w:ascii="Times New Roman" w:hAnsi="Times New Roman" w:cs="Times New Roman"/>
          <w:b/>
          <w:sz w:val="24"/>
          <w:szCs w:val="24"/>
        </w:rPr>
        <w:t>3.1.Бюджет поселения</w:t>
      </w:r>
    </w:p>
    <w:p w:rsidR="00AB2945" w:rsidRPr="00347777" w:rsidRDefault="00AB2945" w:rsidP="00347777">
      <w:pPr>
        <w:spacing w:after="0" w:line="240" w:lineRule="auto"/>
        <w:ind w:firstLine="360"/>
        <w:jc w:val="both"/>
        <w:rPr>
          <w:rFonts w:ascii="Times New Roman" w:hAnsi="Times New Roman" w:cs="Times New Roman"/>
          <w:sz w:val="24"/>
          <w:szCs w:val="24"/>
        </w:rPr>
      </w:pPr>
      <w:r w:rsidRPr="00347777">
        <w:rPr>
          <w:rFonts w:ascii="Times New Roman" w:hAnsi="Times New Roman" w:cs="Times New Roman"/>
          <w:sz w:val="24"/>
          <w:szCs w:val="24"/>
        </w:rPr>
        <w:t xml:space="preserve">На муниципальном уровне правовую основу бюджетного планирования, бюджетных правоотношений, статуса участников бюджетного процесса и межбюджетных правоотношений определяет действующее на территории муниципального образования сельское поселение Салым </w:t>
      </w:r>
      <w:r w:rsidR="009A4361" w:rsidRPr="00347777">
        <w:rPr>
          <w:rFonts w:ascii="Times New Roman" w:hAnsi="Times New Roman" w:cs="Times New Roman"/>
          <w:sz w:val="24"/>
          <w:szCs w:val="24"/>
        </w:rPr>
        <w:t>«</w:t>
      </w:r>
      <w:r w:rsidRPr="00347777">
        <w:rPr>
          <w:rFonts w:ascii="Times New Roman" w:hAnsi="Times New Roman" w:cs="Times New Roman"/>
          <w:sz w:val="24"/>
          <w:szCs w:val="24"/>
        </w:rPr>
        <w:t>Положение о бюджетном процессе</w:t>
      </w:r>
      <w:r w:rsidR="009A4361" w:rsidRPr="00347777">
        <w:rPr>
          <w:rFonts w:ascii="Times New Roman" w:hAnsi="Times New Roman" w:cs="Times New Roman"/>
          <w:sz w:val="24"/>
          <w:szCs w:val="24"/>
        </w:rPr>
        <w:t>»</w:t>
      </w:r>
      <w:r w:rsidRPr="00347777">
        <w:rPr>
          <w:rFonts w:ascii="Times New Roman" w:hAnsi="Times New Roman" w:cs="Times New Roman"/>
          <w:sz w:val="24"/>
          <w:szCs w:val="24"/>
        </w:rPr>
        <w:t xml:space="preserve">, утвержденное решением Совета депутатов сельского поселения Салым от 10.06.2014 № 65 (с изменениями и дополнениями). </w:t>
      </w:r>
    </w:p>
    <w:p w:rsidR="00AB2945" w:rsidRPr="00347777" w:rsidRDefault="00AB2945" w:rsidP="00347777">
      <w:pPr>
        <w:spacing w:after="0" w:line="240" w:lineRule="auto"/>
        <w:ind w:firstLine="360"/>
        <w:jc w:val="both"/>
        <w:rPr>
          <w:rFonts w:ascii="Times New Roman" w:hAnsi="Times New Roman" w:cs="Times New Roman"/>
          <w:sz w:val="24"/>
          <w:szCs w:val="24"/>
        </w:rPr>
      </w:pPr>
      <w:r w:rsidRPr="00347777">
        <w:rPr>
          <w:rFonts w:ascii="Times New Roman" w:hAnsi="Times New Roman" w:cs="Times New Roman"/>
          <w:sz w:val="24"/>
          <w:szCs w:val="24"/>
        </w:rPr>
        <w:t xml:space="preserve">Бюджет поселения на 2020 год </w:t>
      </w:r>
      <w:r w:rsidR="009A4361" w:rsidRPr="00347777">
        <w:rPr>
          <w:rFonts w:ascii="Times New Roman" w:hAnsi="Times New Roman" w:cs="Times New Roman"/>
          <w:sz w:val="24"/>
          <w:szCs w:val="24"/>
        </w:rPr>
        <w:t xml:space="preserve">был </w:t>
      </w:r>
      <w:r w:rsidRPr="00347777">
        <w:rPr>
          <w:rFonts w:ascii="Times New Roman" w:hAnsi="Times New Roman" w:cs="Times New Roman"/>
          <w:sz w:val="24"/>
          <w:szCs w:val="24"/>
        </w:rPr>
        <w:t xml:space="preserve">утвержден решением Совета депутатов сельского поселения Салым от 24 ноября 2020 года № 64 "Об утверждении бюджета муниципального образования сельское поселение Салым на 2020 год и плановый период 2021 и 2022 годов". </w:t>
      </w:r>
    </w:p>
    <w:p w:rsidR="00AB2945" w:rsidRPr="00347777" w:rsidRDefault="00AB2945"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b/>
          <w:sz w:val="24"/>
          <w:szCs w:val="24"/>
        </w:rPr>
        <w:t>Первоначальные бюджетные назначения на 2020 год составили</w:t>
      </w:r>
      <w:r w:rsidRPr="00347777">
        <w:rPr>
          <w:rFonts w:ascii="Times New Roman" w:hAnsi="Times New Roman" w:cs="Times New Roman"/>
          <w:sz w:val="24"/>
          <w:szCs w:val="24"/>
        </w:rPr>
        <w:t>:</w:t>
      </w:r>
    </w:p>
    <w:p w:rsidR="00AB2945" w:rsidRPr="00347777" w:rsidRDefault="00AB2945"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по доходам в сумме 114 878 789,35 рублей,</w:t>
      </w:r>
    </w:p>
    <w:p w:rsidR="00AB2945" w:rsidRPr="00347777" w:rsidRDefault="00AB2945"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по расходам в сумме 114 878 789,35 рублей.</w:t>
      </w:r>
    </w:p>
    <w:p w:rsidR="00AB2945" w:rsidRPr="00347777" w:rsidRDefault="00AB2945" w:rsidP="00347777">
      <w:pPr>
        <w:spacing w:after="0" w:line="240" w:lineRule="auto"/>
        <w:ind w:firstLine="708"/>
        <w:jc w:val="both"/>
        <w:rPr>
          <w:rFonts w:ascii="Times New Roman" w:hAnsi="Times New Roman" w:cs="Times New Roman"/>
          <w:b/>
          <w:sz w:val="24"/>
          <w:szCs w:val="24"/>
        </w:rPr>
      </w:pPr>
      <w:r w:rsidRPr="00347777">
        <w:rPr>
          <w:rFonts w:ascii="Times New Roman" w:hAnsi="Times New Roman" w:cs="Times New Roman"/>
          <w:sz w:val="24"/>
          <w:szCs w:val="24"/>
        </w:rPr>
        <w:t>В процессе исполнения бюджета сельского поселения Салым решениями Совета депутатов поселения вносились уточнения и дополнения в бюджетные назначения. Поправки в бюджет вносились в связи с выделением дополнительных средств из бюджета Нефтеюганского района, изменением доходной части бюджета, экономией денежных средств при проведении торгов на оказание услуг, мониторинга цен при закупе товаров. С учетом всех изменений и дополнений, внесенных в течение финансового года решениями Совета депутатов сельского поселения Салым</w:t>
      </w:r>
      <w:r w:rsidR="009A4361" w:rsidRPr="00347777">
        <w:rPr>
          <w:rFonts w:ascii="Times New Roman" w:hAnsi="Times New Roman" w:cs="Times New Roman"/>
          <w:sz w:val="24"/>
          <w:szCs w:val="24"/>
        </w:rPr>
        <w:t>,</w:t>
      </w:r>
      <w:r w:rsidRPr="00347777">
        <w:rPr>
          <w:rFonts w:ascii="Times New Roman" w:hAnsi="Times New Roman" w:cs="Times New Roman"/>
          <w:sz w:val="24"/>
          <w:szCs w:val="24"/>
        </w:rPr>
        <w:t xml:space="preserve"> </w:t>
      </w:r>
      <w:r w:rsidRPr="00347777">
        <w:rPr>
          <w:rFonts w:ascii="Times New Roman" w:hAnsi="Times New Roman" w:cs="Times New Roman"/>
          <w:b/>
          <w:sz w:val="24"/>
          <w:szCs w:val="24"/>
        </w:rPr>
        <w:t>окончательно утверждены уточненные бюджетные назначения на 2020 год:</w:t>
      </w:r>
    </w:p>
    <w:p w:rsidR="00AB2945" w:rsidRPr="00347777" w:rsidRDefault="00AB2945"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 xml:space="preserve">по доходам в сумме 132 652 955,52 рублей, что больше первоначальных назначений на 17 774 166,17 рублей или </w:t>
      </w:r>
      <w:r w:rsidRPr="00347777">
        <w:rPr>
          <w:rFonts w:ascii="Times New Roman" w:hAnsi="Times New Roman" w:cs="Times New Roman"/>
          <w:color w:val="000000"/>
          <w:sz w:val="24"/>
          <w:szCs w:val="24"/>
        </w:rPr>
        <w:t>на 15,47 %</w:t>
      </w:r>
      <w:r w:rsidR="00A75A33" w:rsidRPr="00347777">
        <w:rPr>
          <w:rFonts w:ascii="Times New Roman" w:hAnsi="Times New Roman" w:cs="Times New Roman"/>
          <w:color w:val="000000"/>
          <w:sz w:val="24"/>
          <w:szCs w:val="24"/>
        </w:rPr>
        <w:t>;</w:t>
      </w:r>
    </w:p>
    <w:p w:rsidR="00AB2945" w:rsidRPr="00347777" w:rsidRDefault="00AB2945"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по расходам в сумме  150 551 501,39 рублей, что больше первоначальных назначений на 35 672 712,04 рублей или на 31,05%</w:t>
      </w:r>
      <w:r w:rsidR="00A75A33" w:rsidRPr="00347777">
        <w:rPr>
          <w:rFonts w:ascii="Times New Roman" w:hAnsi="Times New Roman" w:cs="Times New Roman"/>
          <w:sz w:val="24"/>
          <w:szCs w:val="24"/>
        </w:rPr>
        <w:t>.</w:t>
      </w:r>
    </w:p>
    <w:p w:rsidR="00AB2945" w:rsidRPr="00347777" w:rsidRDefault="00AB2945"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Исполнение бюджета составило:</w:t>
      </w:r>
    </w:p>
    <w:p w:rsidR="00AB2945" w:rsidRPr="00347777" w:rsidRDefault="00AB2945"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по доходам в сумме 153 483 929,46 рублей или 115,7%</w:t>
      </w:r>
      <w:r w:rsidR="00A75A33" w:rsidRPr="00347777">
        <w:rPr>
          <w:rFonts w:ascii="Times New Roman" w:hAnsi="Times New Roman" w:cs="Times New Roman"/>
          <w:sz w:val="24"/>
          <w:szCs w:val="24"/>
        </w:rPr>
        <w:t>;</w:t>
      </w:r>
    </w:p>
    <w:p w:rsidR="00AB2945" w:rsidRPr="00347777" w:rsidRDefault="00AB2945"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по расходам в сумме  145 379 625,33 рублей или  96,6 %.</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Неполное освоение фактически исполненных показателей от плановых назначений по расходам произошло по следующим причинам:</w:t>
      </w:r>
    </w:p>
    <w:p w:rsidR="00AB2945" w:rsidRPr="00347777" w:rsidRDefault="00AB2945" w:rsidP="006139B9">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применение регрессивной шкалы начислений по страховым взносам</w:t>
      </w:r>
      <w:r w:rsidR="00A75A33" w:rsidRPr="00347777">
        <w:rPr>
          <w:rFonts w:ascii="Times New Roman" w:hAnsi="Times New Roman" w:cs="Times New Roman"/>
          <w:sz w:val="24"/>
          <w:szCs w:val="24"/>
        </w:rPr>
        <w:t>;</w:t>
      </w:r>
    </w:p>
    <w:p w:rsidR="00AB2945" w:rsidRPr="00347777" w:rsidRDefault="00AB2945" w:rsidP="006139B9">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заявительный характер выплаты пособий и компенсаций</w:t>
      </w:r>
      <w:r w:rsidR="00A75A33" w:rsidRPr="00347777">
        <w:rPr>
          <w:rFonts w:ascii="Times New Roman" w:hAnsi="Times New Roman" w:cs="Times New Roman"/>
          <w:sz w:val="24"/>
          <w:szCs w:val="24"/>
        </w:rPr>
        <w:t>;</w:t>
      </w:r>
    </w:p>
    <w:p w:rsidR="00AB2945" w:rsidRPr="00347777" w:rsidRDefault="00AB2945" w:rsidP="006139B9">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lastRenderedPageBreak/>
        <w:t>- введение режима повышенной готовности в ХМАО</w:t>
      </w:r>
      <w:r w:rsidR="009A4361" w:rsidRPr="00347777">
        <w:rPr>
          <w:rFonts w:ascii="Times New Roman" w:hAnsi="Times New Roman" w:cs="Times New Roman"/>
          <w:sz w:val="24"/>
          <w:szCs w:val="24"/>
        </w:rPr>
        <w:t xml:space="preserve"> </w:t>
      </w:r>
      <w:r w:rsidRPr="00347777">
        <w:rPr>
          <w:rFonts w:ascii="Times New Roman" w:hAnsi="Times New Roman" w:cs="Times New Roman"/>
          <w:sz w:val="24"/>
          <w:szCs w:val="24"/>
        </w:rPr>
        <w:t>-</w:t>
      </w:r>
      <w:r w:rsidR="009A4361" w:rsidRPr="00347777">
        <w:rPr>
          <w:rFonts w:ascii="Times New Roman" w:hAnsi="Times New Roman" w:cs="Times New Roman"/>
          <w:sz w:val="24"/>
          <w:szCs w:val="24"/>
        </w:rPr>
        <w:t xml:space="preserve"> </w:t>
      </w:r>
      <w:r w:rsidRPr="00347777">
        <w:rPr>
          <w:rFonts w:ascii="Times New Roman" w:hAnsi="Times New Roman" w:cs="Times New Roman"/>
          <w:sz w:val="24"/>
          <w:szCs w:val="24"/>
        </w:rPr>
        <w:t>Югре и дополнительных мерах по снижению рисков завоза и распространен</w:t>
      </w:r>
      <w:r w:rsidR="009A4361" w:rsidRPr="00347777">
        <w:rPr>
          <w:rFonts w:ascii="Times New Roman" w:hAnsi="Times New Roman" w:cs="Times New Roman"/>
          <w:sz w:val="24"/>
          <w:szCs w:val="24"/>
        </w:rPr>
        <w:t>ия новой корона</w:t>
      </w:r>
      <w:r w:rsidRPr="00347777">
        <w:rPr>
          <w:rFonts w:ascii="Times New Roman" w:hAnsi="Times New Roman" w:cs="Times New Roman"/>
          <w:sz w:val="24"/>
          <w:szCs w:val="24"/>
        </w:rPr>
        <w:t>вирусной инфекции (не состоялись семинары, отменены командировки)</w:t>
      </w:r>
      <w:r w:rsidR="00A75A33" w:rsidRPr="00347777">
        <w:rPr>
          <w:rFonts w:ascii="Times New Roman" w:hAnsi="Times New Roman" w:cs="Times New Roman"/>
          <w:sz w:val="24"/>
          <w:szCs w:val="24"/>
        </w:rPr>
        <w:t>;</w:t>
      </w:r>
    </w:p>
    <w:p w:rsidR="00AB2945" w:rsidRPr="00347777" w:rsidRDefault="00AB2945" w:rsidP="006139B9">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оплата работ по «факту» и неисполнение поставщиком обязательств в полном объеме и, соответственно, неиспользованием планируемого объема товаров, работ (услуг) по договорам</w:t>
      </w:r>
      <w:r w:rsidR="00A75A33" w:rsidRPr="00347777">
        <w:rPr>
          <w:rFonts w:ascii="Times New Roman" w:hAnsi="Times New Roman" w:cs="Times New Roman"/>
          <w:sz w:val="24"/>
          <w:szCs w:val="24"/>
        </w:rPr>
        <w:t>;</w:t>
      </w:r>
    </w:p>
    <w:p w:rsidR="00AB2945" w:rsidRPr="00347777" w:rsidRDefault="00AB2945" w:rsidP="006139B9">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экономия, сложившаяся по результатам проведения конкурсных процедур</w:t>
      </w:r>
      <w:r w:rsidR="00A75A33" w:rsidRPr="00347777">
        <w:rPr>
          <w:rFonts w:ascii="Times New Roman" w:hAnsi="Times New Roman" w:cs="Times New Roman"/>
          <w:sz w:val="24"/>
          <w:szCs w:val="24"/>
        </w:rPr>
        <w:t>;</w:t>
      </w:r>
    </w:p>
    <w:p w:rsidR="00AB2945" w:rsidRPr="00347777" w:rsidRDefault="00AB2945" w:rsidP="006139B9">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несвоевременность представления исполнителями работ (поставщиками, подрядчиками) документов для расчетов.</w:t>
      </w:r>
    </w:p>
    <w:p w:rsidR="00AB2945" w:rsidRPr="00347777" w:rsidRDefault="00AB2945"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ab/>
        <w:t>Доходная часть бюджета сельского поселения Салым при уточненном плане составила 132 652 955,52 рублей,  исполнена в сумме 153 483 929,46 рублей, что составляет 115,7%, в том числе:</w:t>
      </w:r>
    </w:p>
    <w:p w:rsidR="00AB2945" w:rsidRPr="00347777" w:rsidRDefault="00AB2945"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ab/>
        <w:t>1)  налоговые и неналоговые доходы:  уточненный план 74 065 600,00 рублей, исполнение  96 196 583,73 рубля, или 129,9 %, основная доля из которых «Налог на доходы физических лиц», при плане 58 866 513,57 рублей, исполнение -  72 758 091,66 рублей.</w:t>
      </w:r>
    </w:p>
    <w:p w:rsidR="00AB2945" w:rsidRPr="00347777" w:rsidRDefault="00AB2945"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 xml:space="preserve">2) безвозмездные поступления, при плане 91 804 172,85 рубля - исполнение 86 235 988,50 рублей, или 93,9%. </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При формировании бюджета поселения по доходам утверждены нормативы отчислений от федеральных налогов, региональных налогов, местных налогов, размеры которых соответствуют нормативам отчислений, утвержденных ст. 61.5, 62 БК РФ. Кроме того, в структуру доходной части бюджета поселения включены межбюджетные трансферты из бюджета Нефтеюганского района.</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В целях повышения доходной базы муниципального образования сельское поселение Салым регулярно проводились мероприятия, направленные на мобилизацию доходов бюджета поселения, на ликвидацию задолженности организаций и физических лиц в бюджеты всех уровней, по выявлению организаций и предпринимателей, осуществляющих деятельность без регистрации в налоговом органе. В результате проведенной работы была погашена задолженность по транспортному налогу, НДФЛ, УСН на общую сумму 4 164 691,09 рубль.  Были выявлены 4 организации для постановки на учет в налоговый орган. По плану мероприятий по росту доходов и оптимизации расходов, на основании плана приватизации, планировалось провести аукцион по продаже муниципального имущества – Автобус 224303 белый  (фольксваген). Аукцион признан не состоявшимся, в связи с отсутствием заявок.</w:t>
      </w:r>
    </w:p>
    <w:p w:rsidR="00AB2945" w:rsidRPr="00347777" w:rsidRDefault="00AB2945"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ab/>
      </w:r>
      <w:r w:rsidRPr="00347777">
        <w:rPr>
          <w:rFonts w:ascii="Times New Roman" w:hAnsi="Times New Roman" w:cs="Times New Roman"/>
          <w:b/>
          <w:sz w:val="24"/>
          <w:szCs w:val="24"/>
        </w:rPr>
        <w:t>Остаток денежных средств</w:t>
      </w:r>
      <w:r w:rsidRPr="00347777">
        <w:rPr>
          <w:rFonts w:ascii="Times New Roman" w:hAnsi="Times New Roman" w:cs="Times New Roman"/>
          <w:sz w:val="24"/>
          <w:szCs w:val="24"/>
        </w:rPr>
        <w:t xml:space="preserve"> на счетах получателя бюджетных средств на 01.01.2021 года составляет 26 002 850,00 рублей – по деятельности осуществляемой за счет средств местного бюджета, из них 477 169,86 рублей – средства дорожного фонда; сумма средств во временном распоряжении – 8 424 896,63 рублей.</w:t>
      </w:r>
      <w:r w:rsidR="00D73C79" w:rsidRPr="00347777">
        <w:rPr>
          <w:rFonts w:ascii="Times New Roman" w:hAnsi="Times New Roman" w:cs="Times New Roman"/>
          <w:sz w:val="24"/>
          <w:szCs w:val="24"/>
        </w:rPr>
        <w:t xml:space="preserve"> </w:t>
      </w:r>
    </w:p>
    <w:p w:rsidR="00AB2945" w:rsidRPr="00347777" w:rsidRDefault="00AB2945"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sz w:val="24"/>
          <w:szCs w:val="24"/>
        </w:rPr>
        <w:tab/>
      </w:r>
      <w:r w:rsidRPr="00347777">
        <w:rPr>
          <w:rFonts w:ascii="Times New Roman" w:hAnsi="Times New Roman" w:cs="Times New Roman"/>
          <w:b/>
          <w:sz w:val="24"/>
          <w:szCs w:val="24"/>
        </w:rPr>
        <w:t>Информация по имуществу:</w:t>
      </w:r>
    </w:p>
    <w:p w:rsidR="00AB2945" w:rsidRPr="00347777" w:rsidRDefault="00AB2945"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b/>
          <w:sz w:val="24"/>
          <w:szCs w:val="24"/>
        </w:rPr>
        <w:tab/>
      </w:r>
      <w:r w:rsidRPr="00347777">
        <w:rPr>
          <w:rFonts w:ascii="Times New Roman" w:hAnsi="Times New Roman" w:cs="Times New Roman"/>
          <w:sz w:val="24"/>
          <w:szCs w:val="24"/>
        </w:rPr>
        <w:t>Балансовая стоимос</w:t>
      </w:r>
      <w:r w:rsidR="00D73C79" w:rsidRPr="00347777">
        <w:rPr>
          <w:rFonts w:ascii="Times New Roman" w:hAnsi="Times New Roman" w:cs="Times New Roman"/>
          <w:sz w:val="24"/>
          <w:szCs w:val="24"/>
        </w:rPr>
        <w:t>ть имущества на конец 2020 года:</w:t>
      </w:r>
      <w:r w:rsidRPr="00347777">
        <w:rPr>
          <w:rFonts w:ascii="Times New Roman" w:hAnsi="Times New Roman" w:cs="Times New Roman"/>
          <w:sz w:val="24"/>
          <w:szCs w:val="24"/>
        </w:rPr>
        <w:t xml:space="preserve"> </w:t>
      </w:r>
    </w:p>
    <w:p w:rsidR="00AB2945" w:rsidRPr="00347777" w:rsidRDefault="00AB2945"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основные средства - 20 032 689,06 рублей</w:t>
      </w:r>
      <w:r w:rsidR="00D73C79" w:rsidRPr="00347777">
        <w:rPr>
          <w:rFonts w:ascii="Times New Roman" w:hAnsi="Times New Roman" w:cs="Times New Roman"/>
          <w:sz w:val="24"/>
          <w:szCs w:val="24"/>
        </w:rPr>
        <w:t>;</w:t>
      </w:r>
    </w:p>
    <w:p w:rsidR="00AB2945" w:rsidRPr="00347777" w:rsidRDefault="00AB2945"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недвижимое имущество казны – 938 398 560,47 рублей</w:t>
      </w:r>
      <w:r w:rsidR="00D73C79" w:rsidRPr="00347777">
        <w:rPr>
          <w:rFonts w:ascii="Times New Roman" w:hAnsi="Times New Roman" w:cs="Times New Roman"/>
          <w:sz w:val="24"/>
          <w:szCs w:val="24"/>
        </w:rPr>
        <w:t>;</w:t>
      </w:r>
    </w:p>
    <w:p w:rsidR="00AB2945" w:rsidRPr="00347777" w:rsidRDefault="00AB2945"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движимое имущество казны – 98 333 655,48 рублей.</w:t>
      </w:r>
    </w:p>
    <w:p w:rsidR="00AB2945" w:rsidRPr="00347777" w:rsidRDefault="00AB2945"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ab/>
        <w:t>В течение 2020 года поставлено на учет безвозмездно переданное имущество в бюджет поселения:</w:t>
      </w:r>
    </w:p>
    <w:p w:rsidR="00AB2945" w:rsidRPr="00347777" w:rsidRDefault="00AB2945"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от</w:t>
      </w:r>
      <w:r w:rsidRPr="00347777">
        <w:rPr>
          <w:rFonts w:ascii="Times New Roman" w:hAnsi="Times New Roman" w:cs="Times New Roman"/>
          <w:b/>
          <w:sz w:val="24"/>
          <w:szCs w:val="24"/>
        </w:rPr>
        <w:t xml:space="preserve"> Департамента имущественных отношений</w:t>
      </w:r>
      <w:r w:rsidRPr="00347777">
        <w:rPr>
          <w:rFonts w:ascii="Times New Roman" w:hAnsi="Times New Roman" w:cs="Times New Roman"/>
          <w:sz w:val="24"/>
          <w:szCs w:val="24"/>
        </w:rPr>
        <w:t xml:space="preserve"> получены безвозмездно: </w:t>
      </w:r>
      <w:r w:rsidRPr="00347777">
        <w:rPr>
          <w:rFonts w:ascii="Times New Roman" w:hAnsi="Times New Roman" w:cs="Times New Roman"/>
          <w:sz w:val="24"/>
          <w:szCs w:val="24"/>
        </w:rPr>
        <w:tab/>
        <w:t xml:space="preserve">материальные запасы (вода питьевая, одноразовые стаканы, жидкое мыло, полотенце бумажное) на сумму 9 420,00 рублей, </w:t>
      </w:r>
    </w:p>
    <w:p w:rsidR="00AB2945" w:rsidRPr="00347777" w:rsidRDefault="00AB2945"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 xml:space="preserve">объекты основных средств на сумму </w:t>
      </w:r>
      <w:r w:rsidRPr="00347777">
        <w:rPr>
          <w:rFonts w:ascii="Times New Roman" w:hAnsi="Times New Roman" w:cs="Times New Roman"/>
          <w:b/>
          <w:sz w:val="24"/>
          <w:szCs w:val="24"/>
        </w:rPr>
        <w:t>12 978 392,53</w:t>
      </w:r>
      <w:r w:rsidRPr="00347777">
        <w:rPr>
          <w:rFonts w:ascii="Times New Roman" w:hAnsi="Times New Roman" w:cs="Times New Roman"/>
          <w:sz w:val="24"/>
          <w:szCs w:val="24"/>
        </w:rPr>
        <w:t xml:space="preserve"> рублей, в том числе:</w:t>
      </w:r>
    </w:p>
    <w:p w:rsidR="00AB2945" w:rsidRPr="00347777" w:rsidRDefault="00AB2945"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комплекс сооружений противопожарного запаса воды по ул.Набережная п.Салым балансовой стоимостью 6 513 679,94 рублей,</w:t>
      </w:r>
    </w:p>
    <w:p w:rsidR="00AB2945" w:rsidRPr="00347777" w:rsidRDefault="00AB2945"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 комплекс сооружений противопожарного запаса воды по ул.Южная п.Салым балансовой стоимостью 6 290 959,85 рублей, </w:t>
      </w:r>
    </w:p>
    <w:p w:rsidR="00AB2945" w:rsidRPr="00347777" w:rsidRDefault="00AB2945"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lastRenderedPageBreak/>
        <w:t xml:space="preserve">- спортивный комплекс балансовой стоимостью 173 752,74 рублей. </w:t>
      </w:r>
    </w:p>
    <w:p w:rsidR="00AB2945" w:rsidRPr="00347777" w:rsidRDefault="00AB2945"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от </w:t>
      </w:r>
      <w:r w:rsidRPr="00347777">
        <w:rPr>
          <w:rFonts w:ascii="Times New Roman" w:hAnsi="Times New Roman" w:cs="Times New Roman"/>
          <w:b/>
          <w:sz w:val="24"/>
          <w:szCs w:val="24"/>
        </w:rPr>
        <w:t>Департамента по управлению Государственным имуществом ХМАО</w:t>
      </w:r>
      <w:r w:rsidR="007520DC" w:rsidRPr="00347777">
        <w:rPr>
          <w:rFonts w:ascii="Times New Roman" w:hAnsi="Times New Roman" w:cs="Times New Roman"/>
          <w:b/>
          <w:sz w:val="24"/>
          <w:szCs w:val="24"/>
        </w:rPr>
        <w:t xml:space="preserve"> </w:t>
      </w:r>
      <w:r w:rsidRPr="00347777">
        <w:rPr>
          <w:rFonts w:ascii="Times New Roman" w:hAnsi="Times New Roman" w:cs="Times New Roman"/>
          <w:b/>
          <w:sz w:val="24"/>
          <w:szCs w:val="24"/>
        </w:rPr>
        <w:t>-Югры</w:t>
      </w:r>
      <w:r w:rsidRPr="00347777">
        <w:rPr>
          <w:rFonts w:ascii="Times New Roman" w:hAnsi="Times New Roman" w:cs="Times New Roman"/>
          <w:sz w:val="24"/>
          <w:szCs w:val="24"/>
        </w:rPr>
        <w:t xml:space="preserve"> на сумму </w:t>
      </w:r>
      <w:r w:rsidRPr="00347777">
        <w:rPr>
          <w:rFonts w:ascii="Times New Roman" w:hAnsi="Times New Roman" w:cs="Times New Roman"/>
          <w:b/>
          <w:sz w:val="24"/>
          <w:szCs w:val="24"/>
        </w:rPr>
        <w:t>27 933 308,72</w:t>
      </w:r>
      <w:r w:rsidRPr="00347777">
        <w:rPr>
          <w:rFonts w:ascii="Times New Roman" w:hAnsi="Times New Roman" w:cs="Times New Roman"/>
          <w:sz w:val="24"/>
          <w:szCs w:val="24"/>
        </w:rPr>
        <w:t xml:space="preserve"> рублей, в том числе:</w:t>
      </w:r>
    </w:p>
    <w:p w:rsidR="00AB2945" w:rsidRPr="00347777" w:rsidRDefault="007520DC"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 </w:t>
      </w:r>
      <w:r w:rsidR="00AB2945" w:rsidRPr="00347777">
        <w:rPr>
          <w:rFonts w:ascii="Times New Roman" w:hAnsi="Times New Roman" w:cs="Times New Roman"/>
          <w:sz w:val="24"/>
          <w:szCs w:val="24"/>
        </w:rPr>
        <w:t xml:space="preserve">автомобильная дорога стоимостью </w:t>
      </w:r>
      <w:r w:rsidR="00AB2945" w:rsidRPr="00347777">
        <w:rPr>
          <w:rFonts w:ascii="Times New Roman" w:hAnsi="Times New Roman" w:cs="Times New Roman"/>
          <w:b/>
          <w:sz w:val="24"/>
          <w:szCs w:val="24"/>
        </w:rPr>
        <w:t>18 405 426,72</w:t>
      </w:r>
      <w:r w:rsidR="00AB2945" w:rsidRPr="00347777">
        <w:rPr>
          <w:rFonts w:ascii="Times New Roman" w:hAnsi="Times New Roman" w:cs="Times New Roman"/>
          <w:sz w:val="24"/>
          <w:szCs w:val="24"/>
        </w:rPr>
        <w:t xml:space="preserve"> рублей, </w:t>
      </w:r>
    </w:p>
    <w:p w:rsidR="00AB2945" w:rsidRPr="00347777" w:rsidRDefault="007520DC"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w:t>
      </w:r>
      <w:r w:rsidR="00AB2945" w:rsidRPr="00347777">
        <w:rPr>
          <w:rFonts w:ascii="Times New Roman" w:hAnsi="Times New Roman" w:cs="Times New Roman"/>
          <w:sz w:val="24"/>
          <w:szCs w:val="24"/>
        </w:rPr>
        <w:t xml:space="preserve">земельный участок стоимостью </w:t>
      </w:r>
      <w:r w:rsidR="00AB2945" w:rsidRPr="00347777">
        <w:rPr>
          <w:rFonts w:ascii="Times New Roman" w:hAnsi="Times New Roman" w:cs="Times New Roman"/>
          <w:b/>
          <w:sz w:val="24"/>
          <w:szCs w:val="24"/>
        </w:rPr>
        <w:t>9 527 882,00</w:t>
      </w:r>
      <w:r w:rsidR="00D73C79" w:rsidRPr="00347777">
        <w:rPr>
          <w:rFonts w:ascii="Times New Roman" w:hAnsi="Times New Roman" w:cs="Times New Roman"/>
          <w:sz w:val="24"/>
          <w:szCs w:val="24"/>
        </w:rPr>
        <w:t xml:space="preserve"> рублей.</w:t>
      </w:r>
    </w:p>
    <w:p w:rsidR="00AB2945" w:rsidRPr="00347777" w:rsidRDefault="00AB2945"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Из бюджета поселения:</w:t>
      </w:r>
    </w:p>
    <w:p w:rsidR="00AB2945" w:rsidRPr="00347777" w:rsidRDefault="007520DC"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 </w:t>
      </w:r>
      <w:r w:rsidR="00AB2945" w:rsidRPr="00347777">
        <w:rPr>
          <w:rFonts w:ascii="Times New Roman" w:hAnsi="Times New Roman" w:cs="Times New Roman"/>
          <w:sz w:val="24"/>
          <w:szCs w:val="24"/>
        </w:rPr>
        <w:t xml:space="preserve">перечислены денежные средства в виде межбюджетных трансфертов, необходимых для осуществления передаваемых полномочий, на основании Соглашений, Департаменту финансов Нефтеюганского района – </w:t>
      </w:r>
      <w:r w:rsidR="00AB2945" w:rsidRPr="00347777">
        <w:rPr>
          <w:rFonts w:ascii="Times New Roman" w:hAnsi="Times New Roman" w:cs="Times New Roman"/>
          <w:b/>
          <w:sz w:val="24"/>
          <w:szCs w:val="24"/>
        </w:rPr>
        <w:t>35 168 875,57</w:t>
      </w:r>
      <w:r w:rsidR="00AB2945" w:rsidRPr="00347777">
        <w:rPr>
          <w:rFonts w:ascii="Times New Roman" w:hAnsi="Times New Roman" w:cs="Times New Roman"/>
          <w:sz w:val="24"/>
          <w:szCs w:val="24"/>
        </w:rPr>
        <w:t xml:space="preserve"> рублей; </w:t>
      </w:r>
    </w:p>
    <w:p w:rsidR="00AB2945" w:rsidRPr="00347777" w:rsidRDefault="00AB2945"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передано имущество в муниципальную собственность муниципального образования Нефтеюганский район (ДИО НР):</w:t>
      </w:r>
    </w:p>
    <w:p w:rsidR="00AB2945" w:rsidRPr="00347777" w:rsidRDefault="00AB2945"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объекты недвижимого имущества (сети теплоснабжения, водоснабжения, канализации) общей балансовой стоимостью </w:t>
      </w:r>
      <w:r w:rsidRPr="00347777">
        <w:rPr>
          <w:rFonts w:ascii="Times New Roman" w:hAnsi="Times New Roman" w:cs="Times New Roman"/>
          <w:b/>
          <w:sz w:val="24"/>
          <w:szCs w:val="24"/>
        </w:rPr>
        <w:t>287  341 237,16</w:t>
      </w:r>
      <w:r w:rsidRPr="00347777">
        <w:rPr>
          <w:rFonts w:ascii="Times New Roman" w:hAnsi="Times New Roman" w:cs="Times New Roman"/>
          <w:sz w:val="24"/>
          <w:szCs w:val="24"/>
        </w:rPr>
        <w:t xml:space="preserve"> рублей;</w:t>
      </w:r>
    </w:p>
    <w:p w:rsidR="00AB2945" w:rsidRPr="00347777" w:rsidRDefault="00AB2945"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объекты движимого имущества (воздуходувка, анион, озонаторная установка) общей балансовой стоимостью </w:t>
      </w:r>
      <w:r w:rsidRPr="00347777">
        <w:rPr>
          <w:rFonts w:ascii="Times New Roman" w:hAnsi="Times New Roman" w:cs="Times New Roman"/>
          <w:b/>
          <w:sz w:val="24"/>
          <w:szCs w:val="24"/>
        </w:rPr>
        <w:t>330 234,20</w:t>
      </w:r>
      <w:r w:rsidRPr="00347777">
        <w:rPr>
          <w:rFonts w:ascii="Times New Roman" w:hAnsi="Times New Roman" w:cs="Times New Roman"/>
          <w:sz w:val="24"/>
          <w:szCs w:val="24"/>
        </w:rPr>
        <w:t xml:space="preserve"> рублей.</w:t>
      </w:r>
    </w:p>
    <w:p w:rsidR="00AB2945" w:rsidRPr="00347777" w:rsidRDefault="00AB2945" w:rsidP="001C6352">
      <w:pPr>
        <w:spacing w:after="0" w:line="240" w:lineRule="auto"/>
        <w:jc w:val="both"/>
        <w:rPr>
          <w:rFonts w:ascii="Times New Roman" w:hAnsi="Times New Roman" w:cs="Times New Roman"/>
          <w:b/>
          <w:sz w:val="24"/>
          <w:szCs w:val="24"/>
        </w:rPr>
      </w:pPr>
      <w:r w:rsidRPr="00347777">
        <w:rPr>
          <w:rFonts w:ascii="Times New Roman" w:hAnsi="Times New Roman" w:cs="Times New Roman"/>
          <w:sz w:val="24"/>
          <w:szCs w:val="24"/>
        </w:rPr>
        <w:t xml:space="preserve"> </w:t>
      </w:r>
      <w:r w:rsidR="00A861F1" w:rsidRPr="00347777">
        <w:rPr>
          <w:rFonts w:ascii="Times New Roman" w:hAnsi="Times New Roman" w:cs="Times New Roman"/>
          <w:b/>
          <w:sz w:val="24"/>
          <w:szCs w:val="24"/>
        </w:rPr>
        <w:t>Резервный фонд</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В соответствии с условиями статьи 81 Бюджетного кодекса РФ, в бюджете поселения утверждены бюджетные ассигнования на резервный фонд.</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xml:space="preserve">В течении года денежные средства из резервного фонда в сумме 220 000,00 рублей использованы на оказание материальной помощи жителям сельского поселения Салым в связи с повреждением (разрушением) имущества в период подтопления территории п.Салым (11 обращений).  </w:t>
      </w:r>
    </w:p>
    <w:p w:rsidR="00E10DA4" w:rsidRPr="00347777" w:rsidRDefault="00E10DA4"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Приоритетными, в 2020 году, были определены направления, которые соответствуют задачам реализации национальных проектов, задачам поставленными Губернатором Хант</w:t>
      </w:r>
      <w:r w:rsidR="007520DC" w:rsidRPr="00347777">
        <w:rPr>
          <w:rFonts w:ascii="Times New Roman" w:hAnsi="Times New Roman" w:cs="Times New Roman"/>
          <w:sz w:val="24"/>
          <w:szCs w:val="24"/>
        </w:rPr>
        <w:t>ы-Мансийского автономного округа</w:t>
      </w:r>
      <w:r w:rsidRPr="00347777">
        <w:rPr>
          <w:rFonts w:ascii="Times New Roman" w:hAnsi="Times New Roman" w:cs="Times New Roman"/>
          <w:sz w:val="24"/>
          <w:szCs w:val="24"/>
        </w:rPr>
        <w:t xml:space="preserve"> –Югры, государств</w:t>
      </w:r>
      <w:r w:rsidR="007520DC" w:rsidRPr="00347777">
        <w:rPr>
          <w:rFonts w:ascii="Times New Roman" w:hAnsi="Times New Roman" w:cs="Times New Roman"/>
          <w:sz w:val="24"/>
          <w:szCs w:val="24"/>
        </w:rPr>
        <w:t>енными и муниципальными программ</w:t>
      </w:r>
      <w:r w:rsidRPr="00347777">
        <w:rPr>
          <w:rFonts w:ascii="Times New Roman" w:hAnsi="Times New Roman" w:cs="Times New Roman"/>
          <w:sz w:val="24"/>
          <w:szCs w:val="24"/>
        </w:rPr>
        <w:t>ами, стратегией социально-экономического развития Нефтеюганского района, сельского поселения Салым.</w:t>
      </w:r>
    </w:p>
    <w:p w:rsidR="00E10DA4" w:rsidRPr="00347777" w:rsidRDefault="00E10DA4"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Работа органов местного самоуправления сельского поселения Салым велась единой командой с органами местного самоуправления администрации Нефтеюганского района</w:t>
      </w:r>
      <w:r w:rsidR="00A94183" w:rsidRPr="00347777">
        <w:rPr>
          <w:rFonts w:ascii="Times New Roman" w:hAnsi="Times New Roman" w:cs="Times New Roman"/>
          <w:sz w:val="24"/>
          <w:szCs w:val="24"/>
        </w:rPr>
        <w:t xml:space="preserve"> и  нацелена на один результат -</w:t>
      </w:r>
      <w:r w:rsidRPr="00347777">
        <w:rPr>
          <w:rFonts w:ascii="Times New Roman" w:hAnsi="Times New Roman" w:cs="Times New Roman"/>
          <w:sz w:val="24"/>
          <w:szCs w:val="24"/>
        </w:rPr>
        <w:t>на развитие эффективной, сбалансированной экономики, создание благоприятных условий для жизни граждан.</w:t>
      </w:r>
    </w:p>
    <w:p w:rsidR="00E10DA4" w:rsidRPr="00347777" w:rsidRDefault="00E10DA4" w:rsidP="00347777">
      <w:pPr>
        <w:spacing w:after="0" w:line="240" w:lineRule="auto"/>
        <w:ind w:firstLine="708"/>
        <w:jc w:val="center"/>
        <w:rPr>
          <w:rFonts w:ascii="Times New Roman" w:hAnsi="Times New Roman" w:cs="Times New Roman"/>
          <w:b/>
          <w:sz w:val="24"/>
          <w:szCs w:val="24"/>
        </w:rPr>
      </w:pPr>
      <w:r w:rsidRPr="00347777">
        <w:rPr>
          <w:rFonts w:ascii="Times New Roman" w:hAnsi="Times New Roman" w:cs="Times New Roman"/>
          <w:b/>
          <w:sz w:val="24"/>
          <w:szCs w:val="24"/>
        </w:rPr>
        <w:t>Основные параметры</w:t>
      </w:r>
    </w:p>
    <w:p w:rsidR="00E10DA4" w:rsidRPr="00347777" w:rsidRDefault="00E10DA4" w:rsidP="00347777">
      <w:pPr>
        <w:spacing w:after="0" w:line="240" w:lineRule="auto"/>
        <w:ind w:firstLine="708"/>
        <w:jc w:val="center"/>
        <w:rPr>
          <w:rFonts w:ascii="Times New Roman" w:hAnsi="Times New Roman" w:cs="Times New Roman"/>
          <w:b/>
          <w:sz w:val="24"/>
          <w:szCs w:val="24"/>
        </w:rPr>
      </w:pPr>
      <w:r w:rsidRPr="00347777">
        <w:rPr>
          <w:rFonts w:ascii="Times New Roman" w:hAnsi="Times New Roman" w:cs="Times New Roman"/>
          <w:b/>
          <w:sz w:val="24"/>
          <w:szCs w:val="24"/>
        </w:rPr>
        <w:t>бюджета сельского поселения Салым за 2018-2020 годы (тыс.руб.)</w:t>
      </w:r>
    </w:p>
    <w:p w:rsidR="00E10DA4" w:rsidRPr="00347777" w:rsidRDefault="00E10DA4" w:rsidP="00347777">
      <w:pPr>
        <w:spacing w:after="0" w:line="240" w:lineRule="auto"/>
        <w:ind w:hanging="142"/>
        <w:jc w:val="both"/>
        <w:rPr>
          <w:rFonts w:ascii="Times New Roman" w:hAnsi="Times New Roman" w:cs="Times New Roman"/>
          <w:b/>
          <w:sz w:val="24"/>
          <w:szCs w:val="24"/>
        </w:rPr>
      </w:pPr>
      <w:r w:rsidRPr="00347777">
        <w:rPr>
          <w:rFonts w:ascii="Times New Roman" w:hAnsi="Times New Roman" w:cs="Times New Roman"/>
          <w:b/>
          <w:sz w:val="24"/>
          <w:szCs w:val="24"/>
        </w:rPr>
        <w:t>Таблица 1. Планирование бюджета</w:t>
      </w:r>
    </w:p>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/тыс. руб./</w:t>
      </w:r>
    </w:p>
    <w:tbl>
      <w:tblPr>
        <w:tblW w:w="4870" w:type="pct"/>
        <w:tblLook w:val="04A0" w:firstRow="1" w:lastRow="0" w:firstColumn="1" w:lastColumn="0" w:noHBand="0" w:noVBand="1"/>
      </w:tblPr>
      <w:tblGrid>
        <w:gridCol w:w="2519"/>
        <w:gridCol w:w="2569"/>
        <w:gridCol w:w="2243"/>
        <w:gridCol w:w="1991"/>
      </w:tblGrid>
      <w:tr w:rsidR="00E10DA4" w:rsidRPr="00347777" w:rsidTr="001C6352">
        <w:trPr>
          <w:trHeight w:val="20"/>
        </w:trPr>
        <w:tc>
          <w:tcPr>
            <w:tcW w:w="1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0DA4" w:rsidRPr="00347777" w:rsidRDefault="00E10DA4" w:rsidP="00347777">
            <w:pPr>
              <w:spacing w:after="0" w:line="240" w:lineRule="auto"/>
              <w:ind w:left="-580" w:right="-108" w:firstLine="580"/>
              <w:jc w:val="both"/>
              <w:rPr>
                <w:rFonts w:ascii="Times New Roman" w:hAnsi="Times New Roman" w:cs="Times New Roman"/>
                <w:b/>
                <w:color w:val="000000"/>
                <w:sz w:val="24"/>
                <w:szCs w:val="24"/>
              </w:rPr>
            </w:pPr>
            <w:r w:rsidRPr="00347777">
              <w:rPr>
                <w:rFonts w:ascii="Times New Roman" w:hAnsi="Times New Roman" w:cs="Times New Roman"/>
                <w:b/>
                <w:color w:val="000000"/>
                <w:sz w:val="24"/>
                <w:szCs w:val="24"/>
              </w:rPr>
              <w:t>Год</w:t>
            </w:r>
          </w:p>
        </w:tc>
        <w:tc>
          <w:tcPr>
            <w:tcW w:w="1378" w:type="pct"/>
            <w:tcBorders>
              <w:top w:val="single" w:sz="4" w:space="0" w:color="auto"/>
              <w:left w:val="nil"/>
              <w:bottom w:val="single" w:sz="4" w:space="0" w:color="auto"/>
              <w:right w:val="single" w:sz="4" w:space="0" w:color="auto"/>
            </w:tcBorders>
            <w:vAlign w:val="center"/>
          </w:tcPr>
          <w:p w:rsidR="00E10DA4" w:rsidRPr="00347777" w:rsidRDefault="00E10DA4" w:rsidP="00347777">
            <w:pPr>
              <w:spacing w:after="0" w:line="240" w:lineRule="auto"/>
              <w:jc w:val="both"/>
              <w:rPr>
                <w:rFonts w:ascii="Times New Roman" w:hAnsi="Times New Roman" w:cs="Times New Roman"/>
                <w:b/>
                <w:color w:val="000000"/>
                <w:sz w:val="24"/>
                <w:szCs w:val="24"/>
              </w:rPr>
            </w:pPr>
            <w:r w:rsidRPr="00347777">
              <w:rPr>
                <w:rFonts w:ascii="Times New Roman" w:hAnsi="Times New Roman" w:cs="Times New Roman"/>
                <w:b/>
                <w:color w:val="000000"/>
                <w:sz w:val="24"/>
                <w:szCs w:val="24"/>
              </w:rPr>
              <w:t>2018</w:t>
            </w:r>
          </w:p>
        </w:tc>
        <w:tc>
          <w:tcPr>
            <w:tcW w:w="1203" w:type="pct"/>
            <w:tcBorders>
              <w:top w:val="single" w:sz="4" w:space="0" w:color="auto"/>
              <w:left w:val="nil"/>
              <w:bottom w:val="single" w:sz="4" w:space="0" w:color="auto"/>
              <w:right w:val="single" w:sz="4" w:space="0" w:color="auto"/>
            </w:tcBorders>
            <w:vAlign w:val="center"/>
          </w:tcPr>
          <w:p w:rsidR="00E10DA4" w:rsidRPr="00347777" w:rsidRDefault="00E10DA4" w:rsidP="00347777">
            <w:pPr>
              <w:spacing w:after="0" w:line="240" w:lineRule="auto"/>
              <w:jc w:val="both"/>
              <w:rPr>
                <w:rFonts w:ascii="Times New Roman" w:hAnsi="Times New Roman" w:cs="Times New Roman"/>
                <w:b/>
                <w:color w:val="000000"/>
                <w:sz w:val="24"/>
                <w:szCs w:val="24"/>
              </w:rPr>
            </w:pPr>
            <w:r w:rsidRPr="00347777">
              <w:rPr>
                <w:rFonts w:ascii="Times New Roman" w:hAnsi="Times New Roman" w:cs="Times New Roman"/>
                <w:b/>
                <w:color w:val="000000"/>
                <w:sz w:val="24"/>
                <w:szCs w:val="24"/>
              </w:rPr>
              <w:t>2019</w:t>
            </w:r>
          </w:p>
        </w:tc>
        <w:tc>
          <w:tcPr>
            <w:tcW w:w="1068" w:type="pct"/>
            <w:tcBorders>
              <w:top w:val="single" w:sz="4" w:space="0" w:color="auto"/>
              <w:left w:val="nil"/>
              <w:bottom w:val="single" w:sz="4" w:space="0" w:color="auto"/>
              <w:right w:val="single" w:sz="4" w:space="0" w:color="auto"/>
            </w:tcBorders>
            <w:vAlign w:val="center"/>
          </w:tcPr>
          <w:p w:rsidR="00E10DA4" w:rsidRPr="00347777" w:rsidRDefault="00E10DA4" w:rsidP="00347777">
            <w:pPr>
              <w:spacing w:after="0" w:line="240" w:lineRule="auto"/>
              <w:jc w:val="both"/>
              <w:rPr>
                <w:rFonts w:ascii="Times New Roman" w:hAnsi="Times New Roman" w:cs="Times New Roman"/>
                <w:b/>
                <w:color w:val="000000"/>
                <w:sz w:val="24"/>
                <w:szCs w:val="24"/>
              </w:rPr>
            </w:pPr>
            <w:r w:rsidRPr="00347777">
              <w:rPr>
                <w:rFonts w:ascii="Times New Roman" w:hAnsi="Times New Roman" w:cs="Times New Roman"/>
                <w:b/>
                <w:color w:val="000000"/>
                <w:sz w:val="24"/>
                <w:szCs w:val="24"/>
              </w:rPr>
              <w:t>2020</w:t>
            </w:r>
          </w:p>
        </w:tc>
      </w:tr>
      <w:tr w:rsidR="00E10DA4" w:rsidRPr="00347777" w:rsidTr="001C6352">
        <w:trPr>
          <w:trHeight w:val="20"/>
        </w:trPr>
        <w:tc>
          <w:tcPr>
            <w:tcW w:w="1351" w:type="pct"/>
            <w:tcBorders>
              <w:top w:val="nil"/>
              <w:left w:val="single" w:sz="4" w:space="0" w:color="auto"/>
              <w:bottom w:val="single" w:sz="4" w:space="0" w:color="auto"/>
              <w:right w:val="single" w:sz="4" w:space="0" w:color="auto"/>
            </w:tcBorders>
            <w:shd w:val="clear" w:color="auto" w:fill="auto"/>
            <w:noWrap/>
            <w:vAlign w:val="center"/>
            <w:hideMark/>
          </w:tcPr>
          <w:p w:rsidR="00E10DA4" w:rsidRPr="00347777" w:rsidRDefault="00E10DA4" w:rsidP="00347777">
            <w:pPr>
              <w:spacing w:after="0" w:line="240" w:lineRule="auto"/>
              <w:ind w:left="-567" w:right="-108" w:firstLine="580"/>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w:t>
            </w:r>
          </w:p>
        </w:tc>
        <w:tc>
          <w:tcPr>
            <w:tcW w:w="1378" w:type="pct"/>
            <w:tcBorders>
              <w:top w:val="nil"/>
              <w:left w:val="nil"/>
              <w:bottom w:val="single" w:sz="4" w:space="0" w:color="auto"/>
              <w:right w:val="single" w:sz="4" w:space="0" w:color="auto"/>
            </w:tcBorders>
            <w:vAlign w:val="center"/>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2</w:t>
            </w:r>
          </w:p>
        </w:tc>
        <w:tc>
          <w:tcPr>
            <w:tcW w:w="1203" w:type="pct"/>
            <w:tcBorders>
              <w:top w:val="nil"/>
              <w:left w:val="nil"/>
              <w:bottom w:val="single" w:sz="4" w:space="0" w:color="auto"/>
              <w:right w:val="single" w:sz="4" w:space="0" w:color="auto"/>
            </w:tcBorders>
            <w:vAlign w:val="center"/>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3</w:t>
            </w:r>
          </w:p>
        </w:tc>
        <w:tc>
          <w:tcPr>
            <w:tcW w:w="1068" w:type="pct"/>
            <w:tcBorders>
              <w:top w:val="nil"/>
              <w:left w:val="nil"/>
              <w:bottom w:val="single" w:sz="4" w:space="0" w:color="auto"/>
              <w:right w:val="single" w:sz="4" w:space="0" w:color="auto"/>
            </w:tcBorders>
            <w:vAlign w:val="center"/>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4</w:t>
            </w:r>
          </w:p>
        </w:tc>
      </w:tr>
      <w:tr w:rsidR="00E10DA4" w:rsidRPr="00347777" w:rsidTr="001C6352">
        <w:trPr>
          <w:trHeight w:val="20"/>
        </w:trPr>
        <w:tc>
          <w:tcPr>
            <w:tcW w:w="1351" w:type="pct"/>
            <w:tcBorders>
              <w:top w:val="nil"/>
              <w:left w:val="single" w:sz="4" w:space="0" w:color="auto"/>
              <w:bottom w:val="single" w:sz="4" w:space="0" w:color="auto"/>
              <w:right w:val="nil"/>
            </w:tcBorders>
            <w:shd w:val="clear" w:color="auto" w:fill="auto"/>
            <w:noWrap/>
            <w:vAlign w:val="center"/>
            <w:hideMark/>
          </w:tcPr>
          <w:p w:rsidR="00E10DA4" w:rsidRPr="00347777" w:rsidRDefault="00E10DA4" w:rsidP="00347777">
            <w:pPr>
              <w:spacing w:after="0" w:line="240" w:lineRule="auto"/>
              <w:ind w:left="-567" w:right="-108" w:firstLine="580"/>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Доходы</w:t>
            </w:r>
          </w:p>
          <w:p w:rsidR="00E10DA4" w:rsidRPr="00347777" w:rsidRDefault="00E10DA4" w:rsidP="00347777">
            <w:pPr>
              <w:spacing w:after="0" w:line="240" w:lineRule="auto"/>
              <w:ind w:left="-567" w:right="-108" w:firstLine="580"/>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на начало года</w:t>
            </w:r>
          </w:p>
        </w:tc>
        <w:tc>
          <w:tcPr>
            <w:tcW w:w="1378" w:type="pct"/>
            <w:tcBorders>
              <w:top w:val="nil"/>
              <w:left w:val="nil"/>
              <w:bottom w:val="single" w:sz="4" w:space="0" w:color="auto"/>
              <w:right w:val="single" w:sz="4" w:space="0" w:color="auto"/>
            </w:tcBorders>
            <w:vAlign w:val="center"/>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96 106,5</w:t>
            </w:r>
          </w:p>
        </w:tc>
        <w:tc>
          <w:tcPr>
            <w:tcW w:w="1203" w:type="pct"/>
            <w:tcBorders>
              <w:top w:val="nil"/>
              <w:left w:val="nil"/>
              <w:bottom w:val="single" w:sz="4" w:space="0" w:color="auto"/>
              <w:right w:val="single" w:sz="4" w:space="0" w:color="auto"/>
            </w:tcBorders>
            <w:vAlign w:val="center"/>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111 331,0</w:t>
            </w:r>
          </w:p>
        </w:tc>
        <w:tc>
          <w:tcPr>
            <w:tcW w:w="1068" w:type="pct"/>
            <w:tcBorders>
              <w:top w:val="nil"/>
              <w:left w:val="nil"/>
              <w:bottom w:val="single" w:sz="4" w:space="0" w:color="auto"/>
              <w:right w:val="single" w:sz="4" w:space="0" w:color="auto"/>
            </w:tcBorders>
            <w:vAlign w:val="center"/>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114 878,8</w:t>
            </w:r>
          </w:p>
        </w:tc>
      </w:tr>
      <w:tr w:rsidR="00E10DA4" w:rsidRPr="00347777" w:rsidTr="001C6352">
        <w:trPr>
          <w:trHeight w:val="20"/>
        </w:trPr>
        <w:tc>
          <w:tcPr>
            <w:tcW w:w="1351" w:type="pct"/>
            <w:tcBorders>
              <w:top w:val="nil"/>
              <w:left w:val="single" w:sz="4" w:space="0" w:color="auto"/>
              <w:bottom w:val="single" w:sz="4" w:space="0" w:color="auto"/>
              <w:right w:val="single" w:sz="4" w:space="0" w:color="auto"/>
            </w:tcBorders>
            <w:shd w:val="clear" w:color="auto" w:fill="auto"/>
            <w:noWrap/>
            <w:vAlign w:val="center"/>
            <w:hideMark/>
          </w:tcPr>
          <w:p w:rsidR="00E10DA4" w:rsidRPr="00347777" w:rsidRDefault="00E10DA4" w:rsidP="00347777">
            <w:pPr>
              <w:spacing w:after="0" w:line="240" w:lineRule="auto"/>
              <w:ind w:left="-567" w:right="-108" w:firstLine="580"/>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Доходы</w:t>
            </w:r>
          </w:p>
          <w:p w:rsidR="00E10DA4" w:rsidRPr="00347777" w:rsidRDefault="00E10DA4" w:rsidP="00347777">
            <w:pPr>
              <w:spacing w:after="0" w:line="240" w:lineRule="auto"/>
              <w:ind w:left="-567" w:right="-108" w:firstLine="580"/>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на конец года</w:t>
            </w:r>
          </w:p>
        </w:tc>
        <w:tc>
          <w:tcPr>
            <w:tcW w:w="1378" w:type="pct"/>
            <w:tcBorders>
              <w:top w:val="nil"/>
              <w:left w:val="nil"/>
              <w:bottom w:val="single" w:sz="4" w:space="0" w:color="auto"/>
              <w:right w:val="single" w:sz="4" w:space="0" w:color="auto"/>
            </w:tcBorders>
            <w:vAlign w:val="center"/>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171 441,3</w:t>
            </w:r>
          </w:p>
        </w:tc>
        <w:tc>
          <w:tcPr>
            <w:tcW w:w="1203" w:type="pct"/>
            <w:tcBorders>
              <w:top w:val="nil"/>
              <w:left w:val="nil"/>
              <w:bottom w:val="single" w:sz="4" w:space="0" w:color="auto"/>
              <w:right w:val="single" w:sz="4" w:space="0" w:color="auto"/>
            </w:tcBorders>
            <w:vAlign w:val="center"/>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163 204,8</w:t>
            </w:r>
          </w:p>
        </w:tc>
        <w:tc>
          <w:tcPr>
            <w:tcW w:w="1068" w:type="pct"/>
            <w:tcBorders>
              <w:top w:val="nil"/>
              <w:left w:val="nil"/>
              <w:bottom w:val="single" w:sz="4" w:space="0" w:color="auto"/>
              <w:right w:val="single" w:sz="4" w:space="0" w:color="auto"/>
            </w:tcBorders>
            <w:vAlign w:val="center"/>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132 652,9</w:t>
            </w:r>
          </w:p>
        </w:tc>
      </w:tr>
      <w:tr w:rsidR="00E10DA4" w:rsidRPr="00347777" w:rsidTr="001C6352">
        <w:trPr>
          <w:trHeight w:val="20"/>
        </w:trPr>
        <w:tc>
          <w:tcPr>
            <w:tcW w:w="1351" w:type="pct"/>
            <w:tcBorders>
              <w:top w:val="nil"/>
              <w:left w:val="single" w:sz="4" w:space="0" w:color="auto"/>
              <w:bottom w:val="single" w:sz="4" w:space="0" w:color="auto"/>
              <w:right w:val="single" w:sz="4" w:space="0" w:color="auto"/>
            </w:tcBorders>
            <w:shd w:val="clear" w:color="auto" w:fill="auto"/>
            <w:noWrap/>
            <w:vAlign w:val="center"/>
            <w:hideMark/>
          </w:tcPr>
          <w:p w:rsidR="00E10DA4" w:rsidRPr="00347777" w:rsidRDefault="00E10DA4" w:rsidP="00347777">
            <w:pPr>
              <w:spacing w:after="0" w:line="240" w:lineRule="auto"/>
              <w:ind w:left="-567" w:right="-108" w:firstLine="580"/>
              <w:jc w:val="both"/>
              <w:rPr>
                <w:rFonts w:ascii="Times New Roman" w:hAnsi="Times New Roman" w:cs="Times New Roman"/>
                <w:b/>
                <w:color w:val="000000"/>
                <w:sz w:val="24"/>
                <w:szCs w:val="24"/>
              </w:rPr>
            </w:pPr>
            <w:r w:rsidRPr="00347777">
              <w:rPr>
                <w:rFonts w:ascii="Times New Roman" w:hAnsi="Times New Roman" w:cs="Times New Roman"/>
                <w:b/>
                <w:color w:val="000000"/>
                <w:sz w:val="24"/>
                <w:szCs w:val="24"/>
              </w:rPr>
              <w:t>Темп роста</w:t>
            </w:r>
          </w:p>
        </w:tc>
        <w:tc>
          <w:tcPr>
            <w:tcW w:w="1378" w:type="pct"/>
            <w:tcBorders>
              <w:top w:val="nil"/>
              <w:left w:val="nil"/>
              <w:bottom w:val="single" w:sz="4" w:space="0" w:color="auto"/>
              <w:right w:val="single" w:sz="4" w:space="0" w:color="auto"/>
            </w:tcBorders>
            <w:vAlign w:val="center"/>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78,4%</w:t>
            </w:r>
          </w:p>
        </w:tc>
        <w:tc>
          <w:tcPr>
            <w:tcW w:w="1203" w:type="pct"/>
            <w:tcBorders>
              <w:top w:val="nil"/>
              <w:left w:val="nil"/>
              <w:bottom w:val="single" w:sz="4" w:space="0" w:color="auto"/>
              <w:right w:val="single" w:sz="4" w:space="0" w:color="auto"/>
            </w:tcBorders>
            <w:vAlign w:val="center"/>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46,6%</w:t>
            </w:r>
          </w:p>
        </w:tc>
        <w:tc>
          <w:tcPr>
            <w:tcW w:w="1068" w:type="pct"/>
            <w:tcBorders>
              <w:top w:val="nil"/>
              <w:left w:val="nil"/>
              <w:bottom w:val="single" w:sz="4" w:space="0" w:color="auto"/>
              <w:right w:val="single" w:sz="4" w:space="0" w:color="auto"/>
            </w:tcBorders>
            <w:vAlign w:val="center"/>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15,5%</w:t>
            </w:r>
          </w:p>
        </w:tc>
      </w:tr>
      <w:tr w:rsidR="00E10DA4" w:rsidRPr="00347777" w:rsidTr="001C6352">
        <w:trPr>
          <w:trHeight w:val="20"/>
        </w:trPr>
        <w:tc>
          <w:tcPr>
            <w:tcW w:w="1351" w:type="pct"/>
            <w:tcBorders>
              <w:top w:val="nil"/>
              <w:left w:val="single" w:sz="4" w:space="0" w:color="auto"/>
              <w:bottom w:val="single" w:sz="4" w:space="0" w:color="auto"/>
              <w:right w:val="single" w:sz="4" w:space="0" w:color="auto"/>
            </w:tcBorders>
            <w:shd w:val="clear" w:color="auto" w:fill="auto"/>
            <w:noWrap/>
            <w:vAlign w:val="center"/>
            <w:hideMark/>
          </w:tcPr>
          <w:p w:rsidR="00E10DA4" w:rsidRPr="00347777" w:rsidRDefault="00E10DA4" w:rsidP="00347777">
            <w:pPr>
              <w:spacing w:after="0" w:line="240" w:lineRule="auto"/>
              <w:ind w:left="-567" w:right="-108" w:firstLine="580"/>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Расходы</w:t>
            </w:r>
          </w:p>
          <w:p w:rsidR="00E10DA4" w:rsidRPr="00347777" w:rsidRDefault="00E10DA4" w:rsidP="00347777">
            <w:pPr>
              <w:spacing w:after="0" w:line="240" w:lineRule="auto"/>
              <w:ind w:left="-567" w:right="-108" w:firstLine="580"/>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на начало года (план)</w:t>
            </w:r>
          </w:p>
        </w:tc>
        <w:tc>
          <w:tcPr>
            <w:tcW w:w="1378" w:type="pct"/>
            <w:tcBorders>
              <w:top w:val="nil"/>
              <w:left w:val="nil"/>
              <w:bottom w:val="single" w:sz="4" w:space="0" w:color="auto"/>
              <w:right w:val="single" w:sz="4" w:space="0" w:color="auto"/>
            </w:tcBorders>
            <w:vAlign w:val="center"/>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96 106,5</w:t>
            </w:r>
          </w:p>
        </w:tc>
        <w:tc>
          <w:tcPr>
            <w:tcW w:w="1203" w:type="pct"/>
            <w:tcBorders>
              <w:top w:val="nil"/>
              <w:left w:val="nil"/>
              <w:bottom w:val="single" w:sz="4" w:space="0" w:color="auto"/>
              <w:right w:val="single" w:sz="4" w:space="0" w:color="auto"/>
            </w:tcBorders>
            <w:vAlign w:val="center"/>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111 331,0</w:t>
            </w:r>
          </w:p>
        </w:tc>
        <w:tc>
          <w:tcPr>
            <w:tcW w:w="1068" w:type="pct"/>
            <w:tcBorders>
              <w:top w:val="nil"/>
              <w:left w:val="nil"/>
              <w:bottom w:val="single" w:sz="4" w:space="0" w:color="auto"/>
              <w:right w:val="single" w:sz="4" w:space="0" w:color="auto"/>
            </w:tcBorders>
            <w:vAlign w:val="center"/>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114 878,8</w:t>
            </w:r>
          </w:p>
        </w:tc>
      </w:tr>
      <w:tr w:rsidR="00E10DA4" w:rsidRPr="00347777" w:rsidTr="001C6352">
        <w:trPr>
          <w:trHeight w:val="20"/>
        </w:trPr>
        <w:tc>
          <w:tcPr>
            <w:tcW w:w="1351" w:type="pct"/>
            <w:tcBorders>
              <w:top w:val="nil"/>
              <w:left w:val="single" w:sz="4" w:space="0" w:color="auto"/>
              <w:bottom w:val="single" w:sz="4" w:space="0" w:color="auto"/>
              <w:right w:val="single" w:sz="4" w:space="0" w:color="auto"/>
            </w:tcBorders>
            <w:shd w:val="clear" w:color="auto" w:fill="auto"/>
            <w:noWrap/>
            <w:vAlign w:val="center"/>
            <w:hideMark/>
          </w:tcPr>
          <w:p w:rsidR="00E10DA4" w:rsidRPr="00347777" w:rsidRDefault="00E10DA4" w:rsidP="00347777">
            <w:pPr>
              <w:spacing w:after="0" w:line="240" w:lineRule="auto"/>
              <w:ind w:left="-567" w:right="-108" w:firstLine="580"/>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Расходы</w:t>
            </w:r>
          </w:p>
          <w:p w:rsidR="00E10DA4" w:rsidRPr="00347777" w:rsidRDefault="00E10DA4" w:rsidP="00347777">
            <w:pPr>
              <w:spacing w:after="0" w:line="240" w:lineRule="auto"/>
              <w:ind w:left="-567" w:right="-108" w:firstLine="580"/>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на конец года (план)</w:t>
            </w:r>
          </w:p>
        </w:tc>
        <w:tc>
          <w:tcPr>
            <w:tcW w:w="1378" w:type="pct"/>
            <w:tcBorders>
              <w:top w:val="nil"/>
              <w:left w:val="nil"/>
              <w:bottom w:val="single" w:sz="4" w:space="0" w:color="auto"/>
              <w:right w:val="single" w:sz="4" w:space="0" w:color="auto"/>
            </w:tcBorders>
            <w:vAlign w:val="center"/>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170 712,2</w:t>
            </w:r>
          </w:p>
        </w:tc>
        <w:tc>
          <w:tcPr>
            <w:tcW w:w="1203" w:type="pct"/>
            <w:tcBorders>
              <w:top w:val="nil"/>
              <w:left w:val="nil"/>
              <w:bottom w:val="single" w:sz="4" w:space="0" w:color="auto"/>
              <w:right w:val="single" w:sz="4" w:space="0" w:color="auto"/>
            </w:tcBorders>
            <w:vAlign w:val="center"/>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181 040,8</w:t>
            </w:r>
          </w:p>
        </w:tc>
        <w:tc>
          <w:tcPr>
            <w:tcW w:w="1068" w:type="pct"/>
            <w:tcBorders>
              <w:top w:val="nil"/>
              <w:left w:val="nil"/>
              <w:bottom w:val="single" w:sz="4" w:space="0" w:color="auto"/>
              <w:right w:val="single" w:sz="4" w:space="0" w:color="auto"/>
            </w:tcBorders>
            <w:vAlign w:val="center"/>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150 551,5</w:t>
            </w:r>
          </w:p>
        </w:tc>
      </w:tr>
      <w:tr w:rsidR="00E10DA4" w:rsidRPr="00347777" w:rsidTr="001C6352">
        <w:trPr>
          <w:trHeight w:val="20"/>
        </w:trPr>
        <w:tc>
          <w:tcPr>
            <w:tcW w:w="1351" w:type="pct"/>
            <w:tcBorders>
              <w:top w:val="nil"/>
              <w:left w:val="single" w:sz="4" w:space="0" w:color="auto"/>
              <w:bottom w:val="single" w:sz="4" w:space="0" w:color="auto"/>
              <w:right w:val="single" w:sz="4" w:space="0" w:color="auto"/>
            </w:tcBorders>
            <w:shd w:val="clear" w:color="auto" w:fill="auto"/>
            <w:noWrap/>
            <w:vAlign w:val="center"/>
            <w:hideMark/>
          </w:tcPr>
          <w:p w:rsidR="00E10DA4" w:rsidRPr="00347777" w:rsidRDefault="00E10DA4" w:rsidP="00347777">
            <w:pPr>
              <w:spacing w:after="0" w:line="240" w:lineRule="auto"/>
              <w:ind w:left="-567" w:right="-108" w:firstLine="580"/>
              <w:jc w:val="both"/>
              <w:rPr>
                <w:rFonts w:ascii="Times New Roman" w:hAnsi="Times New Roman" w:cs="Times New Roman"/>
                <w:b/>
                <w:color w:val="000000"/>
                <w:sz w:val="24"/>
                <w:szCs w:val="24"/>
              </w:rPr>
            </w:pPr>
            <w:r w:rsidRPr="00347777">
              <w:rPr>
                <w:rFonts w:ascii="Times New Roman" w:hAnsi="Times New Roman" w:cs="Times New Roman"/>
                <w:b/>
                <w:color w:val="000000"/>
                <w:sz w:val="24"/>
                <w:szCs w:val="24"/>
              </w:rPr>
              <w:t>Темп роста</w:t>
            </w:r>
          </w:p>
        </w:tc>
        <w:tc>
          <w:tcPr>
            <w:tcW w:w="1378" w:type="pct"/>
            <w:tcBorders>
              <w:top w:val="nil"/>
              <w:left w:val="nil"/>
              <w:bottom w:val="single" w:sz="4" w:space="0" w:color="auto"/>
              <w:right w:val="single" w:sz="4" w:space="0" w:color="auto"/>
            </w:tcBorders>
            <w:vAlign w:val="center"/>
          </w:tcPr>
          <w:p w:rsidR="00E10DA4" w:rsidRPr="00347777" w:rsidRDefault="00E10DA4" w:rsidP="00347777">
            <w:pPr>
              <w:spacing w:after="0" w:line="240" w:lineRule="auto"/>
              <w:jc w:val="both"/>
              <w:rPr>
                <w:rFonts w:ascii="Times New Roman" w:hAnsi="Times New Roman" w:cs="Times New Roman"/>
                <w:b/>
                <w:color w:val="000000"/>
                <w:sz w:val="24"/>
                <w:szCs w:val="24"/>
              </w:rPr>
            </w:pPr>
            <w:r w:rsidRPr="00347777">
              <w:rPr>
                <w:rFonts w:ascii="Times New Roman" w:hAnsi="Times New Roman" w:cs="Times New Roman"/>
                <w:b/>
                <w:color w:val="000000"/>
                <w:sz w:val="24"/>
                <w:szCs w:val="24"/>
              </w:rPr>
              <w:t>77,6%</w:t>
            </w:r>
          </w:p>
        </w:tc>
        <w:tc>
          <w:tcPr>
            <w:tcW w:w="1203" w:type="pct"/>
            <w:tcBorders>
              <w:top w:val="nil"/>
              <w:left w:val="nil"/>
              <w:bottom w:val="single" w:sz="4" w:space="0" w:color="auto"/>
              <w:right w:val="single" w:sz="4" w:space="0" w:color="auto"/>
            </w:tcBorders>
            <w:vAlign w:val="center"/>
          </w:tcPr>
          <w:p w:rsidR="00E10DA4" w:rsidRPr="00347777" w:rsidRDefault="00E10DA4" w:rsidP="00347777">
            <w:pPr>
              <w:spacing w:after="0" w:line="240" w:lineRule="auto"/>
              <w:jc w:val="both"/>
              <w:rPr>
                <w:rFonts w:ascii="Times New Roman" w:hAnsi="Times New Roman" w:cs="Times New Roman"/>
                <w:b/>
                <w:color w:val="000000"/>
                <w:sz w:val="24"/>
                <w:szCs w:val="24"/>
              </w:rPr>
            </w:pPr>
            <w:r w:rsidRPr="00347777">
              <w:rPr>
                <w:rFonts w:ascii="Times New Roman" w:hAnsi="Times New Roman" w:cs="Times New Roman"/>
                <w:b/>
                <w:color w:val="000000"/>
                <w:sz w:val="24"/>
                <w:szCs w:val="24"/>
              </w:rPr>
              <w:t>62,6%</w:t>
            </w:r>
          </w:p>
        </w:tc>
        <w:tc>
          <w:tcPr>
            <w:tcW w:w="1068" w:type="pct"/>
            <w:tcBorders>
              <w:top w:val="nil"/>
              <w:left w:val="nil"/>
              <w:bottom w:val="single" w:sz="4" w:space="0" w:color="auto"/>
              <w:right w:val="single" w:sz="4" w:space="0" w:color="auto"/>
            </w:tcBorders>
            <w:vAlign w:val="center"/>
          </w:tcPr>
          <w:p w:rsidR="00E10DA4" w:rsidRPr="00347777" w:rsidRDefault="00E10DA4" w:rsidP="00347777">
            <w:pPr>
              <w:spacing w:after="0" w:line="240" w:lineRule="auto"/>
              <w:jc w:val="both"/>
              <w:rPr>
                <w:rFonts w:ascii="Times New Roman" w:hAnsi="Times New Roman" w:cs="Times New Roman"/>
                <w:b/>
                <w:color w:val="000000"/>
                <w:sz w:val="24"/>
                <w:szCs w:val="24"/>
              </w:rPr>
            </w:pPr>
            <w:r w:rsidRPr="00347777">
              <w:rPr>
                <w:rFonts w:ascii="Times New Roman" w:hAnsi="Times New Roman" w:cs="Times New Roman"/>
                <w:b/>
                <w:color w:val="000000"/>
                <w:sz w:val="24"/>
                <w:szCs w:val="24"/>
              </w:rPr>
              <w:t>31,1%</w:t>
            </w:r>
          </w:p>
        </w:tc>
      </w:tr>
    </w:tbl>
    <w:p w:rsidR="00E10DA4" w:rsidRPr="00347777" w:rsidRDefault="00E10DA4" w:rsidP="00347777">
      <w:pPr>
        <w:spacing w:after="0" w:line="240" w:lineRule="auto"/>
        <w:jc w:val="both"/>
        <w:rPr>
          <w:rFonts w:ascii="Times New Roman" w:hAnsi="Times New Roman" w:cs="Times New Roman"/>
          <w:sz w:val="24"/>
          <w:szCs w:val="24"/>
        </w:rPr>
      </w:pPr>
    </w:p>
    <w:p w:rsidR="00E10DA4" w:rsidRPr="00347777" w:rsidRDefault="00E10DA4" w:rsidP="00347777">
      <w:pPr>
        <w:spacing w:after="0" w:line="240" w:lineRule="auto"/>
        <w:ind w:left="-142"/>
        <w:jc w:val="both"/>
        <w:rPr>
          <w:rFonts w:ascii="Times New Roman" w:hAnsi="Times New Roman" w:cs="Times New Roman"/>
          <w:b/>
          <w:sz w:val="24"/>
          <w:szCs w:val="24"/>
        </w:rPr>
      </w:pPr>
      <w:r w:rsidRPr="00347777">
        <w:rPr>
          <w:rFonts w:ascii="Times New Roman" w:hAnsi="Times New Roman" w:cs="Times New Roman"/>
          <w:b/>
          <w:sz w:val="24"/>
          <w:szCs w:val="24"/>
        </w:rPr>
        <w:t>Таблица 2. Исполнение бюджета</w:t>
      </w:r>
    </w:p>
    <w:p w:rsidR="00E10DA4" w:rsidRPr="00347777" w:rsidRDefault="00E10DA4" w:rsidP="00347777">
      <w:pPr>
        <w:spacing w:after="0" w:line="240" w:lineRule="auto"/>
        <w:ind w:left="-142"/>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1878"/>
        <w:gridCol w:w="2086"/>
        <w:gridCol w:w="2085"/>
      </w:tblGrid>
      <w:tr w:rsidR="00E10DA4" w:rsidRPr="00347777" w:rsidTr="00F41C5D">
        <w:tc>
          <w:tcPr>
            <w:tcW w:w="1840" w:type="pct"/>
          </w:tcPr>
          <w:p w:rsidR="00E10DA4" w:rsidRPr="00347777" w:rsidRDefault="00E10DA4"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Наименование</w:t>
            </w:r>
          </w:p>
        </w:tc>
        <w:tc>
          <w:tcPr>
            <w:tcW w:w="981" w:type="pct"/>
          </w:tcPr>
          <w:p w:rsidR="00E10DA4" w:rsidRPr="00347777" w:rsidRDefault="00E10DA4"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2018 год</w:t>
            </w:r>
          </w:p>
        </w:tc>
        <w:tc>
          <w:tcPr>
            <w:tcW w:w="1090" w:type="pct"/>
          </w:tcPr>
          <w:p w:rsidR="00E10DA4" w:rsidRPr="00347777" w:rsidRDefault="00E10DA4"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2019 год</w:t>
            </w:r>
          </w:p>
        </w:tc>
        <w:tc>
          <w:tcPr>
            <w:tcW w:w="1090" w:type="pct"/>
          </w:tcPr>
          <w:p w:rsidR="00E10DA4" w:rsidRPr="00347777" w:rsidRDefault="00E10DA4"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2020 год</w:t>
            </w:r>
          </w:p>
        </w:tc>
      </w:tr>
      <w:tr w:rsidR="00E10DA4" w:rsidRPr="00347777" w:rsidTr="00F41C5D">
        <w:tc>
          <w:tcPr>
            <w:tcW w:w="184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Доходы</w:t>
            </w:r>
          </w:p>
        </w:tc>
        <w:tc>
          <w:tcPr>
            <w:tcW w:w="981"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171 441,3</w:t>
            </w:r>
          </w:p>
        </w:tc>
        <w:tc>
          <w:tcPr>
            <w:tcW w:w="109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175 304,7</w:t>
            </w:r>
          </w:p>
        </w:tc>
        <w:tc>
          <w:tcPr>
            <w:tcW w:w="109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153 483,9</w:t>
            </w:r>
          </w:p>
        </w:tc>
      </w:tr>
      <w:tr w:rsidR="00E10DA4" w:rsidRPr="00347777" w:rsidTr="00F41C5D">
        <w:tc>
          <w:tcPr>
            <w:tcW w:w="184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lastRenderedPageBreak/>
              <w:t>Расходы (факт)</w:t>
            </w:r>
          </w:p>
        </w:tc>
        <w:tc>
          <w:tcPr>
            <w:tcW w:w="981"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156 034,5</w:t>
            </w:r>
          </w:p>
        </w:tc>
        <w:tc>
          <w:tcPr>
            <w:tcW w:w="109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175 304,7</w:t>
            </w:r>
          </w:p>
        </w:tc>
        <w:tc>
          <w:tcPr>
            <w:tcW w:w="109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color w:val="000000"/>
                <w:sz w:val="24"/>
                <w:szCs w:val="24"/>
              </w:rPr>
              <w:t>145 379,6</w:t>
            </w:r>
          </w:p>
        </w:tc>
      </w:tr>
      <w:tr w:rsidR="00E10DA4" w:rsidRPr="00347777" w:rsidTr="00F41C5D">
        <w:tc>
          <w:tcPr>
            <w:tcW w:w="184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Дефицит</w:t>
            </w:r>
          </w:p>
        </w:tc>
        <w:tc>
          <w:tcPr>
            <w:tcW w:w="981" w:type="pct"/>
          </w:tcPr>
          <w:p w:rsidR="00E10DA4" w:rsidRPr="00347777" w:rsidRDefault="00E10DA4" w:rsidP="00347777">
            <w:pPr>
              <w:spacing w:after="0" w:line="240" w:lineRule="auto"/>
              <w:jc w:val="both"/>
              <w:rPr>
                <w:rFonts w:ascii="Times New Roman" w:hAnsi="Times New Roman" w:cs="Times New Roman"/>
                <w:sz w:val="24"/>
                <w:szCs w:val="24"/>
              </w:rPr>
            </w:pPr>
          </w:p>
        </w:tc>
        <w:tc>
          <w:tcPr>
            <w:tcW w:w="1090" w:type="pct"/>
          </w:tcPr>
          <w:p w:rsidR="00E10DA4" w:rsidRPr="00347777" w:rsidRDefault="00E10DA4" w:rsidP="00347777">
            <w:pPr>
              <w:spacing w:after="0" w:line="240" w:lineRule="auto"/>
              <w:jc w:val="both"/>
              <w:rPr>
                <w:rFonts w:ascii="Times New Roman" w:hAnsi="Times New Roman" w:cs="Times New Roman"/>
                <w:sz w:val="24"/>
                <w:szCs w:val="24"/>
              </w:rPr>
            </w:pPr>
          </w:p>
        </w:tc>
        <w:tc>
          <w:tcPr>
            <w:tcW w:w="1090" w:type="pct"/>
          </w:tcPr>
          <w:p w:rsidR="00E10DA4" w:rsidRPr="00347777" w:rsidRDefault="00E10DA4" w:rsidP="00347777">
            <w:pPr>
              <w:spacing w:after="0" w:line="240" w:lineRule="auto"/>
              <w:jc w:val="both"/>
              <w:rPr>
                <w:rFonts w:ascii="Times New Roman" w:hAnsi="Times New Roman" w:cs="Times New Roman"/>
                <w:sz w:val="24"/>
                <w:szCs w:val="24"/>
              </w:rPr>
            </w:pPr>
          </w:p>
        </w:tc>
      </w:tr>
      <w:tr w:rsidR="00E10DA4" w:rsidRPr="00347777" w:rsidTr="00F41C5D">
        <w:tc>
          <w:tcPr>
            <w:tcW w:w="184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Профицит</w:t>
            </w:r>
          </w:p>
        </w:tc>
        <w:tc>
          <w:tcPr>
            <w:tcW w:w="981"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15 406,8</w:t>
            </w:r>
          </w:p>
        </w:tc>
        <w:tc>
          <w:tcPr>
            <w:tcW w:w="109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109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8 104,3</w:t>
            </w:r>
          </w:p>
        </w:tc>
      </w:tr>
    </w:tbl>
    <w:p w:rsidR="00E10DA4" w:rsidRPr="00347777" w:rsidRDefault="00E10DA4" w:rsidP="00347777">
      <w:pPr>
        <w:spacing w:after="0" w:line="240" w:lineRule="auto"/>
        <w:ind w:firstLine="708"/>
        <w:jc w:val="both"/>
        <w:rPr>
          <w:rFonts w:ascii="Times New Roman" w:hAnsi="Times New Roman" w:cs="Times New Roman"/>
          <w:b/>
          <w:sz w:val="24"/>
          <w:szCs w:val="24"/>
        </w:rPr>
      </w:pPr>
    </w:p>
    <w:p w:rsidR="00E10DA4" w:rsidRPr="00347777" w:rsidRDefault="003C7958" w:rsidP="00347777">
      <w:pPr>
        <w:spacing w:after="0" w:line="240" w:lineRule="auto"/>
        <w:ind w:firstLine="708"/>
        <w:jc w:val="center"/>
        <w:rPr>
          <w:rFonts w:ascii="Times New Roman" w:hAnsi="Times New Roman" w:cs="Times New Roman"/>
          <w:b/>
          <w:sz w:val="24"/>
          <w:szCs w:val="24"/>
        </w:rPr>
      </w:pPr>
      <w:r w:rsidRPr="00347777">
        <w:rPr>
          <w:rFonts w:ascii="Times New Roman" w:hAnsi="Times New Roman" w:cs="Times New Roman"/>
          <w:b/>
          <w:sz w:val="24"/>
          <w:szCs w:val="24"/>
        </w:rPr>
        <w:t>Доходы</w:t>
      </w:r>
    </w:p>
    <w:p w:rsidR="00E10DA4" w:rsidRPr="00347777" w:rsidRDefault="00E10DA4"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При формировании бюджета поселения по доходам утверждены нормативы отчислений от федеральных налогов, региональных налогов, размеры которых соответствуют нормативам отчислений, утвержденных статьями 61.5, 62 Бюджетного Кодекса. В структуру доходной части бюджета включены межбюджетные трансферты из бюджета Нефтеюганского района.</w:t>
      </w:r>
    </w:p>
    <w:p w:rsidR="00E10DA4" w:rsidRPr="00347777" w:rsidRDefault="00E10DA4"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Пополнение доходной части бюджета обеспечивалось с сохранением условий для развития и расширения собственной доходной базы муниципального образования сельское поселение Салым. Регулярно проводились мероприятия, направленные на укрепление контроля за соблюдением налоговой дисциплины муниципального образования сельское поселение Салым, на мобилизацию доходов бюджета поселения, на ликвидацию задолженности организаций и физических лиц в бюджеты всех уровней, по выявлению организаций и предпринимателей, осуществляющих деятельность без регистрации в налоговом органе.</w:t>
      </w:r>
    </w:p>
    <w:p w:rsidR="00E10DA4" w:rsidRPr="00347777" w:rsidRDefault="00E10DA4" w:rsidP="00347777">
      <w:pPr>
        <w:spacing w:after="0" w:line="240" w:lineRule="auto"/>
        <w:ind w:firstLine="567"/>
        <w:jc w:val="both"/>
        <w:rPr>
          <w:rFonts w:ascii="Times New Roman" w:hAnsi="Times New Roman" w:cs="Times New Roman"/>
          <w:sz w:val="24"/>
          <w:szCs w:val="24"/>
        </w:rPr>
      </w:pPr>
      <w:r w:rsidRPr="00347777">
        <w:rPr>
          <w:rFonts w:ascii="Times New Roman" w:hAnsi="Times New Roman" w:cs="Times New Roman"/>
          <w:sz w:val="24"/>
          <w:szCs w:val="24"/>
        </w:rPr>
        <w:t>Повышение доходной части местного бюджета позволяет:</w:t>
      </w:r>
    </w:p>
    <w:p w:rsidR="00E10DA4" w:rsidRPr="00347777" w:rsidRDefault="00E10DA4" w:rsidP="00347777">
      <w:pPr>
        <w:spacing w:after="0" w:line="240" w:lineRule="auto"/>
        <w:ind w:firstLine="567"/>
        <w:jc w:val="both"/>
        <w:rPr>
          <w:rFonts w:ascii="Times New Roman" w:hAnsi="Times New Roman" w:cs="Times New Roman"/>
          <w:sz w:val="24"/>
          <w:szCs w:val="24"/>
        </w:rPr>
      </w:pPr>
      <w:r w:rsidRPr="00347777">
        <w:rPr>
          <w:rFonts w:ascii="Times New Roman" w:hAnsi="Times New Roman" w:cs="Times New Roman"/>
          <w:sz w:val="24"/>
          <w:szCs w:val="24"/>
        </w:rPr>
        <w:t>- создавать условия для развития малого бизнеса</w:t>
      </w:r>
      <w:r w:rsidR="00955B27" w:rsidRPr="00347777">
        <w:rPr>
          <w:rFonts w:ascii="Times New Roman" w:hAnsi="Times New Roman" w:cs="Times New Roman"/>
          <w:sz w:val="24"/>
          <w:szCs w:val="24"/>
        </w:rPr>
        <w:t>;</w:t>
      </w:r>
    </w:p>
    <w:p w:rsidR="00E10DA4" w:rsidRPr="00347777" w:rsidRDefault="00E10DA4" w:rsidP="00347777">
      <w:pPr>
        <w:spacing w:after="0" w:line="240" w:lineRule="auto"/>
        <w:ind w:firstLine="567"/>
        <w:jc w:val="both"/>
        <w:rPr>
          <w:rFonts w:ascii="Times New Roman" w:hAnsi="Times New Roman" w:cs="Times New Roman"/>
          <w:sz w:val="24"/>
          <w:szCs w:val="24"/>
        </w:rPr>
      </w:pPr>
      <w:r w:rsidRPr="00347777">
        <w:rPr>
          <w:rFonts w:ascii="Times New Roman" w:hAnsi="Times New Roman" w:cs="Times New Roman"/>
          <w:sz w:val="24"/>
          <w:szCs w:val="24"/>
        </w:rPr>
        <w:t>- эффективно управлять</w:t>
      </w:r>
      <w:r w:rsidR="00955B27" w:rsidRPr="00347777">
        <w:rPr>
          <w:rFonts w:ascii="Times New Roman" w:hAnsi="Times New Roman" w:cs="Times New Roman"/>
          <w:sz w:val="24"/>
          <w:szCs w:val="24"/>
        </w:rPr>
        <w:t xml:space="preserve"> муниципальным имуществом.</w:t>
      </w:r>
      <w:r w:rsidRPr="00347777">
        <w:rPr>
          <w:rFonts w:ascii="Times New Roman" w:hAnsi="Times New Roman" w:cs="Times New Roman"/>
          <w:sz w:val="24"/>
          <w:szCs w:val="24"/>
        </w:rPr>
        <w:t xml:space="preserve"> </w:t>
      </w:r>
    </w:p>
    <w:p w:rsidR="00E10DA4" w:rsidRPr="00347777" w:rsidRDefault="00E10DA4"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Доходы сельского поселения Салым за 2018-2020 годы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60"/>
        <w:gridCol w:w="1701"/>
        <w:gridCol w:w="1701"/>
      </w:tblGrid>
      <w:tr w:rsidR="00E10DA4" w:rsidRPr="00347777" w:rsidTr="00F41C5D">
        <w:tc>
          <w:tcPr>
            <w:tcW w:w="4077" w:type="dxa"/>
          </w:tcPr>
          <w:p w:rsidR="00E10DA4" w:rsidRPr="00347777" w:rsidRDefault="00E10DA4"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Наименование показателя</w:t>
            </w:r>
          </w:p>
        </w:tc>
        <w:tc>
          <w:tcPr>
            <w:tcW w:w="1560" w:type="dxa"/>
          </w:tcPr>
          <w:p w:rsidR="00E10DA4" w:rsidRPr="00347777" w:rsidRDefault="00E10DA4"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2018 год</w:t>
            </w:r>
          </w:p>
        </w:tc>
        <w:tc>
          <w:tcPr>
            <w:tcW w:w="1701" w:type="dxa"/>
          </w:tcPr>
          <w:p w:rsidR="00E10DA4" w:rsidRPr="00347777" w:rsidRDefault="00E10DA4"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2019 год</w:t>
            </w:r>
          </w:p>
        </w:tc>
        <w:tc>
          <w:tcPr>
            <w:tcW w:w="1701" w:type="dxa"/>
          </w:tcPr>
          <w:p w:rsidR="00E10DA4" w:rsidRPr="00347777" w:rsidRDefault="00E10DA4"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2020 год</w:t>
            </w:r>
          </w:p>
        </w:tc>
      </w:tr>
      <w:tr w:rsidR="00E10DA4" w:rsidRPr="00347777" w:rsidTr="00F41C5D">
        <w:tc>
          <w:tcPr>
            <w:tcW w:w="4077" w:type="dxa"/>
          </w:tcPr>
          <w:p w:rsidR="00E10DA4" w:rsidRPr="00347777" w:rsidRDefault="00E10DA4"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Всего</w:t>
            </w:r>
          </w:p>
        </w:tc>
        <w:tc>
          <w:tcPr>
            <w:tcW w:w="1560" w:type="dxa"/>
          </w:tcPr>
          <w:p w:rsidR="00E10DA4" w:rsidRPr="00347777" w:rsidRDefault="00E10DA4"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171 441,3</w:t>
            </w:r>
          </w:p>
        </w:tc>
        <w:tc>
          <w:tcPr>
            <w:tcW w:w="1701" w:type="dxa"/>
          </w:tcPr>
          <w:p w:rsidR="00E10DA4" w:rsidRPr="00347777" w:rsidRDefault="00E10DA4"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175 304,7</w:t>
            </w:r>
          </w:p>
        </w:tc>
        <w:tc>
          <w:tcPr>
            <w:tcW w:w="1701" w:type="dxa"/>
          </w:tcPr>
          <w:p w:rsidR="00E10DA4" w:rsidRPr="00347777" w:rsidRDefault="00E10DA4"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153 483, 9</w:t>
            </w:r>
          </w:p>
        </w:tc>
      </w:tr>
      <w:tr w:rsidR="00E10DA4" w:rsidRPr="00347777" w:rsidTr="00F41C5D">
        <w:tc>
          <w:tcPr>
            <w:tcW w:w="4077"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в том числе:</w:t>
            </w:r>
          </w:p>
        </w:tc>
        <w:tc>
          <w:tcPr>
            <w:tcW w:w="1560" w:type="dxa"/>
          </w:tcPr>
          <w:p w:rsidR="00E10DA4" w:rsidRPr="00347777" w:rsidRDefault="00E10DA4" w:rsidP="00347777">
            <w:pPr>
              <w:spacing w:after="0" w:line="240" w:lineRule="auto"/>
              <w:jc w:val="both"/>
              <w:rPr>
                <w:rFonts w:ascii="Times New Roman" w:hAnsi="Times New Roman" w:cs="Times New Roman"/>
                <w:sz w:val="24"/>
                <w:szCs w:val="24"/>
              </w:rPr>
            </w:pPr>
          </w:p>
        </w:tc>
        <w:tc>
          <w:tcPr>
            <w:tcW w:w="1701" w:type="dxa"/>
          </w:tcPr>
          <w:p w:rsidR="00E10DA4" w:rsidRPr="00347777" w:rsidRDefault="00E10DA4" w:rsidP="00347777">
            <w:pPr>
              <w:spacing w:after="0" w:line="240" w:lineRule="auto"/>
              <w:jc w:val="both"/>
              <w:rPr>
                <w:rFonts w:ascii="Times New Roman" w:hAnsi="Times New Roman" w:cs="Times New Roman"/>
                <w:sz w:val="24"/>
                <w:szCs w:val="24"/>
              </w:rPr>
            </w:pPr>
          </w:p>
        </w:tc>
        <w:tc>
          <w:tcPr>
            <w:tcW w:w="1701" w:type="dxa"/>
          </w:tcPr>
          <w:p w:rsidR="00E10DA4" w:rsidRPr="00347777" w:rsidRDefault="00E10DA4" w:rsidP="00347777">
            <w:pPr>
              <w:spacing w:after="0" w:line="240" w:lineRule="auto"/>
              <w:jc w:val="both"/>
              <w:rPr>
                <w:rFonts w:ascii="Times New Roman" w:hAnsi="Times New Roman" w:cs="Times New Roman"/>
                <w:sz w:val="24"/>
                <w:szCs w:val="24"/>
              </w:rPr>
            </w:pPr>
          </w:p>
        </w:tc>
      </w:tr>
      <w:tr w:rsidR="00E10DA4" w:rsidRPr="00347777" w:rsidTr="00F41C5D">
        <w:tc>
          <w:tcPr>
            <w:tcW w:w="4077"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по налоговым доходам</w:t>
            </w:r>
          </w:p>
        </w:tc>
        <w:tc>
          <w:tcPr>
            <w:tcW w:w="1560"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77 010,7</w:t>
            </w:r>
          </w:p>
        </w:tc>
        <w:tc>
          <w:tcPr>
            <w:tcW w:w="1701"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79 299,1</w:t>
            </w:r>
          </w:p>
        </w:tc>
        <w:tc>
          <w:tcPr>
            <w:tcW w:w="1701"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83 875,3</w:t>
            </w:r>
          </w:p>
        </w:tc>
      </w:tr>
      <w:tr w:rsidR="00E10DA4" w:rsidRPr="00347777" w:rsidTr="00F41C5D">
        <w:tc>
          <w:tcPr>
            <w:tcW w:w="4077"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по доходам от собственности</w:t>
            </w:r>
          </w:p>
        </w:tc>
        <w:tc>
          <w:tcPr>
            <w:tcW w:w="1560"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7 418,2</w:t>
            </w:r>
          </w:p>
        </w:tc>
        <w:tc>
          <w:tcPr>
            <w:tcW w:w="1701"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6 413,7</w:t>
            </w:r>
          </w:p>
        </w:tc>
        <w:tc>
          <w:tcPr>
            <w:tcW w:w="1701"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4 662,6</w:t>
            </w:r>
          </w:p>
        </w:tc>
      </w:tr>
      <w:tr w:rsidR="00E10DA4" w:rsidRPr="00347777" w:rsidTr="00F41C5D">
        <w:tc>
          <w:tcPr>
            <w:tcW w:w="4077"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по прочим доходам</w:t>
            </w:r>
          </w:p>
        </w:tc>
        <w:tc>
          <w:tcPr>
            <w:tcW w:w="1560"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144,0</w:t>
            </w:r>
          </w:p>
        </w:tc>
        <w:tc>
          <w:tcPr>
            <w:tcW w:w="1701"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273,2</w:t>
            </w:r>
          </w:p>
        </w:tc>
        <w:tc>
          <w:tcPr>
            <w:tcW w:w="1701"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238,7</w:t>
            </w:r>
          </w:p>
        </w:tc>
      </w:tr>
      <w:tr w:rsidR="00E10DA4" w:rsidRPr="00347777" w:rsidTr="00F41C5D">
        <w:tc>
          <w:tcPr>
            <w:tcW w:w="4077"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по суммам принудительного изъятия</w:t>
            </w:r>
          </w:p>
        </w:tc>
        <w:tc>
          <w:tcPr>
            <w:tcW w:w="1560"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7,7</w:t>
            </w:r>
          </w:p>
        </w:tc>
        <w:tc>
          <w:tcPr>
            <w:tcW w:w="1701"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10,1</w:t>
            </w:r>
          </w:p>
        </w:tc>
        <w:tc>
          <w:tcPr>
            <w:tcW w:w="1701"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1,5</w:t>
            </w:r>
          </w:p>
        </w:tc>
      </w:tr>
      <w:tr w:rsidR="00E10DA4" w:rsidRPr="00347777" w:rsidTr="00F41C5D">
        <w:tc>
          <w:tcPr>
            <w:tcW w:w="4077"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по безвозмездным поступлениям от бюджетов</w:t>
            </w:r>
          </w:p>
        </w:tc>
        <w:tc>
          <w:tcPr>
            <w:tcW w:w="1560"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81 122,9</w:t>
            </w:r>
          </w:p>
        </w:tc>
        <w:tc>
          <w:tcPr>
            <w:tcW w:w="1701"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77 274,5</w:t>
            </w:r>
          </w:p>
        </w:tc>
        <w:tc>
          <w:tcPr>
            <w:tcW w:w="1701"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57 287,3</w:t>
            </w:r>
          </w:p>
        </w:tc>
      </w:tr>
      <w:tr w:rsidR="00E10DA4" w:rsidRPr="00347777" w:rsidTr="00F41C5D">
        <w:tc>
          <w:tcPr>
            <w:tcW w:w="4077"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по прочим безвозмездным поступлениям</w:t>
            </w:r>
          </w:p>
        </w:tc>
        <w:tc>
          <w:tcPr>
            <w:tcW w:w="1560"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739,0</w:t>
            </w:r>
          </w:p>
        </w:tc>
        <w:tc>
          <w:tcPr>
            <w:tcW w:w="1701"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2 229,2</w:t>
            </w:r>
          </w:p>
        </w:tc>
        <w:tc>
          <w:tcPr>
            <w:tcW w:w="1701"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0,0</w:t>
            </w:r>
          </w:p>
        </w:tc>
      </w:tr>
      <w:tr w:rsidR="00E10DA4" w:rsidRPr="00347777" w:rsidTr="00F41C5D">
        <w:tc>
          <w:tcPr>
            <w:tcW w:w="4077"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от реализации нефинансовых активов</w:t>
            </w:r>
          </w:p>
        </w:tc>
        <w:tc>
          <w:tcPr>
            <w:tcW w:w="1560"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4 810,8</w:t>
            </w:r>
          </w:p>
        </w:tc>
        <w:tc>
          <w:tcPr>
            <w:tcW w:w="1701"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9 804,9</w:t>
            </w:r>
          </w:p>
        </w:tc>
        <w:tc>
          <w:tcPr>
            <w:tcW w:w="1701" w:type="dxa"/>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7 418,5</w:t>
            </w:r>
          </w:p>
        </w:tc>
      </w:tr>
    </w:tbl>
    <w:p w:rsidR="00E10DA4" w:rsidRPr="00347777" w:rsidRDefault="00E10DA4" w:rsidP="00347777">
      <w:pPr>
        <w:spacing w:after="0" w:line="240" w:lineRule="auto"/>
        <w:jc w:val="both"/>
        <w:rPr>
          <w:rFonts w:ascii="Times New Roman" w:hAnsi="Times New Roman" w:cs="Times New Roman"/>
          <w:b/>
          <w:sz w:val="24"/>
          <w:szCs w:val="24"/>
        </w:rPr>
      </w:pPr>
    </w:p>
    <w:p w:rsidR="00E10DA4" w:rsidRPr="00347777" w:rsidRDefault="00E10DA4" w:rsidP="001C6352">
      <w:pPr>
        <w:spacing w:after="0" w:line="240" w:lineRule="auto"/>
        <w:ind w:firstLine="426"/>
        <w:jc w:val="both"/>
        <w:rPr>
          <w:rFonts w:ascii="Times New Roman" w:hAnsi="Times New Roman" w:cs="Times New Roman"/>
          <w:sz w:val="24"/>
          <w:szCs w:val="24"/>
        </w:rPr>
      </w:pPr>
      <w:r w:rsidRPr="00347777">
        <w:rPr>
          <w:rFonts w:ascii="Times New Roman" w:hAnsi="Times New Roman" w:cs="Times New Roman"/>
          <w:b/>
          <w:sz w:val="24"/>
          <w:szCs w:val="24"/>
        </w:rPr>
        <w:t xml:space="preserve">       </w:t>
      </w:r>
      <w:r w:rsidRPr="00347777">
        <w:rPr>
          <w:rFonts w:ascii="Times New Roman" w:hAnsi="Times New Roman" w:cs="Times New Roman"/>
          <w:sz w:val="24"/>
          <w:szCs w:val="24"/>
        </w:rPr>
        <w:t>Доходная часть бюджета сельского поселения Салым была снижена с аналогичными периодами на 10,5%   в том числе:</w:t>
      </w:r>
    </w:p>
    <w:p w:rsidR="00E10DA4" w:rsidRPr="00347777" w:rsidRDefault="00E10DA4" w:rsidP="001C6352">
      <w:pPr>
        <w:spacing w:after="0" w:line="240" w:lineRule="auto"/>
        <w:ind w:firstLine="426"/>
        <w:jc w:val="both"/>
        <w:rPr>
          <w:rFonts w:ascii="Times New Roman" w:hAnsi="Times New Roman" w:cs="Times New Roman"/>
          <w:sz w:val="24"/>
          <w:szCs w:val="24"/>
        </w:rPr>
      </w:pPr>
      <w:r w:rsidRPr="00347777">
        <w:rPr>
          <w:rFonts w:ascii="Times New Roman" w:hAnsi="Times New Roman" w:cs="Times New Roman"/>
          <w:sz w:val="24"/>
          <w:szCs w:val="24"/>
        </w:rPr>
        <w:t xml:space="preserve">       - по доходам от собственности была снижена по сравнению с аналогичным периодом, в связи с проведением аукциона в марте 2020 года. Стоимость аренды была снижена в 2 раза. </w:t>
      </w:r>
    </w:p>
    <w:p w:rsidR="00E10DA4" w:rsidRPr="00347777" w:rsidRDefault="00E10DA4" w:rsidP="001C6352">
      <w:pPr>
        <w:autoSpaceDE w:val="0"/>
        <w:autoSpaceDN w:val="0"/>
        <w:adjustRightInd w:val="0"/>
        <w:spacing w:after="0" w:line="240" w:lineRule="auto"/>
        <w:ind w:firstLine="426"/>
        <w:jc w:val="both"/>
        <w:rPr>
          <w:rFonts w:ascii="Times New Roman" w:hAnsi="Times New Roman" w:cs="Times New Roman"/>
          <w:sz w:val="24"/>
          <w:szCs w:val="24"/>
        </w:rPr>
      </w:pPr>
      <w:r w:rsidRPr="00347777">
        <w:rPr>
          <w:rFonts w:ascii="Times New Roman" w:hAnsi="Times New Roman" w:cs="Times New Roman"/>
          <w:sz w:val="24"/>
          <w:szCs w:val="24"/>
        </w:rPr>
        <w:t xml:space="preserve">      - сумма принудительного характера была снижена в 2020 году в связи с новым  расчетом </w:t>
      </w:r>
      <w:r w:rsidRPr="00347777">
        <w:rPr>
          <w:rFonts w:ascii="Times New Roman" w:hAnsi="Times New Roman" w:cs="Times New Roman"/>
          <w:sz w:val="24"/>
          <w:szCs w:val="24"/>
          <w:lang w:val="x-none"/>
        </w:rPr>
        <w:t>размера платы в соответствии с методикой расчета, утвержденной постановлением Правительства Российской Федерации от 31.01.2020 № 67 «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r w:rsidRPr="00347777">
        <w:rPr>
          <w:rFonts w:ascii="Times New Roman" w:hAnsi="Times New Roman" w:cs="Times New Roman"/>
          <w:sz w:val="24"/>
          <w:szCs w:val="24"/>
        </w:rPr>
        <w:t>.</w:t>
      </w:r>
    </w:p>
    <w:p w:rsidR="00E10DA4" w:rsidRPr="00347777" w:rsidRDefault="00E10DA4" w:rsidP="001C6352">
      <w:pPr>
        <w:autoSpaceDE w:val="0"/>
        <w:autoSpaceDN w:val="0"/>
        <w:adjustRightInd w:val="0"/>
        <w:spacing w:after="0" w:line="240" w:lineRule="auto"/>
        <w:ind w:firstLine="426"/>
        <w:jc w:val="both"/>
        <w:rPr>
          <w:rFonts w:ascii="Times New Roman" w:hAnsi="Times New Roman" w:cs="Times New Roman"/>
          <w:sz w:val="24"/>
          <w:szCs w:val="24"/>
        </w:rPr>
      </w:pPr>
      <w:r w:rsidRPr="00347777">
        <w:rPr>
          <w:rFonts w:ascii="Times New Roman" w:hAnsi="Times New Roman" w:cs="Times New Roman"/>
          <w:sz w:val="24"/>
          <w:szCs w:val="24"/>
        </w:rPr>
        <w:t xml:space="preserve">       - прочие безвозмездные поступления - в 2020 году поступлений от физических и юридических лиц, индивидуальных предпринимателей</w:t>
      </w:r>
      <w:r w:rsidRPr="00347777">
        <w:rPr>
          <w:rFonts w:ascii="Times New Roman" w:hAnsi="Times New Roman" w:cs="Times New Roman"/>
          <w:sz w:val="24"/>
          <w:szCs w:val="24"/>
          <w:lang w:val="x-none"/>
        </w:rPr>
        <w:t xml:space="preserve"> </w:t>
      </w:r>
      <w:r w:rsidRPr="00347777">
        <w:rPr>
          <w:rFonts w:ascii="Times New Roman" w:hAnsi="Times New Roman" w:cs="Times New Roman"/>
          <w:sz w:val="24"/>
          <w:szCs w:val="24"/>
        </w:rPr>
        <w:t>не поступала в связи с отсутствием социаль</w:t>
      </w:r>
      <w:r w:rsidR="00A94183" w:rsidRPr="00347777">
        <w:rPr>
          <w:rFonts w:ascii="Times New Roman" w:hAnsi="Times New Roman" w:cs="Times New Roman"/>
          <w:sz w:val="24"/>
          <w:szCs w:val="24"/>
        </w:rPr>
        <w:t>ных проектов по благоустройству;</w:t>
      </w:r>
    </w:p>
    <w:p w:rsidR="00E10DA4" w:rsidRPr="00347777" w:rsidRDefault="00E10DA4" w:rsidP="001C6352">
      <w:pPr>
        <w:autoSpaceDE w:val="0"/>
        <w:autoSpaceDN w:val="0"/>
        <w:adjustRightInd w:val="0"/>
        <w:spacing w:after="0" w:line="240" w:lineRule="auto"/>
        <w:ind w:firstLine="426"/>
        <w:jc w:val="both"/>
        <w:rPr>
          <w:rFonts w:ascii="Times New Roman" w:hAnsi="Times New Roman" w:cs="Times New Roman"/>
          <w:sz w:val="24"/>
          <w:szCs w:val="24"/>
        </w:rPr>
      </w:pPr>
      <w:r w:rsidRPr="00347777">
        <w:rPr>
          <w:rFonts w:ascii="Times New Roman" w:hAnsi="Times New Roman" w:cs="Times New Roman"/>
          <w:sz w:val="24"/>
          <w:szCs w:val="24"/>
        </w:rPr>
        <w:t xml:space="preserve">      - реализация нефинансовых активов – в 2019 году было сдано 2 многоквартирных дома, в связи с этим было заключено больше договоров мены, чем в аналогичном периоде.</w:t>
      </w:r>
    </w:p>
    <w:p w:rsidR="00E10DA4" w:rsidRPr="00347777" w:rsidRDefault="00E10DA4" w:rsidP="00347777">
      <w:pPr>
        <w:autoSpaceDE w:val="0"/>
        <w:autoSpaceDN w:val="0"/>
        <w:adjustRightInd w:val="0"/>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lastRenderedPageBreak/>
        <w:t xml:space="preserve">            В связи со сложившейся ситуации в мире в 2020 году на борьбу с пандемией </w:t>
      </w:r>
      <w:r w:rsidRPr="00347777">
        <w:rPr>
          <w:rFonts w:ascii="Times New Roman" w:hAnsi="Times New Roman" w:cs="Times New Roman"/>
          <w:sz w:val="24"/>
          <w:szCs w:val="24"/>
          <w:lang w:val="en-US"/>
        </w:rPr>
        <w:t>COVID</w:t>
      </w:r>
      <w:r w:rsidRPr="00347777">
        <w:rPr>
          <w:rFonts w:ascii="Times New Roman" w:hAnsi="Times New Roman" w:cs="Times New Roman"/>
          <w:sz w:val="24"/>
          <w:szCs w:val="24"/>
        </w:rPr>
        <w:t>-19 из бюджета Нефтеюганского района поступило 2 707 655,94 рублей.</w:t>
      </w:r>
    </w:p>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 xml:space="preserve">          В целях повышения доходной базы муниципального образования сельское поселение Салым регулярно проводились мероприятия, направленные на мобилизацию доходов бюджета поселения, на ликвидацию задолженности организаций и физических лиц в бюджеты всех уровней, по выявлению организаций и предпринимателей, осуществляющих деятельность без регистрации в налоговом органе.</w:t>
      </w:r>
    </w:p>
    <w:p w:rsidR="00E10DA4" w:rsidRPr="00347777" w:rsidRDefault="003C7958" w:rsidP="00347777">
      <w:pPr>
        <w:spacing w:after="0" w:line="240" w:lineRule="auto"/>
        <w:jc w:val="center"/>
        <w:rPr>
          <w:rFonts w:ascii="Times New Roman" w:hAnsi="Times New Roman" w:cs="Times New Roman"/>
          <w:b/>
          <w:sz w:val="24"/>
          <w:szCs w:val="24"/>
        </w:rPr>
      </w:pPr>
      <w:r w:rsidRPr="00347777">
        <w:rPr>
          <w:rFonts w:ascii="Times New Roman" w:hAnsi="Times New Roman" w:cs="Times New Roman"/>
          <w:b/>
          <w:sz w:val="24"/>
          <w:szCs w:val="24"/>
        </w:rPr>
        <w:t>Расходы</w:t>
      </w:r>
    </w:p>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ab/>
        <w:t>Формирование объема и структуры расходов бюджета сельского поселения Салым на 2020 год осуществлялось исходя из следующих основных приоритетных направлений: выполнение действующих расходных обязательств, оказание населению качественных и доступных муниципальных услуг, выявление и использование резервов для достижения планируемых результатов, эффективное расходование бюджетных средств.</w:t>
      </w:r>
    </w:p>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ab/>
        <w:t>Администрация сельского поселения Салым ставит перед собой решение следующих задач в рамках вопросов местного значения:</w:t>
      </w:r>
    </w:p>
    <w:p w:rsidR="00E10DA4" w:rsidRPr="00347777" w:rsidRDefault="00E10DA4"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Развитие отраслей социальной сферы, повышение качества, доступности предоставляемых гражданам муниципальных услуг.</w:t>
      </w:r>
    </w:p>
    <w:p w:rsidR="00E10DA4" w:rsidRPr="00347777" w:rsidRDefault="00E10DA4"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Участие в национальных проектах, районных и окружных программах, реализация муниципальных программ по развитию и совершенствованию сети автомобильных дорог местного значения, благоустройству территории и др.</w:t>
      </w:r>
    </w:p>
    <w:p w:rsidR="00E10DA4" w:rsidRPr="00347777" w:rsidRDefault="00E10DA4"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 Создание условий для развития физической культуры и спорта среди различных категорий населения, в том числе строительство и ремонт дворовых спортивных площадок.</w:t>
      </w:r>
    </w:p>
    <w:p w:rsidR="00E10DA4" w:rsidRPr="00347777" w:rsidRDefault="00E10DA4"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Реализация мероприятий по организации культурного досуга и пропаганде здорового образа жизни среди населения.</w:t>
      </w:r>
    </w:p>
    <w:p w:rsidR="00E10DA4" w:rsidRPr="00347777" w:rsidRDefault="00E10DA4"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Привлечение населения к участию в реализации программ.</w:t>
      </w:r>
    </w:p>
    <w:p w:rsidR="00E10DA4" w:rsidRPr="00347777" w:rsidRDefault="00E10DA4"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Создание условий для обеспечения земельных участков коммунальной инфраструктурой для льготной категории граждан.</w:t>
      </w:r>
    </w:p>
    <w:p w:rsidR="00E10DA4" w:rsidRPr="00347777" w:rsidRDefault="00E10DA4"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Обеспечение  занятости населения, сохранение и создание рабочих мест.</w:t>
      </w:r>
    </w:p>
    <w:p w:rsidR="00E10DA4" w:rsidRPr="00347777" w:rsidRDefault="00E10DA4" w:rsidP="008449CC">
      <w:pPr>
        <w:tabs>
          <w:tab w:val="left" w:pos="0"/>
          <w:tab w:val="left" w:pos="142"/>
          <w:tab w:val="left" w:pos="567"/>
        </w:tabs>
        <w:suppressAutoHyphens/>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В 2019 г</w:t>
      </w:r>
      <w:r w:rsidR="00A94183" w:rsidRPr="00347777">
        <w:rPr>
          <w:rFonts w:ascii="Times New Roman" w:hAnsi="Times New Roman" w:cs="Times New Roman"/>
          <w:sz w:val="24"/>
          <w:szCs w:val="24"/>
        </w:rPr>
        <w:t>оду</w:t>
      </w:r>
      <w:r w:rsidRPr="00347777">
        <w:rPr>
          <w:rFonts w:ascii="Times New Roman" w:hAnsi="Times New Roman" w:cs="Times New Roman"/>
          <w:sz w:val="24"/>
          <w:szCs w:val="24"/>
        </w:rPr>
        <w:t xml:space="preserve"> с.п. Салым принимало участие в нац. проекте по направлению "городская среда". В 2019 году участие в данном проекте позволило завершить строит</w:t>
      </w:r>
      <w:r w:rsidR="00A94183" w:rsidRPr="00347777">
        <w:rPr>
          <w:rFonts w:ascii="Times New Roman" w:hAnsi="Times New Roman" w:cs="Times New Roman"/>
          <w:sz w:val="24"/>
          <w:szCs w:val="24"/>
        </w:rPr>
        <w:t>ельство сквера Солнечный к 50-</w:t>
      </w:r>
      <w:r w:rsidRPr="00347777">
        <w:rPr>
          <w:rFonts w:ascii="Times New Roman" w:hAnsi="Times New Roman" w:cs="Times New Roman"/>
          <w:sz w:val="24"/>
          <w:szCs w:val="24"/>
        </w:rPr>
        <w:t>летию с.п. Салым.  Значимую роль в реализации мероприятий в рамках региональных проектов играет участие жителей как в определении приоритетных проектов для их реализации на территории муниципального образования, так и личное участие в реализации проектов и осуществлении общественного контроля.</w:t>
      </w:r>
    </w:p>
    <w:p w:rsidR="003C7958" w:rsidRPr="00347777" w:rsidRDefault="00E10DA4" w:rsidP="00347777">
      <w:pPr>
        <w:spacing w:after="0" w:line="240" w:lineRule="auto"/>
        <w:jc w:val="center"/>
        <w:rPr>
          <w:rFonts w:ascii="Times New Roman" w:hAnsi="Times New Roman" w:cs="Times New Roman"/>
          <w:b/>
          <w:sz w:val="24"/>
          <w:szCs w:val="24"/>
        </w:rPr>
      </w:pPr>
      <w:r w:rsidRPr="00347777">
        <w:rPr>
          <w:rFonts w:ascii="Times New Roman" w:hAnsi="Times New Roman" w:cs="Times New Roman"/>
          <w:b/>
          <w:sz w:val="24"/>
          <w:szCs w:val="24"/>
        </w:rPr>
        <w:t xml:space="preserve">Расходы сельского поселения Салым за 2018-2020 годы (тыс.руб.) </w:t>
      </w:r>
    </w:p>
    <w:p w:rsidR="00E10DA4" w:rsidRPr="00347777" w:rsidRDefault="00E10DA4" w:rsidP="00347777">
      <w:pPr>
        <w:spacing w:after="0" w:line="240" w:lineRule="auto"/>
        <w:jc w:val="center"/>
        <w:rPr>
          <w:rFonts w:ascii="Times New Roman" w:hAnsi="Times New Roman" w:cs="Times New Roman"/>
          <w:b/>
          <w:sz w:val="24"/>
          <w:szCs w:val="24"/>
        </w:rPr>
      </w:pPr>
      <w:r w:rsidRPr="00347777">
        <w:rPr>
          <w:rFonts w:ascii="Times New Roman" w:hAnsi="Times New Roman" w:cs="Times New Roman"/>
          <w:b/>
          <w:sz w:val="24"/>
          <w:szCs w:val="24"/>
        </w:rPr>
        <w:t>/по подразделам/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809"/>
        <w:gridCol w:w="1767"/>
        <w:gridCol w:w="1765"/>
      </w:tblGrid>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Наименование показателя</w:t>
            </w:r>
          </w:p>
        </w:tc>
        <w:tc>
          <w:tcPr>
            <w:tcW w:w="945" w:type="pct"/>
          </w:tcPr>
          <w:p w:rsidR="00E10DA4" w:rsidRPr="00347777" w:rsidRDefault="00E10DA4"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2018 год</w:t>
            </w:r>
          </w:p>
        </w:tc>
        <w:tc>
          <w:tcPr>
            <w:tcW w:w="923" w:type="pct"/>
          </w:tcPr>
          <w:p w:rsidR="00E10DA4" w:rsidRPr="00347777" w:rsidRDefault="00E10DA4"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2019 год</w:t>
            </w:r>
          </w:p>
        </w:tc>
        <w:tc>
          <w:tcPr>
            <w:tcW w:w="922" w:type="pct"/>
          </w:tcPr>
          <w:p w:rsidR="00E10DA4" w:rsidRPr="00347777" w:rsidRDefault="00E10DA4"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2020 год</w:t>
            </w:r>
          </w:p>
        </w:tc>
      </w:tr>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ВСЕГО:</w:t>
            </w:r>
          </w:p>
        </w:tc>
        <w:tc>
          <w:tcPr>
            <w:tcW w:w="945" w:type="pct"/>
          </w:tcPr>
          <w:p w:rsidR="00E10DA4" w:rsidRPr="00347777" w:rsidRDefault="00E10DA4"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156 034,5</w:t>
            </w:r>
          </w:p>
        </w:tc>
        <w:tc>
          <w:tcPr>
            <w:tcW w:w="923" w:type="pct"/>
          </w:tcPr>
          <w:p w:rsidR="00E10DA4" w:rsidRPr="00347777" w:rsidRDefault="00E10DA4"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sz w:val="24"/>
                <w:szCs w:val="24"/>
              </w:rPr>
              <w:t>181 040,8</w:t>
            </w:r>
          </w:p>
        </w:tc>
        <w:tc>
          <w:tcPr>
            <w:tcW w:w="922" w:type="pct"/>
          </w:tcPr>
          <w:p w:rsidR="00E10DA4" w:rsidRPr="00347777" w:rsidRDefault="00E10DA4" w:rsidP="00347777">
            <w:pPr>
              <w:spacing w:after="0" w:line="240" w:lineRule="auto"/>
              <w:jc w:val="both"/>
              <w:rPr>
                <w:rFonts w:ascii="Times New Roman" w:hAnsi="Times New Roman" w:cs="Times New Roman"/>
                <w:b/>
                <w:sz w:val="24"/>
                <w:szCs w:val="24"/>
              </w:rPr>
            </w:pPr>
            <w:r w:rsidRPr="00347777">
              <w:rPr>
                <w:rFonts w:ascii="Times New Roman" w:hAnsi="Times New Roman" w:cs="Times New Roman"/>
                <w:b/>
                <w:color w:val="000000"/>
                <w:sz w:val="24"/>
                <w:szCs w:val="24"/>
              </w:rPr>
              <w:t>150 551,5</w:t>
            </w:r>
          </w:p>
        </w:tc>
      </w:tr>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в том числе:</w:t>
            </w:r>
          </w:p>
        </w:tc>
        <w:tc>
          <w:tcPr>
            <w:tcW w:w="945" w:type="pct"/>
          </w:tcPr>
          <w:p w:rsidR="00E10DA4" w:rsidRPr="00347777" w:rsidRDefault="00E10DA4" w:rsidP="00347777">
            <w:pPr>
              <w:spacing w:after="0" w:line="240" w:lineRule="auto"/>
              <w:jc w:val="both"/>
              <w:rPr>
                <w:rFonts w:ascii="Times New Roman" w:hAnsi="Times New Roman" w:cs="Times New Roman"/>
                <w:sz w:val="24"/>
                <w:szCs w:val="24"/>
              </w:rPr>
            </w:pPr>
          </w:p>
        </w:tc>
        <w:tc>
          <w:tcPr>
            <w:tcW w:w="923" w:type="pct"/>
          </w:tcPr>
          <w:p w:rsidR="00E10DA4" w:rsidRPr="00347777" w:rsidRDefault="00E10DA4" w:rsidP="00347777">
            <w:pPr>
              <w:spacing w:after="0" w:line="240" w:lineRule="auto"/>
              <w:jc w:val="both"/>
              <w:rPr>
                <w:rFonts w:ascii="Times New Roman" w:hAnsi="Times New Roman" w:cs="Times New Roman"/>
                <w:sz w:val="24"/>
                <w:szCs w:val="24"/>
              </w:rPr>
            </w:pPr>
          </w:p>
        </w:tc>
        <w:tc>
          <w:tcPr>
            <w:tcW w:w="922" w:type="pct"/>
          </w:tcPr>
          <w:p w:rsidR="00E10DA4" w:rsidRPr="00347777" w:rsidRDefault="00E10DA4" w:rsidP="00347777">
            <w:pPr>
              <w:spacing w:after="0" w:line="240" w:lineRule="auto"/>
              <w:jc w:val="both"/>
              <w:rPr>
                <w:rFonts w:ascii="Times New Roman" w:hAnsi="Times New Roman" w:cs="Times New Roman"/>
                <w:sz w:val="24"/>
                <w:szCs w:val="24"/>
              </w:rPr>
            </w:pPr>
          </w:p>
        </w:tc>
      </w:tr>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0102 Глава</w:t>
            </w:r>
          </w:p>
        </w:tc>
        <w:tc>
          <w:tcPr>
            <w:tcW w:w="945"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1 721,0</w:t>
            </w:r>
          </w:p>
        </w:tc>
        <w:tc>
          <w:tcPr>
            <w:tcW w:w="923"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1 941,9</w:t>
            </w:r>
          </w:p>
        </w:tc>
        <w:tc>
          <w:tcPr>
            <w:tcW w:w="922"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2 120,2</w:t>
            </w:r>
          </w:p>
        </w:tc>
      </w:tr>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0104 Управление</w:t>
            </w:r>
          </w:p>
        </w:tc>
        <w:tc>
          <w:tcPr>
            <w:tcW w:w="945"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15 157,9</w:t>
            </w:r>
          </w:p>
        </w:tc>
        <w:tc>
          <w:tcPr>
            <w:tcW w:w="923"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18 233,6</w:t>
            </w:r>
          </w:p>
        </w:tc>
        <w:tc>
          <w:tcPr>
            <w:tcW w:w="922"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18 599,2</w:t>
            </w:r>
          </w:p>
        </w:tc>
      </w:tr>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0107 Проведение выборов</w:t>
            </w:r>
          </w:p>
        </w:tc>
        <w:tc>
          <w:tcPr>
            <w:tcW w:w="945"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1304,3</w:t>
            </w:r>
          </w:p>
        </w:tc>
        <w:tc>
          <w:tcPr>
            <w:tcW w:w="923"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0,00</w:t>
            </w:r>
          </w:p>
        </w:tc>
        <w:tc>
          <w:tcPr>
            <w:tcW w:w="922"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0,00</w:t>
            </w:r>
          </w:p>
        </w:tc>
      </w:tr>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0111 Резервный фонд</w:t>
            </w:r>
          </w:p>
        </w:tc>
        <w:tc>
          <w:tcPr>
            <w:tcW w:w="945"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100,0</w:t>
            </w:r>
          </w:p>
        </w:tc>
        <w:tc>
          <w:tcPr>
            <w:tcW w:w="923"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80,0</w:t>
            </w:r>
          </w:p>
        </w:tc>
        <w:tc>
          <w:tcPr>
            <w:tcW w:w="922"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20,0</w:t>
            </w:r>
          </w:p>
        </w:tc>
      </w:tr>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0113 Другие общегосударственные расходы</w:t>
            </w:r>
          </w:p>
        </w:tc>
        <w:tc>
          <w:tcPr>
            <w:tcW w:w="945"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15 728,6</w:t>
            </w:r>
          </w:p>
        </w:tc>
        <w:tc>
          <w:tcPr>
            <w:tcW w:w="923"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23 399,6</w:t>
            </w:r>
          </w:p>
        </w:tc>
        <w:tc>
          <w:tcPr>
            <w:tcW w:w="922"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29 463,6</w:t>
            </w:r>
          </w:p>
        </w:tc>
      </w:tr>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0203 ВУС</w:t>
            </w:r>
          </w:p>
        </w:tc>
        <w:tc>
          <w:tcPr>
            <w:tcW w:w="945"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488,5</w:t>
            </w:r>
          </w:p>
        </w:tc>
        <w:tc>
          <w:tcPr>
            <w:tcW w:w="923"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627,5</w:t>
            </w:r>
          </w:p>
        </w:tc>
        <w:tc>
          <w:tcPr>
            <w:tcW w:w="922"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511,6</w:t>
            </w:r>
          </w:p>
        </w:tc>
      </w:tr>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0304 ЗАГС</w:t>
            </w:r>
          </w:p>
        </w:tc>
        <w:tc>
          <w:tcPr>
            <w:tcW w:w="945"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162,5</w:t>
            </w:r>
          </w:p>
        </w:tc>
        <w:tc>
          <w:tcPr>
            <w:tcW w:w="923"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171,3</w:t>
            </w:r>
          </w:p>
        </w:tc>
        <w:tc>
          <w:tcPr>
            <w:tcW w:w="922"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186,0</w:t>
            </w:r>
          </w:p>
        </w:tc>
      </w:tr>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0309 ГО и ЧС</w:t>
            </w:r>
          </w:p>
        </w:tc>
        <w:tc>
          <w:tcPr>
            <w:tcW w:w="945"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573,5</w:t>
            </w:r>
          </w:p>
        </w:tc>
        <w:tc>
          <w:tcPr>
            <w:tcW w:w="923"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545,0</w:t>
            </w:r>
          </w:p>
        </w:tc>
        <w:tc>
          <w:tcPr>
            <w:tcW w:w="922"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3 500,6</w:t>
            </w:r>
          </w:p>
        </w:tc>
      </w:tr>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0314 Другие вопросы в области национальной безопасности и правоохранительной деятельности</w:t>
            </w:r>
          </w:p>
        </w:tc>
        <w:tc>
          <w:tcPr>
            <w:tcW w:w="945"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220,0</w:t>
            </w:r>
          </w:p>
        </w:tc>
        <w:tc>
          <w:tcPr>
            <w:tcW w:w="923"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315,6</w:t>
            </w:r>
          </w:p>
        </w:tc>
        <w:tc>
          <w:tcPr>
            <w:tcW w:w="922"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442,2</w:t>
            </w:r>
          </w:p>
        </w:tc>
      </w:tr>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lastRenderedPageBreak/>
              <w:t>0401</w:t>
            </w:r>
            <w:r w:rsidR="002305C7" w:rsidRPr="00347777">
              <w:rPr>
                <w:rFonts w:ascii="Times New Roman" w:hAnsi="Times New Roman" w:cs="Times New Roman"/>
                <w:sz w:val="24"/>
                <w:szCs w:val="24"/>
              </w:rPr>
              <w:t xml:space="preserve"> </w:t>
            </w:r>
            <w:r w:rsidRPr="00347777">
              <w:rPr>
                <w:rFonts w:ascii="Times New Roman" w:hAnsi="Times New Roman" w:cs="Times New Roman"/>
                <w:sz w:val="24"/>
                <w:szCs w:val="24"/>
              </w:rPr>
              <w:t>Общеэкономические вопросы</w:t>
            </w:r>
          </w:p>
        </w:tc>
        <w:tc>
          <w:tcPr>
            <w:tcW w:w="945"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29,4</w:t>
            </w:r>
          </w:p>
        </w:tc>
        <w:tc>
          <w:tcPr>
            <w:tcW w:w="923"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203,3</w:t>
            </w:r>
          </w:p>
        </w:tc>
        <w:tc>
          <w:tcPr>
            <w:tcW w:w="922"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0,00</w:t>
            </w:r>
          </w:p>
        </w:tc>
      </w:tr>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0405 Сельское хозяйство и рыболовство</w:t>
            </w:r>
          </w:p>
        </w:tc>
        <w:tc>
          <w:tcPr>
            <w:tcW w:w="945"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0,00</w:t>
            </w:r>
          </w:p>
        </w:tc>
        <w:tc>
          <w:tcPr>
            <w:tcW w:w="923"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0,00</w:t>
            </w:r>
          </w:p>
        </w:tc>
        <w:tc>
          <w:tcPr>
            <w:tcW w:w="922"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81,1</w:t>
            </w:r>
          </w:p>
        </w:tc>
      </w:tr>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0408 Транспорт</w:t>
            </w:r>
          </w:p>
        </w:tc>
        <w:tc>
          <w:tcPr>
            <w:tcW w:w="945"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17 726,2</w:t>
            </w:r>
          </w:p>
        </w:tc>
        <w:tc>
          <w:tcPr>
            <w:tcW w:w="923"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27 193,6</w:t>
            </w:r>
          </w:p>
        </w:tc>
        <w:tc>
          <w:tcPr>
            <w:tcW w:w="922"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30 737,1</w:t>
            </w:r>
          </w:p>
        </w:tc>
      </w:tr>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0409 Дорожное хозяйство</w:t>
            </w:r>
          </w:p>
        </w:tc>
        <w:tc>
          <w:tcPr>
            <w:tcW w:w="945"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14 798,2</w:t>
            </w:r>
          </w:p>
        </w:tc>
        <w:tc>
          <w:tcPr>
            <w:tcW w:w="923"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15 653,9</w:t>
            </w:r>
          </w:p>
        </w:tc>
        <w:tc>
          <w:tcPr>
            <w:tcW w:w="922"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7 367,1</w:t>
            </w:r>
          </w:p>
        </w:tc>
      </w:tr>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0410 Связь и информатика</w:t>
            </w:r>
          </w:p>
        </w:tc>
        <w:tc>
          <w:tcPr>
            <w:tcW w:w="945"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1 029,5</w:t>
            </w:r>
          </w:p>
        </w:tc>
        <w:tc>
          <w:tcPr>
            <w:tcW w:w="923"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1 840,4</w:t>
            </w:r>
          </w:p>
        </w:tc>
        <w:tc>
          <w:tcPr>
            <w:tcW w:w="922"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1 407,4</w:t>
            </w:r>
          </w:p>
        </w:tc>
      </w:tr>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0501 Жилищное хозяйство</w:t>
            </w:r>
          </w:p>
        </w:tc>
        <w:tc>
          <w:tcPr>
            <w:tcW w:w="945"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24 263,7</w:t>
            </w:r>
          </w:p>
        </w:tc>
        <w:tc>
          <w:tcPr>
            <w:tcW w:w="923"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8 275,9</w:t>
            </w:r>
          </w:p>
        </w:tc>
        <w:tc>
          <w:tcPr>
            <w:tcW w:w="922"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5 530,8</w:t>
            </w:r>
          </w:p>
        </w:tc>
      </w:tr>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0502 Коммунальное хозяйство</w:t>
            </w:r>
          </w:p>
        </w:tc>
        <w:tc>
          <w:tcPr>
            <w:tcW w:w="945"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 xml:space="preserve"> 599,1</w:t>
            </w:r>
          </w:p>
        </w:tc>
        <w:tc>
          <w:tcPr>
            <w:tcW w:w="923"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0,00</w:t>
            </w:r>
          </w:p>
        </w:tc>
        <w:tc>
          <w:tcPr>
            <w:tcW w:w="922"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0,00</w:t>
            </w:r>
          </w:p>
        </w:tc>
      </w:tr>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0503 Благоустройство</w:t>
            </w:r>
          </w:p>
        </w:tc>
        <w:tc>
          <w:tcPr>
            <w:tcW w:w="945"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27 591,6</w:t>
            </w:r>
          </w:p>
        </w:tc>
        <w:tc>
          <w:tcPr>
            <w:tcW w:w="923"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47 075,9</w:t>
            </w:r>
          </w:p>
        </w:tc>
        <w:tc>
          <w:tcPr>
            <w:tcW w:w="922"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12 274,1</w:t>
            </w:r>
          </w:p>
        </w:tc>
      </w:tr>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0605 Охрана окружающей среды</w:t>
            </w:r>
          </w:p>
        </w:tc>
        <w:tc>
          <w:tcPr>
            <w:tcW w:w="945"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3,6</w:t>
            </w:r>
          </w:p>
        </w:tc>
        <w:tc>
          <w:tcPr>
            <w:tcW w:w="923"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943,4</w:t>
            </w:r>
          </w:p>
        </w:tc>
        <w:tc>
          <w:tcPr>
            <w:tcW w:w="922"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943,5</w:t>
            </w:r>
          </w:p>
        </w:tc>
      </w:tr>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0705 Проф.подготовка, повышение квалификации</w:t>
            </w:r>
          </w:p>
        </w:tc>
        <w:tc>
          <w:tcPr>
            <w:tcW w:w="945"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118,9</w:t>
            </w:r>
          </w:p>
        </w:tc>
        <w:tc>
          <w:tcPr>
            <w:tcW w:w="923"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222,7</w:t>
            </w:r>
          </w:p>
        </w:tc>
        <w:tc>
          <w:tcPr>
            <w:tcW w:w="922"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138,2</w:t>
            </w:r>
          </w:p>
        </w:tc>
      </w:tr>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0707 Молодежная политика</w:t>
            </w:r>
          </w:p>
        </w:tc>
        <w:tc>
          <w:tcPr>
            <w:tcW w:w="945"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495,0</w:t>
            </w:r>
          </w:p>
        </w:tc>
        <w:tc>
          <w:tcPr>
            <w:tcW w:w="923"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1 157,3</w:t>
            </w:r>
          </w:p>
        </w:tc>
        <w:tc>
          <w:tcPr>
            <w:tcW w:w="922"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297,2</w:t>
            </w:r>
          </w:p>
        </w:tc>
      </w:tr>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1001 Пенсионное обеспечение</w:t>
            </w:r>
          </w:p>
        </w:tc>
        <w:tc>
          <w:tcPr>
            <w:tcW w:w="945"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300,0</w:t>
            </w:r>
          </w:p>
        </w:tc>
        <w:tc>
          <w:tcPr>
            <w:tcW w:w="923"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300,0</w:t>
            </w:r>
          </w:p>
        </w:tc>
        <w:tc>
          <w:tcPr>
            <w:tcW w:w="922"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300,0</w:t>
            </w:r>
          </w:p>
        </w:tc>
      </w:tr>
      <w:tr w:rsidR="00E10DA4" w:rsidRPr="00347777" w:rsidTr="00F41C5D">
        <w:tc>
          <w:tcPr>
            <w:tcW w:w="2210"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1403 Межбюджетные трансферты</w:t>
            </w:r>
          </w:p>
        </w:tc>
        <w:tc>
          <w:tcPr>
            <w:tcW w:w="945"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33 723,0</w:t>
            </w:r>
          </w:p>
        </w:tc>
        <w:tc>
          <w:tcPr>
            <w:tcW w:w="923"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32 860,1</w:t>
            </w:r>
          </w:p>
        </w:tc>
        <w:tc>
          <w:tcPr>
            <w:tcW w:w="922" w:type="pct"/>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36631,7</w:t>
            </w:r>
          </w:p>
        </w:tc>
      </w:tr>
    </w:tbl>
    <w:p w:rsidR="00E10DA4" w:rsidRPr="00347777" w:rsidRDefault="00E10DA4" w:rsidP="00347777">
      <w:pPr>
        <w:spacing w:after="0" w:line="240" w:lineRule="auto"/>
        <w:jc w:val="both"/>
        <w:rPr>
          <w:rFonts w:ascii="Times New Roman" w:hAnsi="Times New Roman" w:cs="Times New Roman"/>
          <w:sz w:val="24"/>
          <w:szCs w:val="24"/>
        </w:rPr>
      </w:pPr>
    </w:p>
    <w:p w:rsidR="00E10DA4" w:rsidRPr="00347777" w:rsidRDefault="00E10DA4" w:rsidP="008449CC">
      <w:pPr>
        <w:tabs>
          <w:tab w:val="left" w:pos="0"/>
          <w:tab w:val="left" w:pos="142"/>
          <w:tab w:val="left" w:pos="567"/>
        </w:tabs>
        <w:suppressAutoHyphens/>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u w:val="single"/>
        </w:rPr>
        <w:t>0309 ГО и ЧС</w:t>
      </w:r>
      <w:r w:rsidRPr="00347777">
        <w:rPr>
          <w:rFonts w:ascii="Times New Roman" w:hAnsi="Times New Roman" w:cs="Times New Roman"/>
          <w:sz w:val="24"/>
          <w:szCs w:val="24"/>
        </w:rPr>
        <w:t xml:space="preserve"> Увеличение расходов по сравнению с 2019</w:t>
      </w:r>
      <w:r w:rsidR="002305C7" w:rsidRPr="00347777">
        <w:rPr>
          <w:rFonts w:ascii="Times New Roman" w:hAnsi="Times New Roman" w:cs="Times New Roman"/>
          <w:sz w:val="24"/>
          <w:szCs w:val="24"/>
        </w:rPr>
        <w:t xml:space="preserve"> годом</w:t>
      </w:r>
      <w:r w:rsidRPr="00347777">
        <w:rPr>
          <w:rFonts w:ascii="Times New Roman" w:hAnsi="Times New Roman" w:cs="Times New Roman"/>
          <w:sz w:val="24"/>
          <w:szCs w:val="24"/>
        </w:rPr>
        <w:t xml:space="preserve"> связано с проведением мероприятий, связанных с профилактикой и устранением последствий распространения новой коронавирусной инфекции (COVID-19)  (дезинфекции общественных пространств  и мест общего пользования, средства индивидуальной защиты, в том числе специальные, антисептические и дезинфицирующие средства, устройства для обеззараживания помещений, термометрию, проведение заключительных дезинфекционных обработок семейных и групповых очагов коронавирусной инфекции в многоквартирных домах и общежитиях (мест общего пользования и мест проживания) от коронавирусной инфекции ).</w:t>
      </w:r>
    </w:p>
    <w:p w:rsidR="00E10DA4" w:rsidRPr="00347777" w:rsidRDefault="00E10DA4" w:rsidP="008449CC">
      <w:pPr>
        <w:tabs>
          <w:tab w:val="left" w:pos="0"/>
          <w:tab w:val="left" w:pos="142"/>
          <w:tab w:val="left" w:pos="567"/>
        </w:tabs>
        <w:suppressAutoHyphens/>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u w:val="single"/>
        </w:rPr>
        <w:t>0401</w:t>
      </w:r>
      <w:r w:rsidR="002305C7" w:rsidRPr="00347777">
        <w:rPr>
          <w:rFonts w:ascii="Times New Roman" w:hAnsi="Times New Roman" w:cs="Times New Roman"/>
          <w:sz w:val="24"/>
          <w:szCs w:val="24"/>
          <w:u w:val="single"/>
        </w:rPr>
        <w:t xml:space="preserve"> </w:t>
      </w:r>
      <w:r w:rsidRPr="00347777">
        <w:rPr>
          <w:rFonts w:ascii="Times New Roman" w:hAnsi="Times New Roman" w:cs="Times New Roman"/>
          <w:sz w:val="24"/>
          <w:szCs w:val="24"/>
          <w:u w:val="single"/>
        </w:rPr>
        <w:t>Общеэкономические вопросы</w:t>
      </w:r>
      <w:r w:rsidRPr="00347777">
        <w:rPr>
          <w:rFonts w:ascii="Times New Roman" w:hAnsi="Times New Roman" w:cs="Times New Roman"/>
          <w:sz w:val="24"/>
          <w:szCs w:val="24"/>
        </w:rPr>
        <w:t xml:space="preserve"> Уменьшение расходов  по сравнению с 2019</w:t>
      </w:r>
      <w:r w:rsidR="002305C7" w:rsidRPr="00347777">
        <w:rPr>
          <w:rFonts w:ascii="Times New Roman" w:hAnsi="Times New Roman" w:cs="Times New Roman"/>
          <w:sz w:val="24"/>
          <w:szCs w:val="24"/>
        </w:rPr>
        <w:t xml:space="preserve"> годом</w:t>
      </w:r>
      <w:r w:rsidRPr="00347777">
        <w:rPr>
          <w:rFonts w:ascii="Times New Roman" w:hAnsi="Times New Roman" w:cs="Times New Roman"/>
          <w:sz w:val="24"/>
          <w:szCs w:val="24"/>
        </w:rPr>
        <w:t xml:space="preserve"> связано с тем, что в связи  с введением режима повышенной готовности в ХМАО</w:t>
      </w:r>
      <w:r w:rsidR="002305C7" w:rsidRPr="00347777">
        <w:rPr>
          <w:rFonts w:ascii="Times New Roman" w:hAnsi="Times New Roman" w:cs="Times New Roman"/>
          <w:sz w:val="24"/>
          <w:szCs w:val="24"/>
        </w:rPr>
        <w:t xml:space="preserve"> </w:t>
      </w:r>
      <w:r w:rsidRPr="00347777">
        <w:rPr>
          <w:rFonts w:ascii="Times New Roman" w:hAnsi="Times New Roman" w:cs="Times New Roman"/>
          <w:sz w:val="24"/>
          <w:szCs w:val="24"/>
        </w:rPr>
        <w:t>-</w:t>
      </w:r>
      <w:r w:rsidR="002305C7" w:rsidRPr="00347777">
        <w:rPr>
          <w:rFonts w:ascii="Times New Roman" w:hAnsi="Times New Roman" w:cs="Times New Roman"/>
          <w:sz w:val="24"/>
          <w:szCs w:val="24"/>
        </w:rPr>
        <w:t xml:space="preserve"> </w:t>
      </w:r>
      <w:r w:rsidRPr="00347777">
        <w:rPr>
          <w:rFonts w:ascii="Times New Roman" w:hAnsi="Times New Roman" w:cs="Times New Roman"/>
          <w:sz w:val="24"/>
          <w:szCs w:val="24"/>
        </w:rPr>
        <w:t>Югре и дополнительных мерах по снижению рисков завоза и распространения новой корон</w:t>
      </w:r>
      <w:r w:rsidR="002305C7" w:rsidRPr="00347777">
        <w:rPr>
          <w:rFonts w:ascii="Times New Roman" w:hAnsi="Times New Roman" w:cs="Times New Roman"/>
          <w:sz w:val="24"/>
          <w:szCs w:val="24"/>
        </w:rPr>
        <w:t>а</w:t>
      </w:r>
      <w:r w:rsidRPr="00347777">
        <w:rPr>
          <w:rFonts w:ascii="Times New Roman" w:hAnsi="Times New Roman" w:cs="Times New Roman"/>
          <w:sz w:val="24"/>
          <w:szCs w:val="24"/>
        </w:rPr>
        <w:t>вирусной инфекции в летний период не были трудоустроены несовершеннолетние.</w:t>
      </w:r>
    </w:p>
    <w:p w:rsidR="00E10DA4" w:rsidRPr="00347777" w:rsidRDefault="00E10DA4" w:rsidP="008449CC">
      <w:pPr>
        <w:tabs>
          <w:tab w:val="left" w:pos="0"/>
          <w:tab w:val="left" w:pos="142"/>
          <w:tab w:val="left" w:pos="567"/>
        </w:tabs>
        <w:suppressAutoHyphens/>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u w:val="single"/>
        </w:rPr>
        <w:t xml:space="preserve">0503 Благоустройство </w:t>
      </w:r>
      <w:r w:rsidRPr="00347777">
        <w:rPr>
          <w:rFonts w:ascii="Times New Roman" w:hAnsi="Times New Roman" w:cs="Times New Roman"/>
          <w:sz w:val="24"/>
          <w:szCs w:val="24"/>
        </w:rPr>
        <w:t>Уменьшение расходов  по сравнению с 2019</w:t>
      </w:r>
      <w:r w:rsidR="002305C7" w:rsidRPr="00347777">
        <w:rPr>
          <w:rFonts w:ascii="Times New Roman" w:hAnsi="Times New Roman" w:cs="Times New Roman"/>
          <w:sz w:val="24"/>
          <w:szCs w:val="24"/>
        </w:rPr>
        <w:t xml:space="preserve"> годом</w:t>
      </w:r>
      <w:r w:rsidRPr="00347777">
        <w:rPr>
          <w:rFonts w:ascii="Times New Roman" w:hAnsi="Times New Roman" w:cs="Times New Roman"/>
          <w:sz w:val="24"/>
          <w:szCs w:val="24"/>
        </w:rPr>
        <w:t xml:space="preserve"> связано с тем, что в 2019</w:t>
      </w:r>
      <w:r w:rsidR="002305C7" w:rsidRPr="00347777">
        <w:rPr>
          <w:rFonts w:ascii="Times New Roman" w:hAnsi="Times New Roman" w:cs="Times New Roman"/>
          <w:sz w:val="24"/>
          <w:szCs w:val="24"/>
        </w:rPr>
        <w:t xml:space="preserve"> году</w:t>
      </w:r>
      <w:r w:rsidRPr="00347777">
        <w:rPr>
          <w:rFonts w:ascii="Times New Roman" w:hAnsi="Times New Roman" w:cs="Times New Roman"/>
          <w:sz w:val="24"/>
          <w:szCs w:val="24"/>
        </w:rPr>
        <w:t xml:space="preserve"> было реализовано 5 проектов "Народный бюджет"</w:t>
      </w:r>
      <w:r w:rsidR="002305C7" w:rsidRPr="00347777">
        <w:rPr>
          <w:rFonts w:ascii="Times New Roman" w:hAnsi="Times New Roman" w:cs="Times New Roman"/>
          <w:sz w:val="24"/>
          <w:szCs w:val="24"/>
        </w:rPr>
        <w:t xml:space="preserve"> </w:t>
      </w:r>
      <w:r w:rsidRPr="00347777">
        <w:rPr>
          <w:rFonts w:ascii="Times New Roman" w:hAnsi="Times New Roman" w:cs="Times New Roman"/>
          <w:sz w:val="24"/>
          <w:szCs w:val="24"/>
        </w:rPr>
        <w:t>общей</w:t>
      </w:r>
      <w:r w:rsidR="00D73C79" w:rsidRPr="00347777">
        <w:rPr>
          <w:rFonts w:ascii="Times New Roman" w:hAnsi="Times New Roman" w:cs="Times New Roman"/>
          <w:sz w:val="24"/>
          <w:szCs w:val="24"/>
        </w:rPr>
        <w:t xml:space="preserve"> стоимостью 11 708 817,49 руб.:</w:t>
      </w:r>
    </w:p>
    <w:p w:rsidR="00E10DA4" w:rsidRPr="00347777" w:rsidRDefault="00E10DA4" w:rsidP="008449CC">
      <w:pPr>
        <w:spacing w:after="0" w:line="240" w:lineRule="auto"/>
        <w:ind w:firstLine="709"/>
        <w:jc w:val="both"/>
        <w:rPr>
          <w:rFonts w:ascii="Times New Roman" w:hAnsi="Times New Roman" w:cs="Times New Roman"/>
          <w:sz w:val="24"/>
          <w:szCs w:val="24"/>
          <w:u w:val="single"/>
        </w:rPr>
      </w:pPr>
      <w:r w:rsidRPr="00347777">
        <w:rPr>
          <w:rFonts w:ascii="Times New Roman" w:hAnsi="Times New Roman" w:cs="Times New Roman"/>
          <w:sz w:val="24"/>
          <w:szCs w:val="24"/>
          <w:u w:val="single"/>
        </w:rPr>
        <w:t xml:space="preserve">0707 Молодежная политика </w:t>
      </w:r>
      <w:r w:rsidRPr="00347777">
        <w:rPr>
          <w:rFonts w:ascii="Times New Roman" w:hAnsi="Times New Roman" w:cs="Times New Roman"/>
          <w:sz w:val="24"/>
          <w:szCs w:val="24"/>
        </w:rPr>
        <w:t>Уменьшение расходов  по сравнению с 2019</w:t>
      </w:r>
      <w:r w:rsidR="002305C7" w:rsidRPr="00347777">
        <w:rPr>
          <w:rFonts w:ascii="Times New Roman" w:hAnsi="Times New Roman" w:cs="Times New Roman"/>
          <w:sz w:val="24"/>
          <w:szCs w:val="24"/>
        </w:rPr>
        <w:t xml:space="preserve"> </w:t>
      </w:r>
      <w:r w:rsidRPr="00347777">
        <w:rPr>
          <w:rFonts w:ascii="Times New Roman" w:hAnsi="Times New Roman" w:cs="Times New Roman"/>
          <w:sz w:val="24"/>
          <w:szCs w:val="24"/>
        </w:rPr>
        <w:t>г</w:t>
      </w:r>
      <w:r w:rsidR="002305C7" w:rsidRPr="00347777">
        <w:rPr>
          <w:rFonts w:ascii="Times New Roman" w:hAnsi="Times New Roman" w:cs="Times New Roman"/>
          <w:sz w:val="24"/>
          <w:szCs w:val="24"/>
        </w:rPr>
        <w:t>одом</w:t>
      </w:r>
      <w:r w:rsidRPr="00347777">
        <w:rPr>
          <w:rFonts w:ascii="Times New Roman" w:hAnsi="Times New Roman" w:cs="Times New Roman"/>
          <w:sz w:val="24"/>
          <w:szCs w:val="24"/>
        </w:rPr>
        <w:t xml:space="preserve"> связано с тем, что в связи  с введением режима повышенной готовности в ХМАО</w:t>
      </w:r>
      <w:r w:rsidR="002305C7" w:rsidRPr="00347777">
        <w:rPr>
          <w:rFonts w:ascii="Times New Roman" w:hAnsi="Times New Roman" w:cs="Times New Roman"/>
          <w:sz w:val="24"/>
          <w:szCs w:val="24"/>
        </w:rPr>
        <w:t xml:space="preserve"> </w:t>
      </w:r>
      <w:r w:rsidRPr="00347777">
        <w:rPr>
          <w:rFonts w:ascii="Times New Roman" w:hAnsi="Times New Roman" w:cs="Times New Roman"/>
          <w:sz w:val="24"/>
          <w:szCs w:val="24"/>
        </w:rPr>
        <w:t>-</w:t>
      </w:r>
      <w:r w:rsidR="002305C7" w:rsidRPr="00347777">
        <w:rPr>
          <w:rFonts w:ascii="Times New Roman" w:hAnsi="Times New Roman" w:cs="Times New Roman"/>
          <w:sz w:val="24"/>
          <w:szCs w:val="24"/>
        </w:rPr>
        <w:t xml:space="preserve"> </w:t>
      </w:r>
      <w:r w:rsidRPr="00347777">
        <w:rPr>
          <w:rFonts w:ascii="Times New Roman" w:hAnsi="Times New Roman" w:cs="Times New Roman"/>
          <w:sz w:val="24"/>
          <w:szCs w:val="24"/>
        </w:rPr>
        <w:t>Югре и дополнительных мерах по снижению рисков завоз</w:t>
      </w:r>
      <w:r w:rsidR="002305C7" w:rsidRPr="00347777">
        <w:rPr>
          <w:rFonts w:ascii="Times New Roman" w:hAnsi="Times New Roman" w:cs="Times New Roman"/>
          <w:sz w:val="24"/>
          <w:szCs w:val="24"/>
        </w:rPr>
        <w:t>а и распространения новой корона</w:t>
      </w:r>
      <w:r w:rsidRPr="00347777">
        <w:rPr>
          <w:rFonts w:ascii="Times New Roman" w:hAnsi="Times New Roman" w:cs="Times New Roman"/>
          <w:sz w:val="24"/>
          <w:szCs w:val="24"/>
        </w:rPr>
        <w:t>вирусной инфекции в летний период не были трудоустроены несовершеннолетние.</w:t>
      </w:r>
    </w:p>
    <w:p w:rsidR="00E10DA4" w:rsidRPr="00347777" w:rsidRDefault="00E10DA4" w:rsidP="008449CC">
      <w:pPr>
        <w:tabs>
          <w:tab w:val="left" w:pos="0"/>
          <w:tab w:val="left" w:pos="142"/>
          <w:tab w:val="left" w:pos="567"/>
        </w:tabs>
        <w:suppressAutoHyphens/>
        <w:spacing w:after="0" w:line="240" w:lineRule="auto"/>
        <w:ind w:firstLine="709"/>
        <w:jc w:val="both"/>
        <w:rPr>
          <w:rFonts w:ascii="Times New Roman" w:eastAsia="Calibri" w:hAnsi="Times New Roman" w:cs="Times New Roman"/>
          <w:sz w:val="24"/>
          <w:szCs w:val="24"/>
          <w:lang w:eastAsia="en-US"/>
        </w:rPr>
      </w:pPr>
      <w:r w:rsidRPr="00347777">
        <w:rPr>
          <w:rFonts w:ascii="Times New Roman" w:eastAsia="Calibri" w:hAnsi="Times New Roman" w:cs="Times New Roman"/>
          <w:sz w:val="24"/>
          <w:szCs w:val="24"/>
          <w:lang w:eastAsia="en-US"/>
        </w:rPr>
        <w:t xml:space="preserve">В целях поддержания высокого уровня прозрачности бюджета и бюджетного процесса в целом, ведется и совершенствуется брошюра «Бюджет для граждан», где в доступной форме на регулярной основе публикуются брошюры о бюджете сельского поселения Салым для заинтересованных организаций и жителей поселения, отражается информация обо всех этапах бюджетного процесса, начиная с формирования бюджета муниципального образования и его исполнения. </w:t>
      </w:r>
    </w:p>
    <w:p w:rsidR="00E10DA4" w:rsidRPr="00347777" w:rsidRDefault="00E10DA4"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Бюджет сельского поселения Салым сформирован исходя из ожидаемого исполнения расходов и прогнозируемых бюджетных ресурсов - доходов бюджета сельского поселения Салым.</w:t>
      </w:r>
    </w:p>
    <w:p w:rsidR="00E10DA4" w:rsidRPr="00347777" w:rsidRDefault="00E10DA4" w:rsidP="008449CC">
      <w:pPr>
        <w:pStyle w:val="Default"/>
        <w:ind w:firstLine="709"/>
        <w:jc w:val="both"/>
      </w:pPr>
      <w:r w:rsidRPr="00347777">
        <w:t xml:space="preserve">В целях повышения эффективности бюджетных расходов проект бюджета формируется по программному принципу. </w:t>
      </w:r>
    </w:p>
    <w:p w:rsidR="00E10DA4" w:rsidRPr="00347777" w:rsidRDefault="00E10DA4" w:rsidP="008449CC">
      <w:pPr>
        <w:pStyle w:val="Default"/>
        <w:ind w:firstLine="709"/>
        <w:jc w:val="both"/>
        <w:rPr>
          <w:color w:val="auto"/>
        </w:rPr>
      </w:pPr>
      <w:r w:rsidRPr="00347777">
        <w:rPr>
          <w:color w:val="auto"/>
        </w:rPr>
        <w:t>Муниципальные программы разработаны в соответствии с приоритетами стратегического развития в соответствующих сферах деятельности, определенными в посланиях Президента Российской Федерации, Концепциях, государственных программах Российской Федерации, Стратегии социально-экономического развития Ханты-Мансийского автономного округа - Югры до 2020 года и на период до 2030 года, Стратегии социально-</w:t>
      </w:r>
      <w:r w:rsidRPr="00347777">
        <w:rPr>
          <w:color w:val="auto"/>
        </w:rPr>
        <w:lastRenderedPageBreak/>
        <w:t>экономического развития муниципального образования Нефтеюганский район до 2030 года, Указам Президента Российской Федерации от 7 мая 2012 года и другими документами Российской Федерации, Ханты-Мансийского автономного округа - Югры и Нефтеюганского района.</w:t>
      </w:r>
    </w:p>
    <w:p w:rsidR="00E10DA4" w:rsidRPr="00347777" w:rsidRDefault="00E10DA4" w:rsidP="008449CC">
      <w:pPr>
        <w:pStyle w:val="Default"/>
        <w:ind w:firstLine="709"/>
        <w:jc w:val="both"/>
        <w:rPr>
          <w:color w:val="auto"/>
        </w:rPr>
      </w:pPr>
      <w:r w:rsidRPr="00347777">
        <w:rPr>
          <w:color w:val="auto"/>
        </w:rPr>
        <w:t>Муниципальные программы определены документами стратегического планирования социально-экономического развития субъектов Российской Федерации, которые разрабатываются и реализуются во взаимосвязи с другими документами стратегического планирования.</w:t>
      </w:r>
    </w:p>
    <w:p w:rsidR="00E10DA4" w:rsidRPr="00347777" w:rsidRDefault="00E10DA4" w:rsidP="008449CC">
      <w:pPr>
        <w:pStyle w:val="Default"/>
        <w:ind w:firstLine="709"/>
        <w:jc w:val="both"/>
        <w:rPr>
          <w:color w:val="auto"/>
        </w:rPr>
      </w:pPr>
      <w:r w:rsidRPr="00347777">
        <w:rPr>
          <w:color w:val="auto"/>
        </w:rPr>
        <w:t>В целях эффективного управления муниципальными программами ответственными исполнителями совместно с соисполнителями разработаны и утверждены комплексные планы реализации муниципальных программ, в которых предусмотрена детализация реализуемых мероприятий муниципальных программ и ожидаемых результатов установленных Бюджетным кодексом Российской Федерации.</w:t>
      </w:r>
    </w:p>
    <w:p w:rsidR="00E10DA4" w:rsidRPr="00347777" w:rsidRDefault="00E10DA4" w:rsidP="008449CC">
      <w:pPr>
        <w:pStyle w:val="Default"/>
        <w:ind w:firstLine="709"/>
        <w:jc w:val="both"/>
        <w:rPr>
          <w:color w:val="auto"/>
        </w:rPr>
      </w:pPr>
      <w:r w:rsidRPr="00347777">
        <w:rPr>
          <w:color w:val="auto"/>
        </w:rPr>
        <w:t>Ежеквартальный мониторинг реализации муниципальных программ позволил обеспечить высокий уровень финансовой дисциплины при использовании бюджетных средств, усилить контроль за достижением показателей эффективности и результативности муниципальных программ, оперативно определять необходимость их корректировки, своевременно принимать решения о перераспределении бюджетных ресурсов, а также эффективно использовать средства для достижения целевых показателей.</w:t>
      </w:r>
    </w:p>
    <w:p w:rsidR="00E10DA4" w:rsidRPr="00347777" w:rsidRDefault="00E10DA4" w:rsidP="008449CC">
      <w:pPr>
        <w:pStyle w:val="Default"/>
        <w:ind w:firstLine="709"/>
        <w:jc w:val="both"/>
        <w:rPr>
          <w:color w:val="auto"/>
        </w:rPr>
      </w:pPr>
      <w:r w:rsidRPr="00347777">
        <w:rPr>
          <w:color w:val="auto"/>
        </w:rPr>
        <w:t>Планирование бюджетных ассигнований на реализацию муниципальных программ сельского поселения Салым осуществляется с учетом результатов их реализации за предыдущий год, а также в тесной увязке с целевыми показателями, характеризующими достижение поставленных целей муниципальных программ.</w:t>
      </w:r>
    </w:p>
    <w:tbl>
      <w:tblPr>
        <w:tblW w:w="4814" w:type="pct"/>
        <w:tblLayout w:type="fixed"/>
        <w:tblLook w:val="04A0" w:firstRow="1" w:lastRow="0" w:firstColumn="1" w:lastColumn="0" w:noHBand="0" w:noVBand="1"/>
      </w:tblPr>
      <w:tblGrid>
        <w:gridCol w:w="825"/>
        <w:gridCol w:w="2118"/>
        <w:gridCol w:w="2960"/>
        <w:gridCol w:w="2177"/>
        <w:gridCol w:w="1135"/>
      </w:tblGrid>
      <w:tr w:rsidR="00E10DA4" w:rsidRPr="00347777" w:rsidTr="00803530">
        <w:trPr>
          <w:trHeight w:val="284"/>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ind w:left="-580" w:right="-108" w:firstLine="438"/>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Год</w:t>
            </w:r>
          </w:p>
        </w:tc>
        <w:tc>
          <w:tcPr>
            <w:tcW w:w="1149" w:type="pct"/>
            <w:tcBorders>
              <w:top w:val="single" w:sz="4" w:space="0" w:color="auto"/>
              <w:left w:val="nil"/>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ind w:firstLine="214"/>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Количество программ</w:t>
            </w:r>
          </w:p>
        </w:tc>
        <w:tc>
          <w:tcPr>
            <w:tcW w:w="1606" w:type="pct"/>
            <w:tcBorders>
              <w:top w:val="single" w:sz="4" w:space="0" w:color="auto"/>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Сумма ден. ср-в по мун программам  (тыс.руб)</w:t>
            </w:r>
          </w:p>
        </w:tc>
        <w:tc>
          <w:tcPr>
            <w:tcW w:w="1181" w:type="pct"/>
            <w:tcBorders>
              <w:top w:val="single" w:sz="4" w:space="0" w:color="auto"/>
              <w:left w:val="nil"/>
              <w:bottom w:val="single" w:sz="4" w:space="0" w:color="auto"/>
              <w:right w:val="single" w:sz="4" w:space="0" w:color="auto"/>
            </w:tcBorders>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Общий объем ден. ср-в (тыс.руб)</w:t>
            </w:r>
          </w:p>
        </w:tc>
        <w:tc>
          <w:tcPr>
            <w:tcW w:w="617" w:type="pct"/>
            <w:tcBorders>
              <w:top w:val="single" w:sz="4" w:space="0" w:color="auto"/>
              <w:left w:val="nil"/>
              <w:bottom w:val="single" w:sz="4" w:space="0" w:color="auto"/>
              <w:right w:val="single" w:sz="4" w:space="0" w:color="auto"/>
            </w:tcBorders>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 к общему объему</w:t>
            </w:r>
          </w:p>
        </w:tc>
      </w:tr>
      <w:tr w:rsidR="00E10DA4" w:rsidRPr="00347777" w:rsidTr="00803530">
        <w:trPr>
          <w:trHeight w:val="284"/>
        </w:trPr>
        <w:tc>
          <w:tcPr>
            <w:tcW w:w="448" w:type="pct"/>
            <w:tcBorders>
              <w:top w:val="nil"/>
              <w:left w:val="single" w:sz="4" w:space="0" w:color="auto"/>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ind w:left="-567" w:right="-107" w:firstLine="567"/>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w:t>
            </w:r>
          </w:p>
        </w:tc>
        <w:tc>
          <w:tcPr>
            <w:tcW w:w="1149" w:type="pct"/>
            <w:tcBorders>
              <w:top w:val="nil"/>
              <w:left w:val="nil"/>
              <w:bottom w:val="nil"/>
              <w:right w:val="single" w:sz="4" w:space="0" w:color="auto"/>
            </w:tcBorders>
            <w:shd w:val="clear" w:color="auto" w:fill="auto"/>
            <w:noWrap/>
            <w:vAlign w:val="bottom"/>
            <w:hideMark/>
          </w:tcPr>
          <w:p w:rsidR="00E10DA4" w:rsidRPr="00347777" w:rsidRDefault="00E10DA4" w:rsidP="00347777">
            <w:pPr>
              <w:spacing w:after="0" w:line="240" w:lineRule="auto"/>
              <w:ind w:firstLine="567"/>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2</w:t>
            </w:r>
          </w:p>
        </w:tc>
        <w:tc>
          <w:tcPr>
            <w:tcW w:w="1606" w:type="pct"/>
            <w:tcBorders>
              <w:top w:val="nil"/>
              <w:left w:val="nil"/>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3</w:t>
            </w:r>
          </w:p>
        </w:tc>
        <w:tc>
          <w:tcPr>
            <w:tcW w:w="1181" w:type="pct"/>
            <w:tcBorders>
              <w:top w:val="nil"/>
              <w:left w:val="nil"/>
              <w:bottom w:val="single" w:sz="4" w:space="0" w:color="auto"/>
              <w:right w:val="single" w:sz="4" w:space="0" w:color="auto"/>
            </w:tcBorders>
          </w:tcPr>
          <w:p w:rsidR="00E10DA4" w:rsidRPr="00347777" w:rsidRDefault="00E10DA4" w:rsidP="00347777">
            <w:pPr>
              <w:spacing w:after="0" w:line="240" w:lineRule="auto"/>
              <w:jc w:val="both"/>
              <w:rPr>
                <w:rFonts w:ascii="Times New Roman" w:hAnsi="Times New Roman" w:cs="Times New Roman"/>
                <w:color w:val="000000"/>
                <w:sz w:val="24"/>
                <w:szCs w:val="24"/>
              </w:rPr>
            </w:pPr>
          </w:p>
        </w:tc>
        <w:tc>
          <w:tcPr>
            <w:tcW w:w="617" w:type="pct"/>
            <w:tcBorders>
              <w:top w:val="nil"/>
              <w:left w:val="nil"/>
              <w:bottom w:val="single" w:sz="4" w:space="0" w:color="auto"/>
              <w:right w:val="single" w:sz="4" w:space="0" w:color="auto"/>
            </w:tcBorders>
          </w:tcPr>
          <w:p w:rsidR="00E10DA4" w:rsidRPr="00347777" w:rsidRDefault="00E10DA4" w:rsidP="00347777">
            <w:pPr>
              <w:spacing w:after="0" w:line="240" w:lineRule="auto"/>
              <w:jc w:val="both"/>
              <w:rPr>
                <w:rFonts w:ascii="Times New Roman" w:hAnsi="Times New Roman" w:cs="Times New Roman"/>
                <w:color w:val="000000"/>
                <w:sz w:val="24"/>
                <w:szCs w:val="24"/>
              </w:rPr>
            </w:pPr>
          </w:p>
        </w:tc>
      </w:tr>
      <w:tr w:rsidR="00E10DA4" w:rsidRPr="00347777" w:rsidTr="00803530">
        <w:trPr>
          <w:trHeight w:val="284"/>
        </w:trPr>
        <w:tc>
          <w:tcPr>
            <w:tcW w:w="448" w:type="pct"/>
            <w:tcBorders>
              <w:top w:val="nil"/>
              <w:left w:val="single" w:sz="4" w:space="0" w:color="auto"/>
              <w:bottom w:val="single" w:sz="4" w:space="0" w:color="auto"/>
              <w:right w:val="nil"/>
            </w:tcBorders>
            <w:shd w:val="clear" w:color="auto" w:fill="auto"/>
            <w:noWrap/>
            <w:hideMark/>
          </w:tcPr>
          <w:p w:rsidR="00E10DA4" w:rsidRPr="00347777" w:rsidRDefault="00E10DA4" w:rsidP="00347777">
            <w:pPr>
              <w:spacing w:after="0" w:line="240" w:lineRule="auto"/>
              <w:ind w:left="-567" w:right="-107" w:firstLine="567"/>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2018</w:t>
            </w:r>
          </w:p>
        </w:tc>
        <w:tc>
          <w:tcPr>
            <w:tcW w:w="1149" w:type="pct"/>
            <w:tcBorders>
              <w:top w:val="single" w:sz="4" w:space="0" w:color="auto"/>
              <w:left w:val="single" w:sz="4" w:space="0" w:color="auto"/>
              <w:bottom w:val="single" w:sz="4" w:space="0" w:color="auto"/>
              <w:right w:val="single" w:sz="4" w:space="0" w:color="auto"/>
            </w:tcBorders>
            <w:shd w:val="clear" w:color="auto" w:fill="auto"/>
            <w:hideMark/>
          </w:tcPr>
          <w:p w:rsidR="00E10DA4" w:rsidRPr="00347777" w:rsidRDefault="00E10DA4" w:rsidP="00347777">
            <w:pPr>
              <w:spacing w:after="0" w:line="240" w:lineRule="auto"/>
              <w:ind w:firstLine="567"/>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13</w:t>
            </w:r>
          </w:p>
        </w:tc>
        <w:tc>
          <w:tcPr>
            <w:tcW w:w="1606" w:type="pct"/>
            <w:tcBorders>
              <w:top w:val="nil"/>
              <w:left w:val="nil"/>
              <w:bottom w:val="single" w:sz="4" w:space="0" w:color="auto"/>
              <w:right w:val="single" w:sz="4" w:space="0" w:color="auto"/>
            </w:tcBorders>
            <w:shd w:val="clear" w:color="auto" w:fill="auto"/>
            <w:noWrap/>
            <w:hideMark/>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165 948,2</w:t>
            </w:r>
          </w:p>
        </w:tc>
        <w:tc>
          <w:tcPr>
            <w:tcW w:w="1181" w:type="pct"/>
            <w:tcBorders>
              <w:top w:val="nil"/>
              <w:left w:val="nil"/>
              <w:bottom w:val="single" w:sz="4" w:space="0" w:color="auto"/>
              <w:right w:val="single" w:sz="4" w:space="0" w:color="auto"/>
            </w:tcBorders>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170 712,2</w:t>
            </w:r>
          </w:p>
        </w:tc>
        <w:tc>
          <w:tcPr>
            <w:tcW w:w="617" w:type="pct"/>
            <w:tcBorders>
              <w:top w:val="nil"/>
              <w:left w:val="nil"/>
              <w:bottom w:val="single" w:sz="4" w:space="0" w:color="auto"/>
              <w:right w:val="single" w:sz="4" w:space="0" w:color="auto"/>
            </w:tcBorders>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97,2%</w:t>
            </w:r>
          </w:p>
        </w:tc>
      </w:tr>
      <w:tr w:rsidR="00E10DA4" w:rsidRPr="00347777" w:rsidTr="00803530">
        <w:trPr>
          <w:trHeight w:val="284"/>
        </w:trPr>
        <w:tc>
          <w:tcPr>
            <w:tcW w:w="448" w:type="pct"/>
            <w:tcBorders>
              <w:top w:val="nil"/>
              <w:left w:val="single" w:sz="4" w:space="0" w:color="auto"/>
              <w:bottom w:val="single" w:sz="4" w:space="0" w:color="auto"/>
              <w:right w:val="single" w:sz="4" w:space="0" w:color="auto"/>
            </w:tcBorders>
            <w:shd w:val="clear" w:color="auto" w:fill="auto"/>
            <w:noWrap/>
            <w:hideMark/>
          </w:tcPr>
          <w:p w:rsidR="00E10DA4" w:rsidRPr="00347777" w:rsidRDefault="00E10DA4" w:rsidP="00347777">
            <w:pPr>
              <w:spacing w:after="0" w:line="240" w:lineRule="auto"/>
              <w:ind w:left="-567" w:right="-107" w:firstLine="567"/>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2019</w:t>
            </w:r>
          </w:p>
        </w:tc>
        <w:tc>
          <w:tcPr>
            <w:tcW w:w="1149" w:type="pct"/>
            <w:tcBorders>
              <w:top w:val="nil"/>
              <w:left w:val="nil"/>
              <w:bottom w:val="single" w:sz="4" w:space="0" w:color="auto"/>
              <w:right w:val="single" w:sz="4" w:space="0" w:color="auto"/>
            </w:tcBorders>
            <w:shd w:val="clear" w:color="auto" w:fill="auto"/>
            <w:hideMark/>
          </w:tcPr>
          <w:p w:rsidR="00E10DA4" w:rsidRPr="00347777" w:rsidRDefault="00E10DA4" w:rsidP="00347777">
            <w:pPr>
              <w:spacing w:after="0" w:line="240" w:lineRule="auto"/>
              <w:ind w:firstLine="567"/>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12</w:t>
            </w:r>
          </w:p>
        </w:tc>
        <w:tc>
          <w:tcPr>
            <w:tcW w:w="1606" w:type="pct"/>
            <w:tcBorders>
              <w:top w:val="nil"/>
              <w:left w:val="nil"/>
              <w:bottom w:val="single" w:sz="4" w:space="0" w:color="auto"/>
              <w:right w:val="single" w:sz="4" w:space="0" w:color="auto"/>
            </w:tcBorders>
            <w:shd w:val="clear" w:color="auto" w:fill="auto"/>
            <w:noWrap/>
            <w:hideMark/>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178 267,0</w:t>
            </w:r>
          </w:p>
        </w:tc>
        <w:tc>
          <w:tcPr>
            <w:tcW w:w="1181" w:type="pct"/>
            <w:tcBorders>
              <w:top w:val="nil"/>
              <w:left w:val="nil"/>
              <w:bottom w:val="single" w:sz="4" w:space="0" w:color="auto"/>
              <w:right w:val="single" w:sz="4" w:space="0" w:color="auto"/>
            </w:tcBorders>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181 040,8</w:t>
            </w:r>
          </w:p>
        </w:tc>
        <w:tc>
          <w:tcPr>
            <w:tcW w:w="617" w:type="pct"/>
            <w:tcBorders>
              <w:top w:val="nil"/>
              <w:left w:val="nil"/>
              <w:bottom w:val="single" w:sz="4" w:space="0" w:color="auto"/>
              <w:right w:val="single" w:sz="4" w:space="0" w:color="auto"/>
            </w:tcBorders>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98,5%</w:t>
            </w:r>
          </w:p>
        </w:tc>
      </w:tr>
      <w:tr w:rsidR="00E10DA4" w:rsidRPr="00347777" w:rsidTr="00803530">
        <w:trPr>
          <w:trHeight w:val="284"/>
        </w:trPr>
        <w:tc>
          <w:tcPr>
            <w:tcW w:w="448" w:type="pct"/>
            <w:tcBorders>
              <w:top w:val="nil"/>
              <w:left w:val="single" w:sz="4" w:space="0" w:color="auto"/>
              <w:bottom w:val="single" w:sz="4" w:space="0" w:color="auto"/>
              <w:right w:val="single" w:sz="4" w:space="0" w:color="auto"/>
            </w:tcBorders>
            <w:shd w:val="clear" w:color="auto" w:fill="auto"/>
            <w:noWrap/>
            <w:hideMark/>
          </w:tcPr>
          <w:p w:rsidR="00E10DA4" w:rsidRPr="00347777" w:rsidRDefault="00E10DA4" w:rsidP="00347777">
            <w:pPr>
              <w:spacing w:after="0" w:line="240" w:lineRule="auto"/>
              <w:ind w:left="-567" w:right="-107" w:firstLine="567"/>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2020</w:t>
            </w:r>
          </w:p>
        </w:tc>
        <w:tc>
          <w:tcPr>
            <w:tcW w:w="1149" w:type="pct"/>
            <w:tcBorders>
              <w:top w:val="nil"/>
              <w:left w:val="nil"/>
              <w:bottom w:val="single" w:sz="4" w:space="0" w:color="auto"/>
              <w:right w:val="single" w:sz="4" w:space="0" w:color="auto"/>
            </w:tcBorders>
            <w:shd w:val="clear" w:color="auto" w:fill="auto"/>
            <w:hideMark/>
          </w:tcPr>
          <w:p w:rsidR="00E10DA4" w:rsidRPr="00347777" w:rsidRDefault="00E10DA4" w:rsidP="00347777">
            <w:pPr>
              <w:spacing w:after="0" w:line="240" w:lineRule="auto"/>
              <w:ind w:firstLine="567"/>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12</w:t>
            </w:r>
          </w:p>
        </w:tc>
        <w:tc>
          <w:tcPr>
            <w:tcW w:w="1606" w:type="pct"/>
            <w:tcBorders>
              <w:top w:val="nil"/>
              <w:left w:val="nil"/>
              <w:bottom w:val="single" w:sz="4" w:space="0" w:color="auto"/>
              <w:right w:val="single" w:sz="4" w:space="0" w:color="auto"/>
            </w:tcBorders>
            <w:shd w:val="clear" w:color="auto" w:fill="auto"/>
            <w:noWrap/>
            <w:hideMark/>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147 723,3</w:t>
            </w:r>
          </w:p>
        </w:tc>
        <w:tc>
          <w:tcPr>
            <w:tcW w:w="1181" w:type="pct"/>
            <w:tcBorders>
              <w:top w:val="nil"/>
              <w:left w:val="nil"/>
              <w:bottom w:val="single" w:sz="4" w:space="0" w:color="auto"/>
              <w:right w:val="single" w:sz="4" w:space="0" w:color="auto"/>
            </w:tcBorders>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150 551,5</w:t>
            </w:r>
          </w:p>
        </w:tc>
        <w:tc>
          <w:tcPr>
            <w:tcW w:w="617" w:type="pct"/>
            <w:tcBorders>
              <w:top w:val="nil"/>
              <w:left w:val="nil"/>
              <w:bottom w:val="single" w:sz="4" w:space="0" w:color="auto"/>
              <w:right w:val="single" w:sz="4" w:space="0" w:color="auto"/>
            </w:tcBorders>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98,1%</w:t>
            </w:r>
          </w:p>
        </w:tc>
      </w:tr>
    </w:tbl>
    <w:p w:rsidR="00E10DA4" w:rsidRPr="00347777" w:rsidRDefault="00E10DA4" w:rsidP="00347777">
      <w:pPr>
        <w:suppressAutoHyphens/>
        <w:autoSpaceDE w:val="0"/>
        <w:autoSpaceDN w:val="0"/>
        <w:adjustRightInd w:val="0"/>
        <w:spacing w:after="0" w:line="240" w:lineRule="auto"/>
        <w:jc w:val="both"/>
        <w:rPr>
          <w:rFonts w:ascii="Times New Roman" w:hAnsi="Times New Roman" w:cs="Times New Roman"/>
          <w:sz w:val="24"/>
          <w:szCs w:val="24"/>
        </w:rPr>
      </w:pPr>
    </w:p>
    <w:p w:rsidR="00E10DA4" w:rsidRPr="00347777" w:rsidRDefault="00E10DA4" w:rsidP="00347777">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 Были заключены соглашения на осуществление части полномочий по решению вопросов местного значения:</w:t>
      </w:r>
    </w:p>
    <w:p w:rsidR="00E10DA4" w:rsidRPr="00347777" w:rsidRDefault="00E10DA4"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1) Контрольно-счетная палата </w:t>
      </w:r>
      <w:r w:rsidRPr="00347777">
        <w:rPr>
          <w:rFonts w:ascii="Times New Roman" w:hAnsi="Times New Roman" w:cs="Times New Roman"/>
          <w:bCs/>
          <w:iCs/>
          <w:sz w:val="24"/>
          <w:szCs w:val="24"/>
        </w:rPr>
        <w:t>Нефтеюганского района</w:t>
      </w:r>
    </w:p>
    <w:p w:rsidR="00E10DA4" w:rsidRPr="00347777" w:rsidRDefault="00E10DA4"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 </w:t>
      </w:r>
      <w:r w:rsidRPr="00347777">
        <w:rPr>
          <w:rFonts w:ascii="Times New Roman" w:hAnsi="Times New Roman" w:cs="Times New Roman"/>
          <w:color w:val="000000"/>
          <w:sz w:val="24"/>
          <w:szCs w:val="24"/>
        </w:rPr>
        <w:t xml:space="preserve">Внешняя проверка годового отчета об исполнении бюджета поселения, экспертиза проекта бюджета, иные контрольные и экспертно-аналитические мероприятия </w:t>
      </w:r>
      <w:r w:rsidRPr="00347777">
        <w:rPr>
          <w:rFonts w:ascii="Times New Roman" w:hAnsi="Times New Roman" w:cs="Times New Roman"/>
          <w:sz w:val="24"/>
          <w:szCs w:val="24"/>
        </w:rPr>
        <w:t xml:space="preserve">в сумме </w:t>
      </w:r>
    </w:p>
    <w:p w:rsidR="00E10DA4" w:rsidRPr="00347777" w:rsidRDefault="00E10DA4"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2) Департамент строительства и жилищно-коммунального комплекса</w:t>
      </w:r>
    </w:p>
    <w:p w:rsidR="00E10DA4" w:rsidRPr="00347777" w:rsidRDefault="00E10DA4" w:rsidP="008449CC">
      <w:pPr>
        <w:spacing w:after="0" w:line="240" w:lineRule="auto"/>
        <w:ind w:firstLine="709"/>
        <w:jc w:val="both"/>
        <w:rPr>
          <w:rFonts w:ascii="Times New Roman" w:hAnsi="Times New Roman" w:cs="Times New Roman"/>
          <w:color w:val="000000"/>
          <w:sz w:val="24"/>
          <w:szCs w:val="24"/>
        </w:rPr>
      </w:pPr>
      <w:r w:rsidRPr="00347777">
        <w:rPr>
          <w:rFonts w:ascii="Times New Roman" w:hAnsi="Times New Roman" w:cs="Times New Roman"/>
          <w:sz w:val="24"/>
          <w:szCs w:val="24"/>
        </w:rPr>
        <w:t xml:space="preserve"> - </w:t>
      </w:r>
      <w:r w:rsidRPr="00347777">
        <w:rPr>
          <w:rFonts w:ascii="Times New Roman" w:hAnsi="Times New Roman" w:cs="Times New Roman"/>
          <w:color w:val="000000"/>
          <w:sz w:val="24"/>
          <w:szCs w:val="24"/>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E10DA4" w:rsidRPr="00347777" w:rsidRDefault="00E10DA4" w:rsidP="008449CC">
      <w:pPr>
        <w:spacing w:after="0" w:line="240" w:lineRule="auto"/>
        <w:ind w:firstLine="709"/>
        <w:jc w:val="both"/>
        <w:rPr>
          <w:rFonts w:ascii="Times New Roman" w:hAnsi="Times New Roman" w:cs="Times New Roman"/>
          <w:bCs/>
          <w:iCs/>
          <w:sz w:val="24"/>
          <w:szCs w:val="24"/>
        </w:rPr>
      </w:pPr>
      <w:r w:rsidRPr="00347777">
        <w:rPr>
          <w:rFonts w:ascii="Times New Roman" w:hAnsi="Times New Roman" w:cs="Times New Roman"/>
          <w:color w:val="000000"/>
          <w:sz w:val="24"/>
          <w:szCs w:val="24"/>
        </w:rPr>
        <w:t>-</w:t>
      </w:r>
      <w:r w:rsidRPr="00347777">
        <w:rPr>
          <w:rFonts w:ascii="Times New Roman" w:hAnsi="Times New Roman" w:cs="Times New Roman"/>
          <w:bCs/>
          <w:iCs/>
          <w:sz w:val="24"/>
          <w:szCs w:val="24"/>
        </w:rPr>
        <w:t xml:space="preserve"> организация содержания муниципального жилищного фонда, создания  условий для жилищного строительства;</w:t>
      </w:r>
    </w:p>
    <w:p w:rsidR="00E10DA4" w:rsidRPr="00347777" w:rsidRDefault="00E10DA4" w:rsidP="008449CC">
      <w:pPr>
        <w:spacing w:after="0" w:line="240" w:lineRule="auto"/>
        <w:ind w:firstLine="709"/>
        <w:jc w:val="both"/>
        <w:rPr>
          <w:rFonts w:ascii="Times New Roman" w:hAnsi="Times New Roman" w:cs="Times New Roman"/>
          <w:bCs/>
          <w:iCs/>
          <w:sz w:val="24"/>
          <w:szCs w:val="24"/>
        </w:rPr>
      </w:pPr>
      <w:r w:rsidRPr="00347777">
        <w:rPr>
          <w:rFonts w:ascii="Times New Roman" w:hAnsi="Times New Roman" w:cs="Times New Roman"/>
          <w:bCs/>
          <w:iCs/>
          <w:sz w:val="24"/>
          <w:szCs w:val="24"/>
        </w:rPr>
        <w:t>- осуществление муниципального жилищного контроля;</w:t>
      </w:r>
    </w:p>
    <w:p w:rsidR="00E10DA4" w:rsidRPr="00347777" w:rsidRDefault="00E10DA4" w:rsidP="008449CC">
      <w:pPr>
        <w:spacing w:after="0" w:line="240" w:lineRule="auto"/>
        <w:ind w:firstLine="709"/>
        <w:jc w:val="both"/>
        <w:rPr>
          <w:rFonts w:ascii="Times New Roman" w:hAnsi="Times New Roman" w:cs="Times New Roman"/>
          <w:bCs/>
          <w:iCs/>
          <w:sz w:val="24"/>
          <w:szCs w:val="24"/>
        </w:rPr>
      </w:pPr>
      <w:r w:rsidRPr="00347777">
        <w:rPr>
          <w:rFonts w:ascii="Times New Roman" w:hAnsi="Times New Roman" w:cs="Times New Roman"/>
          <w:bCs/>
          <w:iCs/>
          <w:sz w:val="24"/>
          <w:szCs w:val="24"/>
        </w:rPr>
        <w:t>-</w:t>
      </w:r>
      <w:r w:rsidRPr="00347777">
        <w:rPr>
          <w:rFonts w:ascii="Times New Roman" w:hAnsi="Times New Roman" w:cs="Times New Roman"/>
          <w:iCs/>
          <w:sz w:val="24"/>
          <w:szCs w:val="24"/>
        </w:rPr>
        <w:t xml:space="preserve"> обеспечение первичных мер пожарной безопасности в границах населенных пунктов поселения</w:t>
      </w:r>
      <w:r w:rsidR="005C39F6" w:rsidRPr="00347777">
        <w:rPr>
          <w:rFonts w:ascii="Times New Roman" w:hAnsi="Times New Roman" w:cs="Times New Roman"/>
          <w:iCs/>
          <w:sz w:val="24"/>
          <w:szCs w:val="24"/>
        </w:rPr>
        <w:t>.</w:t>
      </w:r>
    </w:p>
    <w:p w:rsidR="00E10DA4" w:rsidRPr="00347777" w:rsidRDefault="00E10DA4" w:rsidP="008449CC">
      <w:pPr>
        <w:spacing w:after="0" w:line="240" w:lineRule="auto"/>
        <w:ind w:firstLine="709"/>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3) Департамент имущественных отношений</w:t>
      </w:r>
    </w:p>
    <w:p w:rsidR="00E10DA4" w:rsidRPr="00347777" w:rsidRDefault="00E10DA4" w:rsidP="008449CC">
      <w:pPr>
        <w:spacing w:after="0" w:line="240" w:lineRule="auto"/>
        <w:ind w:firstLine="709"/>
        <w:jc w:val="both"/>
        <w:rPr>
          <w:rFonts w:ascii="Times New Roman" w:hAnsi="Times New Roman" w:cs="Times New Roman"/>
          <w:bCs/>
          <w:iCs/>
          <w:color w:val="000000"/>
          <w:sz w:val="24"/>
          <w:szCs w:val="24"/>
        </w:rPr>
      </w:pPr>
      <w:r w:rsidRPr="00347777">
        <w:rPr>
          <w:rFonts w:ascii="Times New Roman" w:hAnsi="Times New Roman" w:cs="Times New Roman"/>
          <w:color w:val="000000"/>
          <w:sz w:val="24"/>
          <w:szCs w:val="24"/>
        </w:rPr>
        <w:t>-</w:t>
      </w:r>
      <w:r w:rsidRPr="00347777">
        <w:rPr>
          <w:rFonts w:ascii="Times New Roman" w:hAnsi="Times New Roman" w:cs="Times New Roman"/>
          <w:bCs/>
          <w:iCs/>
          <w:color w:val="000000"/>
          <w:sz w:val="24"/>
          <w:szCs w:val="24"/>
        </w:rPr>
        <w:t xml:space="preserve"> р</w:t>
      </w:r>
      <w:r w:rsidR="005C39F6" w:rsidRPr="00347777">
        <w:rPr>
          <w:rFonts w:ascii="Times New Roman" w:hAnsi="Times New Roman" w:cs="Times New Roman"/>
          <w:bCs/>
          <w:iCs/>
          <w:color w:val="000000"/>
          <w:sz w:val="24"/>
          <w:szCs w:val="24"/>
        </w:rPr>
        <w:t>аспоряжение имуществом, находящи</w:t>
      </w:r>
      <w:r w:rsidRPr="00347777">
        <w:rPr>
          <w:rFonts w:ascii="Times New Roman" w:hAnsi="Times New Roman" w:cs="Times New Roman"/>
          <w:bCs/>
          <w:iCs/>
          <w:color w:val="000000"/>
          <w:sz w:val="24"/>
          <w:szCs w:val="24"/>
        </w:rPr>
        <w:t>мся в муниципальной собственности поселения;</w:t>
      </w:r>
    </w:p>
    <w:p w:rsidR="00E10DA4" w:rsidRPr="00347777" w:rsidRDefault="00E10DA4" w:rsidP="008449CC">
      <w:pPr>
        <w:spacing w:after="0" w:line="240" w:lineRule="auto"/>
        <w:ind w:firstLine="709"/>
        <w:jc w:val="both"/>
        <w:rPr>
          <w:rFonts w:ascii="Times New Roman" w:hAnsi="Times New Roman" w:cs="Times New Roman"/>
          <w:bCs/>
          <w:iCs/>
          <w:sz w:val="24"/>
          <w:szCs w:val="24"/>
        </w:rPr>
      </w:pPr>
      <w:r w:rsidRPr="00347777">
        <w:rPr>
          <w:rFonts w:ascii="Times New Roman" w:hAnsi="Times New Roman" w:cs="Times New Roman"/>
          <w:sz w:val="24"/>
          <w:szCs w:val="24"/>
        </w:rPr>
        <w:t>-</w:t>
      </w:r>
      <w:r w:rsidRPr="00347777">
        <w:rPr>
          <w:rFonts w:ascii="Times New Roman" w:hAnsi="Times New Roman" w:cs="Times New Roman"/>
          <w:bCs/>
          <w:iCs/>
          <w:sz w:val="24"/>
          <w:szCs w:val="24"/>
        </w:rPr>
        <w:t xml:space="preserve"> обеспечение проживающих в поселении и нуждающихся в жилых помещениях малоимущих граждан жилыми помещениями, создания условий для жилищного строительства;</w:t>
      </w:r>
    </w:p>
    <w:p w:rsidR="00E10DA4" w:rsidRPr="00347777" w:rsidRDefault="00E10DA4" w:rsidP="008449CC">
      <w:pPr>
        <w:spacing w:after="0" w:line="240" w:lineRule="auto"/>
        <w:ind w:firstLine="709"/>
        <w:jc w:val="both"/>
        <w:rPr>
          <w:rFonts w:ascii="Times New Roman" w:hAnsi="Times New Roman" w:cs="Times New Roman"/>
          <w:bCs/>
          <w:iCs/>
          <w:sz w:val="24"/>
          <w:szCs w:val="24"/>
        </w:rPr>
      </w:pPr>
      <w:r w:rsidRPr="00347777">
        <w:rPr>
          <w:rFonts w:ascii="Times New Roman" w:hAnsi="Times New Roman" w:cs="Times New Roman"/>
          <w:bCs/>
          <w:iCs/>
          <w:sz w:val="24"/>
          <w:szCs w:val="24"/>
        </w:rPr>
        <w:t xml:space="preserve">4) Департамент финансов </w:t>
      </w:r>
    </w:p>
    <w:p w:rsidR="00E10DA4" w:rsidRPr="00347777" w:rsidRDefault="00E10DA4"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bCs/>
          <w:iCs/>
          <w:sz w:val="24"/>
          <w:szCs w:val="24"/>
        </w:rPr>
        <w:lastRenderedPageBreak/>
        <w:t>-</w:t>
      </w:r>
      <w:r w:rsidRPr="00347777">
        <w:rPr>
          <w:rFonts w:ascii="Times New Roman" w:hAnsi="Times New Roman" w:cs="Times New Roman"/>
          <w:sz w:val="24"/>
          <w:szCs w:val="24"/>
        </w:rPr>
        <w:t xml:space="preserve"> осуществление контроля за исполнением бюджета поселения;</w:t>
      </w:r>
    </w:p>
    <w:p w:rsidR="00E10DA4" w:rsidRPr="00347777" w:rsidRDefault="008449CC" w:rsidP="00347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10DA4" w:rsidRPr="00347777">
        <w:rPr>
          <w:rFonts w:ascii="Times New Roman" w:hAnsi="Times New Roman" w:cs="Times New Roman"/>
          <w:sz w:val="24"/>
          <w:szCs w:val="24"/>
        </w:rPr>
        <w:t xml:space="preserve">5) Департамент градостроительства и землепользования </w:t>
      </w:r>
    </w:p>
    <w:p w:rsidR="00E10DA4" w:rsidRPr="00347777" w:rsidRDefault="00E10DA4" w:rsidP="008449CC">
      <w:pPr>
        <w:spacing w:after="0" w:line="240" w:lineRule="auto"/>
        <w:ind w:right="-15" w:firstLine="709"/>
        <w:jc w:val="both"/>
        <w:rPr>
          <w:rFonts w:ascii="Times New Roman" w:hAnsi="Times New Roman" w:cs="Times New Roman"/>
          <w:spacing w:val="-1"/>
          <w:sz w:val="24"/>
          <w:szCs w:val="24"/>
        </w:rPr>
      </w:pPr>
      <w:r w:rsidRPr="00347777">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5" w:tooltip="&quot;Градостроительный кодекс Российской Федерации&quot; от 29.12.2004 N 190-ФЗ (ред. от 31.12.2014) (с изм. и доп., вступ. в силу с 01.03.2015){КонсультантПлюс}" w:history="1">
        <w:r w:rsidRPr="00347777">
          <w:rPr>
            <w:rFonts w:ascii="Times New Roman" w:hAnsi="Times New Roman" w:cs="Times New Roman"/>
            <w:sz w:val="24"/>
            <w:szCs w:val="24"/>
          </w:rPr>
          <w:t>кодексом</w:t>
        </w:r>
      </w:hyperlink>
      <w:r w:rsidRPr="00347777">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6" w:tooltip="&quot;Градостроительный кодекс Российской Федерации&quot; от 29.12.2004 N 190-ФЗ (ред. от 31.12.2014) (с изм. и доп., вступ. в силу с 01.03.2015){КонсультантПлюс}" w:history="1">
        <w:r w:rsidRPr="00347777">
          <w:rPr>
            <w:rFonts w:ascii="Times New Roman" w:hAnsi="Times New Roman" w:cs="Times New Roman"/>
            <w:sz w:val="24"/>
            <w:szCs w:val="24"/>
          </w:rPr>
          <w:t>кодексом</w:t>
        </w:r>
      </w:hyperlink>
      <w:r w:rsidRPr="00347777">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E10DA4" w:rsidRPr="00347777" w:rsidRDefault="00E10DA4"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6) Департамент культуры и спорта </w:t>
      </w:r>
    </w:p>
    <w:p w:rsidR="00E10DA4" w:rsidRPr="00347777" w:rsidRDefault="00E10DA4" w:rsidP="008449CC">
      <w:pPr>
        <w:spacing w:after="0" w:line="240" w:lineRule="auto"/>
        <w:ind w:right="-15" w:firstLine="709"/>
        <w:jc w:val="both"/>
        <w:rPr>
          <w:rFonts w:ascii="Times New Roman" w:hAnsi="Times New Roman" w:cs="Times New Roman"/>
          <w:spacing w:val="-1"/>
          <w:sz w:val="24"/>
          <w:szCs w:val="24"/>
        </w:rPr>
      </w:pPr>
      <w:r w:rsidRPr="00347777">
        <w:rPr>
          <w:rFonts w:ascii="Times New Roman" w:hAnsi="Times New Roman" w:cs="Times New Roman"/>
          <w:sz w:val="24"/>
          <w:szCs w:val="24"/>
        </w:rPr>
        <w:t>- организация библиотечного обслуживания населения, комплектование и обеспечение сохранности библиотечных фондов библиотек;</w:t>
      </w:r>
    </w:p>
    <w:p w:rsidR="00E10DA4" w:rsidRPr="00347777" w:rsidRDefault="00E10DA4" w:rsidP="008449CC">
      <w:pPr>
        <w:spacing w:after="0" w:line="240" w:lineRule="auto"/>
        <w:ind w:firstLine="709"/>
        <w:jc w:val="both"/>
        <w:rPr>
          <w:rFonts w:ascii="Times New Roman" w:hAnsi="Times New Roman" w:cs="Times New Roman"/>
          <w:spacing w:val="-1"/>
          <w:sz w:val="24"/>
          <w:szCs w:val="24"/>
        </w:rPr>
      </w:pPr>
      <w:r w:rsidRPr="00347777">
        <w:rPr>
          <w:rFonts w:ascii="Times New Roman" w:hAnsi="Times New Roman" w:cs="Times New Roman"/>
          <w:color w:val="000000"/>
          <w:sz w:val="24"/>
          <w:szCs w:val="24"/>
        </w:rPr>
        <w:t xml:space="preserve"> -  с</w:t>
      </w:r>
      <w:r w:rsidRPr="00347777">
        <w:rPr>
          <w:rFonts w:ascii="Times New Roman" w:hAnsi="Times New Roman" w:cs="Times New Roman"/>
          <w:sz w:val="24"/>
          <w:szCs w:val="24"/>
        </w:rPr>
        <w:t>оздание условий для организации досуга и обеспечения жителей поселения услугами организаций культуры;</w:t>
      </w:r>
    </w:p>
    <w:p w:rsidR="00E10DA4" w:rsidRPr="00347777" w:rsidRDefault="00E10DA4" w:rsidP="008449CC">
      <w:pPr>
        <w:spacing w:after="0" w:line="240" w:lineRule="auto"/>
        <w:ind w:right="-15" w:firstLine="709"/>
        <w:jc w:val="both"/>
        <w:rPr>
          <w:rFonts w:ascii="Times New Roman" w:hAnsi="Times New Roman" w:cs="Times New Roman"/>
          <w:spacing w:val="-1"/>
          <w:sz w:val="24"/>
          <w:szCs w:val="24"/>
        </w:rPr>
      </w:pPr>
      <w:r w:rsidRPr="00347777">
        <w:rPr>
          <w:rFonts w:ascii="Times New Roman" w:hAnsi="Times New Roman" w:cs="Times New Roman"/>
          <w:sz w:val="24"/>
          <w:szCs w:val="24"/>
        </w:rPr>
        <w:t xml:space="preserve"> -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10DA4" w:rsidRPr="00347777" w:rsidRDefault="00E10DA4" w:rsidP="008449CC">
      <w:pPr>
        <w:spacing w:after="0" w:line="240" w:lineRule="auto"/>
        <w:ind w:right="-15" w:firstLine="709"/>
        <w:jc w:val="both"/>
        <w:rPr>
          <w:rFonts w:ascii="Times New Roman" w:hAnsi="Times New Roman" w:cs="Times New Roman"/>
          <w:spacing w:val="-1"/>
          <w:sz w:val="24"/>
          <w:szCs w:val="24"/>
        </w:rPr>
      </w:pPr>
      <w:r w:rsidRPr="00347777">
        <w:rPr>
          <w:rFonts w:ascii="Times New Roman" w:hAnsi="Times New Roman" w:cs="Times New Roman"/>
          <w:sz w:val="24"/>
          <w:szCs w:val="24"/>
        </w:rPr>
        <w:t xml:space="preserve"> -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bl>
      <w:tblPr>
        <w:tblW w:w="4944" w:type="pct"/>
        <w:tblLook w:val="04A0" w:firstRow="1" w:lastRow="0" w:firstColumn="1" w:lastColumn="0" w:noHBand="0" w:noVBand="1"/>
      </w:tblPr>
      <w:tblGrid>
        <w:gridCol w:w="5577"/>
        <w:gridCol w:w="1423"/>
        <w:gridCol w:w="1285"/>
        <w:gridCol w:w="1179"/>
      </w:tblGrid>
      <w:tr w:rsidR="00E10DA4" w:rsidRPr="00347777" w:rsidTr="008449CC">
        <w:trPr>
          <w:trHeight w:val="300"/>
        </w:trPr>
        <w:tc>
          <w:tcPr>
            <w:tcW w:w="29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Год</w:t>
            </w:r>
          </w:p>
        </w:tc>
        <w:tc>
          <w:tcPr>
            <w:tcW w:w="752" w:type="pct"/>
            <w:tcBorders>
              <w:top w:val="single" w:sz="4" w:space="0" w:color="auto"/>
              <w:left w:val="nil"/>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2018</w:t>
            </w:r>
          </w:p>
        </w:tc>
        <w:tc>
          <w:tcPr>
            <w:tcW w:w="679" w:type="pct"/>
            <w:tcBorders>
              <w:top w:val="single" w:sz="4" w:space="0" w:color="auto"/>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2019</w:t>
            </w:r>
          </w:p>
        </w:tc>
        <w:tc>
          <w:tcPr>
            <w:tcW w:w="623" w:type="pct"/>
            <w:tcBorders>
              <w:top w:val="single" w:sz="4" w:space="0" w:color="auto"/>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2019</w:t>
            </w:r>
          </w:p>
        </w:tc>
      </w:tr>
      <w:tr w:rsidR="00E10DA4" w:rsidRPr="00347777" w:rsidTr="008449CC">
        <w:trPr>
          <w:trHeight w:val="300"/>
        </w:trPr>
        <w:tc>
          <w:tcPr>
            <w:tcW w:w="2945" w:type="pct"/>
            <w:tcBorders>
              <w:top w:val="nil"/>
              <w:left w:val="single" w:sz="4" w:space="0" w:color="auto"/>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w:t>
            </w:r>
          </w:p>
        </w:tc>
        <w:tc>
          <w:tcPr>
            <w:tcW w:w="752" w:type="pct"/>
            <w:tcBorders>
              <w:top w:val="nil"/>
              <w:left w:val="nil"/>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2</w:t>
            </w:r>
          </w:p>
        </w:tc>
        <w:tc>
          <w:tcPr>
            <w:tcW w:w="679" w:type="pct"/>
            <w:tcBorders>
              <w:top w:val="nil"/>
              <w:left w:val="nil"/>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3</w:t>
            </w:r>
          </w:p>
        </w:tc>
        <w:tc>
          <w:tcPr>
            <w:tcW w:w="623"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4</w:t>
            </w:r>
          </w:p>
        </w:tc>
      </w:tr>
      <w:tr w:rsidR="00E10DA4" w:rsidRPr="00347777" w:rsidTr="008449CC">
        <w:trPr>
          <w:trHeight w:val="525"/>
        </w:trPr>
        <w:tc>
          <w:tcPr>
            <w:tcW w:w="2945" w:type="pct"/>
            <w:tcBorders>
              <w:top w:val="nil"/>
              <w:left w:val="single" w:sz="4" w:space="0" w:color="auto"/>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внешняя проверка годового отчета об исполнении бюджета поселения, экспертиза проекта бюджета</w:t>
            </w:r>
          </w:p>
        </w:tc>
        <w:tc>
          <w:tcPr>
            <w:tcW w:w="752"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49,4</w:t>
            </w:r>
          </w:p>
        </w:tc>
        <w:tc>
          <w:tcPr>
            <w:tcW w:w="679" w:type="pct"/>
            <w:tcBorders>
              <w:top w:val="nil"/>
              <w:left w:val="nil"/>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49,4</w:t>
            </w:r>
          </w:p>
        </w:tc>
        <w:tc>
          <w:tcPr>
            <w:tcW w:w="623"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51,4</w:t>
            </w:r>
          </w:p>
        </w:tc>
      </w:tr>
      <w:tr w:rsidR="00E10DA4" w:rsidRPr="00347777" w:rsidTr="008449CC">
        <w:trPr>
          <w:trHeight w:val="495"/>
        </w:trPr>
        <w:tc>
          <w:tcPr>
            <w:tcW w:w="2945" w:type="pct"/>
            <w:tcBorders>
              <w:top w:val="nil"/>
              <w:left w:val="single" w:sz="4" w:space="0" w:color="auto"/>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организация в границах поселения электро-, тепло-, газо- и водоснабжения населения, водоотведения, снабжения населения топливом</w:t>
            </w:r>
          </w:p>
        </w:tc>
        <w:tc>
          <w:tcPr>
            <w:tcW w:w="752"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1 151,5</w:t>
            </w:r>
          </w:p>
        </w:tc>
        <w:tc>
          <w:tcPr>
            <w:tcW w:w="679" w:type="pct"/>
            <w:tcBorders>
              <w:top w:val="nil"/>
              <w:left w:val="nil"/>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1 151,5</w:t>
            </w:r>
          </w:p>
        </w:tc>
        <w:tc>
          <w:tcPr>
            <w:tcW w:w="623"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1 151,5</w:t>
            </w:r>
          </w:p>
        </w:tc>
      </w:tr>
      <w:tr w:rsidR="00E10DA4" w:rsidRPr="00347777" w:rsidTr="008449CC">
        <w:trPr>
          <w:trHeight w:val="495"/>
        </w:trPr>
        <w:tc>
          <w:tcPr>
            <w:tcW w:w="2945" w:type="pct"/>
            <w:tcBorders>
              <w:top w:val="nil"/>
              <w:left w:val="single" w:sz="4" w:space="0" w:color="auto"/>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bCs/>
                <w:iCs/>
                <w:color w:val="000000"/>
                <w:sz w:val="24"/>
                <w:szCs w:val="24"/>
              </w:rPr>
              <w:t>организация содержания муниципального жилищного фонда, создания  условий для жилищного строительства</w:t>
            </w:r>
          </w:p>
        </w:tc>
        <w:tc>
          <w:tcPr>
            <w:tcW w:w="752"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604,4</w:t>
            </w:r>
          </w:p>
        </w:tc>
        <w:tc>
          <w:tcPr>
            <w:tcW w:w="679" w:type="pct"/>
            <w:tcBorders>
              <w:top w:val="nil"/>
              <w:left w:val="nil"/>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604,4</w:t>
            </w:r>
          </w:p>
        </w:tc>
        <w:tc>
          <w:tcPr>
            <w:tcW w:w="623"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604,4</w:t>
            </w:r>
          </w:p>
        </w:tc>
      </w:tr>
      <w:tr w:rsidR="00E10DA4" w:rsidRPr="00347777" w:rsidTr="008449CC">
        <w:trPr>
          <w:trHeight w:val="300"/>
        </w:trPr>
        <w:tc>
          <w:tcPr>
            <w:tcW w:w="2945" w:type="pct"/>
            <w:tcBorders>
              <w:top w:val="nil"/>
              <w:left w:val="single" w:sz="4" w:space="0" w:color="auto"/>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bCs/>
                <w:iCs/>
                <w:color w:val="000000"/>
                <w:sz w:val="24"/>
                <w:szCs w:val="24"/>
              </w:rPr>
              <w:t>осуществление муниципального жилищного контроля</w:t>
            </w:r>
          </w:p>
        </w:tc>
        <w:tc>
          <w:tcPr>
            <w:tcW w:w="752"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141,2</w:t>
            </w:r>
          </w:p>
        </w:tc>
        <w:tc>
          <w:tcPr>
            <w:tcW w:w="679" w:type="pct"/>
            <w:tcBorders>
              <w:top w:val="nil"/>
              <w:left w:val="nil"/>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141,2</w:t>
            </w:r>
          </w:p>
        </w:tc>
        <w:tc>
          <w:tcPr>
            <w:tcW w:w="623"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0,00</w:t>
            </w:r>
          </w:p>
        </w:tc>
      </w:tr>
      <w:tr w:rsidR="00E10DA4" w:rsidRPr="00347777" w:rsidTr="008449CC">
        <w:trPr>
          <w:trHeight w:val="300"/>
        </w:trPr>
        <w:tc>
          <w:tcPr>
            <w:tcW w:w="2945" w:type="pct"/>
            <w:tcBorders>
              <w:top w:val="nil"/>
              <w:left w:val="single" w:sz="4" w:space="0" w:color="auto"/>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iCs/>
                <w:color w:val="000000"/>
                <w:sz w:val="24"/>
                <w:szCs w:val="24"/>
              </w:rPr>
              <w:t>обеспечение первичных мер пожарной безопасности в границах населенных пунктов поселения</w:t>
            </w:r>
          </w:p>
        </w:tc>
        <w:tc>
          <w:tcPr>
            <w:tcW w:w="752"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2 088,9</w:t>
            </w:r>
          </w:p>
        </w:tc>
        <w:tc>
          <w:tcPr>
            <w:tcW w:w="679" w:type="pct"/>
            <w:tcBorders>
              <w:top w:val="nil"/>
              <w:left w:val="nil"/>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p>
        </w:tc>
        <w:tc>
          <w:tcPr>
            <w:tcW w:w="623"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1 300,00</w:t>
            </w:r>
          </w:p>
        </w:tc>
      </w:tr>
      <w:tr w:rsidR="00E10DA4" w:rsidRPr="00347777" w:rsidTr="008449CC">
        <w:trPr>
          <w:trHeight w:val="495"/>
        </w:trPr>
        <w:tc>
          <w:tcPr>
            <w:tcW w:w="2945" w:type="pct"/>
            <w:tcBorders>
              <w:top w:val="nil"/>
              <w:left w:val="single" w:sz="4" w:space="0" w:color="auto"/>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752"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1 676,0</w:t>
            </w:r>
          </w:p>
        </w:tc>
        <w:tc>
          <w:tcPr>
            <w:tcW w:w="679" w:type="pct"/>
            <w:tcBorders>
              <w:top w:val="nil"/>
              <w:left w:val="nil"/>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393,9</w:t>
            </w:r>
          </w:p>
        </w:tc>
        <w:tc>
          <w:tcPr>
            <w:tcW w:w="623"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0,00</w:t>
            </w:r>
          </w:p>
        </w:tc>
      </w:tr>
      <w:tr w:rsidR="00E10DA4" w:rsidRPr="00347777" w:rsidTr="008449CC">
        <w:trPr>
          <w:trHeight w:val="300"/>
        </w:trPr>
        <w:tc>
          <w:tcPr>
            <w:tcW w:w="2945" w:type="pct"/>
            <w:tcBorders>
              <w:top w:val="nil"/>
              <w:left w:val="single" w:sz="4" w:space="0" w:color="auto"/>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bCs/>
                <w:iCs/>
                <w:color w:val="000000"/>
                <w:sz w:val="24"/>
                <w:szCs w:val="24"/>
              </w:rPr>
              <w:t>распоряжение имуществом, находящемся в муниципальной собственности поселения</w:t>
            </w:r>
          </w:p>
        </w:tc>
        <w:tc>
          <w:tcPr>
            <w:tcW w:w="752"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141,2</w:t>
            </w:r>
          </w:p>
        </w:tc>
        <w:tc>
          <w:tcPr>
            <w:tcW w:w="679" w:type="pct"/>
            <w:tcBorders>
              <w:top w:val="nil"/>
              <w:left w:val="nil"/>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141,2</w:t>
            </w:r>
          </w:p>
        </w:tc>
        <w:tc>
          <w:tcPr>
            <w:tcW w:w="623"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141,2</w:t>
            </w:r>
          </w:p>
        </w:tc>
      </w:tr>
      <w:tr w:rsidR="00E10DA4" w:rsidRPr="00347777" w:rsidTr="008449CC">
        <w:trPr>
          <w:trHeight w:val="495"/>
        </w:trPr>
        <w:tc>
          <w:tcPr>
            <w:tcW w:w="2945" w:type="pct"/>
            <w:tcBorders>
              <w:top w:val="nil"/>
              <w:left w:val="single" w:sz="4" w:space="0" w:color="auto"/>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bCs/>
                <w:iCs/>
                <w:color w:val="000000"/>
                <w:sz w:val="24"/>
                <w:szCs w:val="24"/>
              </w:rPr>
              <w:t>обеспечение проживающих в поселении и нуждающихся в жилых помещениях малоимущих граждан жилыми помещениями, создания условий для жилищного строительства</w:t>
            </w:r>
          </w:p>
        </w:tc>
        <w:tc>
          <w:tcPr>
            <w:tcW w:w="752"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282,3</w:t>
            </w:r>
          </w:p>
        </w:tc>
        <w:tc>
          <w:tcPr>
            <w:tcW w:w="679" w:type="pct"/>
            <w:tcBorders>
              <w:top w:val="nil"/>
              <w:left w:val="nil"/>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282,3</w:t>
            </w:r>
          </w:p>
        </w:tc>
        <w:tc>
          <w:tcPr>
            <w:tcW w:w="623"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282,3</w:t>
            </w:r>
          </w:p>
        </w:tc>
      </w:tr>
      <w:tr w:rsidR="00E10DA4" w:rsidRPr="00347777" w:rsidTr="008449CC">
        <w:trPr>
          <w:trHeight w:val="300"/>
        </w:trPr>
        <w:tc>
          <w:tcPr>
            <w:tcW w:w="2945" w:type="pct"/>
            <w:tcBorders>
              <w:top w:val="nil"/>
              <w:left w:val="single" w:sz="4" w:space="0" w:color="auto"/>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осуществление контроля за исполнением бюджета поселения</w:t>
            </w:r>
          </w:p>
        </w:tc>
        <w:tc>
          <w:tcPr>
            <w:tcW w:w="752"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83,0</w:t>
            </w:r>
          </w:p>
        </w:tc>
        <w:tc>
          <w:tcPr>
            <w:tcW w:w="679" w:type="pct"/>
            <w:tcBorders>
              <w:top w:val="nil"/>
              <w:left w:val="nil"/>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81,5</w:t>
            </w:r>
          </w:p>
        </w:tc>
        <w:tc>
          <w:tcPr>
            <w:tcW w:w="623"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84,7</w:t>
            </w:r>
          </w:p>
        </w:tc>
      </w:tr>
      <w:tr w:rsidR="00E10DA4" w:rsidRPr="00347777" w:rsidTr="008449CC">
        <w:trPr>
          <w:trHeight w:val="2655"/>
        </w:trPr>
        <w:tc>
          <w:tcPr>
            <w:tcW w:w="2945" w:type="pct"/>
            <w:tcBorders>
              <w:top w:val="nil"/>
              <w:left w:val="single" w:sz="4" w:space="0" w:color="auto"/>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lastRenderedPageBreak/>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r w:rsidRPr="00347777">
              <w:rPr>
                <w:rFonts w:ascii="Times New Roman" w:hAnsi="Times New Roman" w:cs="Times New Roman"/>
                <w:sz w:val="24"/>
                <w:szCs w:val="24"/>
              </w:rPr>
              <w:t>кодексом</w:t>
            </w:r>
            <w:r w:rsidRPr="00347777">
              <w:rPr>
                <w:rFonts w:ascii="Times New Roman" w:hAnsi="Times New Roman" w:cs="Times New Roman"/>
                <w:color w:val="000000"/>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r w:rsidRPr="00347777">
              <w:rPr>
                <w:rFonts w:ascii="Times New Roman" w:hAnsi="Times New Roman" w:cs="Times New Roman"/>
                <w:sz w:val="24"/>
                <w:szCs w:val="24"/>
              </w:rPr>
              <w:t>кодексом</w:t>
            </w:r>
            <w:r w:rsidRPr="00347777">
              <w:rPr>
                <w:rFonts w:ascii="Times New Roman" w:hAnsi="Times New Roman" w:cs="Times New Roman"/>
                <w:color w:val="000000"/>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tc>
        <w:tc>
          <w:tcPr>
            <w:tcW w:w="752"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376,4</w:t>
            </w:r>
          </w:p>
        </w:tc>
        <w:tc>
          <w:tcPr>
            <w:tcW w:w="679" w:type="pct"/>
            <w:tcBorders>
              <w:top w:val="nil"/>
              <w:left w:val="nil"/>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376,4</w:t>
            </w:r>
          </w:p>
        </w:tc>
        <w:tc>
          <w:tcPr>
            <w:tcW w:w="623"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495,9</w:t>
            </w:r>
          </w:p>
        </w:tc>
      </w:tr>
      <w:tr w:rsidR="00E10DA4" w:rsidRPr="00347777" w:rsidTr="008449CC">
        <w:trPr>
          <w:trHeight w:val="495"/>
        </w:trPr>
        <w:tc>
          <w:tcPr>
            <w:tcW w:w="2945" w:type="pct"/>
            <w:tcBorders>
              <w:top w:val="nil"/>
              <w:left w:val="single" w:sz="4" w:space="0" w:color="auto"/>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организация библиотечного обслуживания населения, комплектование и обеспечение сохранности библиотечных фондов библиотек</w:t>
            </w:r>
          </w:p>
        </w:tc>
        <w:tc>
          <w:tcPr>
            <w:tcW w:w="752"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3 471,3</w:t>
            </w:r>
          </w:p>
        </w:tc>
        <w:tc>
          <w:tcPr>
            <w:tcW w:w="679" w:type="pct"/>
            <w:tcBorders>
              <w:top w:val="nil"/>
              <w:left w:val="nil"/>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3 152,1</w:t>
            </w:r>
          </w:p>
        </w:tc>
        <w:tc>
          <w:tcPr>
            <w:tcW w:w="623"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3 373,4</w:t>
            </w:r>
          </w:p>
        </w:tc>
      </w:tr>
      <w:tr w:rsidR="00E10DA4" w:rsidRPr="00347777" w:rsidTr="008449CC">
        <w:trPr>
          <w:trHeight w:val="495"/>
        </w:trPr>
        <w:tc>
          <w:tcPr>
            <w:tcW w:w="2945" w:type="pct"/>
            <w:tcBorders>
              <w:top w:val="nil"/>
              <w:left w:val="single" w:sz="4" w:space="0" w:color="auto"/>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создание условий для организации досуга и обеспечения жителей поселения услугами организаций культуры</w:t>
            </w:r>
          </w:p>
        </w:tc>
        <w:tc>
          <w:tcPr>
            <w:tcW w:w="752"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15 193,7</w:t>
            </w:r>
          </w:p>
        </w:tc>
        <w:tc>
          <w:tcPr>
            <w:tcW w:w="679" w:type="pct"/>
            <w:tcBorders>
              <w:top w:val="nil"/>
              <w:left w:val="nil"/>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14 311,8</w:t>
            </w:r>
          </w:p>
        </w:tc>
        <w:tc>
          <w:tcPr>
            <w:tcW w:w="623"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16 897,5</w:t>
            </w:r>
          </w:p>
        </w:tc>
      </w:tr>
      <w:tr w:rsidR="00E10DA4" w:rsidRPr="00347777" w:rsidTr="008449CC">
        <w:trPr>
          <w:trHeight w:val="735"/>
        </w:trPr>
        <w:tc>
          <w:tcPr>
            <w:tcW w:w="2945" w:type="pct"/>
            <w:tcBorders>
              <w:top w:val="nil"/>
              <w:left w:val="single" w:sz="4" w:space="0" w:color="auto"/>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752"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5 484,0</w:t>
            </w:r>
          </w:p>
        </w:tc>
        <w:tc>
          <w:tcPr>
            <w:tcW w:w="679" w:type="pct"/>
            <w:tcBorders>
              <w:top w:val="nil"/>
              <w:left w:val="nil"/>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7 022,0</w:t>
            </w:r>
          </w:p>
        </w:tc>
        <w:tc>
          <w:tcPr>
            <w:tcW w:w="623"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7 722,4</w:t>
            </w:r>
          </w:p>
        </w:tc>
      </w:tr>
      <w:tr w:rsidR="00E10DA4" w:rsidRPr="00347777" w:rsidTr="008449CC">
        <w:trPr>
          <w:trHeight w:val="495"/>
        </w:trPr>
        <w:tc>
          <w:tcPr>
            <w:tcW w:w="2945" w:type="pct"/>
            <w:tcBorders>
              <w:top w:val="nil"/>
              <w:left w:val="single" w:sz="4" w:space="0" w:color="auto"/>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создание условий для развития местного традиционного народного художественного творчества</w:t>
            </w:r>
          </w:p>
        </w:tc>
        <w:tc>
          <w:tcPr>
            <w:tcW w:w="752"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4 076,4</w:t>
            </w:r>
          </w:p>
        </w:tc>
        <w:tc>
          <w:tcPr>
            <w:tcW w:w="679" w:type="pct"/>
            <w:tcBorders>
              <w:top w:val="nil"/>
              <w:left w:val="nil"/>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3 267,2</w:t>
            </w:r>
          </w:p>
        </w:tc>
        <w:tc>
          <w:tcPr>
            <w:tcW w:w="623" w:type="pct"/>
            <w:tcBorders>
              <w:top w:val="nil"/>
              <w:left w:val="nil"/>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4 527,2</w:t>
            </w:r>
          </w:p>
        </w:tc>
      </w:tr>
      <w:tr w:rsidR="00E10DA4" w:rsidRPr="00347777" w:rsidTr="008449CC">
        <w:trPr>
          <w:trHeight w:val="300"/>
        </w:trPr>
        <w:tc>
          <w:tcPr>
            <w:tcW w:w="2945" w:type="pct"/>
            <w:tcBorders>
              <w:top w:val="nil"/>
              <w:left w:val="single" w:sz="4" w:space="0" w:color="auto"/>
              <w:bottom w:val="single" w:sz="4" w:space="0" w:color="auto"/>
              <w:right w:val="single" w:sz="4" w:space="0" w:color="auto"/>
            </w:tcBorders>
            <w:shd w:val="clear" w:color="auto" w:fill="auto"/>
            <w:vAlign w:val="bottom"/>
            <w:hideMark/>
          </w:tcPr>
          <w:p w:rsidR="00E10DA4" w:rsidRPr="00347777" w:rsidRDefault="00E10DA4" w:rsidP="00347777">
            <w:pPr>
              <w:spacing w:after="0" w:line="240" w:lineRule="auto"/>
              <w:jc w:val="both"/>
              <w:rPr>
                <w:rFonts w:ascii="Times New Roman" w:hAnsi="Times New Roman" w:cs="Times New Roman"/>
                <w:b/>
                <w:bCs/>
                <w:color w:val="000000"/>
                <w:sz w:val="24"/>
                <w:szCs w:val="24"/>
              </w:rPr>
            </w:pPr>
            <w:r w:rsidRPr="00347777">
              <w:rPr>
                <w:rFonts w:ascii="Times New Roman" w:hAnsi="Times New Roman" w:cs="Times New Roman"/>
                <w:b/>
                <w:bCs/>
                <w:color w:val="000000"/>
                <w:sz w:val="24"/>
                <w:szCs w:val="24"/>
              </w:rPr>
              <w:t>Итого</w:t>
            </w:r>
          </w:p>
        </w:tc>
        <w:tc>
          <w:tcPr>
            <w:tcW w:w="752" w:type="pct"/>
            <w:tcBorders>
              <w:top w:val="nil"/>
              <w:left w:val="nil"/>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jc w:val="both"/>
              <w:rPr>
                <w:rFonts w:ascii="Times New Roman" w:hAnsi="Times New Roman" w:cs="Times New Roman"/>
                <w:b/>
                <w:bCs/>
                <w:color w:val="000000"/>
                <w:sz w:val="24"/>
                <w:szCs w:val="24"/>
              </w:rPr>
            </w:pPr>
            <w:r w:rsidRPr="00347777">
              <w:rPr>
                <w:rFonts w:ascii="Times New Roman" w:hAnsi="Times New Roman" w:cs="Times New Roman"/>
                <w:b/>
                <w:bCs/>
                <w:color w:val="000000"/>
                <w:sz w:val="24"/>
                <w:szCs w:val="24"/>
              </w:rPr>
              <w:t>34 819,7</w:t>
            </w:r>
          </w:p>
        </w:tc>
        <w:tc>
          <w:tcPr>
            <w:tcW w:w="679" w:type="pct"/>
            <w:tcBorders>
              <w:top w:val="nil"/>
              <w:left w:val="nil"/>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jc w:val="both"/>
              <w:rPr>
                <w:rFonts w:ascii="Times New Roman" w:hAnsi="Times New Roman" w:cs="Times New Roman"/>
                <w:b/>
                <w:bCs/>
                <w:color w:val="000000"/>
                <w:sz w:val="24"/>
                <w:szCs w:val="24"/>
              </w:rPr>
            </w:pPr>
            <w:r w:rsidRPr="00347777">
              <w:rPr>
                <w:rFonts w:ascii="Times New Roman" w:hAnsi="Times New Roman" w:cs="Times New Roman"/>
                <w:b/>
                <w:bCs/>
                <w:color w:val="000000"/>
                <w:sz w:val="24"/>
                <w:szCs w:val="24"/>
              </w:rPr>
              <w:t>32 860,1</w:t>
            </w:r>
          </w:p>
        </w:tc>
        <w:tc>
          <w:tcPr>
            <w:tcW w:w="623" w:type="pct"/>
            <w:tcBorders>
              <w:top w:val="nil"/>
              <w:left w:val="nil"/>
              <w:bottom w:val="single" w:sz="4" w:space="0" w:color="auto"/>
              <w:right w:val="single" w:sz="4" w:space="0" w:color="auto"/>
            </w:tcBorders>
            <w:shd w:val="clear" w:color="auto" w:fill="auto"/>
            <w:noWrap/>
            <w:vAlign w:val="bottom"/>
            <w:hideMark/>
          </w:tcPr>
          <w:p w:rsidR="00E10DA4" w:rsidRPr="00347777" w:rsidRDefault="00E10DA4" w:rsidP="00347777">
            <w:pPr>
              <w:spacing w:after="0" w:line="240" w:lineRule="auto"/>
              <w:jc w:val="both"/>
              <w:rPr>
                <w:rFonts w:ascii="Times New Roman" w:hAnsi="Times New Roman" w:cs="Times New Roman"/>
                <w:b/>
                <w:bCs/>
                <w:sz w:val="24"/>
                <w:szCs w:val="24"/>
              </w:rPr>
            </w:pPr>
            <w:r w:rsidRPr="00347777">
              <w:rPr>
                <w:rFonts w:ascii="Times New Roman" w:hAnsi="Times New Roman" w:cs="Times New Roman"/>
                <w:b/>
                <w:bCs/>
                <w:sz w:val="24"/>
                <w:szCs w:val="24"/>
              </w:rPr>
              <w:t>36 631,7</w:t>
            </w:r>
          </w:p>
        </w:tc>
      </w:tr>
    </w:tbl>
    <w:p w:rsidR="00E10DA4" w:rsidRPr="00347777" w:rsidRDefault="00E10DA4" w:rsidP="00347777">
      <w:pPr>
        <w:suppressAutoHyphens/>
        <w:autoSpaceDE w:val="0"/>
        <w:autoSpaceDN w:val="0"/>
        <w:adjustRightInd w:val="0"/>
        <w:spacing w:after="0" w:line="240" w:lineRule="auto"/>
        <w:ind w:firstLine="709"/>
        <w:jc w:val="both"/>
        <w:rPr>
          <w:rFonts w:ascii="Times New Roman" w:hAnsi="Times New Roman" w:cs="Times New Roman"/>
          <w:sz w:val="24"/>
          <w:szCs w:val="24"/>
        </w:rPr>
      </w:pPr>
    </w:p>
    <w:p w:rsidR="00E10DA4" w:rsidRPr="00347777" w:rsidRDefault="00E10DA4" w:rsidP="00347777">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При исполнении бюджета были приняты меры по повышению эффективности расходования бюджетных средств.</w:t>
      </w:r>
    </w:p>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ab/>
        <w:t>В процессе исполнения бюджета сельского поселения Салым решениями Совета депутатов поселения вносились уточнения и дополнения в бюджетные назначения. Поправки в бюджет вносились в связи с выделением дополнительных средств из бюджета Нефтеюганского района, изменением доходной части бюджета, экономией денежных средств при проведении торгов на оказание услуг, мониторинга цен при закупе товаров.</w:t>
      </w:r>
      <w:r w:rsidRPr="00347777">
        <w:rPr>
          <w:rFonts w:ascii="Times New Roman" w:hAnsi="Times New Roman" w:cs="Times New Roman"/>
          <w:sz w:val="24"/>
          <w:szCs w:val="24"/>
        </w:rPr>
        <w:tab/>
      </w:r>
    </w:p>
    <w:p w:rsidR="00E10DA4" w:rsidRPr="00347777" w:rsidRDefault="00E10DA4" w:rsidP="00347777">
      <w:pPr>
        <w:spacing w:after="0" w:line="240" w:lineRule="auto"/>
        <w:ind w:firstLine="709"/>
        <w:jc w:val="both"/>
        <w:rPr>
          <w:rFonts w:ascii="Times New Roman" w:eastAsia="Calibri" w:hAnsi="Times New Roman" w:cs="Times New Roman"/>
          <w:sz w:val="24"/>
          <w:szCs w:val="24"/>
          <w:lang w:eastAsia="en-US"/>
        </w:rPr>
      </w:pPr>
      <w:r w:rsidRPr="00347777">
        <w:rPr>
          <w:rFonts w:ascii="Times New Roman" w:eastAsia="Calibri" w:hAnsi="Times New Roman" w:cs="Times New Roman"/>
          <w:sz w:val="24"/>
          <w:szCs w:val="24"/>
          <w:lang w:eastAsia="en-US"/>
        </w:rPr>
        <w:t xml:space="preserve">За  достижения наилучших значений показателей деятельности и высоких показателей качества организации и осуществления бюджетного процесса в </w:t>
      </w:r>
      <w:r w:rsidRPr="00347777">
        <w:rPr>
          <w:rFonts w:ascii="Times New Roman" w:hAnsi="Times New Roman" w:cs="Times New Roman"/>
          <w:sz w:val="24"/>
          <w:szCs w:val="24"/>
        </w:rPr>
        <w:t>сельском поселении Салым</w:t>
      </w:r>
      <w:r w:rsidRPr="00347777">
        <w:rPr>
          <w:rFonts w:ascii="Times New Roman" w:eastAsia="Calibri" w:hAnsi="Times New Roman" w:cs="Times New Roman"/>
          <w:sz w:val="24"/>
          <w:szCs w:val="24"/>
          <w:lang w:eastAsia="en-US"/>
        </w:rPr>
        <w:t xml:space="preserve"> получили высокую оценку Департамента финансов Нефтеюганского района. По результатам мониторинга</w:t>
      </w:r>
      <w:r w:rsidR="005C39F6" w:rsidRPr="00347777">
        <w:rPr>
          <w:rFonts w:ascii="Times New Roman" w:eastAsia="Calibri" w:hAnsi="Times New Roman" w:cs="Times New Roman"/>
          <w:sz w:val="24"/>
          <w:szCs w:val="24"/>
          <w:lang w:eastAsia="en-US"/>
        </w:rPr>
        <w:t>,</w:t>
      </w:r>
      <w:r w:rsidRPr="00347777">
        <w:rPr>
          <w:rFonts w:ascii="Times New Roman" w:eastAsia="Calibri" w:hAnsi="Times New Roman" w:cs="Times New Roman"/>
          <w:sz w:val="24"/>
          <w:szCs w:val="24"/>
          <w:lang w:eastAsia="en-US"/>
        </w:rPr>
        <w:t xml:space="preserve"> начиная  с 2015 года</w:t>
      </w:r>
      <w:r w:rsidR="005C39F6" w:rsidRPr="00347777">
        <w:rPr>
          <w:rFonts w:ascii="Times New Roman" w:eastAsia="Calibri" w:hAnsi="Times New Roman" w:cs="Times New Roman"/>
          <w:sz w:val="24"/>
          <w:szCs w:val="24"/>
          <w:lang w:eastAsia="en-US"/>
        </w:rPr>
        <w:t>,</w:t>
      </w:r>
      <w:r w:rsidRPr="00347777">
        <w:rPr>
          <w:rFonts w:ascii="Times New Roman" w:eastAsia="Calibri" w:hAnsi="Times New Roman" w:cs="Times New Roman"/>
          <w:sz w:val="24"/>
          <w:szCs w:val="24"/>
          <w:lang w:eastAsia="en-US"/>
        </w:rPr>
        <w:t xml:space="preserve"> </w:t>
      </w:r>
      <w:r w:rsidRPr="00347777">
        <w:rPr>
          <w:rFonts w:ascii="Times New Roman" w:hAnsi="Times New Roman" w:cs="Times New Roman"/>
          <w:sz w:val="24"/>
          <w:szCs w:val="24"/>
        </w:rPr>
        <w:t>сельское поселение Салым</w:t>
      </w:r>
      <w:r w:rsidRPr="00347777">
        <w:rPr>
          <w:rFonts w:ascii="Times New Roman" w:eastAsia="Calibri" w:hAnsi="Times New Roman" w:cs="Times New Roman"/>
          <w:sz w:val="24"/>
          <w:szCs w:val="24"/>
          <w:lang w:eastAsia="en-US"/>
        </w:rPr>
        <w:t xml:space="preserve"> занимает призовые места. </w:t>
      </w:r>
    </w:p>
    <w:p w:rsidR="00E10DA4" w:rsidRPr="00347777" w:rsidRDefault="008449CC" w:rsidP="00347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10DA4" w:rsidRPr="00347777">
        <w:rPr>
          <w:rFonts w:ascii="Times New Roman" w:hAnsi="Times New Roman" w:cs="Times New Roman"/>
          <w:sz w:val="24"/>
          <w:szCs w:val="24"/>
        </w:rPr>
        <w:t>В 2018 году, за достижение наиболее высоких показателей качества организации и осуществления бюджетного процесса, муниципальному образованию предоставлена дотация в сумме 120,2 тыс.руб.</w:t>
      </w:r>
    </w:p>
    <w:p w:rsidR="00E10DA4" w:rsidRPr="00347777" w:rsidRDefault="00E10DA4"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lastRenderedPageBreak/>
        <w:tab/>
        <w:t>В 2019 году, за достижение наиболее высоких показателей качества организации и осуществления бюджетного процесса, муниципальному образованию предоставлена дотация в сумме 265,930 тыс.руб. и дотация за развитие практик инициативного бюджетирования в сумме 344,242 тыс.руб.</w:t>
      </w:r>
    </w:p>
    <w:p w:rsidR="00E10DA4" w:rsidRPr="00347777" w:rsidRDefault="00E10DA4"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В 2020 году, за достижение наиболее высоких показателей качества организации и осуществления бюджетного процесса, муниципальному образованию предоставлена дотация в сумме 481,300 тыс.руб. и дотация за развитие практик инициативного бюджетирования в сумме 1 129,6 тыс.руб.</w:t>
      </w:r>
    </w:p>
    <w:p w:rsidR="00E10DA4" w:rsidRPr="00347777" w:rsidRDefault="00E10DA4" w:rsidP="00347777">
      <w:pPr>
        <w:suppressAutoHyphens/>
        <w:spacing w:after="0" w:line="240" w:lineRule="auto"/>
        <w:ind w:firstLine="709"/>
        <w:jc w:val="both"/>
        <w:rPr>
          <w:rFonts w:ascii="Times New Roman" w:eastAsia="Courier New" w:hAnsi="Times New Roman" w:cs="Times New Roman"/>
          <w:sz w:val="24"/>
          <w:szCs w:val="24"/>
          <w:lang w:val="x-none"/>
        </w:rPr>
      </w:pPr>
      <w:r w:rsidRPr="00347777">
        <w:rPr>
          <w:rFonts w:ascii="Times New Roman" w:eastAsia="Courier New" w:hAnsi="Times New Roman" w:cs="Times New Roman"/>
          <w:sz w:val="24"/>
          <w:szCs w:val="24"/>
          <w:lang w:val="x-none"/>
        </w:rPr>
        <w:t>Однако в настоящее время сохраняется ряд ограничений и нерешенных проблем, в том числе:</w:t>
      </w:r>
    </w:p>
    <w:p w:rsidR="00E10DA4" w:rsidRPr="00347777" w:rsidRDefault="00E10DA4" w:rsidP="00347777">
      <w:pPr>
        <w:widowControl w:val="0"/>
        <w:numPr>
          <w:ilvl w:val="0"/>
          <w:numId w:val="14"/>
        </w:numPr>
        <w:tabs>
          <w:tab w:val="left" w:pos="993"/>
        </w:tabs>
        <w:suppressAutoHyphen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347777">
        <w:rPr>
          <w:rFonts w:ascii="Times New Roman" w:eastAsia="Calibri" w:hAnsi="Times New Roman" w:cs="Times New Roman"/>
          <w:sz w:val="24"/>
          <w:szCs w:val="24"/>
          <w:lang w:eastAsia="en-US"/>
        </w:rPr>
        <w:t xml:space="preserve">недостаточность трехлетнего горизонта социально-экономического </w:t>
      </w:r>
      <w:r w:rsidRPr="00347777">
        <w:rPr>
          <w:rFonts w:ascii="Times New Roman" w:eastAsia="Calibri" w:hAnsi="Times New Roman" w:cs="Times New Roman"/>
          <w:sz w:val="24"/>
          <w:szCs w:val="24"/>
          <w:lang w:eastAsia="en-US"/>
        </w:rPr>
        <w:br/>
        <w:t>прогнозирования и бюджетного планирования;</w:t>
      </w:r>
    </w:p>
    <w:p w:rsidR="00C90E65" w:rsidRPr="00347777" w:rsidRDefault="00E10DA4" w:rsidP="00347777">
      <w:pPr>
        <w:widowControl w:val="0"/>
        <w:numPr>
          <w:ilvl w:val="0"/>
          <w:numId w:val="14"/>
        </w:numPr>
        <w:tabs>
          <w:tab w:val="left" w:pos="993"/>
        </w:tabs>
        <w:suppressAutoHyphen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347777">
        <w:rPr>
          <w:rFonts w:ascii="Times New Roman" w:eastAsia="Calibri" w:hAnsi="Times New Roman" w:cs="Times New Roman"/>
          <w:sz w:val="24"/>
          <w:szCs w:val="24"/>
          <w:lang w:eastAsia="en-US"/>
        </w:rPr>
        <w:t xml:space="preserve">отсутствие нормативно-методического обеспечения и практики </w:t>
      </w:r>
      <w:r w:rsidRPr="00347777">
        <w:rPr>
          <w:rFonts w:ascii="Times New Roman" w:eastAsia="Calibri" w:hAnsi="Times New Roman" w:cs="Times New Roman"/>
          <w:sz w:val="24"/>
          <w:szCs w:val="24"/>
          <w:lang w:eastAsia="en-US"/>
        </w:rPr>
        <w:br/>
        <w:t>долгосрочного бюджетного планирования.</w:t>
      </w:r>
    </w:p>
    <w:p w:rsidR="006E2690" w:rsidRPr="00347777" w:rsidRDefault="006E2690" w:rsidP="00347777">
      <w:pPr>
        <w:pStyle w:val="af"/>
        <w:spacing w:after="0" w:line="240" w:lineRule="auto"/>
        <w:ind w:left="0" w:firstLine="709"/>
        <w:jc w:val="center"/>
        <w:rPr>
          <w:rFonts w:ascii="Times New Roman" w:hAnsi="Times New Roman" w:cs="Times New Roman"/>
          <w:b/>
          <w:sz w:val="24"/>
          <w:szCs w:val="24"/>
        </w:rPr>
      </w:pPr>
      <w:r w:rsidRPr="00347777">
        <w:rPr>
          <w:rFonts w:ascii="Times New Roman" w:hAnsi="Times New Roman" w:cs="Times New Roman"/>
          <w:b/>
          <w:sz w:val="24"/>
          <w:szCs w:val="24"/>
        </w:rPr>
        <w:t xml:space="preserve">Осуществление контроля за исполнением, составлением и утверждением отчета </w:t>
      </w:r>
      <w:r w:rsidR="00C90E65" w:rsidRPr="00347777">
        <w:rPr>
          <w:rFonts w:ascii="Times New Roman" w:hAnsi="Times New Roman" w:cs="Times New Roman"/>
          <w:b/>
          <w:sz w:val="24"/>
          <w:szCs w:val="24"/>
        </w:rPr>
        <w:t>об исполнении бюджета поселения</w:t>
      </w:r>
    </w:p>
    <w:p w:rsidR="006E2690" w:rsidRPr="00347777" w:rsidRDefault="006E2690" w:rsidP="00347777">
      <w:pPr>
        <w:pStyle w:val="af"/>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w:t>
      </w:r>
      <w:r w:rsidR="005C39F6" w:rsidRPr="00347777">
        <w:rPr>
          <w:rFonts w:ascii="Times New Roman" w:hAnsi="Times New Roman" w:cs="Times New Roman"/>
          <w:sz w:val="24"/>
          <w:szCs w:val="24"/>
        </w:rPr>
        <w:t>,</w:t>
      </w:r>
      <w:r w:rsidRPr="00347777">
        <w:rPr>
          <w:rFonts w:ascii="Times New Roman" w:hAnsi="Times New Roman" w:cs="Times New Roman"/>
          <w:sz w:val="24"/>
          <w:szCs w:val="24"/>
        </w:rPr>
        <w:t xml:space="preserve"> на основании решения Совета депутатов сельского поселения Салым от 18.10.2018 № 8 подписано соглашение между Думой Нефтеюганского района, муниципальным образованием сельское поселение Салым, Контрольно-счетной палатой Нефтеюганского района о передаче полномочий по осуществлению внешнего муниципального финансового контроля, а именно:</w:t>
      </w:r>
    </w:p>
    <w:p w:rsidR="006E2690" w:rsidRPr="00347777" w:rsidRDefault="006E2690" w:rsidP="00347777">
      <w:pPr>
        <w:pStyle w:val="af"/>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 внешняя проверка годового отчета об исполнении бюджета поселения,</w:t>
      </w:r>
    </w:p>
    <w:p w:rsidR="006E2690" w:rsidRPr="00347777" w:rsidRDefault="006E2690" w:rsidP="00347777">
      <w:pPr>
        <w:pStyle w:val="af"/>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 экспертиза проекта бюджета поселения.</w:t>
      </w:r>
    </w:p>
    <w:p w:rsidR="006E2690" w:rsidRPr="00347777" w:rsidRDefault="006E2690" w:rsidP="00347777">
      <w:pPr>
        <w:pStyle w:val="af"/>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Порядок представления, рассмотрения и утверждения отчета об исполнении бюджета сельского поселения Салым готовится в соответствии с решением Совета депутатов сельского поселения Салым от 10.06.2014 № 65 «Об утверждении Положения о бюджетном процессе в муниципальном образовании сельское поселение Салым».</w:t>
      </w:r>
    </w:p>
    <w:p w:rsidR="006E2690" w:rsidRPr="00347777" w:rsidRDefault="006E2690" w:rsidP="00347777">
      <w:pPr>
        <w:pStyle w:val="af"/>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Администрация сельского поселения Салым ежеквартально представляет в Совет поселения и Контрольно-счетную палату Нефтеюганского района отчет об исполнении бюджета поселения. </w:t>
      </w:r>
    </w:p>
    <w:p w:rsidR="006E2690" w:rsidRPr="00347777" w:rsidRDefault="006E2690" w:rsidP="00347777">
      <w:pPr>
        <w:pStyle w:val="af"/>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Годовой отчет об исполнении бюджета вносится администрацией поселения в Совет поселения не позднее 1 мая текущего года. </w:t>
      </w:r>
    </w:p>
    <w:p w:rsidR="006E2690" w:rsidRPr="00347777" w:rsidRDefault="006E2690" w:rsidP="00347777">
      <w:pPr>
        <w:pStyle w:val="af"/>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В 20</w:t>
      </w:r>
      <w:r w:rsidR="00955B27" w:rsidRPr="00347777">
        <w:rPr>
          <w:rFonts w:ascii="Times New Roman" w:hAnsi="Times New Roman" w:cs="Times New Roman"/>
          <w:color w:val="000000" w:themeColor="text1"/>
          <w:sz w:val="24"/>
          <w:szCs w:val="24"/>
        </w:rPr>
        <w:t>20</w:t>
      </w:r>
      <w:r w:rsidRPr="00347777">
        <w:rPr>
          <w:rFonts w:ascii="Times New Roman" w:hAnsi="Times New Roman" w:cs="Times New Roman"/>
          <w:color w:val="000000" w:themeColor="text1"/>
          <w:sz w:val="24"/>
          <w:szCs w:val="24"/>
        </w:rPr>
        <w:t xml:space="preserve"> году проекты решений об исполнении бюджета сельского поселения Салым, представленные Совету поселения, Контрольно-счетной палате не содержали факты недостоверного или неполного </w:t>
      </w:r>
      <w:r w:rsidR="005C39F6" w:rsidRPr="00347777">
        <w:rPr>
          <w:rFonts w:ascii="Times New Roman" w:hAnsi="Times New Roman" w:cs="Times New Roman"/>
          <w:color w:val="000000" w:themeColor="text1"/>
          <w:sz w:val="24"/>
          <w:szCs w:val="24"/>
        </w:rPr>
        <w:t>отражения данных и принимались р</w:t>
      </w:r>
      <w:r w:rsidRPr="00347777">
        <w:rPr>
          <w:rFonts w:ascii="Times New Roman" w:hAnsi="Times New Roman" w:cs="Times New Roman"/>
          <w:color w:val="000000" w:themeColor="text1"/>
          <w:sz w:val="24"/>
          <w:szCs w:val="24"/>
        </w:rPr>
        <w:t>ешения об утверждении отчетов об исполнении бюджета.</w:t>
      </w:r>
    </w:p>
    <w:p w:rsidR="00955B27" w:rsidRPr="00347777" w:rsidRDefault="00955B27" w:rsidP="00347777">
      <w:pPr>
        <w:spacing w:after="0" w:line="240" w:lineRule="auto"/>
        <w:ind w:firstLine="708"/>
        <w:jc w:val="both"/>
        <w:rPr>
          <w:rFonts w:ascii="Times New Roman" w:hAnsi="Times New Roman" w:cs="Times New Roman"/>
          <w:color w:val="000000"/>
          <w:sz w:val="24"/>
          <w:szCs w:val="24"/>
        </w:rPr>
      </w:pPr>
      <w:r w:rsidRPr="00347777">
        <w:rPr>
          <w:rFonts w:ascii="Times New Roman" w:hAnsi="Times New Roman" w:cs="Times New Roman"/>
          <w:sz w:val="24"/>
          <w:szCs w:val="24"/>
        </w:rPr>
        <w:t>Совокупный годовой объем закупок за 2020 год составил –66 00</w:t>
      </w:r>
      <w:r w:rsidR="005C39F6" w:rsidRPr="00347777">
        <w:rPr>
          <w:rFonts w:ascii="Times New Roman" w:hAnsi="Times New Roman" w:cs="Times New Roman"/>
          <w:sz w:val="24"/>
          <w:szCs w:val="24"/>
        </w:rPr>
        <w:t>5,45049 тыс.</w:t>
      </w:r>
      <w:r w:rsidRPr="00347777">
        <w:rPr>
          <w:rFonts w:ascii="Times New Roman" w:hAnsi="Times New Roman" w:cs="Times New Roman"/>
          <w:sz w:val="24"/>
          <w:szCs w:val="24"/>
        </w:rPr>
        <w:t xml:space="preserve"> рублей, за 2019 год составил - 99 941,62597  тыс.рублей за 2018 год - </w:t>
      </w:r>
      <w:r w:rsidRPr="00347777">
        <w:rPr>
          <w:rFonts w:ascii="Times New Roman" w:hAnsi="Times New Roman" w:cs="Times New Roman"/>
          <w:color w:val="000000"/>
          <w:sz w:val="24"/>
          <w:szCs w:val="24"/>
        </w:rPr>
        <w:t>85 571,81975тыс. рублей.</w:t>
      </w:r>
    </w:p>
    <w:p w:rsidR="00955B27" w:rsidRPr="00347777" w:rsidRDefault="005C39F6"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В 2020 году было проведено (в</w:t>
      </w:r>
      <w:r w:rsidR="00955B27" w:rsidRPr="00347777">
        <w:rPr>
          <w:rFonts w:ascii="Times New Roman" w:hAnsi="Times New Roman" w:cs="Times New Roman"/>
          <w:sz w:val="24"/>
          <w:szCs w:val="24"/>
        </w:rPr>
        <w:t xml:space="preserve"> 2019 году 31 АЭФ) 15 конкурентных закупок в электронной форме, по итогам которых заключены муниципальные контракты на сумму 47 340,70778</w:t>
      </w:r>
      <w:r w:rsidRPr="00347777">
        <w:rPr>
          <w:rFonts w:ascii="Times New Roman" w:hAnsi="Times New Roman" w:cs="Times New Roman"/>
          <w:sz w:val="24"/>
          <w:szCs w:val="24"/>
        </w:rPr>
        <w:t xml:space="preserve"> тыс.</w:t>
      </w:r>
      <w:r w:rsidR="00955B27" w:rsidRPr="00347777">
        <w:rPr>
          <w:rFonts w:ascii="Times New Roman" w:hAnsi="Times New Roman" w:cs="Times New Roman"/>
          <w:sz w:val="24"/>
          <w:szCs w:val="24"/>
        </w:rPr>
        <w:t xml:space="preserve"> рублей, из них:</w:t>
      </w:r>
    </w:p>
    <w:p w:rsidR="00955B27" w:rsidRPr="00347777" w:rsidRDefault="00955B27"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по коду 04.09 (Дорожное хозяйство (дорожные фонды)) - 3 электронных процедур</w:t>
      </w:r>
      <w:r w:rsidR="00CE015D" w:rsidRPr="00347777">
        <w:rPr>
          <w:rFonts w:ascii="Times New Roman" w:hAnsi="Times New Roman" w:cs="Times New Roman"/>
          <w:sz w:val="24"/>
          <w:szCs w:val="24"/>
        </w:rPr>
        <w:t>ы</w:t>
      </w:r>
      <w:r w:rsidRPr="00347777">
        <w:rPr>
          <w:rFonts w:ascii="Times New Roman" w:hAnsi="Times New Roman" w:cs="Times New Roman"/>
          <w:sz w:val="24"/>
          <w:szCs w:val="24"/>
        </w:rPr>
        <w:t>;</w:t>
      </w:r>
    </w:p>
    <w:p w:rsidR="00955B27" w:rsidRPr="00347777" w:rsidRDefault="00955B27"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по коду 04.08 (Транспорт) -  3</w:t>
      </w:r>
      <w:r w:rsidR="00CE015D" w:rsidRPr="00347777">
        <w:rPr>
          <w:rFonts w:ascii="Times New Roman" w:hAnsi="Times New Roman" w:cs="Times New Roman"/>
          <w:sz w:val="24"/>
          <w:szCs w:val="24"/>
        </w:rPr>
        <w:t xml:space="preserve"> </w:t>
      </w:r>
      <w:r w:rsidRPr="00347777">
        <w:rPr>
          <w:rFonts w:ascii="Times New Roman" w:hAnsi="Times New Roman" w:cs="Times New Roman"/>
          <w:sz w:val="24"/>
          <w:szCs w:val="24"/>
        </w:rPr>
        <w:t>электронных аукциона;</w:t>
      </w:r>
    </w:p>
    <w:p w:rsidR="00955B27" w:rsidRPr="00347777" w:rsidRDefault="00955B27"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по коду 05.01 (Жилищное хозяйство) -  1 электронный аукцион;</w:t>
      </w:r>
    </w:p>
    <w:p w:rsidR="00955B27" w:rsidRPr="00347777" w:rsidRDefault="00955B27"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по коду 05.03 (Благоустройство) -  8 электронных аукционов;</w:t>
      </w:r>
    </w:p>
    <w:p w:rsidR="00955B27" w:rsidRPr="00347777" w:rsidRDefault="00955B27"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закупка у единственного поставщика в соответствии с пунктом 29 части 1 статьи 93</w:t>
      </w:r>
      <w:r w:rsidR="00CE015D" w:rsidRPr="00347777">
        <w:rPr>
          <w:rFonts w:ascii="Times New Roman" w:hAnsi="Times New Roman" w:cs="Times New Roman"/>
          <w:sz w:val="24"/>
          <w:szCs w:val="24"/>
        </w:rPr>
        <w:t xml:space="preserve"> </w:t>
      </w:r>
      <w:r w:rsidRPr="00347777">
        <w:rPr>
          <w:rFonts w:ascii="Times New Roman" w:hAnsi="Times New Roman" w:cs="Times New Roman"/>
          <w:sz w:val="24"/>
          <w:szCs w:val="24"/>
        </w:rPr>
        <w:t xml:space="preserve">(электроэнергия для уличного освещения)  заключен 1 договор на оказание услуг для </w:t>
      </w:r>
      <w:r w:rsidRPr="00347777">
        <w:rPr>
          <w:rFonts w:ascii="Times New Roman" w:hAnsi="Times New Roman" w:cs="Times New Roman"/>
          <w:sz w:val="24"/>
          <w:szCs w:val="24"/>
        </w:rPr>
        <w:lastRenderedPageBreak/>
        <w:t xml:space="preserve">муниципальных нужд населения на сумму 999,95066 </w:t>
      </w:r>
      <w:r w:rsidR="00CE015D" w:rsidRPr="00347777">
        <w:rPr>
          <w:rFonts w:ascii="Times New Roman" w:hAnsi="Times New Roman" w:cs="Times New Roman"/>
          <w:sz w:val="24"/>
          <w:szCs w:val="24"/>
        </w:rPr>
        <w:t>тысяч рублей. (в</w:t>
      </w:r>
      <w:r w:rsidRPr="00347777">
        <w:rPr>
          <w:rFonts w:ascii="Times New Roman" w:hAnsi="Times New Roman" w:cs="Times New Roman"/>
          <w:sz w:val="24"/>
          <w:szCs w:val="24"/>
        </w:rPr>
        <w:t xml:space="preserve"> 2019 году 1 договор);</w:t>
      </w:r>
    </w:p>
    <w:p w:rsidR="00955B27" w:rsidRPr="00347777" w:rsidRDefault="00955B27"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закупка у единственного поставщика в соответствии с пунктом 4 части 1 статьи 93  заключено 150 договоров на выполнение работ, оказание услуг и поставку товаров для муниципальных нужд населения (в 2019 году 118 договоров), в том числе из них:</w:t>
      </w:r>
    </w:p>
    <w:p w:rsidR="00955B27" w:rsidRPr="00347777" w:rsidRDefault="00955B27"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 16 договоров на сумму 2 309,05394 тысяч рублей (дезинфекция мест общего пользования - улично </w:t>
      </w:r>
      <w:r w:rsidR="008449CC">
        <w:rPr>
          <w:rFonts w:ascii="Times New Roman" w:hAnsi="Times New Roman" w:cs="Times New Roman"/>
          <w:sz w:val="24"/>
          <w:szCs w:val="24"/>
        </w:rPr>
        <w:t>-</w:t>
      </w:r>
      <w:r w:rsidRPr="00347777">
        <w:rPr>
          <w:rFonts w:ascii="Times New Roman" w:hAnsi="Times New Roman" w:cs="Times New Roman"/>
          <w:sz w:val="24"/>
          <w:szCs w:val="24"/>
        </w:rPr>
        <w:t>дорожная сеть, детские игровые и спортивные площадки, места общего пользования в МКД);</w:t>
      </w:r>
    </w:p>
    <w:p w:rsidR="00955B27" w:rsidRPr="00347777" w:rsidRDefault="00955B27"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7 договоров на сумму 398,60200 тысяч рублей приобретение средств индивидуальной защиты (дезинфицирующие средства, защитные комбинезоны, перчатки, маски, термометры).</w:t>
      </w:r>
    </w:p>
    <w:p w:rsidR="00955B27" w:rsidRPr="00347777" w:rsidRDefault="00955B27"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Экономия по проведенным электронным закупкам за 2020 год составила 5106,55527 тыс. рублей (за 2019 год</w:t>
      </w:r>
      <w:r w:rsidR="00D708AC" w:rsidRPr="00347777">
        <w:rPr>
          <w:rFonts w:ascii="Times New Roman" w:hAnsi="Times New Roman" w:cs="Times New Roman"/>
          <w:sz w:val="24"/>
          <w:szCs w:val="24"/>
        </w:rPr>
        <w:t xml:space="preserve"> -</w:t>
      </w:r>
      <w:r w:rsidRPr="00347777">
        <w:rPr>
          <w:rFonts w:ascii="Times New Roman" w:hAnsi="Times New Roman" w:cs="Times New Roman"/>
          <w:sz w:val="24"/>
          <w:szCs w:val="24"/>
        </w:rPr>
        <w:t>12 506,56270 тыс. рублей.)</w:t>
      </w:r>
    </w:p>
    <w:p w:rsidR="00955B27" w:rsidRPr="00347777" w:rsidRDefault="00955B27"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На основании решения Совета депутатов от 21 ноября 2019</w:t>
      </w:r>
      <w:r w:rsidR="00D708AC" w:rsidRPr="00347777">
        <w:rPr>
          <w:rFonts w:ascii="Times New Roman" w:hAnsi="Times New Roman" w:cs="Times New Roman"/>
          <w:sz w:val="24"/>
          <w:szCs w:val="24"/>
        </w:rPr>
        <w:t xml:space="preserve"> года</w:t>
      </w:r>
      <w:r w:rsidRPr="00347777">
        <w:rPr>
          <w:rFonts w:ascii="Times New Roman" w:hAnsi="Times New Roman" w:cs="Times New Roman"/>
          <w:sz w:val="24"/>
          <w:szCs w:val="24"/>
        </w:rPr>
        <w:t xml:space="preserve"> № 68  «Об утверждении Прогнозного плана (программы) приватизации муниципального имущества на 2020 год» (в редакции от 24 июля 2020</w:t>
      </w:r>
      <w:r w:rsidR="00D708AC" w:rsidRPr="00347777">
        <w:rPr>
          <w:rFonts w:ascii="Times New Roman" w:hAnsi="Times New Roman" w:cs="Times New Roman"/>
          <w:sz w:val="24"/>
          <w:szCs w:val="24"/>
        </w:rPr>
        <w:t xml:space="preserve"> </w:t>
      </w:r>
      <w:r w:rsidRPr="00347777">
        <w:rPr>
          <w:rFonts w:ascii="Times New Roman" w:hAnsi="Times New Roman" w:cs="Times New Roman"/>
          <w:sz w:val="24"/>
          <w:szCs w:val="24"/>
        </w:rPr>
        <w:t>г. № 101) проведен аукцион</w:t>
      </w:r>
      <w:r w:rsidRPr="00347777">
        <w:rPr>
          <w:rFonts w:ascii="Times New Roman" w:eastAsia="Calibri" w:hAnsi="Times New Roman" w:cs="Times New Roman"/>
          <w:sz w:val="24"/>
          <w:szCs w:val="24"/>
        </w:rPr>
        <w:t xml:space="preserve"> по продаже муниципального движимого имущества, находящегося в собственности сельского  поселения Салым</w:t>
      </w:r>
      <w:r w:rsidRPr="00347777">
        <w:rPr>
          <w:rFonts w:ascii="Times New Roman" w:hAnsi="Times New Roman" w:cs="Times New Roman"/>
          <w:sz w:val="24"/>
          <w:szCs w:val="24"/>
        </w:rPr>
        <w:t xml:space="preserve">. На аукцион выставлено 2 транспортных средства: автобус </w:t>
      </w:r>
      <w:r w:rsidRPr="00347777">
        <w:rPr>
          <w:rFonts w:ascii="Times New Roman" w:hAnsi="Times New Roman" w:cs="Times New Roman"/>
          <w:sz w:val="24"/>
          <w:szCs w:val="24"/>
          <w:lang w:val="en-US"/>
        </w:rPr>
        <w:t>VOLKSWAGENGRAFTER</w:t>
      </w:r>
      <w:r w:rsidRPr="00347777">
        <w:rPr>
          <w:rFonts w:ascii="Times New Roman" w:hAnsi="Times New Roman" w:cs="Times New Roman"/>
          <w:sz w:val="24"/>
          <w:szCs w:val="24"/>
        </w:rPr>
        <w:t xml:space="preserve"> 224303 и </w:t>
      </w:r>
      <w:r w:rsidRPr="00347777">
        <w:rPr>
          <w:rFonts w:ascii="Times New Roman" w:hAnsi="Times New Roman" w:cs="Times New Roman"/>
          <w:sz w:val="24"/>
          <w:szCs w:val="24"/>
          <w:lang w:val="en-US"/>
        </w:rPr>
        <w:t>MERCEDES</w:t>
      </w:r>
      <w:r w:rsidRPr="00347777">
        <w:rPr>
          <w:rFonts w:ascii="Times New Roman" w:hAnsi="Times New Roman" w:cs="Times New Roman"/>
          <w:sz w:val="24"/>
          <w:szCs w:val="24"/>
        </w:rPr>
        <w:t>-</w:t>
      </w:r>
      <w:r w:rsidRPr="00347777">
        <w:rPr>
          <w:rFonts w:ascii="Times New Roman" w:hAnsi="Times New Roman" w:cs="Times New Roman"/>
          <w:sz w:val="24"/>
          <w:szCs w:val="24"/>
          <w:lang w:val="en-US"/>
        </w:rPr>
        <w:t>BENZ</w:t>
      </w:r>
      <w:r w:rsidRPr="00347777">
        <w:rPr>
          <w:rFonts w:ascii="Times New Roman" w:hAnsi="Times New Roman" w:cs="Times New Roman"/>
          <w:sz w:val="24"/>
          <w:szCs w:val="24"/>
        </w:rPr>
        <w:t xml:space="preserve">-223212. </w:t>
      </w:r>
    </w:p>
    <w:p w:rsidR="00955B27" w:rsidRPr="00347777" w:rsidRDefault="00955B27" w:rsidP="008449CC">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347777">
        <w:rPr>
          <w:rFonts w:ascii="Times New Roman" w:eastAsia="Times New Roman" w:hAnsi="Times New Roman" w:cs="Times New Roman"/>
          <w:color w:val="000000"/>
          <w:sz w:val="24"/>
          <w:szCs w:val="24"/>
        </w:rPr>
        <w:t xml:space="preserve">На  основании  статьи 18 Федерального  закона   от 21.12.2001 №178-ФЗ «О приватизации государственного и муниципального имущества»,  </w:t>
      </w:r>
      <w:r w:rsidRPr="00347777">
        <w:rPr>
          <w:rFonts w:ascii="Times New Roman" w:eastAsia="Times New Roman" w:hAnsi="Times New Roman" w:cs="Times New Roman"/>
          <w:bCs/>
          <w:color w:val="000000"/>
          <w:sz w:val="24"/>
          <w:szCs w:val="24"/>
        </w:rPr>
        <w:t xml:space="preserve">аукцион по  продаже муниципального </w:t>
      </w:r>
      <w:r w:rsidRPr="00347777">
        <w:rPr>
          <w:rFonts w:ascii="Times New Roman" w:eastAsia="Times New Roman" w:hAnsi="Times New Roman" w:cs="Times New Roman"/>
          <w:color w:val="000000"/>
          <w:sz w:val="24"/>
          <w:szCs w:val="24"/>
        </w:rPr>
        <w:t>имущества</w:t>
      </w:r>
      <w:r w:rsidRPr="00347777">
        <w:rPr>
          <w:rFonts w:ascii="Times New Roman" w:eastAsia="Times New Roman" w:hAnsi="Times New Roman" w:cs="Times New Roman"/>
          <w:bCs/>
          <w:color w:val="000000"/>
          <w:sz w:val="24"/>
          <w:szCs w:val="24"/>
        </w:rPr>
        <w:t xml:space="preserve"> признан  несостоявшимся, в связи с тем, что подано только одна заявка на участие в аукционе.</w:t>
      </w:r>
    </w:p>
    <w:p w:rsidR="006E2690" w:rsidRPr="00347777" w:rsidRDefault="006E2690" w:rsidP="00347777">
      <w:pPr>
        <w:pStyle w:val="af"/>
        <w:spacing w:after="0" w:line="240" w:lineRule="auto"/>
        <w:ind w:left="360"/>
        <w:jc w:val="center"/>
        <w:rPr>
          <w:rFonts w:ascii="Times New Roman" w:hAnsi="Times New Roman" w:cs="Times New Roman"/>
          <w:b/>
          <w:sz w:val="24"/>
          <w:szCs w:val="24"/>
          <w:lang w:val="x-none" w:eastAsia="en-US"/>
        </w:rPr>
      </w:pPr>
      <w:r w:rsidRPr="00347777">
        <w:rPr>
          <w:rFonts w:ascii="Times New Roman" w:hAnsi="Times New Roman" w:cs="Times New Roman"/>
          <w:b/>
          <w:sz w:val="24"/>
          <w:szCs w:val="24"/>
          <w:lang w:val="x-none" w:eastAsia="en-US"/>
        </w:rPr>
        <w:t>3.2. Налоги и сборы</w:t>
      </w:r>
    </w:p>
    <w:p w:rsidR="00644592" w:rsidRPr="00347777" w:rsidRDefault="00644592" w:rsidP="00347777">
      <w:pPr>
        <w:spacing w:after="0" w:line="240" w:lineRule="auto"/>
        <w:jc w:val="both"/>
        <w:rPr>
          <w:rFonts w:ascii="Times New Roman" w:hAnsi="Times New Roman" w:cs="Times New Roman"/>
          <w:sz w:val="24"/>
          <w:szCs w:val="24"/>
          <w:lang w:val="x-none" w:eastAsia="en-US"/>
        </w:rPr>
      </w:pPr>
      <w:r w:rsidRPr="00347777">
        <w:rPr>
          <w:rFonts w:ascii="Times New Roman" w:hAnsi="Times New Roman" w:cs="Times New Roman"/>
          <w:sz w:val="24"/>
          <w:szCs w:val="24"/>
          <w:lang w:val="x-none" w:eastAsia="en-US"/>
        </w:rPr>
        <w:t>Задолженность по налогам в динамике 3 лет на территории поселения</w:t>
      </w:r>
    </w:p>
    <w:p w:rsidR="00644592" w:rsidRPr="00347777" w:rsidRDefault="00644592" w:rsidP="00347777">
      <w:pPr>
        <w:spacing w:after="0" w:line="240" w:lineRule="auto"/>
        <w:jc w:val="both"/>
        <w:rPr>
          <w:rFonts w:ascii="Times New Roman" w:hAnsi="Times New Roman" w:cs="Times New Roman"/>
          <w:sz w:val="24"/>
          <w:szCs w:val="24"/>
          <w:lang w:val="x-none" w:eastAsia="en-US"/>
        </w:rPr>
      </w:pPr>
      <w:r w:rsidRPr="00347777">
        <w:rPr>
          <w:rFonts w:ascii="Times New Roman" w:hAnsi="Times New Roman" w:cs="Times New Roman"/>
          <w:noProof/>
          <w:sz w:val="24"/>
          <w:szCs w:val="24"/>
        </w:rPr>
        <w:drawing>
          <wp:inline distT="0" distB="0" distL="0" distR="0" wp14:anchorId="35663EBB" wp14:editId="2E815284">
            <wp:extent cx="6167120" cy="383286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44592" w:rsidRPr="00347777" w:rsidRDefault="00644592" w:rsidP="00347777">
      <w:pPr>
        <w:widowControl w:val="0"/>
        <w:autoSpaceDE w:val="0"/>
        <w:autoSpaceDN w:val="0"/>
        <w:adjustRightInd w:val="0"/>
        <w:spacing w:after="0" w:line="240" w:lineRule="auto"/>
        <w:ind w:firstLine="720"/>
        <w:jc w:val="both"/>
        <w:rPr>
          <w:rFonts w:ascii="Times New Roman" w:hAnsi="Times New Roman" w:cs="Times New Roman"/>
          <w:sz w:val="24"/>
          <w:szCs w:val="24"/>
          <w:lang w:val="x-none" w:eastAsia="en-US"/>
        </w:rPr>
      </w:pPr>
      <w:r w:rsidRPr="00347777">
        <w:rPr>
          <w:rFonts w:ascii="Times New Roman" w:hAnsi="Times New Roman" w:cs="Times New Roman"/>
          <w:sz w:val="24"/>
          <w:szCs w:val="24"/>
          <w:lang w:val="x-none" w:eastAsia="en-US"/>
        </w:rPr>
        <w:t xml:space="preserve">Администрация сельского поселения Салым  в соответствии с программой мероприятий, направленных на мобилизацию доходов бюджета муниципального образования Нефтеюганский район, в рамках полномочий муниципального образования сельское поселение Салым на 2020 год на регулярной основе в течение года ведет работу по уменьшению задолженности по налогам и иным обязательным платежам в бюджет </w:t>
      </w:r>
      <w:r w:rsidRPr="00347777">
        <w:rPr>
          <w:rFonts w:ascii="Times New Roman" w:hAnsi="Times New Roman" w:cs="Times New Roman"/>
          <w:sz w:val="24"/>
          <w:szCs w:val="24"/>
          <w:lang w:val="x-none" w:eastAsia="en-US"/>
        </w:rPr>
        <w:lastRenderedPageBreak/>
        <w:t>муниципального образования сельское поселение Салым. Отдельная работа введется с юридическими лицами по уплате НДФЛ в бюджет поселения. Письма уведомления направляются на имя директора фирмы, с указанием суммы задолженности.  Проводится работа по взаимодействию с Межрайонной инспекцией ФНС России    № 7 по ХМАО - Югре, в целях сокращения недоимки и своевременности уплаты налогов. Администрацией с.п. Салым созданы уголки налогоплательщиков,  размещаются листовки, предоставленные Межрайонной инспекцией ФНС России № 7</w:t>
      </w:r>
      <w:r w:rsidR="00D708AC" w:rsidRPr="00347777">
        <w:rPr>
          <w:rFonts w:ascii="Times New Roman" w:hAnsi="Times New Roman" w:cs="Times New Roman"/>
          <w:sz w:val="24"/>
          <w:szCs w:val="24"/>
          <w:lang w:eastAsia="en-US"/>
        </w:rPr>
        <w:t xml:space="preserve"> </w:t>
      </w:r>
      <w:r w:rsidRPr="00347777">
        <w:rPr>
          <w:rFonts w:ascii="Times New Roman" w:hAnsi="Times New Roman" w:cs="Times New Roman"/>
          <w:sz w:val="24"/>
          <w:szCs w:val="24"/>
          <w:lang w:val="x-none" w:eastAsia="en-US"/>
        </w:rPr>
        <w:t>по ХМАО – Югре, так же вся информация размещается на официальном сайте администрации, социальных сетях. Главная цель, привлечение общественного внимания к проблемат</w:t>
      </w:r>
      <w:r w:rsidR="00D708AC" w:rsidRPr="00347777">
        <w:rPr>
          <w:rFonts w:ascii="Times New Roman" w:hAnsi="Times New Roman" w:cs="Times New Roman"/>
          <w:sz w:val="24"/>
          <w:szCs w:val="24"/>
          <w:lang w:val="x-none" w:eastAsia="en-US"/>
        </w:rPr>
        <w:t xml:space="preserve">ике уплаты налогов и сборов в </w:t>
      </w:r>
      <w:r w:rsidRPr="00347777">
        <w:rPr>
          <w:rFonts w:ascii="Times New Roman" w:hAnsi="Times New Roman" w:cs="Times New Roman"/>
          <w:sz w:val="24"/>
          <w:szCs w:val="24"/>
          <w:lang w:val="x-none" w:eastAsia="en-US"/>
        </w:rPr>
        <w:t>п. Салым и п. Сивыс-Ях.</w:t>
      </w:r>
    </w:p>
    <w:p w:rsidR="00665DCD" w:rsidRPr="00347777" w:rsidRDefault="008449CC" w:rsidP="00347777">
      <w:pPr>
        <w:spacing w:after="0" w:line="240" w:lineRule="auto"/>
        <w:contextualSpacing/>
        <w:jc w:val="both"/>
        <w:rPr>
          <w:rFonts w:ascii="Times New Roman" w:hAnsi="Times New Roman" w:cs="Times New Roman"/>
          <w:sz w:val="24"/>
          <w:szCs w:val="24"/>
          <w:lang w:eastAsia="en-US"/>
        </w:rPr>
      </w:pPr>
      <w:r>
        <w:rPr>
          <w:rFonts w:ascii="Times New Roman" w:hAnsi="Times New Roman" w:cs="Times New Roman"/>
          <w:sz w:val="24"/>
          <w:szCs w:val="24"/>
          <w:lang w:val="x-none" w:eastAsia="en-US"/>
        </w:rPr>
        <w:t xml:space="preserve">           </w:t>
      </w:r>
      <w:r w:rsidR="00644592" w:rsidRPr="00347777">
        <w:rPr>
          <w:rFonts w:ascii="Times New Roman" w:hAnsi="Times New Roman" w:cs="Times New Roman"/>
          <w:sz w:val="24"/>
          <w:szCs w:val="24"/>
          <w:lang w:val="x-none" w:eastAsia="en-US"/>
        </w:rPr>
        <w:t>Продолжается работа с Департаментом градостроительства и землепользования администрации Нефтеюганского района по договорам аренды земель на территории сельского поселения Салым.</w:t>
      </w:r>
    </w:p>
    <w:p w:rsidR="00644592" w:rsidRPr="00347777" w:rsidRDefault="00644592" w:rsidP="00347777">
      <w:pPr>
        <w:spacing w:after="0" w:line="240" w:lineRule="auto"/>
        <w:contextualSpacing/>
        <w:jc w:val="both"/>
        <w:rPr>
          <w:rFonts w:ascii="Times New Roman" w:hAnsi="Times New Roman" w:cs="Times New Roman"/>
          <w:sz w:val="24"/>
          <w:szCs w:val="24"/>
          <w:lang w:eastAsia="en-US"/>
        </w:rPr>
      </w:pPr>
    </w:p>
    <w:p w:rsidR="006E2690" w:rsidRPr="00347777" w:rsidRDefault="006E2690" w:rsidP="00347777">
      <w:pPr>
        <w:pStyle w:val="af"/>
        <w:spacing w:after="0" w:line="240" w:lineRule="auto"/>
        <w:ind w:left="0"/>
        <w:jc w:val="center"/>
        <w:rPr>
          <w:rFonts w:ascii="Times New Roman" w:hAnsi="Times New Roman" w:cs="Times New Roman"/>
          <w:b/>
          <w:sz w:val="24"/>
          <w:szCs w:val="24"/>
        </w:rPr>
      </w:pPr>
      <w:r w:rsidRPr="00347777">
        <w:rPr>
          <w:rFonts w:ascii="Times New Roman" w:hAnsi="Times New Roman" w:cs="Times New Roman"/>
          <w:b/>
          <w:sz w:val="24"/>
          <w:szCs w:val="24"/>
        </w:rPr>
        <w:t>3.3 Имущество поселения</w:t>
      </w:r>
    </w:p>
    <w:p w:rsidR="00552AD9" w:rsidRPr="00347777" w:rsidRDefault="00AB2945" w:rsidP="00347777">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347777">
        <w:rPr>
          <w:rFonts w:ascii="Times New Roman" w:hAnsi="Times New Roman" w:cs="Times New Roman"/>
          <w:sz w:val="24"/>
          <w:szCs w:val="24"/>
        </w:rPr>
        <w:t xml:space="preserve">Владение, пользование и распоряжение имуществом, находящимся в муниципальной собственности муниципального образования сельское поселения Салым осуществляется в соответствии с </w:t>
      </w:r>
      <w:r w:rsidR="00552AD9" w:rsidRPr="00347777">
        <w:rPr>
          <w:rFonts w:ascii="Times New Roman" w:hAnsi="Times New Roman" w:cs="Times New Roman"/>
          <w:sz w:val="24"/>
          <w:szCs w:val="24"/>
          <w:lang w:val="x-none" w:eastAsia="en-US"/>
        </w:rPr>
        <w:t>решение</w:t>
      </w:r>
      <w:r w:rsidR="00552AD9" w:rsidRPr="00347777">
        <w:rPr>
          <w:rFonts w:ascii="Times New Roman" w:hAnsi="Times New Roman" w:cs="Times New Roman"/>
          <w:sz w:val="24"/>
          <w:szCs w:val="24"/>
          <w:lang w:eastAsia="en-US"/>
        </w:rPr>
        <w:t>м</w:t>
      </w:r>
      <w:r w:rsidR="00552AD9" w:rsidRPr="00347777">
        <w:rPr>
          <w:rFonts w:ascii="Times New Roman" w:hAnsi="Times New Roman" w:cs="Times New Roman"/>
          <w:sz w:val="24"/>
          <w:szCs w:val="24"/>
          <w:lang w:val="x-none" w:eastAsia="en-US"/>
        </w:rPr>
        <w:t xml:space="preserve"> Совета депутатов сельского по</w:t>
      </w:r>
      <w:r w:rsidR="00D708AC" w:rsidRPr="00347777">
        <w:rPr>
          <w:rFonts w:ascii="Times New Roman" w:hAnsi="Times New Roman" w:cs="Times New Roman"/>
          <w:sz w:val="24"/>
          <w:szCs w:val="24"/>
          <w:lang w:eastAsia="en-US"/>
        </w:rPr>
        <w:t>с</w:t>
      </w:r>
      <w:r w:rsidR="00552AD9" w:rsidRPr="00347777">
        <w:rPr>
          <w:rFonts w:ascii="Times New Roman" w:hAnsi="Times New Roman" w:cs="Times New Roman"/>
          <w:sz w:val="24"/>
          <w:szCs w:val="24"/>
          <w:lang w:val="x-none" w:eastAsia="en-US"/>
        </w:rPr>
        <w:t>еления Салым от 11.12.2020 № 119 "Об утверждении Положения о порядке управления и распоряжения муниципальным жилищным фондом сельского поселения Салым";</w:t>
      </w:r>
      <w:r w:rsidR="00552AD9" w:rsidRPr="00347777">
        <w:rPr>
          <w:rFonts w:ascii="Times New Roman" w:hAnsi="Times New Roman" w:cs="Times New Roman"/>
          <w:sz w:val="24"/>
          <w:szCs w:val="24"/>
          <w:lang w:eastAsia="en-US"/>
        </w:rPr>
        <w:t xml:space="preserve"> </w:t>
      </w:r>
      <w:r w:rsidR="00552AD9" w:rsidRPr="00347777">
        <w:rPr>
          <w:rFonts w:ascii="Times New Roman" w:hAnsi="Times New Roman" w:cs="Times New Roman"/>
          <w:sz w:val="24"/>
          <w:szCs w:val="24"/>
          <w:lang w:val="x-none" w:eastAsia="en-US"/>
        </w:rPr>
        <w:t>решение</w:t>
      </w:r>
      <w:r w:rsidR="00552AD9" w:rsidRPr="00347777">
        <w:rPr>
          <w:rFonts w:ascii="Times New Roman" w:hAnsi="Times New Roman" w:cs="Times New Roman"/>
          <w:sz w:val="24"/>
          <w:szCs w:val="24"/>
          <w:lang w:eastAsia="en-US"/>
        </w:rPr>
        <w:t>м</w:t>
      </w:r>
      <w:r w:rsidR="00552AD9" w:rsidRPr="00347777">
        <w:rPr>
          <w:rFonts w:ascii="Times New Roman" w:hAnsi="Times New Roman" w:cs="Times New Roman"/>
          <w:sz w:val="24"/>
          <w:szCs w:val="24"/>
          <w:lang w:val="x-none" w:eastAsia="en-US"/>
        </w:rPr>
        <w:t xml:space="preserve"> Совета депутатов сельского поселения Салым от 2</w:t>
      </w:r>
      <w:r w:rsidR="00552AD9" w:rsidRPr="00347777">
        <w:rPr>
          <w:rFonts w:ascii="Times New Roman" w:hAnsi="Times New Roman" w:cs="Times New Roman"/>
          <w:sz w:val="24"/>
          <w:szCs w:val="24"/>
          <w:lang w:eastAsia="en-US"/>
        </w:rPr>
        <w:t>3</w:t>
      </w:r>
      <w:r w:rsidR="00552AD9" w:rsidRPr="00347777">
        <w:rPr>
          <w:rFonts w:ascii="Times New Roman" w:hAnsi="Times New Roman" w:cs="Times New Roman"/>
          <w:sz w:val="24"/>
          <w:szCs w:val="24"/>
          <w:lang w:val="x-none" w:eastAsia="en-US"/>
        </w:rPr>
        <w:t>.04.2012 № 301 «Об утверждении Положения о порядке управления и распоряжения собственностью муниципального образования сельское поселение Салым» (в редакции решения от 24.01.2020 № 76)</w:t>
      </w:r>
      <w:r w:rsidR="00552AD9" w:rsidRPr="00347777">
        <w:rPr>
          <w:rFonts w:ascii="Times New Roman" w:hAnsi="Times New Roman" w:cs="Times New Roman"/>
          <w:sz w:val="24"/>
          <w:szCs w:val="24"/>
          <w:lang w:eastAsia="en-US"/>
        </w:rPr>
        <w:t>.</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В рамках муниципальной программы «Управление муниципальным имуществом в сельском поселении Салым на 2020-2025 годы» в период 2020 года выполнены следующие мероприятия:</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1. Техническая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т.ч. на бесхозяйное имущество:</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актуализированы схемы теплоснабжения и водоснабжения с.п.Салым, на сумму 140 000, 00 руб.;</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выполнена паспортизация автомобильных дорог в количестве 42 штук (3 дороги п.Сивыс-Ях, 39 дорог п.Салым), на сумму 350 000,00 руб.;</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выполнена паспортизация сквера «Солнечный», на сумму 45 000,00 руб.;</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xml:space="preserve">- выполнена паспортизация </w:t>
      </w:r>
      <w:r w:rsidR="00D708AC" w:rsidRPr="00347777">
        <w:rPr>
          <w:rFonts w:ascii="Times New Roman" w:hAnsi="Times New Roman" w:cs="Times New Roman"/>
          <w:sz w:val="24"/>
          <w:szCs w:val="24"/>
        </w:rPr>
        <w:t>бесхозяйного объекта газопровод</w:t>
      </w:r>
      <w:r w:rsidRPr="00347777">
        <w:rPr>
          <w:rFonts w:ascii="Times New Roman" w:hAnsi="Times New Roman" w:cs="Times New Roman"/>
          <w:sz w:val="24"/>
          <w:szCs w:val="24"/>
        </w:rPr>
        <w:t>, на сумму 35 000,00 руб;</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xml:space="preserve">- проведены кадастровые работы по разделу автомобильной дороги в п.Сивыс-Ях, на сумму 25 000,00 руб. </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2.</w:t>
      </w:r>
      <w:r w:rsidR="00665DCD" w:rsidRPr="00347777">
        <w:rPr>
          <w:rFonts w:ascii="Times New Roman" w:hAnsi="Times New Roman" w:cs="Times New Roman"/>
          <w:sz w:val="24"/>
          <w:szCs w:val="24"/>
        </w:rPr>
        <w:t xml:space="preserve"> </w:t>
      </w:r>
      <w:r w:rsidRPr="00347777">
        <w:rPr>
          <w:rFonts w:ascii="Times New Roman" w:hAnsi="Times New Roman" w:cs="Times New Roman"/>
          <w:sz w:val="24"/>
          <w:szCs w:val="24"/>
        </w:rPr>
        <w:t>Владение, пользование и распоряжение имуществом, находящимся в муниципальной собственности. В рамках данного мероприятия проведена следующая работа:</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xml:space="preserve">- осуществлен снос приспособленных для проживания строений (балков), расположенных по ул.Дорожников в п.Салым в количестве 40 штук, на сумму 3 587 858,72 руб; </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осуществлена замена электросчетчиков в 6 муниципальных квартирах, на сумму 23 124,44 руб.;</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проведено обследование технического состояния 4 многоквартирных домов, на сумму 99 000, 00 руб;</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проведена оценка транспортных средств, на сумму 9 000, 00 руб.;</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проведена оценка муниципального имущества, на сумму 30 000, 00 руб.;</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проведено техническое обследование придорожного рынка, на сумму 98 310,00 руб.;</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xml:space="preserve">- ежемесячно оплачиваются взносы в Югорский Фонд капитального ремонта за жилые помещения, находящиеся в муниципальной собственности администрации </w:t>
      </w:r>
      <w:r w:rsidRPr="00347777">
        <w:rPr>
          <w:rFonts w:ascii="Times New Roman" w:hAnsi="Times New Roman" w:cs="Times New Roman"/>
          <w:sz w:val="24"/>
          <w:szCs w:val="24"/>
        </w:rPr>
        <w:lastRenderedPageBreak/>
        <w:t>с.п.Салым. Оплата по взносам проведения на капитальный ремонт общего имущества в многоквартирном доме, за жилые помещения, находящиеся в муниципальной собственности муниципального образования сельское поселение Салым, в 2020 году составила  1 232 886,00 рублей;</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оплачены услуги теплоснабжения незаселенного муниципального жилого фонда на сумму 210 000,00 рублей;</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оплата услуг теплоснабжения нежилого муниципального фонда составила 43 968,59 рублей;</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произведена оплата транспортного и имущественного налогов на сумму 26 426,00 рублей.</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В 2020 году в прогнозный план приватизации муниципального имущества муниципального образования сельское поселение Салым, утвержденный решен</w:t>
      </w:r>
      <w:r w:rsidR="00D708AC" w:rsidRPr="00347777">
        <w:rPr>
          <w:rFonts w:ascii="Times New Roman" w:hAnsi="Times New Roman" w:cs="Times New Roman"/>
          <w:sz w:val="24"/>
          <w:szCs w:val="24"/>
        </w:rPr>
        <w:t>ием Совета д</w:t>
      </w:r>
      <w:r w:rsidRPr="00347777">
        <w:rPr>
          <w:rFonts w:ascii="Times New Roman" w:hAnsi="Times New Roman" w:cs="Times New Roman"/>
          <w:sz w:val="24"/>
          <w:szCs w:val="24"/>
        </w:rPr>
        <w:t>епутатов сельского поселения Салым от 21.11.2019 №68 (с изменениями от 24.07.2020 № 101), было включено два движимых объекта муниципального имущества. Аукцион по продаже транспортных средств, признан не состоявшимся, так как была подана одна заявка.</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Площадь жилищного фонда в 2020 году составила 100,8 м</w:t>
      </w:r>
      <w:r w:rsidRPr="00347777">
        <w:rPr>
          <w:rFonts w:ascii="Times New Roman" w:hAnsi="Times New Roman" w:cs="Times New Roman"/>
          <w:sz w:val="24"/>
          <w:szCs w:val="24"/>
          <w:vertAlign w:val="superscript"/>
        </w:rPr>
        <w:t>2</w:t>
      </w:r>
      <w:r w:rsidRPr="00347777">
        <w:rPr>
          <w:rFonts w:ascii="Times New Roman" w:hAnsi="Times New Roman" w:cs="Times New Roman"/>
          <w:sz w:val="24"/>
          <w:szCs w:val="24"/>
        </w:rPr>
        <w:t>. Жилые помещения муниципального жилищного фонда предоставляются жителям сельского поселения Салым по договорам найма (социального, коммерческого, служебного). Граждане, проживающие в жилых помещения</w:t>
      </w:r>
      <w:r w:rsidR="00D708AC" w:rsidRPr="00347777">
        <w:rPr>
          <w:rFonts w:ascii="Times New Roman" w:hAnsi="Times New Roman" w:cs="Times New Roman"/>
          <w:sz w:val="24"/>
          <w:szCs w:val="24"/>
        </w:rPr>
        <w:t xml:space="preserve">х по договорам найма, согласно </w:t>
      </w:r>
      <w:r w:rsidRPr="00347777">
        <w:rPr>
          <w:rFonts w:ascii="Times New Roman" w:hAnsi="Times New Roman" w:cs="Times New Roman"/>
          <w:sz w:val="24"/>
          <w:szCs w:val="24"/>
        </w:rPr>
        <w:t>заключенных договоров, ежемесячно производят оплату за на</w:t>
      </w:r>
      <w:r w:rsidR="00D708AC" w:rsidRPr="00347777">
        <w:rPr>
          <w:rFonts w:ascii="Times New Roman" w:hAnsi="Times New Roman" w:cs="Times New Roman"/>
          <w:sz w:val="24"/>
          <w:szCs w:val="24"/>
        </w:rPr>
        <w:t>ё</w:t>
      </w:r>
      <w:r w:rsidRPr="00347777">
        <w:rPr>
          <w:rFonts w:ascii="Times New Roman" w:hAnsi="Times New Roman" w:cs="Times New Roman"/>
          <w:sz w:val="24"/>
          <w:szCs w:val="24"/>
        </w:rPr>
        <w:t>м жилого помещения. Доход сельского поселения Салым от оплаты гражданами найма жилого помещений, за 2020 год составил 2 121 400,00 рублей.</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Доход от сдачи в аренду муниципального имущества, переданного по договорам аренды, в 2020 году составил 2 541 236,45 рублей.</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Сумма дохода от платежей по договорам мены квартир, заключенных в результате переселения собственников из жилых помещений, признанных непригодными для проживания, в 2020 году составила 7 415 465, 25 рублей.</w:t>
      </w:r>
    </w:p>
    <w:p w:rsidR="00AB2945" w:rsidRPr="00347777" w:rsidRDefault="00AB2945"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Общая стоимость имущества, находящегося в муниципальной собственности муниципального образования сельское поселение Салым на конец 2020</w:t>
      </w:r>
      <w:r w:rsidR="00665DCD" w:rsidRPr="00347777">
        <w:rPr>
          <w:rFonts w:ascii="Times New Roman" w:hAnsi="Times New Roman" w:cs="Times New Roman"/>
          <w:sz w:val="24"/>
          <w:szCs w:val="24"/>
        </w:rPr>
        <w:t xml:space="preserve"> </w:t>
      </w:r>
      <w:r w:rsidRPr="00347777">
        <w:rPr>
          <w:rFonts w:ascii="Times New Roman" w:hAnsi="Times New Roman" w:cs="Times New Roman"/>
          <w:sz w:val="24"/>
          <w:szCs w:val="24"/>
        </w:rPr>
        <w:t>года составила 838 272 075,22 рублей.</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xml:space="preserve">В течение года в порядке приобретения имущества по договорам купли-продажи, передачи в безвозмездное пользование и др. поступило имущество на общую сумму 71 371 261, 98 рублей. </w:t>
      </w:r>
    </w:p>
    <w:p w:rsidR="00AB2945"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В связи со списанием имущества, пришедшего в негодность, с передачей гражданам жилых помещений в порядке приватизации, безвозмездной передаче муниципального имущества муниципального образования сельское поселение Салым в муниципальную собственность муниципального образования Нефтеюганский район,  убыло имущество на общую сумму 296 732 610, 39 рублей.</w:t>
      </w:r>
    </w:p>
    <w:p w:rsidR="008449CC" w:rsidRPr="00347777" w:rsidRDefault="008449CC" w:rsidP="00347777">
      <w:pPr>
        <w:spacing w:after="0" w:line="240" w:lineRule="auto"/>
        <w:ind w:firstLine="708"/>
        <w:jc w:val="both"/>
        <w:rPr>
          <w:rFonts w:ascii="Times New Roman" w:hAnsi="Times New Roman" w:cs="Times New Roman"/>
          <w:sz w:val="24"/>
          <w:szCs w:val="24"/>
        </w:rPr>
      </w:pPr>
    </w:p>
    <w:p w:rsidR="00665DCD" w:rsidRPr="00347777" w:rsidRDefault="00665DCD" w:rsidP="00347777">
      <w:pPr>
        <w:spacing w:after="0" w:line="240" w:lineRule="auto"/>
        <w:ind w:firstLine="708"/>
        <w:jc w:val="center"/>
        <w:rPr>
          <w:rFonts w:ascii="Times New Roman" w:hAnsi="Times New Roman" w:cs="Times New Roman"/>
          <w:b/>
          <w:sz w:val="24"/>
          <w:szCs w:val="24"/>
        </w:rPr>
      </w:pPr>
      <w:r w:rsidRPr="00347777">
        <w:rPr>
          <w:rFonts w:ascii="Times New Roman" w:hAnsi="Times New Roman" w:cs="Times New Roman"/>
          <w:b/>
          <w:sz w:val="24"/>
          <w:szCs w:val="24"/>
        </w:rPr>
        <w:t>3.4. Организация в границах поселения электро, -тепло, газо- и водоснабжения населения</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На территории муниципального образования сельское поселение Салым для организации комфортного проживания жителей  поселения,  расположено 6 котельных, 2 водоочистных со</w:t>
      </w:r>
      <w:r w:rsidR="003F2057" w:rsidRPr="00347777">
        <w:rPr>
          <w:rFonts w:ascii="Times New Roman" w:hAnsi="Times New Roman" w:cs="Times New Roman"/>
          <w:sz w:val="24"/>
          <w:szCs w:val="24"/>
        </w:rPr>
        <w:t>оружения,  2 к</w:t>
      </w:r>
      <w:r w:rsidRPr="00347777">
        <w:rPr>
          <w:rFonts w:ascii="Times New Roman" w:hAnsi="Times New Roman" w:cs="Times New Roman"/>
          <w:sz w:val="24"/>
          <w:szCs w:val="24"/>
        </w:rPr>
        <w:t xml:space="preserve">анализационно </w:t>
      </w:r>
      <w:r w:rsidR="003F2057" w:rsidRPr="00347777">
        <w:rPr>
          <w:rFonts w:ascii="Times New Roman" w:hAnsi="Times New Roman" w:cs="Times New Roman"/>
          <w:sz w:val="24"/>
          <w:szCs w:val="24"/>
        </w:rPr>
        <w:t>-</w:t>
      </w:r>
      <w:r w:rsidRPr="00347777">
        <w:rPr>
          <w:rFonts w:ascii="Times New Roman" w:hAnsi="Times New Roman" w:cs="Times New Roman"/>
          <w:sz w:val="24"/>
          <w:szCs w:val="24"/>
        </w:rPr>
        <w:t>очистных сооружения. Протяженность тепловых и паровых сетей на территории сельского поселения составляет 3 267 м, одиночное протяжение уличной водопроводной сети составляет 24 853 м, одиночное протяжение уличной канализационной сети составляет 13 400 м.</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В 2020 году в п.Салым проведена замена сетей теплоснабжения и водоснабж</w:t>
      </w:r>
      <w:r w:rsidR="003F2057" w:rsidRPr="00347777">
        <w:rPr>
          <w:rFonts w:ascii="Times New Roman" w:hAnsi="Times New Roman" w:cs="Times New Roman"/>
          <w:sz w:val="24"/>
          <w:szCs w:val="24"/>
        </w:rPr>
        <w:t>ения по объекту: «Застройка 2 м</w:t>
      </w:r>
      <w:r w:rsidRPr="00347777">
        <w:rPr>
          <w:rFonts w:ascii="Times New Roman" w:hAnsi="Times New Roman" w:cs="Times New Roman"/>
          <w:sz w:val="24"/>
          <w:szCs w:val="24"/>
        </w:rPr>
        <w:t>кр.(45 лет Победы)» общей протяженностью 209 м</w:t>
      </w:r>
      <w:r w:rsidR="003F2057" w:rsidRPr="00347777">
        <w:rPr>
          <w:rFonts w:ascii="Times New Roman" w:hAnsi="Times New Roman" w:cs="Times New Roman"/>
          <w:sz w:val="24"/>
          <w:szCs w:val="24"/>
        </w:rPr>
        <w:t>,</w:t>
      </w:r>
      <w:r w:rsidRPr="00347777">
        <w:rPr>
          <w:rFonts w:ascii="Times New Roman" w:hAnsi="Times New Roman" w:cs="Times New Roman"/>
          <w:sz w:val="24"/>
          <w:szCs w:val="24"/>
        </w:rPr>
        <w:t xml:space="preserve">  сумма заключенного контракта составила 8 573 454, 21 рублей.</w:t>
      </w:r>
    </w:p>
    <w:p w:rsidR="00AB2945"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В период 2020-2025 гг. в  рамках Федерального проекта "Питьевая вода" с целью обеспечения населения качественной чистой  водой, в с.п.Салым планируется рекон</w:t>
      </w:r>
      <w:r w:rsidRPr="00347777">
        <w:rPr>
          <w:rFonts w:ascii="Times New Roman" w:hAnsi="Times New Roman" w:cs="Times New Roman"/>
          <w:sz w:val="24"/>
          <w:szCs w:val="24"/>
        </w:rPr>
        <w:lastRenderedPageBreak/>
        <w:t>струкция ВОС с увеличением мощности до 800 м3/сут, реконструкция ВОС (переданные от РЖД) с увеличением мощности до 800 м3/сут, реконструкция сетей горячего и холодного водоснабжения.</w:t>
      </w:r>
    </w:p>
    <w:p w:rsidR="006E2690" w:rsidRPr="00347777" w:rsidRDefault="00AB2945"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В течение года  велась работа по регистрации прав бесхозяйных объектов ЖКХ. За истекший год  в судебном порядке зарегистрировано право собственности  на 16 объектов, общей протяженностью 3807  метров, из них: сети водоснабжения 1871 метр, сети теплоснабжения 1936 метров. В декабре направлено 8 исковых заявлений  в адрес Нефтеюганского районного суда для рассмотрения и признания права собственности на бесхозяйные объекты теплоснабжения и электроснабжения.</w:t>
      </w:r>
      <w:r w:rsidR="00665DCD" w:rsidRPr="00347777">
        <w:rPr>
          <w:rFonts w:ascii="Times New Roman" w:hAnsi="Times New Roman" w:cs="Times New Roman"/>
          <w:sz w:val="24"/>
          <w:szCs w:val="24"/>
        </w:rPr>
        <w:t xml:space="preserve"> </w:t>
      </w:r>
    </w:p>
    <w:p w:rsidR="006E2690" w:rsidRPr="00347777" w:rsidRDefault="006E2690" w:rsidP="00347777">
      <w:pPr>
        <w:spacing w:after="0" w:line="240" w:lineRule="auto"/>
        <w:ind w:firstLine="709"/>
        <w:jc w:val="both"/>
        <w:rPr>
          <w:rFonts w:ascii="Times New Roman" w:eastAsia="Calibri" w:hAnsi="Times New Roman" w:cs="Times New Roman"/>
          <w:b/>
          <w:sz w:val="24"/>
          <w:szCs w:val="24"/>
        </w:rPr>
      </w:pPr>
      <w:r w:rsidRPr="00347777">
        <w:rPr>
          <w:rFonts w:ascii="Times New Roman" w:eastAsia="Calibri" w:hAnsi="Times New Roman" w:cs="Times New Roman"/>
          <w:b/>
          <w:sz w:val="24"/>
          <w:szCs w:val="24"/>
        </w:rPr>
        <w:t>Общая задолженность за ЖКУ, задолж</w:t>
      </w:r>
      <w:r w:rsidR="00665DCD" w:rsidRPr="00347777">
        <w:rPr>
          <w:rFonts w:ascii="Times New Roman" w:eastAsia="Calibri" w:hAnsi="Times New Roman" w:cs="Times New Roman"/>
          <w:b/>
          <w:sz w:val="24"/>
          <w:szCs w:val="24"/>
        </w:rPr>
        <w:t>енность за муниципальное жилье.</w:t>
      </w:r>
    </w:p>
    <w:p w:rsidR="000E042B" w:rsidRPr="00347777" w:rsidRDefault="000E042B" w:rsidP="00347777">
      <w:pPr>
        <w:spacing w:after="0" w:line="240" w:lineRule="auto"/>
        <w:ind w:firstLine="720"/>
        <w:jc w:val="both"/>
        <w:rPr>
          <w:rFonts w:ascii="Times New Roman" w:hAnsi="Times New Roman" w:cs="Times New Roman"/>
          <w:sz w:val="24"/>
          <w:szCs w:val="24"/>
        </w:rPr>
      </w:pPr>
      <w:r w:rsidRPr="00347777">
        <w:rPr>
          <w:rFonts w:ascii="Times New Roman" w:hAnsi="Times New Roman" w:cs="Times New Roman"/>
          <w:sz w:val="24"/>
          <w:szCs w:val="24"/>
        </w:rPr>
        <w:t xml:space="preserve">Одной из самых значимых задач и усиливающихся с каждым годом проблем для всех руководителей управляющих компаний и других организаций жилищно-коммунального комплекса является эффективное правовое управление дебиторской задолженностью предприятий отрасли. В настоящее время задолженность населения по оплате за коммунальные услуги является наиболее распространенным видом долга во взаимоотношениях между управляющими компаниями, ресурсоснабжающими организациями и потребителями услуг жилищно-коммунального хозяйства. Проблема коммунальных долгов является одной из самых острых и на территории сельского поселения Салым. Так, на 01.01.2020 года сумма задолженности населения по муниципальному жилищному фонду за оказанные жилищно-коммунальные услуги составляла 4 011 909,99 рублей, в том числе, просроченная свыше двух месяцев 3 284 269,81 рублей. По состоянию на 01.12.2020 года сумма задолженности составляла 4 061 076,66  рублей, в том числе, просроченная свыше 2 месяцев 3 048 015,71 рублей. Рост задолженности за 2020 год составил 49 166,67 рублей.  </w:t>
      </w:r>
    </w:p>
    <w:p w:rsidR="000E042B" w:rsidRPr="00347777" w:rsidRDefault="000E042B" w:rsidP="00347777">
      <w:pPr>
        <w:spacing w:after="0" w:line="240" w:lineRule="auto"/>
        <w:ind w:firstLine="720"/>
        <w:jc w:val="both"/>
        <w:rPr>
          <w:rFonts w:ascii="Times New Roman" w:hAnsi="Times New Roman" w:cs="Times New Roman"/>
          <w:sz w:val="24"/>
          <w:szCs w:val="24"/>
        </w:rPr>
      </w:pPr>
      <w:r w:rsidRPr="00347777">
        <w:rPr>
          <w:rFonts w:ascii="Times New Roman" w:hAnsi="Times New Roman" w:cs="Times New Roman"/>
          <w:sz w:val="24"/>
          <w:szCs w:val="24"/>
        </w:rPr>
        <w:t>Обща</w:t>
      </w:r>
      <w:r w:rsidR="003F2057" w:rsidRPr="00347777">
        <w:rPr>
          <w:rFonts w:ascii="Times New Roman" w:hAnsi="Times New Roman" w:cs="Times New Roman"/>
          <w:sz w:val="24"/>
          <w:szCs w:val="24"/>
        </w:rPr>
        <w:t>я задолженность населения за наё</w:t>
      </w:r>
      <w:r w:rsidRPr="00347777">
        <w:rPr>
          <w:rFonts w:ascii="Times New Roman" w:hAnsi="Times New Roman" w:cs="Times New Roman"/>
          <w:sz w:val="24"/>
          <w:szCs w:val="24"/>
        </w:rPr>
        <w:t>м жилого помещения по состоянию на 31 декабря 2020 года составляет  1 372 871,88 рублей, в том числе просроченная свыше двух месяцев 648 392,81 рублей, что на 218 470,84 больше, чем в 2019 году.</w:t>
      </w:r>
      <w:r w:rsidR="00665DCD" w:rsidRPr="00347777">
        <w:rPr>
          <w:rFonts w:ascii="Times New Roman" w:hAnsi="Times New Roman" w:cs="Times New Roman"/>
          <w:sz w:val="24"/>
          <w:szCs w:val="24"/>
        </w:rPr>
        <w:t xml:space="preserve">  </w:t>
      </w:r>
    </w:p>
    <w:p w:rsidR="000E042B" w:rsidRPr="00347777" w:rsidRDefault="00665DCD" w:rsidP="00347777">
      <w:pPr>
        <w:spacing w:after="0" w:line="240" w:lineRule="auto"/>
        <w:ind w:firstLine="720"/>
        <w:jc w:val="both"/>
        <w:rPr>
          <w:rFonts w:ascii="Times New Roman" w:hAnsi="Times New Roman" w:cs="Times New Roman"/>
          <w:b/>
          <w:sz w:val="24"/>
          <w:szCs w:val="24"/>
        </w:rPr>
      </w:pPr>
      <w:r w:rsidRPr="00347777">
        <w:rPr>
          <w:rFonts w:ascii="Times New Roman" w:hAnsi="Times New Roman" w:cs="Times New Roman"/>
          <w:b/>
          <w:sz w:val="24"/>
          <w:szCs w:val="24"/>
        </w:rPr>
        <w:t>Работа с должниками</w:t>
      </w:r>
    </w:p>
    <w:p w:rsidR="000E042B" w:rsidRPr="00347777" w:rsidRDefault="000E042B" w:rsidP="00347777">
      <w:pPr>
        <w:spacing w:after="0" w:line="240" w:lineRule="auto"/>
        <w:ind w:firstLine="720"/>
        <w:jc w:val="both"/>
        <w:rPr>
          <w:rFonts w:ascii="Times New Roman" w:hAnsi="Times New Roman" w:cs="Times New Roman"/>
          <w:sz w:val="24"/>
          <w:szCs w:val="24"/>
        </w:rPr>
      </w:pPr>
      <w:r w:rsidRPr="00347777">
        <w:rPr>
          <w:rFonts w:ascii="Times New Roman" w:hAnsi="Times New Roman" w:cs="Times New Roman"/>
          <w:sz w:val="24"/>
          <w:szCs w:val="24"/>
        </w:rPr>
        <w:t xml:space="preserve">Законодательно предусмотрен ряд наказывающих мер для должника, основанием которым служит Жилищный Кодекс РФ. Согласно статьи 153 Жилищного Кодекса РФ, каждый собственник или наниматель жилья обязан в срок оплачивать счета за коммунальные услуги. </w:t>
      </w:r>
    </w:p>
    <w:p w:rsidR="000E042B" w:rsidRPr="00347777" w:rsidRDefault="000E042B" w:rsidP="00347777">
      <w:pPr>
        <w:spacing w:after="0" w:line="240" w:lineRule="auto"/>
        <w:ind w:firstLine="720"/>
        <w:jc w:val="both"/>
        <w:rPr>
          <w:rFonts w:ascii="Times New Roman" w:hAnsi="Times New Roman" w:cs="Times New Roman"/>
          <w:sz w:val="24"/>
          <w:szCs w:val="24"/>
        </w:rPr>
      </w:pPr>
      <w:r w:rsidRPr="00347777">
        <w:rPr>
          <w:rFonts w:ascii="Times New Roman" w:hAnsi="Times New Roman" w:cs="Times New Roman"/>
          <w:sz w:val="24"/>
          <w:szCs w:val="24"/>
        </w:rPr>
        <w:t xml:space="preserve">Жилищно-коммунальные услуги на территории с.п.Салым оказывают ООО «Тепловик 2», филиал №1 ПМУП «УТВС», ООО «ТеплоСтройКомплект». </w:t>
      </w:r>
    </w:p>
    <w:p w:rsidR="000E042B" w:rsidRPr="00347777" w:rsidRDefault="000E042B" w:rsidP="00347777">
      <w:pPr>
        <w:spacing w:after="0" w:line="240" w:lineRule="auto"/>
        <w:ind w:firstLine="720"/>
        <w:jc w:val="both"/>
        <w:rPr>
          <w:rFonts w:ascii="Times New Roman" w:hAnsi="Times New Roman" w:cs="Times New Roman"/>
          <w:sz w:val="24"/>
          <w:szCs w:val="24"/>
        </w:rPr>
      </w:pPr>
      <w:r w:rsidRPr="00347777">
        <w:rPr>
          <w:rFonts w:ascii="Times New Roman" w:hAnsi="Times New Roman" w:cs="Times New Roman"/>
          <w:sz w:val="24"/>
          <w:szCs w:val="24"/>
        </w:rPr>
        <w:t xml:space="preserve">Распоряжением администрации сельского поселения </w:t>
      </w:r>
      <w:r w:rsidR="00AF2235" w:rsidRPr="00347777">
        <w:rPr>
          <w:rFonts w:ascii="Times New Roman" w:hAnsi="Times New Roman" w:cs="Times New Roman"/>
          <w:sz w:val="24"/>
          <w:szCs w:val="24"/>
        </w:rPr>
        <w:t xml:space="preserve">Салым № 263-р от 27.10.2017 </w:t>
      </w:r>
      <w:r w:rsidRPr="00347777">
        <w:rPr>
          <w:rFonts w:ascii="Times New Roman" w:hAnsi="Times New Roman" w:cs="Times New Roman"/>
          <w:sz w:val="24"/>
          <w:szCs w:val="24"/>
        </w:rPr>
        <w:t xml:space="preserve">утвержден состав рабочей комиссии по работе с задолженностью за жилищно - коммунальные услуги, в который вошли специалисты администрации, руководители  предприятий  жилищно - коммунального комплекса, депутаты сельского поселения Салым, представители членов Совета ветеранов, общественности поселения. В 2020 году было проведено 4 заседания данной комиссии, где вырабатывались конкретные меры работы с должниками, в том числе, приглашались особо злостные неплательщики. </w:t>
      </w:r>
    </w:p>
    <w:p w:rsidR="000E042B" w:rsidRPr="00347777" w:rsidRDefault="000E042B" w:rsidP="00347777">
      <w:pPr>
        <w:spacing w:after="0" w:line="240" w:lineRule="auto"/>
        <w:ind w:firstLine="720"/>
        <w:jc w:val="both"/>
        <w:rPr>
          <w:rFonts w:ascii="Times New Roman" w:hAnsi="Times New Roman" w:cs="Times New Roman"/>
          <w:sz w:val="24"/>
          <w:szCs w:val="24"/>
        </w:rPr>
      </w:pPr>
      <w:r w:rsidRPr="00347777">
        <w:rPr>
          <w:rFonts w:ascii="Times New Roman" w:hAnsi="Times New Roman" w:cs="Times New Roman"/>
          <w:sz w:val="24"/>
          <w:szCs w:val="24"/>
        </w:rPr>
        <w:t xml:space="preserve">В случае невозможности единовременного погашения всей суммы долга абонент может обратиться с заявлением о реструктуризации (рассрочке) платежа. Всего за данный период обратилось 7 граждан.   </w:t>
      </w:r>
    </w:p>
    <w:p w:rsidR="000E042B" w:rsidRPr="00347777" w:rsidRDefault="000E042B" w:rsidP="00347777">
      <w:pPr>
        <w:spacing w:after="0" w:line="240" w:lineRule="auto"/>
        <w:ind w:firstLine="720"/>
        <w:jc w:val="both"/>
        <w:rPr>
          <w:rFonts w:ascii="Times New Roman" w:hAnsi="Times New Roman" w:cs="Times New Roman"/>
          <w:sz w:val="24"/>
          <w:szCs w:val="24"/>
        </w:rPr>
      </w:pPr>
      <w:r w:rsidRPr="00347777">
        <w:rPr>
          <w:rFonts w:ascii="Times New Roman" w:hAnsi="Times New Roman" w:cs="Times New Roman"/>
          <w:sz w:val="24"/>
          <w:szCs w:val="24"/>
        </w:rPr>
        <w:t xml:space="preserve">При накоплении значительной суммы долга и неэффективности других мер воздействия на должника коммунальщики приступают к взысканию долга по суду. В целях сокращения задолженности населения по оплате жилищно - коммунальных услуг в 2020 году ресурсоснабжающими организациями было направлено 763 уведомления о задолженности, 593 предупреждения. Подано в судебные органы 161 исковое заявление на сумму 3 475 000,37 рублей, взыскано 2 443 119,00 рублей, их них: погашено гражданами 1 477 088 рублей, через судебных приставов 966 031 рублей. Направлено в службу судебных приставов 149 судебных приказов о принудительном взыскании на сумму </w:t>
      </w:r>
      <w:r w:rsidRPr="00347777">
        <w:rPr>
          <w:rFonts w:ascii="Times New Roman" w:hAnsi="Times New Roman" w:cs="Times New Roman"/>
          <w:sz w:val="24"/>
          <w:szCs w:val="24"/>
        </w:rPr>
        <w:lastRenderedPageBreak/>
        <w:t xml:space="preserve">2 877 000,07 рублей. Кроме того, проведено 183 беседы с гражданами. На стендах, в подъездах жилых многоквартирных домов вывешиваются списки должников (308 штук). </w:t>
      </w:r>
    </w:p>
    <w:p w:rsidR="000E042B" w:rsidRPr="00347777" w:rsidRDefault="000E042B" w:rsidP="008449CC">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В целях снижения образова</w:t>
      </w:r>
      <w:r w:rsidR="00AF2235" w:rsidRPr="00347777">
        <w:rPr>
          <w:rFonts w:ascii="Times New Roman" w:hAnsi="Times New Roman" w:cs="Times New Roman"/>
          <w:sz w:val="24"/>
          <w:szCs w:val="24"/>
        </w:rPr>
        <w:t>вшейся задолженности за наё</w:t>
      </w:r>
      <w:r w:rsidRPr="00347777">
        <w:rPr>
          <w:rFonts w:ascii="Times New Roman" w:hAnsi="Times New Roman" w:cs="Times New Roman"/>
          <w:sz w:val="24"/>
          <w:szCs w:val="24"/>
        </w:rPr>
        <w:t>м жилого помещения граждане приглашаются на заседания рабочей комиссии, в ходе которых производятся разъяснительные беседы о необходимости погашения  и недопущения образования задолженности. На постоянной основе ведется работа по отработке списков на наличие договоров найма, исключение приватизированных квартир. Ежемесячно сотрудниками администрации сельского поселения Салым проводится мониторинг по выявлению задолженности нанимателями, в рамках которого было направлено 35 уведомлений гражданам, имеющ</w:t>
      </w:r>
      <w:r w:rsidR="00AF2235" w:rsidRPr="00347777">
        <w:rPr>
          <w:rFonts w:ascii="Times New Roman" w:hAnsi="Times New Roman" w:cs="Times New Roman"/>
          <w:sz w:val="24"/>
          <w:szCs w:val="24"/>
        </w:rPr>
        <w:t>им задолженности за ЖКУ и за наё</w:t>
      </w:r>
      <w:r w:rsidRPr="00347777">
        <w:rPr>
          <w:rFonts w:ascii="Times New Roman" w:hAnsi="Times New Roman" w:cs="Times New Roman"/>
          <w:sz w:val="24"/>
          <w:szCs w:val="24"/>
        </w:rPr>
        <w:t xml:space="preserve">м жилого помещения, 27 приглашений на заседание рабочей комиссии по задолженности населения. Подготовлено и направлено 15 претензий о необходимости оплатить задолженность и предоставить документы, подтверждающие отсутствие задолженности </w:t>
      </w:r>
      <w:r w:rsidR="00AF2235" w:rsidRPr="00347777">
        <w:rPr>
          <w:rFonts w:ascii="Times New Roman" w:hAnsi="Times New Roman" w:cs="Times New Roman"/>
          <w:sz w:val="24"/>
          <w:szCs w:val="24"/>
        </w:rPr>
        <w:t>по коммунальным услугам и за наё</w:t>
      </w:r>
      <w:r w:rsidRPr="00347777">
        <w:rPr>
          <w:rFonts w:ascii="Times New Roman" w:hAnsi="Times New Roman" w:cs="Times New Roman"/>
          <w:sz w:val="24"/>
          <w:szCs w:val="24"/>
        </w:rPr>
        <w:t xml:space="preserve">м жилого помещения. </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В связи со сложившейся ситуацией, связанной с распространением новой коронавирусной инфекции, вызванной COVID-19, совместные рейды с судебными приставами и работниками жилищно-коммунальных организаций не проводились. </w:t>
      </w:r>
    </w:p>
    <w:p w:rsidR="000E042B" w:rsidRPr="00347777" w:rsidRDefault="000E042B" w:rsidP="00347777">
      <w:pPr>
        <w:spacing w:after="0" w:line="240" w:lineRule="auto"/>
        <w:ind w:firstLine="709"/>
        <w:jc w:val="both"/>
        <w:rPr>
          <w:rFonts w:ascii="Times New Roman" w:hAnsi="Times New Roman" w:cs="Times New Roman"/>
          <w:bCs/>
          <w:sz w:val="24"/>
          <w:szCs w:val="24"/>
        </w:rPr>
      </w:pPr>
      <w:r w:rsidRPr="00347777">
        <w:rPr>
          <w:rFonts w:ascii="Times New Roman" w:hAnsi="Times New Roman" w:cs="Times New Roman"/>
          <w:bCs/>
          <w:sz w:val="24"/>
          <w:szCs w:val="24"/>
        </w:rPr>
        <w:t>Собственникам квартир в многоквартирных домах не запрещается сдавать в аренду (юридическим лицам) или в</w:t>
      </w:r>
      <w:r w:rsidR="005070FB" w:rsidRPr="00347777">
        <w:rPr>
          <w:rFonts w:ascii="Times New Roman" w:hAnsi="Times New Roman" w:cs="Times New Roman"/>
          <w:bCs/>
          <w:sz w:val="24"/>
          <w:szCs w:val="24"/>
        </w:rPr>
        <w:t xml:space="preserve"> </w:t>
      </w:r>
      <w:r w:rsidRPr="00347777">
        <w:rPr>
          <w:rFonts w:ascii="Times New Roman" w:hAnsi="Times New Roman" w:cs="Times New Roman"/>
          <w:bCs/>
          <w:sz w:val="24"/>
          <w:szCs w:val="24"/>
        </w:rPr>
        <w:t xml:space="preserve">наем (физическому лицу). Это позволяется ст. 671 Гражданского кодекса РФ и п. 2 ст. 30 Жилищного кодекса РФ. В случае сдачи квартиры в аренду собственник квартиры должен регулярно отчитываться в Налоговую инспекцию о полученных доходах, уплачивать налоги. </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В мае 2020 года совместно с сотрудниками ОП № 2 (дислокация п. Салым) ОМВД России по Нефтеюганскому району проводилась проверка жилых помещений в п. Сивыс-Ях на предмет выявления факта сдачи гражданами жилых помещений. В ходе проведения проверочных мероприятий было проверено 6 квартир. По 3 квартирам в налоговую службу была направлена информация о сдаче гражданами жилых помещений, нарушений не выявлено. </w:t>
      </w:r>
    </w:p>
    <w:p w:rsidR="00644592" w:rsidRDefault="00644592" w:rsidP="00347777">
      <w:pPr>
        <w:spacing w:after="0" w:line="240" w:lineRule="auto"/>
        <w:ind w:firstLine="709"/>
        <w:jc w:val="center"/>
        <w:rPr>
          <w:rFonts w:ascii="Times New Roman" w:hAnsi="Times New Roman" w:cs="Times New Roman"/>
          <w:b/>
          <w:sz w:val="24"/>
          <w:szCs w:val="24"/>
        </w:rPr>
      </w:pPr>
      <w:r w:rsidRPr="00347777">
        <w:rPr>
          <w:rFonts w:ascii="Times New Roman" w:hAnsi="Times New Roman" w:cs="Times New Roman"/>
          <w:b/>
          <w:sz w:val="24"/>
          <w:szCs w:val="24"/>
        </w:rPr>
        <w:t>3.5. Дорожная деятельность</w:t>
      </w:r>
    </w:p>
    <w:p w:rsidR="00537BCF" w:rsidRPr="00347777" w:rsidRDefault="00537BCF" w:rsidP="00347777">
      <w:pPr>
        <w:spacing w:after="0" w:line="240" w:lineRule="auto"/>
        <w:ind w:firstLine="709"/>
        <w:jc w:val="center"/>
        <w:rPr>
          <w:rFonts w:ascii="Times New Roman" w:hAnsi="Times New Roman" w:cs="Times New Roman"/>
          <w:b/>
          <w:sz w:val="24"/>
          <w:szCs w:val="24"/>
        </w:rPr>
      </w:pPr>
    </w:p>
    <w:p w:rsidR="000E042B" w:rsidRPr="00347777" w:rsidRDefault="008449CC" w:rsidP="00347777">
      <w:pPr>
        <w:spacing w:after="0" w:line="240" w:lineRule="auto"/>
        <w:ind w:firstLine="6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7895" w:rsidRPr="00347777">
        <w:rPr>
          <w:rFonts w:ascii="Times New Roman" w:eastAsia="Calibri" w:hAnsi="Times New Roman" w:cs="Times New Roman"/>
          <w:sz w:val="24"/>
          <w:szCs w:val="24"/>
        </w:rPr>
        <w:t>На территории сельского поселения Салым 27,336 км дорог местного значения общего пользования общей площадью 139,765 тыс.кв.м. Из них с асфальтобетонным покрытием – 18,432 км., щебеночным покрытием – 1,103 км., цементобетонным покрытием – 1,088 км., грунтовые дороги 6,713 км.</w:t>
      </w:r>
      <w:r w:rsidR="000E042B" w:rsidRPr="00347777">
        <w:rPr>
          <w:rFonts w:ascii="Times New Roman" w:eastAsia="Calibri" w:hAnsi="Times New Roman" w:cs="Times New Roman"/>
          <w:sz w:val="24"/>
          <w:szCs w:val="24"/>
        </w:rPr>
        <w:t>. Согласно муниципальным контрактам</w:t>
      </w:r>
      <w:r w:rsidR="005070FB" w:rsidRPr="00347777">
        <w:rPr>
          <w:rFonts w:ascii="Times New Roman" w:eastAsia="Calibri" w:hAnsi="Times New Roman" w:cs="Times New Roman"/>
          <w:sz w:val="24"/>
          <w:szCs w:val="24"/>
        </w:rPr>
        <w:t>,</w:t>
      </w:r>
      <w:r w:rsidR="000E042B" w:rsidRPr="00347777">
        <w:rPr>
          <w:rFonts w:ascii="Times New Roman" w:eastAsia="Calibri" w:hAnsi="Times New Roman" w:cs="Times New Roman"/>
          <w:sz w:val="24"/>
          <w:szCs w:val="24"/>
        </w:rPr>
        <w:t xml:space="preserve"> заключенным в 2019 году по зимнему содержанию внутри поселковых дорог в п. Салым и п. Сивыс-Ях, предприятием ООО «Дорожно-ст</w:t>
      </w:r>
      <w:r w:rsidR="005070FB" w:rsidRPr="00347777">
        <w:rPr>
          <w:rFonts w:ascii="Times New Roman" w:eastAsia="Calibri" w:hAnsi="Times New Roman" w:cs="Times New Roman"/>
          <w:sz w:val="24"/>
          <w:szCs w:val="24"/>
        </w:rPr>
        <w:t>роительное предприятие» и и</w:t>
      </w:r>
      <w:r w:rsidR="000E042B" w:rsidRPr="00347777">
        <w:rPr>
          <w:rFonts w:ascii="Times New Roman" w:eastAsia="Calibri" w:hAnsi="Times New Roman" w:cs="Times New Roman"/>
          <w:sz w:val="24"/>
          <w:szCs w:val="24"/>
        </w:rPr>
        <w:t xml:space="preserve">ндивидуальным предпринимателям Николаевой А.И., производилась механизированная очистка дорог, тротуаров и внутри дворовых проездов от снега общей площадью 112,148 тыс.кв.м. За зимний период 2020 года </w:t>
      </w:r>
      <w:r w:rsidR="005070FB" w:rsidRPr="00347777">
        <w:rPr>
          <w:rFonts w:ascii="Times New Roman" w:eastAsia="Calibri" w:hAnsi="Times New Roman" w:cs="Times New Roman"/>
          <w:sz w:val="24"/>
          <w:szCs w:val="24"/>
        </w:rPr>
        <w:t xml:space="preserve">очищено территорий поселения от снега </w:t>
      </w:r>
      <w:r w:rsidR="000E042B" w:rsidRPr="00347777">
        <w:rPr>
          <w:rFonts w:ascii="Times New Roman" w:eastAsia="Calibri" w:hAnsi="Times New Roman" w:cs="Times New Roman"/>
          <w:sz w:val="24"/>
          <w:szCs w:val="24"/>
        </w:rPr>
        <w:t xml:space="preserve">на общую сумму 4 075,76449 тыс.руб. </w:t>
      </w:r>
    </w:p>
    <w:p w:rsidR="000E042B" w:rsidRPr="00347777" w:rsidRDefault="000E042B" w:rsidP="00347777">
      <w:pPr>
        <w:spacing w:after="0" w:line="240" w:lineRule="auto"/>
        <w:ind w:firstLine="652"/>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w:t>
      </w:r>
      <w:r w:rsidRPr="00347777">
        <w:rPr>
          <w:rFonts w:ascii="Times New Roman" w:eastAsia="Calibri" w:hAnsi="Times New Roman" w:cs="Times New Roman"/>
          <w:sz w:val="24"/>
          <w:szCs w:val="24"/>
        </w:rPr>
        <w:tab/>
        <w:t xml:space="preserve">5554,35 тыс.кв.м. автомобильных дорог, </w:t>
      </w:r>
    </w:p>
    <w:p w:rsidR="000E042B" w:rsidRPr="00347777" w:rsidRDefault="000E042B" w:rsidP="00347777">
      <w:pPr>
        <w:spacing w:after="0" w:line="240" w:lineRule="auto"/>
        <w:ind w:firstLine="652"/>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w:t>
      </w:r>
      <w:r w:rsidRPr="00347777">
        <w:rPr>
          <w:rFonts w:ascii="Times New Roman" w:eastAsia="Calibri" w:hAnsi="Times New Roman" w:cs="Times New Roman"/>
          <w:sz w:val="24"/>
          <w:szCs w:val="24"/>
        </w:rPr>
        <w:tab/>
        <w:t>597,70 тыс.кв.м. тротуаров, проездов и площадок,</w:t>
      </w:r>
    </w:p>
    <w:p w:rsidR="000E042B" w:rsidRPr="00347777" w:rsidRDefault="000E042B" w:rsidP="00347777">
      <w:pPr>
        <w:spacing w:after="0" w:line="240" w:lineRule="auto"/>
        <w:ind w:firstLine="652"/>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w:t>
      </w:r>
      <w:r w:rsidRPr="00347777">
        <w:rPr>
          <w:rFonts w:ascii="Times New Roman" w:eastAsia="Calibri" w:hAnsi="Times New Roman" w:cs="Times New Roman"/>
          <w:sz w:val="24"/>
          <w:szCs w:val="24"/>
        </w:rPr>
        <w:tab/>
        <w:t>547,20 тыс.кв.м. внутри дворовых территорий</w:t>
      </w:r>
      <w:r w:rsidR="005070FB" w:rsidRPr="00347777">
        <w:rPr>
          <w:rFonts w:ascii="Times New Roman" w:eastAsia="Calibri" w:hAnsi="Times New Roman" w:cs="Times New Roman"/>
          <w:sz w:val="24"/>
          <w:szCs w:val="24"/>
        </w:rPr>
        <w:t>.</w:t>
      </w:r>
    </w:p>
    <w:p w:rsidR="000E042B" w:rsidRPr="00347777" w:rsidRDefault="000E042B" w:rsidP="00347777">
      <w:pPr>
        <w:spacing w:after="0" w:line="240" w:lineRule="auto"/>
        <w:ind w:firstLine="652"/>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xml:space="preserve">Очищено от снега и льда водоотводных канав 6,500 км., вывезено снега  с территории автомобильных дорог и внутри дворовых проездов в объеме 4500 куб., на сумму 524,23551 тыс.руб. </w:t>
      </w:r>
    </w:p>
    <w:p w:rsidR="000E042B" w:rsidRPr="00347777" w:rsidRDefault="000E042B" w:rsidP="00347777">
      <w:pPr>
        <w:spacing w:after="0" w:line="240" w:lineRule="auto"/>
        <w:ind w:firstLine="652"/>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Согласно муниципальной программы «Развитие и совершенствование сети автомобильных дорог общего пользования, предназначенных для решения местных вопросов сельского поселения Салым на 2014-2020 годы» выполнены следующие мероприятия:</w:t>
      </w:r>
    </w:p>
    <w:p w:rsidR="00552AD9" w:rsidRPr="00347777" w:rsidRDefault="000E042B" w:rsidP="008449CC">
      <w:pPr>
        <w:pStyle w:val="af"/>
        <w:numPr>
          <w:ilvl w:val="0"/>
          <w:numId w:val="35"/>
        </w:numPr>
        <w:spacing w:after="0" w:line="240" w:lineRule="auto"/>
        <w:ind w:left="0"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выполнены работы по техническому обслуживанию, текущему ремонту и замене дорожных знаков</w:t>
      </w:r>
      <w:r w:rsidR="00552AD9" w:rsidRPr="00347777">
        <w:rPr>
          <w:rFonts w:ascii="Times New Roman" w:eastAsia="Calibri" w:hAnsi="Times New Roman" w:cs="Times New Roman"/>
          <w:sz w:val="24"/>
          <w:szCs w:val="24"/>
        </w:rPr>
        <w:t>;</w:t>
      </w:r>
    </w:p>
    <w:p w:rsidR="00552AD9" w:rsidRPr="00347777" w:rsidRDefault="000E042B" w:rsidP="008449CC">
      <w:pPr>
        <w:pStyle w:val="af"/>
        <w:numPr>
          <w:ilvl w:val="0"/>
          <w:numId w:val="35"/>
        </w:numPr>
        <w:spacing w:after="0" w:line="240" w:lineRule="auto"/>
        <w:ind w:left="0"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xml:space="preserve"> нанесению дорожной разметки  на автомобильных дорога и пешеходных переходах</w:t>
      </w:r>
      <w:r w:rsidR="00552AD9" w:rsidRPr="00347777">
        <w:rPr>
          <w:rFonts w:ascii="Times New Roman" w:eastAsia="Calibri" w:hAnsi="Times New Roman" w:cs="Times New Roman"/>
          <w:sz w:val="24"/>
          <w:szCs w:val="24"/>
        </w:rPr>
        <w:t>;</w:t>
      </w:r>
    </w:p>
    <w:p w:rsidR="000E042B" w:rsidRPr="00347777" w:rsidRDefault="000E042B" w:rsidP="008449CC">
      <w:pPr>
        <w:pStyle w:val="af"/>
        <w:numPr>
          <w:ilvl w:val="0"/>
          <w:numId w:val="35"/>
        </w:numPr>
        <w:spacing w:after="0" w:line="240" w:lineRule="auto"/>
        <w:ind w:left="0"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lastRenderedPageBreak/>
        <w:t xml:space="preserve"> очистка от мусора обочин дорог и ливневого водоотвода на общую сумму 892,18870 тыс.руб.</w:t>
      </w:r>
    </w:p>
    <w:p w:rsidR="000E042B" w:rsidRPr="00347777" w:rsidRDefault="000E042B" w:rsidP="00537BCF">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С целью оптимизация методов организации дорожного движения на автомобильных дорогах  и отдельных их участках, для повышения пропускной способности и безопасности движения транспортных средств и пешеходов, в соответствии с новыми Правилами дорожного движения и законодательством Российской Федерации,</w:t>
      </w:r>
      <w:r w:rsidRPr="00347777">
        <w:rPr>
          <w:rFonts w:ascii="Times New Roman" w:eastAsia="Calibri" w:hAnsi="Times New Roman" w:cs="Times New Roman"/>
          <w:color w:val="FF0000"/>
          <w:sz w:val="24"/>
          <w:szCs w:val="24"/>
        </w:rPr>
        <w:t xml:space="preserve"> </w:t>
      </w:r>
      <w:r w:rsidRPr="00347777">
        <w:rPr>
          <w:rFonts w:ascii="Times New Roman" w:eastAsia="Calibri" w:hAnsi="Times New Roman" w:cs="Times New Roman"/>
          <w:sz w:val="24"/>
          <w:szCs w:val="24"/>
        </w:rPr>
        <w:t>разработан Проект организации дорожного движения на автомобильных дорогах сельского поселения Салым</w:t>
      </w:r>
      <w:r w:rsidR="00552AD9" w:rsidRPr="00347777">
        <w:rPr>
          <w:rFonts w:ascii="Times New Roman" w:eastAsia="Calibri" w:hAnsi="Times New Roman" w:cs="Times New Roman"/>
          <w:sz w:val="24"/>
          <w:szCs w:val="24"/>
        </w:rPr>
        <w:t xml:space="preserve">. </w:t>
      </w:r>
      <w:r w:rsidRPr="00347777">
        <w:rPr>
          <w:rFonts w:ascii="Times New Roman" w:eastAsia="Calibri" w:hAnsi="Times New Roman" w:cs="Times New Roman"/>
          <w:sz w:val="24"/>
          <w:szCs w:val="24"/>
        </w:rPr>
        <w:t>Проект организации дорожного движения (ПОДД) – это регламентирующий организационно-технический документ по организации дорожного движения с расстановкой технических средств организации дорожного движения, включая: дорожные знаки, линии дорожной разметки, дорожные ограждения, пешеходные ограждения, искусственные неровности, пешеход</w:t>
      </w:r>
      <w:r w:rsidR="00706AB5" w:rsidRPr="00347777">
        <w:rPr>
          <w:rFonts w:ascii="Times New Roman" w:eastAsia="Calibri" w:hAnsi="Times New Roman" w:cs="Times New Roman"/>
          <w:sz w:val="24"/>
          <w:szCs w:val="24"/>
        </w:rPr>
        <w:t>ные переходы в разных уровнях, л</w:t>
      </w:r>
      <w:r w:rsidRPr="00347777">
        <w:rPr>
          <w:rFonts w:ascii="Times New Roman" w:eastAsia="Calibri" w:hAnsi="Times New Roman" w:cs="Times New Roman"/>
          <w:sz w:val="24"/>
          <w:szCs w:val="24"/>
        </w:rPr>
        <w:t>инии освещения</w:t>
      </w:r>
      <w:r w:rsidR="00706AB5" w:rsidRPr="00347777">
        <w:rPr>
          <w:rFonts w:ascii="Times New Roman" w:eastAsia="Calibri" w:hAnsi="Times New Roman" w:cs="Times New Roman"/>
          <w:sz w:val="24"/>
          <w:szCs w:val="24"/>
        </w:rPr>
        <w:t>,</w:t>
      </w:r>
      <w:r w:rsidRPr="00347777">
        <w:rPr>
          <w:rFonts w:ascii="Times New Roman" w:eastAsia="Calibri" w:hAnsi="Times New Roman" w:cs="Times New Roman"/>
          <w:sz w:val="24"/>
          <w:szCs w:val="24"/>
        </w:rPr>
        <w:t xml:space="preserve"> остановочные пункты маршрутных транспортных средств и т.д. В связи с этим предложения жителей, которые хотят установить дополнительные знаки дорожного движения на дорогах, должны соответствовать разработанному Проекту ОДД, только в таком случае возможна новая установка каких-либо средств и оборудования дорожного движения.</w:t>
      </w:r>
    </w:p>
    <w:p w:rsidR="000E042B" w:rsidRPr="00347777" w:rsidRDefault="000E042B" w:rsidP="00347777">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Принята в муниципальную собственность автомобильная дорога по ул. Магистральная протяженностью 966 м.</w:t>
      </w:r>
    </w:p>
    <w:p w:rsidR="000E042B" w:rsidRPr="00347777" w:rsidRDefault="000E042B" w:rsidP="00347777">
      <w:pPr>
        <w:spacing w:after="0" w:line="240" w:lineRule="auto"/>
        <w:ind w:firstLine="709"/>
        <w:jc w:val="both"/>
        <w:rPr>
          <w:rFonts w:ascii="Times New Roman" w:eastAsia="Calibri" w:hAnsi="Times New Roman" w:cs="Times New Roman"/>
          <w:color w:val="C00000"/>
          <w:sz w:val="24"/>
          <w:szCs w:val="24"/>
        </w:rPr>
      </w:pPr>
      <w:r w:rsidRPr="00347777">
        <w:rPr>
          <w:rFonts w:ascii="Times New Roman" w:eastAsia="Calibri" w:hAnsi="Times New Roman" w:cs="Times New Roman"/>
          <w:sz w:val="24"/>
          <w:szCs w:val="24"/>
        </w:rPr>
        <w:t>До 2019 года работы по ремонту автомобильных дорог на территории поселения осуществлялись в форме   субсидий из бюджета автономного округа на софинансирование расходных обязательств по строительству, реконструкции, капитальному ремонту и ремонту дорог общего пользования местного значения в размере 95%. На основании внесении изменений в Порядок предоставления субсидий из бюджета ХМАО</w:t>
      </w:r>
      <w:r w:rsidR="00E239E9" w:rsidRPr="00347777">
        <w:rPr>
          <w:rFonts w:ascii="Times New Roman" w:eastAsia="Calibri" w:hAnsi="Times New Roman" w:cs="Times New Roman"/>
          <w:sz w:val="24"/>
          <w:szCs w:val="24"/>
        </w:rPr>
        <w:t xml:space="preserve"> </w:t>
      </w:r>
      <w:r w:rsidRPr="00347777">
        <w:rPr>
          <w:rFonts w:ascii="Times New Roman" w:eastAsia="Calibri" w:hAnsi="Times New Roman" w:cs="Times New Roman"/>
          <w:sz w:val="24"/>
          <w:szCs w:val="24"/>
        </w:rPr>
        <w:t>-</w:t>
      </w:r>
      <w:r w:rsidR="00E239E9" w:rsidRPr="00347777">
        <w:rPr>
          <w:rFonts w:ascii="Times New Roman" w:eastAsia="Calibri" w:hAnsi="Times New Roman" w:cs="Times New Roman"/>
          <w:sz w:val="24"/>
          <w:szCs w:val="24"/>
        </w:rPr>
        <w:t xml:space="preserve"> </w:t>
      </w:r>
      <w:r w:rsidRPr="00347777">
        <w:rPr>
          <w:rFonts w:ascii="Times New Roman" w:eastAsia="Calibri" w:hAnsi="Times New Roman" w:cs="Times New Roman"/>
          <w:sz w:val="24"/>
          <w:szCs w:val="24"/>
        </w:rPr>
        <w:t>Югры на строительство, реконструкцию, капитальный ремонт и ремонт дорог общего пользования местного значения, в 2020 году софинансирование расходных обязательств на ремонт внутри п</w:t>
      </w:r>
      <w:r w:rsidR="00E239E9" w:rsidRPr="00347777">
        <w:rPr>
          <w:rFonts w:ascii="Times New Roman" w:eastAsia="Calibri" w:hAnsi="Times New Roman" w:cs="Times New Roman"/>
          <w:sz w:val="24"/>
          <w:szCs w:val="24"/>
        </w:rPr>
        <w:t>оселковых дорог не осуществлялось</w:t>
      </w:r>
      <w:r w:rsidRPr="00347777">
        <w:rPr>
          <w:rFonts w:ascii="Times New Roman" w:eastAsia="Calibri" w:hAnsi="Times New Roman" w:cs="Times New Roman"/>
          <w:sz w:val="24"/>
          <w:szCs w:val="24"/>
        </w:rPr>
        <w:t>.  В связи с вышеизложенным, так как ремонт автомобильных дорог требует больших финансовых затрат, в 2020 году</w:t>
      </w:r>
      <w:r w:rsidR="00E239E9" w:rsidRPr="00347777">
        <w:rPr>
          <w:rFonts w:ascii="Times New Roman" w:eastAsia="Calibri" w:hAnsi="Times New Roman" w:cs="Times New Roman"/>
          <w:sz w:val="24"/>
          <w:szCs w:val="24"/>
        </w:rPr>
        <w:t>,</w:t>
      </w:r>
      <w:r w:rsidRPr="00347777">
        <w:rPr>
          <w:rFonts w:ascii="Times New Roman" w:eastAsia="Calibri" w:hAnsi="Times New Roman" w:cs="Times New Roman"/>
          <w:sz w:val="24"/>
          <w:szCs w:val="24"/>
        </w:rPr>
        <w:t xml:space="preserve"> к сожалению</w:t>
      </w:r>
      <w:r w:rsidR="00E239E9" w:rsidRPr="00347777">
        <w:rPr>
          <w:rFonts w:ascii="Times New Roman" w:eastAsia="Calibri" w:hAnsi="Times New Roman" w:cs="Times New Roman"/>
          <w:sz w:val="24"/>
          <w:szCs w:val="24"/>
        </w:rPr>
        <w:t>,</w:t>
      </w:r>
      <w:r w:rsidRPr="00347777">
        <w:rPr>
          <w:rFonts w:ascii="Times New Roman" w:eastAsia="Calibri" w:hAnsi="Times New Roman" w:cs="Times New Roman"/>
          <w:sz w:val="24"/>
          <w:szCs w:val="24"/>
        </w:rPr>
        <w:t xml:space="preserve"> работы по асфальтированию дорог не производились. Выполнен частичный ямочный ремонт по ул. Молодежная, ул. 55 лет Победы общей площадью 420 кв.м. на сумму 502,72146 тыс.руб.</w:t>
      </w:r>
    </w:p>
    <w:p w:rsidR="000E042B" w:rsidRPr="00347777" w:rsidRDefault="000E042B" w:rsidP="00347777">
      <w:pPr>
        <w:spacing w:after="0" w:line="240" w:lineRule="auto"/>
        <w:ind w:firstLine="650"/>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xml:space="preserve">Для сравнения объем выполненного ремонта автомобильных дорог за  4 года приведены в графике. </w:t>
      </w:r>
    </w:p>
    <w:p w:rsidR="000E042B" w:rsidRPr="00347777" w:rsidRDefault="000E042B" w:rsidP="00347777">
      <w:pPr>
        <w:spacing w:after="0" w:line="240" w:lineRule="auto"/>
        <w:jc w:val="both"/>
        <w:rPr>
          <w:rFonts w:ascii="Times New Roman" w:eastAsia="Calibri" w:hAnsi="Times New Roman" w:cs="Times New Roman"/>
          <w:color w:val="C00000"/>
          <w:sz w:val="24"/>
          <w:szCs w:val="24"/>
        </w:rPr>
      </w:pPr>
    </w:p>
    <w:p w:rsidR="000E042B" w:rsidRPr="00347777" w:rsidRDefault="000E042B" w:rsidP="00347777">
      <w:pPr>
        <w:spacing w:after="0" w:line="240" w:lineRule="auto"/>
        <w:jc w:val="both"/>
        <w:rPr>
          <w:rFonts w:ascii="Times New Roman" w:eastAsia="Calibri" w:hAnsi="Times New Roman" w:cs="Times New Roman"/>
          <w:color w:val="C00000"/>
          <w:sz w:val="24"/>
          <w:szCs w:val="24"/>
        </w:rPr>
      </w:pPr>
      <w:r w:rsidRPr="00347777">
        <w:rPr>
          <w:rFonts w:ascii="Times New Roman" w:hAnsi="Times New Roman" w:cs="Times New Roman"/>
          <w:noProof/>
          <w:sz w:val="24"/>
          <w:szCs w:val="24"/>
        </w:rPr>
        <w:drawing>
          <wp:inline distT="0" distB="0" distL="0" distR="0" wp14:anchorId="69FEBA74" wp14:editId="6C43EAD3">
            <wp:extent cx="5602224" cy="3143250"/>
            <wp:effectExtent l="0" t="0" r="1778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E042B" w:rsidRPr="00347777" w:rsidRDefault="000E042B" w:rsidP="00347777">
      <w:pPr>
        <w:spacing w:after="0" w:line="240" w:lineRule="auto"/>
        <w:ind w:firstLine="720"/>
        <w:jc w:val="both"/>
        <w:rPr>
          <w:rFonts w:ascii="Times New Roman" w:eastAsia="Calibri" w:hAnsi="Times New Roman" w:cs="Times New Roman"/>
          <w:b/>
          <w:sz w:val="24"/>
          <w:szCs w:val="24"/>
          <w:u w:val="single"/>
        </w:rPr>
      </w:pPr>
    </w:p>
    <w:p w:rsidR="00644592" w:rsidRDefault="00600BED" w:rsidP="00347777">
      <w:pPr>
        <w:spacing w:after="0" w:line="240" w:lineRule="auto"/>
        <w:ind w:firstLine="567"/>
        <w:jc w:val="center"/>
        <w:rPr>
          <w:rFonts w:ascii="Times New Roman" w:eastAsia="Calibri" w:hAnsi="Times New Roman" w:cs="Times New Roman"/>
          <w:b/>
          <w:sz w:val="24"/>
          <w:szCs w:val="24"/>
        </w:rPr>
      </w:pPr>
      <w:r w:rsidRPr="00347777">
        <w:rPr>
          <w:rFonts w:ascii="Times New Roman" w:eastAsia="Calibri" w:hAnsi="Times New Roman" w:cs="Times New Roman"/>
          <w:b/>
          <w:sz w:val="24"/>
          <w:szCs w:val="24"/>
        </w:rPr>
        <w:lastRenderedPageBreak/>
        <w:t>3.6.</w:t>
      </w:r>
      <w:r w:rsidRPr="00347777">
        <w:rPr>
          <w:rFonts w:ascii="Times New Roman" w:eastAsia="Calibri" w:hAnsi="Times New Roman" w:cs="Times New Roman"/>
          <w:b/>
          <w:sz w:val="24"/>
          <w:szCs w:val="24"/>
        </w:rPr>
        <w:tab/>
        <w:t>Обеспеч</w:t>
      </w:r>
      <w:r w:rsidR="00552AD9" w:rsidRPr="00347777">
        <w:rPr>
          <w:rFonts w:ascii="Times New Roman" w:eastAsia="Calibri" w:hAnsi="Times New Roman" w:cs="Times New Roman"/>
          <w:b/>
          <w:sz w:val="24"/>
          <w:szCs w:val="24"/>
        </w:rPr>
        <w:t>ение граждан жилыми помещениями</w:t>
      </w:r>
    </w:p>
    <w:p w:rsidR="00537BCF" w:rsidRPr="00347777" w:rsidRDefault="00537BCF" w:rsidP="00347777">
      <w:pPr>
        <w:spacing w:after="0" w:line="240" w:lineRule="auto"/>
        <w:ind w:firstLine="567"/>
        <w:jc w:val="center"/>
        <w:rPr>
          <w:rFonts w:ascii="Times New Roman" w:eastAsia="Calibri" w:hAnsi="Times New Roman" w:cs="Times New Roman"/>
          <w:b/>
          <w:sz w:val="24"/>
          <w:szCs w:val="24"/>
        </w:rPr>
      </w:pP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Одним из главных вопросов у населения нашего поселка является вопрос улучшения жилищных условий. Работа в этом направлении проводится ежедневно. </w:t>
      </w:r>
    </w:p>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ab/>
        <w:t xml:space="preserve">В списках очередности, нуждающихся в улучшении жилищных условий, состоят 338 семей,  во внеочередном списке 0 человек. </w:t>
      </w:r>
    </w:p>
    <w:tbl>
      <w:tblPr>
        <w:tblStyle w:val="af6"/>
        <w:tblW w:w="9180" w:type="dxa"/>
        <w:tblInd w:w="250" w:type="dxa"/>
        <w:tblLayout w:type="fixed"/>
        <w:tblLook w:val="04A0" w:firstRow="1" w:lastRow="0" w:firstColumn="1" w:lastColumn="0" w:noHBand="0" w:noVBand="1"/>
      </w:tblPr>
      <w:tblGrid>
        <w:gridCol w:w="5778"/>
        <w:gridCol w:w="1134"/>
        <w:gridCol w:w="1134"/>
        <w:gridCol w:w="1134"/>
      </w:tblGrid>
      <w:tr w:rsidR="000E042B" w:rsidRPr="00347777" w:rsidTr="00537BCF">
        <w:tc>
          <w:tcPr>
            <w:tcW w:w="5778" w:type="dxa"/>
          </w:tcPr>
          <w:p w:rsidR="000E042B" w:rsidRPr="00347777" w:rsidRDefault="000E042B" w:rsidP="00347777">
            <w:pPr>
              <w:spacing w:after="0" w:line="240" w:lineRule="auto"/>
              <w:jc w:val="both"/>
              <w:rPr>
                <w:rFonts w:ascii="Times New Roman" w:hAnsi="Times New Roman" w:cs="Times New Roman"/>
                <w:sz w:val="24"/>
                <w:szCs w:val="24"/>
              </w:rPr>
            </w:pPr>
          </w:p>
        </w:tc>
        <w:tc>
          <w:tcPr>
            <w:tcW w:w="1134"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2018</w:t>
            </w:r>
          </w:p>
        </w:tc>
        <w:tc>
          <w:tcPr>
            <w:tcW w:w="1134"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2019</w:t>
            </w:r>
          </w:p>
        </w:tc>
        <w:tc>
          <w:tcPr>
            <w:tcW w:w="1134"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2020</w:t>
            </w:r>
          </w:p>
        </w:tc>
      </w:tr>
      <w:tr w:rsidR="000E042B" w:rsidRPr="00347777" w:rsidTr="00537BCF">
        <w:tc>
          <w:tcPr>
            <w:tcW w:w="5778"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Количество семей состоящих в списках очередности</w:t>
            </w:r>
          </w:p>
        </w:tc>
        <w:tc>
          <w:tcPr>
            <w:tcW w:w="1134"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372</w:t>
            </w:r>
          </w:p>
        </w:tc>
        <w:tc>
          <w:tcPr>
            <w:tcW w:w="1134"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338</w:t>
            </w:r>
          </w:p>
        </w:tc>
        <w:tc>
          <w:tcPr>
            <w:tcW w:w="1134"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317</w:t>
            </w:r>
          </w:p>
        </w:tc>
      </w:tr>
      <w:tr w:rsidR="000E042B" w:rsidRPr="00347777" w:rsidTr="00537BCF">
        <w:tc>
          <w:tcPr>
            <w:tcW w:w="5778"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 xml:space="preserve">Количество семей имеющих право на внеочередное получение жилого помещения </w:t>
            </w:r>
          </w:p>
        </w:tc>
        <w:tc>
          <w:tcPr>
            <w:tcW w:w="1134"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w:t>
            </w:r>
          </w:p>
        </w:tc>
        <w:tc>
          <w:tcPr>
            <w:tcW w:w="1134"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1134"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w:t>
            </w:r>
          </w:p>
        </w:tc>
      </w:tr>
      <w:tr w:rsidR="000E042B" w:rsidRPr="00347777" w:rsidTr="00537BCF">
        <w:tc>
          <w:tcPr>
            <w:tcW w:w="5778"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Количество семей исключенных из списка очередности</w:t>
            </w:r>
          </w:p>
        </w:tc>
        <w:tc>
          <w:tcPr>
            <w:tcW w:w="1134"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39</w:t>
            </w:r>
          </w:p>
        </w:tc>
        <w:tc>
          <w:tcPr>
            <w:tcW w:w="1134"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54</w:t>
            </w:r>
          </w:p>
        </w:tc>
        <w:tc>
          <w:tcPr>
            <w:tcW w:w="1134"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32</w:t>
            </w:r>
          </w:p>
        </w:tc>
      </w:tr>
    </w:tbl>
    <w:p w:rsidR="000E042B" w:rsidRPr="00347777" w:rsidRDefault="000E042B" w:rsidP="00347777">
      <w:pPr>
        <w:spacing w:after="0" w:line="240" w:lineRule="auto"/>
        <w:jc w:val="both"/>
        <w:rPr>
          <w:rFonts w:ascii="Times New Roman" w:hAnsi="Times New Roman" w:cs="Times New Roman"/>
          <w:bCs/>
          <w:sz w:val="24"/>
          <w:szCs w:val="24"/>
        </w:rPr>
      </w:pPr>
      <w:r w:rsidRPr="00347777">
        <w:rPr>
          <w:rFonts w:ascii="Times New Roman" w:hAnsi="Times New Roman" w:cs="Times New Roman"/>
          <w:sz w:val="24"/>
          <w:szCs w:val="24"/>
        </w:rPr>
        <w:tab/>
        <w:t>Согласно ст.20 Закона  Ханты-Мансийского автономного округа - Югры от 06.07.2005 N 57-оз «О регулировании отдельных жилищных отношений в Ханты-Мансийском автономном округе - Югре",  ежегодно, в срок с 1 февраля по 1 апреля текущего года проходит перерегистрация граждан, состоящих на учете в качестве нуждающихся в жилых помещениях, предоставляемых по договорам социального найма из муниципального жилищного фонда. В 2020 году перерегистрацию прошли 65 граждан. После пройденной перерегистрации граждан, через портал Управления Федеральной службы государственной регистрации, кадастра и картографии по Ханты-Мансийскому автономному округу - Югре, для выявления собственности у граждан и членов их семей, сформировано 179 запросов. Исключено из списков очередности 31 семья (согласно</w:t>
      </w:r>
      <w:r w:rsidR="00E239E9" w:rsidRPr="00347777">
        <w:rPr>
          <w:rFonts w:ascii="Times New Roman" w:hAnsi="Times New Roman" w:cs="Times New Roman"/>
          <w:sz w:val="24"/>
          <w:szCs w:val="24"/>
        </w:rPr>
        <w:t xml:space="preserve"> Федерального з</w:t>
      </w:r>
      <w:r w:rsidRPr="00347777">
        <w:rPr>
          <w:rFonts w:ascii="Times New Roman" w:hAnsi="Times New Roman" w:cs="Times New Roman"/>
          <w:sz w:val="24"/>
          <w:szCs w:val="24"/>
        </w:rPr>
        <w:t>акона  от 29 декабря 2004 года № 189-ФЗ «О введении в действие Жилищного кодекса Российской Федерации», ст. 56 Жилищного кодекса РФ) улучшение жилищных условий, утрата оснований состоять в списках очередности) и 1 гражданка на основании п. 2 ч. 1 ст. 56 Жилищного кодекса РФ снята с учета на внеочередное получение жилой площади по месту жительства в п. Салым по договору социального найма.</w:t>
      </w:r>
      <w:r w:rsidR="00552AD9" w:rsidRPr="00347777">
        <w:rPr>
          <w:rFonts w:ascii="Times New Roman" w:hAnsi="Times New Roman" w:cs="Times New Roman"/>
          <w:sz w:val="24"/>
          <w:szCs w:val="24"/>
        </w:rPr>
        <w:t xml:space="preserve"> </w:t>
      </w:r>
    </w:p>
    <w:p w:rsidR="000E042B" w:rsidRPr="00347777" w:rsidRDefault="000E042B"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xml:space="preserve">Очень остро перед администрацией с.п. Салым стоит вопрос аварийного и ветхого жилья, а так же расселение строений, приспособленных для проживания граждан. В четвертом квартале 2018 года был сдан многоквартирный жилой дом, расположенный по адресу: п. Салым ул. 45 лет Победы д. 5.  В период с 2019 года по 2020 год на территории сельского поселения Салым строительство домов не велось.   </w:t>
      </w:r>
    </w:p>
    <w:tbl>
      <w:tblPr>
        <w:tblStyle w:val="af6"/>
        <w:tblW w:w="8755" w:type="dxa"/>
        <w:tblInd w:w="392" w:type="dxa"/>
        <w:tblLook w:val="04A0" w:firstRow="1" w:lastRow="0" w:firstColumn="1" w:lastColumn="0" w:noHBand="0" w:noVBand="1"/>
      </w:tblPr>
      <w:tblGrid>
        <w:gridCol w:w="4077"/>
        <w:gridCol w:w="1701"/>
        <w:gridCol w:w="1512"/>
        <w:gridCol w:w="1465"/>
      </w:tblGrid>
      <w:tr w:rsidR="000E042B" w:rsidRPr="00347777" w:rsidTr="00537BCF">
        <w:tc>
          <w:tcPr>
            <w:tcW w:w="4077" w:type="dxa"/>
          </w:tcPr>
          <w:p w:rsidR="000E042B" w:rsidRPr="00347777" w:rsidRDefault="000E042B" w:rsidP="00347777">
            <w:pPr>
              <w:spacing w:after="0" w:line="240" w:lineRule="auto"/>
              <w:jc w:val="both"/>
              <w:rPr>
                <w:rFonts w:ascii="Times New Roman" w:hAnsi="Times New Roman" w:cs="Times New Roman"/>
                <w:sz w:val="24"/>
                <w:szCs w:val="24"/>
              </w:rPr>
            </w:pPr>
          </w:p>
        </w:tc>
        <w:tc>
          <w:tcPr>
            <w:tcW w:w="1701"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2018, дом 5</w:t>
            </w:r>
          </w:p>
        </w:tc>
        <w:tc>
          <w:tcPr>
            <w:tcW w:w="1512"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2019</w:t>
            </w:r>
          </w:p>
        </w:tc>
        <w:tc>
          <w:tcPr>
            <w:tcW w:w="1465"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2020</w:t>
            </w:r>
          </w:p>
        </w:tc>
      </w:tr>
      <w:tr w:rsidR="000E042B" w:rsidRPr="00347777" w:rsidTr="00537BCF">
        <w:tc>
          <w:tcPr>
            <w:tcW w:w="4077"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Количество жилых помещений, предоставленных гражданам, (квартир)</w:t>
            </w:r>
          </w:p>
        </w:tc>
        <w:tc>
          <w:tcPr>
            <w:tcW w:w="1701"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 xml:space="preserve">41 </w:t>
            </w:r>
          </w:p>
        </w:tc>
        <w:tc>
          <w:tcPr>
            <w:tcW w:w="1512" w:type="dxa"/>
          </w:tcPr>
          <w:p w:rsidR="000E042B" w:rsidRPr="00347777" w:rsidRDefault="000E042B" w:rsidP="00537BCF">
            <w:pPr>
              <w:spacing w:after="0" w:line="240" w:lineRule="auto"/>
              <w:ind w:left="-155" w:firstLine="155"/>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1465"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w:t>
            </w:r>
          </w:p>
        </w:tc>
      </w:tr>
      <w:tr w:rsidR="000E042B" w:rsidRPr="00347777" w:rsidTr="00537BCF">
        <w:tc>
          <w:tcPr>
            <w:tcW w:w="4077"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Количество человек, улучшивших жилищное положение, (чел.)</w:t>
            </w:r>
          </w:p>
        </w:tc>
        <w:tc>
          <w:tcPr>
            <w:tcW w:w="1701"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94</w:t>
            </w:r>
          </w:p>
        </w:tc>
        <w:tc>
          <w:tcPr>
            <w:tcW w:w="1512"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1465"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w:t>
            </w:r>
          </w:p>
        </w:tc>
      </w:tr>
      <w:tr w:rsidR="000E042B" w:rsidRPr="00347777" w:rsidTr="00537BCF">
        <w:tc>
          <w:tcPr>
            <w:tcW w:w="4077"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Количество квадратных метров в домах, (кв.м.)</w:t>
            </w:r>
          </w:p>
        </w:tc>
        <w:tc>
          <w:tcPr>
            <w:tcW w:w="1701"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2460,4</w:t>
            </w:r>
          </w:p>
        </w:tc>
        <w:tc>
          <w:tcPr>
            <w:tcW w:w="1512"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1465" w:type="dxa"/>
          </w:tcPr>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w:t>
            </w:r>
          </w:p>
        </w:tc>
      </w:tr>
    </w:tbl>
    <w:p w:rsidR="000E042B" w:rsidRPr="00347777" w:rsidRDefault="000E042B"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За 2020 год заключено 4 договора социального найма, составлено 10 дополнительных соглашений к договорам социального найма, 5 дополнительных соглашений к договорам служебного найма, 2 соглашения о расторжении договоров служебного найма, 53 договора коммерческого найма, 5 дополнительных соглашений к договорам коммерческого найма, 45 соглашений о расторжении договоров коммерческого найма, 2 договора найма жилого помещения маневренного фонда, 2 соглашения о расторже</w:t>
      </w:r>
      <w:r w:rsidR="00E239E9" w:rsidRPr="00347777">
        <w:rPr>
          <w:rFonts w:ascii="Times New Roman" w:hAnsi="Times New Roman" w:cs="Times New Roman"/>
          <w:sz w:val="24"/>
          <w:szCs w:val="24"/>
        </w:rPr>
        <w:t>нии, 3 дополнительных соглашения</w:t>
      </w:r>
      <w:r w:rsidRPr="00347777">
        <w:rPr>
          <w:rFonts w:ascii="Times New Roman" w:hAnsi="Times New Roman" w:cs="Times New Roman"/>
          <w:sz w:val="24"/>
          <w:szCs w:val="24"/>
        </w:rPr>
        <w:t xml:space="preserve"> к договорам купли-продажи, 2 договора безвозмездной передачи жилого помещения в собственность МО с.п.Салым, 1 договор мены. Передано  в собственность гражданина (граждан) в порядке приватизации 11 жилых помещений. Выдано 13 справок различного характера. В ходе личного приёма главы с.п.Салым было принято 16 жителей по жилищным вопросам, в результате которых было дано 16 ответов в письменной форме. Дано письменных ответов на 3 личных обращения граждан по жилищным вопросам.</w:t>
      </w:r>
    </w:p>
    <w:p w:rsidR="000E042B" w:rsidRPr="00347777" w:rsidRDefault="000E042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lastRenderedPageBreak/>
        <w:tab/>
        <w:t>Деятельность, по распределению жилья, осуществляет и контролирует  жилищная комиссия,  в состав которой входят:</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Черкезов Г.С. – заместитель главы администрации сельского поселения Салым, председатель  комиссии;</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Опалева Н.Н. – главный специалист администрации, заместитель председателя  комиссии;</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Авхадиев Р.Р. – депутат сельского поселения Салым;</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Карнаухов А.Г. – депутат сельского поселения Салым;</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Синицын Р.Г. – депутат сельского поселения Салым;</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Семеркин М.Ю. – депутат сельского поселения Салым;</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Сапунов В.Ю. – депутат сельского поселения Салым;</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Попкова В.Д. – член совета ветеранов;</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Попкова Т.С. – член совета ветеранов;</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Щенникова Е.Г. – член совета ветеранов.</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В 2020 году проведено 10 заседаний комиссии, на которых рассмотрено 97 вопросов, из них:</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- 17 заявлений граждан с вопросом о принятии на учет в качестве малоимущих, нуждающихся в жилом помещении на условиях социального найма, на основании ст.51 Жилищного кодекса РФ, из которых принято: 10 положительных решений, по 7 заявлениям гражданам отказано: согласно ст. 49 ЖК РФ (признание малоимущими), ст. 51 ЖК РФ (признание нуждающимися в улучшении жилищных условий).</w:t>
      </w:r>
    </w:p>
    <w:p w:rsidR="00B40A0B" w:rsidRPr="00347777" w:rsidRDefault="00B40A0B" w:rsidP="00347777">
      <w:pPr>
        <w:spacing w:after="0" w:line="240" w:lineRule="auto"/>
        <w:ind w:firstLine="708"/>
        <w:jc w:val="both"/>
        <w:rPr>
          <w:rFonts w:ascii="Times New Roman" w:hAnsi="Times New Roman" w:cs="Times New Roman"/>
          <w:b/>
          <w:sz w:val="24"/>
          <w:szCs w:val="24"/>
        </w:rPr>
      </w:pPr>
      <w:r w:rsidRPr="00347777">
        <w:rPr>
          <w:rFonts w:ascii="Times New Roman" w:hAnsi="Times New Roman" w:cs="Times New Roman"/>
          <w:b/>
          <w:sz w:val="24"/>
          <w:szCs w:val="24"/>
        </w:rPr>
        <w:t>Расселение и снос приспособленных для проживания строений</w:t>
      </w:r>
    </w:p>
    <w:p w:rsidR="00B40A0B" w:rsidRPr="00347777" w:rsidRDefault="00B40A0B" w:rsidP="00347777">
      <w:pPr>
        <w:spacing w:after="0" w:line="240" w:lineRule="auto"/>
        <w:ind w:firstLine="708"/>
        <w:jc w:val="both"/>
        <w:rPr>
          <w:rFonts w:ascii="Times New Roman" w:eastAsia="Times New Roman" w:hAnsi="Times New Roman" w:cs="Times New Roman"/>
          <w:color w:val="000000"/>
          <w:sz w:val="24"/>
          <w:szCs w:val="24"/>
        </w:rPr>
      </w:pPr>
      <w:r w:rsidRPr="00347777">
        <w:rPr>
          <w:rFonts w:ascii="Times New Roman" w:hAnsi="Times New Roman" w:cs="Times New Roman"/>
          <w:sz w:val="24"/>
          <w:szCs w:val="24"/>
        </w:rPr>
        <w:t>Начиная с 2016 года на территории сельского поселения Салым началась реализация муниципальной программы «Обеспечение доступным и комфортным жильем жителей Нефтеюганского района», утвержденной  постановлением администрации Нефтеюганского района от 31.10.2016 № 1803-па-нпа.</w:t>
      </w:r>
      <w:r w:rsidRPr="00347777">
        <w:rPr>
          <w:rFonts w:ascii="Times New Roman" w:eastAsia="Times New Roman" w:hAnsi="Times New Roman" w:cs="Times New Roman"/>
          <w:color w:val="000000"/>
          <w:sz w:val="24"/>
          <w:szCs w:val="24"/>
        </w:rPr>
        <w:t xml:space="preserve"> </w:t>
      </w:r>
    </w:p>
    <w:tbl>
      <w:tblPr>
        <w:tblStyle w:val="af6"/>
        <w:tblW w:w="0" w:type="auto"/>
        <w:tblInd w:w="392" w:type="dxa"/>
        <w:tblLook w:val="04A0" w:firstRow="1" w:lastRow="0" w:firstColumn="1" w:lastColumn="0" w:noHBand="0" w:noVBand="1"/>
      </w:tblPr>
      <w:tblGrid>
        <w:gridCol w:w="2019"/>
        <w:gridCol w:w="2461"/>
        <w:gridCol w:w="2291"/>
        <w:gridCol w:w="1788"/>
      </w:tblGrid>
      <w:tr w:rsidR="00B40A0B" w:rsidRPr="00347777" w:rsidTr="00E22785">
        <w:tc>
          <w:tcPr>
            <w:tcW w:w="2019" w:type="dxa"/>
          </w:tcPr>
          <w:p w:rsidR="00B40A0B" w:rsidRPr="00347777" w:rsidRDefault="00B40A0B" w:rsidP="00347777">
            <w:pPr>
              <w:spacing w:after="0" w:line="240" w:lineRule="auto"/>
              <w:jc w:val="both"/>
              <w:rPr>
                <w:rFonts w:ascii="Times New Roman" w:hAnsi="Times New Roman" w:cs="Times New Roman"/>
                <w:sz w:val="24"/>
                <w:szCs w:val="24"/>
              </w:rPr>
            </w:pPr>
          </w:p>
        </w:tc>
        <w:tc>
          <w:tcPr>
            <w:tcW w:w="2461" w:type="dxa"/>
          </w:tcPr>
          <w:p w:rsidR="00B40A0B" w:rsidRPr="00347777" w:rsidRDefault="00B40A0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2018</w:t>
            </w:r>
            <w:r w:rsidR="00E239E9" w:rsidRPr="00347777">
              <w:rPr>
                <w:rFonts w:ascii="Times New Roman" w:hAnsi="Times New Roman" w:cs="Times New Roman"/>
                <w:sz w:val="24"/>
                <w:szCs w:val="24"/>
              </w:rPr>
              <w:t xml:space="preserve"> г.</w:t>
            </w:r>
          </w:p>
        </w:tc>
        <w:tc>
          <w:tcPr>
            <w:tcW w:w="2291" w:type="dxa"/>
          </w:tcPr>
          <w:p w:rsidR="00B40A0B" w:rsidRPr="00347777" w:rsidRDefault="00B40A0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2019 г.</w:t>
            </w:r>
          </w:p>
        </w:tc>
        <w:tc>
          <w:tcPr>
            <w:tcW w:w="1788" w:type="dxa"/>
          </w:tcPr>
          <w:p w:rsidR="00B40A0B" w:rsidRPr="00347777" w:rsidRDefault="00B40A0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2020 г.</w:t>
            </w:r>
          </w:p>
        </w:tc>
      </w:tr>
      <w:tr w:rsidR="00B40A0B" w:rsidRPr="00347777" w:rsidTr="00E22785">
        <w:tc>
          <w:tcPr>
            <w:tcW w:w="2019" w:type="dxa"/>
            <w:vAlign w:val="center"/>
          </w:tcPr>
          <w:p w:rsidR="00B40A0B" w:rsidRPr="00347777" w:rsidRDefault="00B40A0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Количество семей/человек</w:t>
            </w:r>
          </w:p>
        </w:tc>
        <w:tc>
          <w:tcPr>
            <w:tcW w:w="2461" w:type="dxa"/>
            <w:vAlign w:val="center"/>
          </w:tcPr>
          <w:p w:rsidR="00B40A0B" w:rsidRPr="00347777" w:rsidRDefault="00B40A0B" w:rsidP="00347777">
            <w:pPr>
              <w:spacing w:after="0" w:line="240" w:lineRule="auto"/>
              <w:jc w:val="both"/>
              <w:rPr>
                <w:rFonts w:ascii="Times New Roman" w:hAnsi="Times New Roman" w:cs="Times New Roman"/>
                <w:color w:val="000000"/>
                <w:sz w:val="24"/>
                <w:szCs w:val="24"/>
              </w:rPr>
            </w:pPr>
          </w:p>
          <w:p w:rsidR="00B40A0B" w:rsidRPr="00347777" w:rsidRDefault="00B40A0B"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21 семья/</w:t>
            </w:r>
          </w:p>
          <w:p w:rsidR="00B40A0B" w:rsidRPr="00347777" w:rsidRDefault="00B40A0B"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48 чел.</w:t>
            </w:r>
          </w:p>
          <w:p w:rsidR="00B40A0B" w:rsidRPr="00347777" w:rsidRDefault="00B40A0B" w:rsidP="00347777">
            <w:pPr>
              <w:spacing w:after="0" w:line="240" w:lineRule="auto"/>
              <w:jc w:val="both"/>
              <w:rPr>
                <w:rFonts w:ascii="Times New Roman" w:hAnsi="Times New Roman" w:cs="Times New Roman"/>
                <w:color w:val="000000"/>
                <w:sz w:val="24"/>
                <w:szCs w:val="24"/>
              </w:rPr>
            </w:pPr>
          </w:p>
        </w:tc>
        <w:tc>
          <w:tcPr>
            <w:tcW w:w="2291" w:type="dxa"/>
            <w:vAlign w:val="center"/>
          </w:tcPr>
          <w:p w:rsidR="00B40A0B" w:rsidRPr="00347777" w:rsidRDefault="00B40A0B"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53 семьи/</w:t>
            </w:r>
          </w:p>
          <w:p w:rsidR="00B40A0B" w:rsidRPr="00347777" w:rsidRDefault="00B40A0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color w:val="000000"/>
                <w:sz w:val="24"/>
                <w:szCs w:val="24"/>
              </w:rPr>
              <w:t>157 чел.</w:t>
            </w:r>
          </w:p>
        </w:tc>
        <w:tc>
          <w:tcPr>
            <w:tcW w:w="1788" w:type="dxa"/>
          </w:tcPr>
          <w:p w:rsidR="00B40A0B" w:rsidRPr="00347777" w:rsidRDefault="00B40A0B" w:rsidP="00347777">
            <w:pPr>
              <w:spacing w:after="0" w:line="240" w:lineRule="auto"/>
              <w:jc w:val="both"/>
              <w:rPr>
                <w:rFonts w:ascii="Times New Roman" w:hAnsi="Times New Roman" w:cs="Times New Roman"/>
                <w:color w:val="000000"/>
                <w:sz w:val="24"/>
                <w:szCs w:val="24"/>
              </w:rPr>
            </w:pPr>
          </w:p>
          <w:p w:rsidR="00B40A0B" w:rsidRPr="00347777" w:rsidRDefault="00B40A0B" w:rsidP="00347777">
            <w:pPr>
              <w:spacing w:after="0" w:line="240" w:lineRule="auto"/>
              <w:jc w:val="both"/>
              <w:rPr>
                <w:rFonts w:ascii="Times New Roman" w:hAnsi="Times New Roman" w:cs="Times New Roman"/>
                <w:color w:val="000000"/>
                <w:sz w:val="24"/>
                <w:szCs w:val="24"/>
              </w:rPr>
            </w:pPr>
          </w:p>
          <w:p w:rsidR="00B40A0B" w:rsidRPr="00347777" w:rsidRDefault="00B40A0B"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0</w:t>
            </w:r>
          </w:p>
        </w:tc>
      </w:tr>
      <w:tr w:rsidR="00B40A0B" w:rsidRPr="00347777" w:rsidTr="00E22785">
        <w:tc>
          <w:tcPr>
            <w:tcW w:w="2019" w:type="dxa"/>
            <w:vAlign w:val="center"/>
          </w:tcPr>
          <w:p w:rsidR="00B40A0B" w:rsidRPr="00347777" w:rsidRDefault="00B40A0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Сумма выплаченной субсидии</w:t>
            </w:r>
          </w:p>
        </w:tc>
        <w:tc>
          <w:tcPr>
            <w:tcW w:w="2461" w:type="dxa"/>
            <w:vAlign w:val="center"/>
          </w:tcPr>
          <w:p w:rsidR="00B40A0B" w:rsidRPr="00347777" w:rsidRDefault="00B40A0B" w:rsidP="00347777">
            <w:pPr>
              <w:spacing w:after="0" w:line="240" w:lineRule="auto"/>
              <w:jc w:val="both"/>
              <w:rPr>
                <w:rFonts w:ascii="Times New Roman" w:hAnsi="Times New Roman" w:cs="Times New Roman"/>
                <w:color w:val="000000"/>
                <w:sz w:val="24"/>
                <w:szCs w:val="24"/>
              </w:rPr>
            </w:pPr>
          </w:p>
          <w:p w:rsidR="00B40A0B" w:rsidRPr="00347777" w:rsidRDefault="00B40A0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color w:val="000000"/>
                <w:sz w:val="24"/>
                <w:szCs w:val="24"/>
              </w:rPr>
              <w:t>36 278 511,60</w:t>
            </w:r>
          </w:p>
          <w:p w:rsidR="00B40A0B" w:rsidRPr="00347777" w:rsidRDefault="00B40A0B"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млн.руб</w:t>
            </w:r>
            <w:r w:rsidR="00C72A19" w:rsidRPr="00347777">
              <w:rPr>
                <w:rFonts w:ascii="Times New Roman" w:hAnsi="Times New Roman" w:cs="Times New Roman"/>
                <w:color w:val="000000"/>
                <w:sz w:val="24"/>
                <w:szCs w:val="24"/>
              </w:rPr>
              <w:t>.</w:t>
            </w:r>
          </w:p>
          <w:p w:rsidR="00B40A0B" w:rsidRPr="00347777" w:rsidRDefault="00B40A0B" w:rsidP="00347777">
            <w:pPr>
              <w:spacing w:after="0" w:line="240" w:lineRule="auto"/>
              <w:jc w:val="both"/>
              <w:rPr>
                <w:rFonts w:ascii="Times New Roman" w:hAnsi="Times New Roman" w:cs="Times New Roman"/>
                <w:color w:val="000000"/>
                <w:sz w:val="24"/>
                <w:szCs w:val="24"/>
              </w:rPr>
            </w:pPr>
          </w:p>
        </w:tc>
        <w:tc>
          <w:tcPr>
            <w:tcW w:w="2291" w:type="dxa"/>
            <w:vAlign w:val="center"/>
          </w:tcPr>
          <w:p w:rsidR="00B40A0B" w:rsidRPr="00347777" w:rsidRDefault="00B40A0B"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94 712 494,16</w:t>
            </w:r>
          </w:p>
          <w:p w:rsidR="00B40A0B" w:rsidRPr="00347777" w:rsidRDefault="00B40A0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color w:val="000000"/>
                <w:sz w:val="24"/>
                <w:szCs w:val="24"/>
              </w:rPr>
              <w:t>млн.руб</w:t>
            </w:r>
            <w:r w:rsidR="00C72A19" w:rsidRPr="00347777">
              <w:rPr>
                <w:rFonts w:ascii="Times New Roman" w:hAnsi="Times New Roman" w:cs="Times New Roman"/>
                <w:color w:val="000000"/>
                <w:sz w:val="24"/>
                <w:szCs w:val="24"/>
              </w:rPr>
              <w:t>.</w:t>
            </w:r>
          </w:p>
        </w:tc>
        <w:tc>
          <w:tcPr>
            <w:tcW w:w="1788" w:type="dxa"/>
          </w:tcPr>
          <w:p w:rsidR="00B40A0B" w:rsidRPr="00347777" w:rsidRDefault="00B40A0B" w:rsidP="00347777">
            <w:pPr>
              <w:spacing w:after="0" w:line="240" w:lineRule="auto"/>
              <w:jc w:val="both"/>
              <w:rPr>
                <w:rFonts w:ascii="Times New Roman" w:hAnsi="Times New Roman" w:cs="Times New Roman"/>
                <w:color w:val="000000"/>
                <w:sz w:val="24"/>
                <w:szCs w:val="24"/>
              </w:rPr>
            </w:pPr>
          </w:p>
          <w:p w:rsidR="00B40A0B" w:rsidRPr="00347777" w:rsidRDefault="00B40A0B"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0</w:t>
            </w:r>
          </w:p>
        </w:tc>
      </w:tr>
    </w:tbl>
    <w:p w:rsidR="00B40A0B" w:rsidRPr="00347777" w:rsidRDefault="00B40A0B" w:rsidP="00347777">
      <w:pPr>
        <w:shd w:val="clear" w:color="auto" w:fill="FFFFFF" w:themeFill="background1"/>
        <w:spacing w:after="0" w:line="240" w:lineRule="auto"/>
        <w:ind w:firstLine="708"/>
        <w:jc w:val="both"/>
        <w:rPr>
          <w:rFonts w:ascii="Times New Roman" w:hAnsi="Times New Roman" w:cs="Times New Roman"/>
          <w:sz w:val="24"/>
          <w:szCs w:val="24"/>
        </w:rPr>
      </w:pPr>
    </w:p>
    <w:p w:rsidR="00B40A0B" w:rsidRPr="00347777" w:rsidRDefault="00B40A0B"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В 2020 году граждане, проживающие в приспособленных для проживания строениях, с заявлениями о предоставлении субсидии не обращались в связи с тем, что  все граждане, имеющие право на субсидию, воспользовались своим правом в 2019 году.</w:t>
      </w:r>
      <w:r w:rsidRPr="00347777">
        <w:rPr>
          <w:rFonts w:ascii="Times New Roman" w:eastAsia="Times New Roman" w:hAnsi="Times New Roman" w:cs="Times New Roman"/>
          <w:color w:val="000000"/>
          <w:sz w:val="24"/>
          <w:szCs w:val="24"/>
        </w:rPr>
        <w:t xml:space="preserve"> На сегодняшний день все граждане, имеющие право на получение субсидии, расселены.</w:t>
      </w:r>
    </w:p>
    <w:p w:rsidR="00B40A0B" w:rsidRPr="00347777" w:rsidRDefault="00B40A0B"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В 2020 году велась работа по исполнению решений суда об освобождении  незаконно занятых земельных участков от временных строений, а так же работа по сносу приспособленных для проживания строений.</w:t>
      </w:r>
    </w:p>
    <w:p w:rsidR="00B40A0B" w:rsidRPr="00347777" w:rsidRDefault="00B40A0B" w:rsidP="00347777">
      <w:pPr>
        <w:spacing w:after="0" w:line="240" w:lineRule="auto"/>
        <w:ind w:firstLine="708"/>
        <w:jc w:val="both"/>
        <w:rPr>
          <w:rFonts w:ascii="Times New Roman" w:hAnsi="Times New Roman" w:cs="Times New Roman"/>
          <w:sz w:val="24"/>
          <w:szCs w:val="24"/>
          <w:u w:val="single"/>
        </w:rPr>
      </w:pPr>
      <w:r w:rsidRPr="00347777">
        <w:rPr>
          <w:rFonts w:ascii="Times New Roman" w:hAnsi="Times New Roman" w:cs="Times New Roman"/>
          <w:sz w:val="24"/>
          <w:szCs w:val="24"/>
          <w:u w:val="single"/>
        </w:rPr>
        <w:t xml:space="preserve">Снос приспособленных для проживания строений </w:t>
      </w:r>
    </w:p>
    <w:tbl>
      <w:tblPr>
        <w:tblStyle w:val="af6"/>
        <w:tblW w:w="0" w:type="auto"/>
        <w:tblInd w:w="675" w:type="dxa"/>
        <w:tblLook w:val="04A0" w:firstRow="1" w:lastRow="0" w:firstColumn="1" w:lastColumn="0" w:noHBand="0" w:noVBand="1"/>
      </w:tblPr>
      <w:tblGrid>
        <w:gridCol w:w="1384"/>
        <w:gridCol w:w="3827"/>
        <w:gridCol w:w="2977"/>
      </w:tblGrid>
      <w:tr w:rsidR="00B40A0B" w:rsidRPr="00347777" w:rsidTr="00E22785">
        <w:tc>
          <w:tcPr>
            <w:tcW w:w="1384" w:type="dxa"/>
          </w:tcPr>
          <w:p w:rsidR="00B40A0B" w:rsidRPr="00347777" w:rsidRDefault="00B40A0B" w:rsidP="00347777">
            <w:pPr>
              <w:spacing w:after="0" w:line="240" w:lineRule="auto"/>
              <w:jc w:val="both"/>
              <w:rPr>
                <w:rFonts w:ascii="Times New Roman" w:hAnsi="Times New Roman" w:cs="Times New Roman"/>
                <w:sz w:val="24"/>
                <w:szCs w:val="24"/>
              </w:rPr>
            </w:pPr>
          </w:p>
        </w:tc>
        <w:tc>
          <w:tcPr>
            <w:tcW w:w="3827" w:type="dxa"/>
          </w:tcPr>
          <w:p w:rsidR="00B40A0B" w:rsidRPr="00347777" w:rsidRDefault="00B40A0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запланировано</w:t>
            </w:r>
          </w:p>
        </w:tc>
        <w:tc>
          <w:tcPr>
            <w:tcW w:w="2977" w:type="dxa"/>
          </w:tcPr>
          <w:p w:rsidR="00B40A0B" w:rsidRPr="00347777" w:rsidRDefault="00B40A0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снесено</w:t>
            </w:r>
          </w:p>
        </w:tc>
      </w:tr>
      <w:tr w:rsidR="00B40A0B" w:rsidRPr="00347777" w:rsidTr="00E22785">
        <w:tc>
          <w:tcPr>
            <w:tcW w:w="1384" w:type="dxa"/>
          </w:tcPr>
          <w:p w:rsidR="00B40A0B" w:rsidRPr="00347777" w:rsidRDefault="00B40A0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2018 г.</w:t>
            </w:r>
          </w:p>
        </w:tc>
        <w:tc>
          <w:tcPr>
            <w:tcW w:w="3827" w:type="dxa"/>
          </w:tcPr>
          <w:p w:rsidR="00B40A0B" w:rsidRPr="00347777" w:rsidRDefault="00B40A0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36</w:t>
            </w:r>
          </w:p>
        </w:tc>
        <w:tc>
          <w:tcPr>
            <w:tcW w:w="2977" w:type="dxa"/>
          </w:tcPr>
          <w:p w:rsidR="00B40A0B" w:rsidRPr="00347777" w:rsidRDefault="00B40A0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36</w:t>
            </w:r>
          </w:p>
        </w:tc>
      </w:tr>
      <w:tr w:rsidR="00B40A0B" w:rsidRPr="00347777" w:rsidTr="00E22785">
        <w:tc>
          <w:tcPr>
            <w:tcW w:w="1384" w:type="dxa"/>
          </w:tcPr>
          <w:p w:rsidR="00B40A0B" w:rsidRPr="00347777" w:rsidRDefault="00B40A0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2019 г.</w:t>
            </w:r>
          </w:p>
        </w:tc>
        <w:tc>
          <w:tcPr>
            <w:tcW w:w="3827" w:type="dxa"/>
          </w:tcPr>
          <w:p w:rsidR="00B40A0B" w:rsidRPr="00347777" w:rsidRDefault="00B40A0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105</w:t>
            </w:r>
          </w:p>
        </w:tc>
        <w:tc>
          <w:tcPr>
            <w:tcW w:w="2977" w:type="dxa"/>
          </w:tcPr>
          <w:p w:rsidR="00B40A0B" w:rsidRPr="00347777" w:rsidRDefault="00B40A0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25</w:t>
            </w:r>
          </w:p>
        </w:tc>
      </w:tr>
      <w:tr w:rsidR="00B40A0B" w:rsidRPr="00347777" w:rsidTr="00E22785">
        <w:tc>
          <w:tcPr>
            <w:tcW w:w="1384" w:type="dxa"/>
          </w:tcPr>
          <w:p w:rsidR="00B40A0B" w:rsidRPr="00347777" w:rsidRDefault="00B40A0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2020 г.</w:t>
            </w:r>
          </w:p>
        </w:tc>
        <w:tc>
          <w:tcPr>
            <w:tcW w:w="3827" w:type="dxa"/>
          </w:tcPr>
          <w:p w:rsidR="00B40A0B" w:rsidRPr="00347777" w:rsidRDefault="00B40A0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42</w:t>
            </w:r>
          </w:p>
        </w:tc>
        <w:tc>
          <w:tcPr>
            <w:tcW w:w="2977" w:type="dxa"/>
          </w:tcPr>
          <w:p w:rsidR="00B40A0B" w:rsidRPr="00347777" w:rsidRDefault="00B40A0B"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40</w:t>
            </w:r>
          </w:p>
        </w:tc>
      </w:tr>
      <w:tr w:rsidR="00B40A0B" w:rsidRPr="00347777" w:rsidTr="00E22785">
        <w:tc>
          <w:tcPr>
            <w:tcW w:w="5211" w:type="dxa"/>
            <w:gridSpan w:val="2"/>
          </w:tcPr>
          <w:p w:rsidR="00B40A0B" w:rsidRPr="00347777" w:rsidRDefault="00B40A0B" w:rsidP="00347777">
            <w:pPr>
              <w:spacing w:after="0" w:line="240" w:lineRule="auto"/>
              <w:jc w:val="both"/>
              <w:rPr>
                <w:rFonts w:ascii="Times New Roman" w:hAnsi="Times New Roman" w:cs="Times New Roman"/>
                <w:b/>
                <w:sz w:val="24"/>
                <w:szCs w:val="24"/>
                <w:u w:val="single"/>
              </w:rPr>
            </w:pPr>
            <w:r w:rsidRPr="00347777">
              <w:rPr>
                <w:rFonts w:ascii="Times New Roman" w:hAnsi="Times New Roman" w:cs="Times New Roman"/>
                <w:b/>
                <w:sz w:val="24"/>
                <w:szCs w:val="24"/>
                <w:u w:val="single"/>
              </w:rPr>
              <w:t>ИТОГО:</w:t>
            </w:r>
          </w:p>
        </w:tc>
        <w:tc>
          <w:tcPr>
            <w:tcW w:w="2977" w:type="dxa"/>
          </w:tcPr>
          <w:p w:rsidR="00B40A0B" w:rsidRPr="00347777" w:rsidRDefault="00B40A0B" w:rsidP="00347777">
            <w:pPr>
              <w:spacing w:after="0" w:line="240" w:lineRule="auto"/>
              <w:jc w:val="both"/>
              <w:rPr>
                <w:rFonts w:ascii="Times New Roman" w:hAnsi="Times New Roman" w:cs="Times New Roman"/>
                <w:b/>
                <w:sz w:val="24"/>
                <w:szCs w:val="24"/>
                <w:u w:val="single"/>
              </w:rPr>
            </w:pPr>
            <w:r w:rsidRPr="00347777">
              <w:rPr>
                <w:rFonts w:ascii="Times New Roman" w:hAnsi="Times New Roman" w:cs="Times New Roman"/>
                <w:b/>
                <w:sz w:val="24"/>
                <w:szCs w:val="24"/>
                <w:u w:val="single"/>
              </w:rPr>
              <w:t>101</w:t>
            </w:r>
          </w:p>
        </w:tc>
      </w:tr>
    </w:tbl>
    <w:p w:rsidR="00B40A0B" w:rsidRPr="00347777" w:rsidRDefault="00B40A0B" w:rsidP="00347777">
      <w:pPr>
        <w:spacing w:after="0" w:line="240" w:lineRule="auto"/>
        <w:ind w:firstLine="708"/>
        <w:jc w:val="both"/>
        <w:rPr>
          <w:rFonts w:ascii="Times New Roman" w:hAnsi="Times New Roman" w:cs="Times New Roman"/>
          <w:sz w:val="24"/>
          <w:szCs w:val="24"/>
        </w:rPr>
      </w:pPr>
    </w:p>
    <w:p w:rsidR="00B40A0B" w:rsidRPr="00347777" w:rsidRDefault="00B40A0B"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xml:space="preserve">Причинами уменьшения количества строений, запланированных для сноса, являлись: </w:t>
      </w:r>
    </w:p>
    <w:p w:rsidR="00B40A0B" w:rsidRPr="00347777" w:rsidRDefault="00B40A0B"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lastRenderedPageBreak/>
        <w:t xml:space="preserve">в 2019 году - Администрацией сельского поселения Салым заключен муниципальный контракт на снос 105 приспособленных для проживания строений,   подрядчик оказался недобросовестным, и было снесено лишь  25 приспособленных для проживания строений. </w:t>
      </w:r>
    </w:p>
    <w:p w:rsidR="00B40A0B" w:rsidRPr="00347777" w:rsidRDefault="00B40A0B"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в  2020 году 2 приспособленных для проживания строения не снесены по причине обжалования гражданами решений суда первой инстанции в суде кассационной инстанции.</w:t>
      </w:r>
    </w:p>
    <w:p w:rsidR="00B40A0B" w:rsidRPr="00347777" w:rsidRDefault="00B40A0B"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В 2019 году было рассмотрено 17 исковых заявлений об освобождении незаконно занятых земельных участков. В 2020 году администрация с исковыми заявлениями об освобождении незаконно занятых земельных участков от временных строений не обращалась.</w:t>
      </w:r>
    </w:p>
    <w:p w:rsidR="00B40A0B" w:rsidRPr="00347777" w:rsidRDefault="00B40A0B"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На сегодняшний день на территории  сельского поселения Салым осталось 2 приспособленных для проживания строения. В отношении указанных строений в 2021 году планируется продолжить работу по освобождению незаконно занятых земельных участков от временных строений совместно с судебными приставами.</w:t>
      </w:r>
    </w:p>
    <w:p w:rsidR="00C90E65" w:rsidRPr="00347777" w:rsidRDefault="00C90E65" w:rsidP="00347777">
      <w:pPr>
        <w:spacing w:after="0" w:line="240" w:lineRule="auto"/>
        <w:jc w:val="both"/>
        <w:rPr>
          <w:rFonts w:ascii="Times New Roman" w:eastAsia="Calibri" w:hAnsi="Times New Roman" w:cs="Times New Roman"/>
          <w:sz w:val="24"/>
          <w:szCs w:val="24"/>
          <w:lang w:eastAsia="en-US"/>
        </w:rPr>
      </w:pPr>
    </w:p>
    <w:p w:rsidR="00C90E65" w:rsidRDefault="00600BED" w:rsidP="00347777">
      <w:pPr>
        <w:pStyle w:val="af"/>
        <w:spacing w:after="0" w:line="240" w:lineRule="auto"/>
        <w:ind w:left="0" w:firstLine="709"/>
        <w:jc w:val="center"/>
        <w:rPr>
          <w:rFonts w:ascii="Times New Roman" w:hAnsi="Times New Roman" w:cs="Times New Roman"/>
          <w:b/>
          <w:color w:val="000000" w:themeColor="text1"/>
          <w:sz w:val="24"/>
          <w:szCs w:val="24"/>
        </w:rPr>
      </w:pPr>
      <w:r w:rsidRPr="00347777">
        <w:rPr>
          <w:rFonts w:ascii="Times New Roman" w:hAnsi="Times New Roman" w:cs="Times New Roman"/>
          <w:b/>
          <w:color w:val="000000" w:themeColor="text1"/>
          <w:sz w:val="24"/>
          <w:szCs w:val="24"/>
        </w:rPr>
        <w:t>3.7. Тран</w:t>
      </w:r>
      <w:r w:rsidR="00A861F1" w:rsidRPr="00347777">
        <w:rPr>
          <w:rFonts w:ascii="Times New Roman" w:hAnsi="Times New Roman" w:cs="Times New Roman"/>
          <w:b/>
          <w:color w:val="000000" w:themeColor="text1"/>
          <w:sz w:val="24"/>
          <w:szCs w:val="24"/>
        </w:rPr>
        <w:t>спортное обслуживание населения</w:t>
      </w:r>
    </w:p>
    <w:p w:rsidR="00813D10" w:rsidRPr="00347777" w:rsidRDefault="00813D10" w:rsidP="00347777">
      <w:pPr>
        <w:pStyle w:val="af"/>
        <w:spacing w:after="0" w:line="240" w:lineRule="auto"/>
        <w:ind w:left="0" w:firstLine="709"/>
        <w:jc w:val="center"/>
        <w:rPr>
          <w:rFonts w:ascii="Times New Roman" w:hAnsi="Times New Roman" w:cs="Times New Roman"/>
          <w:b/>
          <w:color w:val="000000" w:themeColor="text1"/>
          <w:sz w:val="24"/>
          <w:szCs w:val="24"/>
        </w:rPr>
      </w:pPr>
    </w:p>
    <w:p w:rsidR="000E042B" w:rsidRPr="00347777" w:rsidRDefault="000E042B" w:rsidP="00347777">
      <w:pPr>
        <w:pStyle w:val="af"/>
        <w:tabs>
          <w:tab w:val="left" w:pos="993"/>
          <w:tab w:val="left" w:pos="6946"/>
        </w:tabs>
        <w:spacing w:after="0" w:line="240" w:lineRule="auto"/>
        <w:ind w:left="0" w:firstLine="709"/>
        <w:jc w:val="both"/>
        <w:rPr>
          <w:rFonts w:ascii="Times New Roman" w:hAnsi="Times New Roman" w:cs="Times New Roman"/>
          <w:bCs/>
          <w:color w:val="000000" w:themeColor="text1"/>
          <w:sz w:val="24"/>
          <w:szCs w:val="24"/>
        </w:rPr>
      </w:pPr>
      <w:r w:rsidRPr="00347777">
        <w:rPr>
          <w:rFonts w:ascii="Times New Roman" w:hAnsi="Times New Roman" w:cs="Times New Roman"/>
          <w:bCs/>
          <w:color w:val="000000" w:themeColor="text1"/>
          <w:sz w:val="24"/>
          <w:szCs w:val="24"/>
        </w:rPr>
        <w:t>В части полномочий по обеспечению потребности населения в пассажирских перевозках автомобильным транспортом по внутрипоселковым сообщениям администрацией сельского поселения Салым был заключен договор на осуществление пассажирских перевозок в 2020 году с МП НРМУ ТТП на сумму 24 052 379,65 рублей. Осуществляется три маршрута регулярных перевозок Привокзальная площадь – Больница - п.Сивыс-Ях. Количество перевезенных пассажиров в поселении за 2020 год – 20 266 человек. Количество выполненных рейсов – 9422 рейсов. Пассажирооборот – 60 766 человека. В среднем получается, что за один рейс автобус перевозит 2 человека. Стоимость проезда составила в 2020 году- 25 рубля. (проездного билета 1320 руб. –взрослый, 840 руб. - детский)</w:t>
      </w:r>
    </w:p>
    <w:p w:rsidR="000E042B" w:rsidRPr="00347777" w:rsidRDefault="000E042B" w:rsidP="00347777">
      <w:pPr>
        <w:pStyle w:val="af8"/>
        <w:tabs>
          <w:tab w:val="left" w:pos="6946"/>
        </w:tabs>
        <w:ind w:left="0" w:firstLine="709"/>
        <w:rPr>
          <w:rFonts w:ascii="Times New Roman" w:hAnsi="Times New Roman"/>
          <w:color w:val="000000" w:themeColor="text1"/>
          <w:sz w:val="24"/>
          <w:szCs w:val="24"/>
        </w:rPr>
      </w:pPr>
      <w:r w:rsidRPr="00347777">
        <w:rPr>
          <w:rFonts w:ascii="Times New Roman" w:hAnsi="Times New Roman"/>
          <w:color w:val="000000" w:themeColor="text1"/>
          <w:sz w:val="24"/>
          <w:szCs w:val="24"/>
        </w:rPr>
        <w:t xml:space="preserve">В связи с реконструкцией НРМОБУ «Салымская СОШ № 2» дополнительно был заключен договор </w:t>
      </w:r>
      <w:r w:rsidRPr="00347777">
        <w:rPr>
          <w:rFonts w:ascii="Times New Roman" w:hAnsi="Times New Roman"/>
          <w:bCs/>
          <w:color w:val="000000" w:themeColor="text1"/>
          <w:sz w:val="24"/>
          <w:szCs w:val="24"/>
        </w:rPr>
        <w:t>на осуществление пассажирских перевозок с МП НРМУ ТТП с января по декабрь месяц 2020 года</w:t>
      </w:r>
      <w:r w:rsidRPr="00347777">
        <w:rPr>
          <w:rFonts w:ascii="Times New Roman" w:hAnsi="Times New Roman"/>
          <w:color w:val="000000" w:themeColor="text1"/>
          <w:sz w:val="24"/>
          <w:szCs w:val="24"/>
        </w:rPr>
        <w:t xml:space="preserve"> по двум маршрутам </w:t>
      </w:r>
      <w:r w:rsidRPr="00347777">
        <w:rPr>
          <w:rFonts w:ascii="Times New Roman" w:hAnsi="Times New Roman"/>
          <w:bCs/>
          <w:color w:val="000000" w:themeColor="text1"/>
          <w:sz w:val="24"/>
          <w:szCs w:val="24"/>
        </w:rPr>
        <w:t>регулярных перевозок</w:t>
      </w:r>
      <w:r w:rsidRPr="00347777">
        <w:rPr>
          <w:rFonts w:ascii="Times New Roman" w:hAnsi="Times New Roman"/>
          <w:color w:val="000000" w:themeColor="text1"/>
          <w:sz w:val="24"/>
          <w:szCs w:val="24"/>
        </w:rPr>
        <w:t xml:space="preserve"> Привокзальная-Северная - 55 лет Победы на сумму 3 764 433,18 рублей.  </w:t>
      </w:r>
      <w:r w:rsidRPr="00347777">
        <w:rPr>
          <w:rFonts w:ascii="Times New Roman" w:hAnsi="Times New Roman"/>
          <w:bCs/>
          <w:color w:val="000000" w:themeColor="text1"/>
          <w:sz w:val="24"/>
          <w:szCs w:val="24"/>
        </w:rPr>
        <w:t>Количество выполненных рейсов по данному маршруту – 1123 рейсов.</w:t>
      </w:r>
    </w:p>
    <w:p w:rsidR="000E042B" w:rsidRPr="00347777" w:rsidRDefault="000E042B" w:rsidP="00347777">
      <w:pPr>
        <w:pStyle w:val="af"/>
        <w:tabs>
          <w:tab w:val="left" w:pos="993"/>
          <w:tab w:val="left" w:pos="6946"/>
        </w:tabs>
        <w:spacing w:after="0" w:line="240" w:lineRule="auto"/>
        <w:ind w:left="0" w:firstLine="709"/>
        <w:jc w:val="both"/>
        <w:rPr>
          <w:rFonts w:ascii="Times New Roman" w:hAnsi="Times New Roman" w:cs="Times New Roman"/>
          <w:bCs/>
          <w:color w:val="000000" w:themeColor="text1"/>
          <w:sz w:val="24"/>
          <w:szCs w:val="24"/>
        </w:rPr>
      </w:pPr>
      <w:r w:rsidRPr="00347777">
        <w:rPr>
          <w:rFonts w:ascii="Times New Roman" w:hAnsi="Times New Roman" w:cs="Times New Roman"/>
          <w:bCs/>
          <w:color w:val="000000" w:themeColor="text1"/>
          <w:sz w:val="24"/>
          <w:szCs w:val="24"/>
        </w:rPr>
        <w:t>Рассмотрено обращений граждан по  качеству работы маршрутного автотранспорта: по внутрипоселковым перевозкам (1шт</w:t>
      </w:r>
      <w:r w:rsidR="00C72A19" w:rsidRPr="00347777">
        <w:rPr>
          <w:rFonts w:ascii="Times New Roman" w:hAnsi="Times New Roman" w:cs="Times New Roman"/>
          <w:bCs/>
          <w:color w:val="000000" w:themeColor="text1"/>
          <w:sz w:val="24"/>
          <w:szCs w:val="24"/>
        </w:rPr>
        <w:t>.</w:t>
      </w:r>
      <w:r w:rsidRPr="00347777">
        <w:rPr>
          <w:rFonts w:ascii="Times New Roman" w:hAnsi="Times New Roman" w:cs="Times New Roman"/>
          <w:bCs/>
          <w:color w:val="000000" w:themeColor="text1"/>
          <w:sz w:val="24"/>
          <w:szCs w:val="24"/>
        </w:rPr>
        <w:t>) и междугородним перевозкам (1шт</w:t>
      </w:r>
      <w:r w:rsidR="00C72A19" w:rsidRPr="00347777">
        <w:rPr>
          <w:rFonts w:ascii="Times New Roman" w:hAnsi="Times New Roman" w:cs="Times New Roman"/>
          <w:bCs/>
          <w:color w:val="000000" w:themeColor="text1"/>
          <w:sz w:val="24"/>
          <w:szCs w:val="24"/>
        </w:rPr>
        <w:t>.</w:t>
      </w:r>
      <w:r w:rsidRPr="00347777">
        <w:rPr>
          <w:rFonts w:ascii="Times New Roman" w:hAnsi="Times New Roman" w:cs="Times New Roman"/>
          <w:bCs/>
          <w:color w:val="000000" w:themeColor="text1"/>
          <w:sz w:val="24"/>
          <w:szCs w:val="24"/>
        </w:rPr>
        <w:t xml:space="preserve">). </w:t>
      </w:r>
    </w:p>
    <w:p w:rsidR="000E042B" w:rsidRPr="00347777" w:rsidRDefault="000E042B" w:rsidP="00347777">
      <w:pPr>
        <w:spacing w:after="0" w:line="240" w:lineRule="auto"/>
        <w:ind w:firstLine="709"/>
        <w:jc w:val="both"/>
        <w:rPr>
          <w:rFonts w:ascii="Times New Roman" w:hAnsi="Times New Roman" w:cs="Times New Roman"/>
          <w:color w:val="000000" w:themeColor="text1"/>
          <w:sz w:val="24"/>
          <w:szCs w:val="24"/>
        </w:rPr>
      </w:pPr>
      <w:r w:rsidRPr="00347777">
        <w:rPr>
          <w:rFonts w:ascii="Times New Roman" w:hAnsi="Times New Roman" w:cs="Times New Roman"/>
          <w:noProof/>
          <w:sz w:val="24"/>
          <w:szCs w:val="24"/>
        </w:rPr>
        <w:drawing>
          <wp:anchor distT="0" distB="0" distL="114300" distR="114300" simplePos="0" relativeHeight="251670016" behindDoc="0" locked="0" layoutInCell="1" allowOverlap="1" wp14:anchorId="04949612" wp14:editId="534DD5ED">
            <wp:simplePos x="0" y="0"/>
            <wp:positionH relativeFrom="column">
              <wp:posOffset>-165736</wp:posOffset>
            </wp:positionH>
            <wp:positionV relativeFrom="paragraph">
              <wp:posOffset>141951</wp:posOffset>
            </wp:positionV>
            <wp:extent cx="6251171" cy="2709949"/>
            <wp:effectExtent l="0" t="0" r="16510" b="14605"/>
            <wp:wrapNone/>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0E042B" w:rsidRPr="00347777" w:rsidRDefault="000E042B" w:rsidP="00347777">
      <w:pPr>
        <w:pStyle w:val="af"/>
        <w:spacing w:after="0" w:line="240" w:lineRule="auto"/>
        <w:ind w:left="0" w:firstLine="709"/>
        <w:jc w:val="both"/>
        <w:rPr>
          <w:rFonts w:ascii="Times New Roman" w:hAnsi="Times New Roman" w:cs="Times New Roman"/>
          <w:b/>
          <w:color w:val="000000" w:themeColor="text1"/>
          <w:sz w:val="24"/>
          <w:szCs w:val="24"/>
          <w:u w:val="single"/>
          <w:shd w:val="clear" w:color="auto" w:fill="FFFFFF"/>
        </w:rPr>
      </w:pPr>
    </w:p>
    <w:p w:rsidR="000E042B" w:rsidRPr="00347777" w:rsidRDefault="000E042B" w:rsidP="00347777">
      <w:pPr>
        <w:pStyle w:val="af"/>
        <w:spacing w:after="0" w:line="240" w:lineRule="auto"/>
        <w:ind w:left="0" w:firstLine="709"/>
        <w:jc w:val="both"/>
        <w:rPr>
          <w:rFonts w:ascii="Times New Roman" w:hAnsi="Times New Roman" w:cs="Times New Roman"/>
          <w:b/>
          <w:color w:val="000000" w:themeColor="text1"/>
          <w:sz w:val="24"/>
          <w:szCs w:val="24"/>
          <w:u w:val="single"/>
          <w:shd w:val="clear" w:color="auto" w:fill="FFFFFF"/>
        </w:rPr>
      </w:pPr>
    </w:p>
    <w:p w:rsidR="000E042B" w:rsidRPr="00347777" w:rsidRDefault="000E042B" w:rsidP="00347777">
      <w:pPr>
        <w:pStyle w:val="af"/>
        <w:spacing w:after="0" w:line="240" w:lineRule="auto"/>
        <w:ind w:left="0" w:firstLine="709"/>
        <w:jc w:val="both"/>
        <w:rPr>
          <w:rFonts w:ascii="Times New Roman" w:hAnsi="Times New Roman" w:cs="Times New Roman"/>
          <w:b/>
          <w:color w:val="000000" w:themeColor="text1"/>
          <w:sz w:val="24"/>
          <w:szCs w:val="24"/>
          <w:u w:val="single"/>
          <w:shd w:val="clear" w:color="auto" w:fill="FFFFFF"/>
        </w:rPr>
      </w:pPr>
    </w:p>
    <w:p w:rsidR="000E042B" w:rsidRPr="00347777" w:rsidRDefault="000E042B" w:rsidP="00347777">
      <w:pPr>
        <w:pStyle w:val="af"/>
        <w:spacing w:after="0" w:line="240" w:lineRule="auto"/>
        <w:ind w:left="0" w:firstLine="709"/>
        <w:jc w:val="both"/>
        <w:rPr>
          <w:rFonts w:ascii="Times New Roman" w:hAnsi="Times New Roman" w:cs="Times New Roman"/>
          <w:b/>
          <w:color w:val="000000" w:themeColor="text1"/>
          <w:sz w:val="24"/>
          <w:szCs w:val="24"/>
          <w:u w:val="single"/>
          <w:shd w:val="clear" w:color="auto" w:fill="FFFFFF"/>
        </w:rPr>
      </w:pPr>
    </w:p>
    <w:p w:rsidR="000E042B" w:rsidRPr="00347777" w:rsidRDefault="000E042B" w:rsidP="00347777">
      <w:pPr>
        <w:pStyle w:val="af"/>
        <w:spacing w:after="0" w:line="240" w:lineRule="auto"/>
        <w:ind w:left="0" w:firstLine="709"/>
        <w:jc w:val="both"/>
        <w:rPr>
          <w:rFonts w:ascii="Times New Roman" w:hAnsi="Times New Roman" w:cs="Times New Roman"/>
          <w:b/>
          <w:color w:val="000000" w:themeColor="text1"/>
          <w:sz w:val="24"/>
          <w:szCs w:val="24"/>
          <w:u w:val="single"/>
          <w:shd w:val="clear" w:color="auto" w:fill="FFFFFF"/>
        </w:rPr>
      </w:pPr>
    </w:p>
    <w:p w:rsidR="000E042B" w:rsidRPr="00347777" w:rsidRDefault="000E042B" w:rsidP="00347777">
      <w:pPr>
        <w:pStyle w:val="af"/>
        <w:spacing w:after="0" w:line="240" w:lineRule="auto"/>
        <w:ind w:left="0" w:firstLine="709"/>
        <w:jc w:val="both"/>
        <w:rPr>
          <w:rFonts w:ascii="Times New Roman" w:hAnsi="Times New Roman" w:cs="Times New Roman"/>
          <w:b/>
          <w:color w:val="000000" w:themeColor="text1"/>
          <w:sz w:val="24"/>
          <w:szCs w:val="24"/>
          <w:u w:val="single"/>
          <w:shd w:val="clear" w:color="auto" w:fill="FFFFFF"/>
        </w:rPr>
      </w:pPr>
    </w:p>
    <w:p w:rsidR="000E042B" w:rsidRPr="00347777" w:rsidRDefault="000E042B" w:rsidP="00347777">
      <w:pPr>
        <w:pStyle w:val="af"/>
        <w:spacing w:after="0" w:line="240" w:lineRule="auto"/>
        <w:ind w:left="0" w:firstLine="709"/>
        <w:jc w:val="both"/>
        <w:rPr>
          <w:rFonts w:ascii="Times New Roman" w:hAnsi="Times New Roman" w:cs="Times New Roman"/>
          <w:b/>
          <w:color w:val="000000" w:themeColor="text1"/>
          <w:sz w:val="24"/>
          <w:szCs w:val="24"/>
          <w:u w:val="single"/>
          <w:shd w:val="clear" w:color="auto" w:fill="FFFFFF"/>
        </w:rPr>
      </w:pPr>
    </w:p>
    <w:p w:rsidR="000E042B" w:rsidRPr="00347777" w:rsidRDefault="000E042B" w:rsidP="00347777">
      <w:pPr>
        <w:pStyle w:val="af"/>
        <w:spacing w:after="0" w:line="240" w:lineRule="auto"/>
        <w:ind w:left="0" w:firstLine="709"/>
        <w:jc w:val="both"/>
        <w:rPr>
          <w:rFonts w:ascii="Times New Roman" w:hAnsi="Times New Roman" w:cs="Times New Roman"/>
          <w:b/>
          <w:color w:val="000000" w:themeColor="text1"/>
          <w:sz w:val="24"/>
          <w:szCs w:val="24"/>
          <w:u w:val="single"/>
          <w:shd w:val="clear" w:color="auto" w:fill="FFFFFF"/>
        </w:rPr>
      </w:pPr>
    </w:p>
    <w:p w:rsidR="000E042B" w:rsidRPr="00347777" w:rsidRDefault="000E042B" w:rsidP="00347777">
      <w:pPr>
        <w:pStyle w:val="af"/>
        <w:spacing w:after="0" w:line="240" w:lineRule="auto"/>
        <w:ind w:left="0" w:firstLine="709"/>
        <w:jc w:val="both"/>
        <w:rPr>
          <w:rFonts w:ascii="Times New Roman" w:hAnsi="Times New Roman" w:cs="Times New Roman"/>
          <w:b/>
          <w:color w:val="000000" w:themeColor="text1"/>
          <w:sz w:val="24"/>
          <w:szCs w:val="24"/>
          <w:u w:val="single"/>
          <w:shd w:val="clear" w:color="auto" w:fill="FFFFFF"/>
        </w:rPr>
      </w:pPr>
    </w:p>
    <w:p w:rsidR="000E042B" w:rsidRPr="00347777" w:rsidRDefault="000E042B" w:rsidP="00347777">
      <w:pPr>
        <w:pStyle w:val="af"/>
        <w:spacing w:after="0" w:line="240" w:lineRule="auto"/>
        <w:ind w:left="0" w:firstLine="709"/>
        <w:jc w:val="both"/>
        <w:rPr>
          <w:rFonts w:ascii="Times New Roman" w:hAnsi="Times New Roman" w:cs="Times New Roman"/>
          <w:b/>
          <w:color w:val="000000" w:themeColor="text1"/>
          <w:sz w:val="24"/>
          <w:szCs w:val="24"/>
          <w:shd w:val="clear" w:color="auto" w:fill="FFFFFF"/>
        </w:rPr>
      </w:pPr>
    </w:p>
    <w:p w:rsidR="000E042B" w:rsidRPr="00347777" w:rsidRDefault="000E042B" w:rsidP="00347777">
      <w:pPr>
        <w:pStyle w:val="af"/>
        <w:spacing w:after="0" w:line="240" w:lineRule="auto"/>
        <w:ind w:left="0" w:firstLine="709"/>
        <w:jc w:val="both"/>
        <w:rPr>
          <w:rFonts w:ascii="Times New Roman" w:hAnsi="Times New Roman" w:cs="Times New Roman"/>
          <w:b/>
          <w:color w:val="000000" w:themeColor="text1"/>
          <w:sz w:val="24"/>
          <w:szCs w:val="24"/>
          <w:shd w:val="clear" w:color="auto" w:fill="FFFFFF"/>
        </w:rPr>
      </w:pPr>
    </w:p>
    <w:p w:rsidR="00922C72" w:rsidRPr="00347777" w:rsidRDefault="00922C72" w:rsidP="00347777">
      <w:pPr>
        <w:pStyle w:val="af"/>
        <w:spacing w:after="0" w:line="240" w:lineRule="auto"/>
        <w:ind w:left="0" w:firstLine="709"/>
        <w:jc w:val="both"/>
        <w:rPr>
          <w:rFonts w:ascii="Times New Roman" w:hAnsi="Times New Roman" w:cs="Times New Roman"/>
          <w:b/>
          <w:color w:val="000000" w:themeColor="text1"/>
          <w:sz w:val="24"/>
          <w:szCs w:val="24"/>
          <w:shd w:val="clear" w:color="auto" w:fill="FFFFFF"/>
        </w:rPr>
      </w:pPr>
    </w:p>
    <w:p w:rsidR="00922C72" w:rsidRPr="00347777" w:rsidRDefault="00922C72" w:rsidP="00347777">
      <w:pPr>
        <w:pStyle w:val="af"/>
        <w:spacing w:after="0" w:line="240" w:lineRule="auto"/>
        <w:ind w:left="0" w:firstLine="709"/>
        <w:jc w:val="both"/>
        <w:rPr>
          <w:rFonts w:ascii="Times New Roman" w:hAnsi="Times New Roman" w:cs="Times New Roman"/>
          <w:b/>
          <w:color w:val="000000" w:themeColor="text1"/>
          <w:sz w:val="24"/>
          <w:szCs w:val="24"/>
          <w:shd w:val="clear" w:color="auto" w:fill="FFFFFF"/>
        </w:rPr>
      </w:pPr>
    </w:p>
    <w:p w:rsidR="00A861F1" w:rsidRPr="00347777" w:rsidRDefault="00A861F1" w:rsidP="00347777">
      <w:pPr>
        <w:pStyle w:val="af"/>
        <w:spacing w:after="0" w:line="240" w:lineRule="auto"/>
        <w:ind w:left="0" w:firstLine="709"/>
        <w:jc w:val="both"/>
        <w:rPr>
          <w:rFonts w:ascii="Times New Roman" w:hAnsi="Times New Roman" w:cs="Times New Roman"/>
          <w:b/>
          <w:color w:val="000000" w:themeColor="text1"/>
          <w:sz w:val="24"/>
          <w:szCs w:val="24"/>
          <w:shd w:val="clear" w:color="auto" w:fill="FFFFFF"/>
        </w:rPr>
      </w:pPr>
    </w:p>
    <w:p w:rsidR="00600BED" w:rsidRPr="00347777" w:rsidRDefault="00600BED" w:rsidP="00347777">
      <w:pPr>
        <w:pStyle w:val="af"/>
        <w:spacing w:after="0" w:line="240" w:lineRule="auto"/>
        <w:ind w:left="0" w:firstLine="709"/>
        <w:jc w:val="center"/>
        <w:rPr>
          <w:rFonts w:ascii="Times New Roman" w:hAnsi="Times New Roman" w:cs="Times New Roman"/>
          <w:color w:val="000000" w:themeColor="text1"/>
          <w:sz w:val="24"/>
          <w:szCs w:val="24"/>
        </w:rPr>
      </w:pPr>
      <w:r w:rsidRPr="00347777">
        <w:rPr>
          <w:rFonts w:ascii="Times New Roman" w:hAnsi="Times New Roman" w:cs="Times New Roman"/>
          <w:b/>
          <w:color w:val="000000" w:themeColor="text1"/>
          <w:sz w:val="24"/>
          <w:szCs w:val="24"/>
          <w:shd w:val="clear" w:color="auto" w:fill="FFFFFF"/>
        </w:rPr>
        <w:t>3.8.</w:t>
      </w:r>
      <w:r w:rsidRPr="00347777">
        <w:rPr>
          <w:rFonts w:ascii="Times New Roman" w:hAnsi="Times New Roman" w:cs="Times New Roman"/>
          <w:b/>
          <w:color w:val="000000" w:themeColor="text1"/>
          <w:sz w:val="24"/>
          <w:szCs w:val="24"/>
        </w:rPr>
        <w:t xml:space="preserve"> Профилактика терроризма и экстремизма</w:t>
      </w:r>
    </w:p>
    <w:p w:rsidR="00600BED" w:rsidRPr="00347777" w:rsidRDefault="00600BED" w:rsidP="00347777">
      <w:pPr>
        <w:spacing w:after="0" w:line="240" w:lineRule="auto"/>
        <w:ind w:firstLine="709"/>
        <w:jc w:val="both"/>
        <w:rPr>
          <w:rFonts w:ascii="Times New Roman" w:hAnsi="Times New Roman" w:cs="Times New Roman"/>
          <w:b/>
          <w:color w:val="000000" w:themeColor="text1"/>
          <w:sz w:val="24"/>
          <w:szCs w:val="24"/>
          <w:shd w:val="clear" w:color="auto" w:fill="FFFFFF"/>
        </w:rPr>
      </w:pPr>
      <w:r w:rsidRPr="00347777">
        <w:rPr>
          <w:rFonts w:ascii="Times New Roman" w:hAnsi="Times New Roman" w:cs="Times New Roman"/>
          <w:b/>
          <w:color w:val="000000" w:themeColor="text1"/>
          <w:sz w:val="24"/>
          <w:szCs w:val="24"/>
          <w:shd w:val="clear" w:color="auto" w:fill="FFFFFF"/>
        </w:rPr>
        <w:lastRenderedPageBreak/>
        <w:t xml:space="preserve">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p>
    <w:p w:rsidR="00600BED" w:rsidRPr="00347777" w:rsidRDefault="00600BED" w:rsidP="00347777">
      <w:pPr>
        <w:spacing w:after="0" w:line="240" w:lineRule="auto"/>
        <w:ind w:firstLine="709"/>
        <w:jc w:val="both"/>
        <w:rPr>
          <w:rFonts w:ascii="Times New Roman" w:hAnsi="Times New Roman" w:cs="Times New Roman"/>
          <w:b/>
          <w:color w:val="000000" w:themeColor="text1"/>
          <w:sz w:val="24"/>
          <w:szCs w:val="24"/>
          <w:u w:val="single"/>
          <w:shd w:val="clear" w:color="auto" w:fill="FFFFFF"/>
        </w:rPr>
      </w:pPr>
      <w:r w:rsidRPr="00347777">
        <w:rPr>
          <w:rFonts w:ascii="Times New Roman" w:hAnsi="Times New Roman" w:cs="Times New Roman"/>
          <w:bCs/>
          <w:color w:val="000000" w:themeColor="text1"/>
          <w:sz w:val="24"/>
          <w:szCs w:val="24"/>
        </w:rPr>
        <w:t>п.7.1 гл.3 ст.14 ФЗ-131 «Об общих принципах организации местного самоуправления в Российской Федерации»,</w:t>
      </w:r>
    </w:p>
    <w:p w:rsidR="00600BED" w:rsidRPr="00347777" w:rsidRDefault="00600BED" w:rsidP="00347777">
      <w:pPr>
        <w:pStyle w:val="af"/>
        <w:spacing w:after="0" w:line="240" w:lineRule="auto"/>
        <w:ind w:left="0" w:firstLine="709"/>
        <w:jc w:val="center"/>
        <w:rPr>
          <w:rFonts w:ascii="Times New Roman" w:hAnsi="Times New Roman" w:cs="Times New Roman"/>
          <w:color w:val="000000" w:themeColor="text1"/>
          <w:sz w:val="24"/>
          <w:szCs w:val="24"/>
        </w:rPr>
      </w:pPr>
      <w:r w:rsidRPr="00347777">
        <w:rPr>
          <w:rFonts w:ascii="Times New Roman" w:hAnsi="Times New Roman" w:cs="Times New Roman"/>
          <w:b/>
          <w:color w:val="000000" w:themeColor="text1"/>
          <w:sz w:val="24"/>
          <w:szCs w:val="24"/>
          <w:shd w:val="clear" w:color="auto" w:fill="FFFFFF"/>
        </w:rPr>
        <w:t>3.9.</w:t>
      </w:r>
      <w:r w:rsidRPr="00347777">
        <w:rPr>
          <w:rFonts w:ascii="Times New Roman" w:hAnsi="Times New Roman" w:cs="Times New Roman"/>
          <w:b/>
          <w:color w:val="000000" w:themeColor="text1"/>
          <w:sz w:val="24"/>
          <w:szCs w:val="24"/>
        </w:rPr>
        <w:t xml:space="preserve"> Укрепление межнационального и межконфессионального согласия</w:t>
      </w:r>
    </w:p>
    <w:p w:rsidR="00600BED" w:rsidRPr="00347777" w:rsidRDefault="00600BED" w:rsidP="00347777">
      <w:pPr>
        <w:spacing w:after="0" w:line="240" w:lineRule="auto"/>
        <w:ind w:firstLine="709"/>
        <w:jc w:val="both"/>
        <w:rPr>
          <w:rFonts w:ascii="Times New Roman" w:hAnsi="Times New Roman" w:cs="Times New Roman"/>
          <w:b/>
          <w:color w:val="000000" w:themeColor="text1"/>
          <w:sz w:val="24"/>
          <w:szCs w:val="24"/>
        </w:rPr>
      </w:pPr>
      <w:r w:rsidRPr="00347777">
        <w:rPr>
          <w:rFonts w:ascii="Times New Roman" w:hAnsi="Times New Roman" w:cs="Times New Roman"/>
          <w:b/>
          <w:color w:val="000000" w:themeColor="text1"/>
          <w:sz w:val="24"/>
          <w:szCs w:val="24"/>
          <w:shd w:val="clear" w:color="auto" w:fill="FFFFFF"/>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00BED" w:rsidRPr="00347777" w:rsidRDefault="00600BED" w:rsidP="00347777">
      <w:pPr>
        <w:spacing w:after="0" w:line="240" w:lineRule="auto"/>
        <w:ind w:firstLine="709"/>
        <w:jc w:val="both"/>
        <w:rPr>
          <w:rFonts w:ascii="Times New Roman" w:hAnsi="Times New Roman" w:cs="Times New Roman"/>
          <w:bCs/>
          <w:color w:val="000000" w:themeColor="text1"/>
          <w:sz w:val="24"/>
          <w:szCs w:val="24"/>
        </w:rPr>
      </w:pPr>
      <w:r w:rsidRPr="00347777">
        <w:rPr>
          <w:rFonts w:ascii="Times New Roman" w:hAnsi="Times New Roman" w:cs="Times New Roman"/>
          <w:bCs/>
          <w:color w:val="000000" w:themeColor="text1"/>
          <w:sz w:val="24"/>
          <w:szCs w:val="24"/>
        </w:rPr>
        <w:t>п.7.2 гл.3 ст.14 ФЗ-131 «Об общих принципах организации местного самоуправления в Российской Федерации»</w:t>
      </w:r>
    </w:p>
    <w:p w:rsidR="000E042B" w:rsidRPr="00347777" w:rsidRDefault="00600BED" w:rsidP="00347777">
      <w:pPr>
        <w:spacing w:after="0" w:line="240" w:lineRule="auto"/>
        <w:ind w:firstLine="709"/>
        <w:jc w:val="both"/>
        <w:rPr>
          <w:rFonts w:ascii="Times New Roman" w:hAnsi="Times New Roman" w:cs="Times New Roman"/>
          <w:color w:val="000000" w:themeColor="text1"/>
          <w:sz w:val="24"/>
          <w:szCs w:val="24"/>
        </w:rPr>
      </w:pPr>
      <w:r w:rsidRPr="00347777">
        <w:rPr>
          <w:rFonts w:ascii="Times New Roman" w:hAnsi="Times New Roman" w:cs="Times New Roman"/>
          <w:bCs/>
          <w:color w:val="000000" w:themeColor="text1"/>
          <w:sz w:val="24"/>
          <w:szCs w:val="24"/>
        </w:rPr>
        <w:t xml:space="preserve"> </w:t>
      </w:r>
      <w:r w:rsidR="000E042B" w:rsidRPr="00347777">
        <w:rPr>
          <w:rFonts w:ascii="Times New Roman" w:hAnsi="Times New Roman" w:cs="Times New Roman"/>
          <w:bCs/>
          <w:color w:val="000000" w:themeColor="text1"/>
          <w:sz w:val="24"/>
          <w:szCs w:val="24"/>
        </w:rPr>
        <w:t>Администрацией сельского поселения утверждена муниципальная программа «Профилактика терроризма, экстремизма, гармонизация межэтнических и межкультурных отношений в сельском поселении Салым».</w:t>
      </w:r>
      <w:r w:rsidR="000E042B" w:rsidRPr="00347777">
        <w:rPr>
          <w:rFonts w:ascii="Times New Roman" w:hAnsi="Times New Roman" w:cs="Times New Roman"/>
          <w:color w:val="000000" w:themeColor="text1"/>
          <w:sz w:val="24"/>
          <w:szCs w:val="24"/>
        </w:rPr>
        <w:t xml:space="preserve"> В рамках реализации программы:</w:t>
      </w:r>
    </w:p>
    <w:p w:rsidR="000E042B" w:rsidRPr="00347777" w:rsidRDefault="000E042B" w:rsidP="00347777">
      <w:pPr>
        <w:pStyle w:val="af"/>
        <w:numPr>
          <w:ilvl w:val="0"/>
          <w:numId w:val="15"/>
        </w:numPr>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совместно с сотрудниками полиции ОП № 2 , членами народной дружины с.п. Салым  проводился ежемесячный мониторинг территории сельского поселения Салым на предмет выявления  и ликвидации последствий экстремистской деятельности (проявления экстремисткой деятельности не выявлены);</w:t>
      </w:r>
    </w:p>
    <w:p w:rsidR="000E042B" w:rsidRPr="00347777" w:rsidRDefault="000E042B" w:rsidP="00347777">
      <w:pPr>
        <w:pStyle w:val="ConsPlusTitle"/>
        <w:numPr>
          <w:ilvl w:val="0"/>
          <w:numId w:val="15"/>
        </w:numPr>
        <w:ind w:left="0" w:firstLine="709"/>
        <w:jc w:val="both"/>
        <w:outlineLvl w:val="0"/>
        <w:rPr>
          <w:b w:val="0"/>
          <w:color w:val="000000" w:themeColor="text1"/>
        </w:rPr>
      </w:pPr>
      <w:r w:rsidRPr="00347777">
        <w:rPr>
          <w:b w:val="0"/>
          <w:color w:val="000000" w:themeColor="text1"/>
        </w:rPr>
        <w:t>регулярно проводится мониторинг по выявлению в сети Интернет экстремистских материалов, состоящих в Федеральном списке (выявлено 147 материал, а также 27 материала для изучения с целью подготовки исков о признании информации запрещенной к распространению за 2019 год);</w:t>
      </w:r>
    </w:p>
    <w:p w:rsidR="000E042B" w:rsidRPr="00347777" w:rsidRDefault="000E042B" w:rsidP="00347777">
      <w:pPr>
        <w:pStyle w:val="af"/>
        <w:numPr>
          <w:ilvl w:val="0"/>
          <w:numId w:val="15"/>
        </w:numPr>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разработано, изготовлено и распространено 1000 памяток на сумму 5 тыс. руб. по профилактике терроризма, экстремизма и ксенофобии и вручены под подпись населению;</w:t>
      </w:r>
    </w:p>
    <w:p w:rsidR="000E042B" w:rsidRPr="00347777" w:rsidRDefault="000E042B" w:rsidP="00347777">
      <w:pPr>
        <w:pStyle w:val="af"/>
        <w:numPr>
          <w:ilvl w:val="0"/>
          <w:numId w:val="15"/>
        </w:numPr>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заключен договор по обслуживанию выделенной линии систем видеонаблюдения по ул. Привокзальная и ул. Солнечная на сумму 208 тыс.руб. (НРМУП Электросвязь);</w:t>
      </w:r>
    </w:p>
    <w:p w:rsidR="000E042B" w:rsidRPr="00347777" w:rsidRDefault="000E042B" w:rsidP="00347777">
      <w:pPr>
        <w:pStyle w:val="af"/>
        <w:numPr>
          <w:ilvl w:val="0"/>
          <w:numId w:val="15"/>
        </w:numPr>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заключен договор на обслуживание систем видеонаблюдения в количестве 4 точки на сумму 99,8 тыс.руб. для поддержания их в рабочем состоянии (ООО «Вектор»);</w:t>
      </w:r>
    </w:p>
    <w:p w:rsidR="000E042B" w:rsidRPr="00347777" w:rsidRDefault="000E042B" w:rsidP="00347777">
      <w:pPr>
        <w:pStyle w:val="af"/>
        <w:numPr>
          <w:ilvl w:val="0"/>
          <w:numId w:val="15"/>
        </w:numPr>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shd w:val="clear" w:color="auto" w:fill="FFFFFF"/>
        </w:rPr>
        <w:t xml:space="preserve">улучшена материально-техническая база: </w:t>
      </w:r>
      <w:r w:rsidRPr="00347777">
        <w:rPr>
          <w:rFonts w:ascii="Times New Roman" w:hAnsi="Times New Roman" w:cs="Times New Roman"/>
          <w:color w:val="000000" w:themeColor="text1"/>
          <w:sz w:val="24"/>
          <w:szCs w:val="24"/>
        </w:rPr>
        <w:t>приобретены фан-барьеры в количестве 20 шт. на сумму 45 тыс.руб.;</w:t>
      </w:r>
    </w:p>
    <w:p w:rsidR="000E042B" w:rsidRPr="00347777" w:rsidRDefault="000E042B" w:rsidP="00347777">
      <w:pPr>
        <w:pStyle w:val="af"/>
        <w:numPr>
          <w:ilvl w:val="0"/>
          <w:numId w:val="15"/>
        </w:numPr>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bCs/>
          <w:color w:val="000000" w:themeColor="text1"/>
          <w:sz w:val="24"/>
          <w:szCs w:val="24"/>
        </w:rPr>
        <w:t xml:space="preserve">подготовлена и размещена информация на официальном сайте администрации поселения,  </w:t>
      </w:r>
      <w:r w:rsidRPr="00347777">
        <w:rPr>
          <w:rFonts w:ascii="Times New Roman" w:hAnsi="Times New Roman" w:cs="Times New Roman"/>
          <w:color w:val="000000" w:themeColor="text1"/>
          <w:sz w:val="24"/>
          <w:szCs w:val="24"/>
        </w:rPr>
        <w:t>в информационном бюллетене «Салымский  вестник» и информационных стендах поселения в виде информации для населения (разное), информации о проводимых мероприятиях, памятки;</w:t>
      </w:r>
    </w:p>
    <w:p w:rsidR="000E042B" w:rsidRPr="00347777" w:rsidRDefault="000E042B" w:rsidP="00347777">
      <w:pPr>
        <w:pStyle w:val="af"/>
        <w:numPr>
          <w:ilvl w:val="0"/>
          <w:numId w:val="1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в целях обеспечения антитеррористической безопасности и поддержания общественного порядка во время проведения различных массовых мероприятий обеспечивалось дежурство ответственных должностных лиц администрации сельского поселения Салым, а также членов добровольной дружины;</w:t>
      </w:r>
    </w:p>
    <w:p w:rsidR="000E042B" w:rsidRPr="00347777" w:rsidRDefault="000E042B" w:rsidP="00347777">
      <w:pPr>
        <w:pStyle w:val="af"/>
        <w:numPr>
          <w:ilvl w:val="0"/>
          <w:numId w:val="1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 xml:space="preserve">регулярно проводилось обследование объектов, задействованных в проведении мероприятия на предмет антитеррористической защищенности, а также объекты коммунального назначения; </w:t>
      </w:r>
    </w:p>
    <w:p w:rsidR="000E042B" w:rsidRPr="00347777" w:rsidRDefault="000E042B" w:rsidP="00347777">
      <w:pPr>
        <w:pStyle w:val="af"/>
        <w:numPr>
          <w:ilvl w:val="0"/>
          <w:numId w:val="16"/>
        </w:numPr>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 xml:space="preserve">ежеквартально проводится комиссионное обследование чердачных и подвальных помещений в многоквартирных жилых домах.  70% замки вскрыты (взломаны) жителями домов для хранения продукции, оборудования, мебели и других предметов, а также не добросовестными провайдерами; </w:t>
      </w:r>
    </w:p>
    <w:p w:rsidR="000E042B" w:rsidRPr="00347777" w:rsidRDefault="000E042B" w:rsidP="00347777">
      <w:pPr>
        <w:pStyle w:val="af"/>
        <w:numPr>
          <w:ilvl w:val="0"/>
          <w:numId w:val="16"/>
        </w:numPr>
        <w:spacing w:after="0" w:line="240" w:lineRule="auto"/>
        <w:ind w:left="0" w:firstLine="709"/>
        <w:jc w:val="both"/>
        <w:rPr>
          <w:rStyle w:val="11"/>
          <w:color w:val="000000" w:themeColor="text1"/>
          <w:sz w:val="24"/>
          <w:szCs w:val="24"/>
        </w:rPr>
      </w:pPr>
      <w:r w:rsidRPr="00347777">
        <w:rPr>
          <w:rFonts w:ascii="Times New Roman" w:hAnsi="Times New Roman" w:cs="Times New Roman"/>
          <w:color w:val="000000" w:themeColor="text1"/>
          <w:sz w:val="24"/>
          <w:szCs w:val="24"/>
        </w:rPr>
        <w:t xml:space="preserve">в период подготовки к мероприятиям направляются информационные письма в </w:t>
      </w:r>
      <w:r w:rsidRPr="00347777">
        <w:rPr>
          <w:rStyle w:val="11"/>
          <w:color w:val="000000" w:themeColor="text1"/>
          <w:sz w:val="24"/>
          <w:szCs w:val="24"/>
        </w:rPr>
        <w:t>ФСБ, ОМВД России по Нефтеюганскому району «О проводимых мероприятиях» (место и время проведение, ответственные и др.)</w:t>
      </w:r>
    </w:p>
    <w:p w:rsidR="000E042B" w:rsidRPr="00347777" w:rsidRDefault="000E042B" w:rsidP="00347777">
      <w:pPr>
        <w:pStyle w:val="af"/>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lastRenderedPageBreak/>
        <w:t xml:space="preserve">проводились религиозные праздники: Рождество (250чел.), Крещение (1500чел.). В связи </w:t>
      </w:r>
      <w:r w:rsidRPr="00347777">
        <w:rPr>
          <w:rFonts w:ascii="Times New Roman" w:hAnsi="Times New Roman" w:cs="Times New Roman"/>
          <w:color w:val="000000" w:themeColor="text1"/>
          <w:sz w:val="24"/>
          <w:szCs w:val="24"/>
          <w:lang w:val="x-none" w:eastAsia="en-US"/>
        </w:rPr>
        <w:t>с эпидемиологической обстановкой, связанной с распространением новой коронавирусной инфекции</w:t>
      </w:r>
      <w:r w:rsidRPr="00347777">
        <w:rPr>
          <w:rFonts w:ascii="Times New Roman" w:hAnsi="Times New Roman" w:cs="Times New Roman"/>
          <w:color w:val="000000" w:themeColor="text1"/>
          <w:sz w:val="24"/>
          <w:szCs w:val="24"/>
          <w:lang w:eastAsia="en-US"/>
        </w:rPr>
        <w:t xml:space="preserve"> с апреля по декабрь 2020 года праздники проводились в онлайн формате</w:t>
      </w:r>
      <w:r w:rsidRPr="00347777">
        <w:rPr>
          <w:rFonts w:ascii="Times New Roman" w:hAnsi="Times New Roman" w:cs="Times New Roman"/>
          <w:color w:val="000000" w:themeColor="text1"/>
          <w:sz w:val="24"/>
          <w:szCs w:val="24"/>
        </w:rPr>
        <w:t>;</w:t>
      </w:r>
    </w:p>
    <w:p w:rsidR="000E042B" w:rsidRPr="00347777" w:rsidRDefault="000E042B" w:rsidP="00347777">
      <w:pPr>
        <w:pStyle w:val="af"/>
        <w:numPr>
          <w:ilvl w:val="0"/>
          <w:numId w:val="16"/>
        </w:numPr>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shd w:val="clear" w:color="auto" w:fill="FFFFFF"/>
        </w:rPr>
        <w:t xml:space="preserve">оказывается методическая и практическая помощь руководителям религиозных организаций, зарегистрированных на территории поселения. Консультация касалась вопросов принятия участия в конкурсах, защите проектов, в частности, порядку формирования проектов, предоставление нормативно правовых актов, требованиям к </w:t>
      </w:r>
      <w:r w:rsidRPr="00347777">
        <w:rPr>
          <w:rFonts w:ascii="Times New Roman" w:hAnsi="Times New Roman" w:cs="Times New Roman"/>
          <w:color w:val="000000" w:themeColor="text1"/>
          <w:sz w:val="24"/>
          <w:szCs w:val="24"/>
        </w:rPr>
        <w:t xml:space="preserve">проекту и др. </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color w:val="000000" w:themeColor="text1"/>
          <w:sz w:val="24"/>
          <w:szCs w:val="24"/>
        </w:rPr>
        <w:t>Православному Приходу храма в честь святых первоверховных  апостолов Петра и Павла п. Салыма Нефтеюганского района при подготовке проекта «Высота», направленному на  патриотическое воспитание детей и молодежи</w:t>
      </w:r>
      <w:r w:rsidR="00CD6F39" w:rsidRPr="00347777">
        <w:rPr>
          <w:rFonts w:ascii="Times New Roman" w:hAnsi="Times New Roman" w:cs="Times New Roman"/>
          <w:color w:val="000000" w:themeColor="text1"/>
          <w:sz w:val="24"/>
          <w:szCs w:val="24"/>
        </w:rPr>
        <w:t>,</w:t>
      </w:r>
      <w:r w:rsidRPr="00347777">
        <w:rPr>
          <w:rFonts w:ascii="Times New Roman" w:hAnsi="Times New Roman" w:cs="Times New Roman"/>
          <w:color w:val="000000" w:themeColor="text1"/>
          <w:sz w:val="24"/>
          <w:szCs w:val="24"/>
        </w:rPr>
        <w:t xml:space="preserve"> оказана консультационная поддержка по вопросам оформления проекта, определения формата </w:t>
      </w:r>
      <w:r w:rsidRPr="00347777">
        <w:rPr>
          <w:rFonts w:ascii="Times New Roman" w:hAnsi="Times New Roman" w:cs="Times New Roman"/>
          <w:sz w:val="24"/>
          <w:szCs w:val="24"/>
        </w:rPr>
        <w:t>мероприятий, подготовки писем поддержки и пр.</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Также оказана информационная поддержка мероприятиям, в которых руководители общественных организаций выступили организаторами (соорганизаторами). </w:t>
      </w:r>
    </w:p>
    <w:p w:rsidR="000E042B" w:rsidRPr="00813D10" w:rsidRDefault="00D4400C" w:rsidP="00347777">
      <w:pPr>
        <w:spacing w:after="0" w:line="240" w:lineRule="auto"/>
        <w:ind w:firstLine="709"/>
        <w:jc w:val="both"/>
        <w:rPr>
          <w:rFonts w:ascii="Times New Roman" w:hAnsi="Times New Roman" w:cs="Times New Roman"/>
          <w:sz w:val="24"/>
          <w:szCs w:val="24"/>
        </w:rPr>
      </w:pPr>
      <w:hyperlink r:id="rId20" w:history="1">
        <w:r w:rsidR="000E042B" w:rsidRPr="00813D10">
          <w:rPr>
            <w:rStyle w:val="afa"/>
            <w:rFonts w:ascii="Times New Roman" w:hAnsi="Times New Roman" w:cs="Times New Roman"/>
            <w:color w:val="auto"/>
            <w:sz w:val="24"/>
            <w:szCs w:val="24"/>
          </w:rPr>
          <w:t>https://adminsalym.ru/novosti-rajona-i-okruga/14403-medal-truzhenitse-tyla.html</w:t>
        </w:r>
      </w:hyperlink>
      <w:r w:rsidR="000E042B" w:rsidRPr="00813D10">
        <w:rPr>
          <w:rFonts w:ascii="Times New Roman" w:hAnsi="Times New Roman" w:cs="Times New Roman"/>
          <w:sz w:val="24"/>
          <w:szCs w:val="24"/>
        </w:rPr>
        <w:t xml:space="preserve"> </w:t>
      </w:r>
    </w:p>
    <w:p w:rsidR="000E042B" w:rsidRPr="00813D10" w:rsidRDefault="00D4400C" w:rsidP="00347777">
      <w:pPr>
        <w:spacing w:after="0" w:line="240" w:lineRule="auto"/>
        <w:ind w:firstLine="709"/>
        <w:jc w:val="both"/>
        <w:rPr>
          <w:rFonts w:ascii="Times New Roman" w:hAnsi="Times New Roman" w:cs="Times New Roman"/>
          <w:sz w:val="24"/>
          <w:szCs w:val="24"/>
        </w:rPr>
      </w:pPr>
      <w:hyperlink r:id="rId21" w:history="1">
        <w:r w:rsidR="000E042B" w:rsidRPr="00813D10">
          <w:rPr>
            <w:rStyle w:val="afa"/>
            <w:rFonts w:ascii="Times New Roman" w:hAnsi="Times New Roman" w:cs="Times New Roman"/>
            <w:color w:val="auto"/>
            <w:sz w:val="24"/>
            <w:szCs w:val="24"/>
          </w:rPr>
          <w:t>https://adminsalym.ru/novosti-rajona-i-okruga/13747-razvivaya-i-formiruya-lichnost.html</w:t>
        </w:r>
      </w:hyperlink>
      <w:r w:rsidR="000E042B" w:rsidRPr="00813D10">
        <w:rPr>
          <w:rFonts w:ascii="Times New Roman" w:hAnsi="Times New Roman" w:cs="Times New Roman"/>
          <w:sz w:val="24"/>
          <w:szCs w:val="24"/>
        </w:rPr>
        <w:t xml:space="preserve"> </w:t>
      </w:r>
    </w:p>
    <w:p w:rsidR="000E042B" w:rsidRPr="00813D10" w:rsidRDefault="00D4400C" w:rsidP="00347777">
      <w:pPr>
        <w:spacing w:after="0" w:line="240" w:lineRule="auto"/>
        <w:ind w:firstLine="709"/>
        <w:jc w:val="both"/>
        <w:rPr>
          <w:rFonts w:ascii="Times New Roman" w:hAnsi="Times New Roman" w:cs="Times New Roman"/>
          <w:sz w:val="24"/>
          <w:szCs w:val="24"/>
        </w:rPr>
      </w:pPr>
      <w:hyperlink r:id="rId22" w:history="1">
        <w:r w:rsidR="000E042B" w:rsidRPr="00813D10">
          <w:rPr>
            <w:rStyle w:val="afa"/>
            <w:rFonts w:ascii="Times New Roman" w:hAnsi="Times New Roman" w:cs="Times New Roman"/>
            <w:color w:val="auto"/>
            <w:sz w:val="24"/>
            <w:szCs w:val="24"/>
          </w:rPr>
          <w:t>https://adminsalym.ru/protivodejstvie-ekstremizmu-i-terrorizmu/meropriyatiya/14182-rozhdestvo-khristovo.html</w:t>
        </w:r>
      </w:hyperlink>
      <w:r w:rsidR="000E042B" w:rsidRPr="00813D10">
        <w:rPr>
          <w:rFonts w:ascii="Times New Roman" w:hAnsi="Times New Roman" w:cs="Times New Roman"/>
          <w:sz w:val="24"/>
          <w:szCs w:val="24"/>
        </w:rPr>
        <w:t xml:space="preserve"> </w:t>
      </w:r>
    </w:p>
    <w:p w:rsidR="000E042B" w:rsidRPr="00813D10" w:rsidRDefault="00D4400C" w:rsidP="00347777">
      <w:pPr>
        <w:spacing w:after="0" w:line="240" w:lineRule="auto"/>
        <w:ind w:firstLine="709"/>
        <w:jc w:val="both"/>
        <w:rPr>
          <w:rFonts w:ascii="Times New Roman" w:hAnsi="Times New Roman" w:cs="Times New Roman"/>
          <w:sz w:val="24"/>
          <w:szCs w:val="24"/>
        </w:rPr>
      </w:pPr>
      <w:hyperlink r:id="rId23" w:history="1">
        <w:r w:rsidR="000E042B" w:rsidRPr="00813D10">
          <w:rPr>
            <w:rStyle w:val="afa"/>
            <w:rFonts w:ascii="Times New Roman" w:hAnsi="Times New Roman" w:cs="Times New Roman"/>
            <w:color w:val="auto"/>
            <w:sz w:val="24"/>
            <w:szCs w:val="24"/>
          </w:rPr>
          <w:t>https://adminsalym.ru/novosti-rajona-i-okruga/14227-prazdnik-priblizhaetsya.html</w:t>
        </w:r>
      </w:hyperlink>
      <w:r w:rsidR="000E042B" w:rsidRPr="00813D10">
        <w:rPr>
          <w:rFonts w:ascii="Times New Roman" w:hAnsi="Times New Roman" w:cs="Times New Roman"/>
          <w:sz w:val="24"/>
          <w:szCs w:val="24"/>
        </w:rPr>
        <w:t xml:space="preserve"> </w:t>
      </w:r>
    </w:p>
    <w:p w:rsidR="000E042B" w:rsidRPr="00347777" w:rsidRDefault="000E042B" w:rsidP="00347777">
      <w:pPr>
        <w:pStyle w:val="af"/>
        <w:numPr>
          <w:ilvl w:val="0"/>
          <w:numId w:val="16"/>
        </w:numPr>
        <w:spacing w:after="0" w:line="240" w:lineRule="auto"/>
        <w:ind w:left="0" w:firstLine="709"/>
        <w:jc w:val="both"/>
        <w:rPr>
          <w:rFonts w:ascii="Times New Roman" w:hAnsi="Times New Roman" w:cs="Times New Roman"/>
          <w:b/>
          <w:color w:val="000000" w:themeColor="text1"/>
          <w:sz w:val="24"/>
          <w:szCs w:val="24"/>
        </w:rPr>
      </w:pPr>
      <w:r w:rsidRPr="00347777">
        <w:rPr>
          <w:rFonts w:ascii="Times New Roman" w:eastAsia="Times New Roman" w:hAnsi="Times New Roman" w:cs="Times New Roman"/>
          <w:color w:val="000000" w:themeColor="text1"/>
          <w:sz w:val="24"/>
          <w:szCs w:val="24"/>
        </w:rPr>
        <w:t>проводилась совместная работа с</w:t>
      </w:r>
      <w:r w:rsidRPr="00347777">
        <w:rPr>
          <w:rFonts w:ascii="Times New Roman" w:hAnsi="Times New Roman" w:cs="Times New Roman"/>
          <w:color w:val="000000" w:themeColor="text1"/>
          <w:sz w:val="24"/>
          <w:szCs w:val="24"/>
        </w:rPr>
        <w:t xml:space="preserve"> лидерами общественного мнения по вопросам </w:t>
      </w:r>
      <w:r w:rsidRPr="00347777">
        <w:rPr>
          <w:rFonts w:ascii="Times New Roman" w:hAnsi="Times New Roman" w:cs="Times New Roman"/>
          <w:bCs/>
          <w:color w:val="000000" w:themeColor="text1"/>
          <w:sz w:val="24"/>
          <w:szCs w:val="24"/>
          <w:bdr w:val="none" w:sz="0" w:space="0" w:color="auto" w:frame="1"/>
        </w:rPr>
        <w:t>укрепления межнациональных и межконфессиональных отношений в сельском поселении Салым».</w:t>
      </w:r>
    </w:p>
    <w:p w:rsidR="000E042B" w:rsidRPr="00347777" w:rsidRDefault="000E042B" w:rsidP="00347777">
      <w:pPr>
        <w:spacing w:after="0" w:line="240" w:lineRule="auto"/>
        <w:ind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 xml:space="preserve">На территории сельского поселения Салым действует и зарегистрировано 3 религиозных объединения, а именно: </w:t>
      </w:r>
    </w:p>
    <w:p w:rsidR="000E042B" w:rsidRPr="00347777" w:rsidRDefault="000E042B" w:rsidP="00347777">
      <w:pPr>
        <w:pStyle w:val="af"/>
        <w:numPr>
          <w:ilvl w:val="0"/>
          <w:numId w:val="17"/>
        </w:numPr>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Местная религиозная организация  Православный Приход храма в честь святых первоверховных апостолов Петра и Павла п.Салыма Нефтеюганского района</w:t>
      </w:r>
    </w:p>
    <w:p w:rsidR="000E042B" w:rsidRPr="00347777" w:rsidRDefault="000E042B" w:rsidP="00347777">
      <w:pPr>
        <w:pStyle w:val="af"/>
        <w:numPr>
          <w:ilvl w:val="0"/>
          <w:numId w:val="17"/>
        </w:numPr>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Местная мусульманская религиозная организация Махалля («Махалля» п.Салым РДУМ ХМАО)</w:t>
      </w:r>
    </w:p>
    <w:p w:rsidR="000E042B" w:rsidRPr="00347777" w:rsidRDefault="000E042B" w:rsidP="00347777">
      <w:pPr>
        <w:pStyle w:val="af"/>
        <w:numPr>
          <w:ilvl w:val="0"/>
          <w:numId w:val="17"/>
        </w:numPr>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Религиозная организация «Церковь Евангельских Христиан «Слово Жизни» п. Салым ХМАО Нефтеюганский район.</w:t>
      </w:r>
    </w:p>
    <w:p w:rsidR="000E042B" w:rsidRPr="00347777" w:rsidRDefault="000E042B" w:rsidP="00347777">
      <w:pPr>
        <w:pStyle w:val="af"/>
        <w:spacing w:after="0" w:line="240" w:lineRule="auto"/>
        <w:ind w:left="0" w:firstLine="709"/>
        <w:jc w:val="both"/>
        <w:rPr>
          <w:rFonts w:ascii="Times New Roman" w:hAnsi="Times New Roman" w:cs="Times New Roman"/>
          <w:b/>
          <w:color w:val="000000" w:themeColor="text1"/>
          <w:sz w:val="24"/>
          <w:szCs w:val="24"/>
          <w:u w:val="single"/>
          <w:shd w:val="clear" w:color="auto" w:fill="FFFFFF"/>
        </w:rPr>
      </w:pPr>
    </w:p>
    <w:p w:rsidR="000E042B" w:rsidRPr="00347777" w:rsidRDefault="000E042B" w:rsidP="00347777">
      <w:pPr>
        <w:pStyle w:val="af"/>
        <w:spacing w:after="0" w:line="240" w:lineRule="auto"/>
        <w:ind w:left="0" w:firstLine="709"/>
        <w:jc w:val="center"/>
        <w:rPr>
          <w:rFonts w:ascii="Times New Roman" w:hAnsi="Times New Roman" w:cs="Times New Roman"/>
          <w:color w:val="000000" w:themeColor="text1"/>
          <w:sz w:val="24"/>
          <w:szCs w:val="24"/>
        </w:rPr>
      </w:pPr>
      <w:r w:rsidRPr="00347777">
        <w:rPr>
          <w:rFonts w:ascii="Times New Roman" w:hAnsi="Times New Roman" w:cs="Times New Roman"/>
          <w:b/>
          <w:color w:val="000000" w:themeColor="text1"/>
          <w:sz w:val="24"/>
          <w:szCs w:val="24"/>
          <w:shd w:val="clear" w:color="auto" w:fill="FFFFFF"/>
        </w:rPr>
        <w:t xml:space="preserve">3.10. </w:t>
      </w:r>
      <w:r w:rsidRPr="00347777">
        <w:rPr>
          <w:rFonts w:ascii="Times New Roman" w:hAnsi="Times New Roman" w:cs="Times New Roman"/>
          <w:b/>
          <w:color w:val="000000" w:themeColor="text1"/>
          <w:sz w:val="24"/>
          <w:szCs w:val="24"/>
        </w:rPr>
        <w:t>Предупреждение и ликвидация чрезвычайных ситуаций</w:t>
      </w:r>
    </w:p>
    <w:p w:rsidR="000E042B" w:rsidRPr="00347777" w:rsidRDefault="000E042B" w:rsidP="00347777">
      <w:pPr>
        <w:spacing w:after="0" w:line="240" w:lineRule="auto"/>
        <w:ind w:firstLine="709"/>
        <w:jc w:val="both"/>
        <w:rPr>
          <w:rFonts w:ascii="Times New Roman" w:hAnsi="Times New Roman" w:cs="Times New Roman"/>
          <w:b/>
          <w:color w:val="000000" w:themeColor="text1"/>
          <w:sz w:val="24"/>
          <w:szCs w:val="24"/>
          <w:shd w:val="clear" w:color="auto" w:fill="FFFFFF"/>
        </w:rPr>
      </w:pPr>
      <w:r w:rsidRPr="00347777">
        <w:rPr>
          <w:rFonts w:ascii="Times New Roman" w:hAnsi="Times New Roman" w:cs="Times New Roman"/>
          <w:b/>
          <w:color w:val="000000" w:themeColor="text1"/>
          <w:sz w:val="24"/>
          <w:szCs w:val="24"/>
          <w:shd w:val="clear" w:color="auto" w:fill="FFFFFF"/>
        </w:rPr>
        <w:t>Участие в предупреждении и ликвидации последствий чрезвычайных ситуаций в границах поселения.</w:t>
      </w:r>
    </w:p>
    <w:p w:rsidR="000E042B" w:rsidRPr="00347777" w:rsidRDefault="000E042B" w:rsidP="00347777">
      <w:pPr>
        <w:spacing w:after="0" w:line="240" w:lineRule="auto"/>
        <w:ind w:firstLine="709"/>
        <w:jc w:val="both"/>
        <w:rPr>
          <w:rFonts w:ascii="Times New Roman" w:hAnsi="Times New Roman" w:cs="Times New Roman"/>
          <w:b/>
          <w:color w:val="000000" w:themeColor="text1"/>
          <w:sz w:val="24"/>
          <w:szCs w:val="24"/>
          <w:u w:val="single"/>
          <w:shd w:val="clear" w:color="auto" w:fill="FFFFFF"/>
        </w:rPr>
      </w:pPr>
      <w:r w:rsidRPr="00347777">
        <w:rPr>
          <w:rFonts w:ascii="Times New Roman" w:hAnsi="Times New Roman" w:cs="Times New Roman"/>
          <w:color w:val="000000" w:themeColor="text1"/>
          <w:sz w:val="24"/>
          <w:szCs w:val="24"/>
        </w:rPr>
        <w:t>п. 8 гл.3 ст.14 ФЗ-131 «Об общих принципах организации местного самоуправления в Российской Федерации»</w:t>
      </w:r>
    </w:p>
    <w:p w:rsidR="000E042B" w:rsidRPr="00347777" w:rsidRDefault="000E042B" w:rsidP="00347777">
      <w:pPr>
        <w:spacing w:after="0" w:line="240" w:lineRule="auto"/>
        <w:ind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Администрацией сельского поселения утверждена 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Салым». В рамках реализации программы:</w:t>
      </w:r>
    </w:p>
    <w:p w:rsidR="000E042B" w:rsidRPr="00347777" w:rsidRDefault="000E042B" w:rsidP="00347777">
      <w:pPr>
        <w:pStyle w:val="af"/>
        <w:numPr>
          <w:ilvl w:val="0"/>
          <w:numId w:val="1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 xml:space="preserve">проведены аварийно-восстановительные работы по откачке талых вод по улицам 45лет Победы, Привокзальная, Южная на сумму 60 тысяч рублей; </w:t>
      </w:r>
    </w:p>
    <w:p w:rsidR="000E042B" w:rsidRPr="00347777" w:rsidRDefault="000E042B" w:rsidP="00347777">
      <w:pPr>
        <w:pStyle w:val="af"/>
        <w:numPr>
          <w:ilvl w:val="0"/>
          <w:numId w:val="1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организованы работы по сбору и утилизации ртутьсодержащих ламп, на сумму 62 тыс. рублей за год.</w:t>
      </w:r>
    </w:p>
    <w:p w:rsidR="000E042B" w:rsidRPr="00347777" w:rsidRDefault="000E042B" w:rsidP="00347777">
      <w:pPr>
        <w:pStyle w:val="af"/>
        <w:tabs>
          <w:tab w:val="left" w:pos="993"/>
        </w:tabs>
        <w:spacing w:after="0" w:line="240" w:lineRule="auto"/>
        <w:ind w:left="709"/>
        <w:jc w:val="both"/>
        <w:rPr>
          <w:rFonts w:ascii="Times New Roman" w:hAnsi="Times New Roman" w:cs="Times New Roman"/>
          <w:color w:val="000000" w:themeColor="text1"/>
          <w:sz w:val="24"/>
          <w:szCs w:val="24"/>
        </w:rPr>
      </w:pPr>
      <w:r w:rsidRPr="00347777">
        <w:rPr>
          <w:rFonts w:ascii="Times New Roman" w:hAnsi="Times New Roman" w:cs="Times New Roman"/>
          <w:noProof/>
          <w:sz w:val="24"/>
          <w:szCs w:val="24"/>
        </w:rPr>
        <w:lastRenderedPageBreak/>
        <w:drawing>
          <wp:inline distT="0" distB="0" distL="0" distR="0" wp14:anchorId="6C14D770" wp14:editId="7699C491">
            <wp:extent cx="4686300" cy="2353056"/>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E042B" w:rsidRPr="00347777" w:rsidRDefault="000E042B" w:rsidP="00347777">
      <w:pPr>
        <w:pStyle w:val="af"/>
        <w:tabs>
          <w:tab w:val="left" w:pos="993"/>
        </w:tabs>
        <w:spacing w:after="0" w:line="240" w:lineRule="auto"/>
        <w:ind w:left="0" w:firstLine="709"/>
        <w:jc w:val="both"/>
        <w:rPr>
          <w:rFonts w:ascii="Times New Roman" w:hAnsi="Times New Roman" w:cs="Times New Roman"/>
          <w:color w:val="000000" w:themeColor="text1"/>
          <w:sz w:val="24"/>
          <w:szCs w:val="24"/>
        </w:rPr>
      </w:pPr>
    </w:p>
    <w:p w:rsidR="000E042B" w:rsidRPr="00347777" w:rsidRDefault="000E042B" w:rsidP="00347777">
      <w:pPr>
        <w:pStyle w:val="af"/>
        <w:numPr>
          <w:ilvl w:val="0"/>
          <w:numId w:val="18"/>
        </w:numPr>
        <w:tabs>
          <w:tab w:val="left" w:pos="1560"/>
        </w:tabs>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 xml:space="preserve">регулярно проводится плановая проверка систем оповещения – электросирен, для проверки ее работоспособности: </w:t>
      </w:r>
    </w:p>
    <w:p w:rsidR="000E042B" w:rsidRPr="00347777" w:rsidRDefault="000E042B" w:rsidP="00347777">
      <w:pPr>
        <w:pStyle w:val="af"/>
        <w:tabs>
          <w:tab w:val="left" w:pos="1560"/>
        </w:tabs>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 xml:space="preserve">- система оповещения Нефтеюганского района (звуковая) ТАСЦО, установленные на администрации с.п.Салым, СОШ № 1, СОШ № 2;      </w:t>
      </w:r>
    </w:p>
    <w:p w:rsidR="000E042B" w:rsidRPr="00347777" w:rsidRDefault="000E042B" w:rsidP="00347777">
      <w:pPr>
        <w:spacing w:after="0" w:line="240" w:lineRule="auto"/>
        <w:ind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 система оповещения сирена оповещения С-40, установленные на администрации с.п.Салым, пожарной части п.Салым, ОП № 2 ОМВД Нефтеюганского района, восстановительные поезд ОАО РЖД;</w:t>
      </w:r>
    </w:p>
    <w:p w:rsidR="000E042B" w:rsidRPr="00347777" w:rsidRDefault="000E042B" w:rsidP="00347777">
      <w:pPr>
        <w:pStyle w:val="af"/>
        <w:numPr>
          <w:ilvl w:val="0"/>
          <w:numId w:val="1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проведена акарицидная обработка территории, площадью в 629107 кв.м (2 раза за счет средств выделенных компанией СПД (54607 кв.м) и 3 раза за счет средств Нефтеюганского района (574500 кв.м.)) Также были проведены: - ларвицидные обработки вблизи природных водоемов и в местах повышенной влажности (9100 кв.м.); -   дератизация — обработка мусорных площадок от грызунов (330 041кв.м.) (за счет средств выделенных компанией СПД и за счет средств Нефтеюганского);</w:t>
      </w:r>
    </w:p>
    <w:p w:rsidR="000E042B" w:rsidRPr="00347777" w:rsidRDefault="000E042B" w:rsidP="00347777">
      <w:pPr>
        <w:pStyle w:val="af"/>
        <w:numPr>
          <w:ilvl w:val="0"/>
          <w:numId w:val="17"/>
        </w:numPr>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shd w:val="clear" w:color="auto" w:fill="FFFFFF"/>
        </w:rPr>
        <w:t>улучшена материально-техническая база (приобретены: информационные знаки-10шт, памятки/листовки-1000шт);</w:t>
      </w:r>
    </w:p>
    <w:p w:rsidR="000E042B" w:rsidRPr="00347777" w:rsidRDefault="000E042B" w:rsidP="00347777">
      <w:pPr>
        <w:pStyle w:val="af"/>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2020 году участились случаи выхода волков в поселение. В Департамент недропользования и природных ресурсов ХМАО-Югры, ОП № 2 ОМВД России по Нефтеюганскому району и ОО «Нефтеюганское общество охотников и рыболовов» направлено 11 обращений.</w:t>
      </w:r>
    </w:p>
    <w:p w:rsidR="000E042B" w:rsidRPr="00347777" w:rsidRDefault="000E042B" w:rsidP="00347777">
      <w:pPr>
        <w:spacing w:after="0" w:line="240" w:lineRule="auto"/>
        <w:ind w:firstLine="709"/>
        <w:jc w:val="both"/>
        <w:rPr>
          <w:rFonts w:ascii="Times New Roman" w:hAnsi="Times New Roman" w:cs="Times New Roman"/>
          <w:color w:val="000000" w:themeColor="text1"/>
          <w:sz w:val="24"/>
          <w:szCs w:val="24"/>
        </w:rPr>
      </w:pPr>
      <w:r w:rsidRPr="00347777">
        <w:rPr>
          <w:rFonts w:ascii="Times New Roman" w:hAnsi="Times New Roman" w:cs="Times New Roman"/>
          <w:sz w:val="24"/>
          <w:szCs w:val="24"/>
        </w:rPr>
        <w:t xml:space="preserve">В целях </w:t>
      </w:r>
      <w:r w:rsidRPr="00347777">
        <w:rPr>
          <w:rFonts w:ascii="Times New Roman" w:hAnsi="Times New Roman" w:cs="Times New Roman"/>
          <w:color w:val="000000" w:themeColor="text1"/>
          <w:sz w:val="24"/>
          <w:szCs w:val="24"/>
        </w:rPr>
        <w:t xml:space="preserve">безопасности жизни и здоровью людей, </w:t>
      </w:r>
      <w:r w:rsidRPr="00347777">
        <w:rPr>
          <w:rFonts w:ascii="Times New Roman" w:hAnsi="Times New Roman" w:cs="Times New Roman"/>
          <w:sz w:val="24"/>
          <w:szCs w:val="24"/>
        </w:rPr>
        <w:t>снесено не используемое овощехранилище, расположенное по ул. Привокзальная.</w:t>
      </w:r>
      <w:r w:rsidRPr="00347777">
        <w:rPr>
          <w:rFonts w:ascii="Times New Roman" w:hAnsi="Times New Roman" w:cs="Times New Roman"/>
          <w:color w:val="000000" w:themeColor="text1"/>
          <w:sz w:val="24"/>
          <w:szCs w:val="24"/>
        </w:rPr>
        <w:t xml:space="preserve"> </w:t>
      </w:r>
    </w:p>
    <w:p w:rsidR="000E042B" w:rsidRPr="00347777" w:rsidRDefault="000E042B" w:rsidP="00347777">
      <w:pPr>
        <w:spacing w:after="0" w:line="240" w:lineRule="auto"/>
        <w:ind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 xml:space="preserve">Работа администрации сельского поселения Салым в области ГО и ЧС велась в соответствии с планом основных мероприятий на 2020 год. </w:t>
      </w:r>
    </w:p>
    <w:p w:rsidR="000E042B" w:rsidRPr="00347777" w:rsidRDefault="000E042B" w:rsidP="00347777">
      <w:pPr>
        <w:tabs>
          <w:tab w:val="left" w:pos="993"/>
        </w:tabs>
        <w:spacing w:after="0" w:line="240" w:lineRule="auto"/>
        <w:ind w:firstLine="709"/>
        <w:jc w:val="both"/>
        <w:rPr>
          <w:rFonts w:ascii="Times New Roman" w:hAnsi="Times New Roman" w:cs="Times New Roman"/>
          <w:color w:val="000000" w:themeColor="text1"/>
          <w:sz w:val="24"/>
          <w:szCs w:val="24"/>
        </w:rPr>
      </w:pPr>
      <w:r w:rsidRPr="00347777">
        <w:rPr>
          <w:rFonts w:ascii="Times New Roman" w:hAnsi="Times New Roman" w:cs="Times New Roman"/>
          <w:bCs/>
          <w:color w:val="000000" w:themeColor="text1"/>
          <w:sz w:val="24"/>
          <w:szCs w:val="24"/>
        </w:rPr>
        <w:t xml:space="preserve">Подготовлена и размещена информация на официальном сайте администрации поселения,  </w:t>
      </w:r>
      <w:r w:rsidRPr="00347777">
        <w:rPr>
          <w:rFonts w:ascii="Times New Roman" w:hAnsi="Times New Roman" w:cs="Times New Roman"/>
          <w:color w:val="000000" w:themeColor="text1"/>
          <w:sz w:val="24"/>
          <w:szCs w:val="24"/>
        </w:rPr>
        <w:t>в информационном бюллетене «Салымский  вестник» и информационных стендах поселения (71 шт</w:t>
      </w:r>
      <w:r w:rsidR="00CD6F39" w:rsidRPr="00347777">
        <w:rPr>
          <w:rFonts w:ascii="Times New Roman" w:hAnsi="Times New Roman" w:cs="Times New Roman"/>
          <w:color w:val="000000" w:themeColor="text1"/>
          <w:sz w:val="24"/>
          <w:szCs w:val="24"/>
        </w:rPr>
        <w:t>.</w:t>
      </w:r>
      <w:r w:rsidRPr="00347777">
        <w:rPr>
          <w:rFonts w:ascii="Times New Roman" w:hAnsi="Times New Roman" w:cs="Times New Roman"/>
          <w:color w:val="000000" w:themeColor="text1"/>
          <w:sz w:val="24"/>
          <w:szCs w:val="24"/>
        </w:rPr>
        <w:t>).</w:t>
      </w:r>
    </w:p>
    <w:p w:rsidR="000E042B" w:rsidRPr="00347777" w:rsidRDefault="000E042B" w:rsidP="00347777">
      <w:pPr>
        <w:spacing w:after="0" w:line="240" w:lineRule="auto"/>
        <w:ind w:firstLine="709"/>
        <w:jc w:val="both"/>
        <w:rPr>
          <w:rFonts w:ascii="Times New Roman" w:hAnsi="Times New Roman" w:cs="Times New Roman"/>
          <w:color w:val="000000" w:themeColor="text1"/>
          <w:sz w:val="24"/>
          <w:szCs w:val="24"/>
          <w:shd w:val="clear" w:color="auto" w:fill="FFFFF0"/>
        </w:rPr>
      </w:pPr>
      <w:r w:rsidRPr="00347777">
        <w:rPr>
          <w:rFonts w:ascii="Times New Roman" w:hAnsi="Times New Roman" w:cs="Times New Roman"/>
          <w:color w:val="000000" w:themeColor="text1"/>
          <w:sz w:val="24"/>
          <w:szCs w:val="24"/>
        </w:rPr>
        <w:t xml:space="preserve">За 2019 год провели 10 заседаний комиссии по предупреждению и ликвидации чрезвычайных ситуаций и обеспечению пожарной безопасности. Рассматривали вопросы: о противопаводковых мероприятиях, о противопожарных мероприятиях, о подготовке к зиме, о мерах по  обеспечению безопасности на воде. </w:t>
      </w:r>
    </w:p>
    <w:p w:rsidR="000E042B" w:rsidRPr="00347777" w:rsidRDefault="000E042B" w:rsidP="00347777">
      <w:pPr>
        <w:pStyle w:val="a9"/>
        <w:ind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Приняли участие во Всероссийской тренировке по гражданской обороне с 1 по 4 октября 2020 год</w:t>
      </w:r>
      <w:r w:rsidR="00E21EB3" w:rsidRPr="00347777">
        <w:rPr>
          <w:rFonts w:ascii="Times New Roman" w:hAnsi="Times New Roman" w:cs="Times New Roman"/>
          <w:color w:val="000000" w:themeColor="text1"/>
          <w:sz w:val="24"/>
          <w:szCs w:val="24"/>
        </w:rPr>
        <w:t>а</w:t>
      </w:r>
      <w:r w:rsidRPr="00347777">
        <w:rPr>
          <w:rFonts w:ascii="Times New Roman" w:hAnsi="Times New Roman" w:cs="Times New Roman"/>
          <w:color w:val="000000" w:themeColor="text1"/>
          <w:sz w:val="24"/>
          <w:szCs w:val="24"/>
        </w:rPr>
        <w:t>.</w:t>
      </w:r>
    </w:p>
    <w:p w:rsidR="000E042B" w:rsidRPr="00347777" w:rsidRDefault="000E042B" w:rsidP="00347777">
      <w:pPr>
        <w:spacing w:after="0" w:line="240" w:lineRule="auto"/>
        <w:ind w:firstLine="709"/>
        <w:jc w:val="both"/>
        <w:rPr>
          <w:rFonts w:ascii="Times New Roman" w:hAnsi="Times New Roman" w:cs="Times New Roman"/>
          <w:color w:val="000000" w:themeColor="text1"/>
          <w:sz w:val="24"/>
          <w:szCs w:val="24"/>
          <w:shd w:val="clear" w:color="auto" w:fill="FFFFFF"/>
        </w:rPr>
      </w:pPr>
      <w:r w:rsidRPr="00347777">
        <w:rPr>
          <w:rFonts w:ascii="Times New Roman" w:hAnsi="Times New Roman" w:cs="Times New Roman"/>
          <w:color w:val="000000" w:themeColor="text1"/>
          <w:sz w:val="24"/>
          <w:szCs w:val="24"/>
        </w:rPr>
        <w:t>Администрация сельского поселения Салым совместно с компанией Салым Петролеум Девелопмент Н.В. провели бесплатные курсы по обучению должностных лиц и специалистов гражданско</w:t>
      </w:r>
      <w:r w:rsidR="00E21EB3" w:rsidRPr="00347777">
        <w:rPr>
          <w:rFonts w:ascii="Times New Roman" w:hAnsi="Times New Roman" w:cs="Times New Roman"/>
          <w:color w:val="000000" w:themeColor="text1"/>
          <w:sz w:val="24"/>
          <w:szCs w:val="24"/>
        </w:rPr>
        <w:t>й</w:t>
      </w:r>
      <w:r w:rsidRPr="00347777">
        <w:rPr>
          <w:rFonts w:ascii="Times New Roman" w:hAnsi="Times New Roman" w:cs="Times New Roman"/>
          <w:color w:val="000000" w:themeColor="text1"/>
          <w:sz w:val="24"/>
          <w:szCs w:val="24"/>
        </w:rPr>
        <w:t xml:space="preserve"> обороны и единой государственной системы предупреждения и ликвидации чрезвычайных ситуаций и по оказанию первой медицинской помощи, для организаций, предприятий и учреждений поселения. Обучение прошли  14 человека. </w:t>
      </w:r>
      <w:r w:rsidRPr="00347777">
        <w:rPr>
          <w:rFonts w:ascii="Times New Roman" w:hAnsi="Times New Roman" w:cs="Times New Roman"/>
          <w:bCs/>
          <w:color w:val="000000" w:themeColor="text1"/>
          <w:sz w:val="24"/>
          <w:szCs w:val="24"/>
          <w:shd w:val="clear" w:color="auto" w:fill="FFFFFF"/>
        </w:rPr>
        <w:t>В целях</w:t>
      </w:r>
      <w:r w:rsidRPr="00347777">
        <w:rPr>
          <w:rFonts w:ascii="Times New Roman" w:hAnsi="Times New Roman" w:cs="Times New Roman"/>
          <w:color w:val="000000" w:themeColor="text1"/>
          <w:sz w:val="24"/>
          <w:szCs w:val="24"/>
          <w:shd w:val="clear" w:color="auto" w:fill="FFFFFF"/>
        </w:rPr>
        <w:t xml:space="preserve"> ознакомления слушателей с основными положениями действующих законодательных и </w:t>
      </w:r>
      <w:r w:rsidRPr="00347777">
        <w:rPr>
          <w:rFonts w:ascii="Times New Roman" w:hAnsi="Times New Roman" w:cs="Times New Roman"/>
          <w:color w:val="000000" w:themeColor="text1"/>
          <w:sz w:val="24"/>
          <w:szCs w:val="24"/>
          <w:shd w:val="clear" w:color="auto" w:fill="FFFFFF"/>
        </w:rPr>
        <w:lastRenderedPageBreak/>
        <w:t>правовых актов Российской Федерации по обеспечению безопасности в области </w:t>
      </w:r>
      <w:r w:rsidRPr="00347777">
        <w:rPr>
          <w:rFonts w:ascii="Times New Roman" w:hAnsi="Times New Roman" w:cs="Times New Roman"/>
          <w:bCs/>
          <w:color w:val="000000" w:themeColor="text1"/>
          <w:sz w:val="24"/>
          <w:szCs w:val="24"/>
          <w:shd w:val="clear" w:color="auto" w:fill="FFFFFF"/>
        </w:rPr>
        <w:t>Гражданской</w:t>
      </w:r>
      <w:r w:rsidRPr="00347777">
        <w:rPr>
          <w:rFonts w:ascii="Times New Roman" w:hAnsi="Times New Roman" w:cs="Times New Roman"/>
          <w:color w:val="000000" w:themeColor="text1"/>
          <w:sz w:val="24"/>
          <w:szCs w:val="24"/>
          <w:shd w:val="clear" w:color="auto" w:fill="FFFFFF"/>
        </w:rPr>
        <w:t> </w:t>
      </w:r>
      <w:r w:rsidRPr="00347777">
        <w:rPr>
          <w:rFonts w:ascii="Times New Roman" w:hAnsi="Times New Roman" w:cs="Times New Roman"/>
          <w:bCs/>
          <w:color w:val="000000" w:themeColor="text1"/>
          <w:sz w:val="24"/>
          <w:szCs w:val="24"/>
          <w:shd w:val="clear" w:color="auto" w:fill="FFFFFF"/>
        </w:rPr>
        <w:t>обороны</w:t>
      </w:r>
      <w:r w:rsidRPr="00347777">
        <w:rPr>
          <w:rFonts w:ascii="Times New Roman" w:hAnsi="Times New Roman" w:cs="Times New Roman"/>
          <w:color w:val="000000" w:themeColor="text1"/>
          <w:sz w:val="24"/>
          <w:szCs w:val="24"/>
          <w:shd w:val="clear" w:color="auto" w:fill="FFFFFF"/>
        </w:rPr>
        <w:t> </w:t>
      </w:r>
      <w:r w:rsidRPr="00347777">
        <w:rPr>
          <w:rFonts w:ascii="Times New Roman" w:hAnsi="Times New Roman" w:cs="Times New Roman"/>
          <w:bCs/>
          <w:color w:val="000000" w:themeColor="text1"/>
          <w:sz w:val="24"/>
          <w:szCs w:val="24"/>
          <w:shd w:val="clear" w:color="auto" w:fill="FFFFFF"/>
        </w:rPr>
        <w:t>и</w:t>
      </w:r>
      <w:r w:rsidRPr="00347777">
        <w:rPr>
          <w:rFonts w:ascii="Times New Roman" w:hAnsi="Times New Roman" w:cs="Times New Roman"/>
          <w:color w:val="000000" w:themeColor="text1"/>
          <w:sz w:val="24"/>
          <w:szCs w:val="24"/>
          <w:shd w:val="clear" w:color="auto" w:fill="FFFFFF"/>
        </w:rPr>
        <w:t xml:space="preserve"> защиты </w:t>
      </w:r>
      <w:r w:rsidR="00E21EB3" w:rsidRPr="00347777">
        <w:rPr>
          <w:rFonts w:ascii="Times New Roman" w:hAnsi="Times New Roman" w:cs="Times New Roman"/>
          <w:color w:val="000000" w:themeColor="text1"/>
          <w:sz w:val="24"/>
          <w:szCs w:val="24"/>
          <w:shd w:val="clear" w:color="auto" w:fill="FFFFFF"/>
        </w:rPr>
        <w:t>от</w:t>
      </w:r>
      <w:r w:rsidRPr="00347777">
        <w:rPr>
          <w:rFonts w:ascii="Times New Roman" w:hAnsi="Times New Roman" w:cs="Times New Roman"/>
          <w:color w:val="000000" w:themeColor="text1"/>
          <w:sz w:val="24"/>
          <w:szCs w:val="24"/>
          <w:shd w:val="clear" w:color="auto" w:fill="FFFFFF"/>
        </w:rPr>
        <w:t> </w:t>
      </w:r>
      <w:r w:rsidRPr="00347777">
        <w:rPr>
          <w:rFonts w:ascii="Times New Roman" w:hAnsi="Times New Roman" w:cs="Times New Roman"/>
          <w:bCs/>
          <w:color w:val="000000" w:themeColor="text1"/>
          <w:sz w:val="24"/>
          <w:szCs w:val="24"/>
          <w:shd w:val="clear" w:color="auto" w:fill="FFFFFF"/>
        </w:rPr>
        <w:t>чрезвычайных</w:t>
      </w:r>
      <w:r w:rsidRPr="00347777">
        <w:rPr>
          <w:rFonts w:ascii="Times New Roman" w:hAnsi="Times New Roman" w:cs="Times New Roman"/>
          <w:color w:val="000000" w:themeColor="text1"/>
          <w:sz w:val="24"/>
          <w:szCs w:val="24"/>
          <w:shd w:val="clear" w:color="auto" w:fill="FFFFFF"/>
        </w:rPr>
        <w:t> </w:t>
      </w:r>
      <w:r w:rsidRPr="00347777">
        <w:rPr>
          <w:rFonts w:ascii="Times New Roman" w:hAnsi="Times New Roman" w:cs="Times New Roman"/>
          <w:bCs/>
          <w:color w:val="000000" w:themeColor="text1"/>
          <w:sz w:val="24"/>
          <w:szCs w:val="24"/>
          <w:shd w:val="clear" w:color="auto" w:fill="FFFFFF"/>
        </w:rPr>
        <w:t>ситуаций</w:t>
      </w:r>
      <w:r w:rsidRPr="00347777">
        <w:rPr>
          <w:rFonts w:ascii="Times New Roman" w:hAnsi="Times New Roman" w:cs="Times New Roman"/>
          <w:color w:val="000000" w:themeColor="text1"/>
          <w:sz w:val="24"/>
          <w:szCs w:val="24"/>
          <w:shd w:val="clear" w:color="auto" w:fill="FFFFFF"/>
        </w:rPr>
        <w:t> природного и техногенного характера (</w:t>
      </w:r>
      <w:r w:rsidRPr="00347777">
        <w:rPr>
          <w:rFonts w:ascii="Times New Roman" w:hAnsi="Times New Roman" w:cs="Times New Roman"/>
          <w:bCs/>
          <w:color w:val="000000" w:themeColor="text1"/>
          <w:sz w:val="24"/>
          <w:szCs w:val="24"/>
          <w:shd w:val="clear" w:color="auto" w:fill="FFFFFF"/>
        </w:rPr>
        <w:t>ГО</w:t>
      </w:r>
      <w:r w:rsidRPr="00347777">
        <w:rPr>
          <w:rFonts w:ascii="Times New Roman" w:hAnsi="Times New Roman" w:cs="Times New Roman"/>
          <w:color w:val="000000" w:themeColor="text1"/>
          <w:sz w:val="24"/>
          <w:szCs w:val="24"/>
          <w:shd w:val="clear" w:color="auto" w:fill="FFFFFF"/>
        </w:rPr>
        <w:t> </w:t>
      </w:r>
      <w:r w:rsidRPr="00347777">
        <w:rPr>
          <w:rFonts w:ascii="Times New Roman" w:hAnsi="Times New Roman" w:cs="Times New Roman"/>
          <w:bCs/>
          <w:color w:val="000000" w:themeColor="text1"/>
          <w:sz w:val="24"/>
          <w:szCs w:val="24"/>
          <w:shd w:val="clear" w:color="auto" w:fill="FFFFFF"/>
        </w:rPr>
        <w:t>ЧС</w:t>
      </w:r>
      <w:r w:rsidRPr="00347777">
        <w:rPr>
          <w:rFonts w:ascii="Times New Roman" w:hAnsi="Times New Roman" w:cs="Times New Roman"/>
          <w:color w:val="000000" w:themeColor="text1"/>
          <w:sz w:val="24"/>
          <w:szCs w:val="24"/>
          <w:shd w:val="clear" w:color="auto" w:fill="FFFFFF"/>
        </w:rPr>
        <w:t>) и последующая проверка полученных знаний </w:t>
      </w:r>
      <w:r w:rsidRPr="00347777">
        <w:rPr>
          <w:rFonts w:ascii="Times New Roman" w:hAnsi="Times New Roman" w:cs="Times New Roman"/>
          <w:bCs/>
          <w:color w:val="000000" w:themeColor="text1"/>
          <w:sz w:val="24"/>
          <w:szCs w:val="24"/>
          <w:shd w:val="clear" w:color="auto" w:fill="FFFFFF"/>
        </w:rPr>
        <w:t>по</w:t>
      </w:r>
      <w:r w:rsidRPr="00347777">
        <w:rPr>
          <w:rFonts w:ascii="Times New Roman" w:hAnsi="Times New Roman" w:cs="Times New Roman"/>
          <w:color w:val="000000" w:themeColor="text1"/>
          <w:sz w:val="24"/>
          <w:szCs w:val="24"/>
          <w:shd w:val="clear" w:color="auto" w:fill="FFFFFF"/>
        </w:rPr>
        <w:t> </w:t>
      </w:r>
      <w:r w:rsidRPr="00347777">
        <w:rPr>
          <w:rFonts w:ascii="Times New Roman" w:hAnsi="Times New Roman" w:cs="Times New Roman"/>
          <w:bCs/>
          <w:color w:val="000000" w:themeColor="text1"/>
          <w:sz w:val="24"/>
          <w:szCs w:val="24"/>
          <w:shd w:val="clear" w:color="auto" w:fill="FFFFFF"/>
        </w:rPr>
        <w:t>ГО</w:t>
      </w:r>
      <w:r w:rsidRPr="00347777">
        <w:rPr>
          <w:rFonts w:ascii="Times New Roman" w:hAnsi="Times New Roman" w:cs="Times New Roman"/>
          <w:color w:val="000000" w:themeColor="text1"/>
          <w:sz w:val="24"/>
          <w:szCs w:val="24"/>
          <w:shd w:val="clear" w:color="auto" w:fill="FFFFFF"/>
        </w:rPr>
        <w:t> </w:t>
      </w:r>
      <w:r w:rsidRPr="00347777">
        <w:rPr>
          <w:rFonts w:ascii="Times New Roman" w:hAnsi="Times New Roman" w:cs="Times New Roman"/>
          <w:bCs/>
          <w:color w:val="000000" w:themeColor="text1"/>
          <w:sz w:val="24"/>
          <w:szCs w:val="24"/>
          <w:shd w:val="clear" w:color="auto" w:fill="FFFFFF"/>
        </w:rPr>
        <w:t>и</w:t>
      </w:r>
      <w:r w:rsidRPr="00347777">
        <w:rPr>
          <w:rFonts w:ascii="Times New Roman" w:hAnsi="Times New Roman" w:cs="Times New Roman"/>
          <w:color w:val="000000" w:themeColor="text1"/>
          <w:sz w:val="24"/>
          <w:szCs w:val="24"/>
          <w:shd w:val="clear" w:color="auto" w:fill="FFFFFF"/>
        </w:rPr>
        <w:t> </w:t>
      </w:r>
      <w:r w:rsidRPr="00347777">
        <w:rPr>
          <w:rFonts w:ascii="Times New Roman" w:hAnsi="Times New Roman" w:cs="Times New Roman"/>
          <w:bCs/>
          <w:color w:val="000000" w:themeColor="text1"/>
          <w:sz w:val="24"/>
          <w:szCs w:val="24"/>
          <w:shd w:val="clear" w:color="auto" w:fill="FFFFFF"/>
        </w:rPr>
        <w:t>ЧС</w:t>
      </w:r>
      <w:r w:rsidRPr="00347777">
        <w:rPr>
          <w:rFonts w:ascii="Times New Roman" w:hAnsi="Times New Roman" w:cs="Times New Roman"/>
          <w:color w:val="000000" w:themeColor="text1"/>
          <w:sz w:val="24"/>
          <w:szCs w:val="24"/>
          <w:shd w:val="clear" w:color="auto" w:fill="FFFFFF"/>
        </w:rPr>
        <w:t>. </w:t>
      </w:r>
    </w:p>
    <w:p w:rsidR="000E042B" w:rsidRPr="00347777" w:rsidRDefault="000E042B" w:rsidP="00347777">
      <w:pPr>
        <w:pStyle w:val="af"/>
        <w:spacing w:after="0" w:line="240" w:lineRule="auto"/>
        <w:ind w:left="0" w:firstLine="709"/>
        <w:jc w:val="both"/>
        <w:rPr>
          <w:rFonts w:ascii="Times New Roman" w:hAnsi="Times New Roman" w:cs="Times New Roman"/>
          <w:color w:val="000000"/>
          <w:sz w:val="24"/>
          <w:szCs w:val="24"/>
          <w:shd w:val="clear" w:color="auto" w:fill="FFFFFF"/>
        </w:rPr>
      </w:pPr>
      <w:r w:rsidRPr="00347777">
        <w:rPr>
          <w:rFonts w:ascii="Times New Roman" w:hAnsi="Times New Roman" w:cs="Times New Roman"/>
          <w:color w:val="000000"/>
          <w:sz w:val="24"/>
          <w:szCs w:val="24"/>
          <w:shd w:val="clear" w:color="auto" w:fill="FFFFFF"/>
        </w:rPr>
        <w:t>В целях борьбы с распространение</w:t>
      </w:r>
      <w:r w:rsidR="00E21EB3" w:rsidRPr="00347777">
        <w:rPr>
          <w:rFonts w:ascii="Times New Roman" w:hAnsi="Times New Roman" w:cs="Times New Roman"/>
          <w:color w:val="000000"/>
          <w:sz w:val="24"/>
          <w:szCs w:val="24"/>
          <w:shd w:val="clear" w:color="auto" w:fill="FFFFFF"/>
        </w:rPr>
        <w:t>м новой коронавирусной инфекции</w:t>
      </w:r>
      <w:r w:rsidRPr="00347777">
        <w:rPr>
          <w:rFonts w:ascii="Times New Roman" w:hAnsi="Times New Roman" w:cs="Times New Roman"/>
          <w:color w:val="000000"/>
          <w:sz w:val="24"/>
          <w:szCs w:val="24"/>
          <w:shd w:val="clear" w:color="auto" w:fill="FFFFFF"/>
        </w:rPr>
        <w:t xml:space="preserve"> (COVID-19) на территории поселения:</w:t>
      </w:r>
    </w:p>
    <w:p w:rsidR="000E042B" w:rsidRPr="00347777" w:rsidRDefault="000E042B" w:rsidP="00347777">
      <w:pPr>
        <w:pStyle w:val="af"/>
        <w:numPr>
          <w:ilvl w:val="0"/>
          <w:numId w:val="17"/>
        </w:numPr>
        <w:spacing w:after="0" w:line="240" w:lineRule="auto"/>
        <w:ind w:left="0" w:firstLine="709"/>
        <w:jc w:val="both"/>
        <w:rPr>
          <w:rFonts w:ascii="Times New Roman" w:hAnsi="Times New Roman" w:cs="Times New Roman"/>
          <w:color w:val="000000" w:themeColor="text1"/>
          <w:sz w:val="24"/>
          <w:szCs w:val="24"/>
          <w:shd w:val="clear" w:color="auto" w:fill="FFFFFF"/>
        </w:rPr>
      </w:pPr>
      <w:r w:rsidRPr="00347777">
        <w:rPr>
          <w:rFonts w:ascii="Times New Roman" w:hAnsi="Times New Roman" w:cs="Times New Roman"/>
          <w:color w:val="000000"/>
          <w:sz w:val="24"/>
          <w:szCs w:val="24"/>
          <w:shd w:val="clear" w:color="auto" w:fill="FFFFFF"/>
        </w:rPr>
        <w:t xml:space="preserve"> п</w:t>
      </w:r>
      <w:r w:rsidR="00E21EB3" w:rsidRPr="00347777">
        <w:rPr>
          <w:rFonts w:ascii="Times New Roman" w:eastAsia="Times New Roman" w:hAnsi="Times New Roman" w:cs="Times New Roman"/>
          <w:color w:val="000000"/>
          <w:sz w:val="24"/>
          <w:szCs w:val="24"/>
        </w:rPr>
        <w:t>риобретены  специальные</w:t>
      </w:r>
      <w:r w:rsidRPr="00347777">
        <w:rPr>
          <w:rFonts w:ascii="Times New Roman" w:eastAsia="Times New Roman" w:hAnsi="Times New Roman" w:cs="Times New Roman"/>
          <w:color w:val="000000"/>
          <w:sz w:val="24"/>
          <w:szCs w:val="24"/>
        </w:rPr>
        <w:t xml:space="preserve"> антисептические  и дезинфицирующие средства, устройства для обеззараживания помещений, термометрия на сумму 326,50 тыс.руб. (перчатки, маски, антисептик, део-хлор, термометр);</w:t>
      </w:r>
    </w:p>
    <w:p w:rsidR="000E042B" w:rsidRPr="00347777" w:rsidRDefault="000E042B" w:rsidP="00347777">
      <w:pPr>
        <w:pStyle w:val="af"/>
        <w:numPr>
          <w:ilvl w:val="0"/>
          <w:numId w:val="17"/>
        </w:numPr>
        <w:spacing w:after="0" w:line="240" w:lineRule="auto"/>
        <w:ind w:left="0" w:firstLine="709"/>
        <w:jc w:val="both"/>
        <w:rPr>
          <w:rFonts w:ascii="Times New Roman" w:hAnsi="Times New Roman" w:cs="Times New Roman"/>
          <w:color w:val="000000" w:themeColor="text1"/>
          <w:sz w:val="24"/>
          <w:szCs w:val="24"/>
          <w:shd w:val="clear" w:color="auto" w:fill="FFFFFF"/>
        </w:rPr>
      </w:pPr>
      <w:r w:rsidRPr="00347777">
        <w:rPr>
          <w:rFonts w:ascii="Times New Roman" w:eastAsia="Times New Roman" w:hAnsi="Times New Roman" w:cs="Times New Roman"/>
          <w:color w:val="000000"/>
          <w:sz w:val="24"/>
          <w:szCs w:val="24"/>
        </w:rPr>
        <w:t>проведена заключительная дезинфекционная обработка семейных и групповых очагов коронавирусной инфекции в многоквартирных домах и общежитиях (мест общего пользования и мест проживания) от коронавирусной инфекции на сумму 852,81516 тыс.руб. площадью 8296,45 м2;</w:t>
      </w:r>
    </w:p>
    <w:p w:rsidR="000E042B" w:rsidRPr="00347777" w:rsidRDefault="000E042B" w:rsidP="00347777">
      <w:pPr>
        <w:pStyle w:val="af"/>
        <w:numPr>
          <w:ilvl w:val="0"/>
          <w:numId w:val="17"/>
        </w:numPr>
        <w:spacing w:after="0" w:line="240" w:lineRule="auto"/>
        <w:ind w:left="0" w:firstLine="709"/>
        <w:jc w:val="both"/>
        <w:rPr>
          <w:rFonts w:ascii="Times New Roman" w:hAnsi="Times New Roman" w:cs="Times New Roman"/>
          <w:sz w:val="24"/>
          <w:szCs w:val="24"/>
        </w:rPr>
      </w:pPr>
      <w:r w:rsidRPr="00347777">
        <w:rPr>
          <w:rFonts w:ascii="Times New Roman" w:eastAsia="Times New Roman" w:hAnsi="Times New Roman" w:cs="Times New Roman"/>
          <w:color w:val="000000"/>
          <w:sz w:val="24"/>
          <w:szCs w:val="24"/>
        </w:rPr>
        <w:t>проводится текущая дезинфекционная обработка в многоквартирных домах (мест общего пользования) от коронавирусной инфекции управляющими компаниями;</w:t>
      </w:r>
    </w:p>
    <w:p w:rsidR="000E042B" w:rsidRPr="00347777" w:rsidRDefault="000E042B" w:rsidP="00347777">
      <w:pPr>
        <w:pStyle w:val="af"/>
        <w:numPr>
          <w:ilvl w:val="0"/>
          <w:numId w:val="17"/>
        </w:numPr>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eastAsia="Times New Roman" w:hAnsi="Times New Roman" w:cs="Times New Roman"/>
          <w:color w:val="000000" w:themeColor="text1"/>
          <w:sz w:val="24"/>
          <w:szCs w:val="24"/>
        </w:rPr>
        <w:t>проведено 9 рейдов по соблюдению требований Роспотребнадзора;</w:t>
      </w:r>
    </w:p>
    <w:p w:rsidR="000E042B" w:rsidRPr="00347777" w:rsidRDefault="000E042B" w:rsidP="00347777">
      <w:pPr>
        <w:pStyle w:val="af"/>
        <w:numPr>
          <w:ilvl w:val="0"/>
          <w:numId w:val="17"/>
        </w:numPr>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обследованы объекты общественного транспорта, осуществляющих деятельность на внутрипоселковых маршрутах с.п. Салым на соблюдение дезинфекционного режима с апреля месяца (48 раз);</w:t>
      </w:r>
    </w:p>
    <w:p w:rsidR="000E042B" w:rsidRPr="00347777" w:rsidRDefault="000E042B" w:rsidP="00347777">
      <w:pPr>
        <w:pStyle w:val="af"/>
        <w:numPr>
          <w:ilvl w:val="0"/>
          <w:numId w:val="17"/>
        </w:numPr>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bCs/>
          <w:color w:val="000000" w:themeColor="text1"/>
          <w:sz w:val="24"/>
          <w:szCs w:val="24"/>
        </w:rPr>
        <w:t xml:space="preserve">подготовлена и размещена информация на официальном сайте администрации поселения, </w:t>
      </w:r>
      <w:r w:rsidRPr="00347777">
        <w:rPr>
          <w:rFonts w:ascii="Times New Roman" w:hAnsi="Times New Roman" w:cs="Times New Roman"/>
          <w:color w:val="000000" w:themeColor="text1"/>
          <w:sz w:val="24"/>
          <w:szCs w:val="24"/>
        </w:rPr>
        <w:t xml:space="preserve">в информационном бюллетне «Салымский  вестник», информационных стендах поселения, в социальных группах сети интернет (ВКонтакте, инстаграм); </w:t>
      </w:r>
    </w:p>
    <w:p w:rsidR="000E042B" w:rsidRPr="00347777" w:rsidRDefault="000E042B" w:rsidP="00347777">
      <w:pPr>
        <w:pStyle w:val="af"/>
        <w:numPr>
          <w:ilvl w:val="0"/>
          <w:numId w:val="17"/>
        </w:numPr>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компанией Салым Петролеум Девелопмент Н.В. приобретены медицинские маски для организаций</w:t>
      </w:r>
      <w:r w:rsidR="00784BBE" w:rsidRPr="00347777">
        <w:rPr>
          <w:rFonts w:ascii="Times New Roman" w:hAnsi="Times New Roman" w:cs="Times New Roman"/>
          <w:color w:val="000000" w:themeColor="text1"/>
          <w:sz w:val="24"/>
          <w:szCs w:val="24"/>
        </w:rPr>
        <w:t>,</w:t>
      </w:r>
      <w:r w:rsidRPr="00347777">
        <w:rPr>
          <w:rFonts w:ascii="Times New Roman" w:hAnsi="Times New Roman" w:cs="Times New Roman"/>
          <w:color w:val="000000" w:themeColor="text1"/>
          <w:sz w:val="24"/>
          <w:szCs w:val="24"/>
        </w:rPr>
        <w:t xml:space="preserve"> учреждений сельского поселения Салым.</w:t>
      </w:r>
    </w:p>
    <w:p w:rsidR="000E042B" w:rsidRPr="00347777" w:rsidRDefault="000E042B" w:rsidP="00347777">
      <w:pPr>
        <w:pStyle w:val="af"/>
        <w:spacing w:after="0" w:line="240" w:lineRule="auto"/>
        <w:ind w:left="709"/>
        <w:jc w:val="both"/>
        <w:rPr>
          <w:rFonts w:ascii="Times New Roman" w:hAnsi="Times New Roman" w:cs="Times New Roman"/>
          <w:color w:val="000000" w:themeColor="text1"/>
          <w:sz w:val="24"/>
          <w:szCs w:val="24"/>
        </w:rPr>
      </w:pPr>
      <w:r w:rsidRPr="00347777">
        <w:rPr>
          <w:rFonts w:ascii="Times New Roman" w:hAnsi="Times New Roman" w:cs="Times New Roman"/>
          <w:noProof/>
          <w:sz w:val="24"/>
          <w:szCs w:val="24"/>
        </w:rPr>
        <w:drawing>
          <wp:inline distT="0" distB="0" distL="0" distR="0" wp14:anchorId="0416E9A3" wp14:editId="7E0DC889">
            <wp:extent cx="4572000" cy="2389632"/>
            <wp:effectExtent l="0" t="0" r="0" b="1079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E042B" w:rsidRPr="00347777" w:rsidRDefault="000E042B" w:rsidP="00347777">
      <w:pPr>
        <w:spacing w:after="0" w:line="240" w:lineRule="auto"/>
        <w:ind w:firstLine="709"/>
        <w:jc w:val="both"/>
        <w:rPr>
          <w:rFonts w:ascii="Times New Roman" w:hAnsi="Times New Roman" w:cs="Times New Roman"/>
          <w:b/>
          <w:color w:val="000000" w:themeColor="text1"/>
          <w:sz w:val="24"/>
          <w:szCs w:val="24"/>
          <w:u w:val="single"/>
          <w:shd w:val="clear" w:color="auto" w:fill="FFFFFF"/>
        </w:rPr>
      </w:pPr>
    </w:p>
    <w:p w:rsidR="00644592" w:rsidRPr="00347777" w:rsidRDefault="000E042B" w:rsidP="00347777">
      <w:pPr>
        <w:spacing w:after="0" w:line="240" w:lineRule="auto"/>
        <w:ind w:firstLine="709"/>
        <w:jc w:val="center"/>
        <w:rPr>
          <w:rFonts w:ascii="Times New Roman" w:hAnsi="Times New Roman" w:cs="Times New Roman"/>
          <w:b/>
          <w:color w:val="000000" w:themeColor="text1"/>
          <w:sz w:val="24"/>
          <w:szCs w:val="24"/>
        </w:rPr>
      </w:pPr>
      <w:r w:rsidRPr="00347777">
        <w:rPr>
          <w:rFonts w:ascii="Times New Roman" w:hAnsi="Times New Roman" w:cs="Times New Roman"/>
          <w:b/>
          <w:color w:val="000000" w:themeColor="text1"/>
          <w:sz w:val="24"/>
          <w:szCs w:val="24"/>
          <w:shd w:val="clear" w:color="auto" w:fill="FFFFFF"/>
        </w:rPr>
        <w:t xml:space="preserve">3.11. </w:t>
      </w:r>
      <w:r w:rsidRPr="00347777">
        <w:rPr>
          <w:rFonts w:ascii="Times New Roman" w:hAnsi="Times New Roman" w:cs="Times New Roman"/>
          <w:b/>
          <w:color w:val="000000" w:themeColor="text1"/>
          <w:sz w:val="24"/>
          <w:szCs w:val="24"/>
        </w:rPr>
        <w:t>Пожарная безопасность</w:t>
      </w:r>
    </w:p>
    <w:p w:rsidR="000E042B" w:rsidRPr="00347777" w:rsidRDefault="000E042B" w:rsidP="00347777">
      <w:pPr>
        <w:spacing w:after="0" w:line="240" w:lineRule="auto"/>
        <w:ind w:firstLine="709"/>
        <w:jc w:val="both"/>
        <w:rPr>
          <w:rFonts w:ascii="Times New Roman" w:hAnsi="Times New Roman" w:cs="Times New Roman"/>
          <w:b/>
          <w:bCs/>
          <w:color w:val="000000" w:themeColor="text1"/>
          <w:sz w:val="24"/>
          <w:szCs w:val="24"/>
        </w:rPr>
      </w:pPr>
      <w:r w:rsidRPr="00347777">
        <w:rPr>
          <w:rFonts w:ascii="Times New Roman" w:hAnsi="Times New Roman" w:cs="Times New Roman"/>
          <w:b/>
          <w:color w:val="000000" w:themeColor="text1"/>
          <w:sz w:val="24"/>
          <w:szCs w:val="24"/>
        </w:rPr>
        <w:t xml:space="preserve">В части исполнения полномочий по </w:t>
      </w:r>
      <w:r w:rsidRPr="00347777">
        <w:rPr>
          <w:rFonts w:ascii="Times New Roman" w:hAnsi="Times New Roman" w:cs="Times New Roman"/>
          <w:b/>
          <w:bCs/>
          <w:color w:val="000000" w:themeColor="text1"/>
          <w:sz w:val="24"/>
          <w:szCs w:val="24"/>
        </w:rPr>
        <w:t>ЧС и первичных мер пожарной безопасности в границах поселения</w:t>
      </w:r>
    </w:p>
    <w:p w:rsidR="000E042B" w:rsidRPr="00347777" w:rsidRDefault="000E042B" w:rsidP="00347777">
      <w:pPr>
        <w:pStyle w:val="s1"/>
        <w:shd w:val="clear" w:color="auto" w:fill="FFFFFF"/>
        <w:spacing w:before="0" w:beforeAutospacing="0" w:after="0" w:afterAutospacing="0"/>
        <w:ind w:firstLine="709"/>
        <w:jc w:val="both"/>
        <w:rPr>
          <w:bCs/>
          <w:color w:val="000000" w:themeColor="text1"/>
        </w:rPr>
      </w:pPr>
      <w:r w:rsidRPr="00347777">
        <w:rPr>
          <w:bCs/>
          <w:color w:val="000000" w:themeColor="text1"/>
        </w:rPr>
        <w:t>п. 9 гл. 3 ст.14 ФЗ-131 «Об общих принципах организации местного самоуправления в Российской Федерации»</w:t>
      </w:r>
    </w:p>
    <w:p w:rsidR="00784BBE" w:rsidRPr="00347777" w:rsidRDefault="000E042B" w:rsidP="00347777">
      <w:pPr>
        <w:pStyle w:val="s1"/>
        <w:shd w:val="clear" w:color="auto" w:fill="FFFFFF"/>
        <w:spacing w:before="0" w:beforeAutospacing="0" w:after="0" w:afterAutospacing="0"/>
        <w:ind w:firstLine="709"/>
        <w:jc w:val="both"/>
        <w:rPr>
          <w:bCs/>
          <w:color w:val="000000" w:themeColor="text1"/>
        </w:rPr>
      </w:pPr>
      <w:r w:rsidRPr="00347777">
        <w:rPr>
          <w:color w:val="000000" w:themeColor="text1"/>
        </w:rPr>
        <w:t xml:space="preserve"> В рамках реализации муниципальной программы </w:t>
      </w:r>
      <w:r w:rsidRPr="00347777">
        <w:rPr>
          <w:bCs/>
          <w:color w:val="000000" w:themeColor="text1"/>
        </w:rPr>
        <w:t xml:space="preserve">«Защита населения и территорий от чрезвычайных ситуаций, обеспечение пожарной безопасности на территории сельского поселения Салым» </w:t>
      </w:r>
    </w:p>
    <w:p w:rsidR="000E042B" w:rsidRPr="00347777" w:rsidRDefault="000E042B" w:rsidP="00347777">
      <w:pPr>
        <w:pStyle w:val="s1"/>
        <w:shd w:val="clear" w:color="auto" w:fill="FFFFFF"/>
        <w:spacing w:before="0" w:beforeAutospacing="0" w:after="0" w:afterAutospacing="0"/>
        <w:ind w:firstLine="709"/>
        <w:jc w:val="both"/>
        <w:rPr>
          <w:bCs/>
          <w:color w:val="000000" w:themeColor="text1"/>
        </w:rPr>
      </w:pPr>
      <w:r w:rsidRPr="00347777">
        <w:t xml:space="preserve">п. 3 Мероприятия по обеспечению пожарной безопасности </w:t>
      </w:r>
      <w:r w:rsidRPr="00347777">
        <w:rPr>
          <w:bCs/>
          <w:color w:val="000000" w:themeColor="text1"/>
        </w:rPr>
        <w:t xml:space="preserve">: </w:t>
      </w:r>
    </w:p>
    <w:p w:rsidR="000E042B" w:rsidRPr="00347777" w:rsidRDefault="000E042B" w:rsidP="00347777">
      <w:pPr>
        <w:pStyle w:val="s1"/>
        <w:numPr>
          <w:ilvl w:val="0"/>
          <w:numId w:val="17"/>
        </w:numPr>
        <w:shd w:val="clear" w:color="auto" w:fill="FFFFFF"/>
        <w:spacing w:before="0" w:beforeAutospacing="0" w:after="0" w:afterAutospacing="0"/>
        <w:ind w:left="0" w:firstLine="709"/>
        <w:jc w:val="both"/>
        <w:rPr>
          <w:color w:val="000000" w:themeColor="text1"/>
        </w:rPr>
      </w:pPr>
      <w:r w:rsidRPr="00347777">
        <w:rPr>
          <w:color w:val="000000" w:themeColor="text1"/>
        </w:rPr>
        <w:t>ведется работа по обслуживанию  пожарных гидрантов в количестве 5 шт., пожарных водоемов в количестве 1</w:t>
      </w:r>
      <w:r w:rsidR="00784BBE" w:rsidRPr="00347777">
        <w:rPr>
          <w:color w:val="000000" w:themeColor="text1"/>
        </w:rPr>
        <w:t xml:space="preserve"> </w:t>
      </w:r>
      <w:r w:rsidRPr="00347777">
        <w:rPr>
          <w:color w:val="000000" w:themeColor="text1"/>
        </w:rPr>
        <w:t>шт. и пожарных резервуаров 4</w:t>
      </w:r>
      <w:r w:rsidR="00784BBE" w:rsidRPr="00347777">
        <w:rPr>
          <w:color w:val="000000" w:themeColor="text1"/>
        </w:rPr>
        <w:t xml:space="preserve"> </w:t>
      </w:r>
      <w:r w:rsidRPr="00347777">
        <w:rPr>
          <w:color w:val="000000" w:themeColor="text1"/>
        </w:rPr>
        <w:t>шт. (находящихся на балансе администрации и/или бесхозные) для поддержания их в рабочем состоянии на сумму 99,48240 тыс.руб.;</w:t>
      </w:r>
    </w:p>
    <w:p w:rsidR="000E042B" w:rsidRPr="00347777" w:rsidRDefault="000E042B" w:rsidP="00347777">
      <w:pPr>
        <w:pStyle w:val="s1"/>
        <w:numPr>
          <w:ilvl w:val="0"/>
          <w:numId w:val="17"/>
        </w:numPr>
        <w:shd w:val="clear" w:color="auto" w:fill="FFFFFF"/>
        <w:spacing w:before="0" w:beforeAutospacing="0" w:after="0" w:afterAutospacing="0"/>
        <w:ind w:left="0" w:firstLine="709"/>
        <w:jc w:val="both"/>
        <w:rPr>
          <w:color w:val="000000" w:themeColor="text1"/>
        </w:rPr>
      </w:pPr>
      <w:r w:rsidRPr="00347777">
        <w:rPr>
          <w:color w:val="000000" w:themeColor="text1"/>
        </w:rPr>
        <w:lastRenderedPageBreak/>
        <w:t>установлены пожарные гидранты по ул. Центральная, Зеленая на сумму 136,41958 тыс.руб.;</w:t>
      </w:r>
    </w:p>
    <w:p w:rsidR="000E042B" w:rsidRPr="00347777" w:rsidRDefault="000E042B" w:rsidP="00347777">
      <w:pPr>
        <w:pStyle w:val="s1"/>
        <w:numPr>
          <w:ilvl w:val="0"/>
          <w:numId w:val="17"/>
        </w:numPr>
        <w:shd w:val="clear" w:color="auto" w:fill="FFFFFF"/>
        <w:spacing w:before="0" w:beforeAutospacing="0" w:after="0" w:afterAutospacing="0"/>
        <w:ind w:left="0" w:firstLine="709"/>
        <w:jc w:val="both"/>
        <w:rPr>
          <w:color w:val="000000" w:themeColor="text1"/>
        </w:rPr>
      </w:pPr>
      <w:r w:rsidRPr="00347777">
        <w:rPr>
          <w:color w:val="000000" w:themeColor="text1"/>
        </w:rPr>
        <w:t>проведена опашка минерализованных полос по улицам Мира, Набережная,  Дорожников, Южная общей протяженностью 2150 м. на сумму 65,022 тыс.руб.;</w:t>
      </w:r>
    </w:p>
    <w:p w:rsidR="000E042B" w:rsidRPr="00347777" w:rsidRDefault="000E042B" w:rsidP="00347777">
      <w:pPr>
        <w:pStyle w:val="af"/>
        <w:numPr>
          <w:ilvl w:val="0"/>
          <w:numId w:val="17"/>
        </w:numPr>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разработано, изготовлено и распространено 1000 памяток на сумму 5 тыс. руб. по пожарной безопасности;</w:t>
      </w:r>
    </w:p>
    <w:p w:rsidR="000E042B" w:rsidRPr="00347777" w:rsidRDefault="000E042B" w:rsidP="00347777">
      <w:pPr>
        <w:pStyle w:val="s1"/>
        <w:numPr>
          <w:ilvl w:val="0"/>
          <w:numId w:val="17"/>
        </w:numPr>
        <w:shd w:val="clear" w:color="auto" w:fill="FFFFFF"/>
        <w:spacing w:before="0" w:beforeAutospacing="0" w:after="0" w:afterAutospacing="0"/>
        <w:ind w:left="0" w:firstLine="709"/>
        <w:jc w:val="both"/>
        <w:rPr>
          <w:color w:val="000000" w:themeColor="text1"/>
        </w:rPr>
      </w:pPr>
      <w:r w:rsidRPr="00347777">
        <w:rPr>
          <w:color w:val="000000" w:themeColor="text1"/>
        </w:rPr>
        <w:t xml:space="preserve">ежеквартально проводится техническое обслуживание дымовых пожарных извещателей </w:t>
      </w:r>
      <w:r w:rsidRPr="00347777">
        <w:rPr>
          <w:color w:val="000000" w:themeColor="text1"/>
          <w:lang w:val="en-US"/>
        </w:rPr>
        <w:t>GSM</w:t>
      </w:r>
      <w:r w:rsidRPr="00347777">
        <w:rPr>
          <w:color w:val="000000" w:themeColor="text1"/>
        </w:rPr>
        <w:t xml:space="preserve"> (АДПИ) в количестве 16 шт. на сумму 23 тыс.руб. (ООО «СпецмонтажБезопасность);</w:t>
      </w:r>
    </w:p>
    <w:p w:rsidR="000E042B" w:rsidRPr="00347777" w:rsidRDefault="000E042B" w:rsidP="00347777">
      <w:pPr>
        <w:pStyle w:val="s1"/>
        <w:numPr>
          <w:ilvl w:val="0"/>
          <w:numId w:val="17"/>
        </w:numPr>
        <w:shd w:val="clear" w:color="auto" w:fill="FFFFFF"/>
        <w:spacing w:before="0" w:beforeAutospacing="0" w:after="0" w:afterAutospacing="0"/>
        <w:ind w:left="0" w:firstLine="709"/>
        <w:jc w:val="both"/>
        <w:rPr>
          <w:color w:val="000000" w:themeColor="text1"/>
        </w:rPr>
      </w:pPr>
      <w:r w:rsidRPr="00347777">
        <w:rPr>
          <w:color w:val="000000" w:themeColor="text1"/>
        </w:rPr>
        <w:t>застрахованы члены добровольно пожарной охраны 5 чел. на сумму 1,48050 тыс. руб.</w:t>
      </w:r>
    </w:p>
    <w:p w:rsidR="000E042B" w:rsidRPr="00347777" w:rsidRDefault="000E042B" w:rsidP="00347777">
      <w:pPr>
        <w:pStyle w:val="s1"/>
        <w:shd w:val="clear" w:color="auto" w:fill="FFFFFF"/>
        <w:spacing w:before="0" w:beforeAutospacing="0" w:after="0" w:afterAutospacing="0"/>
        <w:ind w:firstLine="709"/>
        <w:jc w:val="both"/>
        <w:rPr>
          <w:color w:val="000000" w:themeColor="text1"/>
        </w:rPr>
      </w:pPr>
      <w:r w:rsidRPr="00347777">
        <w:rPr>
          <w:color w:val="000000" w:themeColor="text1"/>
        </w:rPr>
        <w:t>Проведено 6 рейдов с представителями ОМВД России, пожарной части, ОНД г.Нефтеюганска и Нефтеюганского района, ДПО, народной дружины и волонтерами. Проводятся профилактические беседы с вручением памяток о мерах пожарной безопасности в жилых домах (1800шт). Особое внимание уделяется многодетным семьям, людям с ограниченными возможностями, гражданам, ведущим асоциальный образ жизни.</w:t>
      </w:r>
    </w:p>
    <w:p w:rsidR="000E042B" w:rsidRPr="00347777" w:rsidRDefault="000E042B" w:rsidP="00347777">
      <w:pPr>
        <w:pStyle w:val="s1"/>
        <w:shd w:val="clear" w:color="auto" w:fill="FFFFFF"/>
        <w:spacing w:before="0" w:beforeAutospacing="0" w:after="0" w:afterAutospacing="0"/>
        <w:ind w:firstLine="709"/>
        <w:jc w:val="both"/>
        <w:rPr>
          <w:color w:val="000000" w:themeColor="text1"/>
        </w:rPr>
      </w:pPr>
      <w:r w:rsidRPr="00347777">
        <w:t>Произвели визуальный осмотр по выявлению бесхозных строений на территории поселения, а также снос по ул. Набережная, Привокзальная, 45 лет Победы.</w:t>
      </w:r>
    </w:p>
    <w:p w:rsidR="000E042B" w:rsidRPr="00347777" w:rsidRDefault="000E042B" w:rsidP="00347777">
      <w:pPr>
        <w:pStyle w:val="s1"/>
        <w:shd w:val="clear" w:color="auto" w:fill="FFFFFF"/>
        <w:spacing w:before="0" w:beforeAutospacing="0" w:after="0" w:afterAutospacing="0"/>
        <w:ind w:firstLine="709"/>
        <w:jc w:val="both"/>
        <w:rPr>
          <w:color w:val="000000" w:themeColor="text1"/>
        </w:rPr>
      </w:pPr>
      <w:r w:rsidRPr="00347777">
        <w:rPr>
          <w:color w:val="000000" w:themeColor="text1"/>
        </w:rPr>
        <w:t>В условиях сложной эпидемиологической обстановки и режима самоизоляции профилактика  проходила дистанционно, т.е. распространение памяток в почтовые ящики жителей.</w:t>
      </w:r>
    </w:p>
    <w:p w:rsidR="000E042B" w:rsidRPr="00347777" w:rsidRDefault="000E042B" w:rsidP="00347777">
      <w:pPr>
        <w:pStyle w:val="s1"/>
        <w:shd w:val="clear" w:color="auto" w:fill="FFFFFF"/>
        <w:spacing w:before="0" w:beforeAutospacing="0" w:after="0" w:afterAutospacing="0"/>
        <w:ind w:firstLine="709"/>
        <w:jc w:val="both"/>
        <w:rPr>
          <w:color w:val="000000" w:themeColor="text1"/>
        </w:rPr>
      </w:pPr>
      <w:r w:rsidRPr="00347777">
        <w:rPr>
          <w:noProof/>
        </w:rPr>
        <w:drawing>
          <wp:inline distT="0" distB="0" distL="0" distR="0" wp14:anchorId="71D3240E" wp14:editId="4C1B29B1">
            <wp:extent cx="4704715" cy="2017776"/>
            <wp:effectExtent l="0" t="0" r="635" b="190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E042B" w:rsidRPr="00347777" w:rsidRDefault="000E042B" w:rsidP="00347777">
      <w:pPr>
        <w:pStyle w:val="s1"/>
        <w:shd w:val="clear" w:color="auto" w:fill="FFFFFF"/>
        <w:spacing w:before="0" w:beforeAutospacing="0" w:after="0" w:afterAutospacing="0"/>
        <w:ind w:firstLine="709"/>
        <w:jc w:val="both"/>
        <w:rPr>
          <w:color w:val="000000" w:themeColor="text1"/>
        </w:rPr>
      </w:pPr>
    </w:p>
    <w:p w:rsidR="000E042B" w:rsidRPr="00347777" w:rsidRDefault="000E042B" w:rsidP="00347777">
      <w:pPr>
        <w:pStyle w:val="s1"/>
        <w:shd w:val="clear" w:color="auto" w:fill="FFFFFF"/>
        <w:spacing w:before="0" w:beforeAutospacing="0" w:after="0" w:afterAutospacing="0"/>
        <w:ind w:firstLine="709"/>
        <w:jc w:val="both"/>
        <w:rPr>
          <w:color w:val="000000" w:themeColor="text1"/>
        </w:rPr>
      </w:pPr>
      <w:r w:rsidRPr="00347777">
        <w:rPr>
          <w:color w:val="000000" w:themeColor="text1"/>
        </w:rPr>
        <w:t xml:space="preserve">По объекту «Комплекс сооружений противопожарного запаса воды с.п. Салым Нефтеюганского района» по ул. Новоселов проведены проектно-изыскательские работы на строительство объекта. </w:t>
      </w:r>
    </w:p>
    <w:p w:rsidR="000E042B" w:rsidRPr="00347777" w:rsidRDefault="000E042B" w:rsidP="00347777">
      <w:pPr>
        <w:spacing w:after="0" w:line="240" w:lineRule="auto"/>
        <w:ind w:firstLine="709"/>
        <w:jc w:val="both"/>
        <w:rPr>
          <w:rFonts w:ascii="Times New Roman" w:hAnsi="Times New Roman" w:cs="Times New Roman"/>
          <w:color w:val="000000" w:themeColor="text1"/>
          <w:sz w:val="24"/>
          <w:szCs w:val="24"/>
        </w:rPr>
      </w:pPr>
      <w:r w:rsidRPr="00347777">
        <w:rPr>
          <w:rFonts w:ascii="Times New Roman" w:hAnsi="Times New Roman" w:cs="Times New Roman"/>
          <w:sz w:val="24"/>
          <w:szCs w:val="24"/>
        </w:rPr>
        <w:t>Совместно с представителями пожарной части п. Салым проводится весной и осенью проверка пожарных гидрантов и водоемов. В случае выявления неисправностей в кратчайшие сроки МУ ПМУП «УТВС», ООО «Тепловик2» и администрация поселения устраняют.</w:t>
      </w:r>
    </w:p>
    <w:p w:rsidR="000E042B" w:rsidRDefault="000E042B" w:rsidP="00347777">
      <w:pPr>
        <w:spacing w:after="0" w:line="240" w:lineRule="auto"/>
        <w:ind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 xml:space="preserve"> </w:t>
      </w:r>
      <w:r w:rsidRPr="00347777">
        <w:rPr>
          <w:rFonts w:ascii="Times New Roman" w:hAnsi="Times New Roman" w:cs="Times New Roman"/>
          <w:bCs/>
          <w:color w:val="000000" w:themeColor="text1"/>
          <w:sz w:val="24"/>
          <w:szCs w:val="24"/>
        </w:rPr>
        <w:t xml:space="preserve">Подготовлена и размещена информация на официальном сайте администрации поселения,  </w:t>
      </w:r>
      <w:r w:rsidRPr="00347777">
        <w:rPr>
          <w:rFonts w:ascii="Times New Roman" w:hAnsi="Times New Roman" w:cs="Times New Roman"/>
          <w:color w:val="000000" w:themeColor="text1"/>
          <w:sz w:val="24"/>
          <w:szCs w:val="24"/>
        </w:rPr>
        <w:t>в информационном бюллетне «Салымский  вестник» и информационных стендах поселения:  анализ пожаров, памятки, бюллетень по пожарной безопасности (79шт</w:t>
      </w:r>
      <w:r w:rsidR="007B130E" w:rsidRPr="00347777">
        <w:rPr>
          <w:rFonts w:ascii="Times New Roman" w:hAnsi="Times New Roman" w:cs="Times New Roman"/>
          <w:color w:val="000000" w:themeColor="text1"/>
          <w:sz w:val="24"/>
          <w:szCs w:val="24"/>
        </w:rPr>
        <w:t>.</w:t>
      </w:r>
      <w:r w:rsidRPr="00347777">
        <w:rPr>
          <w:rFonts w:ascii="Times New Roman" w:hAnsi="Times New Roman" w:cs="Times New Roman"/>
          <w:color w:val="000000" w:themeColor="text1"/>
          <w:sz w:val="24"/>
          <w:szCs w:val="24"/>
        </w:rPr>
        <w:t>)</w:t>
      </w:r>
    </w:p>
    <w:p w:rsidR="00DB2B04" w:rsidRPr="00347777" w:rsidRDefault="00DB2B04" w:rsidP="00347777">
      <w:pPr>
        <w:spacing w:after="0" w:line="240" w:lineRule="auto"/>
        <w:ind w:firstLine="709"/>
        <w:jc w:val="both"/>
        <w:rPr>
          <w:rFonts w:ascii="Times New Roman" w:hAnsi="Times New Roman" w:cs="Times New Roman"/>
          <w:color w:val="000000" w:themeColor="text1"/>
          <w:sz w:val="24"/>
          <w:szCs w:val="24"/>
        </w:rPr>
      </w:pPr>
    </w:p>
    <w:p w:rsidR="000E042B" w:rsidRPr="00347777" w:rsidRDefault="000E042B" w:rsidP="00347777">
      <w:pPr>
        <w:tabs>
          <w:tab w:val="left" w:pos="993"/>
        </w:tabs>
        <w:spacing w:after="0" w:line="240" w:lineRule="auto"/>
        <w:ind w:firstLine="709"/>
        <w:jc w:val="both"/>
        <w:rPr>
          <w:rFonts w:ascii="Times New Roman" w:hAnsi="Times New Roman" w:cs="Times New Roman"/>
          <w:color w:val="000000" w:themeColor="text1"/>
          <w:sz w:val="24"/>
          <w:szCs w:val="24"/>
        </w:rPr>
      </w:pPr>
      <w:r w:rsidRPr="00347777">
        <w:rPr>
          <w:rFonts w:ascii="Times New Roman" w:hAnsi="Times New Roman" w:cs="Times New Roman"/>
          <w:noProof/>
          <w:sz w:val="24"/>
          <w:szCs w:val="24"/>
        </w:rPr>
        <w:lastRenderedPageBreak/>
        <w:drawing>
          <wp:inline distT="0" distB="0" distL="0" distR="0" wp14:anchorId="491B47D6" wp14:editId="369FC318">
            <wp:extent cx="4572000" cy="1682496"/>
            <wp:effectExtent l="0" t="0" r="0" b="1333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E042B" w:rsidRPr="00347777" w:rsidRDefault="000E042B" w:rsidP="00347777">
      <w:pPr>
        <w:spacing w:after="0" w:line="240" w:lineRule="auto"/>
        <w:ind w:firstLine="709"/>
        <w:jc w:val="both"/>
        <w:rPr>
          <w:rFonts w:ascii="Times New Roman" w:hAnsi="Times New Roman" w:cs="Times New Roman"/>
          <w:color w:val="000000" w:themeColor="text1"/>
          <w:sz w:val="24"/>
          <w:szCs w:val="24"/>
        </w:rPr>
      </w:pPr>
    </w:p>
    <w:p w:rsidR="000E042B" w:rsidRPr="00347777" w:rsidRDefault="000E042B" w:rsidP="00347777">
      <w:pPr>
        <w:spacing w:after="0" w:line="240" w:lineRule="auto"/>
        <w:ind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По данным пожарной части п.Салым филиала казенного учреждения ХМАО</w:t>
      </w:r>
      <w:r w:rsidR="007B130E" w:rsidRPr="00347777">
        <w:rPr>
          <w:rFonts w:ascii="Times New Roman" w:hAnsi="Times New Roman" w:cs="Times New Roman"/>
          <w:color w:val="000000" w:themeColor="text1"/>
          <w:sz w:val="24"/>
          <w:szCs w:val="24"/>
        </w:rPr>
        <w:t xml:space="preserve"> </w:t>
      </w:r>
      <w:r w:rsidRPr="00347777">
        <w:rPr>
          <w:rFonts w:ascii="Times New Roman" w:hAnsi="Times New Roman" w:cs="Times New Roman"/>
          <w:color w:val="000000" w:themeColor="text1"/>
          <w:sz w:val="24"/>
          <w:szCs w:val="24"/>
        </w:rPr>
        <w:t>-</w:t>
      </w:r>
      <w:r w:rsidR="007B130E" w:rsidRPr="00347777">
        <w:rPr>
          <w:rFonts w:ascii="Times New Roman" w:hAnsi="Times New Roman" w:cs="Times New Roman"/>
          <w:color w:val="000000" w:themeColor="text1"/>
          <w:sz w:val="24"/>
          <w:szCs w:val="24"/>
        </w:rPr>
        <w:t xml:space="preserve"> </w:t>
      </w:r>
      <w:r w:rsidRPr="00347777">
        <w:rPr>
          <w:rFonts w:ascii="Times New Roman" w:hAnsi="Times New Roman" w:cs="Times New Roman"/>
          <w:color w:val="000000" w:themeColor="text1"/>
          <w:sz w:val="24"/>
          <w:szCs w:val="24"/>
        </w:rPr>
        <w:t>Югры «Центроспас-Югория» по Нефтеюганскому району, в границах посе</w:t>
      </w:r>
      <w:r w:rsidR="007B130E" w:rsidRPr="00347777">
        <w:rPr>
          <w:rFonts w:ascii="Times New Roman" w:hAnsi="Times New Roman" w:cs="Times New Roman"/>
          <w:color w:val="000000" w:themeColor="text1"/>
          <w:sz w:val="24"/>
          <w:szCs w:val="24"/>
        </w:rPr>
        <w:t xml:space="preserve">ления в 2020 году </w:t>
      </w:r>
      <w:r w:rsidRPr="00347777">
        <w:rPr>
          <w:rFonts w:ascii="Times New Roman" w:hAnsi="Times New Roman" w:cs="Times New Roman"/>
          <w:color w:val="000000" w:themeColor="text1"/>
          <w:sz w:val="24"/>
          <w:szCs w:val="24"/>
        </w:rPr>
        <w:t>произошло  9 пожаров (с 2020 загорания относятся к пожарам). Гибели и травмировани</w:t>
      </w:r>
      <w:r w:rsidR="00922C72" w:rsidRPr="00347777">
        <w:rPr>
          <w:rFonts w:ascii="Times New Roman" w:hAnsi="Times New Roman" w:cs="Times New Roman"/>
          <w:color w:val="000000" w:themeColor="text1"/>
          <w:sz w:val="24"/>
          <w:szCs w:val="24"/>
        </w:rPr>
        <w:t>я</w:t>
      </w:r>
      <w:r w:rsidRPr="00347777">
        <w:rPr>
          <w:rFonts w:ascii="Times New Roman" w:hAnsi="Times New Roman" w:cs="Times New Roman"/>
          <w:color w:val="000000" w:themeColor="text1"/>
          <w:sz w:val="24"/>
          <w:szCs w:val="24"/>
        </w:rPr>
        <w:t xml:space="preserve"> людей на пожарах не допущено. Повреждено 6 строений общей площадью 841 м2, уничтожено 0 м2.</w:t>
      </w:r>
    </w:p>
    <w:p w:rsidR="000E042B" w:rsidRPr="00347777" w:rsidRDefault="000E042B" w:rsidP="00DB2B04">
      <w:pPr>
        <w:spacing w:after="0" w:line="240" w:lineRule="auto"/>
        <w:ind w:firstLine="567"/>
        <w:jc w:val="both"/>
        <w:rPr>
          <w:rFonts w:ascii="Times New Roman" w:hAnsi="Times New Roman" w:cs="Times New Roman"/>
          <w:color w:val="000000" w:themeColor="text1"/>
          <w:sz w:val="24"/>
          <w:szCs w:val="24"/>
        </w:rPr>
      </w:pPr>
      <w:r w:rsidRPr="00347777">
        <w:rPr>
          <w:rFonts w:ascii="Times New Roman" w:hAnsi="Times New Roman" w:cs="Times New Roman"/>
          <w:noProof/>
          <w:color w:val="000000" w:themeColor="text1"/>
          <w:sz w:val="24"/>
          <w:szCs w:val="24"/>
        </w:rPr>
        <w:drawing>
          <wp:inline distT="0" distB="0" distL="0" distR="0" wp14:anchorId="2A0C4E34" wp14:editId="3520FC9B">
            <wp:extent cx="5126736" cy="2578100"/>
            <wp:effectExtent l="0" t="0" r="17145" b="1270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E042B" w:rsidRPr="00347777" w:rsidRDefault="000E042B" w:rsidP="00347777">
      <w:pPr>
        <w:spacing w:after="0" w:line="240" w:lineRule="auto"/>
        <w:ind w:firstLine="709"/>
        <w:jc w:val="both"/>
        <w:rPr>
          <w:rFonts w:ascii="Times New Roman" w:hAnsi="Times New Roman" w:cs="Times New Roman"/>
          <w:color w:val="000000" w:themeColor="text1"/>
          <w:sz w:val="24"/>
          <w:szCs w:val="24"/>
        </w:rPr>
      </w:pPr>
    </w:p>
    <w:p w:rsidR="000E042B" w:rsidRPr="00347777" w:rsidRDefault="000E042B" w:rsidP="00347777">
      <w:pPr>
        <w:spacing w:after="0" w:line="240" w:lineRule="auto"/>
        <w:ind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 xml:space="preserve">Основными причинами пожаров в поселке Салым явились: нарушение правил пожарной безопасности при эксплуатации электрооборудования,  электронагревательных приборов и сжигания мусора. </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Администрацией сельского поселения Салым совместно с компанией Салым Петролеум Девелопмент Н.В. ежегодно организуются бесплатные курсы по охране труда и пожарно-техническому минимуму, для </w:t>
      </w:r>
      <w:r w:rsidR="007B130E" w:rsidRPr="00347777">
        <w:rPr>
          <w:rFonts w:ascii="Times New Roman" w:hAnsi="Times New Roman" w:cs="Times New Roman"/>
          <w:sz w:val="24"/>
          <w:szCs w:val="24"/>
        </w:rPr>
        <w:t xml:space="preserve">сотрудников  </w:t>
      </w:r>
      <w:r w:rsidRPr="00347777">
        <w:rPr>
          <w:rFonts w:ascii="Times New Roman" w:hAnsi="Times New Roman" w:cs="Times New Roman"/>
          <w:sz w:val="24"/>
          <w:szCs w:val="24"/>
        </w:rPr>
        <w:t>организаций, предприятий и учреждений по</w:t>
      </w:r>
      <w:r w:rsidR="007B130E" w:rsidRPr="00347777">
        <w:rPr>
          <w:rFonts w:ascii="Times New Roman" w:hAnsi="Times New Roman" w:cs="Times New Roman"/>
          <w:sz w:val="24"/>
          <w:szCs w:val="24"/>
        </w:rPr>
        <w:t>селения. Так, в 2020 году прошли обучение 31 человек</w:t>
      </w:r>
      <w:r w:rsidRPr="00347777">
        <w:rPr>
          <w:rFonts w:ascii="Times New Roman" w:hAnsi="Times New Roman" w:cs="Times New Roman"/>
          <w:sz w:val="24"/>
          <w:szCs w:val="24"/>
        </w:rPr>
        <w:t>. В целях совершенствования навыков сотрудников и действий при условии  возникновения и обнаружения пожара в здании.</w:t>
      </w:r>
    </w:p>
    <w:p w:rsidR="000E042B" w:rsidRPr="00347777" w:rsidRDefault="000E042B" w:rsidP="00347777">
      <w:pPr>
        <w:spacing w:after="0" w:line="240" w:lineRule="auto"/>
        <w:ind w:firstLine="709"/>
        <w:jc w:val="center"/>
        <w:rPr>
          <w:rFonts w:ascii="Times New Roman" w:hAnsi="Times New Roman" w:cs="Times New Roman"/>
          <w:color w:val="000000" w:themeColor="text1"/>
          <w:sz w:val="24"/>
          <w:szCs w:val="24"/>
        </w:rPr>
      </w:pPr>
      <w:r w:rsidRPr="00347777">
        <w:rPr>
          <w:rFonts w:ascii="Times New Roman" w:hAnsi="Times New Roman" w:cs="Times New Roman"/>
          <w:b/>
          <w:color w:val="000000" w:themeColor="text1"/>
          <w:sz w:val="24"/>
          <w:szCs w:val="24"/>
        </w:rPr>
        <w:t>Безопасность на воде</w:t>
      </w:r>
    </w:p>
    <w:p w:rsidR="000E042B" w:rsidRPr="00347777" w:rsidRDefault="000E042B" w:rsidP="00347777">
      <w:pPr>
        <w:spacing w:after="0" w:line="240" w:lineRule="auto"/>
        <w:ind w:firstLine="709"/>
        <w:jc w:val="both"/>
        <w:rPr>
          <w:rFonts w:ascii="Times New Roman" w:hAnsi="Times New Roman" w:cs="Times New Roman"/>
          <w:b/>
          <w:color w:val="000000"/>
          <w:sz w:val="24"/>
          <w:szCs w:val="24"/>
          <w:shd w:val="clear" w:color="auto" w:fill="FFFFFF"/>
        </w:rPr>
      </w:pPr>
      <w:r w:rsidRPr="00347777">
        <w:rPr>
          <w:rFonts w:ascii="Times New Roman" w:hAnsi="Times New Roman" w:cs="Times New Roman"/>
          <w:b/>
          <w:color w:val="000000" w:themeColor="text1"/>
          <w:sz w:val="24"/>
          <w:szCs w:val="24"/>
        </w:rPr>
        <w:t xml:space="preserve">В части </w:t>
      </w:r>
      <w:r w:rsidRPr="00347777">
        <w:rPr>
          <w:rFonts w:ascii="Times New Roman" w:hAnsi="Times New Roman" w:cs="Times New Roman"/>
          <w:b/>
          <w:color w:val="000000"/>
          <w:sz w:val="24"/>
          <w:szCs w:val="24"/>
          <w:shd w:val="clear" w:color="auto" w:fill="FFFFFF"/>
        </w:rPr>
        <w:t>собственника водных объектов, информирование населения об ограничениях их использования</w:t>
      </w:r>
    </w:p>
    <w:p w:rsidR="000E042B" w:rsidRPr="00347777" w:rsidRDefault="000E042B" w:rsidP="00347777">
      <w:pPr>
        <w:spacing w:after="0" w:line="240" w:lineRule="auto"/>
        <w:ind w:firstLine="709"/>
        <w:jc w:val="both"/>
        <w:rPr>
          <w:rFonts w:ascii="Times New Roman" w:hAnsi="Times New Roman" w:cs="Times New Roman"/>
          <w:bCs/>
          <w:sz w:val="24"/>
          <w:szCs w:val="24"/>
        </w:rPr>
      </w:pPr>
      <w:r w:rsidRPr="00347777">
        <w:rPr>
          <w:rFonts w:ascii="Times New Roman" w:hAnsi="Times New Roman" w:cs="Times New Roman"/>
          <w:bCs/>
          <w:sz w:val="24"/>
          <w:szCs w:val="24"/>
        </w:rPr>
        <w:t>п. 31 гл. 3 ст.14 ФЗ-131 «Об общих принципах организации местного самоуправления в Российской Федерации»</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b/>
          <w:sz w:val="24"/>
          <w:szCs w:val="24"/>
        </w:rPr>
        <w:t>и осуществления</w:t>
      </w:r>
      <w:r w:rsidRPr="00347777">
        <w:rPr>
          <w:rFonts w:ascii="Times New Roman" w:hAnsi="Times New Roman" w:cs="Times New Roman"/>
          <w:b/>
          <w:color w:val="000000"/>
          <w:sz w:val="24"/>
          <w:szCs w:val="24"/>
          <w:shd w:val="clear" w:color="auto" w:fill="FFFFFF"/>
        </w:rPr>
        <w:t xml:space="preserve"> мероприятий по обеспечению безопасности людей на водных объектах, охране их жизни и здоровья</w:t>
      </w:r>
      <w:r w:rsidRPr="00347777">
        <w:rPr>
          <w:rFonts w:ascii="Times New Roman" w:hAnsi="Times New Roman" w:cs="Times New Roman"/>
          <w:sz w:val="24"/>
          <w:szCs w:val="24"/>
        </w:rPr>
        <w:t xml:space="preserve"> </w:t>
      </w:r>
    </w:p>
    <w:p w:rsidR="000E042B" w:rsidRPr="00347777" w:rsidRDefault="000E042B" w:rsidP="00347777">
      <w:pPr>
        <w:spacing w:after="0" w:line="240" w:lineRule="auto"/>
        <w:ind w:firstLine="709"/>
        <w:jc w:val="both"/>
        <w:rPr>
          <w:rFonts w:ascii="Times New Roman" w:hAnsi="Times New Roman" w:cs="Times New Roman"/>
          <w:color w:val="000000" w:themeColor="text1"/>
          <w:sz w:val="24"/>
          <w:szCs w:val="24"/>
        </w:rPr>
      </w:pPr>
      <w:r w:rsidRPr="00347777">
        <w:rPr>
          <w:rFonts w:ascii="Times New Roman" w:hAnsi="Times New Roman" w:cs="Times New Roman"/>
          <w:bCs/>
          <w:sz w:val="24"/>
          <w:szCs w:val="24"/>
        </w:rPr>
        <w:t>п.26 гл. 3 ст.14 ФЗ-131 «Об общих принципах организации местного самоуправления в Российской Федерации»</w:t>
      </w:r>
    </w:p>
    <w:p w:rsidR="000E042B" w:rsidRPr="00347777" w:rsidRDefault="000E042B" w:rsidP="00347777">
      <w:pPr>
        <w:pStyle w:val="s1"/>
        <w:shd w:val="clear" w:color="auto" w:fill="FFFFFF"/>
        <w:spacing w:before="0" w:beforeAutospacing="0" w:after="0" w:afterAutospacing="0"/>
        <w:ind w:firstLine="709"/>
        <w:jc w:val="both"/>
      </w:pPr>
      <w:r w:rsidRPr="00347777">
        <w:rPr>
          <w:color w:val="000000" w:themeColor="text1"/>
        </w:rPr>
        <w:t xml:space="preserve">В рамках реализации муниципальной программы </w:t>
      </w:r>
      <w:r w:rsidRPr="00347777">
        <w:rPr>
          <w:bCs/>
          <w:color w:val="000000" w:themeColor="text1"/>
        </w:rPr>
        <w:t xml:space="preserve">«Защита населения и территорий от чрезвычайных ситуаций, обеспечение пожарной безопасности на территории сельского </w:t>
      </w:r>
      <w:r w:rsidRPr="00347777">
        <w:rPr>
          <w:bCs/>
          <w:color w:val="000000" w:themeColor="text1"/>
        </w:rPr>
        <w:lastRenderedPageBreak/>
        <w:t xml:space="preserve">поселения Салым» </w:t>
      </w:r>
      <w:r w:rsidRPr="00347777">
        <w:t>п. 2 Мероприятия по обеспечению безопасности людей на водных объектах:</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разработано, изготовлено и распространено 1000 памяток по правилам безопасности на воде и вручены под подпись населению;</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приобретены и установлены замки для шлагбаума</w:t>
      </w:r>
      <w:r w:rsidR="00FB149D" w:rsidRPr="00347777">
        <w:rPr>
          <w:rFonts w:ascii="Times New Roman" w:hAnsi="Times New Roman" w:cs="Times New Roman"/>
          <w:sz w:val="24"/>
          <w:szCs w:val="24"/>
        </w:rPr>
        <w:t>,</w:t>
      </w:r>
      <w:r w:rsidRPr="00347777">
        <w:rPr>
          <w:rFonts w:ascii="Times New Roman" w:hAnsi="Times New Roman" w:cs="Times New Roman"/>
          <w:sz w:val="24"/>
          <w:szCs w:val="24"/>
        </w:rPr>
        <w:t xml:space="preserve"> установленного на озере Сырковый Сор и р. Вандрас, чтобы ограничить доступ автомобильного транспорта.</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bCs/>
          <w:sz w:val="24"/>
          <w:szCs w:val="24"/>
        </w:rPr>
        <w:t xml:space="preserve">В период празднования «Крещение Господне» оборудовали </w:t>
      </w:r>
      <w:r w:rsidRPr="00347777">
        <w:rPr>
          <w:rFonts w:ascii="Times New Roman" w:hAnsi="Times New Roman" w:cs="Times New Roman"/>
          <w:sz w:val="24"/>
          <w:szCs w:val="24"/>
        </w:rPr>
        <w:t>прорубь в соответствии с установленными правилами безопасности, организовывали дежурство ответственных должностных лиц администрации сельского поселения Салым, а также членов добровольной народной дружины.</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В период проведения месячника безопасности людей на водных объектах в зимний, летний и весенне период на территории сельского поселения Салым проводилось ряд мероприятий:</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рейды в места массового отдыха людей на воде в летний период и выхода людей на лед в зимний период;</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мониторинг уровня воды и толщины льда;</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установка предупреждающих знаков;</w:t>
      </w:r>
    </w:p>
    <w:p w:rsidR="000E042B" w:rsidRPr="00347777" w:rsidRDefault="000E042B" w:rsidP="00347777">
      <w:pPr>
        <w:spacing w:after="0" w:line="240" w:lineRule="auto"/>
        <w:ind w:firstLine="709"/>
        <w:rPr>
          <w:rFonts w:ascii="Times New Roman" w:hAnsi="Times New Roman" w:cs="Times New Roman"/>
          <w:sz w:val="24"/>
          <w:szCs w:val="24"/>
        </w:rPr>
      </w:pPr>
      <w:r w:rsidRPr="00347777">
        <w:rPr>
          <w:rFonts w:ascii="Times New Roman" w:hAnsi="Times New Roman" w:cs="Times New Roman"/>
          <w:sz w:val="24"/>
          <w:szCs w:val="24"/>
        </w:rPr>
        <w:t>- вручение и размещение памяток;</w:t>
      </w:r>
      <w:r w:rsidRPr="00347777">
        <w:rPr>
          <w:rFonts w:ascii="Times New Roman" w:hAnsi="Times New Roman" w:cs="Times New Roman"/>
          <w:sz w:val="24"/>
          <w:szCs w:val="24"/>
        </w:rPr>
        <w:br/>
        <w:t xml:space="preserve">          - обследование объектов коммунального назначения.</w:t>
      </w:r>
    </w:p>
    <w:p w:rsidR="000E042B" w:rsidRPr="00347777" w:rsidRDefault="000E042B" w:rsidP="0034777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В период снеготаяния осуществляется контроль за проведением противопаводковых мероприятий с апреля по июнь месяц</w:t>
      </w:r>
      <w:r w:rsidR="00FB149D" w:rsidRPr="00347777">
        <w:rPr>
          <w:rFonts w:ascii="Times New Roman" w:hAnsi="Times New Roman" w:cs="Times New Roman"/>
          <w:color w:val="000000" w:themeColor="text1"/>
          <w:sz w:val="24"/>
          <w:szCs w:val="24"/>
        </w:rPr>
        <w:t>ы</w:t>
      </w:r>
      <w:r w:rsidRPr="00347777">
        <w:rPr>
          <w:rFonts w:ascii="Times New Roman" w:hAnsi="Times New Roman" w:cs="Times New Roman"/>
          <w:color w:val="000000" w:themeColor="text1"/>
          <w:sz w:val="24"/>
          <w:szCs w:val="24"/>
        </w:rPr>
        <w:t>: (ежедневный выезд на территорию подверженную подтоплению; ежедневный замер уровня воды на реке Вандрас; уточнение по телефону с Метеостанцией п.Салым уровня воды; подготовка ресурсов для ЧС (мотопомпы, рукава, лопаты, ПВР и др.) составление актов осмотра; подготовка схем действий; разработка нормативно правовых актов; подготовка сил и средств (организаций); поквартирный обход с вручением памяток; ежедневный отчет в ЕДДС и доклады в комитет гражданской защиты населения Нефеюганского района).</w:t>
      </w:r>
    </w:p>
    <w:p w:rsidR="000E042B" w:rsidRPr="00347777" w:rsidRDefault="000E042B" w:rsidP="0034777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7777">
        <w:rPr>
          <w:rFonts w:ascii="Times New Roman" w:hAnsi="Times New Roman" w:cs="Times New Roman"/>
          <w:noProof/>
          <w:sz w:val="24"/>
          <w:szCs w:val="24"/>
        </w:rPr>
        <w:drawing>
          <wp:inline distT="0" distB="0" distL="0" distR="0" wp14:anchorId="4D87865F" wp14:editId="633ACFF6">
            <wp:extent cx="4829175" cy="1993392"/>
            <wp:effectExtent l="0" t="0" r="9525" b="698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7228E" w:rsidRDefault="0037228E" w:rsidP="0037228E">
      <w:pPr>
        <w:spacing w:after="0" w:line="240" w:lineRule="auto"/>
        <w:ind w:firstLine="567"/>
        <w:jc w:val="both"/>
        <w:rPr>
          <w:rFonts w:ascii="Times New Roman" w:hAnsi="Times New Roman" w:cs="Times New Roman"/>
          <w:bCs/>
          <w:sz w:val="24"/>
          <w:szCs w:val="24"/>
          <w:shd w:val="clear" w:color="auto" w:fill="FFFFFF"/>
        </w:rPr>
      </w:pPr>
    </w:p>
    <w:p w:rsidR="000E042B" w:rsidRPr="00347777" w:rsidRDefault="000E042B" w:rsidP="0037228E">
      <w:pPr>
        <w:spacing w:after="0" w:line="240" w:lineRule="auto"/>
        <w:ind w:firstLine="709"/>
        <w:jc w:val="both"/>
        <w:rPr>
          <w:rFonts w:ascii="Times New Roman" w:hAnsi="Times New Roman" w:cs="Times New Roman"/>
          <w:bCs/>
          <w:color w:val="FF0000"/>
          <w:sz w:val="24"/>
          <w:szCs w:val="24"/>
          <w:shd w:val="clear" w:color="auto" w:fill="FFFFFF"/>
        </w:rPr>
      </w:pPr>
      <w:r w:rsidRPr="00347777">
        <w:rPr>
          <w:rFonts w:ascii="Times New Roman" w:hAnsi="Times New Roman" w:cs="Times New Roman"/>
          <w:bCs/>
          <w:sz w:val="24"/>
          <w:szCs w:val="24"/>
          <w:shd w:val="clear" w:color="auto" w:fill="FFFFFF"/>
        </w:rPr>
        <w:t>В связи с аномально теплой погодой ухудшения паводковой обстановки на р.Вандрас в черте п. Салым, уровень воды достиг критического значения «высокий уровень воды». (825см.).</w:t>
      </w:r>
      <w:r w:rsidRPr="00347777">
        <w:rPr>
          <w:rFonts w:ascii="Times New Roman" w:hAnsi="Times New Roman" w:cs="Times New Roman"/>
          <w:bCs/>
          <w:color w:val="FF0000"/>
          <w:sz w:val="24"/>
          <w:szCs w:val="24"/>
          <w:shd w:val="clear" w:color="auto" w:fill="FFFFFF"/>
        </w:rPr>
        <w:t xml:space="preserve"> </w:t>
      </w:r>
    </w:p>
    <w:p w:rsidR="000E042B" w:rsidRPr="00347777" w:rsidRDefault="000E042B" w:rsidP="0037228E">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В зону подтопления попало 20 земельных участков, на которых расположено 19 домов, (ул. Набережная: дома №№ 12,14,20,24,8,9; ул.</w:t>
      </w:r>
      <w:r w:rsidR="0037228E">
        <w:rPr>
          <w:rFonts w:ascii="Times New Roman" w:hAnsi="Times New Roman" w:cs="Times New Roman"/>
          <w:sz w:val="24"/>
          <w:szCs w:val="24"/>
        </w:rPr>
        <w:t xml:space="preserve"> </w:t>
      </w:r>
      <w:r w:rsidRPr="00347777">
        <w:rPr>
          <w:rFonts w:ascii="Times New Roman" w:hAnsi="Times New Roman" w:cs="Times New Roman"/>
          <w:sz w:val="24"/>
          <w:szCs w:val="24"/>
        </w:rPr>
        <w:t xml:space="preserve">Речная: дома №№ 16,2,10,10/1,14,3а,6,8; ул. Еловая дом № 12, Южная: дома № 4,6,8,10), придомовая территория </w:t>
      </w:r>
      <w:r w:rsidRPr="00347777">
        <w:rPr>
          <w:rFonts w:ascii="Times New Roman" w:hAnsi="Times New Roman" w:cs="Times New Roman"/>
          <w:bCs/>
          <w:sz w:val="24"/>
          <w:szCs w:val="24"/>
          <w:shd w:val="clear" w:color="auto" w:fill="FFFFFF"/>
        </w:rPr>
        <w:t>3-х многоквартирных жилых домов по ул. Привокзальная, № 24, 26, 28</w:t>
      </w:r>
      <w:r w:rsidRPr="00347777">
        <w:rPr>
          <w:rFonts w:ascii="Times New Roman" w:hAnsi="Times New Roman" w:cs="Times New Roman"/>
          <w:sz w:val="24"/>
          <w:szCs w:val="24"/>
        </w:rPr>
        <w:t xml:space="preserve">, в которых общее количество проживающих составляет 78 человека, в том числе 25 несовершеннолетних. </w:t>
      </w:r>
    </w:p>
    <w:p w:rsidR="000E042B" w:rsidRPr="00347777" w:rsidRDefault="000E042B" w:rsidP="0037228E">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bCs/>
          <w:sz w:val="24"/>
          <w:szCs w:val="24"/>
          <w:shd w:val="clear" w:color="auto" w:fill="FFFFFF"/>
        </w:rPr>
        <w:t xml:space="preserve">Был развернут пункт временного размещения людей № 10 в </w:t>
      </w:r>
      <w:r w:rsidRPr="00347777">
        <w:rPr>
          <w:rFonts w:ascii="Times New Roman" w:hAnsi="Times New Roman" w:cs="Times New Roman"/>
          <w:sz w:val="24"/>
          <w:szCs w:val="24"/>
        </w:rPr>
        <w:t>здании БУНР ФСО «Атлант» в СК с.п.Салым. От эвакуации жители подтопленных домов отказались.</w:t>
      </w:r>
    </w:p>
    <w:p w:rsidR="000E042B" w:rsidRPr="00347777" w:rsidRDefault="000E042B" w:rsidP="00347777">
      <w:pPr>
        <w:pStyle w:val="af"/>
        <w:spacing w:after="0" w:line="240" w:lineRule="auto"/>
        <w:ind w:left="0" w:firstLine="567"/>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rPr>
        <w:t xml:space="preserve">Из резерва финансовых ресурсов для ликвидации чрезвычайных ситуаций обратившимся 11 семьям выплачена материальная помощь в размере 220 тыс.руб. </w:t>
      </w:r>
    </w:p>
    <w:p w:rsidR="000E042B" w:rsidRPr="00347777" w:rsidRDefault="000E042B" w:rsidP="00347777">
      <w:pPr>
        <w:spacing w:after="0" w:line="240" w:lineRule="auto"/>
        <w:ind w:firstLine="709"/>
        <w:jc w:val="center"/>
        <w:rPr>
          <w:rFonts w:ascii="Times New Roman" w:hAnsi="Times New Roman" w:cs="Times New Roman"/>
          <w:color w:val="000000" w:themeColor="text1"/>
          <w:sz w:val="24"/>
          <w:szCs w:val="24"/>
        </w:rPr>
      </w:pPr>
      <w:r w:rsidRPr="00347777">
        <w:rPr>
          <w:rFonts w:ascii="Times New Roman" w:hAnsi="Times New Roman" w:cs="Times New Roman"/>
          <w:b/>
          <w:color w:val="000000" w:themeColor="text1"/>
          <w:sz w:val="24"/>
          <w:szCs w:val="24"/>
        </w:rPr>
        <w:lastRenderedPageBreak/>
        <w:t>Общественный порядок</w:t>
      </w:r>
    </w:p>
    <w:p w:rsidR="000E042B" w:rsidRPr="00347777" w:rsidRDefault="000E042B" w:rsidP="00347777">
      <w:pPr>
        <w:spacing w:after="0" w:line="240" w:lineRule="auto"/>
        <w:ind w:firstLine="709"/>
        <w:jc w:val="both"/>
        <w:rPr>
          <w:rFonts w:ascii="Times New Roman" w:hAnsi="Times New Roman" w:cs="Times New Roman"/>
          <w:b/>
          <w:color w:val="000000"/>
          <w:sz w:val="24"/>
          <w:szCs w:val="24"/>
          <w:shd w:val="clear" w:color="auto" w:fill="FFFFFF"/>
        </w:rPr>
      </w:pPr>
      <w:r w:rsidRPr="00347777">
        <w:rPr>
          <w:rFonts w:ascii="Times New Roman" w:hAnsi="Times New Roman" w:cs="Times New Roman"/>
          <w:b/>
          <w:color w:val="000000" w:themeColor="text1"/>
          <w:sz w:val="24"/>
          <w:szCs w:val="24"/>
        </w:rPr>
        <w:t>В части</w:t>
      </w:r>
      <w:r w:rsidRPr="00347777">
        <w:rPr>
          <w:rFonts w:ascii="Times New Roman" w:hAnsi="Times New Roman" w:cs="Times New Roman"/>
          <w:b/>
          <w:sz w:val="24"/>
          <w:szCs w:val="24"/>
        </w:rPr>
        <w:t xml:space="preserve"> полномочий </w:t>
      </w:r>
      <w:r w:rsidRPr="00347777">
        <w:rPr>
          <w:rFonts w:ascii="Times New Roman" w:hAnsi="Times New Roman" w:cs="Times New Roman"/>
          <w:b/>
          <w:color w:val="000000"/>
          <w:sz w:val="24"/>
          <w:szCs w:val="24"/>
          <w:shd w:val="clear" w:color="auto" w:fill="FFFFFF"/>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E042B" w:rsidRPr="00347777" w:rsidRDefault="000E042B" w:rsidP="00347777">
      <w:pPr>
        <w:spacing w:after="0" w:line="240" w:lineRule="auto"/>
        <w:ind w:firstLine="709"/>
        <w:jc w:val="both"/>
        <w:rPr>
          <w:rFonts w:ascii="Times New Roman" w:hAnsi="Times New Roman" w:cs="Times New Roman"/>
          <w:bCs/>
          <w:sz w:val="24"/>
          <w:szCs w:val="24"/>
        </w:rPr>
      </w:pPr>
      <w:r w:rsidRPr="00347777">
        <w:rPr>
          <w:rFonts w:ascii="Times New Roman" w:hAnsi="Times New Roman" w:cs="Times New Roman"/>
          <w:bCs/>
          <w:sz w:val="24"/>
          <w:szCs w:val="24"/>
        </w:rPr>
        <w:t>п. 33 гл. 3 ст.14 ФЗ-131 «Об общих принципах организации местного самоуправления в Российской Федерации»</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bCs/>
          <w:color w:val="000000" w:themeColor="text1"/>
          <w:sz w:val="24"/>
          <w:szCs w:val="24"/>
        </w:rPr>
        <w:t xml:space="preserve">Администрацией сельского поселения утверждена муниципальная программа </w:t>
      </w:r>
      <w:r w:rsidRPr="00347777">
        <w:rPr>
          <w:rFonts w:ascii="Times New Roman" w:hAnsi="Times New Roman" w:cs="Times New Roman"/>
          <w:sz w:val="24"/>
          <w:szCs w:val="24"/>
        </w:rPr>
        <w:t>«Профилактика правонарушений на территории сельского поселения Салым</w:t>
      </w:r>
      <w:r w:rsidRPr="00347777">
        <w:rPr>
          <w:rFonts w:ascii="Times New Roman" w:hAnsi="Times New Roman" w:cs="Times New Roman"/>
          <w:bCs/>
          <w:sz w:val="24"/>
          <w:szCs w:val="24"/>
        </w:rPr>
        <w:t>».</w:t>
      </w:r>
      <w:r w:rsidRPr="00347777">
        <w:rPr>
          <w:rFonts w:ascii="Times New Roman" w:hAnsi="Times New Roman" w:cs="Times New Roman"/>
          <w:sz w:val="24"/>
          <w:szCs w:val="24"/>
        </w:rPr>
        <w:t xml:space="preserve"> В рамках реализации программы:</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создаются условия для деятельности народных дружинников: страхование в количестве 15 чел. на сумму 2,098 тыс.руб, приобретены жилеты и нарукавные повязки по 20шт. на сумму 15 тыс.руб.,  выплата материального поощрения в сумме 31,1629 тыс.руб., освобождение от уплаты земельного и/или имущественного налога в размере 100% .</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Добровольно-народная дружина как отдельно, так и совместно со специалистами ОМВД России п.Салым успешно осуществляла свою работу. За отчетный период в дежурстве на территории поселка приняли участие 15 человек. Народные дружинники принимали участие на дежурствах во время  культурно-массовых мероприятий, в обследовании объектов на предмет антитеррористической защищенности, а также в совместных рейдах с ОМВД России и волонтерами. Совместно с ОМВД России п.Салым составлено 107 административных протокола. Увеличение административных протоколов произошло из-за не соблюдения масочного режима.</w:t>
      </w: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noProof/>
          <w:sz w:val="24"/>
          <w:szCs w:val="24"/>
        </w:rPr>
        <w:drawing>
          <wp:inline distT="0" distB="0" distL="0" distR="0" wp14:anchorId="62490E52" wp14:editId="27B74698">
            <wp:extent cx="4430395" cy="1658112"/>
            <wp:effectExtent l="0" t="0" r="8255" b="18415"/>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E042B" w:rsidRPr="00347777" w:rsidRDefault="000E042B" w:rsidP="00347777">
      <w:pPr>
        <w:spacing w:after="0" w:line="240" w:lineRule="auto"/>
        <w:ind w:firstLine="709"/>
        <w:jc w:val="both"/>
        <w:rPr>
          <w:rFonts w:ascii="Times New Roman" w:hAnsi="Times New Roman" w:cs="Times New Roman"/>
          <w:sz w:val="24"/>
          <w:szCs w:val="24"/>
        </w:rPr>
      </w:pPr>
    </w:p>
    <w:p w:rsidR="000E042B" w:rsidRPr="00347777" w:rsidRDefault="000E042B"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На сегодняшний день остается неразрешенной проблемы</w:t>
      </w:r>
    </w:p>
    <w:p w:rsidR="000E042B" w:rsidRPr="00347777" w:rsidRDefault="000E042B" w:rsidP="00347777">
      <w:pPr>
        <w:numPr>
          <w:ilvl w:val="0"/>
          <w:numId w:val="19"/>
        </w:numPr>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sz w:val="24"/>
          <w:szCs w:val="24"/>
        </w:rPr>
        <w:t xml:space="preserve">В области обеспечения пожарной безопасности сельского поселения Салым: отсутствует наружное противопожарное водоснабжение (пожарные водоемы или </w:t>
      </w:r>
      <w:r w:rsidRPr="00347777">
        <w:rPr>
          <w:rFonts w:ascii="Times New Roman" w:hAnsi="Times New Roman" w:cs="Times New Roman"/>
          <w:color w:val="000000" w:themeColor="text1"/>
          <w:sz w:val="24"/>
          <w:szCs w:val="24"/>
        </w:rPr>
        <w:t>резервуары) в районе улиц Речная, Новоселов.</w:t>
      </w:r>
    </w:p>
    <w:p w:rsidR="000E042B" w:rsidRPr="00347777" w:rsidRDefault="000E042B" w:rsidP="00347777">
      <w:pPr>
        <w:pStyle w:val="af"/>
        <w:numPr>
          <w:ilvl w:val="0"/>
          <w:numId w:val="1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47777">
        <w:rPr>
          <w:rFonts w:ascii="Times New Roman" w:hAnsi="Times New Roman" w:cs="Times New Roman"/>
          <w:color w:val="000000" w:themeColor="text1"/>
          <w:sz w:val="24"/>
          <w:szCs w:val="24"/>
          <w:lang w:eastAsia="en-US"/>
        </w:rPr>
        <w:t>В</w:t>
      </w:r>
      <w:r w:rsidRPr="00347777">
        <w:rPr>
          <w:rFonts w:ascii="Times New Roman" w:hAnsi="Times New Roman" w:cs="Times New Roman"/>
          <w:color w:val="000000" w:themeColor="text1"/>
          <w:sz w:val="24"/>
          <w:szCs w:val="24"/>
          <w:lang w:val="x-none" w:eastAsia="en-US"/>
        </w:rPr>
        <w:t xml:space="preserve"> </w:t>
      </w:r>
      <w:r w:rsidRPr="00347777">
        <w:rPr>
          <w:rFonts w:ascii="Times New Roman" w:hAnsi="Times New Roman" w:cs="Times New Roman"/>
          <w:color w:val="000000" w:themeColor="text1"/>
          <w:sz w:val="24"/>
          <w:szCs w:val="24"/>
          <w:lang w:eastAsia="en-US"/>
        </w:rPr>
        <w:t>области</w:t>
      </w:r>
      <w:r w:rsidRPr="00347777">
        <w:rPr>
          <w:rFonts w:ascii="Times New Roman" w:hAnsi="Times New Roman" w:cs="Times New Roman"/>
          <w:color w:val="000000" w:themeColor="text1"/>
          <w:sz w:val="24"/>
          <w:szCs w:val="24"/>
          <w:lang w:val="x-none" w:eastAsia="en-US"/>
        </w:rPr>
        <w:t xml:space="preserve"> общественного порядка</w:t>
      </w:r>
      <w:r w:rsidRPr="00347777">
        <w:rPr>
          <w:rFonts w:ascii="Times New Roman" w:hAnsi="Times New Roman" w:cs="Times New Roman"/>
          <w:color w:val="000000" w:themeColor="text1"/>
          <w:sz w:val="24"/>
          <w:szCs w:val="24"/>
        </w:rPr>
        <w:t xml:space="preserve"> отсутствует видеонаблюдение (озеро Сырковый Сор, ул. Северная, ул. 55 лет Победы, сквер «У Самовара», пешеходная зона «Православный проезд»)</w:t>
      </w:r>
    </w:p>
    <w:p w:rsidR="00922C72" w:rsidRPr="00347777" w:rsidRDefault="00922C72" w:rsidP="00347777">
      <w:pPr>
        <w:spacing w:after="0" w:line="240" w:lineRule="auto"/>
        <w:ind w:firstLine="709"/>
        <w:jc w:val="both"/>
        <w:rPr>
          <w:rFonts w:ascii="Times New Roman" w:eastAsia="Calibri" w:hAnsi="Times New Roman" w:cs="Times New Roman"/>
          <w:b/>
          <w:sz w:val="24"/>
          <w:szCs w:val="24"/>
        </w:rPr>
      </w:pPr>
    </w:p>
    <w:p w:rsidR="00F606DA" w:rsidRDefault="006E2690" w:rsidP="00347777">
      <w:pPr>
        <w:spacing w:after="0" w:line="240" w:lineRule="auto"/>
        <w:ind w:firstLine="709"/>
        <w:jc w:val="center"/>
        <w:rPr>
          <w:rFonts w:ascii="Times New Roman" w:hAnsi="Times New Roman" w:cs="Times New Roman"/>
          <w:b/>
          <w:color w:val="22272F"/>
          <w:sz w:val="24"/>
          <w:szCs w:val="24"/>
          <w:shd w:val="clear" w:color="auto" w:fill="FFFFFF"/>
        </w:rPr>
      </w:pPr>
      <w:r w:rsidRPr="00347777">
        <w:rPr>
          <w:rFonts w:ascii="Times New Roman" w:eastAsia="Calibri" w:hAnsi="Times New Roman" w:cs="Times New Roman"/>
          <w:b/>
          <w:sz w:val="24"/>
          <w:szCs w:val="24"/>
        </w:rPr>
        <w:t xml:space="preserve">3.12. </w:t>
      </w:r>
      <w:r w:rsidRPr="00347777">
        <w:rPr>
          <w:rFonts w:ascii="Times New Roman" w:hAnsi="Times New Roman" w:cs="Times New Roman"/>
          <w:b/>
          <w:color w:val="22272F"/>
          <w:sz w:val="24"/>
          <w:szCs w:val="24"/>
          <w:shd w:val="clear" w:color="auto" w:fill="FFFFFF"/>
        </w:rPr>
        <w:t>Создание условий для обеспечения ж</w:t>
      </w:r>
      <w:r w:rsidR="00F606DA" w:rsidRPr="00347777">
        <w:rPr>
          <w:rFonts w:ascii="Times New Roman" w:hAnsi="Times New Roman" w:cs="Times New Roman"/>
          <w:b/>
          <w:color w:val="22272F"/>
          <w:sz w:val="24"/>
          <w:szCs w:val="24"/>
          <w:shd w:val="clear" w:color="auto" w:fill="FFFFFF"/>
        </w:rPr>
        <w:t>ителей поселения услугами связи</w:t>
      </w:r>
    </w:p>
    <w:p w:rsidR="00D1636B" w:rsidRPr="00347777" w:rsidRDefault="00D1636B" w:rsidP="00347777">
      <w:pPr>
        <w:spacing w:after="0" w:line="240" w:lineRule="auto"/>
        <w:ind w:firstLine="709"/>
        <w:jc w:val="center"/>
        <w:rPr>
          <w:rFonts w:ascii="Times New Roman" w:hAnsi="Times New Roman" w:cs="Times New Roman"/>
          <w:b/>
          <w:color w:val="22272F"/>
          <w:sz w:val="24"/>
          <w:szCs w:val="24"/>
          <w:shd w:val="clear" w:color="auto" w:fill="FFFFFF"/>
        </w:rPr>
      </w:pPr>
    </w:p>
    <w:p w:rsidR="00F7252A" w:rsidRPr="00347777" w:rsidRDefault="00F7252A"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Одним из вопросов местного значения поселения является создание условий для обеспечения жителей поселения услугами связи. На территории сельского поселения Салым осуществляют деятельность в области связи следующие компании: </w:t>
      </w:r>
    </w:p>
    <w:p w:rsidR="00F7252A" w:rsidRPr="00347777" w:rsidRDefault="00F7252A"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отделение электросвязи НРМУП «Электросвязь»- деятельность в области связи на базе проводных технологий ;</w:t>
      </w:r>
    </w:p>
    <w:p w:rsidR="00F7252A" w:rsidRPr="00347777" w:rsidRDefault="00F7252A"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оператор связи ООО "СалымТелекомСервис"- деятельность в области связи на базе проводных технологий телематические услуги, услуги интернет и по передачи голосовой информации;</w:t>
      </w:r>
    </w:p>
    <w:p w:rsidR="00F7252A" w:rsidRPr="00347777" w:rsidRDefault="00F7252A"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ОАО "РЖД", Сургутский региональный центр связи - услуги телефонной связи на территории сп.Салым (обслуживание железнодорожного узла);</w:t>
      </w:r>
    </w:p>
    <w:p w:rsidR="00F7252A" w:rsidRPr="00347777" w:rsidRDefault="00F7252A"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lastRenderedPageBreak/>
        <w:t>- отделение почтовой связи ФГУП "Почта России" -деятельность почтовой связи общего пользования;</w:t>
      </w:r>
    </w:p>
    <w:p w:rsidR="00F7252A" w:rsidRPr="00347777" w:rsidRDefault="00F7252A"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 операторы сотовой связи. </w:t>
      </w:r>
    </w:p>
    <w:p w:rsidR="00F7252A" w:rsidRPr="00347777" w:rsidRDefault="00F7252A" w:rsidP="00347777">
      <w:pPr>
        <w:pStyle w:val="af4"/>
        <w:spacing w:before="0" w:beforeAutospacing="0" w:after="0" w:afterAutospacing="0"/>
        <w:ind w:firstLine="709"/>
        <w:jc w:val="both"/>
      </w:pPr>
      <w:r w:rsidRPr="00347777">
        <w:t xml:space="preserve">С января 2019 года в России осуществлён полномасштабный запуск цифрового эфирного наземного вещания, предоставляющий населению нашей страны бесплатный доступ к 20 обязательным общедоступным телеканалам и 3 радиостанциям. </w:t>
      </w:r>
    </w:p>
    <w:p w:rsidR="00F7252A" w:rsidRPr="00347777" w:rsidRDefault="00F7252A" w:rsidP="00347777">
      <w:pPr>
        <w:pStyle w:val="af4"/>
        <w:spacing w:before="0" w:beforeAutospacing="0" w:after="0" w:afterAutospacing="0"/>
        <w:ind w:firstLine="709"/>
        <w:jc w:val="both"/>
      </w:pPr>
      <w:r w:rsidRPr="00347777">
        <w:t>За отчетный период в адрес администрации поселения не поступало обращений от жителей поселения о качестве услуг связи.</w:t>
      </w:r>
    </w:p>
    <w:p w:rsidR="00A861F1" w:rsidRPr="00347777" w:rsidRDefault="00A861F1" w:rsidP="00347777">
      <w:pPr>
        <w:spacing w:after="0" w:line="240" w:lineRule="auto"/>
        <w:jc w:val="both"/>
        <w:rPr>
          <w:rFonts w:ascii="Times New Roman" w:eastAsia="Calibri" w:hAnsi="Times New Roman" w:cs="Times New Roman"/>
          <w:b/>
          <w:sz w:val="24"/>
          <w:szCs w:val="24"/>
        </w:rPr>
      </w:pPr>
    </w:p>
    <w:p w:rsidR="006E2690" w:rsidRDefault="006E2690" w:rsidP="00347777">
      <w:pPr>
        <w:spacing w:after="0" w:line="240" w:lineRule="auto"/>
        <w:ind w:firstLine="720"/>
        <w:jc w:val="center"/>
        <w:rPr>
          <w:rFonts w:ascii="Times New Roman" w:eastAsia="Calibri" w:hAnsi="Times New Roman" w:cs="Times New Roman"/>
          <w:b/>
          <w:sz w:val="24"/>
          <w:szCs w:val="24"/>
        </w:rPr>
      </w:pPr>
      <w:r w:rsidRPr="00347777">
        <w:rPr>
          <w:rFonts w:ascii="Times New Roman" w:eastAsia="Calibri" w:hAnsi="Times New Roman" w:cs="Times New Roman"/>
          <w:b/>
          <w:sz w:val="24"/>
          <w:szCs w:val="24"/>
        </w:rPr>
        <w:t>3.1</w:t>
      </w:r>
      <w:r w:rsidR="00F606DA" w:rsidRPr="00347777">
        <w:rPr>
          <w:rFonts w:ascii="Times New Roman" w:eastAsia="Calibri" w:hAnsi="Times New Roman" w:cs="Times New Roman"/>
          <w:b/>
          <w:sz w:val="24"/>
          <w:szCs w:val="24"/>
        </w:rPr>
        <w:t>3</w:t>
      </w:r>
      <w:r w:rsidR="00A861F1" w:rsidRPr="00347777">
        <w:rPr>
          <w:rFonts w:ascii="Times New Roman" w:eastAsia="Calibri" w:hAnsi="Times New Roman" w:cs="Times New Roman"/>
          <w:b/>
          <w:sz w:val="24"/>
          <w:szCs w:val="24"/>
        </w:rPr>
        <w:t>. Благоустройство поселения</w:t>
      </w:r>
    </w:p>
    <w:p w:rsidR="00D1636B" w:rsidRPr="00347777" w:rsidRDefault="00D1636B" w:rsidP="00347777">
      <w:pPr>
        <w:spacing w:after="0" w:line="240" w:lineRule="auto"/>
        <w:ind w:firstLine="720"/>
        <w:jc w:val="center"/>
        <w:rPr>
          <w:rFonts w:ascii="Times New Roman" w:eastAsia="Calibri" w:hAnsi="Times New Roman" w:cs="Times New Roman"/>
          <w:b/>
          <w:sz w:val="24"/>
          <w:szCs w:val="24"/>
        </w:rPr>
      </w:pPr>
    </w:p>
    <w:p w:rsidR="00F7252A" w:rsidRPr="00347777" w:rsidRDefault="00F7252A" w:rsidP="00347777">
      <w:pPr>
        <w:spacing w:after="0" w:line="240" w:lineRule="auto"/>
        <w:ind w:firstLine="720"/>
        <w:jc w:val="both"/>
        <w:rPr>
          <w:rFonts w:ascii="Times New Roman" w:eastAsia="Calibri" w:hAnsi="Times New Roman" w:cs="Times New Roman"/>
          <w:b/>
          <w:sz w:val="24"/>
          <w:szCs w:val="24"/>
        </w:rPr>
      </w:pPr>
      <w:r w:rsidRPr="00347777">
        <w:rPr>
          <w:rFonts w:ascii="Times New Roman" w:eastAsia="Calibri" w:hAnsi="Times New Roman" w:cs="Times New Roman"/>
          <w:b/>
          <w:sz w:val="24"/>
          <w:szCs w:val="24"/>
        </w:rPr>
        <w:t>Мероприятия по санитарному содержанию и озеленению территории.</w:t>
      </w:r>
    </w:p>
    <w:p w:rsidR="00F7252A" w:rsidRPr="00347777" w:rsidRDefault="00F7252A" w:rsidP="00347777">
      <w:pPr>
        <w:spacing w:after="0" w:line="240" w:lineRule="auto"/>
        <w:ind w:firstLine="720"/>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Важным направлением работ по благоустройству поселения является работа по поддержанию в чистоте территории поселения и очистке от мусора. Работа по очистке территории от мусора и поддержанию в чистоте территории поселка Салым проводится регулярно.  На санитарную очистку от мусора и поддержание в чистоте территорий улиц, тротуаров, контейнерных площадок, автобусных остановок на 2020 год были запланированы и исполнены в полном объёме денежные средства в размере 1 440,000 тыс.руб. Регулярно содержались и очищались от мусора:</w:t>
      </w:r>
    </w:p>
    <w:p w:rsidR="00F7252A" w:rsidRPr="00347777" w:rsidRDefault="00F7252A" w:rsidP="00D1636B">
      <w:pPr>
        <w:numPr>
          <w:ilvl w:val="0"/>
          <w:numId w:val="12"/>
        </w:numPr>
        <w:spacing w:after="0" w:line="240" w:lineRule="auto"/>
        <w:ind w:hanging="786"/>
        <w:contextualSpacing/>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38 контейнерных площадок, общей площадью 518 кв.м.;</w:t>
      </w:r>
    </w:p>
    <w:p w:rsidR="00F7252A" w:rsidRPr="00347777" w:rsidRDefault="00F7252A" w:rsidP="00D1636B">
      <w:pPr>
        <w:numPr>
          <w:ilvl w:val="0"/>
          <w:numId w:val="12"/>
        </w:numPr>
        <w:spacing w:after="0" w:line="240" w:lineRule="auto"/>
        <w:ind w:left="0" w:firstLine="709"/>
        <w:contextualSpacing/>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xml:space="preserve"> 8 автобусных остановочных комплексов общей площадью 720 кв.м.;</w:t>
      </w:r>
    </w:p>
    <w:p w:rsidR="00F7252A" w:rsidRPr="00347777" w:rsidRDefault="00F7252A" w:rsidP="00D1636B">
      <w:pPr>
        <w:numPr>
          <w:ilvl w:val="0"/>
          <w:numId w:val="12"/>
        </w:numPr>
        <w:spacing w:after="0" w:line="240" w:lineRule="auto"/>
        <w:ind w:hanging="786"/>
        <w:contextualSpacing/>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xml:space="preserve">пешеходные тротуары общей площадью 7044 кв.м.; </w:t>
      </w:r>
    </w:p>
    <w:p w:rsidR="00F7252A" w:rsidRPr="00347777" w:rsidRDefault="00F7252A" w:rsidP="00D1636B">
      <w:pPr>
        <w:numPr>
          <w:ilvl w:val="0"/>
          <w:numId w:val="12"/>
        </w:numPr>
        <w:spacing w:after="0" w:line="240" w:lineRule="auto"/>
        <w:ind w:left="0" w:firstLine="709"/>
        <w:contextualSpacing/>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пешеходная зона Православная, сквер «У Самовара» ул. 45 лет Победы, сквер Воинской Славы, берег озера Сырковый Сор общей площадью 19 714 кв.м.</w:t>
      </w:r>
    </w:p>
    <w:p w:rsidR="00F7252A" w:rsidRPr="00347777" w:rsidRDefault="00F7252A" w:rsidP="00347777">
      <w:pPr>
        <w:spacing w:after="0" w:line="240" w:lineRule="auto"/>
        <w:ind w:firstLine="709"/>
        <w:jc w:val="both"/>
        <w:rPr>
          <w:rFonts w:ascii="Times New Roman" w:eastAsia="Times New Roman" w:hAnsi="Times New Roman" w:cs="Times New Roman"/>
          <w:color w:val="000000" w:themeColor="text1"/>
          <w:sz w:val="24"/>
          <w:szCs w:val="24"/>
        </w:rPr>
      </w:pPr>
      <w:r w:rsidRPr="00347777">
        <w:rPr>
          <w:rFonts w:ascii="Times New Roman" w:eastAsia="Times New Roman" w:hAnsi="Times New Roman" w:cs="Times New Roman"/>
          <w:color w:val="000000" w:themeColor="text1"/>
          <w:sz w:val="24"/>
          <w:szCs w:val="24"/>
        </w:rPr>
        <w:t xml:space="preserve">В течении отчетного периода выполнялись работы по вывозу крупных габаритных отходов с контейнерных площадок, общий объем вывезенного мусора составил 899 куб.м.  Территории улиц Набережная, Зеленая, Болотная, Мира и Транспортная очищены от несанкционированных свалок. Общая площадь очистки 8 525 кв.м. Объем денежных средств на вывоз крупногабаритных отходов и мусора с несанкционированных свалок составил 1 093,52958 тыс.руб. </w:t>
      </w:r>
    </w:p>
    <w:p w:rsidR="00F7252A" w:rsidRPr="00347777" w:rsidRDefault="00F7252A" w:rsidP="00347777">
      <w:pPr>
        <w:spacing w:after="0" w:line="240" w:lineRule="auto"/>
        <w:ind w:firstLine="709"/>
        <w:jc w:val="both"/>
        <w:rPr>
          <w:rFonts w:ascii="Times New Roman" w:eastAsia="Times New Roman" w:hAnsi="Times New Roman" w:cs="Times New Roman"/>
          <w:color w:val="000000" w:themeColor="text1"/>
          <w:sz w:val="24"/>
          <w:szCs w:val="24"/>
        </w:rPr>
      </w:pPr>
      <w:r w:rsidRPr="00347777">
        <w:rPr>
          <w:rFonts w:ascii="Times New Roman" w:eastAsia="Calibri" w:hAnsi="Times New Roman" w:cs="Times New Roman"/>
          <w:sz w:val="24"/>
          <w:szCs w:val="24"/>
        </w:rPr>
        <w:t>С целью регулирования вопросов в сфере обращения с твердыми коммунальными отходами на территории сельского поселения Салым, для утверждения нормативов накопления твёрдых коммунальных отходов, в 2020 году согласно заключенному муниципальному контракта выполнены работы по натурным замерам твердых коммунальных и крупногабаритных отходов на контейнерных площадках. Результаты направлены на экспертизу в Департамент промышленности Ханты-Мансийского автономного округа – Югры. Утверждение нормативов твердых коммунальных отходов запланировано в марте 2021 года.</w:t>
      </w:r>
    </w:p>
    <w:p w:rsidR="00F7252A" w:rsidRPr="00347777" w:rsidRDefault="00F7252A" w:rsidP="00347777">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Статистика  объемов вывезенных твердых коммунальных отходов и к</w:t>
      </w:r>
      <w:r w:rsidR="00344C32" w:rsidRPr="00347777">
        <w:rPr>
          <w:rFonts w:ascii="Times New Roman" w:eastAsia="Calibri" w:hAnsi="Times New Roman" w:cs="Times New Roman"/>
          <w:sz w:val="24"/>
          <w:szCs w:val="24"/>
        </w:rPr>
        <w:t xml:space="preserve">рупногабаритных отходов </w:t>
      </w:r>
      <w:r w:rsidRPr="00347777">
        <w:rPr>
          <w:rFonts w:ascii="Times New Roman" w:eastAsia="Calibri" w:hAnsi="Times New Roman" w:cs="Times New Roman"/>
          <w:sz w:val="24"/>
          <w:szCs w:val="24"/>
        </w:rPr>
        <w:t>за период с 2016 по 2020 годы приведены на графике.</w:t>
      </w:r>
    </w:p>
    <w:p w:rsidR="00F7252A" w:rsidRPr="00347777" w:rsidRDefault="00F7252A" w:rsidP="00347777">
      <w:pPr>
        <w:spacing w:after="0" w:line="240" w:lineRule="auto"/>
        <w:ind w:firstLine="567"/>
        <w:jc w:val="both"/>
        <w:rPr>
          <w:rFonts w:ascii="Times New Roman" w:eastAsia="Calibri" w:hAnsi="Times New Roman" w:cs="Times New Roman"/>
          <w:sz w:val="24"/>
          <w:szCs w:val="24"/>
        </w:rPr>
      </w:pPr>
      <w:r w:rsidRPr="00347777">
        <w:rPr>
          <w:rFonts w:ascii="Times New Roman" w:hAnsi="Times New Roman" w:cs="Times New Roman"/>
          <w:noProof/>
          <w:sz w:val="24"/>
          <w:szCs w:val="24"/>
        </w:rPr>
        <w:drawing>
          <wp:inline distT="0" distB="0" distL="0" distR="0" wp14:anchorId="3D1BF0CA" wp14:editId="73F1385E">
            <wp:extent cx="5181600" cy="1969008"/>
            <wp:effectExtent l="0" t="0" r="0" b="1270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7252A" w:rsidRPr="00347777" w:rsidRDefault="00D1636B" w:rsidP="0034777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F7252A" w:rsidRPr="00347777">
        <w:rPr>
          <w:rFonts w:ascii="Times New Roman" w:eastAsia="Calibri" w:hAnsi="Times New Roman" w:cs="Times New Roman"/>
          <w:sz w:val="24"/>
          <w:szCs w:val="24"/>
        </w:rPr>
        <w:t xml:space="preserve">Ежегодно проводятся работы по выкашиванию травы и вырубке кустарников на газонах, улицах, площадях и детских игровых площадках. В 2020 году выкошено травы и вырублено кустарников на площади  140 603 кв.м. 262,51641 тыс.руб. </w:t>
      </w:r>
    </w:p>
    <w:p w:rsidR="00F7252A" w:rsidRPr="00347777" w:rsidRDefault="00F7252A" w:rsidP="00347777">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В рамках проведении Акций «Спасти и Сохранить», «Чистый берег» и «Зеленая Россия», проведены экологические субботники по очистке от мусора, сухой трав</w:t>
      </w:r>
      <w:r w:rsidR="00344C32" w:rsidRPr="00347777">
        <w:rPr>
          <w:rFonts w:ascii="Times New Roman" w:eastAsia="Calibri" w:hAnsi="Times New Roman" w:cs="Times New Roman"/>
          <w:sz w:val="24"/>
          <w:szCs w:val="24"/>
        </w:rPr>
        <w:t>ы и кустарника береговой линии о</w:t>
      </w:r>
      <w:r w:rsidRPr="00347777">
        <w:rPr>
          <w:rFonts w:ascii="Times New Roman" w:eastAsia="Calibri" w:hAnsi="Times New Roman" w:cs="Times New Roman"/>
          <w:sz w:val="24"/>
          <w:szCs w:val="24"/>
        </w:rPr>
        <w:t>зе</w:t>
      </w:r>
      <w:r w:rsidR="00344C32" w:rsidRPr="00347777">
        <w:rPr>
          <w:rFonts w:ascii="Times New Roman" w:eastAsia="Calibri" w:hAnsi="Times New Roman" w:cs="Times New Roman"/>
          <w:sz w:val="24"/>
          <w:szCs w:val="24"/>
        </w:rPr>
        <w:t>ра Сырковый Сор и реки Вандрас</w:t>
      </w:r>
      <w:r w:rsidRPr="00347777">
        <w:rPr>
          <w:rFonts w:ascii="Times New Roman" w:eastAsia="Calibri" w:hAnsi="Times New Roman" w:cs="Times New Roman"/>
          <w:sz w:val="24"/>
          <w:szCs w:val="24"/>
        </w:rPr>
        <w:t>. Площадь уборки 1320 кв.м., вывезено 74 куб.м.</w:t>
      </w:r>
      <w:r w:rsidR="00344C32" w:rsidRPr="00347777">
        <w:rPr>
          <w:rFonts w:ascii="Times New Roman" w:eastAsia="Calibri" w:hAnsi="Times New Roman" w:cs="Times New Roman"/>
          <w:sz w:val="24"/>
          <w:szCs w:val="24"/>
        </w:rPr>
        <w:t xml:space="preserve"> мусора. К ю</w:t>
      </w:r>
      <w:r w:rsidRPr="00347777">
        <w:rPr>
          <w:rFonts w:ascii="Times New Roman" w:eastAsia="Calibri" w:hAnsi="Times New Roman" w:cs="Times New Roman"/>
          <w:sz w:val="24"/>
          <w:szCs w:val="24"/>
        </w:rPr>
        <w:t>билею Ханты-Мансийского автономного округа – Югры, между федеральной автомобильной дорогой и ул. Строител</w:t>
      </w:r>
      <w:r w:rsidR="00922C72" w:rsidRPr="00347777">
        <w:rPr>
          <w:rFonts w:ascii="Times New Roman" w:eastAsia="Calibri" w:hAnsi="Times New Roman" w:cs="Times New Roman"/>
          <w:sz w:val="24"/>
          <w:szCs w:val="24"/>
        </w:rPr>
        <w:t xml:space="preserve">ей высажены 90 саженцев кедра. </w:t>
      </w:r>
    </w:p>
    <w:p w:rsidR="00F7252A" w:rsidRPr="00347777" w:rsidRDefault="00F7252A" w:rsidP="00347777">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Ежегодно в проведении экологических субботников, акций активное участие</w:t>
      </w:r>
      <w:r w:rsidR="00656CE7" w:rsidRPr="00347777">
        <w:rPr>
          <w:rFonts w:ascii="Times New Roman" w:eastAsia="Calibri" w:hAnsi="Times New Roman" w:cs="Times New Roman"/>
          <w:sz w:val="24"/>
          <w:szCs w:val="24"/>
        </w:rPr>
        <w:t xml:space="preserve"> принимают трудовые коллективы п</w:t>
      </w:r>
      <w:r w:rsidRPr="00347777">
        <w:rPr>
          <w:rFonts w:ascii="Times New Roman" w:eastAsia="Calibri" w:hAnsi="Times New Roman" w:cs="Times New Roman"/>
          <w:sz w:val="24"/>
          <w:szCs w:val="24"/>
        </w:rPr>
        <w:t xml:space="preserve">ожарная часть п. Салым филиала КУ «Центроспас-Югория» по Нефтеюганскому району ХМАО-Югры, МКУ "Административно-хозяйственная служба", </w:t>
      </w:r>
      <w:r w:rsidR="00656CE7" w:rsidRPr="00347777">
        <w:rPr>
          <w:rFonts w:ascii="Times New Roman" w:eastAsia="Calibri" w:hAnsi="Times New Roman" w:cs="Times New Roman"/>
          <w:sz w:val="24"/>
          <w:szCs w:val="24"/>
        </w:rPr>
        <w:t>МУ "Администрация с.п. Салым", в</w:t>
      </w:r>
      <w:r w:rsidRPr="00347777">
        <w:rPr>
          <w:rFonts w:ascii="Times New Roman" w:eastAsia="Calibri" w:hAnsi="Times New Roman" w:cs="Times New Roman"/>
          <w:sz w:val="24"/>
          <w:szCs w:val="24"/>
        </w:rPr>
        <w:t>олонтеры, члены Партии "Единая Россия", Самсоновское ЛПУ МГ «Газпром Трансгаз Сургут», Салымск</w:t>
      </w:r>
      <w:r w:rsidR="00656CE7" w:rsidRPr="00347777">
        <w:rPr>
          <w:rFonts w:ascii="Times New Roman" w:eastAsia="Calibri" w:hAnsi="Times New Roman" w:cs="Times New Roman"/>
          <w:sz w:val="24"/>
          <w:szCs w:val="24"/>
        </w:rPr>
        <w:t>ая участковая больница, детский с</w:t>
      </w:r>
      <w:r w:rsidRPr="00347777">
        <w:rPr>
          <w:rFonts w:ascii="Times New Roman" w:eastAsia="Calibri" w:hAnsi="Times New Roman" w:cs="Times New Roman"/>
          <w:sz w:val="24"/>
          <w:szCs w:val="24"/>
        </w:rPr>
        <w:t xml:space="preserve">ад "Улыбка", КДЦ "Сияние Севера", спорткомплекс «Атлант», Нефтеюганский "НРКЦСОН" п. Салым, ООО "Кристал 86". </w:t>
      </w:r>
    </w:p>
    <w:p w:rsidR="00F7252A" w:rsidRPr="00347777" w:rsidRDefault="00F7252A" w:rsidP="00347777">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На территории сквера Солнечный, высажено 300 штук цветочной рассады, декоративных кустарников и саженцев деревьев общим количеством 375 штук, на сумму 559,657 тыс.руб.</w:t>
      </w:r>
    </w:p>
    <w:p w:rsidR="00F7252A" w:rsidRPr="00347777" w:rsidRDefault="00F7252A" w:rsidP="00347777">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Ежегодно на пешеходных тротуарах по улицам Северная и 55 лет Победы устанавливаются вазоны для вертикального озеленения и высаживается цветочная рассада. В 2020 году высажено 2500 шт. цветов петуньи и 1500 шт. бархатцев на сумму 497,500 тыс.руб. В течении летнего периода велась работа по уходу за цветами и газонами, по содержанию и функционированию фонтанов на общую сумму 400,000 тыс.руб.</w:t>
      </w:r>
    </w:p>
    <w:p w:rsidR="00F7252A" w:rsidRPr="00347777" w:rsidRDefault="00656CE7" w:rsidP="00347777">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В течение</w:t>
      </w:r>
      <w:r w:rsidR="00F7252A" w:rsidRPr="00347777">
        <w:rPr>
          <w:rFonts w:ascii="Times New Roman" w:eastAsia="Calibri" w:hAnsi="Times New Roman" w:cs="Times New Roman"/>
          <w:sz w:val="24"/>
          <w:szCs w:val="24"/>
        </w:rPr>
        <w:t xml:space="preserve"> года ежемесячно выполнялись работы по содержанию сквера Солнечный: очистка от мусора, снега и снежно-ледяных образований пешеходных зон, детского игрового городка, скейт</w:t>
      </w:r>
      <w:r w:rsidRPr="00347777">
        <w:rPr>
          <w:rFonts w:ascii="Times New Roman" w:eastAsia="Calibri" w:hAnsi="Times New Roman" w:cs="Times New Roman"/>
          <w:sz w:val="24"/>
          <w:szCs w:val="24"/>
        </w:rPr>
        <w:t>-</w:t>
      </w:r>
      <w:r w:rsidR="00F7252A" w:rsidRPr="00347777">
        <w:rPr>
          <w:rFonts w:ascii="Times New Roman" w:eastAsia="Calibri" w:hAnsi="Times New Roman" w:cs="Times New Roman"/>
          <w:sz w:val="24"/>
          <w:szCs w:val="24"/>
        </w:rPr>
        <w:t xml:space="preserve"> площадки, урн, текущий ремонт скамеек, уход за цветами, кустарниками и газонами на сумму 1 125,71652 тыс.руб.</w:t>
      </w:r>
    </w:p>
    <w:p w:rsidR="00F7252A" w:rsidRPr="00347777" w:rsidRDefault="00F7252A" w:rsidP="00347777">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Организована и выполнена</w:t>
      </w:r>
      <w:r w:rsidR="00656CE7" w:rsidRPr="00347777">
        <w:rPr>
          <w:rFonts w:ascii="Times New Roman" w:eastAsia="Calibri" w:hAnsi="Times New Roman" w:cs="Times New Roman"/>
          <w:sz w:val="24"/>
          <w:szCs w:val="24"/>
        </w:rPr>
        <w:t>,</w:t>
      </w:r>
      <w:r w:rsidRPr="00347777">
        <w:rPr>
          <w:rFonts w:ascii="Times New Roman" w:eastAsia="Calibri" w:hAnsi="Times New Roman" w:cs="Times New Roman"/>
          <w:sz w:val="24"/>
          <w:szCs w:val="24"/>
        </w:rPr>
        <w:t xml:space="preserve"> в полном объеме</w:t>
      </w:r>
      <w:r w:rsidR="00656CE7" w:rsidRPr="00347777">
        <w:rPr>
          <w:rFonts w:ascii="Times New Roman" w:eastAsia="Calibri" w:hAnsi="Times New Roman" w:cs="Times New Roman"/>
          <w:sz w:val="24"/>
          <w:szCs w:val="24"/>
        </w:rPr>
        <w:t>,</w:t>
      </w:r>
      <w:r w:rsidRPr="00347777">
        <w:rPr>
          <w:rFonts w:ascii="Times New Roman" w:eastAsia="Calibri" w:hAnsi="Times New Roman" w:cs="Times New Roman"/>
          <w:sz w:val="24"/>
          <w:szCs w:val="24"/>
        </w:rPr>
        <w:t xml:space="preserve"> </w:t>
      </w:r>
      <w:r w:rsidR="00656CE7" w:rsidRPr="00347777">
        <w:rPr>
          <w:rFonts w:ascii="Times New Roman" w:eastAsia="Calibri" w:hAnsi="Times New Roman" w:cs="Times New Roman"/>
          <w:sz w:val="24"/>
          <w:szCs w:val="24"/>
        </w:rPr>
        <w:t xml:space="preserve">работа </w:t>
      </w:r>
      <w:r w:rsidRPr="00347777">
        <w:rPr>
          <w:rFonts w:ascii="Times New Roman" w:eastAsia="Calibri" w:hAnsi="Times New Roman" w:cs="Times New Roman"/>
          <w:sz w:val="24"/>
          <w:szCs w:val="24"/>
        </w:rPr>
        <w:t>по техническому обслуживанию сухого фонтана на сквере, сетей водоснабжения и водоотведения н</w:t>
      </w:r>
      <w:r w:rsidR="00922C72" w:rsidRPr="00347777">
        <w:rPr>
          <w:rFonts w:ascii="Times New Roman" w:eastAsia="Calibri" w:hAnsi="Times New Roman" w:cs="Times New Roman"/>
          <w:sz w:val="24"/>
          <w:szCs w:val="24"/>
        </w:rPr>
        <w:t>а общую сумму 342,5548 тыс.руб.</w:t>
      </w:r>
    </w:p>
    <w:p w:rsidR="00F7252A" w:rsidRPr="00347777" w:rsidRDefault="00F7252A" w:rsidP="00347777">
      <w:pPr>
        <w:spacing w:after="0" w:line="240" w:lineRule="auto"/>
        <w:ind w:firstLine="709"/>
        <w:jc w:val="both"/>
        <w:rPr>
          <w:rFonts w:ascii="Times New Roman" w:eastAsia="Calibri" w:hAnsi="Times New Roman" w:cs="Times New Roman"/>
          <w:b/>
          <w:sz w:val="24"/>
          <w:szCs w:val="24"/>
        </w:rPr>
      </w:pPr>
      <w:r w:rsidRPr="00347777">
        <w:rPr>
          <w:rFonts w:ascii="Times New Roman" w:eastAsia="Calibri" w:hAnsi="Times New Roman" w:cs="Times New Roman"/>
          <w:b/>
          <w:sz w:val="24"/>
          <w:szCs w:val="24"/>
        </w:rPr>
        <w:t>Мероприятия по организации и содержанию детского игрового оборудования и детских игровых площадок.</w:t>
      </w:r>
    </w:p>
    <w:p w:rsidR="00F7252A" w:rsidRPr="00347777" w:rsidRDefault="00656CE7" w:rsidP="00347777">
      <w:pPr>
        <w:spacing w:after="0" w:line="240" w:lineRule="auto"/>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xml:space="preserve">          </w:t>
      </w:r>
      <w:r w:rsidR="00F7252A" w:rsidRPr="00347777">
        <w:rPr>
          <w:rFonts w:ascii="Times New Roman" w:eastAsia="Calibri" w:hAnsi="Times New Roman" w:cs="Times New Roman"/>
          <w:sz w:val="24"/>
          <w:szCs w:val="24"/>
        </w:rPr>
        <w:t>На территории поселка Салым расположены 23 детские игровые, 3 спортивные площадки и 6 комплексов уличных тренажеров, на которых установлены 11 игровых комплексов и более 95 элементов игрового и спортивного оборудования. С целью поддержания в исправном состоянии детского спортивного и игрового оборудования, регулярно проводятся работы по техническому обслуживанию и ремонту оборудования.  Услуги по техническому содержанию и ремонту детского, спортивного и</w:t>
      </w:r>
      <w:r w:rsidR="00851FBD" w:rsidRPr="00347777">
        <w:rPr>
          <w:rFonts w:ascii="Times New Roman" w:eastAsia="Calibri" w:hAnsi="Times New Roman" w:cs="Times New Roman"/>
          <w:sz w:val="24"/>
          <w:szCs w:val="24"/>
        </w:rPr>
        <w:t>грового оборудования оказывает и</w:t>
      </w:r>
      <w:r w:rsidR="00F7252A" w:rsidRPr="00347777">
        <w:rPr>
          <w:rFonts w:ascii="Times New Roman" w:eastAsia="Calibri" w:hAnsi="Times New Roman" w:cs="Times New Roman"/>
          <w:sz w:val="24"/>
          <w:szCs w:val="24"/>
        </w:rPr>
        <w:t>ндивидуальный предприниматель Папка А.А., на общую сумму 700,000 тыс.руб. В весенний и осенний периоды проведены 2 комиссионных обследования детских игровых площадок на предмет технического содержания и обеспечения безопасного нахождения детей на игровых площадках. По результатам обследования, в связи с окончанием срок</w:t>
      </w:r>
      <w:r w:rsidR="00851FBD" w:rsidRPr="00347777">
        <w:rPr>
          <w:rFonts w:ascii="Times New Roman" w:eastAsia="Calibri" w:hAnsi="Times New Roman" w:cs="Times New Roman"/>
          <w:sz w:val="24"/>
          <w:szCs w:val="24"/>
        </w:rPr>
        <w:t xml:space="preserve">а эксплуатации демонтированы </w:t>
      </w:r>
      <w:r w:rsidR="00F7252A" w:rsidRPr="00347777">
        <w:rPr>
          <w:rFonts w:ascii="Times New Roman" w:eastAsia="Calibri" w:hAnsi="Times New Roman" w:cs="Times New Roman"/>
          <w:sz w:val="24"/>
          <w:szCs w:val="24"/>
        </w:rPr>
        <w:t>качели, карусели и песочницы.</w:t>
      </w:r>
    </w:p>
    <w:p w:rsidR="00F7252A" w:rsidRPr="00347777" w:rsidRDefault="00F7252A" w:rsidP="00347777">
      <w:pPr>
        <w:spacing w:after="0" w:line="240" w:lineRule="auto"/>
        <w:ind w:firstLine="567"/>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Закуплены новые качели в количестве 11 штук, которые установят на площадках в летний период 2021 года.</w:t>
      </w:r>
    </w:p>
    <w:p w:rsidR="00F7252A" w:rsidRPr="00347777" w:rsidRDefault="00F7252A" w:rsidP="00347777">
      <w:pPr>
        <w:spacing w:after="0" w:line="240" w:lineRule="auto"/>
        <w:ind w:firstLine="652"/>
        <w:jc w:val="both"/>
        <w:rPr>
          <w:rFonts w:ascii="Times New Roman" w:eastAsia="Calibri" w:hAnsi="Times New Roman" w:cs="Times New Roman"/>
          <w:b/>
          <w:sz w:val="24"/>
          <w:szCs w:val="24"/>
        </w:rPr>
      </w:pPr>
      <w:r w:rsidRPr="00347777">
        <w:rPr>
          <w:rFonts w:ascii="Times New Roman" w:eastAsia="Calibri" w:hAnsi="Times New Roman" w:cs="Times New Roman"/>
          <w:b/>
          <w:sz w:val="24"/>
          <w:szCs w:val="24"/>
        </w:rPr>
        <w:t>Мероприятия по содержанию и техническому обслуживанию уличного освещения.</w:t>
      </w:r>
    </w:p>
    <w:p w:rsidR="00F7252A" w:rsidRPr="00347777" w:rsidRDefault="00F7252A" w:rsidP="00347777">
      <w:pPr>
        <w:spacing w:after="0" w:line="240" w:lineRule="auto"/>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xml:space="preserve">             За отчетный период проводились работы по техническому обслуживанию электрооборудования уличного освещения: </w:t>
      </w:r>
      <w:smartTag w:uri="urn:schemas-microsoft-com:office:smarttags" w:element="metricconverter">
        <w:smartTagPr>
          <w:attr w:name="ProductID" w:val="23,5 км"/>
        </w:smartTagPr>
        <w:r w:rsidRPr="00347777">
          <w:rPr>
            <w:rFonts w:ascii="Times New Roman" w:eastAsia="Calibri" w:hAnsi="Times New Roman" w:cs="Times New Roman"/>
            <w:sz w:val="24"/>
            <w:szCs w:val="24"/>
          </w:rPr>
          <w:t>23,5 км</w:t>
        </w:r>
      </w:smartTag>
      <w:r w:rsidRPr="00347777">
        <w:rPr>
          <w:rFonts w:ascii="Times New Roman" w:eastAsia="Calibri" w:hAnsi="Times New Roman" w:cs="Times New Roman"/>
          <w:sz w:val="24"/>
          <w:szCs w:val="24"/>
        </w:rPr>
        <w:t xml:space="preserve"> воздушных линий, </w:t>
      </w:r>
      <w:smartTag w:uri="urn:schemas-microsoft-com:office:smarttags" w:element="metricconverter">
        <w:smartTagPr>
          <w:attr w:name="ProductID" w:val="323 м"/>
        </w:smartTagPr>
        <w:r w:rsidRPr="00347777">
          <w:rPr>
            <w:rFonts w:ascii="Times New Roman" w:eastAsia="Calibri" w:hAnsi="Times New Roman" w:cs="Times New Roman"/>
            <w:sz w:val="24"/>
            <w:szCs w:val="24"/>
          </w:rPr>
          <w:t>323 м</w:t>
        </w:r>
      </w:smartTag>
      <w:r w:rsidRPr="00347777">
        <w:rPr>
          <w:rFonts w:ascii="Times New Roman" w:eastAsia="Calibri" w:hAnsi="Times New Roman" w:cs="Times New Roman"/>
          <w:sz w:val="24"/>
          <w:szCs w:val="24"/>
        </w:rPr>
        <w:t xml:space="preserve">. силовых кабельных линий, светильников наружного освещения 425 шт., 18-ть трансформаторных подстанций (КТПН). Общее количество светильников уличного и дворового освещения на </w:t>
      </w:r>
      <w:r w:rsidRPr="00347777">
        <w:rPr>
          <w:rFonts w:ascii="Times New Roman" w:eastAsia="Calibri" w:hAnsi="Times New Roman" w:cs="Times New Roman"/>
          <w:sz w:val="24"/>
          <w:szCs w:val="24"/>
        </w:rPr>
        <w:lastRenderedPageBreak/>
        <w:t>территории поселения 436 штук. В течении 2020 года светильники приходили в негодность, перегорали и заканчивались сроки годности эксплуатации. Всего за отчетный период  заменены светильники в количестве 90 штук. В рамках заключаемых муниципальных контрактов</w:t>
      </w:r>
      <w:r w:rsidRPr="00347777">
        <w:rPr>
          <w:rFonts w:ascii="Times New Roman" w:eastAsia="Calibri" w:hAnsi="Times New Roman" w:cs="Times New Roman"/>
          <w:color w:val="FF0000"/>
          <w:sz w:val="24"/>
          <w:szCs w:val="24"/>
        </w:rPr>
        <w:t xml:space="preserve"> </w:t>
      </w:r>
      <w:r w:rsidRPr="00347777">
        <w:rPr>
          <w:rFonts w:ascii="Times New Roman" w:eastAsia="Calibri" w:hAnsi="Times New Roman" w:cs="Times New Roman"/>
          <w:sz w:val="24"/>
          <w:szCs w:val="24"/>
        </w:rPr>
        <w:t xml:space="preserve">техническое обслуживание и текущий ремонт электрооборудования уличного освещения составило 460,645 тыс.руб.  </w:t>
      </w:r>
    </w:p>
    <w:p w:rsidR="00F7252A" w:rsidRPr="00347777" w:rsidRDefault="00F7252A" w:rsidP="00347777">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За 2020 год расход электрической энергии уличного освещения составил  149,373 тыс.кВтч, на сумму 995,18350 ты</w:t>
      </w:r>
      <w:r w:rsidR="00014B21" w:rsidRPr="00347777">
        <w:rPr>
          <w:rFonts w:ascii="Times New Roman" w:eastAsia="Calibri" w:hAnsi="Times New Roman" w:cs="Times New Roman"/>
          <w:sz w:val="24"/>
          <w:szCs w:val="24"/>
        </w:rPr>
        <w:t>с</w:t>
      </w:r>
      <w:r w:rsidRPr="00347777">
        <w:rPr>
          <w:rFonts w:ascii="Times New Roman" w:eastAsia="Calibri" w:hAnsi="Times New Roman" w:cs="Times New Roman"/>
          <w:sz w:val="24"/>
          <w:szCs w:val="24"/>
        </w:rPr>
        <w:t>.руб. Расход электроэнергии уличного освещения приведен в графике. Увеличение расхода электроэнергии произошло в связи с вводом в эксплуатацию новых объектов освещения: автомобильная дорога по ул. Магистральная.</w:t>
      </w:r>
    </w:p>
    <w:p w:rsidR="00F7252A" w:rsidRPr="00347777" w:rsidRDefault="00F7252A" w:rsidP="00347777">
      <w:pPr>
        <w:spacing w:after="0" w:line="240" w:lineRule="auto"/>
        <w:ind w:firstLine="709"/>
        <w:jc w:val="both"/>
        <w:rPr>
          <w:rFonts w:ascii="Times New Roman" w:eastAsia="Calibri" w:hAnsi="Times New Roman" w:cs="Times New Roman"/>
          <w:sz w:val="24"/>
          <w:szCs w:val="24"/>
        </w:rPr>
      </w:pPr>
    </w:p>
    <w:p w:rsidR="00F7252A" w:rsidRPr="00347777" w:rsidRDefault="00F7252A" w:rsidP="00347777">
      <w:pPr>
        <w:spacing w:after="0" w:line="240" w:lineRule="auto"/>
        <w:ind w:firstLine="567"/>
        <w:jc w:val="both"/>
        <w:rPr>
          <w:rFonts w:ascii="Times New Roman" w:eastAsia="Calibri" w:hAnsi="Times New Roman" w:cs="Times New Roman"/>
          <w:color w:val="FF0000"/>
          <w:sz w:val="24"/>
          <w:szCs w:val="24"/>
        </w:rPr>
      </w:pPr>
      <w:r w:rsidRPr="00347777">
        <w:rPr>
          <w:rFonts w:ascii="Times New Roman" w:hAnsi="Times New Roman" w:cs="Times New Roman"/>
          <w:noProof/>
          <w:sz w:val="24"/>
          <w:szCs w:val="24"/>
        </w:rPr>
        <w:drawing>
          <wp:inline distT="0" distB="0" distL="0" distR="0" wp14:anchorId="080C56D4" wp14:editId="5C6BAD0D">
            <wp:extent cx="5108448" cy="2115185"/>
            <wp:effectExtent l="0" t="0" r="16510" b="18415"/>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1636B" w:rsidRDefault="00D1636B" w:rsidP="00347777">
      <w:pPr>
        <w:spacing w:after="0" w:line="240" w:lineRule="auto"/>
        <w:ind w:firstLine="567"/>
        <w:jc w:val="both"/>
        <w:rPr>
          <w:rFonts w:ascii="Times New Roman" w:eastAsia="Calibri" w:hAnsi="Times New Roman" w:cs="Times New Roman"/>
          <w:sz w:val="24"/>
          <w:szCs w:val="24"/>
        </w:rPr>
      </w:pPr>
    </w:p>
    <w:p w:rsidR="00F7252A" w:rsidRPr="00347777" w:rsidRDefault="00F7252A" w:rsidP="00D1636B">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На территории Нефтеюганского района вот уже на протяжении 4-х лет продолжается реализация проекта «Народный бюджет». Необходимо отметить, что все проектные инициативы направлены на решение социальных проблем, которые волнуют жителей поселения и могут быть решены посредством участия в конкурсе «Народный бюджет», а так же средствами и личным участием самих жителей и индивидуальных предпринимателей. Для участия в районном конкурсном отборе проектов «Народный бюджет» в 2020 году были направлены 2 проекта:</w:t>
      </w:r>
    </w:p>
    <w:p w:rsidR="00F7252A" w:rsidRPr="00D1636B" w:rsidRDefault="00F7252A" w:rsidP="00D1636B">
      <w:pPr>
        <w:spacing w:after="0" w:line="240" w:lineRule="auto"/>
        <w:ind w:firstLine="709"/>
        <w:jc w:val="both"/>
        <w:rPr>
          <w:rFonts w:ascii="Times New Roman" w:eastAsia="Calibri" w:hAnsi="Times New Roman" w:cs="Times New Roman"/>
          <w:sz w:val="24"/>
          <w:szCs w:val="24"/>
        </w:rPr>
      </w:pPr>
      <w:r w:rsidRPr="00D1636B">
        <w:rPr>
          <w:rFonts w:ascii="Times New Roman" w:eastAsia="Calibri" w:hAnsi="Times New Roman" w:cs="Times New Roman"/>
          <w:sz w:val="24"/>
          <w:szCs w:val="24"/>
        </w:rPr>
        <w:t>- Пешеходный тротуар с автопарковками по ул. Дорожников п. Салым на сумму 1 251,381 тыс.руб.</w:t>
      </w:r>
    </w:p>
    <w:p w:rsidR="00F7252A" w:rsidRPr="00347777" w:rsidRDefault="00F7252A" w:rsidP="00D1636B">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В настоящее время пешеходная доступность к мосту через железнодорожные пути, по которому проходят жители поселения с ул. Дорожников до ул. Привокзальная, осуществляется по грунтовой, неблагоустроенной дорожке. По данной дорожке жители     (том числе дети, школьники, пенсионеры) ходят в школу, в магазины, в социальный центр «Забота», на автобусную остановку общественного транспорта. В период весенней и осенней ра</w:t>
      </w:r>
      <w:r w:rsidR="00C177E0" w:rsidRPr="00347777">
        <w:rPr>
          <w:rFonts w:ascii="Times New Roman" w:eastAsia="Calibri" w:hAnsi="Times New Roman" w:cs="Times New Roman"/>
          <w:sz w:val="24"/>
          <w:szCs w:val="24"/>
        </w:rPr>
        <w:t>спутицы, дорожка размывается дождями</w:t>
      </w:r>
      <w:r w:rsidRPr="00347777">
        <w:rPr>
          <w:rFonts w:ascii="Times New Roman" w:eastAsia="Calibri" w:hAnsi="Times New Roman" w:cs="Times New Roman"/>
          <w:sz w:val="24"/>
          <w:szCs w:val="24"/>
        </w:rPr>
        <w:t>, что приводит к некомфортному движению пешеходов. Жители п</w:t>
      </w:r>
      <w:r w:rsidR="00C177E0" w:rsidRPr="00347777">
        <w:rPr>
          <w:rFonts w:ascii="Times New Roman" w:eastAsia="Calibri" w:hAnsi="Times New Roman" w:cs="Times New Roman"/>
          <w:sz w:val="24"/>
          <w:szCs w:val="24"/>
        </w:rPr>
        <w:t>оселения неоднократно обращались</w:t>
      </w:r>
      <w:r w:rsidRPr="00347777">
        <w:rPr>
          <w:rFonts w:ascii="Times New Roman" w:eastAsia="Calibri" w:hAnsi="Times New Roman" w:cs="Times New Roman"/>
          <w:sz w:val="24"/>
          <w:szCs w:val="24"/>
        </w:rPr>
        <w:t xml:space="preserve"> с просьбами </w:t>
      </w:r>
      <w:r w:rsidR="00C177E0" w:rsidRPr="00347777">
        <w:rPr>
          <w:rFonts w:ascii="Times New Roman" w:eastAsia="Calibri" w:hAnsi="Times New Roman" w:cs="Times New Roman"/>
          <w:sz w:val="24"/>
          <w:szCs w:val="24"/>
        </w:rPr>
        <w:t>об обустройстве пешеходного</w:t>
      </w:r>
      <w:r w:rsidRPr="00347777">
        <w:rPr>
          <w:rFonts w:ascii="Times New Roman" w:eastAsia="Calibri" w:hAnsi="Times New Roman" w:cs="Times New Roman"/>
          <w:sz w:val="24"/>
          <w:szCs w:val="24"/>
        </w:rPr>
        <w:t xml:space="preserve"> тротуар</w:t>
      </w:r>
      <w:r w:rsidR="00C177E0" w:rsidRPr="00347777">
        <w:rPr>
          <w:rFonts w:ascii="Times New Roman" w:eastAsia="Calibri" w:hAnsi="Times New Roman" w:cs="Times New Roman"/>
          <w:sz w:val="24"/>
          <w:szCs w:val="24"/>
        </w:rPr>
        <w:t>а</w:t>
      </w:r>
      <w:r w:rsidRPr="00347777">
        <w:rPr>
          <w:rFonts w:ascii="Times New Roman" w:eastAsia="Calibri" w:hAnsi="Times New Roman" w:cs="Times New Roman"/>
          <w:sz w:val="24"/>
          <w:szCs w:val="24"/>
        </w:rPr>
        <w:t>.</w:t>
      </w:r>
    </w:p>
    <w:p w:rsidR="00F7252A" w:rsidRPr="00347777" w:rsidRDefault="00F7252A" w:rsidP="00D1636B">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Обустройство пешеходного тротуара позволит провести комплексные работы по благоустройству данной территории, созданию дорожной инфраструктуры, кот</w:t>
      </w:r>
      <w:r w:rsidR="00A170C2" w:rsidRPr="00347777">
        <w:rPr>
          <w:rFonts w:ascii="Times New Roman" w:eastAsia="Calibri" w:hAnsi="Times New Roman" w:cs="Times New Roman"/>
          <w:sz w:val="24"/>
          <w:szCs w:val="24"/>
        </w:rPr>
        <w:t>орая обеспечит комфортное и безопас</w:t>
      </w:r>
      <w:r w:rsidRPr="00347777">
        <w:rPr>
          <w:rFonts w:ascii="Times New Roman" w:eastAsia="Calibri" w:hAnsi="Times New Roman" w:cs="Times New Roman"/>
          <w:sz w:val="24"/>
          <w:szCs w:val="24"/>
        </w:rPr>
        <w:t>ное движение школьников и жителей поселения.</w:t>
      </w:r>
    </w:p>
    <w:p w:rsidR="00F7252A" w:rsidRPr="00347777" w:rsidRDefault="00F7252A" w:rsidP="00D1636B">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u w:val="single"/>
        </w:rPr>
        <w:t xml:space="preserve">-  Обустройство территории берега Сырковый Сор для съезда и стоянки маломерных судов п. Салым  на сумму 1 490,795 тыс.руб. </w:t>
      </w:r>
    </w:p>
    <w:p w:rsidR="00F7252A" w:rsidRPr="00347777" w:rsidRDefault="00F7252A" w:rsidP="00D1636B">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xml:space="preserve">Озеро Сырковый Сор и береговая линия являются излюбленными местами отдыха салымчан.  Помимо этого, озеро является наиболее востребованным местом для рыбалки и охоты. На озеро Сырковый Сор приезжают отдохнуть, покататься на лодках, катерах и половить рыбу, как жители </w:t>
      </w:r>
      <w:r w:rsidR="00A170C2" w:rsidRPr="00347777">
        <w:rPr>
          <w:rFonts w:ascii="Times New Roman" w:eastAsia="Calibri" w:hAnsi="Times New Roman" w:cs="Times New Roman"/>
          <w:sz w:val="24"/>
          <w:szCs w:val="24"/>
        </w:rPr>
        <w:t xml:space="preserve">самого поселения, так и гости </w:t>
      </w:r>
      <w:r w:rsidRPr="00347777">
        <w:rPr>
          <w:rFonts w:ascii="Times New Roman" w:eastAsia="Calibri" w:hAnsi="Times New Roman" w:cs="Times New Roman"/>
          <w:sz w:val="24"/>
          <w:szCs w:val="24"/>
        </w:rPr>
        <w:t xml:space="preserve">других городов и областей.  </w:t>
      </w:r>
    </w:p>
    <w:p w:rsidR="00F7252A" w:rsidRPr="00347777" w:rsidRDefault="00F7252A" w:rsidP="00347777">
      <w:pPr>
        <w:spacing w:after="0" w:line="240" w:lineRule="auto"/>
        <w:ind w:firstLine="567"/>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На территории озера в летний период проводятся еженедельные массовые мероприятия «Сибирская слобода», «Сабантуй», «День поселка», «День молодежи». Ежегодно в августе проводятся соревнования по парусному спорту на кубок депутата Думы Ханты-</w:t>
      </w:r>
      <w:r w:rsidRPr="00347777">
        <w:rPr>
          <w:rFonts w:ascii="Times New Roman" w:eastAsia="Calibri" w:hAnsi="Times New Roman" w:cs="Times New Roman"/>
          <w:sz w:val="24"/>
          <w:szCs w:val="24"/>
        </w:rPr>
        <w:lastRenderedPageBreak/>
        <w:t>Мансийского автономного округа – Югры В.Н.Семенова. Доставка лодок и катеров до пирса осуществляется через территорию берега озера, где отдыхают жители и</w:t>
      </w:r>
      <w:r w:rsidR="00477252" w:rsidRPr="00347777">
        <w:rPr>
          <w:rFonts w:ascii="Times New Roman" w:eastAsia="Calibri" w:hAnsi="Times New Roman" w:cs="Times New Roman"/>
          <w:sz w:val="24"/>
          <w:szCs w:val="24"/>
        </w:rPr>
        <w:t xml:space="preserve"> проводятся массовые мероприятия</w:t>
      </w:r>
      <w:r w:rsidRPr="00347777">
        <w:rPr>
          <w:rFonts w:ascii="Times New Roman" w:eastAsia="Calibri" w:hAnsi="Times New Roman" w:cs="Times New Roman"/>
          <w:sz w:val="24"/>
          <w:szCs w:val="24"/>
        </w:rPr>
        <w:t>, что создает неудобство и не безопасно для отдыхающих. Жители неоднократно обращались в адрес администрации о необходимости запрета проезда автомобилей с лодками по береговой линии, где размещаются сами отдыхающие. Немаловажным фактом для реализации проекта в 2021 году является и то, что согласно протокола №5 заседания комиссии по предупреждению и ликвидации чрезвычайных ситуаций и обеспечению пожарной безопасности при Правительстве ХМАО – Югры от 27 июля 2020 года, п.2.5, рекомендовано обеспечить ввод в эксплуатацию п</w:t>
      </w:r>
      <w:r w:rsidR="00477252" w:rsidRPr="00347777">
        <w:rPr>
          <w:rFonts w:ascii="Times New Roman" w:eastAsia="Calibri" w:hAnsi="Times New Roman" w:cs="Times New Roman"/>
          <w:sz w:val="24"/>
          <w:szCs w:val="24"/>
        </w:rPr>
        <w:t>ляжа в с.п.Салым до 15.06.2021</w:t>
      </w:r>
      <w:r w:rsidRPr="00347777">
        <w:rPr>
          <w:rFonts w:ascii="Times New Roman" w:eastAsia="Calibri" w:hAnsi="Times New Roman" w:cs="Times New Roman"/>
          <w:sz w:val="24"/>
          <w:szCs w:val="24"/>
        </w:rPr>
        <w:t>. Для полного функционирования пляжа необходимо предусмотреть запрет на выезд техники на территорию пляжа, что повлечет за собой недовольство и социальную напряженность со стороны любителей рыбалки и охоты.</w:t>
      </w:r>
    </w:p>
    <w:p w:rsidR="00F7252A" w:rsidRPr="00347777" w:rsidRDefault="00F7252A" w:rsidP="00C7290E">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Решением обозначенной проблемы станет обустройство отдельного съезда для автомобилей с плавательными средствами и стоянки для маломерных судов.</w:t>
      </w:r>
    </w:p>
    <w:p w:rsidR="00F7252A" w:rsidRPr="00347777" w:rsidRDefault="00F7252A" w:rsidP="00C7290E">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xml:space="preserve"> Проекты были одобрены на за</w:t>
      </w:r>
      <w:r w:rsidR="00477252" w:rsidRPr="00347777">
        <w:rPr>
          <w:rFonts w:ascii="Times New Roman" w:eastAsia="Calibri" w:hAnsi="Times New Roman" w:cs="Times New Roman"/>
          <w:sz w:val="24"/>
          <w:szCs w:val="24"/>
        </w:rPr>
        <w:t xml:space="preserve">седании конкурсной комиссии Нефтеюганского района </w:t>
      </w:r>
      <w:r w:rsidRPr="00347777">
        <w:rPr>
          <w:rFonts w:ascii="Times New Roman" w:eastAsia="Calibri" w:hAnsi="Times New Roman" w:cs="Times New Roman"/>
          <w:sz w:val="24"/>
          <w:szCs w:val="24"/>
        </w:rPr>
        <w:t>для реализации на 2021 год. Общее финансирование проектов составляет 2 742,176 тыс.руб., в том числе:</w:t>
      </w:r>
    </w:p>
    <w:p w:rsidR="00F7252A" w:rsidRPr="00347777" w:rsidRDefault="00F7252A" w:rsidP="00C7290E">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бюджет Нефтеюганского района 2 193,74040 тыс.руб.;</w:t>
      </w:r>
    </w:p>
    <w:p w:rsidR="00F7252A" w:rsidRPr="00347777" w:rsidRDefault="00F7252A" w:rsidP="00C7290E">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бюджет поселения 274,21760 тыс.руб.;</w:t>
      </w:r>
    </w:p>
    <w:p w:rsidR="00F7252A" w:rsidRPr="00347777" w:rsidRDefault="00F7252A" w:rsidP="00C7290E">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средства населения 41,133 тыс.руб.;</w:t>
      </w:r>
    </w:p>
    <w:p w:rsidR="00F7252A" w:rsidRPr="00347777" w:rsidRDefault="00F7252A" w:rsidP="00C7290E">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средства индивидуальных предпринимателей 150,819 тыс.руб.;</w:t>
      </w:r>
    </w:p>
    <w:p w:rsidR="00F7252A" w:rsidRPr="00347777" w:rsidRDefault="00F7252A" w:rsidP="00C7290E">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средства некоммерческих организаций 41,133 тыс.руб.;</w:t>
      </w:r>
    </w:p>
    <w:p w:rsidR="00F7252A" w:rsidRDefault="00F7252A" w:rsidP="00C7290E">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средства общественных организаций 41,133 тыс.руб.</w:t>
      </w:r>
    </w:p>
    <w:p w:rsidR="00C7290E" w:rsidRPr="00347777" w:rsidRDefault="00C7290E" w:rsidP="00C7290E">
      <w:pPr>
        <w:spacing w:after="0" w:line="240" w:lineRule="auto"/>
        <w:ind w:firstLine="709"/>
        <w:jc w:val="both"/>
        <w:rPr>
          <w:rFonts w:ascii="Times New Roman" w:eastAsia="Calibri" w:hAnsi="Times New Roman" w:cs="Times New Roman"/>
          <w:sz w:val="24"/>
          <w:szCs w:val="24"/>
        </w:rPr>
      </w:pPr>
    </w:p>
    <w:p w:rsidR="00F7252A" w:rsidRPr="00347777" w:rsidRDefault="00F7252A" w:rsidP="00347777">
      <w:pPr>
        <w:spacing w:after="0" w:line="240" w:lineRule="auto"/>
        <w:ind w:firstLine="567"/>
        <w:jc w:val="both"/>
        <w:rPr>
          <w:rFonts w:ascii="Times New Roman" w:eastAsia="Calibri" w:hAnsi="Times New Roman" w:cs="Times New Roman"/>
          <w:sz w:val="24"/>
          <w:szCs w:val="24"/>
        </w:rPr>
      </w:pPr>
      <w:r w:rsidRPr="00347777">
        <w:rPr>
          <w:rFonts w:ascii="Times New Roman" w:hAnsi="Times New Roman" w:cs="Times New Roman"/>
          <w:noProof/>
          <w:sz w:val="24"/>
          <w:szCs w:val="24"/>
        </w:rPr>
        <w:drawing>
          <wp:inline distT="0" distB="0" distL="0" distR="0" wp14:anchorId="29DAA1BE" wp14:editId="437BBD94">
            <wp:extent cx="5172075" cy="2871216"/>
            <wp:effectExtent l="0" t="0" r="9525" b="5715"/>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7252A" w:rsidRPr="00347777" w:rsidRDefault="00F7252A" w:rsidP="00347777">
      <w:pPr>
        <w:spacing w:after="0" w:line="240" w:lineRule="auto"/>
        <w:jc w:val="both"/>
        <w:rPr>
          <w:rFonts w:ascii="Times New Roman" w:eastAsia="Calibri" w:hAnsi="Times New Roman" w:cs="Times New Roman"/>
          <w:b/>
          <w:sz w:val="24"/>
          <w:szCs w:val="24"/>
        </w:rPr>
      </w:pPr>
    </w:p>
    <w:p w:rsidR="00F7252A" w:rsidRPr="00347777" w:rsidRDefault="00F7252A" w:rsidP="00347777">
      <w:pPr>
        <w:spacing w:after="0" w:line="240" w:lineRule="auto"/>
        <w:jc w:val="center"/>
        <w:rPr>
          <w:rFonts w:ascii="Times New Roman" w:eastAsia="Calibri" w:hAnsi="Times New Roman" w:cs="Times New Roman"/>
          <w:b/>
          <w:sz w:val="24"/>
          <w:szCs w:val="24"/>
        </w:rPr>
      </w:pPr>
      <w:r w:rsidRPr="00347777">
        <w:rPr>
          <w:rFonts w:ascii="Times New Roman" w:eastAsia="Calibri" w:hAnsi="Times New Roman" w:cs="Times New Roman"/>
          <w:b/>
          <w:sz w:val="24"/>
          <w:szCs w:val="24"/>
        </w:rPr>
        <w:t>Мероприятия по формирован</w:t>
      </w:r>
      <w:r w:rsidR="00922C72" w:rsidRPr="00347777">
        <w:rPr>
          <w:rFonts w:ascii="Times New Roman" w:eastAsia="Calibri" w:hAnsi="Times New Roman" w:cs="Times New Roman"/>
          <w:b/>
          <w:sz w:val="24"/>
          <w:szCs w:val="24"/>
        </w:rPr>
        <w:t>ию современной городской среды.</w:t>
      </w:r>
    </w:p>
    <w:p w:rsidR="00F7252A" w:rsidRPr="00347777" w:rsidRDefault="00F7252A" w:rsidP="00C7290E">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xml:space="preserve">С целью повышения качества и комфорта городской среды на территории муниципального образования сельское поселение Салым, разработана и утверждена муниципальная программа «Формирование современной городской среды в муниципальном образовании сельское поселение Салым на 2018-2022 годы». Одним из основных направлений реализации формирования современной городской среды - это мероприятия по благоустройству дворовых и общественных территорий. </w:t>
      </w:r>
    </w:p>
    <w:p w:rsidR="00F7252A" w:rsidRPr="00347777" w:rsidRDefault="00C7290E" w:rsidP="00347777">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7252A" w:rsidRPr="00347777">
        <w:rPr>
          <w:rFonts w:ascii="Times New Roman" w:eastAsia="Calibri" w:hAnsi="Times New Roman" w:cs="Times New Roman"/>
          <w:sz w:val="24"/>
          <w:szCs w:val="24"/>
        </w:rPr>
        <w:t>Для благоустройства территории берега озера Сырковый Сор, на основании результатов социологического исследования с учетом предложений жителей поселения, в 2020 году рекламно – производственным креативным агентством «Тиражи» г. Сургут разработан Брендбук: Концепция проекта благоустройства общественной те</w:t>
      </w:r>
      <w:r w:rsidR="00477252" w:rsidRPr="00347777">
        <w:rPr>
          <w:rFonts w:ascii="Times New Roman" w:eastAsia="Calibri" w:hAnsi="Times New Roman" w:cs="Times New Roman"/>
          <w:sz w:val="24"/>
          <w:szCs w:val="24"/>
        </w:rPr>
        <w:t>рритории «Берег озе</w:t>
      </w:r>
      <w:r w:rsidR="00477252" w:rsidRPr="00347777">
        <w:rPr>
          <w:rFonts w:ascii="Times New Roman" w:eastAsia="Calibri" w:hAnsi="Times New Roman" w:cs="Times New Roman"/>
          <w:sz w:val="24"/>
          <w:szCs w:val="24"/>
        </w:rPr>
        <w:lastRenderedPageBreak/>
        <w:t>ра Сырковый С</w:t>
      </w:r>
      <w:r w:rsidR="00F7252A" w:rsidRPr="00347777">
        <w:rPr>
          <w:rFonts w:ascii="Times New Roman" w:eastAsia="Calibri" w:hAnsi="Times New Roman" w:cs="Times New Roman"/>
          <w:sz w:val="24"/>
          <w:szCs w:val="24"/>
        </w:rPr>
        <w:t>ор – центр притяжения «Создавать, отдыхать и творить». Концепция включает размещение  более 200 элементов благоустройства, свыше 70 основных наименований объектов. Проектом предусмотрено 10 ключевых зон:</w:t>
      </w:r>
    </w:p>
    <w:p w:rsidR="00F7252A" w:rsidRPr="00347777" w:rsidRDefault="00F7252A" w:rsidP="00C729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xml:space="preserve">- транспортно-логистическая, экспозиционно-выставочная, креативного кластера, средств размещения, пляжная, зона массовых мероприятий и питания, гидротехнических сооружений и сервисов, рекреационно-досуговая, культурно-развлекательная, спортивная и детская игровая. На 2021 год запланированы проведение общественных обсуждений проекта. </w:t>
      </w:r>
    </w:p>
    <w:p w:rsidR="00F7252A" w:rsidRPr="00347777" w:rsidRDefault="00F7252A" w:rsidP="00C729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xml:space="preserve">Немаловажным направлением благоустройства территории, является обеспечение населения пешеходной доступностью. Наш поселок территориально разделён на две части: Южную и Северную, а так же по территории поселка проходит железная дорога и федеральная автомобильная дорога. Для организации пешеходной доступности между двумя частями поселка и многочисленными предложениями граждан, в 2020 году разработана концепция проекта пешеходной зоны соединяющей Северную и Южную части. Пешеходная зона будет состоять и пешеходного тротуара, велосипедной и беговой дорожек, предусмотрено энергосберегающее освещение, видеонаблюдение, места для отдыха (размещение скамеек вдоль тротуара) и озеленение. В первом квартале 2021 года запланированы общественные обсуждения данного проекта. </w:t>
      </w:r>
    </w:p>
    <w:p w:rsidR="00F7252A" w:rsidRPr="00347777" w:rsidRDefault="00F7252A" w:rsidP="00C729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Общая стоимость разработки двух дизайн – проектов 398,400 тыс.руб.</w:t>
      </w:r>
    </w:p>
    <w:p w:rsidR="00F7252A" w:rsidRPr="00347777" w:rsidRDefault="00F7252A" w:rsidP="00C729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xml:space="preserve">В рамках соглашения о сотрудничестве с Компанией Салым Петролеум Девелопмент Н.В., ежегодно проходит конкурс долгосрочного планирования социальных инвестиций компании.  В 2020 году одним из одобренных проектов был выбран проект по Устройству многофункциональной спортивной площадки всесезонного использования на территории берега озера Сырковый Сор. Объем инвестируемых компанией финансовых средств  составит 7 млн.руб. Проект будет реализован в 2021 году.    </w:t>
      </w:r>
    </w:p>
    <w:p w:rsidR="00F7252A" w:rsidRPr="00347777" w:rsidRDefault="00F7252A" w:rsidP="00347777">
      <w:pPr>
        <w:spacing w:after="0" w:line="240" w:lineRule="auto"/>
        <w:jc w:val="both"/>
        <w:rPr>
          <w:rFonts w:ascii="Times New Roman" w:eastAsia="Calibri" w:hAnsi="Times New Roman" w:cs="Times New Roman"/>
          <w:b/>
          <w:sz w:val="24"/>
          <w:szCs w:val="24"/>
        </w:rPr>
      </w:pPr>
    </w:p>
    <w:p w:rsidR="00F7252A" w:rsidRPr="00347777" w:rsidRDefault="00F7252A" w:rsidP="00347777">
      <w:pPr>
        <w:spacing w:after="0" w:line="240" w:lineRule="auto"/>
        <w:jc w:val="center"/>
        <w:rPr>
          <w:rFonts w:ascii="Times New Roman" w:eastAsia="Calibri" w:hAnsi="Times New Roman" w:cs="Times New Roman"/>
          <w:b/>
          <w:sz w:val="24"/>
          <w:szCs w:val="24"/>
        </w:rPr>
      </w:pPr>
      <w:r w:rsidRPr="00347777">
        <w:rPr>
          <w:rFonts w:ascii="Times New Roman" w:eastAsia="Calibri" w:hAnsi="Times New Roman" w:cs="Times New Roman"/>
          <w:b/>
          <w:sz w:val="24"/>
          <w:szCs w:val="24"/>
        </w:rPr>
        <w:t xml:space="preserve">Прочие </w:t>
      </w:r>
      <w:r w:rsidR="00644592" w:rsidRPr="00347777">
        <w:rPr>
          <w:rFonts w:ascii="Times New Roman" w:eastAsia="Calibri" w:hAnsi="Times New Roman" w:cs="Times New Roman"/>
          <w:b/>
          <w:sz w:val="24"/>
          <w:szCs w:val="24"/>
        </w:rPr>
        <w:t>мероприятия по благоустройству</w:t>
      </w:r>
    </w:p>
    <w:p w:rsidR="00F7252A" w:rsidRPr="00347777" w:rsidRDefault="00F7252A" w:rsidP="00C7290E">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xml:space="preserve">В соответствии со статьей 18 </w:t>
      </w:r>
      <w:hyperlink r:id="rId34" w:history="1">
        <w:r w:rsidRPr="00347777">
          <w:rPr>
            <w:rFonts w:ascii="Times New Roman" w:eastAsia="Calibri" w:hAnsi="Times New Roman" w:cs="Times New Roman"/>
            <w:bCs/>
            <w:sz w:val="24"/>
            <w:szCs w:val="24"/>
            <w:u w:val="single"/>
            <w:shd w:val="clear" w:color="auto" w:fill="FFFFFF"/>
          </w:rPr>
          <w:t>Федерального закон от 27.12.2018 г. N 498-ФЗ (ред. от 27.12.2019) "Об ответственном обращении с животными и о внесении изменений в отдельные законодательные акты Российской Федерации"</w:t>
        </w:r>
      </w:hyperlink>
      <w:r w:rsidRPr="00347777">
        <w:rPr>
          <w:rFonts w:ascii="Times New Roman" w:eastAsia="Calibri" w:hAnsi="Times New Roman" w:cs="Times New Roman"/>
          <w:sz w:val="24"/>
          <w:szCs w:val="24"/>
        </w:rPr>
        <w:t>, с 1 января 2020 года безнадзорных животных умерщвлять запрещено. Их необходимо отлавливать, вакцинировать, стерилизовать, маркировать и возвращать на прежние места их обитания, то есть обратно на территорию поселения.</w:t>
      </w:r>
    </w:p>
    <w:p w:rsidR="00F7252A" w:rsidRPr="00347777" w:rsidRDefault="00F7252A" w:rsidP="00C7290E">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 xml:space="preserve"> За 2020 год отловлено 45 безнадзорных животных (собак), из них 21 собака возвращена на территорию поселения, 14 собак находятся в питомнике. Всего на отлов и транспортировку на прежние места обитания затрачено 330,000 тыс.руб., в том числе за счет софинансирования бюджета автономного округа 81,10550 тыс.руб., средств поселения 248,8945 тыс.руб. </w:t>
      </w:r>
    </w:p>
    <w:p w:rsidR="00F7252A" w:rsidRPr="00347777" w:rsidRDefault="00F7252A" w:rsidP="00C7290E">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Хочу обратить Ваше внимание, что значительный рост числа безнадзорных и бродячих животных (собак), к сожалению все чаще случаются по вине человека, это обусловлено многими причинами, основными из которых являются:</w:t>
      </w:r>
    </w:p>
    <w:p w:rsidR="00F7252A" w:rsidRPr="00347777" w:rsidRDefault="00C7290E" w:rsidP="00347777">
      <w:pPr>
        <w:spacing w:after="0" w:line="240" w:lineRule="auto"/>
        <w:ind w:firstLine="6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7252A" w:rsidRPr="00347777">
        <w:rPr>
          <w:rFonts w:ascii="Times New Roman" w:eastAsia="Calibri" w:hAnsi="Times New Roman" w:cs="Times New Roman"/>
          <w:sz w:val="24"/>
          <w:szCs w:val="24"/>
        </w:rPr>
        <w:t>1. «Сердобольное» подкармливание людьми безнадзорных и бродячих животных. Однако не стоит подкармливать животных без владельцев вблизи территорий детских дошкольных и школьных учреждений, на детских площадках. Собаки, регулярно находящие еду в одном и том же месте, закрепляются на этой территории, начинают ее охранять, могут проявлять агрессивность.</w:t>
      </w:r>
    </w:p>
    <w:p w:rsidR="00F7252A" w:rsidRPr="00347777" w:rsidRDefault="00C7290E" w:rsidP="00347777">
      <w:pPr>
        <w:spacing w:after="0" w:line="240" w:lineRule="auto"/>
        <w:ind w:firstLine="6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7252A" w:rsidRPr="00347777">
        <w:rPr>
          <w:rFonts w:ascii="Times New Roman" w:eastAsia="Calibri" w:hAnsi="Times New Roman" w:cs="Times New Roman"/>
          <w:sz w:val="24"/>
          <w:szCs w:val="24"/>
        </w:rPr>
        <w:t>2. Отсутствие у жителей поселения, элементарной культуры содержания и обращения с животными – понимание стерилизации животных.</w:t>
      </w:r>
    </w:p>
    <w:p w:rsidR="00F7252A" w:rsidRPr="00347777" w:rsidRDefault="00C7290E" w:rsidP="00347777">
      <w:pPr>
        <w:spacing w:after="0" w:line="240" w:lineRule="auto"/>
        <w:ind w:firstLine="6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7252A" w:rsidRPr="00347777">
        <w:rPr>
          <w:rFonts w:ascii="Times New Roman" w:eastAsia="Calibri" w:hAnsi="Times New Roman" w:cs="Times New Roman"/>
          <w:sz w:val="24"/>
          <w:szCs w:val="24"/>
        </w:rPr>
        <w:t xml:space="preserve">3. Оставление людьми домашних животных без надзора, когда домашние питомцы бездушно выбрасываются на улицу или теряются. На улицах встречаются бездомные собаки, больные, брошенные нерадивыми хозяевами и обиженные людьми, они собираясь в </w:t>
      </w:r>
      <w:r w:rsidR="00F7252A" w:rsidRPr="00347777">
        <w:rPr>
          <w:rFonts w:ascii="Times New Roman" w:eastAsia="Calibri" w:hAnsi="Times New Roman" w:cs="Times New Roman"/>
          <w:sz w:val="24"/>
          <w:szCs w:val="24"/>
        </w:rPr>
        <w:lastRenderedPageBreak/>
        <w:t>довольно крупные стаи, и представляют большую опасность, не будучи стерилизованными бесконечно размножаются.</w:t>
      </w:r>
    </w:p>
    <w:p w:rsidR="00F7252A" w:rsidRPr="00347777" w:rsidRDefault="00F7252A" w:rsidP="00B56544">
      <w:pPr>
        <w:spacing w:after="0" w:line="240" w:lineRule="auto"/>
        <w:ind w:firstLine="709"/>
        <w:jc w:val="both"/>
        <w:rPr>
          <w:rFonts w:ascii="Times New Roman" w:eastAsia="Calibri" w:hAnsi="Times New Roman" w:cs="Times New Roman"/>
          <w:sz w:val="24"/>
          <w:szCs w:val="24"/>
        </w:rPr>
      </w:pPr>
      <w:r w:rsidRPr="00347777">
        <w:rPr>
          <w:rFonts w:ascii="Times New Roman" w:eastAsia="Calibri" w:hAnsi="Times New Roman" w:cs="Times New Roman"/>
          <w:sz w:val="24"/>
          <w:szCs w:val="24"/>
        </w:rPr>
        <w:t>Таким образом, жителям не следует забывать и о своей ответственности по предотвращению увеличения числа безнадзорных и бродячих животных, а так же в целях обеспечения охраны своих жизней и здоровья, соблюдать меры безопасности при встрече с такими животными.</w:t>
      </w:r>
    </w:p>
    <w:p w:rsidR="00F7252A" w:rsidRPr="00347777" w:rsidRDefault="00B56544" w:rsidP="00347777">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7252A" w:rsidRPr="00347777">
        <w:rPr>
          <w:rFonts w:ascii="Times New Roman" w:eastAsia="Calibri" w:hAnsi="Times New Roman" w:cs="Times New Roman"/>
          <w:sz w:val="24"/>
          <w:szCs w:val="24"/>
        </w:rPr>
        <w:t>К новогодним праздникам на территории поселения установлены 3 новогодние ели, светодинамические конструкции фонтана, снеговики и олени. На территории озера Сырковый Сор установлена двухскатная деревянная горка. Яркими световыми гирляндами украшены деревья по ул. Привокзальная и территория для Молодоженов на сквере Солнечный.</w:t>
      </w:r>
    </w:p>
    <w:p w:rsidR="00F7252A" w:rsidRPr="00347777" w:rsidRDefault="00F7252A" w:rsidP="00347777">
      <w:pPr>
        <w:spacing w:after="0" w:line="240" w:lineRule="auto"/>
        <w:ind w:firstLine="567"/>
        <w:jc w:val="center"/>
        <w:rPr>
          <w:rFonts w:ascii="Times New Roman" w:hAnsi="Times New Roman" w:cs="Times New Roman"/>
          <w:b/>
          <w:sz w:val="24"/>
          <w:szCs w:val="24"/>
        </w:rPr>
      </w:pPr>
      <w:r w:rsidRPr="00347777">
        <w:rPr>
          <w:rFonts w:ascii="Times New Roman" w:hAnsi="Times New Roman" w:cs="Times New Roman"/>
          <w:b/>
          <w:sz w:val="24"/>
          <w:szCs w:val="24"/>
        </w:rPr>
        <w:t>Мероприятия по предупреждению завоза и распространения</w:t>
      </w:r>
    </w:p>
    <w:p w:rsidR="00F7252A" w:rsidRPr="00347777" w:rsidRDefault="00F7252A" w:rsidP="00347777">
      <w:pPr>
        <w:spacing w:after="0" w:line="240" w:lineRule="auto"/>
        <w:ind w:firstLine="567"/>
        <w:jc w:val="center"/>
        <w:rPr>
          <w:rFonts w:ascii="Times New Roman" w:hAnsi="Times New Roman" w:cs="Times New Roman"/>
          <w:b/>
          <w:sz w:val="24"/>
          <w:szCs w:val="24"/>
        </w:rPr>
      </w:pPr>
      <w:r w:rsidRPr="00347777">
        <w:rPr>
          <w:rFonts w:ascii="Times New Roman" w:hAnsi="Times New Roman" w:cs="Times New Roman"/>
          <w:b/>
          <w:sz w:val="24"/>
          <w:szCs w:val="24"/>
        </w:rPr>
        <w:t xml:space="preserve">новой коронавирусной инфекции </w:t>
      </w:r>
      <w:r w:rsidRPr="00347777">
        <w:rPr>
          <w:rFonts w:ascii="Times New Roman" w:hAnsi="Times New Roman" w:cs="Times New Roman"/>
          <w:b/>
          <w:sz w:val="24"/>
          <w:szCs w:val="24"/>
          <w:lang w:val="en-US"/>
        </w:rPr>
        <w:t>COVID</w:t>
      </w:r>
      <w:r w:rsidRPr="00347777">
        <w:rPr>
          <w:rFonts w:ascii="Times New Roman" w:hAnsi="Times New Roman" w:cs="Times New Roman"/>
          <w:b/>
          <w:sz w:val="24"/>
          <w:szCs w:val="24"/>
        </w:rPr>
        <w:t>-19</w:t>
      </w:r>
    </w:p>
    <w:p w:rsidR="00F7252A" w:rsidRPr="00347777" w:rsidRDefault="00F7252A" w:rsidP="00347777">
      <w:pPr>
        <w:spacing w:after="0" w:line="240" w:lineRule="auto"/>
        <w:ind w:firstLine="567"/>
        <w:jc w:val="both"/>
        <w:rPr>
          <w:rFonts w:ascii="Times New Roman" w:eastAsia="Calibri" w:hAnsi="Times New Roman" w:cs="Times New Roman"/>
          <w:sz w:val="24"/>
          <w:szCs w:val="24"/>
        </w:rPr>
      </w:pPr>
      <w:r w:rsidRPr="00347777">
        <w:rPr>
          <w:rFonts w:ascii="Times New Roman" w:hAnsi="Times New Roman" w:cs="Times New Roman"/>
          <w:sz w:val="24"/>
          <w:szCs w:val="24"/>
          <w:lang w:val="x-none"/>
        </w:rPr>
        <w:t xml:space="preserve">В связи с эпидемиологической обстановкой, </w:t>
      </w:r>
      <w:r w:rsidRPr="00347777">
        <w:rPr>
          <w:rFonts w:ascii="Times New Roman" w:hAnsi="Times New Roman" w:cs="Times New Roman"/>
          <w:sz w:val="24"/>
          <w:szCs w:val="24"/>
        </w:rPr>
        <w:t xml:space="preserve"> в целях соблюдения </w:t>
      </w:r>
      <w:r w:rsidRPr="00347777">
        <w:rPr>
          <w:rFonts w:ascii="Times New Roman" w:eastAsia="Calibri" w:hAnsi="Times New Roman" w:cs="Times New Roman"/>
          <w:sz w:val="24"/>
          <w:szCs w:val="24"/>
        </w:rPr>
        <w:t>требований по предупреждению завоза и распространения новой коронавирусной инфекции на территории сельского поселения Салым в период с марта по сентябрь отчетного года проводились мероприятия по дезенфекции улично-дорожной, общественных пространств (детских игровых площадок, скверов, аллей, автобусных остановок и тротуаров). Всего обработано 193 499 кв.м., в том числе 15 тротуаров и пешеходных зон 7910 кв.м., 8 автобусных остановок 400 кв.м., 15 скверов, аллей и площадей 22 110 кв.м., 25 детских игровых и спортивных площадок 23 257 кв.м., 38 контейнерных площадок 1492 кв.м.  Общая сумма денежных средств 1 528,34078 тыс.руб.</w:t>
      </w:r>
    </w:p>
    <w:p w:rsidR="00F606DA" w:rsidRPr="00347777" w:rsidRDefault="00F606DA" w:rsidP="00347777">
      <w:pPr>
        <w:spacing w:after="0" w:line="240" w:lineRule="auto"/>
        <w:jc w:val="both"/>
        <w:rPr>
          <w:rFonts w:ascii="Times New Roman" w:eastAsia="Calibri" w:hAnsi="Times New Roman" w:cs="Times New Roman"/>
          <w:sz w:val="24"/>
          <w:szCs w:val="24"/>
        </w:rPr>
      </w:pPr>
    </w:p>
    <w:p w:rsidR="006E2690" w:rsidRDefault="006E2690" w:rsidP="00B56544">
      <w:pPr>
        <w:pStyle w:val="af"/>
        <w:numPr>
          <w:ilvl w:val="1"/>
          <w:numId w:val="20"/>
        </w:numPr>
        <w:spacing w:after="0" w:line="240" w:lineRule="auto"/>
        <w:rPr>
          <w:rFonts w:ascii="Times New Roman" w:hAnsi="Times New Roman" w:cs="Times New Roman"/>
          <w:b/>
          <w:sz w:val="24"/>
          <w:szCs w:val="24"/>
        </w:rPr>
      </w:pPr>
      <w:r w:rsidRPr="00347777">
        <w:rPr>
          <w:rFonts w:ascii="Times New Roman" w:hAnsi="Times New Roman" w:cs="Times New Roman"/>
          <w:b/>
          <w:sz w:val="24"/>
          <w:szCs w:val="24"/>
        </w:rPr>
        <w:t>Генеральный план и правила землепользования и застрой</w:t>
      </w:r>
      <w:r w:rsidR="00F606DA" w:rsidRPr="00347777">
        <w:rPr>
          <w:rFonts w:ascii="Times New Roman" w:hAnsi="Times New Roman" w:cs="Times New Roman"/>
          <w:b/>
          <w:sz w:val="24"/>
          <w:szCs w:val="24"/>
        </w:rPr>
        <w:t>ки</w:t>
      </w:r>
    </w:p>
    <w:p w:rsidR="00B56544" w:rsidRDefault="00922C72" w:rsidP="00B56544">
      <w:pPr>
        <w:spacing w:after="0" w:line="240" w:lineRule="auto"/>
        <w:jc w:val="center"/>
        <w:rPr>
          <w:rFonts w:ascii="Times New Roman" w:hAnsi="Times New Roman" w:cs="Times New Roman"/>
          <w:b/>
          <w:bCs/>
          <w:sz w:val="24"/>
          <w:szCs w:val="24"/>
        </w:rPr>
      </w:pPr>
      <w:r w:rsidRPr="00347777">
        <w:rPr>
          <w:rFonts w:ascii="Times New Roman" w:hAnsi="Times New Roman" w:cs="Times New Roman"/>
          <w:b/>
          <w:bCs/>
          <w:sz w:val="24"/>
          <w:szCs w:val="24"/>
        </w:rPr>
        <w:t>3.14.</w:t>
      </w:r>
      <w:r w:rsidR="00F7252A" w:rsidRPr="00347777">
        <w:rPr>
          <w:rFonts w:ascii="Times New Roman" w:hAnsi="Times New Roman" w:cs="Times New Roman"/>
          <w:b/>
          <w:bCs/>
          <w:sz w:val="24"/>
          <w:szCs w:val="24"/>
        </w:rPr>
        <w:t xml:space="preserve"> 1.  Утверждение градостроительных документов поселения</w:t>
      </w:r>
    </w:p>
    <w:p w:rsidR="00F7252A" w:rsidRPr="00347777" w:rsidRDefault="00F7252A" w:rsidP="00347777">
      <w:pPr>
        <w:spacing w:after="0" w:line="240" w:lineRule="auto"/>
        <w:jc w:val="both"/>
        <w:rPr>
          <w:rFonts w:ascii="Times New Roman" w:hAnsi="Times New Roman" w:cs="Times New Roman"/>
          <w:b/>
          <w:bCs/>
          <w:sz w:val="24"/>
          <w:szCs w:val="24"/>
        </w:rPr>
      </w:pPr>
      <w:r w:rsidRPr="00347777">
        <w:rPr>
          <w:rFonts w:ascii="Times New Roman" w:hAnsi="Times New Roman" w:cs="Times New Roman"/>
          <w:b/>
          <w:bCs/>
          <w:sz w:val="24"/>
          <w:szCs w:val="24"/>
        </w:rPr>
        <w:t xml:space="preserve"> </w:t>
      </w:r>
    </w:p>
    <w:p w:rsidR="00F7252A" w:rsidRPr="00347777" w:rsidRDefault="00F7252A" w:rsidP="00B56544">
      <w:pPr>
        <w:spacing w:after="0" w:line="240" w:lineRule="auto"/>
        <w:ind w:firstLine="709"/>
        <w:jc w:val="both"/>
        <w:rPr>
          <w:rFonts w:ascii="Times New Roman" w:hAnsi="Times New Roman" w:cs="Times New Roman"/>
          <w:bCs/>
          <w:sz w:val="24"/>
          <w:szCs w:val="24"/>
        </w:rPr>
      </w:pPr>
      <w:r w:rsidRPr="00347777">
        <w:rPr>
          <w:rFonts w:ascii="Times New Roman" w:hAnsi="Times New Roman" w:cs="Times New Roman"/>
          <w:bCs/>
          <w:sz w:val="24"/>
          <w:szCs w:val="24"/>
        </w:rPr>
        <w:t xml:space="preserve">Градостроительные документы территориального планирования поселения – система юридических документов, на основании которых осуществляется планировка, застройка, реконструкция и иные виды градостроительного освоения территории исходя из совокупности социальных, экономических, экологических факторов, в целях обеспечения устойчивого и перспективного развития территории, развития инженерной, транспортной и социальной  инфраструктур, обеспечения учета интересов граждан и их объединений, юридических лиц и индивидуальных предпринимателей, а также  муниципального образования.  </w:t>
      </w:r>
    </w:p>
    <w:p w:rsidR="00644592" w:rsidRPr="00347777" w:rsidRDefault="00F7252A" w:rsidP="00347777">
      <w:pPr>
        <w:spacing w:after="0" w:line="240" w:lineRule="auto"/>
        <w:jc w:val="both"/>
        <w:rPr>
          <w:rFonts w:ascii="Times New Roman" w:hAnsi="Times New Roman" w:cs="Times New Roman"/>
          <w:bCs/>
          <w:sz w:val="24"/>
          <w:szCs w:val="24"/>
        </w:rPr>
      </w:pPr>
      <w:r w:rsidRPr="00347777">
        <w:rPr>
          <w:rFonts w:ascii="Times New Roman" w:hAnsi="Times New Roman" w:cs="Times New Roman"/>
          <w:bCs/>
          <w:sz w:val="24"/>
          <w:szCs w:val="24"/>
        </w:rPr>
        <w:t xml:space="preserve">         </w:t>
      </w:r>
      <w:r w:rsidR="00B56544">
        <w:rPr>
          <w:rFonts w:ascii="Times New Roman" w:hAnsi="Times New Roman" w:cs="Times New Roman"/>
          <w:bCs/>
          <w:sz w:val="24"/>
          <w:szCs w:val="24"/>
        </w:rPr>
        <w:t xml:space="preserve">   </w:t>
      </w:r>
      <w:r w:rsidRPr="00347777">
        <w:rPr>
          <w:rFonts w:ascii="Times New Roman" w:hAnsi="Times New Roman" w:cs="Times New Roman"/>
          <w:bCs/>
          <w:sz w:val="24"/>
          <w:szCs w:val="24"/>
        </w:rPr>
        <w:t>Градостроительная документация  посе</w:t>
      </w:r>
      <w:r w:rsidR="00644592" w:rsidRPr="00347777">
        <w:rPr>
          <w:rFonts w:ascii="Times New Roman" w:hAnsi="Times New Roman" w:cs="Times New Roman"/>
          <w:bCs/>
          <w:sz w:val="24"/>
          <w:szCs w:val="24"/>
        </w:rPr>
        <w:t>ления состоит из:</w:t>
      </w:r>
    </w:p>
    <w:p w:rsidR="00644592" w:rsidRPr="00347777" w:rsidRDefault="00F7252A" w:rsidP="00B56544">
      <w:pPr>
        <w:pStyle w:val="af"/>
        <w:numPr>
          <w:ilvl w:val="0"/>
          <w:numId w:val="36"/>
        </w:numPr>
        <w:spacing w:after="0" w:line="240" w:lineRule="auto"/>
        <w:ind w:hanging="11"/>
        <w:jc w:val="both"/>
        <w:rPr>
          <w:rFonts w:ascii="Times New Roman" w:hAnsi="Times New Roman" w:cs="Times New Roman"/>
          <w:bCs/>
          <w:sz w:val="24"/>
          <w:szCs w:val="24"/>
        </w:rPr>
      </w:pPr>
      <w:r w:rsidRPr="00347777">
        <w:rPr>
          <w:rFonts w:ascii="Times New Roman" w:hAnsi="Times New Roman" w:cs="Times New Roman"/>
          <w:bCs/>
          <w:sz w:val="24"/>
          <w:szCs w:val="24"/>
        </w:rPr>
        <w:t>генерального плана;</w:t>
      </w:r>
    </w:p>
    <w:p w:rsidR="00644592" w:rsidRPr="00347777" w:rsidRDefault="00F7252A" w:rsidP="00B56544">
      <w:pPr>
        <w:pStyle w:val="af"/>
        <w:numPr>
          <w:ilvl w:val="0"/>
          <w:numId w:val="36"/>
        </w:numPr>
        <w:spacing w:after="0" w:line="240" w:lineRule="auto"/>
        <w:ind w:hanging="11"/>
        <w:jc w:val="both"/>
        <w:rPr>
          <w:rFonts w:ascii="Times New Roman" w:hAnsi="Times New Roman" w:cs="Times New Roman"/>
          <w:bCs/>
          <w:sz w:val="24"/>
          <w:szCs w:val="24"/>
        </w:rPr>
      </w:pPr>
      <w:r w:rsidRPr="00347777">
        <w:rPr>
          <w:rFonts w:ascii="Times New Roman" w:hAnsi="Times New Roman" w:cs="Times New Roman"/>
          <w:bCs/>
          <w:sz w:val="24"/>
          <w:szCs w:val="24"/>
        </w:rPr>
        <w:t>правил землепользования и  застройки;</w:t>
      </w:r>
    </w:p>
    <w:p w:rsidR="00644592" w:rsidRPr="00347777" w:rsidRDefault="00F7252A" w:rsidP="00B56544">
      <w:pPr>
        <w:pStyle w:val="af"/>
        <w:numPr>
          <w:ilvl w:val="0"/>
          <w:numId w:val="36"/>
        </w:numPr>
        <w:spacing w:after="0" w:line="240" w:lineRule="auto"/>
        <w:ind w:hanging="11"/>
        <w:jc w:val="both"/>
        <w:rPr>
          <w:rFonts w:ascii="Times New Roman" w:hAnsi="Times New Roman" w:cs="Times New Roman"/>
          <w:bCs/>
          <w:sz w:val="24"/>
          <w:szCs w:val="24"/>
        </w:rPr>
      </w:pPr>
      <w:r w:rsidRPr="00347777">
        <w:rPr>
          <w:rFonts w:ascii="Times New Roman" w:hAnsi="Times New Roman" w:cs="Times New Roman"/>
          <w:bCs/>
          <w:sz w:val="24"/>
          <w:szCs w:val="24"/>
        </w:rPr>
        <w:t xml:space="preserve"> проекта планировки и проекта межевания территории;</w:t>
      </w:r>
    </w:p>
    <w:p w:rsidR="00F7252A" w:rsidRPr="00347777" w:rsidRDefault="00F7252A" w:rsidP="00B56544">
      <w:pPr>
        <w:pStyle w:val="af"/>
        <w:numPr>
          <w:ilvl w:val="0"/>
          <w:numId w:val="36"/>
        </w:numPr>
        <w:spacing w:after="0" w:line="240" w:lineRule="auto"/>
        <w:ind w:left="0" w:firstLine="709"/>
        <w:jc w:val="both"/>
        <w:rPr>
          <w:rFonts w:ascii="Times New Roman" w:hAnsi="Times New Roman" w:cs="Times New Roman"/>
          <w:bCs/>
          <w:sz w:val="24"/>
          <w:szCs w:val="24"/>
        </w:rPr>
      </w:pPr>
      <w:r w:rsidRPr="00347777">
        <w:rPr>
          <w:rFonts w:ascii="Times New Roman" w:hAnsi="Times New Roman" w:cs="Times New Roman"/>
          <w:bCs/>
          <w:sz w:val="24"/>
          <w:szCs w:val="24"/>
        </w:rPr>
        <w:t>программ комплексного развития социальной, инженерной и транспортной инфраструктур.</w:t>
      </w:r>
    </w:p>
    <w:p w:rsidR="00F7252A" w:rsidRPr="00347777" w:rsidRDefault="00F7252A" w:rsidP="00347777">
      <w:pPr>
        <w:spacing w:after="0" w:line="240" w:lineRule="auto"/>
        <w:jc w:val="both"/>
        <w:rPr>
          <w:rFonts w:ascii="Times New Roman" w:hAnsi="Times New Roman" w:cs="Times New Roman"/>
          <w:bCs/>
          <w:sz w:val="24"/>
          <w:szCs w:val="24"/>
        </w:rPr>
      </w:pPr>
      <w:r w:rsidRPr="00347777">
        <w:rPr>
          <w:rFonts w:ascii="Times New Roman" w:hAnsi="Times New Roman" w:cs="Times New Roman"/>
          <w:bCs/>
          <w:sz w:val="24"/>
          <w:szCs w:val="24"/>
        </w:rPr>
        <w:t xml:space="preserve">          </w:t>
      </w:r>
      <w:r w:rsidR="00B56544">
        <w:rPr>
          <w:rFonts w:ascii="Times New Roman" w:hAnsi="Times New Roman" w:cs="Times New Roman"/>
          <w:bCs/>
          <w:sz w:val="24"/>
          <w:szCs w:val="24"/>
        </w:rPr>
        <w:t xml:space="preserve">  </w:t>
      </w:r>
      <w:r w:rsidRPr="00347777">
        <w:rPr>
          <w:rFonts w:ascii="Times New Roman" w:hAnsi="Times New Roman" w:cs="Times New Roman"/>
          <w:bCs/>
          <w:sz w:val="24"/>
          <w:szCs w:val="24"/>
        </w:rPr>
        <w:t xml:space="preserve">В 2020 году на основании заключённого муниципального контракта между администрацией Нефтеюганского района и проектным предприятием ООО «Градостроительство» разработан проект внесения изменений в Правила землепользования и застройки  муниципального образования сельское поселение Салым с целью приведения документа в соответствие с изменениями, произошедшими в градостроительном законодательстве Российской Федерации, с учетом изменений внесенных в действующий Генеральный план  сельского поселения Салым, утвержденный решением Совета депутатов поселения  от 25.06.2020 №94.  Основные изменения внесены  в части  определения планируемого развития территории, параметров функциональных зон с особыми условиями использования  территории и факторов риска возникновения чрезвычайных ситуаций природного и техногенного характера в соответствии с Приказом Нижне-Обского бассейного водного управления Федерального агентства водных ресурсов от 08.04.2019 №40 «Об определении </w:t>
      </w:r>
      <w:r w:rsidRPr="00347777">
        <w:rPr>
          <w:rFonts w:ascii="Times New Roman" w:hAnsi="Times New Roman" w:cs="Times New Roman"/>
          <w:bCs/>
          <w:sz w:val="24"/>
          <w:szCs w:val="24"/>
        </w:rPr>
        <w:lastRenderedPageBreak/>
        <w:t xml:space="preserve">границ зон затопления, подтопления территорий населенных пунктов Нефтеюганского района»,  с учетом зон затопления, подтопления территорий населённого пункта п. Салым (ул. Еловая, Речная, Набережная, Таежная и участка земель, расположенного в районе пересечения ул. Привокзальная - Магистральная).  В период  разработки документа проведено  2 комиссии по подготовке и рассмотрению проекта Правил землепользования и застройки, совместных с проектным предприятием, ресурсоснабжающими организациями и депутатами Совета поселения.  Проведены публичные слушания в режиме онлайн для учета мнения населения по данному проекту. Утверждение проекта внесения изменений в Правила землепользования и застройки запланировано на I квартал 2021 года.           </w:t>
      </w:r>
    </w:p>
    <w:p w:rsidR="00F7252A" w:rsidRPr="00347777" w:rsidRDefault="00F7252A" w:rsidP="00B56544">
      <w:pPr>
        <w:spacing w:after="0" w:line="240" w:lineRule="auto"/>
        <w:ind w:firstLine="709"/>
        <w:jc w:val="both"/>
        <w:rPr>
          <w:rFonts w:ascii="Times New Roman" w:hAnsi="Times New Roman" w:cs="Times New Roman"/>
          <w:bCs/>
          <w:sz w:val="24"/>
          <w:szCs w:val="24"/>
        </w:rPr>
      </w:pPr>
      <w:r w:rsidRPr="00347777">
        <w:rPr>
          <w:rFonts w:ascii="Times New Roman" w:hAnsi="Times New Roman" w:cs="Times New Roman"/>
          <w:bCs/>
          <w:sz w:val="24"/>
          <w:szCs w:val="24"/>
        </w:rPr>
        <w:t>Так же, в рамках заключенного муниципального контракта между администрацией Нефтеюганского района и проектным предприятием  ООО «Вектор» проведена работа по разработке и утверждению проектов планировки и проектов межевания  территорий для жилищного строительства  в п. Салым:</w:t>
      </w:r>
    </w:p>
    <w:p w:rsidR="00F7252A" w:rsidRPr="00347777" w:rsidRDefault="00F7252A" w:rsidP="00347777">
      <w:pPr>
        <w:spacing w:after="0" w:line="240" w:lineRule="auto"/>
        <w:jc w:val="both"/>
        <w:rPr>
          <w:rFonts w:ascii="Times New Roman" w:hAnsi="Times New Roman" w:cs="Times New Roman"/>
          <w:bCs/>
          <w:sz w:val="24"/>
          <w:szCs w:val="24"/>
        </w:rPr>
      </w:pPr>
      <w:r w:rsidRPr="00347777">
        <w:rPr>
          <w:rFonts w:ascii="Times New Roman" w:hAnsi="Times New Roman" w:cs="Times New Roman"/>
          <w:bCs/>
          <w:sz w:val="24"/>
          <w:szCs w:val="24"/>
        </w:rPr>
        <w:t xml:space="preserve">            - ул. 45 лет Победы, 55 лет Победы и ул. Кедровая;</w:t>
      </w:r>
    </w:p>
    <w:p w:rsidR="00F7252A" w:rsidRPr="00347777" w:rsidRDefault="00F7252A" w:rsidP="00347777">
      <w:pPr>
        <w:spacing w:after="0" w:line="240" w:lineRule="auto"/>
        <w:jc w:val="both"/>
        <w:rPr>
          <w:rFonts w:ascii="Times New Roman" w:hAnsi="Times New Roman" w:cs="Times New Roman"/>
          <w:bCs/>
          <w:sz w:val="24"/>
          <w:szCs w:val="24"/>
        </w:rPr>
      </w:pPr>
      <w:r w:rsidRPr="00347777">
        <w:rPr>
          <w:rFonts w:ascii="Times New Roman" w:hAnsi="Times New Roman" w:cs="Times New Roman"/>
          <w:bCs/>
          <w:sz w:val="24"/>
          <w:szCs w:val="24"/>
        </w:rPr>
        <w:t xml:space="preserve">            - ул. 45 лет Победы и ул. Молодежная.</w:t>
      </w:r>
    </w:p>
    <w:p w:rsidR="00F7252A" w:rsidRDefault="00F7252A" w:rsidP="00347777">
      <w:pPr>
        <w:spacing w:after="0" w:line="240" w:lineRule="auto"/>
        <w:jc w:val="both"/>
        <w:rPr>
          <w:rFonts w:ascii="Times New Roman" w:hAnsi="Times New Roman" w:cs="Times New Roman"/>
          <w:bCs/>
          <w:sz w:val="24"/>
          <w:szCs w:val="24"/>
        </w:rPr>
      </w:pPr>
      <w:r w:rsidRPr="00347777">
        <w:rPr>
          <w:rFonts w:ascii="Times New Roman" w:hAnsi="Times New Roman" w:cs="Times New Roman"/>
          <w:bCs/>
          <w:sz w:val="24"/>
          <w:szCs w:val="24"/>
        </w:rPr>
        <w:t xml:space="preserve">           Данный вид градостроительных документов разрабатывался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в зонах застройки среднеэтажными и малоэтажными жилыми домами.</w:t>
      </w:r>
      <w:r w:rsidRPr="00347777">
        <w:rPr>
          <w:rFonts w:ascii="Times New Roman" w:hAnsi="Times New Roman" w:cs="Times New Roman"/>
          <w:sz w:val="24"/>
          <w:szCs w:val="24"/>
        </w:rPr>
        <w:t xml:space="preserve"> </w:t>
      </w:r>
      <w:r w:rsidRPr="00347777">
        <w:rPr>
          <w:rFonts w:ascii="Times New Roman" w:hAnsi="Times New Roman" w:cs="Times New Roman"/>
          <w:bCs/>
          <w:sz w:val="24"/>
          <w:szCs w:val="24"/>
        </w:rPr>
        <w:t xml:space="preserve">Проектными документами предложено на месте непригодных для проживания многоквартирных жилых домов  по ул. 45 лет Победы  д. №№ 2, 6, 8 и ликвидированного дома №10 разместить новые многоквартирные 4-х этажные дома с учетом обустройства зон дворовых пространств: площадками для игр детей, занятий физкультурой и отдыха взрослого населения. Основные проектные решения рассмотрены на </w:t>
      </w:r>
      <w:r w:rsidRPr="00347777">
        <w:rPr>
          <w:rFonts w:ascii="Times New Roman" w:hAnsi="Times New Roman" w:cs="Times New Roman"/>
          <w:b/>
          <w:bCs/>
          <w:sz w:val="24"/>
          <w:szCs w:val="24"/>
        </w:rPr>
        <w:t xml:space="preserve"> </w:t>
      </w:r>
      <w:r w:rsidRPr="00347777">
        <w:rPr>
          <w:rFonts w:ascii="Times New Roman" w:hAnsi="Times New Roman" w:cs="Times New Roman"/>
          <w:bCs/>
          <w:sz w:val="24"/>
          <w:szCs w:val="24"/>
        </w:rPr>
        <w:t>заседаниях градостроительной комиссии, а также проведены публичные слушания в режиме онлайн для учета мнения населения по проектам.</w:t>
      </w:r>
    </w:p>
    <w:p w:rsidR="00B56544" w:rsidRPr="00347777" w:rsidRDefault="00B56544" w:rsidP="00347777">
      <w:pPr>
        <w:spacing w:after="0" w:line="240" w:lineRule="auto"/>
        <w:jc w:val="both"/>
        <w:rPr>
          <w:rFonts w:ascii="Times New Roman" w:hAnsi="Times New Roman" w:cs="Times New Roman"/>
          <w:bCs/>
          <w:sz w:val="24"/>
          <w:szCs w:val="24"/>
        </w:rPr>
      </w:pPr>
    </w:p>
    <w:p w:rsidR="00B56544" w:rsidRDefault="00922C72" w:rsidP="00B56544">
      <w:pPr>
        <w:spacing w:after="0" w:line="240" w:lineRule="auto"/>
        <w:jc w:val="center"/>
        <w:rPr>
          <w:rFonts w:ascii="Times New Roman" w:hAnsi="Times New Roman" w:cs="Times New Roman"/>
          <w:b/>
          <w:bCs/>
          <w:sz w:val="24"/>
          <w:szCs w:val="24"/>
        </w:rPr>
      </w:pPr>
      <w:r w:rsidRPr="00347777">
        <w:rPr>
          <w:rFonts w:ascii="Times New Roman" w:hAnsi="Times New Roman" w:cs="Times New Roman"/>
          <w:b/>
          <w:bCs/>
          <w:sz w:val="24"/>
          <w:szCs w:val="24"/>
        </w:rPr>
        <w:t>3.14.</w:t>
      </w:r>
      <w:r w:rsidR="00F7252A" w:rsidRPr="00347777">
        <w:rPr>
          <w:rFonts w:ascii="Times New Roman" w:hAnsi="Times New Roman" w:cs="Times New Roman"/>
          <w:b/>
          <w:bCs/>
          <w:sz w:val="24"/>
          <w:szCs w:val="24"/>
        </w:rPr>
        <w:t xml:space="preserve">2. Исполнение градостроительных регламентов, регулирующих режим использования земельных участков внутри каждой территориальной зоны </w:t>
      </w:r>
    </w:p>
    <w:p w:rsidR="00F7252A" w:rsidRDefault="00F7252A" w:rsidP="00B56544">
      <w:pPr>
        <w:spacing w:after="0" w:line="240" w:lineRule="auto"/>
        <w:jc w:val="center"/>
        <w:rPr>
          <w:rFonts w:ascii="Times New Roman" w:hAnsi="Times New Roman" w:cs="Times New Roman"/>
          <w:b/>
          <w:bCs/>
          <w:sz w:val="24"/>
          <w:szCs w:val="24"/>
        </w:rPr>
      </w:pPr>
      <w:r w:rsidRPr="00347777">
        <w:rPr>
          <w:rFonts w:ascii="Times New Roman" w:hAnsi="Times New Roman" w:cs="Times New Roman"/>
          <w:b/>
          <w:bCs/>
          <w:sz w:val="24"/>
          <w:szCs w:val="24"/>
        </w:rPr>
        <w:t>в границах поселения</w:t>
      </w:r>
    </w:p>
    <w:p w:rsidR="00B56544" w:rsidRPr="00347777" w:rsidRDefault="00B56544" w:rsidP="00347777">
      <w:pPr>
        <w:spacing w:after="0" w:line="240" w:lineRule="auto"/>
        <w:jc w:val="both"/>
        <w:rPr>
          <w:rFonts w:ascii="Times New Roman" w:hAnsi="Times New Roman" w:cs="Times New Roman"/>
          <w:b/>
          <w:bCs/>
          <w:sz w:val="24"/>
          <w:szCs w:val="24"/>
        </w:rPr>
      </w:pPr>
    </w:p>
    <w:p w:rsidR="00F7252A" w:rsidRPr="00347777" w:rsidRDefault="00F7252A" w:rsidP="00B56544">
      <w:pPr>
        <w:spacing w:after="0" w:line="240" w:lineRule="auto"/>
        <w:ind w:firstLine="709"/>
        <w:jc w:val="both"/>
        <w:rPr>
          <w:rFonts w:ascii="Times New Roman" w:hAnsi="Times New Roman" w:cs="Times New Roman"/>
          <w:bCs/>
          <w:sz w:val="24"/>
          <w:szCs w:val="24"/>
        </w:rPr>
      </w:pPr>
      <w:r w:rsidRPr="00347777">
        <w:rPr>
          <w:rFonts w:ascii="Times New Roman" w:hAnsi="Times New Roman" w:cs="Times New Roman"/>
          <w:bCs/>
          <w:sz w:val="24"/>
          <w:szCs w:val="24"/>
        </w:rPr>
        <w:t xml:space="preserve">Приобретая земельный участок в собственность  или аренду под строительство, застройщик должен ознакомиться, какими ограничениями обременен его участок, а именно, по этажности строений,  минимальным (максимальным) размерам, минимальным отступам от границ земельного участка в целях определения мест допустимого размещения зданий, строений, сооружений и другими параметрами. Всю подобную информацию об использовании земельных участков содержат градостроительные регламенты. Градостроительный регламент устанавливается правилами землепользования и застройки в пределах границ соответствующей территориальной зоны. </w:t>
      </w:r>
    </w:p>
    <w:p w:rsidR="00F7252A" w:rsidRPr="00347777" w:rsidRDefault="00B56544" w:rsidP="00B56544">
      <w:pPr>
        <w:spacing w:after="0" w:line="240" w:lineRule="auto"/>
        <w:ind w:firstLine="14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7252A" w:rsidRPr="00347777">
        <w:rPr>
          <w:rFonts w:ascii="Times New Roman" w:hAnsi="Times New Roman" w:cs="Times New Roman"/>
          <w:bCs/>
          <w:sz w:val="24"/>
          <w:szCs w:val="24"/>
        </w:rPr>
        <w:t>Согласно Градостроительного кодекса  РФ</w:t>
      </w:r>
      <w:r w:rsidR="00644592" w:rsidRPr="00347777">
        <w:rPr>
          <w:rFonts w:ascii="Times New Roman" w:hAnsi="Times New Roman" w:cs="Times New Roman"/>
          <w:bCs/>
          <w:sz w:val="24"/>
          <w:szCs w:val="24"/>
        </w:rPr>
        <w:t>,</w:t>
      </w:r>
      <w:r w:rsidR="00F7252A" w:rsidRPr="00347777">
        <w:rPr>
          <w:rFonts w:ascii="Times New Roman" w:hAnsi="Times New Roman" w:cs="Times New Roman"/>
          <w:bCs/>
          <w:sz w:val="24"/>
          <w:szCs w:val="24"/>
        </w:rPr>
        <w:t xml:space="preserve"> допускается изменение параметров разрешенного использования земельного участка и объектов капитального строительства отличающихся от  установленных параметров. Процедура предоставление на отклонение предельных параметров разрешенного строительства, реконструкции капитального строительства осуществляется в рамках исполнения муниципальных услуг органами местного самоуправления поселения с учетом обсуждений на публичных слушаниях.</w:t>
      </w:r>
    </w:p>
    <w:p w:rsidR="00F7252A" w:rsidRPr="00347777" w:rsidRDefault="00B56544" w:rsidP="00B56544">
      <w:pPr>
        <w:spacing w:after="0" w:line="240" w:lineRule="auto"/>
        <w:ind w:firstLine="14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7252A" w:rsidRPr="00347777">
        <w:rPr>
          <w:rFonts w:ascii="Times New Roman" w:hAnsi="Times New Roman" w:cs="Times New Roman"/>
          <w:bCs/>
          <w:sz w:val="24"/>
          <w:szCs w:val="24"/>
        </w:rPr>
        <w:t xml:space="preserve">По данной муниципальной услуге обратилось </w:t>
      </w:r>
      <w:r w:rsidR="00F7252A" w:rsidRPr="00347777">
        <w:rPr>
          <w:rFonts w:ascii="Times New Roman" w:hAnsi="Times New Roman" w:cs="Times New Roman"/>
          <w:b/>
          <w:bCs/>
          <w:sz w:val="24"/>
          <w:szCs w:val="24"/>
        </w:rPr>
        <w:t xml:space="preserve">3 </w:t>
      </w:r>
      <w:r w:rsidR="00F7252A" w:rsidRPr="00347777">
        <w:rPr>
          <w:rFonts w:ascii="Times New Roman" w:hAnsi="Times New Roman" w:cs="Times New Roman"/>
          <w:bCs/>
          <w:sz w:val="24"/>
          <w:szCs w:val="24"/>
        </w:rPr>
        <w:t xml:space="preserve">(за 2019 -12) граждан. Администрацией поселения предоставлено </w:t>
      </w:r>
      <w:r w:rsidR="00F7252A" w:rsidRPr="00347777">
        <w:rPr>
          <w:rFonts w:ascii="Times New Roman" w:hAnsi="Times New Roman" w:cs="Times New Roman"/>
          <w:b/>
          <w:bCs/>
          <w:sz w:val="24"/>
          <w:szCs w:val="24"/>
        </w:rPr>
        <w:t>3</w:t>
      </w:r>
      <w:r w:rsidR="00F7252A" w:rsidRPr="00347777">
        <w:rPr>
          <w:rFonts w:ascii="Times New Roman" w:hAnsi="Times New Roman" w:cs="Times New Roman"/>
          <w:bCs/>
          <w:sz w:val="24"/>
          <w:szCs w:val="24"/>
        </w:rPr>
        <w:t xml:space="preserve">  положительных решения о предоставлении разрешения  на отклонение от предельных параметров разрешённого строительства на объекты индивидуального жилищного строительства.</w:t>
      </w:r>
    </w:p>
    <w:p w:rsidR="00B56544" w:rsidRDefault="00B56544" w:rsidP="00B56544">
      <w:pPr>
        <w:spacing w:after="0" w:line="240" w:lineRule="auto"/>
        <w:ind w:firstLine="14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7252A" w:rsidRPr="00347777">
        <w:rPr>
          <w:rFonts w:ascii="Times New Roman" w:hAnsi="Times New Roman" w:cs="Times New Roman"/>
          <w:bCs/>
          <w:sz w:val="24"/>
          <w:szCs w:val="24"/>
        </w:rPr>
        <w:t>За период 2020 года введено в эксплуатацию 10</w:t>
      </w:r>
      <w:r w:rsidR="00F7252A" w:rsidRPr="00347777">
        <w:rPr>
          <w:rFonts w:ascii="Times New Roman" w:hAnsi="Times New Roman" w:cs="Times New Roman"/>
          <w:b/>
          <w:bCs/>
          <w:sz w:val="24"/>
          <w:szCs w:val="24"/>
        </w:rPr>
        <w:t xml:space="preserve">  </w:t>
      </w:r>
      <w:r w:rsidR="00F7252A" w:rsidRPr="00347777">
        <w:rPr>
          <w:rFonts w:ascii="Times New Roman" w:hAnsi="Times New Roman" w:cs="Times New Roman"/>
          <w:bCs/>
          <w:sz w:val="24"/>
          <w:szCs w:val="24"/>
        </w:rPr>
        <w:t>(в 2019 г. -5)  индивидуальных жилых домов, общей площадью – 1 012,9  кв.м.  (в 2019 г. – 416,5 кв.м.)  и один придорож</w:t>
      </w:r>
      <w:r w:rsidR="00F7252A" w:rsidRPr="00347777">
        <w:rPr>
          <w:rFonts w:ascii="Times New Roman" w:hAnsi="Times New Roman" w:cs="Times New Roman"/>
          <w:bCs/>
          <w:sz w:val="24"/>
          <w:szCs w:val="24"/>
        </w:rPr>
        <w:lastRenderedPageBreak/>
        <w:t>ный объект: «Придорожная гостиница», площадью 135 кв.м, расположенны</w:t>
      </w:r>
      <w:r>
        <w:rPr>
          <w:rFonts w:ascii="Times New Roman" w:hAnsi="Times New Roman" w:cs="Times New Roman"/>
          <w:bCs/>
          <w:sz w:val="24"/>
          <w:szCs w:val="24"/>
        </w:rPr>
        <w:t>й на территории ООО «Близнецы».</w:t>
      </w:r>
    </w:p>
    <w:p w:rsidR="00F7252A" w:rsidRPr="00347777" w:rsidRDefault="00F7252A" w:rsidP="00B56544">
      <w:pPr>
        <w:spacing w:after="0" w:line="240" w:lineRule="auto"/>
        <w:ind w:firstLine="709"/>
        <w:jc w:val="both"/>
        <w:rPr>
          <w:rFonts w:ascii="Times New Roman" w:hAnsi="Times New Roman" w:cs="Times New Roman"/>
          <w:bCs/>
          <w:sz w:val="24"/>
          <w:szCs w:val="24"/>
        </w:rPr>
      </w:pPr>
      <w:r w:rsidRPr="00347777">
        <w:rPr>
          <w:rFonts w:ascii="Times New Roman" w:hAnsi="Times New Roman" w:cs="Times New Roman"/>
          <w:bCs/>
          <w:sz w:val="24"/>
          <w:szCs w:val="24"/>
        </w:rPr>
        <w:t xml:space="preserve">В рамках межведомственного взаимодействия администрации поселения с комитетом по земельным ресурсам администрации Нефтеюганского района проведено административное обследование  24  земельных участков, которые  используется под временные торговые объекты и индивидуальное жилищное строительство по договорам аренды, срок действия которых истек либо истекает. Проведена объективная оценка фактического состояния земельных участков и размещаемых на них объектов, в целях осуществления процедуры прекращения права в случае не использования или нецелевого использования  участков, либо оформления застройщиками права собственности или  аренды на новый срок при наличии зарегистрированного права  в Управлении Росреестра на объекты недвижимости.  Прекращено право аренды на  2 земельных участка в судебном прядке, в связи с неиспользование участков на протяжении более трех лет. </w:t>
      </w:r>
    </w:p>
    <w:p w:rsidR="00F7252A" w:rsidRDefault="00F7252A" w:rsidP="00347777">
      <w:pPr>
        <w:spacing w:after="0" w:line="240" w:lineRule="auto"/>
        <w:jc w:val="both"/>
        <w:rPr>
          <w:rFonts w:ascii="Times New Roman" w:hAnsi="Times New Roman" w:cs="Times New Roman"/>
          <w:bCs/>
          <w:sz w:val="24"/>
          <w:szCs w:val="24"/>
        </w:rPr>
      </w:pPr>
      <w:r w:rsidRPr="00347777">
        <w:rPr>
          <w:rFonts w:ascii="Times New Roman" w:hAnsi="Times New Roman" w:cs="Times New Roman"/>
          <w:bCs/>
          <w:sz w:val="24"/>
          <w:szCs w:val="24"/>
        </w:rPr>
        <w:t xml:space="preserve">          </w:t>
      </w:r>
      <w:r w:rsidR="00B56544">
        <w:rPr>
          <w:rFonts w:ascii="Times New Roman" w:hAnsi="Times New Roman" w:cs="Times New Roman"/>
          <w:bCs/>
          <w:sz w:val="24"/>
          <w:szCs w:val="24"/>
        </w:rPr>
        <w:t xml:space="preserve">  </w:t>
      </w:r>
      <w:r w:rsidRPr="00347777">
        <w:rPr>
          <w:rFonts w:ascii="Times New Roman" w:hAnsi="Times New Roman" w:cs="Times New Roman"/>
          <w:bCs/>
          <w:sz w:val="24"/>
          <w:szCs w:val="24"/>
        </w:rPr>
        <w:t>В результате сложившейся ранее тенденции при развитии поселка Салым, в кварталах жилой застройки гражданами размещались без разрешительных и правоустанавливающих документов металлические гаража и сараи. На сегодняшний день, используемые земельные участки под данные объекты, являются самовольно занятыми.                   В 2020 году администрацией поселения освобождена территория по ул. Дорожников от металлических гаражей, которые ухудшали визуальное восприятие среды  населенного пункта  и благоустройство территории.  Всего демонтировано 25  металлических гаражей.</w:t>
      </w:r>
    </w:p>
    <w:p w:rsidR="00B56544" w:rsidRPr="00347777" w:rsidRDefault="00B56544" w:rsidP="00347777">
      <w:pPr>
        <w:spacing w:after="0" w:line="240" w:lineRule="auto"/>
        <w:jc w:val="both"/>
        <w:rPr>
          <w:rFonts w:ascii="Times New Roman" w:hAnsi="Times New Roman" w:cs="Times New Roman"/>
          <w:bCs/>
          <w:sz w:val="24"/>
          <w:szCs w:val="24"/>
        </w:rPr>
      </w:pPr>
    </w:p>
    <w:p w:rsidR="00B56544" w:rsidRDefault="00922C72" w:rsidP="00B56544">
      <w:pPr>
        <w:spacing w:after="0" w:line="240" w:lineRule="auto"/>
        <w:jc w:val="center"/>
        <w:rPr>
          <w:rFonts w:ascii="Times New Roman" w:hAnsi="Times New Roman" w:cs="Times New Roman"/>
          <w:b/>
          <w:bCs/>
          <w:sz w:val="24"/>
          <w:szCs w:val="24"/>
        </w:rPr>
      </w:pPr>
      <w:r w:rsidRPr="00347777">
        <w:rPr>
          <w:rFonts w:ascii="Times New Roman" w:hAnsi="Times New Roman" w:cs="Times New Roman"/>
          <w:b/>
          <w:bCs/>
          <w:sz w:val="24"/>
          <w:szCs w:val="24"/>
        </w:rPr>
        <w:t>3.14.</w:t>
      </w:r>
      <w:r w:rsidR="00F7252A" w:rsidRPr="00347777">
        <w:rPr>
          <w:rFonts w:ascii="Times New Roman" w:hAnsi="Times New Roman" w:cs="Times New Roman"/>
          <w:b/>
          <w:bCs/>
          <w:sz w:val="24"/>
          <w:szCs w:val="24"/>
        </w:rPr>
        <w:t xml:space="preserve">3. Исполнение положений Закона ХМАО-Югры от 30.05.2000 №26-оз «О регулировании отдельных земельных отношений в ХМАО-Югре» по предоставлению бесплатных земельных участков под индивидуальное жилищное строительство </w:t>
      </w:r>
    </w:p>
    <w:p w:rsidR="00F7252A" w:rsidRDefault="00F7252A" w:rsidP="00B56544">
      <w:pPr>
        <w:spacing w:after="0" w:line="240" w:lineRule="auto"/>
        <w:jc w:val="center"/>
        <w:rPr>
          <w:rFonts w:ascii="Times New Roman" w:hAnsi="Times New Roman" w:cs="Times New Roman"/>
          <w:b/>
          <w:bCs/>
          <w:sz w:val="24"/>
          <w:szCs w:val="24"/>
        </w:rPr>
      </w:pPr>
      <w:r w:rsidRPr="00347777">
        <w:rPr>
          <w:rFonts w:ascii="Times New Roman" w:hAnsi="Times New Roman" w:cs="Times New Roman"/>
          <w:b/>
          <w:bCs/>
          <w:sz w:val="24"/>
          <w:szCs w:val="24"/>
        </w:rPr>
        <w:t>льготным категориям граждан</w:t>
      </w:r>
    </w:p>
    <w:p w:rsidR="00B56544" w:rsidRPr="00347777" w:rsidRDefault="00B56544" w:rsidP="00347777">
      <w:pPr>
        <w:spacing w:after="0" w:line="240" w:lineRule="auto"/>
        <w:jc w:val="both"/>
        <w:rPr>
          <w:rFonts w:ascii="Times New Roman" w:hAnsi="Times New Roman" w:cs="Times New Roman"/>
          <w:b/>
          <w:bCs/>
          <w:sz w:val="24"/>
          <w:szCs w:val="24"/>
        </w:rPr>
      </w:pPr>
    </w:p>
    <w:p w:rsidR="00F7252A" w:rsidRPr="00347777" w:rsidRDefault="00F7252A" w:rsidP="00347777">
      <w:pPr>
        <w:spacing w:after="0" w:line="240" w:lineRule="auto"/>
        <w:jc w:val="both"/>
        <w:rPr>
          <w:rFonts w:ascii="Times New Roman" w:hAnsi="Times New Roman" w:cs="Times New Roman"/>
          <w:bCs/>
          <w:sz w:val="24"/>
          <w:szCs w:val="24"/>
        </w:rPr>
      </w:pPr>
      <w:r w:rsidRPr="00347777">
        <w:rPr>
          <w:rFonts w:ascii="Times New Roman" w:hAnsi="Times New Roman" w:cs="Times New Roman"/>
          <w:bCs/>
          <w:sz w:val="24"/>
          <w:szCs w:val="24"/>
        </w:rPr>
        <w:t xml:space="preserve">          </w:t>
      </w:r>
      <w:r w:rsidR="00B31032">
        <w:rPr>
          <w:rFonts w:ascii="Times New Roman" w:hAnsi="Times New Roman" w:cs="Times New Roman"/>
          <w:bCs/>
          <w:sz w:val="24"/>
          <w:szCs w:val="24"/>
        </w:rPr>
        <w:t xml:space="preserve"> </w:t>
      </w:r>
      <w:r w:rsidRPr="00347777">
        <w:rPr>
          <w:rFonts w:ascii="Times New Roman" w:hAnsi="Times New Roman" w:cs="Times New Roman"/>
          <w:bCs/>
          <w:sz w:val="24"/>
          <w:szCs w:val="24"/>
        </w:rPr>
        <w:t>На территории сельского поселения Салым состоят в списках очередности  на 01 января 2021 года - 17 (в 2019 г. - 30) семей, в том числе:</w:t>
      </w:r>
    </w:p>
    <w:p w:rsidR="00644592" w:rsidRPr="00347777" w:rsidRDefault="00F7252A" w:rsidP="00B31032">
      <w:pPr>
        <w:pStyle w:val="af"/>
        <w:numPr>
          <w:ilvl w:val="0"/>
          <w:numId w:val="37"/>
        </w:numPr>
        <w:spacing w:after="0" w:line="240" w:lineRule="auto"/>
        <w:ind w:hanging="11"/>
        <w:jc w:val="both"/>
        <w:rPr>
          <w:rFonts w:ascii="Times New Roman" w:hAnsi="Times New Roman" w:cs="Times New Roman"/>
          <w:bCs/>
          <w:sz w:val="24"/>
          <w:szCs w:val="24"/>
        </w:rPr>
      </w:pPr>
      <w:r w:rsidRPr="00347777">
        <w:rPr>
          <w:rFonts w:ascii="Times New Roman" w:hAnsi="Times New Roman" w:cs="Times New Roman"/>
          <w:bCs/>
          <w:sz w:val="24"/>
          <w:szCs w:val="24"/>
        </w:rPr>
        <w:t>11 (в 2019 г. -17) граждан, имеющих трех и более детей;</w:t>
      </w:r>
    </w:p>
    <w:p w:rsidR="00644592" w:rsidRPr="00347777" w:rsidRDefault="00F7252A" w:rsidP="00B31032">
      <w:pPr>
        <w:pStyle w:val="af"/>
        <w:numPr>
          <w:ilvl w:val="0"/>
          <w:numId w:val="37"/>
        </w:numPr>
        <w:spacing w:after="0" w:line="240" w:lineRule="auto"/>
        <w:ind w:hanging="11"/>
        <w:jc w:val="both"/>
        <w:rPr>
          <w:rFonts w:ascii="Times New Roman" w:hAnsi="Times New Roman" w:cs="Times New Roman"/>
          <w:bCs/>
          <w:sz w:val="24"/>
          <w:szCs w:val="24"/>
        </w:rPr>
      </w:pPr>
      <w:r w:rsidRPr="00347777">
        <w:rPr>
          <w:rFonts w:ascii="Times New Roman" w:hAnsi="Times New Roman" w:cs="Times New Roman"/>
          <w:bCs/>
          <w:sz w:val="24"/>
          <w:szCs w:val="24"/>
        </w:rPr>
        <w:t>2  (в 2019 г.- 9) молодых семьи, имеющих детей;</w:t>
      </w:r>
    </w:p>
    <w:p w:rsidR="00644592" w:rsidRPr="00347777" w:rsidRDefault="00F7252A" w:rsidP="00C16312">
      <w:pPr>
        <w:pStyle w:val="af"/>
        <w:numPr>
          <w:ilvl w:val="0"/>
          <w:numId w:val="37"/>
        </w:numPr>
        <w:spacing w:after="0" w:line="240" w:lineRule="auto"/>
        <w:ind w:left="0" w:firstLine="709"/>
        <w:jc w:val="both"/>
        <w:rPr>
          <w:rFonts w:ascii="Times New Roman" w:hAnsi="Times New Roman" w:cs="Times New Roman"/>
          <w:bCs/>
          <w:sz w:val="24"/>
          <w:szCs w:val="24"/>
        </w:rPr>
      </w:pPr>
      <w:r w:rsidRPr="00347777">
        <w:rPr>
          <w:rFonts w:ascii="Times New Roman" w:hAnsi="Times New Roman" w:cs="Times New Roman"/>
          <w:bCs/>
          <w:sz w:val="24"/>
          <w:szCs w:val="24"/>
        </w:rPr>
        <w:t>1 гражданин (в 2019 г. -2), состоящий в списках очерёдности, в качестве нуждающихся в  жилых помещениях, предоставляемых по договорам социального найма;</w:t>
      </w:r>
    </w:p>
    <w:p w:rsidR="00644592" w:rsidRPr="00347777" w:rsidRDefault="00F7252A" w:rsidP="00C16312">
      <w:pPr>
        <w:pStyle w:val="af"/>
        <w:numPr>
          <w:ilvl w:val="0"/>
          <w:numId w:val="37"/>
        </w:numPr>
        <w:spacing w:after="0" w:line="240" w:lineRule="auto"/>
        <w:ind w:left="0" w:firstLine="709"/>
        <w:jc w:val="both"/>
        <w:rPr>
          <w:rFonts w:ascii="Times New Roman" w:hAnsi="Times New Roman" w:cs="Times New Roman"/>
          <w:bCs/>
          <w:sz w:val="24"/>
          <w:szCs w:val="24"/>
        </w:rPr>
      </w:pPr>
      <w:r w:rsidRPr="00347777">
        <w:rPr>
          <w:rFonts w:ascii="Times New Roman" w:hAnsi="Times New Roman" w:cs="Times New Roman"/>
          <w:bCs/>
          <w:sz w:val="24"/>
          <w:szCs w:val="24"/>
        </w:rPr>
        <w:t>1 гражданин (в 2019 г.- 2), ветеран боевых действий, на которых распространяются меры социальной поддержки в соответствии с Федеральным законом  «О ветеранах»;</w:t>
      </w:r>
    </w:p>
    <w:p w:rsidR="00F7252A" w:rsidRPr="00347777" w:rsidRDefault="00F7252A" w:rsidP="00B31032">
      <w:pPr>
        <w:pStyle w:val="af"/>
        <w:numPr>
          <w:ilvl w:val="0"/>
          <w:numId w:val="37"/>
        </w:numPr>
        <w:spacing w:after="0" w:line="240" w:lineRule="auto"/>
        <w:ind w:hanging="11"/>
        <w:jc w:val="both"/>
        <w:rPr>
          <w:rFonts w:ascii="Times New Roman" w:hAnsi="Times New Roman" w:cs="Times New Roman"/>
          <w:bCs/>
          <w:sz w:val="24"/>
          <w:szCs w:val="24"/>
        </w:rPr>
      </w:pPr>
      <w:r w:rsidRPr="00347777">
        <w:rPr>
          <w:rFonts w:ascii="Times New Roman" w:hAnsi="Times New Roman" w:cs="Times New Roman"/>
          <w:bCs/>
          <w:sz w:val="24"/>
          <w:szCs w:val="24"/>
        </w:rPr>
        <w:t>2  из категории инвалиды (в 2019 г. -0).</w:t>
      </w:r>
    </w:p>
    <w:p w:rsidR="00644592" w:rsidRPr="00347777" w:rsidRDefault="00F7252A" w:rsidP="00B31032">
      <w:pPr>
        <w:spacing w:after="0" w:line="240" w:lineRule="auto"/>
        <w:ind w:hanging="11"/>
        <w:jc w:val="both"/>
        <w:rPr>
          <w:rFonts w:ascii="Times New Roman" w:hAnsi="Times New Roman" w:cs="Times New Roman"/>
          <w:bCs/>
          <w:sz w:val="24"/>
          <w:szCs w:val="24"/>
        </w:rPr>
      </w:pPr>
      <w:r w:rsidRPr="00347777">
        <w:rPr>
          <w:rFonts w:ascii="Times New Roman" w:hAnsi="Times New Roman" w:cs="Times New Roman"/>
          <w:sz w:val="24"/>
          <w:szCs w:val="24"/>
        </w:rPr>
        <w:t xml:space="preserve">           </w:t>
      </w:r>
      <w:r w:rsidR="00C16312">
        <w:rPr>
          <w:rFonts w:ascii="Times New Roman" w:hAnsi="Times New Roman" w:cs="Times New Roman"/>
          <w:sz w:val="24"/>
          <w:szCs w:val="24"/>
        </w:rPr>
        <w:t xml:space="preserve"> </w:t>
      </w:r>
      <w:r w:rsidRPr="00347777">
        <w:rPr>
          <w:rFonts w:ascii="Times New Roman" w:hAnsi="Times New Roman" w:cs="Times New Roman"/>
          <w:bCs/>
          <w:sz w:val="24"/>
          <w:szCs w:val="24"/>
        </w:rPr>
        <w:t>В 2020 году, на освободившейся территории в результате ликвидации и сноса  ветхого и непригодного жилья для проживания, сформированы и предоставлены бесплатно в собственность гражданам льготных категорий -   7  (в  2019 г.- 9)  земельных участков под индивидуальное жилищное строительство (ул. Лесная, Приозерная, Комсомольская, Набережная), общей площадью -  7 107 кв.</w:t>
      </w:r>
      <w:r w:rsidR="00644592" w:rsidRPr="00347777">
        <w:rPr>
          <w:rFonts w:ascii="Times New Roman" w:hAnsi="Times New Roman" w:cs="Times New Roman"/>
          <w:bCs/>
          <w:sz w:val="24"/>
          <w:szCs w:val="24"/>
        </w:rPr>
        <w:t>м.   (в 2019 г.- 8 851  кв.м.):</w:t>
      </w:r>
    </w:p>
    <w:p w:rsidR="00644592" w:rsidRPr="00347777" w:rsidRDefault="00F7252A" w:rsidP="00C16312">
      <w:pPr>
        <w:pStyle w:val="af"/>
        <w:numPr>
          <w:ilvl w:val="0"/>
          <w:numId w:val="38"/>
        </w:numPr>
        <w:spacing w:after="0" w:line="240" w:lineRule="auto"/>
        <w:ind w:hanging="219"/>
        <w:jc w:val="both"/>
        <w:rPr>
          <w:rFonts w:ascii="Times New Roman" w:hAnsi="Times New Roman" w:cs="Times New Roman"/>
          <w:bCs/>
          <w:sz w:val="24"/>
          <w:szCs w:val="24"/>
        </w:rPr>
      </w:pPr>
      <w:r w:rsidRPr="00347777">
        <w:rPr>
          <w:rFonts w:ascii="Times New Roman" w:hAnsi="Times New Roman" w:cs="Times New Roman"/>
          <w:bCs/>
          <w:sz w:val="24"/>
          <w:szCs w:val="24"/>
        </w:rPr>
        <w:t>4 участка - многодетным семьям;</w:t>
      </w:r>
    </w:p>
    <w:p w:rsidR="00644592" w:rsidRPr="00347777" w:rsidRDefault="00F7252A" w:rsidP="00C16312">
      <w:pPr>
        <w:pStyle w:val="af"/>
        <w:numPr>
          <w:ilvl w:val="0"/>
          <w:numId w:val="38"/>
        </w:numPr>
        <w:spacing w:after="0" w:line="240" w:lineRule="auto"/>
        <w:ind w:hanging="219"/>
        <w:jc w:val="both"/>
        <w:rPr>
          <w:rFonts w:ascii="Times New Roman" w:hAnsi="Times New Roman" w:cs="Times New Roman"/>
          <w:bCs/>
          <w:sz w:val="24"/>
          <w:szCs w:val="24"/>
        </w:rPr>
      </w:pPr>
      <w:r w:rsidRPr="00347777">
        <w:rPr>
          <w:rFonts w:ascii="Times New Roman" w:hAnsi="Times New Roman" w:cs="Times New Roman"/>
          <w:bCs/>
          <w:sz w:val="24"/>
          <w:szCs w:val="24"/>
        </w:rPr>
        <w:t>2 участка - молодым семьям, имеющим детей;</w:t>
      </w:r>
    </w:p>
    <w:p w:rsidR="00F7252A" w:rsidRPr="00347777" w:rsidRDefault="00F7252A" w:rsidP="00C16312">
      <w:pPr>
        <w:pStyle w:val="af"/>
        <w:numPr>
          <w:ilvl w:val="0"/>
          <w:numId w:val="38"/>
        </w:numPr>
        <w:spacing w:after="0" w:line="240" w:lineRule="auto"/>
        <w:ind w:hanging="219"/>
        <w:jc w:val="both"/>
        <w:rPr>
          <w:rFonts w:ascii="Times New Roman" w:hAnsi="Times New Roman" w:cs="Times New Roman"/>
          <w:bCs/>
          <w:sz w:val="24"/>
          <w:szCs w:val="24"/>
        </w:rPr>
      </w:pPr>
      <w:r w:rsidRPr="00347777">
        <w:rPr>
          <w:rFonts w:ascii="Times New Roman" w:hAnsi="Times New Roman" w:cs="Times New Roman"/>
          <w:bCs/>
          <w:sz w:val="24"/>
          <w:szCs w:val="24"/>
        </w:rPr>
        <w:t xml:space="preserve">1 участок – ветерану боевых действий. </w:t>
      </w:r>
    </w:p>
    <w:p w:rsidR="00F7252A" w:rsidRPr="00347777" w:rsidRDefault="00F7252A" w:rsidP="00347777">
      <w:pPr>
        <w:pStyle w:val="a3"/>
        <w:pBdr>
          <w:bottom w:val="none" w:sz="0" w:space="0" w:color="auto"/>
        </w:pBdr>
        <w:spacing w:after="0"/>
        <w:jc w:val="both"/>
        <w:rPr>
          <w:rFonts w:ascii="Times New Roman" w:eastAsiaTheme="minorHAnsi" w:hAnsi="Times New Roman" w:cs="Times New Roman"/>
          <w:bCs/>
          <w:color w:val="auto"/>
          <w:spacing w:val="0"/>
          <w:kern w:val="0"/>
          <w:sz w:val="24"/>
          <w:szCs w:val="24"/>
        </w:rPr>
      </w:pPr>
      <w:r w:rsidRPr="00347777">
        <w:rPr>
          <w:rFonts w:ascii="Times New Roman" w:eastAsiaTheme="minorHAnsi" w:hAnsi="Times New Roman" w:cs="Times New Roman"/>
          <w:bCs/>
          <w:color w:val="auto"/>
          <w:spacing w:val="0"/>
          <w:kern w:val="0"/>
          <w:sz w:val="24"/>
          <w:szCs w:val="24"/>
        </w:rPr>
        <w:t xml:space="preserve">         </w:t>
      </w:r>
      <w:r w:rsidR="00C16312">
        <w:rPr>
          <w:rFonts w:ascii="Times New Roman" w:eastAsiaTheme="minorHAnsi" w:hAnsi="Times New Roman" w:cs="Times New Roman"/>
          <w:bCs/>
          <w:color w:val="auto"/>
          <w:spacing w:val="0"/>
          <w:kern w:val="0"/>
          <w:sz w:val="24"/>
          <w:szCs w:val="24"/>
        </w:rPr>
        <w:t xml:space="preserve"> </w:t>
      </w:r>
      <w:r w:rsidRPr="00347777">
        <w:rPr>
          <w:rFonts w:ascii="Times New Roman" w:eastAsiaTheme="minorHAnsi" w:hAnsi="Times New Roman" w:cs="Times New Roman"/>
          <w:bCs/>
          <w:color w:val="auto"/>
          <w:spacing w:val="0"/>
          <w:kern w:val="0"/>
          <w:sz w:val="24"/>
          <w:szCs w:val="24"/>
        </w:rPr>
        <w:t xml:space="preserve"> За 7 лет  общее количество предоставленных бесплатных земельных участков под ИЖС составило 51 участок, в том числе: 40 - многодетным семьям, 9 - молодым семьям, имеющим детей и 2 - ветеранам боевых действий. Общая площадь предоставленных участков за семилетний период -  57 162 кв.м.</w:t>
      </w:r>
    </w:p>
    <w:p w:rsidR="00F7252A" w:rsidRPr="00347777" w:rsidRDefault="00F7252A" w:rsidP="00347777">
      <w:pPr>
        <w:pStyle w:val="a3"/>
        <w:pBdr>
          <w:bottom w:val="none" w:sz="0" w:space="0" w:color="auto"/>
        </w:pBdr>
        <w:spacing w:after="0"/>
        <w:ind w:firstLine="709"/>
        <w:jc w:val="both"/>
        <w:rPr>
          <w:rFonts w:ascii="Times New Roman" w:hAnsi="Times New Roman" w:cs="Times New Roman"/>
          <w:noProof/>
          <w:sz w:val="24"/>
          <w:szCs w:val="24"/>
        </w:rPr>
      </w:pPr>
      <w:r w:rsidRPr="00347777">
        <w:rPr>
          <w:rFonts w:ascii="Times New Roman" w:hAnsi="Times New Roman" w:cs="Times New Roman"/>
          <w:noProof/>
          <w:sz w:val="24"/>
          <w:szCs w:val="24"/>
        </w:rPr>
        <w:lastRenderedPageBreak/>
        <w:drawing>
          <wp:inline distT="0" distB="0" distL="0" distR="0" wp14:anchorId="7D24C282" wp14:editId="0646FD13">
            <wp:extent cx="5057775" cy="2164080"/>
            <wp:effectExtent l="0" t="0" r="9525" b="762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16312" w:rsidRDefault="00C16312" w:rsidP="00C16312">
      <w:pPr>
        <w:spacing w:after="0" w:line="240" w:lineRule="auto"/>
        <w:jc w:val="center"/>
        <w:rPr>
          <w:rFonts w:ascii="Times New Roman" w:hAnsi="Times New Roman" w:cs="Times New Roman"/>
          <w:b/>
          <w:bCs/>
          <w:sz w:val="24"/>
          <w:szCs w:val="24"/>
        </w:rPr>
      </w:pPr>
    </w:p>
    <w:p w:rsidR="00C16312" w:rsidRDefault="00922C72" w:rsidP="00C16312">
      <w:pPr>
        <w:spacing w:after="0" w:line="240" w:lineRule="auto"/>
        <w:jc w:val="center"/>
        <w:rPr>
          <w:rFonts w:ascii="Times New Roman" w:hAnsi="Times New Roman" w:cs="Times New Roman"/>
          <w:b/>
          <w:bCs/>
          <w:sz w:val="24"/>
          <w:szCs w:val="24"/>
        </w:rPr>
      </w:pPr>
      <w:r w:rsidRPr="00347777">
        <w:rPr>
          <w:rFonts w:ascii="Times New Roman" w:hAnsi="Times New Roman" w:cs="Times New Roman"/>
          <w:b/>
          <w:bCs/>
          <w:sz w:val="24"/>
          <w:szCs w:val="24"/>
        </w:rPr>
        <w:t>3.14.</w:t>
      </w:r>
      <w:r w:rsidR="00F7252A" w:rsidRPr="00347777">
        <w:rPr>
          <w:rFonts w:ascii="Times New Roman" w:hAnsi="Times New Roman" w:cs="Times New Roman"/>
          <w:b/>
          <w:bCs/>
          <w:sz w:val="24"/>
          <w:szCs w:val="24"/>
        </w:rPr>
        <w:t xml:space="preserve">4.  Исполнение основ государственного регулирования торговой деятельности в части  утверждения Схем размещения нестационарных торговых объектов </w:t>
      </w:r>
    </w:p>
    <w:p w:rsidR="00F7252A" w:rsidRDefault="00F7252A" w:rsidP="00C16312">
      <w:pPr>
        <w:spacing w:after="0" w:line="240" w:lineRule="auto"/>
        <w:jc w:val="center"/>
        <w:rPr>
          <w:rFonts w:ascii="Times New Roman" w:hAnsi="Times New Roman" w:cs="Times New Roman"/>
          <w:b/>
          <w:bCs/>
          <w:sz w:val="24"/>
          <w:szCs w:val="24"/>
        </w:rPr>
      </w:pPr>
      <w:r w:rsidRPr="00347777">
        <w:rPr>
          <w:rFonts w:ascii="Times New Roman" w:hAnsi="Times New Roman" w:cs="Times New Roman"/>
          <w:b/>
          <w:bCs/>
          <w:sz w:val="24"/>
          <w:szCs w:val="24"/>
        </w:rPr>
        <w:t>на территории поселения</w:t>
      </w:r>
    </w:p>
    <w:p w:rsidR="00C16312" w:rsidRPr="00347777" w:rsidRDefault="00C16312" w:rsidP="00C16312">
      <w:pPr>
        <w:spacing w:after="0" w:line="240" w:lineRule="auto"/>
        <w:jc w:val="center"/>
        <w:rPr>
          <w:rFonts w:ascii="Times New Roman" w:hAnsi="Times New Roman" w:cs="Times New Roman"/>
          <w:b/>
          <w:bCs/>
          <w:sz w:val="24"/>
          <w:szCs w:val="24"/>
        </w:rPr>
      </w:pPr>
    </w:p>
    <w:p w:rsidR="00F7252A" w:rsidRPr="00347777" w:rsidRDefault="00F7252A" w:rsidP="00347777">
      <w:pPr>
        <w:spacing w:after="0" w:line="240" w:lineRule="auto"/>
        <w:jc w:val="both"/>
        <w:rPr>
          <w:rFonts w:ascii="Times New Roman" w:hAnsi="Times New Roman" w:cs="Times New Roman"/>
          <w:bCs/>
          <w:sz w:val="24"/>
          <w:szCs w:val="24"/>
        </w:rPr>
      </w:pPr>
      <w:r w:rsidRPr="00347777">
        <w:rPr>
          <w:rFonts w:ascii="Times New Roman" w:hAnsi="Times New Roman" w:cs="Times New Roman"/>
          <w:sz w:val="24"/>
          <w:szCs w:val="24"/>
        </w:rPr>
        <w:t xml:space="preserve">              </w:t>
      </w:r>
      <w:r w:rsidRPr="00347777">
        <w:rPr>
          <w:rFonts w:ascii="Times New Roman" w:hAnsi="Times New Roman" w:cs="Times New Roman"/>
          <w:bCs/>
          <w:sz w:val="24"/>
          <w:szCs w:val="24"/>
        </w:rPr>
        <w:t>В целях развития и поддержки субъектов среднего и мелкого предпринимательства, осуществляющих свою деятельность на территории сельского поселения Салым, органами местного самоуправления поселения разрабатываются и утверждаются Схемы размещения нестационарных торговых объектов на земельных участках поселения.  В  связи с истечением трёхлетнего срока размещения нестационарных торговых объектов, включенных в Схему, утвержденную постановлением администрации сельского поселения от 03.07.2017 №66-п,  в 2020 году разработана и утверждена Схема размещения нестационарных торговых объектов, в которую внесены действующие нестационарные объекты и по обращениям предпринимателей планируемые к размещению.  Согласно утвержденной Схемы размещения нестационарных торговых объектов в 2020 году размещены на земельных участках 22 объекта торговли.</w:t>
      </w:r>
    </w:p>
    <w:p w:rsidR="00A861F1" w:rsidRPr="00347777" w:rsidRDefault="00A861F1" w:rsidP="00347777">
      <w:pPr>
        <w:spacing w:after="0" w:line="240" w:lineRule="auto"/>
        <w:jc w:val="both"/>
        <w:rPr>
          <w:rFonts w:ascii="Times New Roman" w:hAnsi="Times New Roman" w:cs="Times New Roman"/>
          <w:bCs/>
          <w:sz w:val="24"/>
          <w:szCs w:val="24"/>
        </w:rPr>
      </w:pPr>
    </w:p>
    <w:p w:rsidR="00F7252A" w:rsidRDefault="00F7252A" w:rsidP="00C16312">
      <w:pPr>
        <w:pStyle w:val="af"/>
        <w:numPr>
          <w:ilvl w:val="1"/>
          <w:numId w:val="20"/>
        </w:numPr>
        <w:spacing w:after="0" w:line="240" w:lineRule="auto"/>
        <w:ind w:left="851" w:hanging="709"/>
        <w:jc w:val="center"/>
        <w:rPr>
          <w:rFonts w:ascii="Times New Roman" w:hAnsi="Times New Roman" w:cs="Times New Roman"/>
          <w:b/>
          <w:sz w:val="24"/>
          <w:szCs w:val="24"/>
        </w:rPr>
      </w:pPr>
      <w:r w:rsidRPr="00347777">
        <w:rPr>
          <w:rFonts w:ascii="Times New Roman" w:hAnsi="Times New Roman" w:cs="Times New Roman"/>
          <w:b/>
          <w:sz w:val="24"/>
          <w:szCs w:val="24"/>
        </w:rPr>
        <w:t>Присвоение адресов  и наименований элементам улично – дорожной сети</w:t>
      </w:r>
    </w:p>
    <w:p w:rsidR="00C16312" w:rsidRPr="00347777" w:rsidRDefault="00C16312" w:rsidP="00C16312">
      <w:pPr>
        <w:pStyle w:val="af"/>
        <w:spacing w:after="0" w:line="240" w:lineRule="auto"/>
        <w:ind w:left="851"/>
        <w:rPr>
          <w:rFonts w:ascii="Times New Roman" w:hAnsi="Times New Roman" w:cs="Times New Roman"/>
          <w:b/>
          <w:sz w:val="24"/>
          <w:szCs w:val="24"/>
        </w:rPr>
      </w:pPr>
    </w:p>
    <w:p w:rsidR="00F7252A" w:rsidRPr="00347777" w:rsidRDefault="00F7252A" w:rsidP="00C16312">
      <w:pPr>
        <w:spacing w:after="0" w:line="240" w:lineRule="auto"/>
        <w:jc w:val="both"/>
        <w:rPr>
          <w:rFonts w:ascii="Times New Roman" w:hAnsi="Times New Roman" w:cs="Times New Roman"/>
          <w:bCs/>
          <w:sz w:val="24"/>
          <w:szCs w:val="24"/>
        </w:rPr>
      </w:pPr>
      <w:r w:rsidRPr="00347777">
        <w:rPr>
          <w:rFonts w:ascii="Times New Roman" w:hAnsi="Times New Roman" w:cs="Times New Roman"/>
          <w:bCs/>
          <w:sz w:val="24"/>
          <w:szCs w:val="24"/>
        </w:rPr>
        <w:t xml:space="preserve">          Адрес, присваиваемый индивидуальным или многоквартирным домам, земельному участку или иному объекту недвижимости, должен быть уникальным и не повторяться.         </w:t>
      </w:r>
    </w:p>
    <w:p w:rsidR="00F7252A" w:rsidRPr="00347777" w:rsidRDefault="00F7252A" w:rsidP="00347777">
      <w:pPr>
        <w:tabs>
          <w:tab w:val="left" w:pos="900"/>
        </w:tabs>
        <w:spacing w:after="0" w:line="240" w:lineRule="auto"/>
        <w:jc w:val="both"/>
        <w:rPr>
          <w:rFonts w:ascii="Times New Roman" w:hAnsi="Times New Roman" w:cs="Times New Roman"/>
          <w:bCs/>
          <w:sz w:val="24"/>
          <w:szCs w:val="24"/>
        </w:rPr>
      </w:pPr>
      <w:r w:rsidRPr="00347777">
        <w:rPr>
          <w:rFonts w:ascii="Times New Roman" w:hAnsi="Times New Roman" w:cs="Times New Roman"/>
          <w:bCs/>
          <w:sz w:val="24"/>
          <w:szCs w:val="24"/>
        </w:rPr>
        <w:t xml:space="preserve">          Процедура присвоения, изменений и аннулирования адресов объектов адресации, расположенных на территории поселения,  осуществляется  согласно законодательства Российской Федерации, в рамках исполнения  муниципальных услуг  органами местного самоуправления поселения.  За 2020 год присвоено адресов нормативно-правовыми актами  –  </w:t>
      </w:r>
      <w:r w:rsidRPr="00347777">
        <w:rPr>
          <w:rFonts w:ascii="Times New Roman" w:hAnsi="Times New Roman" w:cs="Times New Roman"/>
          <w:b/>
          <w:bCs/>
          <w:sz w:val="24"/>
          <w:szCs w:val="24"/>
        </w:rPr>
        <w:t xml:space="preserve">20 </w:t>
      </w:r>
      <w:r w:rsidRPr="00347777">
        <w:rPr>
          <w:rFonts w:ascii="Times New Roman" w:hAnsi="Times New Roman" w:cs="Times New Roman"/>
          <w:bCs/>
          <w:sz w:val="24"/>
          <w:szCs w:val="24"/>
        </w:rPr>
        <w:t xml:space="preserve">объектам недвижимости. </w:t>
      </w:r>
    </w:p>
    <w:p w:rsidR="00F7252A" w:rsidRPr="00347777" w:rsidRDefault="00F7252A" w:rsidP="00347777">
      <w:pPr>
        <w:tabs>
          <w:tab w:val="left" w:pos="900"/>
        </w:tabs>
        <w:spacing w:after="0" w:line="240" w:lineRule="auto"/>
        <w:jc w:val="both"/>
        <w:rPr>
          <w:rFonts w:ascii="Times New Roman" w:hAnsi="Times New Roman" w:cs="Times New Roman"/>
          <w:bCs/>
          <w:sz w:val="24"/>
          <w:szCs w:val="24"/>
        </w:rPr>
      </w:pPr>
      <w:r w:rsidRPr="00347777">
        <w:rPr>
          <w:rFonts w:ascii="Times New Roman" w:hAnsi="Times New Roman" w:cs="Times New Roman"/>
          <w:bCs/>
          <w:sz w:val="24"/>
          <w:szCs w:val="24"/>
        </w:rPr>
        <w:t xml:space="preserve">          Сведения об адресах объектов регулярно вносятся в государственный адресный реестр оператором администрации поселения через информационную систему ФИАС.</w:t>
      </w:r>
    </w:p>
    <w:p w:rsidR="00F7252A" w:rsidRPr="00347777" w:rsidRDefault="00F7252A" w:rsidP="00347777">
      <w:pPr>
        <w:tabs>
          <w:tab w:val="left" w:pos="900"/>
        </w:tabs>
        <w:spacing w:after="0" w:line="240" w:lineRule="auto"/>
        <w:jc w:val="both"/>
        <w:rPr>
          <w:rFonts w:ascii="Times New Roman" w:hAnsi="Times New Roman" w:cs="Times New Roman"/>
          <w:bCs/>
          <w:sz w:val="24"/>
          <w:szCs w:val="24"/>
        </w:rPr>
      </w:pPr>
      <w:r w:rsidRPr="00347777">
        <w:rPr>
          <w:rFonts w:ascii="Times New Roman" w:hAnsi="Times New Roman" w:cs="Times New Roman"/>
          <w:bCs/>
          <w:sz w:val="24"/>
          <w:szCs w:val="24"/>
        </w:rPr>
        <w:t xml:space="preserve">             </w:t>
      </w:r>
    </w:p>
    <w:p w:rsidR="00F7252A" w:rsidRPr="00347777" w:rsidRDefault="00F7252A" w:rsidP="00347777">
      <w:pPr>
        <w:spacing w:after="0" w:line="240" w:lineRule="auto"/>
        <w:jc w:val="both"/>
        <w:rPr>
          <w:rFonts w:ascii="Times New Roman" w:hAnsi="Times New Roman" w:cs="Times New Roman"/>
          <w:bCs/>
          <w:sz w:val="24"/>
          <w:szCs w:val="24"/>
        </w:rPr>
      </w:pPr>
      <w:r w:rsidRPr="00347777">
        <w:rPr>
          <w:rFonts w:ascii="Times New Roman" w:hAnsi="Times New Roman" w:cs="Times New Roman"/>
          <w:noProof/>
          <w:sz w:val="24"/>
          <w:szCs w:val="24"/>
        </w:rPr>
        <w:drawing>
          <wp:inline distT="0" distB="0" distL="0" distR="0" wp14:anchorId="6C678184" wp14:editId="59E086F5">
            <wp:extent cx="5449570" cy="1871472"/>
            <wp:effectExtent l="0" t="0" r="17780" b="14605"/>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347777">
        <w:rPr>
          <w:rFonts w:ascii="Times New Roman" w:hAnsi="Times New Roman" w:cs="Times New Roman"/>
          <w:bCs/>
          <w:sz w:val="24"/>
          <w:szCs w:val="24"/>
        </w:rPr>
        <w:t xml:space="preserve"> </w:t>
      </w:r>
    </w:p>
    <w:p w:rsidR="00F7252A" w:rsidRPr="00347777" w:rsidRDefault="00F7252A" w:rsidP="005E7DCA">
      <w:pPr>
        <w:tabs>
          <w:tab w:val="left" w:pos="900"/>
        </w:tabs>
        <w:spacing w:after="0" w:line="240" w:lineRule="auto"/>
        <w:jc w:val="both"/>
        <w:rPr>
          <w:rFonts w:ascii="Times New Roman" w:hAnsi="Times New Roman" w:cs="Times New Roman"/>
          <w:bCs/>
          <w:sz w:val="24"/>
          <w:szCs w:val="24"/>
        </w:rPr>
      </w:pPr>
      <w:r w:rsidRPr="00347777">
        <w:rPr>
          <w:rFonts w:ascii="Times New Roman" w:hAnsi="Times New Roman" w:cs="Times New Roman"/>
          <w:bCs/>
          <w:sz w:val="24"/>
          <w:szCs w:val="24"/>
        </w:rPr>
        <w:lastRenderedPageBreak/>
        <w:t xml:space="preserve">         </w:t>
      </w:r>
      <w:r w:rsidRPr="00347777">
        <w:rPr>
          <w:rFonts w:ascii="Times New Roman" w:hAnsi="Times New Roman" w:cs="Times New Roman"/>
          <w:sz w:val="24"/>
          <w:szCs w:val="24"/>
        </w:rPr>
        <w:t xml:space="preserve"> </w:t>
      </w:r>
      <w:r w:rsidRPr="00347777">
        <w:rPr>
          <w:rFonts w:ascii="Times New Roman" w:hAnsi="Times New Roman" w:cs="Times New Roman"/>
          <w:bCs/>
          <w:sz w:val="24"/>
          <w:szCs w:val="24"/>
        </w:rPr>
        <w:t xml:space="preserve"> В связи со сложившейся неблагоприятной ситуацией  </w:t>
      </w:r>
      <w:r w:rsidRPr="00347777">
        <w:rPr>
          <w:rFonts w:ascii="Times New Roman" w:hAnsi="Times New Roman" w:cs="Times New Roman"/>
          <w:bCs/>
          <w:sz w:val="24"/>
          <w:szCs w:val="24"/>
          <w:lang w:val="en-US"/>
        </w:rPr>
        <w:t>COVID</w:t>
      </w:r>
      <w:r w:rsidRPr="00347777">
        <w:rPr>
          <w:rFonts w:ascii="Times New Roman" w:hAnsi="Times New Roman" w:cs="Times New Roman"/>
          <w:bCs/>
          <w:sz w:val="24"/>
          <w:szCs w:val="24"/>
        </w:rPr>
        <w:t xml:space="preserve">-19 и перенесением мероприятий по Всероссийской переписи населения – 2020 на  2021 год, проведены работы по подготовке к переписи  в части составления сведений о количестве жилых объектов и иных жилых помещений, расположенных в границах  сельского поселения Салым. Общее количество жилых объектов на территории поселения  - 541 дом, в т.ч. ИЖС и МКД. </w:t>
      </w:r>
    </w:p>
    <w:p w:rsidR="00922C72" w:rsidRPr="00347777" w:rsidRDefault="00922C72" w:rsidP="00347777">
      <w:pPr>
        <w:spacing w:after="0" w:line="240" w:lineRule="auto"/>
        <w:jc w:val="both"/>
        <w:rPr>
          <w:rFonts w:ascii="Times New Roman" w:hAnsi="Times New Roman" w:cs="Times New Roman"/>
          <w:color w:val="000000" w:themeColor="text1"/>
          <w:sz w:val="24"/>
          <w:szCs w:val="24"/>
        </w:rPr>
      </w:pPr>
    </w:p>
    <w:p w:rsidR="006E2690" w:rsidRPr="005E7DCA" w:rsidRDefault="006E2690" w:rsidP="005E7DCA">
      <w:pPr>
        <w:pStyle w:val="af"/>
        <w:numPr>
          <w:ilvl w:val="1"/>
          <w:numId w:val="20"/>
        </w:numPr>
        <w:spacing w:after="0" w:line="240" w:lineRule="auto"/>
        <w:jc w:val="center"/>
        <w:rPr>
          <w:rFonts w:ascii="Times New Roman" w:hAnsi="Times New Roman" w:cs="Times New Roman"/>
          <w:b/>
          <w:sz w:val="24"/>
          <w:szCs w:val="24"/>
        </w:rPr>
      </w:pPr>
      <w:r w:rsidRPr="005E7DCA">
        <w:rPr>
          <w:rFonts w:ascii="Times New Roman" w:hAnsi="Times New Roman" w:cs="Times New Roman"/>
          <w:b/>
          <w:sz w:val="24"/>
          <w:szCs w:val="24"/>
        </w:rPr>
        <w:t>Организация ритуальных услуг</w:t>
      </w:r>
      <w:r w:rsidR="005E7DCA" w:rsidRPr="005E7DCA">
        <w:rPr>
          <w:rFonts w:ascii="Times New Roman" w:hAnsi="Times New Roman" w:cs="Times New Roman"/>
          <w:b/>
          <w:sz w:val="24"/>
          <w:szCs w:val="24"/>
        </w:rPr>
        <w:t xml:space="preserve"> </w:t>
      </w:r>
      <w:r w:rsidR="00A861F1" w:rsidRPr="005E7DCA">
        <w:rPr>
          <w:rFonts w:ascii="Times New Roman" w:hAnsi="Times New Roman" w:cs="Times New Roman"/>
          <w:b/>
          <w:sz w:val="24"/>
          <w:szCs w:val="24"/>
        </w:rPr>
        <w:t>и содержание мест захоронения</w:t>
      </w:r>
    </w:p>
    <w:p w:rsidR="005E7DCA" w:rsidRDefault="005E7DCA" w:rsidP="005E7DCA">
      <w:pPr>
        <w:spacing w:after="0" w:line="240" w:lineRule="auto"/>
        <w:jc w:val="both"/>
        <w:rPr>
          <w:rFonts w:ascii="Times New Roman" w:hAnsi="Times New Roman" w:cs="Times New Roman"/>
          <w:b/>
          <w:sz w:val="24"/>
          <w:szCs w:val="24"/>
        </w:rPr>
      </w:pPr>
    </w:p>
    <w:p w:rsidR="006E2690" w:rsidRPr="00347777" w:rsidRDefault="006E2690" w:rsidP="005E7DCA">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В соответствии со ст. 16 Федерального закона от 06.10.2003 № 131-ФЗ «Об общих принципах организации местного самоуправления в Российской Федерации» к вопросам местного значения относится организация ритуальных услуг и содержания мест захоронения.</w:t>
      </w:r>
      <w:r w:rsidRPr="00347777">
        <w:rPr>
          <w:rFonts w:ascii="Times New Roman" w:hAnsi="Times New Roman" w:cs="Times New Roman"/>
          <w:sz w:val="24"/>
          <w:szCs w:val="24"/>
        </w:rPr>
        <w:br/>
        <w:t xml:space="preserve">       </w:t>
      </w:r>
      <w:r w:rsidR="005E7DCA">
        <w:rPr>
          <w:rFonts w:ascii="Times New Roman" w:hAnsi="Times New Roman" w:cs="Times New Roman"/>
          <w:sz w:val="24"/>
          <w:szCs w:val="24"/>
        </w:rPr>
        <w:t xml:space="preserve">     </w:t>
      </w:r>
      <w:r w:rsidRPr="00347777">
        <w:rPr>
          <w:rFonts w:ascii="Times New Roman" w:hAnsi="Times New Roman" w:cs="Times New Roman"/>
          <w:sz w:val="24"/>
          <w:szCs w:val="24"/>
        </w:rPr>
        <w:t>Организация ритуальных услуг и содержание мест захоронения определяется федеральным и региональным законодательством, но именно на уровне органов местного самоуправлени</w:t>
      </w:r>
      <w:r w:rsidR="00F606DA" w:rsidRPr="00347777">
        <w:rPr>
          <w:rFonts w:ascii="Times New Roman" w:hAnsi="Times New Roman" w:cs="Times New Roman"/>
          <w:sz w:val="24"/>
          <w:szCs w:val="24"/>
        </w:rPr>
        <w:t>я</w:t>
      </w:r>
      <w:r w:rsidRPr="00347777">
        <w:rPr>
          <w:rFonts w:ascii="Times New Roman" w:hAnsi="Times New Roman" w:cs="Times New Roman"/>
          <w:sz w:val="24"/>
          <w:szCs w:val="24"/>
        </w:rPr>
        <w:t xml:space="preserve"> происходит непосредственное регулирование этой сферы. </w:t>
      </w:r>
    </w:p>
    <w:p w:rsidR="006E2690" w:rsidRPr="00347777" w:rsidRDefault="005E7DCA" w:rsidP="005E7DC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E2690" w:rsidRPr="00347777">
        <w:rPr>
          <w:rFonts w:ascii="Times New Roman" w:hAnsi="Times New Roman" w:cs="Times New Roman"/>
          <w:sz w:val="24"/>
          <w:szCs w:val="24"/>
        </w:rPr>
        <w:t>На территории сельского поселения Салым уполномоченным органом  по организации ритуальных услуг и мест захоронения является МКУ «Административно-хозяйственная служба».</w:t>
      </w:r>
    </w:p>
    <w:p w:rsidR="006E2690" w:rsidRPr="00347777" w:rsidRDefault="006E2690" w:rsidP="005E7DCA">
      <w:pPr>
        <w:spacing w:after="0" w:line="240" w:lineRule="auto"/>
        <w:ind w:firstLine="284"/>
        <w:jc w:val="both"/>
        <w:rPr>
          <w:rFonts w:ascii="Times New Roman" w:hAnsi="Times New Roman" w:cs="Times New Roman"/>
          <w:sz w:val="24"/>
          <w:szCs w:val="24"/>
        </w:rPr>
      </w:pPr>
      <w:r w:rsidRPr="00347777">
        <w:rPr>
          <w:rFonts w:ascii="Times New Roman" w:hAnsi="Times New Roman" w:cs="Times New Roman"/>
          <w:sz w:val="24"/>
          <w:szCs w:val="24"/>
        </w:rPr>
        <w:t xml:space="preserve">       Специализированных служб, оказывающих ритуальные услуги населению на территории муниципального образования нет. Ритуальные услуги на территории  </w:t>
      </w:r>
      <w:r w:rsidR="00F606DA" w:rsidRPr="00347777">
        <w:rPr>
          <w:rFonts w:ascii="Times New Roman" w:hAnsi="Times New Roman" w:cs="Times New Roman"/>
          <w:sz w:val="24"/>
          <w:szCs w:val="24"/>
        </w:rPr>
        <w:t xml:space="preserve">муниципального образования </w:t>
      </w:r>
      <w:r w:rsidRPr="00347777">
        <w:rPr>
          <w:rFonts w:ascii="Times New Roman" w:hAnsi="Times New Roman" w:cs="Times New Roman"/>
          <w:sz w:val="24"/>
          <w:szCs w:val="24"/>
        </w:rPr>
        <w:t>оказывает 1 организация:   ИП Суставова Г.Н.</w:t>
      </w:r>
      <w:r w:rsidRPr="00347777">
        <w:rPr>
          <w:rFonts w:ascii="Times New Roman" w:hAnsi="Times New Roman" w:cs="Times New Roman"/>
          <w:sz w:val="24"/>
          <w:szCs w:val="24"/>
        </w:rPr>
        <w:br/>
        <w:t xml:space="preserve">         </w:t>
      </w:r>
      <w:r w:rsidR="005E7DCA">
        <w:rPr>
          <w:rFonts w:ascii="Times New Roman" w:hAnsi="Times New Roman" w:cs="Times New Roman"/>
          <w:sz w:val="24"/>
          <w:szCs w:val="24"/>
        </w:rPr>
        <w:t xml:space="preserve">   </w:t>
      </w:r>
      <w:r w:rsidRPr="00347777">
        <w:rPr>
          <w:rFonts w:ascii="Times New Roman" w:hAnsi="Times New Roman" w:cs="Times New Roman"/>
          <w:sz w:val="24"/>
          <w:szCs w:val="24"/>
        </w:rPr>
        <w:t>В сельском поселении Салым зарегистрировано 2 кладбища (открытых для</w:t>
      </w:r>
      <w:r w:rsidR="00644592" w:rsidRPr="00347777">
        <w:rPr>
          <w:rFonts w:ascii="Times New Roman" w:hAnsi="Times New Roman" w:cs="Times New Roman"/>
          <w:sz w:val="24"/>
          <w:szCs w:val="24"/>
        </w:rPr>
        <w:t xml:space="preserve"> захоронения - 1, закрытое -1).</w:t>
      </w:r>
      <w:r w:rsidRPr="00347777">
        <w:rPr>
          <w:rFonts w:ascii="Times New Roman" w:hAnsi="Times New Roman" w:cs="Times New Roman"/>
          <w:sz w:val="24"/>
          <w:szCs w:val="24"/>
        </w:rPr>
        <w:br/>
        <w:t xml:space="preserve">         </w:t>
      </w:r>
      <w:r w:rsidR="005E7DCA">
        <w:rPr>
          <w:rFonts w:ascii="Times New Roman" w:hAnsi="Times New Roman" w:cs="Times New Roman"/>
          <w:sz w:val="24"/>
          <w:szCs w:val="24"/>
        </w:rPr>
        <w:t xml:space="preserve">   </w:t>
      </w:r>
      <w:r w:rsidRPr="00347777">
        <w:rPr>
          <w:rFonts w:ascii="Times New Roman" w:hAnsi="Times New Roman" w:cs="Times New Roman"/>
          <w:sz w:val="24"/>
          <w:szCs w:val="24"/>
        </w:rPr>
        <w:t>Постановлением Администрации сельского поселения Салым от 01 апреля 2019 года № 40-п   утверждена стоимость услуг, предоставляемых согласно гарантированному перечню услуг по погребению     в размере 8 55</w:t>
      </w:r>
      <w:r w:rsidR="00644592" w:rsidRPr="00347777">
        <w:rPr>
          <w:rFonts w:ascii="Times New Roman" w:hAnsi="Times New Roman" w:cs="Times New Roman"/>
          <w:sz w:val="24"/>
          <w:szCs w:val="24"/>
        </w:rPr>
        <w:t>1</w:t>
      </w:r>
      <w:r w:rsidRPr="00347777">
        <w:rPr>
          <w:rFonts w:ascii="Times New Roman" w:hAnsi="Times New Roman" w:cs="Times New Roman"/>
          <w:sz w:val="24"/>
          <w:szCs w:val="24"/>
        </w:rPr>
        <w:t xml:space="preserve"> рубл</w:t>
      </w:r>
      <w:r w:rsidR="00644592" w:rsidRPr="00347777">
        <w:rPr>
          <w:rFonts w:ascii="Times New Roman" w:hAnsi="Times New Roman" w:cs="Times New Roman"/>
          <w:sz w:val="24"/>
          <w:szCs w:val="24"/>
        </w:rPr>
        <w:t>ь</w:t>
      </w:r>
      <w:r w:rsidRPr="00347777">
        <w:rPr>
          <w:rFonts w:ascii="Times New Roman" w:hAnsi="Times New Roman" w:cs="Times New Roman"/>
          <w:sz w:val="24"/>
          <w:szCs w:val="24"/>
        </w:rPr>
        <w:t xml:space="preserve"> 00 копеек.</w:t>
      </w:r>
    </w:p>
    <w:p w:rsidR="006E2690" w:rsidRPr="00347777" w:rsidRDefault="006E2690" w:rsidP="00347777">
      <w:pPr>
        <w:spacing w:after="0" w:line="240" w:lineRule="auto"/>
        <w:jc w:val="both"/>
        <w:rPr>
          <w:rFonts w:ascii="Times New Roman" w:hAnsi="Times New Roman" w:cs="Times New Roman"/>
          <w:sz w:val="24"/>
          <w:szCs w:val="24"/>
        </w:rPr>
      </w:pPr>
    </w:p>
    <w:p w:rsidR="00BD7506" w:rsidRPr="00347777" w:rsidRDefault="006E2690" w:rsidP="00347777">
      <w:pPr>
        <w:spacing w:after="0" w:line="240" w:lineRule="auto"/>
        <w:ind w:firstLine="708"/>
        <w:jc w:val="center"/>
        <w:rPr>
          <w:rFonts w:ascii="Times New Roman" w:hAnsi="Times New Roman" w:cs="Times New Roman"/>
          <w:b/>
          <w:sz w:val="24"/>
          <w:szCs w:val="24"/>
        </w:rPr>
      </w:pPr>
      <w:r w:rsidRPr="00347777">
        <w:rPr>
          <w:rFonts w:ascii="Times New Roman" w:hAnsi="Times New Roman" w:cs="Times New Roman"/>
          <w:b/>
          <w:sz w:val="24"/>
          <w:szCs w:val="24"/>
        </w:rPr>
        <w:t>3.</w:t>
      </w:r>
      <w:r w:rsidR="00F606DA" w:rsidRPr="00347777">
        <w:rPr>
          <w:rFonts w:ascii="Times New Roman" w:hAnsi="Times New Roman" w:cs="Times New Roman"/>
          <w:b/>
          <w:sz w:val="24"/>
          <w:szCs w:val="24"/>
        </w:rPr>
        <w:t>17</w:t>
      </w:r>
      <w:r w:rsidRPr="00347777">
        <w:rPr>
          <w:rFonts w:ascii="Times New Roman" w:hAnsi="Times New Roman" w:cs="Times New Roman"/>
          <w:b/>
          <w:sz w:val="24"/>
          <w:szCs w:val="24"/>
        </w:rPr>
        <w:t xml:space="preserve">. Организация и осуществление мероприятий по работе </w:t>
      </w:r>
    </w:p>
    <w:p w:rsidR="006E2690" w:rsidRPr="00347777" w:rsidRDefault="006E2690" w:rsidP="00347777">
      <w:pPr>
        <w:spacing w:after="0" w:line="240" w:lineRule="auto"/>
        <w:ind w:firstLine="708"/>
        <w:jc w:val="center"/>
        <w:rPr>
          <w:rFonts w:ascii="Times New Roman" w:hAnsi="Times New Roman" w:cs="Times New Roman"/>
          <w:sz w:val="24"/>
          <w:szCs w:val="24"/>
        </w:rPr>
      </w:pPr>
      <w:r w:rsidRPr="00347777">
        <w:rPr>
          <w:rFonts w:ascii="Times New Roman" w:hAnsi="Times New Roman" w:cs="Times New Roman"/>
          <w:b/>
          <w:sz w:val="24"/>
          <w:szCs w:val="24"/>
        </w:rPr>
        <w:t>с детьми и молодежью</w:t>
      </w:r>
    </w:p>
    <w:p w:rsidR="003E7A4F" w:rsidRPr="00347777" w:rsidRDefault="003E7A4F"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xml:space="preserve">В поселении работает </w:t>
      </w:r>
      <w:r w:rsidR="00BD7506" w:rsidRPr="00347777">
        <w:rPr>
          <w:rFonts w:ascii="Times New Roman" w:hAnsi="Times New Roman" w:cs="Times New Roman"/>
          <w:color w:val="000000"/>
          <w:sz w:val="24"/>
          <w:szCs w:val="24"/>
        </w:rPr>
        <w:t>в</w:t>
      </w:r>
      <w:r w:rsidRPr="00347777">
        <w:rPr>
          <w:rFonts w:ascii="Times New Roman" w:hAnsi="Times New Roman" w:cs="Times New Roman"/>
          <w:color w:val="000000"/>
          <w:sz w:val="24"/>
          <w:szCs w:val="24"/>
        </w:rPr>
        <w:t xml:space="preserve">едомственная  целевая  программа «Импульс» на 2019-2025 годы», которая </w:t>
      </w:r>
      <w:r w:rsidRPr="00347777">
        <w:rPr>
          <w:rFonts w:ascii="Times New Roman" w:hAnsi="Times New Roman" w:cs="Times New Roman"/>
          <w:sz w:val="24"/>
          <w:szCs w:val="24"/>
        </w:rPr>
        <w:t xml:space="preserve">определяет содержание и приоритеты работы органов местного самоуправления с молодежью, формирование предпосылок для активного участия молодых людей в реализации государственной молодежной политики.  </w:t>
      </w:r>
    </w:p>
    <w:p w:rsidR="003E7A4F" w:rsidRPr="00347777" w:rsidRDefault="003E7A4F" w:rsidP="00347777">
      <w:pPr>
        <w:spacing w:after="0" w:line="240" w:lineRule="auto"/>
        <w:ind w:firstLine="708"/>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 xml:space="preserve">По состоянию на 31.12.2020 года на территории сельского поселения  Салым проживают 2312 молодых людей в возрасте от 14 до 35 лет, что составляет  30,5 </w:t>
      </w:r>
      <w:r w:rsidRPr="00347777">
        <w:rPr>
          <w:rFonts w:ascii="Times New Roman" w:hAnsi="Times New Roman" w:cs="Times New Roman"/>
          <w:b/>
          <w:color w:val="000000"/>
          <w:sz w:val="24"/>
          <w:szCs w:val="24"/>
        </w:rPr>
        <w:t xml:space="preserve"> </w:t>
      </w:r>
      <w:r w:rsidRPr="00347777">
        <w:rPr>
          <w:rFonts w:ascii="Times New Roman" w:hAnsi="Times New Roman" w:cs="Times New Roman"/>
          <w:color w:val="000000"/>
          <w:sz w:val="24"/>
          <w:szCs w:val="24"/>
        </w:rPr>
        <w:t xml:space="preserve">% от общего числа проживающих в с. п. Салым. </w:t>
      </w:r>
    </w:p>
    <w:p w:rsidR="003E7A4F" w:rsidRPr="00347777" w:rsidRDefault="003E7A4F" w:rsidP="00347777">
      <w:pPr>
        <w:spacing w:after="0" w:line="240" w:lineRule="auto"/>
        <w:ind w:firstLine="650"/>
        <w:jc w:val="both"/>
        <w:rPr>
          <w:rFonts w:ascii="Times New Roman" w:hAnsi="Times New Roman" w:cs="Times New Roman"/>
          <w:sz w:val="24"/>
          <w:szCs w:val="24"/>
        </w:rPr>
      </w:pPr>
      <w:r w:rsidRPr="00347777">
        <w:rPr>
          <w:rFonts w:ascii="Times New Roman" w:hAnsi="Times New Roman" w:cs="Times New Roman"/>
          <w:sz w:val="24"/>
          <w:szCs w:val="24"/>
        </w:rPr>
        <w:t>В рамках ведомственной целевой программы «Импульс» было реализовано направление  «Содействие занятости подростков и молодежи» в результате чего было трудоустроено - 0 несовершеннолетних граждан. Другими предприятиями, организациями, учреждениями поселения, которые выступили работодателями:</w:t>
      </w:r>
    </w:p>
    <w:tbl>
      <w:tblPr>
        <w:tblW w:w="90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111"/>
        <w:gridCol w:w="2071"/>
      </w:tblGrid>
      <w:tr w:rsidR="003E7A4F" w:rsidRPr="00347777" w:rsidTr="00845631">
        <w:tc>
          <w:tcPr>
            <w:tcW w:w="2835" w:type="dxa"/>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Учреждение, предприятие, организация</w:t>
            </w:r>
          </w:p>
        </w:tc>
        <w:tc>
          <w:tcPr>
            <w:tcW w:w="4111" w:type="dxa"/>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Задействованные средства</w:t>
            </w:r>
          </w:p>
        </w:tc>
        <w:tc>
          <w:tcPr>
            <w:tcW w:w="2071" w:type="dxa"/>
          </w:tcPr>
          <w:p w:rsidR="00845631"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 xml:space="preserve">Количество </w:t>
            </w:r>
          </w:p>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трудоустроенных</w:t>
            </w:r>
          </w:p>
        </w:tc>
      </w:tr>
      <w:tr w:rsidR="003E7A4F" w:rsidRPr="00347777" w:rsidTr="00845631">
        <w:tc>
          <w:tcPr>
            <w:tcW w:w="2835" w:type="dxa"/>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МКУ «Административно-хозяйственная служба»</w:t>
            </w:r>
          </w:p>
        </w:tc>
        <w:tc>
          <w:tcPr>
            <w:tcW w:w="4111" w:type="dxa"/>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согласно защищенного социального проекта НРМОБУ «Салымская СОШ №2» денежные средства выделены компанией «Салым Петролеум Девелопмент Н.В.» и поддержка центра занятости</w:t>
            </w:r>
          </w:p>
        </w:tc>
        <w:tc>
          <w:tcPr>
            <w:tcW w:w="2071" w:type="dxa"/>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w:t>
            </w:r>
          </w:p>
        </w:tc>
      </w:tr>
      <w:tr w:rsidR="003E7A4F" w:rsidRPr="00347777" w:rsidTr="00845631">
        <w:tc>
          <w:tcPr>
            <w:tcW w:w="2835" w:type="dxa"/>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МКУ «Административно-хозяйственная служба»</w:t>
            </w:r>
          </w:p>
        </w:tc>
        <w:tc>
          <w:tcPr>
            <w:tcW w:w="4111" w:type="dxa"/>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ведомственной целевой программы «Импульс» и поддержка центра занятости</w:t>
            </w:r>
          </w:p>
        </w:tc>
        <w:tc>
          <w:tcPr>
            <w:tcW w:w="2071" w:type="dxa"/>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w:t>
            </w:r>
          </w:p>
        </w:tc>
      </w:tr>
      <w:tr w:rsidR="003E7A4F" w:rsidRPr="00347777" w:rsidTr="00845631">
        <w:tc>
          <w:tcPr>
            <w:tcW w:w="2835" w:type="dxa"/>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 xml:space="preserve">НРМОБУ «Салымская </w:t>
            </w:r>
            <w:r w:rsidRPr="00347777">
              <w:rPr>
                <w:rFonts w:ascii="Times New Roman" w:hAnsi="Times New Roman" w:cs="Times New Roman"/>
                <w:sz w:val="24"/>
                <w:szCs w:val="24"/>
              </w:rPr>
              <w:lastRenderedPageBreak/>
              <w:t>СОШ №1»</w:t>
            </w:r>
          </w:p>
        </w:tc>
        <w:tc>
          <w:tcPr>
            <w:tcW w:w="4111" w:type="dxa"/>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lastRenderedPageBreak/>
              <w:t>за счет собственных средств и под</w:t>
            </w:r>
            <w:r w:rsidRPr="00347777">
              <w:rPr>
                <w:rFonts w:ascii="Times New Roman" w:hAnsi="Times New Roman" w:cs="Times New Roman"/>
                <w:sz w:val="24"/>
                <w:szCs w:val="24"/>
              </w:rPr>
              <w:lastRenderedPageBreak/>
              <w:t>держка центра занятости</w:t>
            </w:r>
          </w:p>
        </w:tc>
        <w:tc>
          <w:tcPr>
            <w:tcW w:w="2071" w:type="dxa"/>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lastRenderedPageBreak/>
              <w:t>0</w:t>
            </w:r>
          </w:p>
        </w:tc>
      </w:tr>
      <w:tr w:rsidR="003E7A4F" w:rsidRPr="00347777" w:rsidTr="00845631">
        <w:tc>
          <w:tcPr>
            <w:tcW w:w="2835" w:type="dxa"/>
          </w:tcPr>
          <w:p w:rsidR="003E7A4F" w:rsidRPr="00347777" w:rsidRDefault="00644592"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lastRenderedPageBreak/>
              <w:t>В</w:t>
            </w:r>
            <w:r w:rsidR="003E7A4F" w:rsidRPr="00347777">
              <w:rPr>
                <w:rFonts w:ascii="Times New Roman" w:hAnsi="Times New Roman" w:cs="Times New Roman"/>
                <w:sz w:val="24"/>
                <w:szCs w:val="24"/>
              </w:rPr>
              <w:t>сего</w:t>
            </w:r>
          </w:p>
        </w:tc>
        <w:tc>
          <w:tcPr>
            <w:tcW w:w="4111" w:type="dxa"/>
          </w:tcPr>
          <w:p w:rsidR="003E7A4F" w:rsidRPr="00347777" w:rsidRDefault="003E7A4F" w:rsidP="00347777">
            <w:pPr>
              <w:spacing w:after="0" w:line="240" w:lineRule="auto"/>
              <w:jc w:val="both"/>
              <w:rPr>
                <w:rFonts w:ascii="Times New Roman" w:hAnsi="Times New Roman" w:cs="Times New Roman"/>
                <w:sz w:val="24"/>
                <w:szCs w:val="24"/>
              </w:rPr>
            </w:pPr>
          </w:p>
        </w:tc>
        <w:tc>
          <w:tcPr>
            <w:tcW w:w="2071" w:type="dxa"/>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w:t>
            </w:r>
          </w:p>
        </w:tc>
      </w:tr>
    </w:tbl>
    <w:p w:rsidR="003E7A4F" w:rsidRPr="00347777" w:rsidRDefault="003E7A4F" w:rsidP="00347777">
      <w:pPr>
        <w:spacing w:after="0" w:line="240" w:lineRule="auto"/>
        <w:ind w:firstLine="650"/>
        <w:jc w:val="both"/>
        <w:rPr>
          <w:rFonts w:ascii="Times New Roman" w:hAnsi="Times New Roman" w:cs="Times New Roman"/>
          <w:sz w:val="24"/>
          <w:szCs w:val="24"/>
        </w:rPr>
      </w:pPr>
    </w:p>
    <w:p w:rsidR="003E7A4F" w:rsidRPr="00347777" w:rsidRDefault="003E7A4F" w:rsidP="00845631">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Также в 2020 году на территории поселения работал молодежный трудовой отряд Нефтеюганского района (работодателем выступал НРМБУ ДО «Центр развития творчества детей и юношества»), было трудоустроено 20 детей. Таким образом, в 2020</w:t>
      </w:r>
      <w:r w:rsidR="00BD7506" w:rsidRPr="00347777">
        <w:rPr>
          <w:rFonts w:ascii="Times New Roman" w:hAnsi="Times New Roman" w:cs="Times New Roman"/>
          <w:sz w:val="24"/>
          <w:szCs w:val="24"/>
        </w:rPr>
        <w:t xml:space="preserve"> </w:t>
      </w:r>
      <w:r w:rsidRPr="00347777">
        <w:rPr>
          <w:rFonts w:ascii="Times New Roman" w:hAnsi="Times New Roman" w:cs="Times New Roman"/>
          <w:sz w:val="24"/>
          <w:szCs w:val="24"/>
        </w:rPr>
        <w:t>году смогли поработать</w:t>
      </w:r>
      <w:r w:rsidRPr="00347777">
        <w:rPr>
          <w:rFonts w:ascii="Times New Roman" w:hAnsi="Times New Roman" w:cs="Times New Roman"/>
          <w:b/>
          <w:sz w:val="24"/>
          <w:szCs w:val="24"/>
        </w:rPr>
        <w:t xml:space="preserve"> 20 несовершеннолетних граждан, в связи с пандемией новой коронавирусной инфекции.</w:t>
      </w:r>
    </w:p>
    <w:p w:rsidR="003E7A4F" w:rsidRPr="00347777" w:rsidRDefault="003E7A4F" w:rsidP="00347777">
      <w:pPr>
        <w:spacing w:after="0" w:line="240" w:lineRule="auto"/>
        <w:ind w:firstLine="650"/>
        <w:jc w:val="both"/>
        <w:rPr>
          <w:rFonts w:ascii="Times New Roman" w:hAnsi="Times New Roman" w:cs="Times New Roman"/>
          <w:sz w:val="24"/>
          <w:szCs w:val="24"/>
        </w:rPr>
      </w:pPr>
      <w:r w:rsidRPr="00347777">
        <w:rPr>
          <w:rFonts w:ascii="Times New Roman" w:hAnsi="Times New Roman" w:cs="Times New Roman"/>
          <w:sz w:val="24"/>
          <w:szCs w:val="24"/>
        </w:rPr>
        <w:t xml:space="preserve">Опыт работы по данному направлению показал, что реализуемые формы трудовой занятости востребованы подростками и способствуют приобщению к трудовой и интеллектуальной деятельности, получению навыков первых трудовых отношений, что является бесспорным фактором по снижению подростковой преступности, наркомании в подростковой среде, повышению уровня ответственности подрастающего поколения перед обществом. </w:t>
      </w:r>
    </w:p>
    <w:p w:rsidR="003E7A4F" w:rsidRPr="00347777" w:rsidRDefault="003E7A4F"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Также для детей в летний период на территории поселения  действовали дворовые площадки онлайн :</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275"/>
        <w:gridCol w:w="1100"/>
        <w:gridCol w:w="2410"/>
        <w:gridCol w:w="1276"/>
        <w:gridCol w:w="1843"/>
        <w:gridCol w:w="993"/>
      </w:tblGrid>
      <w:tr w:rsidR="003E7A4F" w:rsidRPr="00347777" w:rsidTr="00845631">
        <w:trPr>
          <w:trHeight w:val="1250"/>
        </w:trPr>
        <w:tc>
          <w:tcPr>
            <w:tcW w:w="460"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w:t>
            </w:r>
          </w:p>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п/п</w:t>
            </w:r>
          </w:p>
        </w:tc>
        <w:tc>
          <w:tcPr>
            <w:tcW w:w="1275"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Название дворовой площадки</w:t>
            </w:r>
          </w:p>
        </w:tc>
        <w:tc>
          <w:tcPr>
            <w:tcW w:w="1100"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Сроки проведения</w:t>
            </w:r>
          </w:p>
        </w:tc>
        <w:tc>
          <w:tcPr>
            <w:tcW w:w="2410"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Учреждение,</w:t>
            </w:r>
          </w:p>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которое</w:t>
            </w:r>
          </w:p>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реализует</w:t>
            </w:r>
          </w:p>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 xml:space="preserve">программу </w:t>
            </w:r>
          </w:p>
        </w:tc>
        <w:tc>
          <w:tcPr>
            <w:tcW w:w="1276"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Кол-во площадок работающих по данной программе (проекту)</w:t>
            </w:r>
          </w:p>
        </w:tc>
        <w:tc>
          <w:tcPr>
            <w:tcW w:w="1843"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Возраст</w:t>
            </w:r>
          </w:p>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обучающихся, на которых</w:t>
            </w:r>
          </w:p>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направлена</w:t>
            </w:r>
          </w:p>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программа (проект)</w:t>
            </w:r>
          </w:p>
        </w:tc>
        <w:tc>
          <w:tcPr>
            <w:tcW w:w="993"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Количество  участников</w:t>
            </w:r>
          </w:p>
        </w:tc>
      </w:tr>
      <w:tr w:rsidR="003E7A4F" w:rsidRPr="00347777" w:rsidTr="00845631">
        <w:trPr>
          <w:trHeight w:val="259"/>
        </w:trPr>
        <w:tc>
          <w:tcPr>
            <w:tcW w:w="460"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w:t>
            </w:r>
          </w:p>
        </w:tc>
        <w:tc>
          <w:tcPr>
            <w:tcW w:w="1100"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10</w:t>
            </w:r>
          </w:p>
        </w:tc>
      </w:tr>
      <w:tr w:rsidR="003E7A4F" w:rsidRPr="00347777" w:rsidTr="00845631">
        <w:trPr>
          <w:trHeight w:val="259"/>
        </w:trPr>
        <w:tc>
          <w:tcPr>
            <w:tcW w:w="460"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«Время потех»</w:t>
            </w:r>
          </w:p>
        </w:tc>
        <w:tc>
          <w:tcPr>
            <w:tcW w:w="1100"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 xml:space="preserve">1-31 июля 2020 </w:t>
            </w:r>
          </w:p>
        </w:tc>
        <w:tc>
          <w:tcPr>
            <w:tcW w:w="2410"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НРБУ ТО КДЦ «Сияние Севера», 45 лет Победы д.16 (двор)</w:t>
            </w:r>
          </w:p>
        </w:tc>
        <w:tc>
          <w:tcPr>
            <w:tcW w:w="1276"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От 4 до 16 лет</w:t>
            </w:r>
          </w:p>
        </w:tc>
        <w:tc>
          <w:tcPr>
            <w:tcW w:w="993"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30</w:t>
            </w:r>
          </w:p>
        </w:tc>
      </w:tr>
      <w:tr w:rsidR="003E7A4F" w:rsidRPr="00347777" w:rsidTr="00845631">
        <w:trPr>
          <w:trHeight w:val="259"/>
        </w:trPr>
        <w:tc>
          <w:tcPr>
            <w:tcW w:w="460"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«Игры нашего двора»</w:t>
            </w:r>
          </w:p>
        </w:tc>
        <w:tc>
          <w:tcPr>
            <w:tcW w:w="1100"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Июнь</w:t>
            </w:r>
          </w:p>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Июль</w:t>
            </w:r>
          </w:p>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Август</w:t>
            </w:r>
          </w:p>
        </w:tc>
        <w:tc>
          <w:tcPr>
            <w:tcW w:w="2410"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БУ ХМАО – Югры КЦСОН «Забота» филиал п. Салым</w:t>
            </w:r>
          </w:p>
        </w:tc>
        <w:tc>
          <w:tcPr>
            <w:tcW w:w="1276"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5-14</w:t>
            </w:r>
          </w:p>
        </w:tc>
        <w:tc>
          <w:tcPr>
            <w:tcW w:w="993"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35</w:t>
            </w:r>
          </w:p>
        </w:tc>
      </w:tr>
      <w:tr w:rsidR="003E7A4F" w:rsidRPr="00347777" w:rsidTr="00845631">
        <w:trPr>
          <w:trHeight w:val="259"/>
        </w:trPr>
        <w:tc>
          <w:tcPr>
            <w:tcW w:w="460"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«Радуга детства»</w:t>
            </w:r>
          </w:p>
        </w:tc>
        <w:tc>
          <w:tcPr>
            <w:tcW w:w="1100"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Июнь</w:t>
            </w:r>
          </w:p>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Июль</w:t>
            </w:r>
          </w:p>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Август</w:t>
            </w:r>
          </w:p>
        </w:tc>
        <w:tc>
          <w:tcPr>
            <w:tcW w:w="2410"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БУ ХМАО – Югры КЦСОН «Забота» филиал п. Салым</w:t>
            </w:r>
          </w:p>
        </w:tc>
        <w:tc>
          <w:tcPr>
            <w:tcW w:w="1276"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5-14</w:t>
            </w:r>
          </w:p>
        </w:tc>
        <w:tc>
          <w:tcPr>
            <w:tcW w:w="993" w:type="dxa"/>
            <w:tcBorders>
              <w:top w:val="single" w:sz="4" w:space="0" w:color="auto"/>
              <w:left w:val="single" w:sz="4" w:space="0" w:color="auto"/>
              <w:bottom w:val="single" w:sz="4" w:space="0" w:color="auto"/>
              <w:right w:val="single" w:sz="4" w:space="0" w:color="auto"/>
            </w:tcBorders>
            <w:hideMark/>
          </w:tcPr>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35</w:t>
            </w:r>
          </w:p>
        </w:tc>
      </w:tr>
    </w:tbl>
    <w:p w:rsidR="003E7A4F" w:rsidRPr="00347777" w:rsidRDefault="003E7A4F" w:rsidP="00347777">
      <w:pPr>
        <w:spacing w:after="0" w:line="240" w:lineRule="auto"/>
        <w:ind w:firstLine="650"/>
        <w:jc w:val="both"/>
        <w:rPr>
          <w:rFonts w:ascii="Times New Roman" w:hAnsi="Times New Roman" w:cs="Times New Roman"/>
          <w:b/>
          <w:sz w:val="24"/>
          <w:szCs w:val="24"/>
        </w:rPr>
      </w:pPr>
    </w:p>
    <w:p w:rsidR="003E7A4F" w:rsidRPr="00347777" w:rsidRDefault="003E7A4F" w:rsidP="00347777">
      <w:pPr>
        <w:spacing w:after="0" w:line="240" w:lineRule="auto"/>
        <w:jc w:val="both"/>
        <w:rPr>
          <w:rFonts w:ascii="Times New Roman" w:hAnsi="Times New Roman" w:cs="Times New Roman"/>
          <w:b/>
          <w:sz w:val="24"/>
          <w:szCs w:val="24"/>
          <w:u w:val="single"/>
        </w:rPr>
      </w:pPr>
      <w:r w:rsidRPr="00347777">
        <w:rPr>
          <w:rFonts w:ascii="Times New Roman" w:hAnsi="Times New Roman" w:cs="Times New Roman"/>
          <w:b/>
          <w:sz w:val="24"/>
          <w:szCs w:val="24"/>
          <w:u w:val="single"/>
        </w:rPr>
        <w:t>Культурно-значимые мероприятия:</w:t>
      </w:r>
    </w:p>
    <w:p w:rsidR="003E7A4F" w:rsidRPr="00347777" w:rsidRDefault="003E7A4F" w:rsidP="00347777">
      <w:pPr>
        <w:tabs>
          <w:tab w:val="left" w:pos="1230"/>
        </w:tabs>
        <w:spacing w:after="0" w:line="240" w:lineRule="auto"/>
        <w:jc w:val="both"/>
        <w:rPr>
          <w:rFonts w:ascii="Times New Roman" w:hAnsi="Times New Roman" w:cs="Times New Roman"/>
          <w:b/>
          <w:i/>
          <w:sz w:val="24"/>
          <w:szCs w:val="24"/>
        </w:rPr>
      </w:pPr>
      <w:r w:rsidRPr="00347777">
        <w:rPr>
          <w:rFonts w:ascii="Times New Roman" w:hAnsi="Times New Roman" w:cs="Times New Roman"/>
          <w:b/>
          <w:i/>
          <w:sz w:val="24"/>
          <w:szCs w:val="24"/>
        </w:rPr>
        <w:t>Самые значимые мероприятия в 2020 году:</w:t>
      </w:r>
    </w:p>
    <w:p w:rsidR="003E7A4F" w:rsidRPr="00347777" w:rsidRDefault="003E7A4F" w:rsidP="00347777">
      <w:pPr>
        <w:tabs>
          <w:tab w:val="left" w:pos="1230"/>
        </w:tabs>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23 февраля 2020 года – концерт в</w:t>
      </w:r>
      <w:r w:rsidR="00644592" w:rsidRPr="00347777">
        <w:rPr>
          <w:rFonts w:ascii="Times New Roman" w:hAnsi="Times New Roman" w:cs="Times New Roman"/>
          <w:sz w:val="24"/>
          <w:szCs w:val="24"/>
        </w:rPr>
        <w:t xml:space="preserve"> честь Дня защитника Отечества.</w:t>
      </w:r>
    </w:p>
    <w:p w:rsidR="003E7A4F" w:rsidRPr="00347777" w:rsidRDefault="003E7A4F" w:rsidP="00347777">
      <w:pPr>
        <w:tabs>
          <w:tab w:val="left" w:pos="1230"/>
        </w:tabs>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04 марта 2020 года – Масленица</w:t>
      </w:r>
    </w:p>
    <w:p w:rsidR="003E7A4F" w:rsidRPr="00347777" w:rsidRDefault="003E7A4F" w:rsidP="00347777">
      <w:pPr>
        <w:tabs>
          <w:tab w:val="left" w:pos="1230"/>
        </w:tabs>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 xml:space="preserve">09 мая 2020 года -75-ая годовщина победы </w:t>
      </w:r>
      <w:r w:rsidR="00141211" w:rsidRPr="00347777">
        <w:rPr>
          <w:rFonts w:ascii="Times New Roman" w:hAnsi="Times New Roman" w:cs="Times New Roman"/>
          <w:sz w:val="24"/>
          <w:szCs w:val="24"/>
        </w:rPr>
        <w:t xml:space="preserve">в </w:t>
      </w:r>
      <w:r w:rsidRPr="00347777">
        <w:rPr>
          <w:rFonts w:ascii="Times New Roman" w:hAnsi="Times New Roman" w:cs="Times New Roman"/>
          <w:sz w:val="24"/>
          <w:szCs w:val="24"/>
        </w:rPr>
        <w:t>Великой Отечественной войне.</w:t>
      </w:r>
    </w:p>
    <w:p w:rsidR="003E7A4F" w:rsidRPr="00347777" w:rsidRDefault="003E7A4F" w:rsidP="00347777">
      <w:pPr>
        <w:tabs>
          <w:tab w:val="left" w:pos="1230"/>
        </w:tabs>
        <w:spacing w:after="0" w:line="240" w:lineRule="auto"/>
        <w:jc w:val="both"/>
        <w:rPr>
          <w:rFonts w:ascii="Times New Roman" w:hAnsi="Times New Roman" w:cs="Times New Roman"/>
          <w:b/>
          <w:i/>
          <w:sz w:val="24"/>
          <w:szCs w:val="24"/>
        </w:rPr>
      </w:pPr>
      <w:r w:rsidRPr="00347777">
        <w:rPr>
          <w:rFonts w:ascii="Times New Roman" w:hAnsi="Times New Roman" w:cs="Times New Roman"/>
          <w:b/>
          <w:i/>
          <w:sz w:val="24"/>
          <w:szCs w:val="24"/>
        </w:rPr>
        <w:t>В связи с пандемией культурно-массовые мероприятия проводились только в онлайн- формате.</w:t>
      </w:r>
    </w:p>
    <w:p w:rsidR="003E7A4F" w:rsidRPr="00347777" w:rsidRDefault="003E7A4F" w:rsidP="00347777">
      <w:pPr>
        <w:tabs>
          <w:tab w:val="left" w:pos="1230"/>
        </w:tabs>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 мая прошел онлайн – концерт «Мир! Труд! Май!»</w:t>
      </w:r>
    </w:p>
    <w:p w:rsidR="003E7A4F" w:rsidRPr="00347777" w:rsidRDefault="003E7A4F" w:rsidP="00347777">
      <w:pPr>
        <w:tabs>
          <w:tab w:val="left" w:pos="1230"/>
        </w:tabs>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 xml:space="preserve">1 июня «День защиты детей» </w:t>
      </w:r>
    </w:p>
    <w:p w:rsidR="003E7A4F" w:rsidRPr="00347777" w:rsidRDefault="003E7A4F" w:rsidP="00347777">
      <w:pPr>
        <w:tabs>
          <w:tab w:val="left" w:pos="1230"/>
        </w:tabs>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8 июня «Сабантуй собирает друзей»</w:t>
      </w:r>
    </w:p>
    <w:p w:rsidR="003E7A4F" w:rsidRPr="00347777" w:rsidRDefault="003E7A4F" w:rsidP="00347777">
      <w:pPr>
        <w:tabs>
          <w:tab w:val="left" w:pos="1230"/>
        </w:tabs>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12 июня «За семью, за Родину, за Россию»</w:t>
      </w:r>
    </w:p>
    <w:p w:rsidR="003E7A4F" w:rsidRPr="00347777" w:rsidRDefault="003E7A4F" w:rsidP="00347777">
      <w:pPr>
        <w:tabs>
          <w:tab w:val="left" w:pos="1230"/>
        </w:tabs>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22 июня «Ваш подвиг жив» - концерт, акция «Минута молчания», «Свеча памяти»</w:t>
      </w:r>
    </w:p>
    <w:p w:rsidR="003E7A4F" w:rsidRPr="00347777" w:rsidRDefault="003E7A4F" w:rsidP="00347777">
      <w:pPr>
        <w:tabs>
          <w:tab w:val="left" w:pos="1230"/>
        </w:tabs>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23 июля «40 лет Нефтеюганскому району» - концерт</w:t>
      </w:r>
    </w:p>
    <w:p w:rsidR="003E7A4F" w:rsidRPr="00347777" w:rsidRDefault="003E7A4F" w:rsidP="00347777">
      <w:pPr>
        <w:tabs>
          <w:tab w:val="left" w:pos="1230"/>
        </w:tabs>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9 августа «Международный день народов мира» - концерт</w:t>
      </w:r>
    </w:p>
    <w:p w:rsidR="003E7A4F" w:rsidRPr="00347777" w:rsidRDefault="003E7A4F" w:rsidP="00347777">
      <w:pPr>
        <w:tabs>
          <w:tab w:val="left" w:pos="1230"/>
        </w:tabs>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22 августа «День флага» - концерт</w:t>
      </w:r>
    </w:p>
    <w:p w:rsidR="003E7A4F" w:rsidRPr="00347777" w:rsidRDefault="003E7A4F" w:rsidP="00347777">
      <w:pPr>
        <w:tabs>
          <w:tab w:val="left" w:pos="1230"/>
        </w:tabs>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1 октября «День пожилого человека» - концерт</w:t>
      </w:r>
    </w:p>
    <w:p w:rsidR="003E7A4F" w:rsidRPr="00347777" w:rsidRDefault="003E7A4F" w:rsidP="00347777">
      <w:pPr>
        <w:tabs>
          <w:tab w:val="left" w:pos="1230"/>
        </w:tabs>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4 ноября – «День народного единства» - концерт</w:t>
      </w:r>
    </w:p>
    <w:p w:rsidR="003E7A4F" w:rsidRPr="00347777" w:rsidRDefault="003E7A4F" w:rsidP="00347777">
      <w:pPr>
        <w:tabs>
          <w:tab w:val="left" w:pos="1230"/>
        </w:tabs>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lastRenderedPageBreak/>
        <w:t>10 де</w:t>
      </w:r>
      <w:r w:rsidR="00644592" w:rsidRPr="00347777">
        <w:rPr>
          <w:rFonts w:ascii="Times New Roman" w:hAnsi="Times New Roman" w:cs="Times New Roman"/>
          <w:sz w:val="24"/>
          <w:szCs w:val="24"/>
        </w:rPr>
        <w:t>кабря «90 лет округу» - концерт</w:t>
      </w:r>
    </w:p>
    <w:p w:rsidR="003E7A4F" w:rsidRPr="00347777" w:rsidRDefault="003E7A4F" w:rsidP="00347777">
      <w:pPr>
        <w:spacing w:after="0" w:line="240" w:lineRule="auto"/>
        <w:ind w:firstLine="708"/>
        <w:jc w:val="both"/>
        <w:rPr>
          <w:rFonts w:ascii="Times New Roman" w:hAnsi="Times New Roman" w:cs="Times New Roman"/>
          <w:b/>
          <w:i/>
          <w:color w:val="000000"/>
          <w:sz w:val="24"/>
          <w:szCs w:val="24"/>
        </w:rPr>
      </w:pPr>
      <w:r w:rsidRPr="00347777">
        <w:rPr>
          <w:rFonts w:ascii="Times New Roman" w:hAnsi="Times New Roman" w:cs="Times New Roman"/>
          <w:b/>
          <w:i/>
          <w:color w:val="000000"/>
          <w:sz w:val="24"/>
          <w:szCs w:val="24"/>
        </w:rPr>
        <w:t>Акции</w:t>
      </w:r>
    </w:p>
    <w:p w:rsidR="003E7A4F" w:rsidRPr="00347777" w:rsidRDefault="003E7A4F" w:rsidP="00347777">
      <w:pPr>
        <w:pStyle w:val="af"/>
        <w:numPr>
          <w:ilvl w:val="0"/>
          <w:numId w:val="11"/>
        </w:numPr>
        <w:spacing w:after="0" w:line="240" w:lineRule="auto"/>
        <w:ind w:left="502"/>
        <w:jc w:val="both"/>
        <w:rPr>
          <w:rFonts w:ascii="Times New Roman" w:hAnsi="Times New Roman" w:cs="Times New Roman"/>
          <w:b/>
          <w:i/>
          <w:color w:val="000000"/>
          <w:sz w:val="24"/>
          <w:szCs w:val="24"/>
        </w:rPr>
      </w:pPr>
      <w:r w:rsidRPr="00347777">
        <w:rPr>
          <w:rFonts w:ascii="Times New Roman" w:hAnsi="Times New Roman" w:cs="Times New Roman"/>
          <w:b/>
          <w:i/>
          <w:color w:val="000000"/>
          <w:sz w:val="24"/>
          <w:szCs w:val="24"/>
        </w:rPr>
        <w:t>Югра – оставайтесь дома</w:t>
      </w:r>
    </w:p>
    <w:p w:rsidR="003E7A4F" w:rsidRPr="00347777" w:rsidRDefault="003E7A4F" w:rsidP="00347777">
      <w:pPr>
        <w:pStyle w:val="af"/>
        <w:numPr>
          <w:ilvl w:val="0"/>
          <w:numId w:val="11"/>
        </w:numPr>
        <w:spacing w:after="0" w:line="240" w:lineRule="auto"/>
        <w:ind w:left="502"/>
        <w:jc w:val="both"/>
        <w:rPr>
          <w:rFonts w:ascii="Times New Roman" w:hAnsi="Times New Roman" w:cs="Times New Roman"/>
          <w:b/>
          <w:i/>
          <w:color w:val="000000"/>
          <w:sz w:val="24"/>
          <w:szCs w:val="24"/>
        </w:rPr>
      </w:pPr>
      <w:r w:rsidRPr="00347777">
        <w:rPr>
          <w:rFonts w:ascii="Times New Roman" w:hAnsi="Times New Roman" w:cs="Times New Roman"/>
          <w:b/>
          <w:i/>
          <w:color w:val="000000"/>
          <w:sz w:val="24"/>
          <w:szCs w:val="24"/>
        </w:rPr>
        <w:t>Георгиевская лента</w:t>
      </w:r>
    </w:p>
    <w:p w:rsidR="003E7A4F" w:rsidRPr="00347777" w:rsidRDefault="003E7A4F" w:rsidP="00347777">
      <w:pPr>
        <w:pStyle w:val="af"/>
        <w:numPr>
          <w:ilvl w:val="0"/>
          <w:numId w:val="11"/>
        </w:numPr>
        <w:spacing w:after="0" w:line="240" w:lineRule="auto"/>
        <w:ind w:left="502"/>
        <w:jc w:val="both"/>
        <w:rPr>
          <w:rFonts w:ascii="Times New Roman" w:hAnsi="Times New Roman" w:cs="Times New Roman"/>
          <w:b/>
          <w:i/>
          <w:color w:val="000000"/>
          <w:sz w:val="24"/>
          <w:szCs w:val="24"/>
        </w:rPr>
      </w:pPr>
      <w:r w:rsidRPr="00347777">
        <w:rPr>
          <w:rFonts w:ascii="Times New Roman" w:hAnsi="Times New Roman" w:cs="Times New Roman"/>
          <w:b/>
          <w:i/>
          <w:color w:val="000000"/>
          <w:sz w:val="24"/>
          <w:szCs w:val="24"/>
        </w:rPr>
        <w:t>«День флага»</w:t>
      </w:r>
    </w:p>
    <w:p w:rsidR="003E7A4F" w:rsidRPr="00347777" w:rsidRDefault="003E7A4F" w:rsidP="00347777">
      <w:pPr>
        <w:pStyle w:val="af"/>
        <w:numPr>
          <w:ilvl w:val="0"/>
          <w:numId w:val="11"/>
        </w:numPr>
        <w:spacing w:after="0" w:line="240" w:lineRule="auto"/>
        <w:ind w:left="502"/>
        <w:jc w:val="both"/>
        <w:rPr>
          <w:rFonts w:ascii="Times New Roman" w:hAnsi="Times New Roman" w:cs="Times New Roman"/>
          <w:b/>
          <w:i/>
          <w:color w:val="000000"/>
          <w:sz w:val="24"/>
          <w:szCs w:val="24"/>
        </w:rPr>
      </w:pPr>
      <w:r w:rsidRPr="00347777">
        <w:rPr>
          <w:rFonts w:ascii="Times New Roman" w:hAnsi="Times New Roman" w:cs="Times New Roman"/>
          <w:b/>
          <w:i/>
          <w:color w:val="000000"/>
          <w:sz w:val="24"/>
          <w:szCs w:val="24"/>
        </w:rPr>
        <w:t>«День неизвестного солдата»</w:t>
      </w:r>
    </w:p>
    <w:p w:rsidR="003E7A4F" w:rsidRPr="00347777" w:rsidRDefault="003E7A4F" w:rsidP="00347777">
      <w:pPr>
        <w:pStyle w:val="af"/>
        <w:numPr>
          <w:ilvl w:val="0"/>
          <w:numId w:val="11"/>
        </w:numPr>
        <w:spacing w:after="0" w:line="240" w:lineRule="auto"/>
        <w:ind w:left="502"/>
        <w:jc w:val="both"/>
        <w:rPr>
          <w:rFonts w:ascii="Times New Roman" w:hAnsi="Times New Roman" w:cs="Times New Roman"/>
          <w:b/>
          <w:i/>
          <w:color w:val="000000"/>
          <w:sz w:val="24"/>
          <w:szCs w:val="24"/>
        </w:rPr>
      </w:pPr>
      <w:r w:rsidRPr="00347777">
        <w:rPr>
          <w:rFonts w:ascii="Times New Roman" w:hAnsi="Times New Roman" w:cs="Times New Roman"/>
          <w:b/>
          <w:i/>
          <w:color w:val="000000"/>
          <w:sz w:val="24"/>
          <w:szCs w:val="24"/>
        </w:rPr>
        <w:t>«День героев Отечества»</w:t>
      </w:r>
    </w:p>
    <w:p w:rsidR="003E7A4F" w:rsidRPr="00347777" w:rsidRDefault="003E7A4F" w:rsidP="00347777">
      <w:pPr>
        <w:pStyle w:val="af"/>
        <w:numPr>
          <w:ilvl w:val="0"/>
          <w:numId w:val="11"/>
        </w:numPr>
        <w:spacing w:after="0" w:line="240" w:lineRule="auto"/>
        <w:ind w:left="502"/>
        <w:jc w:val="both"/>
        <w:rPr>
          <w:rFonts w:ascii="Times New Roman" w:hAnsi="Times New Roman" w:cs="Times New Roman"/>
          <w:b/>
          <w:i/>
          <w:color w:val="000000"/>
          <w:sz w:val="24"/>
          <w:szCs w:val="24"/>
        </w:rPr>
      </w:pPr>
      <w:r w:rsidRPr="00347777">
        <w:rPr>
          <w:rFonts w:ascii="Times New Roman" w:hAnsi="Times New Roman" w:cs="Times New Roman"/>
          <w:b/>
          <w:i/>
          <w:color w:val="000000"/>
          <w:sz w:val="24"/>
          <w:szCs w:val="24"/>
        </w:rPr>
        <w:t>«День России»</w:t>
      </w:r>
    </w:p>
    <w:p w:rsidR="003E7A4F" w:rsidRPr="00347777" w:rsidRDefault="003E7A4F" w:rsidP="00347777">
      <w:pPr>
        <w:pStyle w:val="af"/>
        <w:numPr>
          <w:ilvl w:val="0"/>
          <w:numId w:val="11"/>
        </w:numPr>
        <w:spacing w:after="0" w:line="240" w:lineRule="auto"/>
        <w:ind w:left="502"/>
        <w:jc w:val="both"/>
        <w:rPr>
          <w:rFonts w:ascii="Times New Roman" w:hAnsi="Times New Roman" w:cs="Times New Roman"/>
          <w:b/>
          <w:i/>
          <w:color w:val="000000"/>
          <w:sz w:val="24"/>
          <w:szCs w:val="24"/>
        </w:rPr>
      </w:pPr>
      <w:r w:rsidRPr="00347777">
        <w:rPr>
          <w:rFonts w:ascii="Times New Roman" w:hAnsi="Times New Roman" w:cs="Times New Roman"/>
          <w:b/>
          <w:i/>
          <w:color w:val="000000"/>
          <w:sz w:val="24"/>
          <w:szCs w:val="24"/>
        </w:rPr>
        <w:t>«Читаем детям о войне»</w:t>
      </w:r>
    </w:p>
    <w:p w:rsidR="003E7A4F" w:rsidRPr="00347777" w:rsidRDefault="003E7A4F" w:rsidP="00347777">
      <w:pPr>
        <w:pStyle w:val="af"/>
        <w:numPr>
          <w:ilvl w:val="0"/>
          <w:numId w:val="11"/>
        </w:numPr>
        <w:spacing w:after="0" w:line="240" w:lineRule="auto"/>
        <w:ind w:left="502"/>
        <w:jc w:val="both"/>
        <w:rPr>
          <w:rFonts w:ascii="Times New Roman" w:hAnsi="Times New Roman" w:cs="Times New Roman"/>
          <w:b/>
          <w:i/>
          <w:color w:val="000000"/>
          <w:sz w:val="24"/>
          <w:szCs w:val="24"/>
        </w:rPr>
      </w:pPr>
      <w:r w:rsidRPr="00347777">
        <w:rPr>
          <w:rFonts w:ascii="Times New Roman" w:hAnsi="Times New Roman" w:cs="Times New Roman"/>
          <w:b/>
          <w:i/>
          <w:color w:val="000000"/>
          <w:sz w:val="24"/>
          <w:szCs w:val="24"/>
        </w:rPr>
        <w:t xml:space="preserve"> «Мы вместе»</w:t>
      </w:r>
    </w:p>
    <w:p w:rsidR="003E7A4F" w:rsidRPr="00347777" w:rsidRDefault="003E7A4F" w:rsidP="00347777">
      <w:pPr>
        <w:pStyle w:val="af"/>
        <w:numPr>
          <w:ilvl w:val="0"/>
          <w:numId w:val="11"/>
        </w:numPr>
        <w:spacing w:after="0" w:line="240" w:lineRule="auto"/>
        <w:ind w:left="502"/>
        <w:jc w:val="both"/>
        <w:rPr>
          <w:rFonts w:ascii="Times New Roman" w:hAnsi="Times New Roman" w:cs="Times New Roman"/>
          <w:b/>
          <w:i/>
          <w:color w:val="000000"/>
          <w:sz w:val="24"/>
          <w:szCs w:val="24"/>
        </w:rPr>
      </w:pPr>
      <w:r w:rsidRPr="00347777">
        <w:rPr>
          <w:rFonts w:ascii="Times New Roman" w:hAnsi="Times New Roman" w:cs="Times New Roman"/>
          <w:b/>
          <w:i/>
          <w:color w:val="000000"/>
          <w:sz w:val="24"/>
          <w:szCs w:val="24"/>
        </w:rPr>
        <w:t>Ко дню 75-летия Победы» : Мирные окна, Цветы Победы, Минута молчания, Бессмертный полк, Фонарики Победы,  Поем двором.</w:t>
      </w:r>
    </w:p>
    <w:p w:rsidR="003E7A4F" w:rsidRPr="00347777" w:rsidRDefault="003E7A4F" w:rsidP="00347777">
      <w:pPr>
        <w:pStyle w:val="af"/>
        <w:numPr>
          <w:ilvl w:val="0"/>
          <w:numId w:val="11"/>
        </w:numPr>
        <w:spacing w:after="0" w:line="240" w:lineRule="auto"/>
        <w:ind w:left="502"/>
        <w:jc w:val="both"/>
        <w:rPr>
          <w:rFonts w:ascii="Times New Roman" w:hAnsi="Times New Roman" w:cs="Times New Roman"/>
          <w:b/>
          <w:i/>
          <w:color w:val="000000"/>
          <w:sz w:val="24"/>
          <w:szCs w:val="24"/>
        </w:rPr>
      </w:pPr>
      <w:r w:rsidRPr="00347777">
        <w:rPr>
          <w:rFonts w:ascii="Times New Roman" w:hAnsi="Times New Roman" w:cs="Times New Roman"/>
          <w:b/>
          <w:i/>
          <w:color w:val="000000"/>
          <w:sz w:val="24"/>
          <w:szCs w:val="24"/>
        </w:rPr>
        <w:t>Поем на родном языке</w:t>
      </w:r>
    </w:p>
    <w:p w:rsidR="003E7A4F" w:rsidRPr="00347777" w:rsidRDefault="003E7A4F" w:rsidP="00347777">
      <w:pPr>
        <w:pStyle w:val="af"/>
        <w:numPr>
          <w:ilvl w:val="0"/>
          <w:numId w:val="11"/>
        </w:numPr>
        <w:spacing w:after="0" w:line="240" w:lineRule="auto"/>
        <w:ind w:left="502"/>
        <w:jc w:val="both"/>
        <w:rPr>
          <w:rFonts w:ascii="Times New Roman" w:hAnsi="Times New Roman" w:cs="Times New Roman"/>
          <w:b/>
          <w:i/>
          <w:color w:val="000000"/>
          <w:sz w:val="24"/>
          <w:szCs w:val="24"/>
        </w:rPr>
      </w:pPr>
      <w:r w:rsidRPr="00347777">
        <w:rPr>
          <w:rFonts w:ascii="Times New Roman" w:hAnsi="Times New Roman" w:cs="Times New Roman"/>
          <w:b/>
          <w:i/>
          <w:color w:val="000000"/>
          <w:sz w:val="24"/>
          <w:szCs w:val="24"/>
        </w:rPr>
        <w:t>«Памяти Героев»</w:t>
      </w:r>
    </w:p>
    <w:p w:rsidR="003E7A4F" w:rsidRPr="00347777" w:rsidRDefault="003E7A4F" w:rsidP="00347777">
      <w:pPr>
        <w:pStyle w:val="af"/>
        <w:numPr>
          <w:ilvl w:val="0"/>
          <w:numId w:val="11"/>
        </w:numPr>
        <w:spacing w:after="0" w:line="240" w:lineRule="auto"/>
        <w:ind w:left="502"/>
        <w:jc w:val="both"/>
        <w:rPr>
          <w:rFonts w:ascii="Times New Roman" w:hAnsi="Times New Roman" w:cs="Times New Roman"/>
          <w:b/>
          <w:i/>
          <w:color w:val="000000"/>
          <w:sz w:val="24"/>
          <w:szCs w:val="24"/>
        </w:rPr>
      </w:pPr>
      <w:r w:rsidRPr="00347777">
        <w:rPr>
          <w:rFonts w:ascii="Times New Roman" w:hAnsi="Times New Roman" w:cs="Times New Roman"/>
          <w:b/>
          <w:i/>
          <w:color w:val="000000"/>
          <w:sz w:val="24"/>
          <w:szCs w:val="24"/>
        </w:rPr>
        <w:t>«Окна России»</w:t>
      </w:r>
    </w:p>
    <w:p w:rsidR="003E7A4F" w:rsidRPr="00347777" w:rsidRDefault="003E7A4F" w:rsidP="00347777">
      <w:pPr>
        <w:pStyle w:val="af"/>
        <w:numPr>
          <w:ilvl w:val="0"/>
          <w:numId w:val="11"/>
        </w:numPr>
        <w:spacing w:after="0" w:line="240" w:lineRule="auto"/>
        <w:ind w:left="502"/>
        <w:jc w:val="both"/>
        <w:rPr>
          <w:rFonts w:ascii="Times New Roman" w:hAnsi="Times New Roman" w:cs="Times New Roman"/>
          <w:b/>
          <w:i/>
          <w:color w:val="000000"/>
          <w:sz w:val="24"/>
          <w:szCs w:val="24"/>
        </w:rPr>
      </w:pPr>
      <w:r w:rsidRPr="00347777">
        <w:rPr>
          <w:rFonts w:ascii="Times New Roman" w:hAnsi="Times New Roman" w:cs="Times New Roman"/>
          <w:b/>
          <w:i/>
          <w:color w:val="000000"/>
          <w:sz w:val="24"/>
          <w:szCs w:val="24"/>
        </w:rPr>
        <w:t>«Молодежь против наркотиков»</w:t>
      </w:r>
    </w:p>
    <w:p w:rsidR="003E7A4F" w:rsidRPr="00347777" w:rsidRDefault="003E7A4F" w:rsidP="00347777">
      <w:pPr>
        <w:pStyle w:val="af"/>
        <w:numPr>
          <w:ilvl w:val="0"/>
          <w:numId w:val="11"/>
        </w:numPr>
        <w:spacing w:after="0" w:line="240" w:lineRule="auto"/>
        <w:ind w:left="502"/>
        <w:jc w:val="both"/>
        <w:rPr>
          <w:rFonts w:ascii="Times New Roman" w:hAnsi="Times New Roman" w:cs="Times New Roman"/>
          <w:b/>
          <w:i/>
          <w:color w:val="000000"/>
          <w:sz w:val="24"/>
          <w:szCs w:val="24"/>
        </w:rPr>
      </w:pPr>
      <w:r w:rsidRPr="00347777">
        <w:rPr>
          <w:rFonts w:ascii="Times New Roman" w:hAnsi="Times New Roman" w:cs="Times New Roman"/>
          <w:b/>
          <w:i/>
          <w:color w:val="000000"/>
          <w:sz w:val="24"/>
          <w:szCs w:val="24"/>
        </w:rPr>
        <w:t>«Мы за здоровый образ жизни!»</w:t>
      </w:r>
    </w:p>
    <w:p w:rsidR="003E7A4F" w:rsidRPr="00347777" w:rsidRDefault="003E7A4F" w:rsidP="00347777">
      <w:pPr>
        <w:pStyle w:val="af"/>
        <w:numPr>
          <w:ilvl w:val="0"/>
          <w:numId w:val="11"/>
        </w:numPr>
        <w:spacing w:after="0" w:line="240" w:lineRule="auto"/>
        <w:ind w:left="502"/>
        <w:jc w:val="both"/>
        <w:rPr>
          <w:rFonts w:ascii="Times New Roman" w:hAnsi="Times New Roman" w:cs="Times New Roman"/>
          <w:b/>
          <w:i/>
          <w:color w:val="000000"/>
          <w:sz w:val="24"/>
          <w:szCs w:val="24"/>
        </w:rPr>
      </w:pPr>
      <w:r w:rsidRPr="00347777">
        <w:rPr>
          <w:rFonts w:ascii="Times New Roman" w:hAnsi="Times New Roman" w:cs="Times New Roman"/>
          <w:b/>
          <w:i/>
          <w:color w:val="000000"/>
          <w:sz w:val="24"/>
          <w:szCs w:val="24"/>
        </w:rPr>
        <w:t>«Капля жизни», «День солидарности в борьбе с терроризмом»</w:t>
      </w:r>
    </w:p>
    <w:p w:rsidR="003E7A4F" w:rsidRPr="00347777" w:rsidRDefault="003E7A4F" w:rsidP="00347777">
      <w:pPr>
        <w:pStyle w:val="af"/>
        <w:numPr>
          <w:ilvl w:val="0"/>
          <w:numId w:val="11"/>
        </w:numPr>
        <w:spacing w:after="0" w:line="240" w:lineRule="auto"/>
        <w:ind w:left="502"/>
        <w:jc w:val="both"/>
        <w:rPr>
          <w:rFonts w:ascii="Times New Roman" w:hAnsi="Times New Roman" w:cs="Times New Roman"/>
          <w:b/>
          <w:i/>
          <w:color w:val="000000"/>
          <w:sz w:val="24"/>
          <w:szCs w:val="24"/>
        </w:rPr>
      </w:pPr>
      <w:r w:rsidRPr="00347777">
        <w:rPr>
          <w:rFonts w:ascii="Times New Roman" w:hAnsi="Times New Roman" w:cs="Times New Roman"/>
          <w:b/>
          <w:i/>
          <w:color w:val="000000"/>
          <w:sz w:val="24"/>
          <w:szCs w:val="24"/>
        </w:rPr>
        <w:t>«Всероссийский день трезвости»</w:t>
      </w:r>
    </w:p>
    <w:p w:rsidR="003E7A4F" w:rsidRPr="00347777" w:rsidRDefault="003E7A4F" w:rsidP="00347777">
      <w:pPr>
        <w:pStyle w:val="af"/>
        <w:numPr>
          <w:ilvl w:val="0"/>
          <w:numId w:val="11"/>
        </w:numPr>
        <w:spacing w:after="0" w:line="240" w:lineRule="auto"/>
        <w:ind w:left="502"/>
        <w:jc w:val="both"/>
        <w:rPr>
          <w:rFonts w:ascii="Times New Roman" w:hAnsi="Times New Roman" w:cs="Times New Roman"/>
          <w:b/>
          <w:i/>
          <w:color w:val="000000"/>
          <w:sz w:val="24"/>
          <w:szCs w:val="24"/>
        </w:rPr>
      </w:pPr>
      <w:r w:rsidRPr="00347777">
        <w:rPr>
          <w:rFonts w:ascii="Times New Roman" w:hAnsi="Times New Roman" w:cs="Times New Roman"/>
          <w:b/>
          <w:i/>
          <w:color w:val="000000"/>
          <w:sz w:val="24"/>
          <w:szCs w:val="24"/>
        </w:rPr>
        <w:t>«Ночь искусств 2020»</w:t>
      </w:r>
    </w:p>
    <w:p w:rsidR="003E7A4F" w:rsidRPr="00347777" w:rsidRDefault="003E7A4F" w:rsidP="00347777">
      <w:pPr>
        <w:pStyle w:val="af"/>
        <w:numPr>
          <w:ilvl w:val="0"/>
          <w:numId w:val="11"/>
        </w:numPr>
        <w:spacing w:after="0" w:line="240" w:lineRule="auto"/>
        <w:ind w:left="502"/>
        <w:jc w:val="both"/>
        <w:rPr>
          <w:rFonts w:ascii="Times New Roman" w:hAnsi="Times New Roman" w:cs="Times New Roman"/>
          <w:b/>
          <w:i/>
          <w:color w:val="000000"/>
          <w:sz w:val="24"/>
          <w:szCs w:val="24"/>
        </w:rPr>
      </w:pPr>
      <w:r w:rsidRPr="00347777">
        <w:rPr>
          <w:rFonts w:ascii="Times New Roman" w:hAnsi="Times New Roman" w:cs="Times New Roman"/>
          <w:b/>
          <w:i/>
          <w:color w:val="000000"/>
          <w:sz w:val="24"/>
          <w:szCs w:val="24"/>
        </w:rPr>
        <w:t>«Стоп! Коронавирус»</w:t>
      </w:r>
    </w:p>
    <w:p w:rsidR="003E7A4F" w:rsidRPr="00347777" w:rsidRDefault="003E7A4F" w:rsidP="00347777">
      <w:pPr>
        <w:pStyle w:val="af"/>
        <w:numPr>
          <w:ilvl w:val="0"/>
          <w:numId w:val="11"/>
        </w:numPr>
        <w:spacing w:after="0" w:line="240" w:lineRule="auto"/>
        <w:ind w:left="502"/>
        <w:jc w:val="both"/>
        <w:rPr>
          <w:rFonts w:ascii="Times New Roman" w:hAnsi="Times New Roman" w:cs="Times New Roman"/>
          <w:b/>
          <w:i/>
          <w:color w:val="000000"/>
          <w:sz w:val="24"/>
          <w:szCs w:val="24"/>
        </w:rPr>
      </w:pPr>
      <w:r w:rsidRPr="00347777">
        <w:rPr>
          <w:rFonts w:ascii="Times New Roman" w:hAnsi="Times New Roman" w:cs="Times New Roman"/>
          <w:b/>
          <w:i/>
          <w:color w:val="000000"/>
          <w:sz w:val="24"/>
          <w:szCs w:val="24"/>
        </w:rPr>
        <w:t>«С Новым годом, ветеран»</w:t>
      </w:r>
    </w:p>
    <w:p w:rsidR="003E7A4F" w:rsidRPr="00347777" w:rsidRDefault="003E7A4F" w:rsidP="00347777">
      <w:pPr>
        <w:spacing w:after="0" w:line="240" w:lineRule="auto"/>
        <w:ind w:firstLine="708"/>
        <w:jc w:val="both"/>
        <w:rPr>
          <w:rFonts w:ascii="Times New Roman" w:hAnsi="Times New Roman" w:cs="Times New Roman"/>
          <w:b/>
          <w:color w:val="000000"/>
          <w:sz w:val="24"/>
          <w:szCs w:val="24"/>
        </w:rPr>
      </w:pPr>
      <w:r w:rsidRPr="00347777">
        <w:rPr>
          <w:rFonts w:ascii="Times New Roman" w:hAnsi="Times New Roman" w:cs="Times New Roman"/>
          <w:b/>
          <w:color w:val="000000"/>
          <w:sz w:val="24"/>
          <w:szCs w:val="24"/>
        </w:rPr>
        <w:t>Мероприятия, проводимые в сфере патриотического воспитания молодежи:</w:t>
      </w:r>
    </w:p>
    <w:p w:rsidR="003E7A4F" w:rsidRPr="00347777" w:rsidRDefault="003E7A4F" w:rsidP="00347777">
      <w:pPr>
        <w:numPr>
          <w:ilvl w:val="0"/>
          <w:numId w:val="10"/>
        </w:num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Митинг</w:t>
      </w:r>
      <w:r w:rsidR="00141211" w:rsidRPr="00347777">
        <w:rPr>
          <w:rFonts w:ascii="Times New Roman" w:hAnsi="Times New Roman" w:cs="Times New Roman"/>
          <w:color w:val="000000"/>
          <w:sz w:val="24"/>
          <w:szCs w:val="24"/>
        </w:rPr>
        <w:t>,</w:t>
      </w:r>
      <w:r w:rsidRPr="00347777">
        <w:rPr>
          <w:rFonts w:ascii="Times New Roman" w:hAnsi="Times New Roman" w:cs="Times New Roman"/>
          <w:color w:val="000000"/>
          <w:sz w:val="24"/>
          <w:szCs w:val="24"/>
        </w:rPr>
        <w:t xml:space="preserve"> посвященный дню вывода войск из Афганистана 15.02.2020 (35 человек)</w:t>
      </w:r>
    </w:p>
    <w:p w:rsidR="003E7A4F" w:rsidRPr="00347777" w:rsidRDefault="003E7A4F" w:rsidP="00347777">
      <w:pPr>
        <w:numPr>
          <w:ilvl w:val="0"/>
          <w:numId w:val="10"/>
        </w:num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Акция «Поздравь ветерана» 09.05.2020  (10 человек)</w:t>
      </w:r>
    </w:p>
    <w:p w:rsidR="003E7A4F" w:rsidRPr="00347777" w:rsidRDefault="003E7A4F" w:rsidP="00347777">
      <w:pPr>
        <w:numPr>
          <w:ilvl w:val="0"/>
          <w:numId w:val="10"/>
        </w:num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bCs/>
          <w:color w:val="000000"/>
          <w:sz w:val="24"/>
          <w:szCs w:val="24"/>
        </w:rPr>
        <w:t xml:space="preserve">Акция «Бессмертный полк» </w:t>
      </w:r>
      <w:r w:rsidRPr="00347777">
        <w:rPr>
          <w:rFonts w:ascii="Times New Roman" w:hAnsi="Times New Roman" w:cs="Times New Roman"/>
          <w:color w:val="000000"/>
          <w:sz w:val="24"/>
          <w:szCs w:val="24"/>
        </w:rPr>
        <w:t>09.05.2020 (1500 человек) - онлайн</w:t>
      </w:r>
    </w:p>
    <w:p w:rsidR="003E7A4F" w:rsidRPr="00347777" w:rsidRDefault="003E7A4F" w:rsidP="00347777">
      <w:pPr>
        <w:numPr>
          <w:ilvl w:val="0"/>
          <w:numId w:val="10"/>
        </w:num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bCs/>
          <w:color w:val="000000"/>
          <w:sz w:val="24"/>
          <w:szCs w:val="24"/>
        </w:rPr>
        <w:t xml:space="preserve">Акция «Георгиевская ленточка» </w:t>
      </w:r>
      <w:r w:rsidRPr="00347777">
        <w:rPr>
          <w:rFonts w:ascii="Times New Roman" w:hAnsi="Times New Roman" w:cs="Times New Roman"/>
          <w:color w:val="000000"/>
          <w:sz w:val="24"/>
          <w:szCs w:val="24"/>
        </w:rPr>
        <w:t>09.05.2020 (1500 человек) – онлайн, раздача лент в магазинах</w:t>
      </w:r>
    </w:p>
    <w:p w:rsidR="003E7A4F" w:rsidRPr="00347777" w:rsidRDefault="003E7A4F" w:rsidP="00347777">
      <w:pPr>
        <w:numPr>
          <w:ilvl w:val="0"/>
          <w:numId w:val="10"/>
        </w:num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Акция «Ленточка триколор» 12.06.2020 (600 человек) - онлайн, раздача лент в магазинах.</w:t>
      </w:r>
    </w:p>
    <w:p w:rsidR="003E7A4F" w:rsidRPr="00347777" w:rsidRDefault="003E7A4F" w:rsidP="00347777">
      <w:pPr>
        <w:numPr>
          <w:ilvl w:val="0"/>
          <w:numId w:val="10"/>
        </w:numPr>
        <w:spacing w:after="0" w:line="240" w:lineRule="auto"/>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Акция «С новым годом, ветеран» 30.12.2020 (1 человек).</w:t>
      </w:r>
    </w:p>
    <w:p w:rsidR="003E7A4F" w:rsidRPr="00347777" w:rsidRDefault="003E7A4F" w:rsidP="00802DC2">
      <w:pPr>
        <w:spacing w:after="0" w:line="240" w:lineRule="auto"/>
        <w:ind w:firstLine="709"/>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В рамках работы в этом направлении проведено около 50 акций, на которых общая численность посетителей составила б</w:t>
      </w:r>
      <w:r w:rsidR="00644592" w:rsidRPr="00347777">
        <w:rPr>
          <w:rFonts w:ascii="Times New Roman" w:hAnsi="Times New Roman" w:cs="Times New Roman"/>
          <w:color w:val="000000"/>
          <w:sz w:val="24"/>
          <w:szCs w:val="24"/>
        </w:rPr>
        <w:t>олее 6000 человек.</w:t>
      </w:r>
    </w:p>
    <w:p w:rsidR="003E7A4F" w:rsidRPr="00347777" w:rsidRDefault="00141211" w:rsidP="00347777">
      <w:pPr>
        <w:spacing w:after="0" w:line="240" w:lineRule="auto"/>
        <w:jc w:val="center"/>
        <w:rPr>
          <w:rFonts w:ascii="Times New Roman" w:hAnsi="Times New Roman" w:cs="Times New Roman"/>
          <w:b/>
          <w:i/>
          <w:noProof/>
          <w:sz w:val="24"/>
          <w:szCs w:val="24"/>
        </w:rPr>
      </w:pPr>
      <w:r w:rsidRPr="00347777">
        <w:rPr>
          <w:rFonts w:ascii="Times New Roman" w:hAnsi="Times New Roman" w:cs="Times New Roman"/>
          <w:b/>
          <w:i/>
          <w:noProof/>
          <w:sz w:val="24"/>
          <w:szCs w:val="24"/>
        </w:rPr>
        <w:t>Совет м</w:t>
      </w:r>
      <w:r w:rsidR="003E7A4F" w:rsidRPr="00347777">
        <w:rPr>
          <w:rFonts w:ascii="Times New Roman" w:hAnsi="Times New Roman" w:cs="Times New Roman"/>
          <w:b/>
          <w:i/>
          <w:noProof/>
          <w:sz w:val="24"/>
          <w:szCs w:val="24"/>
        </w:rPr>
        <w:t>олодежи</w:t>
      </w:r>
    </w:p>
    <w:p w:rsidR="00141211" w:rsidRPr="00347777" w:rsidRDefault="003E7A4F" w:rsidP="00347777">
      <w:pPr>
        <w:pStyle w:val="af"/>
        <w:spacing w:after="0" w:line="240" w:lineRule="auto"/>
        <w:ind w:left="0"/>
        <w:jc w:val="center"/>
        <w:rPr>
          <w:rFonts w:ascii="Times New Roman" w:hAnsi="Times New Roman" w:cs="Times New Roman"/>
          <w:sz w:val="24"/>
          <w:szCs w:val="24"/>
        </w:rPr>
      </w:pPr>
      <w:r w:rsidRPr="00347777">
        <w:rPr>
          <w:rFonts w:ascii="Times New Roman" w:hAnsi="Times New Roman" w:cs="Times New Roman"/>
          <w:sz w:val="24"/>
          <w:szCs w:val="24"/>
        </w:rPr>
        <w:t xml:space="preserve">Об итогах деятельности Совета молодежи при главе </w:t>
      </w:r>
    </w:p>
    <w:p w:rsidR="003E7A4F" w:rsidRPr="00347777" w:rsidRDefault="003E7A4F" w:rsidP="00347777">
      <w:pPr>
        <w:pStyle w:val="af"/>
        <w:spacing w:after="0" w:line="240" w:lineRule="auto"/>
        <w:ind w:left="0"/>
        <w:jc w:val="center"/>
        <w:rPr>
          <w:rFonts w:ascii="Times New Roman" w:hAnsi="Times New Roman" w:cs="Times New Roman"/>
          <w:sz w:val="24"/>
          <w:szCs w:val="24"/>
        </w:rPr>
      </w:pPr>
      <w:r w:rsidRPr="00347777">
        <w:rPr>
          <w:rFonts w:ascii="Times New Roman" w:hAnsi="Times New Roman" w:cs="Times New Roman"/>
          <w:sz w:val="24"/>
          <w:szCs w:val="24"/>
        </w:rPr>
        <w:t>сельск</w:t>
      </w:r>
      <w:r w:rsidR="00644592" w:rsidRPr="00347777">
        <w:rPr>
          <w:rFonts w:ascii="Times New Roman" w:hAnsi="Times New Roman" w:cs="Times New Roman"/>
          <w:sz w:val="24"/>
          <w:szCs w:val="24"/>
        </w:rPr>
        <w:t>ого поселения Салым за 2020 год</w:t>
      </w:r>
    </w:p>
    <w:p w:rsidR="003E7A4F" w:rsidRPr="00347777" w:rsidRDefault="003E7A4F" w:rsidP="00802DC2">
      <w:pPr>
        <w:pStyle w:val="af"/>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Совет молодежи сельского поселения Салым был создан на территории сельского поселения Салым на основании  постановления №111-п от 20 сентября 2010</w:t>
      </w:r>
      <w:r w:rsidR="00141211" w:rsidRPr="00347777">
        <w:rPr>
          <w:rFonts w:ascii="Times New Roman" w:hAnsi="Times New Roman" w:cs="Times New Roman"/>
          <w:sz w:val="24"/>
          <w:szCs w:val="24"/>
        </w:rPr>
        <w:t xml:space="preserve"> </w:t>
      </w:r>
      <w:r w:rsidRPr="00347777">
        <w:rPr>
          <w:rFonts w:ascii="Times New Roman" w:hAnsi="Times New Roman" w:cs="Times New Roman"/>
          <w:sz w:val="24"/>
          <w:szCs w:val="24"/>
        </w:rPr>
        <w:t>г</w:t>
      </w:r>
      <w:r w:rsidR="00141211" w:rsidRPr="00347777">
        <w:rPr>
          <w:rFonts w:ascii="Times New Roman" w:hAnsi="Times New Roman" w:cs="Times New Roman"/>
          <w:sz w:val="24"/>
          <w:szCs w:val="24"/>
        </w:rPr>
        <w:t>ода</w:t>
      </w:r>
      <w:r w:rsidRPr="00347777">
        <w:rPr>
          <w:rFonts w:ascii="Times New Roman" w:hAnsi="Times New Roman" w:cs="Times New Roman"/>
          <w:sz w:val="24"/>
          <w:szCs w:val="24"/>
        </w:rPr>
        <w:t xml:space="preserve"> для разработки предложений, координации планов мероприятий и реализации молодежной политики в поселении, является консультативно – совещательным органом. Совет молодежи создан на срок полномочий главы сельского поселения Салым.</w:t>
      </w:r>
    </w:p>
    <w:p w:rsidR="00644592" w:rsidRPr="00347777" w:rsidRDefault="003E7A4F" w:rsidP="00802DC2">
      <w:pPr>
        <w:pStyle w:val="af"/>
        <w:spacing w:after="0" w:line="240" w:lineRule="auto"/>
        <w:ind w:left="567" w:firstLine="142"/>
        <w:jc w:val="both"/>
        <w:rPr>
          <w:rFonts w:ascii="Times New Roman" w:hAnsi="Times New Roman" w:cs="Times New Roman"/>
          <w:sz w:val="24"/>
          <w:szCs w:val="24"/>
        </w:rPr>
      </w:pPr>
      <w:r w:rsidRPr="00347777">
        <w:rPr>
          <w:rFonts w:ascii="Times New Roman" w:hAnsi="Times New Roman" w:cs="Times New Roman"/>
          <w:sz w:val="24"/>
          <w:szCs w:val="24"/>
        </w:rPr>
        <w:t>Основными з</w:t>
      </w:r>
      <w:r w:rsidR="00644592" w:rsidRPr="00347777">
        <w:rPr>
          <w:rFonts w:ascii="Times New Roman" w:hAnsi="Times New Roman" w:cs="Times New Roman"/>
          <w:sz w:val="24"/>
          <w:szCs w:val="24"/>
        </w:rPr>
        <w:t>адачами Совета являются:</w:t>
      </w:r>
    </w:p>
    <w:p w:rsidR="00644592" w:rsidRPr="00347777" w:rsidRDefault="003E7A4F" w:rsidP="00802DC2">
      <w:pPr>
        <w:pStyle w:val="af"/>
        <w:numPr>
          <w:ilvl w:val="0"/>
          <w:numId w:val="39"/>
        </w:numPr>
        <w:spacing w:after="0" w:line="240" w:lineRule="auto"/>
        <w:ind w:hanging="578"/>
        <w:jc w:val="both"/>
        <w:rPr>
          <w:rFonts w:ascii="Times New Roman" w:hAnsi="Times New Roman" w:cs="Times New Roman"/>
          <w:sz w:val="24"/>
          <w:szCs w:val="24"/>
        </w:rPr>
      </w:pPr>
      <w:r w:rsidRPr="00347777">
        <w:rPr>
          <w:rFonts w:ascii="Times New Roman" w:hAnsi="Times New Roman" w:cs="Times New Roman"/>
          <w:sz w:val="24"/>
          <w:szCs w:val="24"/>
        </w:rPr>
        <w:t>изучение проблем молодежи сельского поселения Салым;</w:t>
      </w:r>
    </w:p>
    <w:p w:rsidR="00644592" w:rsidRPr="00347777" w:rsidRDefault="003E7A4F" w:rsidP="00802DC2">
      <w:pPr>
        <w:pStyle w:val="af"/>
        <w:numPr>
          <w:ilvl w:val="0"/>
          <w:numId w:val="39"/>
        </w:numPr>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координация работы, взаимодействие деятельности детских, молодежных, общественных молодежных организаций, ученических  советов по основным направлениям   государственной молодежной политики в сельском поселе</w:t>
      </w:r>
      <w:r w:rsidR="00644592" w:rsidRPr="00347777">
        <w:rPr>
          <w:rFonts w:ascii="Times New Roman" w:hAnsi="Times New Roman" w:cs="Times New Roman"/>
          <w:sz w:val="24"/>
          <w:szCs w:val="24"/>
        </w:rPr>
        <w:t>нии Салым;</w:t>
      </w:r>
    </w:p>
    <w:p w:rsidR="00644592" w:rsidRPr="00347777" w:rsidRDefault="003E7A4F" w:rsidP="00802DC2">
      <w:pPr>
        <w:pStyle w:val="af"/>
        <w:numPr>
          <w:ilvl w:val="0"/>
          <w:numId w:val="39"/>
        </w:numPr>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объединение усилий по разработке  и реализации общественно значимых  инициатив молодежи и органов местного самоуправления по совершенствованию единой молодежной политики в сельском поселении Салым;</w:t>
      </w:r>
    </w:p>
    <w:p w:rsidR="00644592" w:rsidRPr="00347777" w:rsidRDefault="003E7A4F" w:rsidP="00802DC2">
      <w:pPr>
        <w:pStyle w:val="af"/>
        <w:numPr>
          <w:ilvl w:val="0"/>
          <w:numId w:val="39"/>
        </w:numPr>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инициирование обсуждения и разработки нормативных правовых актов органов местного самоуправления сельского поселения Салым;</w:t>
      </w:r>
    </w:p>
    <w:p w:rsidR="00644592" w:rsidRPr="00347777" w:rsidRDefault="003E7A4F" w:rsidP="00802DC2">
      <w:pPr>
        <w:pStyle w:val="af"/>
        <w:numPr>
          <w:ilvl w:val="0"/>
          <w:numId w:val="39"/>
        </w:numPr>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lastRenderedPageBreak/>
        <w:t>участие в формировании единого информационного пространства молодежи  и органов местного самоуправления;</w:t>
      </w:r>
    </w:p>
    <w:p w:rsidR="00644592" w:rsidRPr="00347777" w:rsidRDefault="003E7A4F" w:rsidP="00802DC2">
      <w:pPr>
        <w:pStyle w:val="af"/>
        <w:numPr>
          <w:ilvl w:val="0"/>
          <w:numId w:val="39"/>
        </w:numPr>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осуществление иных полномочий, не противоречащих действующему  законодательству;</w:t>
      </w:r>
    </w:p>
    <w:p w:rsidR="00644592" w:rsidRPr="00347777" w:rsidRDefault="003E7A4F" w:rsidP="00802DC2">
      <w:pPr>
        <w:pStyle w:val="af"/>
        <w:numPr>
          <w:ilvl w:val="0"/>
          <w:numId w:val="39"/>
        </w:numPr>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активное участие молодежи Совета в общественно-политической жизни поселка и района;</w:t>
      </w:r>
    </w:p>
    <w:p w:rsidR="00644592" w:rsidRPr="00347777" w:rsidRDefault="003E7A4F" w:rsidP="00802DC2">
      <w:pPr>
        <w:pStyle w:val="af"/>
        <w:numPr>
          <w:ilvl w:val="0"/>
          <w:numId w:val="39"/>
        </w:numPr>
        <w:spacing w:after="0" w:line="240" w:lineRule="auto"/>
        <w:ind w:left="-142" w:firstLine="851"/>
        <w:jc w:val="both"/>
        <w:rPr>
          <w:rFonts w:ascii="Times New Roman" w:hAnsi="Times New Roman" w:cs="Times New Roman"/>
          <w:sz w:val="24"/>
          <w:szCs w:val="24"/>
        </w:rPr>
      </w:pPr>
      <w:r w:rsidRPr="00347777">
        <w:rPr>
          <w:rFonts w:ascii="Times New Roman" w:hAnsi="Times New Roman" w:cs="Times New Roman"/>
          <w:sz w:val="24"/>
          <w:szCs w:val="24"/>
        </w:rPr>
        <w:t>привлечение молодежи к участию в выборных компаниях всех уровней;</w:t>
      </w:r>
    </w:p>
    <w:p w:rsidR="003E7A4F" w:rsidRPr="00347777" w:rsidRDefault="003E7A4F" w:rsidP="00802DC2">
      <w:pPr>
        <w:pStyle w:val="af"/>
        <w:numPr>
          <w:ilvl w:val="0"/>
          <w:numId w:val="39"/>
        </w:numPr>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разработка предложений по реализации прав молодежи, содействие в создании условий для проявления инициатив молодежи при реализации государственной молодежной политики на территории Салыма. </w:t>
      </w:r>
    </w:p>
    <w:p w:rsidR="003E7A4F" w:rsidRPr="00347777" w:rsidRDefault="003E7A4F" w:rsidP="00347777">
      <w:pPr>
        <w:pStyle w:val="af"/>
        <w:spacing w:after="0" w:line="240" w:lineRule="auto"/>
        <w:ind w:left="0" w:firstLine="708"/>
        <w:jc w:val="both"/>
        <w:rPr>
          <w:rFonts w:ascii="Times New Roman" w:hAnsi="Times New Roman" w:cs="Times New Roman"/>
          <w:sz w:val="24"/>
          <w:szCs w:val="24"/>
        </w:rPr>
      </w:pPr>
      <w:r w:rsidRPr="00347777">
        <w:rPr>
          <w:rFonts w:ascii="Times New Roman" w:hAnsi="Times New Roman" w:cs="Times New Roman"/>
          <w:sz w:val="24"/>
          <w:szCs w:val="24"/>
        </w:rPr>
        <w:t>Состав Совета молодежи был сформирован на добровольной основе из числа представителей рабочей и учащейся молодежи, лидеров общественных организаций в возрасте с 16  до 35 лет. Численный состав Совета м</w:t>
      </w:r>
      <w:r w:rsidR="008D5F93" w:rsidRPr="00347777">
        <w:rPr>
          <w:rFonts w:ascii="Times New Roman" w:hAnsi="Times New Roman" w:cs="Times New Roman"/>
          <w:sz w:val="24"/>
          <w:szCs w:val="24"/>
        </w:rPr>
        <w:t>олодежи – 10 человек. В состав С</w:t>
      </w:r>
      <w:r w:rsidRPr="00347777">
        <w:rPr>
          <w:rFonts w:ascii="Times New Roman" w:hAnsi="Times New Roman" w:cs="Times New Roman"/>
          <w:sz w:val="24"/>
          <w:szCs w:val="24"/>
        </w:rPr>
        <w:t>о</w:t>
      </w:r>
      <w:r w:rsidR="008D5F93" w:rsidRPr="00347777">
        <w:rPr>
          <w:rFonts w:ascii="Times New Roman" w:hAnsi="Times New Roman" w:cs="Times New Roman"/>
          <w:sz w:val="24"/>
          <w:szCs w:val="24"/>
        </w:rPr>
        <w:t xml:space="preserve">вета молодежи вошли работники </w:t>
      </w:r>
      <w:r w:rsidRPr="00347777">
        <w:rPr>
          <w:rFonts w:ascii="Times New Roman" w:hAnsi="Times New Roman" w:cs="Times New Roman"/>
          <w:sz w:val="24"/>
          <w:szCs w:val="24"/>
        </w:rPr>
        <w:t xml:space="preserve"> НРМО</w:t>
      </w:r>
      <w:r w:rsidR="008D5F93" w:rsidRPr="00347777">
        <w:rPr>
          <w:rFonts w:ascii="Times New Roman" w:hAnsi="Times New Roman" w:cs="Times New Roman"/>
          <w:sz w:val="24"/>
          <w:szCs w:val="24"/>
        </w:rPr>
        <w:t>Б</w:t>
      </w:r>
      <w:r w:rsidRPr="00347777">
        <w:rPr>
          <w:rFonts w:ascii="Times New Roman" w:hAnsi="Times New Roman" w:cs="Times New Roman"/>
          <w:sz w:val="24"/>
          <w:szCs w:val="24"/>
        </w:rPr>
        <w:t>У «Салымская СОШ №1», НРМО</w:t>
      </w:r>
      <w:r w:rsidR="008D5F93" w:rsidRPr="00347777">
        <w:rPr>
          <w:rFonts w:ascii="Times New Roman" w:hAnsi="Times New Roman" w:cs="Times New Roman"/>
          <w:sz w:val="24"/>
          <w:szCs w:val="24"/>
        </w:rPr>
        <w:t>Б</w:t>
      </w:r>
      <w:r w:rsidRPr="00347777">
        <w:rPr>
          <w:rFonts w:ascii="Times New Roman" w:hAnsi="Times New Roman" w:cs="Times New Roman"/>
          <w:sz w:val="24"/>
          <w:szCs w:val="24"/>
        </w:rPr>
        <w:t>У «Салымская СОШ №2», НРМУЗ «Салымская участковая больница», КДЦ «Сияни</w:t>
      </w:r>
      <w:r w:rsidR="008D5F93" w:rsidRPr="00347777">
        <w:rPr>
          <w:rFonts w:ascii="Times New Roman" w:hAnsi="Times New Roman" w:cs="Times New Roman"/>
          <w:sz w:val="24"/>
          <w:szCs w:val="24"/>
        </w:rPr>
        <w:t xml:space="preserve">е Севера», представители </w:t>
      </w:r>
      <w:r w:rsidRPr="00347777">
        <w:rPr>
          <w:rFonts w:ascii="Times New Roman" w:hAnsi="Times New Roman" w:cs="Times New Roman"/>
          <w:sz w:val="24"/>
          <w:szCs w:val="24"/>
        </w:rPr>
        <w:t xml:space="preserve">детской молодежной организации «Молодежный центр» и «Галактика», представители администрации поселения. </w:t>
      </w:r>
    </w:p>
    <w:p w:rsidR="003E7A4F" w:rsidRPr="00347777" w:rsidRDefault="003E7A4F" w:rsidP="00347777">
      <w:pPr>
        <w:pStyle w:val="af"/>
        <w:spacing w:after="0" w:line="240" w:lineRule="auto"/>
        <w:ind w:left="0" w:firstLine="708"/>
        <w:jc w:val="both"/>
        <w:rPr>
          <w:rFonts w:ascii="Times New Roman" w:hAnsi="Times New Roman" w:cs="Times New Roman"/>
          <w:sz w:val="24"/>
          <w:szCs w:val="24"/>
        </w:rPr>
      </w:pPr>
      <w:r w:rsidRPr="00347777">
        <w:rPr>
          <w:rFonts w:ascii="Times New Roman" w:hAnsi="Times New Roman" w:cs="Times New Roman"/>
          <w:sz w:val="24"/>
          <w:szCs w:val="24"/>
        </w:rPr>
        <w:t>За период 2020 года прошло 3 заседани</w:t>
      </w:r>
      <w:r w:rsidR="00644592" w:rsidRPr="00347777">
        <w:rPr>
          <w:rFonts w:ascii="Times New Roman" w:hAnsi="Times New Roman" w:cs="Times New Roman"/>
          <w:sz w:val="24"/>
          <w:szCs w:val="24"/>
        </w:rPr>
        <w:t>я</w:t>
      </w:r>
      <w:r w:rsidRPr="00347777">
        <w:rPr>
          <w:rFonts w:ascii="Times New Roman" w:hAnsi="Times New Roman" w:cs="Times New Roman"/>
          <w:sz w:val="24"/>
          <w:szCs w:val="24"/>
        </w:rPr>
        <w:t xml:space="preserve">. </w:t>
      </w:r>
    </w:p>
    <w:p w:rsidR="003E7A4F" w:rsidRPr="00347777" w:rsidRDefault="003E7A4F" w:rsidP="00347777">
      <w:pPr>
        <w:pStyle w:val="a9"/>
        <w:jc w:val="both"/>
        <w:rPr>
          <w:rFonts w:ascii="Times New Roman" w:hAnsi="Times New Roman" w:cs="Times New Roman"/>
          <w:sz w:val="24"/>
          <w:szCs w:val="24"/>
        </w:rPr>
      </w:pPr>
    </w:p>
    <w:p w:rsidR="003E7A4F" w:rsidRPr="00347777" w:rsidRDefault="003E7A4F" w:rsidP="00347777">
      <w:pPr>
        <w:pStyle w:val="a9"/>
        <w:jc w:val="center"/>
        <w:rPr>
          <w:rFonts w:ascii="Times New Roman" w:hAnsi="Times New Roman" w:cs="Times New Roman"/>
          <w:b/>
          <w:sz w:val="24"/>
          <w:szCs w:val="24"/>
        </w:rPr>
      </w:pPr>
      <w:r w:rsidRPr="00347777">
        <w:rPr>
          <w:rFonts w:ascii="Times New Roman" w:hAnsi="Times New Roman" w:cs="Times New Roman"/>
          <w:b/>
          <w:sz w:val="24"/>
          <w:szCs w:val="24"/>
        </w:rPr>
        <w:t>Совет предпринимателей</w:t>
      </w:r>
    </w:p>
    <w:p w:rsidR="003E7A4F" w:rsidRPr="00347777" w:rsidRDefault="003E7A4F" w:rsidP="00347777">
      <w:pPr>
        <w:pStyle w:val="af"/>
        <w:spacing w:after="0" w:line="240" w:lineRule="auto"/>
        <w:ind w:left="0"/>
        <w:jc w:val="center"/>
        <w:rPr>
          <w:rFonts w:ascii="Times New Roman" w:hAnsi="Times New Roman" w:cs="Times New Roman"/>
          <w:sz w:val="24"/>
          <w:szCs w:val="24"/>
        </w:rPr>
      </w:pPr>
      <w:r w:rsidRPr="00347777">
        <w:rPr>
          <w:rFonts w:ascii="Times New Roman" w:hAnsi="Times New Roman" w:cs="Times New Roman"/>
          <w:sz w:val="24"/>
          <w:szCs w:val="24"/>
        </w:rPr>
        <w:t>Об итогах деятельности Совета предпринимателей</w:t>
      </w:r>
    </w:p>
    <w:p w:rsidR="003E7A4F" w:rsidRPr="00347777" w:rsidRDefault="003E7A4F" w:rsidP="00347777">
      <w:pPr>
        <w:pStyle w:val="af"/>
        <w:spacing w:after="0" w:line="240" w:lineRule="auto"/>
        <w:ind w:left="0"/>
        <w:jc w:val="center"/>
        <w:rPr>
          <w:rFonts w:ascii="Times New Roman" w:hAnsi="Times New Roman" w:cs="Times New Roman"/>
          <w:sz w:val="24"/>
          <w:szCs w:val="24"/>
        </w:rPr>
      </w:pPr>
      <w:r w:rsidRPr="00347777">
        <w:rPr>
          <w:rFonts w:ascii="Times New Roman" w:hAnsi="Times New Roman" w:cs="Times New Roman"/>
          <w:sz w:val="24"/>
          <w:szCs w:val="24"/>
        </w:rPr>
        <w:t>при главе сельск</w:t>
      </w:r>
      <w:r w:rsidR="00644592" w:rsidRPr="00347777">
        <w:rPr>
          <w:rFonts w:ascii="Times New Roman" w:hAnsi="Times New Roman" w:cs="Times New Roman"/>
          <w:sz w:val="24"/>
          <w:szCs w:val="24"/>
        </w:rPr>
        <w:t>ого поселения Салым за 2020 год</w:t>
      </w:r>
    </w:p>
    <w:p w:rsidR="003E7A4F" w:rsidRPr="00347777" w:rsidRDefault="003E7A4F" w:rsidP="00347777">
      <w:pPr>
        <w:pStyle w:val="a9"/>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Продолжает свою деятельность Совет предпринимателей при главе сельского поселения Салым. </w:t>
      </w:r>
    </w:p>
    <w:p w:rsidR="003E7A4F" w:rsidRPr="00347777" w:rsidRDefault="003E7A4F" w:rsidP="00347777">
      <w:pPr>
        <w:pStyle w:val="a9"/>
        <w:ind w:firstLine="709"/>
        <w:jc w:val="both"/>
        <w:rPr>
          <w:rFonts w:ascii="Times New Roman" w:hAnsi="Times New Roman" w:cs="Times New Roman"/>
          <w:sz w:val="24"/>
          <w:szCs w:val="24"/>
        </w:rPr>
      </w:pPr>
      <w:r w:rsidRPr="00347777">
        <w:rPr>
          <w:rFonts w:ascii="Times New Roman" w:hAnsi="Times New Roman" w:cs="Times New Roman"/>
          <w:sz w:val="24"/>
          <w:szCs w:val="24"/>
        </w:rPr>
        <w:t>В течение 2020 года Совет предпринимателей провел 2 заседания, на которых выносились вопросы по стабилизации цен на основные продукты питания, проводилась разъяснительная работа с предпринимателями поселения о необходимости полного запрета продажи алкогольной и табачной продукции на выпускные вечера, а также продукции, наносящей вред здоровью несовершеннолетних. Так же всем индивидуальным предпринимателям, осуществляющим розничную</w:t>
      </w:r>
      <w:r w:rsidR="00F2054D" w:rsidRPr="00347777">
        <w:rPr>
          <w:rFonts w:ascii="Times New Roman" w:hAnsi="Times New Roman" w:cs="Times New Roman"/>
          <w:sz w:val="24"/>
          <w:szCs w:val="24"/>
        </w:rPr>
        <w:t xml:space="preserve"> продажу, были вручены памятки </w:t>
      </w:r>
      <w:r w:rsidRPr="00347777">
        <w:rPr>
          <w:rFonts w:ascii="Times New Roman" w:hAnsi="Times New Roman" w:cs="Times New Roman"/>
          <w:sz w:val="24"/>
          <w:szCs w:val="24"/>
        </w:rPr>
        <w:t>о не допущении продажи спиртосодержащей продукции несовершеннолетним. Также был вынесен вопрос о мерах по профилактике новой коронавирусной инфекции на территории поселения.</w:t>
      </w:r>
    </w:p>
    <w:p w:rsidR="003E7A4F" w:rsidRPr="00347777" w:rsidRDefault="003E7A4F" w:rsidP="00347777">
      <w:pPr>
        <w:pStyle w:val="a9"/>
        <w:ind w:firstLine="709"/>
        <w:jc w:val="both"/>
        <w:rPr>
          <w:rFonts w:ascii="Times New Roman" w:hAnsi="Times New Roman" w:cs="Times New Roman"/>
          <w:sz w:val="24"/>
          <w:szCs w:val="24"/>
        </w:rPr>
      </w:pPr>
      <w:r w:rsidRPr="00347777">
        <w:rPr>
          <w:rFonts w:ascii="Times New Roman" w:hAnsi="Times New Roman" w:cs="Times New Roman"/>
          <w:sz w:val="24"/>
          <w:szCs w:val="24"/>
        </w:rPr>
        <w:t>Члены Совета предпринимателей принимали активное участие в общественной жизни поселения, в решении общественно-значимых вопросов для населения сельского поселения Салым. Систематически оказывали финансовую и материальную помощь при проведении культурно-массовых мероприятий в поселении, а также информационную помощь начинающим предпринимателям.</w:t>
      </w:r>
    </w:p>
    <w:p w:rsidR="003E7A4F" w:rsidRPr="00347777" w:rsidRDefault="003E7A4F" w:rsidP="00347777">
      <w:pPr>
        <w:pStyle w:val="a9"/>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В течение 2020 года Совет предпринимателей тесно взаимодействовал с администрацией поселения. </w:t>
      </w:r>
    </w:p>
    <w:p w:rsidR="006E2690" w:rsidRPr="00347777" w:rsidRDefault="00922C72" w:rsidP="00347777">
      <w:pPr>
        <w:pStyle w:val="a9"/>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            </w:t>
      </w:r>
    </w:p>
    <w:p w:rsidR="00AE1D4E" w:rsidRDefault="00AE1D4E" w:rsidP="00802DC2">
      <w:pPr>
        <w:pStyle w:val="a9"/>
        <w:numPr>
          <w:ilvl w:val="1"/>
          <w:numId w:val="20"/>
        </w:numPr>
        <w:jc w:val="center"/>
        <w:rPr>
          <w:rFonts w:ascii="Times New Roman" w:hAnsi="Times New Roman" w:cs="Times New Roman"/>
          <w:b/>
          <w:sz w:val="24"/>
          <w:szCs w:val="24"/>
        </w:rPr>
      </w:pPr>
      <w:r w:rsidRPr="00347777">
        <w:rPr>
          <w:rFonts w:ascii="Times New Roman" w:hAnsi="Times New Roman" w:cs="Times New Roman"/>
          <w:b/>
          <w:sz w:val="24"/>
          <w:szCs w:val="24"/>
        </w:rPr>
        <w:t>Противодействие коррупции</w:t>
      </w:r>
    </w:p>
    <w:p w:rsidR="00802DC2" w:rsidRPr="00347777" w:rsidRDefault="00802DC2" w:rsidP="00802DC2">
      <w:pPr>
        <w:pStyle w:val="a9"/>
        <w:numPr>
          <w:ilvl w:val="1"/>
          <w:numId w:val="20"/>
        </w:numPr>
        <w:jc w:val="center"/>
        <w:rPr>
          <w:rFonts w:ascii="Times New Roman" w:hAnsi="Times New Roman" w:cs="Times New Roman"/>
          <w:b/>
          <w:sz w:val="24"/>
          <w:szCs w:val="24"/>
        </w:rPr>
      </w:pPr>
    </w:p>
    <w:p w:rsidR="003E7A4F" w:rsidRPr="00347777" w:rsidRDefault="003E7A4F" w:rsidP="00347777">
      <w:pPr>
        <w:pStyle w:val="a9"/>
        <w:ind w:firstLine="709"/>
        <w:jc w:val="both"/>
        <w:rPr>
          <w:rFonts w:ascii="Times New Roman" w:hAnsi="Times New Roman" w:cs="Times New Roman"/>
          <w:sz w:val="24"/>
          <w:szCs w:val="24"/>
        </w:rPr>
      </w:pPr>
      <w:r w:rsidRPr="00347777">
        <w:rPr>
          <w:rFonts w:ascii="Times New Roman" w:hAnsi="Times New Roman" w:cs="Times New Roman"/>
          <w:sz w:val="24"/>
          <w:szCs w:val="24"/>
        </w:rPr>
        <w:t>Противодействие коррупции на территории сельского поселения Салым осуществляется 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w:t>
      </w:r>
    </w:p>
    <w:p w:rsidR="003E7A4F" w:rsidRPr="00347777" w:rsidRDefault="003E7A4F" w:rsidP="00347777">
      <w:pPr>
        <w:shd w:val="clear" w:color="auto" w:fill="FFFFFF"/>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 xml:space="preserve">Основные меры профилактики </w:t>
      </w:r>
      <w:hyperlink r:id="rId37" w:anchor="/document/12164203/entry/101" w:history="1">
        <w:r w:rsidRPr="00347777">
          <w:rPr>
            <w:rFonts w:ascii="Times New Roman" w:hAnsi="Times New Roman" w:cs="Times New Roman"/>
            <w:sz w:val="24"/>
            <w:szCs w:val="24"/>
          </w:rPr>
          <w:t>коррупции</w:t>
        </w:r>
      </w:hyperlink>
      <w:r w:rsidRPr="00347777">
        <w:rPr>
          <w:rFonts w:ascii="Times New Roman" w:hAnsi="Times New Roman" w:cs="Times New Roman"/>
          <w:sz w:val="24"/>
          <w:szCs w:val="24"/>
        </w:rPr>
        <w:t xml:space="preserve">: </w:t>
      </w:r>
    </w:p>
    <w:p w:rsidR="003E7A4F" w:rsidRPr="00347777" w:rsidRDefault="003E7A4F" w:rsidP="00347777">
      <w:pPr>
        <w:pStyle w:val="af"/>
        <w:shd w:val="clear" w:color="auto" w:fill="FFFFFF"/>
        <w:spacing w:after="0" w:line="240" w:lineRule="auto"/>
        <w:ind w:left="360" w:firstLine="349"/>
        <w:jc w:val="both"/>
        <w:rPr>
          <w:rFonts w:ascii="Times New Roman" w:hAnsi="Times New Roman" w:cs="Times New Roman"/>
          <w:sz w:val="24"/>
          <w:szCs w:val="24"/>
        </w:rPr>
      </w:pPr>
      <w:r w:rsidRPr="00347777">
        <w:rPr>
          <w:rFonts w:ascii="Times New Roman" w:hAnsi="Times New Roman" w:cs="Times New Roman"/>
          <w:sz w:val="24"/>
          <w:szCs w:val="24"/>
        </w:rPr>
        <w:t>1) формирование в обществе нетерпимости к коррупционному поведению;</w:t>
      </w:r>
    </w:p>
    <w:p w:rsidR="003E7A4F" w:rsidRPr="00347777" w:rsidRDefault="003E7A4F" w:rsidP="00347777">
      <w:pPr>
        <w:pStyle w:val="af"/>
        <w:shd w:val="clear" w:color="auto" w:fill="FFFFFF"/>
        <w:spacing w:after="0" w:line="240" w:lineRule="auto"/>
        <w:ind w:left="360" w:firstLine="349"/>
        <w:jc w:val="both"/>
        <w:rPr>
          <w:rFonts w:ascii="Times New Roman" w:hAnsi="Times New Roman" w:cs="Times New Roman"/>
          <w:sz w:val="24"/>
          <w:szCs w:val="24"/>
        </w:rPr>
      </w:pPr>
      <w:r w:rsidRPr="00347777">
        <w:rPr>
          <w:rFonts w:ascii="Times New Roman" w:hAnsi="Times New Roman" w:cs="Times New Roman"/>
          <w:sz w:val="24"/>
          <w:szCs w:val="24"/>
        </w:rPr>
        <w:t xml:space="preserve">2) </w:t>
      </w:r>
      <w:hyperlink r:id="rId38" w:anchor="/document/195958/entry/0" w:history="1">
        <w:r w:rsidRPr="00347777">
          <w:rPr>
            <w:rFonts w:ascii="Times New Roman" w:hAnsi="Times New Roman" w:cs="Times New Roman"/>
            <w:sz w:val="24"/>
            <w:szCs w:val="24"/>
          </w:rPr>
          <w:t>антикоррупционная экспертиза</w:t>
        </w:r>
      </w:hyperlink>
      <w:r w:rsidRPr="00347777">
        <w:rPr>
          <w:rFonts w:ascii="Times New Roman" w:hAnsi="Times New Roman" w:cs="Times New Roman"/>
          <w:sz w:val="24"/>
          <w:szCs w:val="24"/>
        </w:rPr>
        <w:t xml:space="preserve"> правовых актов и их проектов;</w:t>
      </w:r>
    </w:p>
    <w:p w:rsidR="003E7A4F" w:rsidRPr="00347777" w:rsidRDefault="003E7A4F" w:rsidP="00347777">
      <w:pPr>
        <w:pStyle w:val="af"/>
        <w:shd w:val="clear" w:color="auto" w:fill="FFFFFF"/>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3) предъявление в установленном законом порядке </w:t>
      </w:r>
      <w:hyperlink r:id="rId39" w:anchor="/document/5222601/entry/0" w:history="1">
        <w:r w:rsidRPr="00347777">
          <w:rPr>
            <w:rFonts w:ascii="Times New Roman" w:hAnsi="Times New Roman" w:cs="Times New Roman"/>
            <w:sz w:val="24"/>
            <w:szCs w:val="24"/>
          </w:rPr>
          <w:t>квалификационных требований</w:t>
        </w:r>
      </w:hyperlink>
      <w:r w:rsidRPr="00347777">
        <w:rPr>
          <w:rFonts w:ascii="Times New Roman" w:hAnsi="Times New Roman" w:cs="Times New Roman"/>
          <w:sz w:val="24"/>
          <w:szCs w:val="24"/>
        </w:rPr>
        <w:t xml:space="preserve"> к гражданам, претендующим на замещение муниципальных должностей и должностей </w:t>
      </w:r>
      <w:r w:rsidRPr="00347777">
        <w:rPr>
          <w:rFonts w:ascii="Times New Roman" w:hAnsi="Times New Roman" w:cs="Times New Roman"/>
          <w:sz w:val="24"/>
          <w:szCs w:val="24"/>
        </w:rPr>
        <w:lastRenderedPageBreak/>
        <w:t xml:space="preserve">муниципальной службы, а также проверка в установленном </w:t>
      </w:r>
      <w:hyperlink r:id="rId40" w:anchor="/multilink/12164203/paragraph/47/number/1" w:history="1">
        <w:r w:rsidRPr="00347777">
          <w:rPr>
            <w:rFonts w:ascii="Times New Roman" w:hAnsi="Times New Roman" w:cs="Times New Roman"/>
            <w:sz w:val="24"/>
            <w:szCs w:val="24"/>
          </w:rPr>
          <w:t>порядке</w:t>
        </w:r>
      </w:hyperlink>
      <w:r w:rsidRPr="00347777">
        <w:rPr>
          <w:rFonts w:ascii="Times New Roman" w:hAnsi="Times New Roman" w:cs="Times New Roman"/>
          <w:sz w:val="24"/>
          <w:szCs w:val="24"/>
        </w:rPr>
        <w:t xml:space="preserve"> сведений, представляемых указанными гражданами;</w:t>
      </w:r>
    </w:p>
    <w:p w:rsidR="003E7A4F" w:rsidRPr="00347777" w:rsidRDefault="003E7A4F" w:rsidP="00347777">
      <w:pPr>
        <w:pStyle w:val="af"/>
        <w:shd w:val="clear" w:color="auto" w:fill="FFFFFF"/>
        <w:spacing w:after="0" w:line="240" w:lineRule="auto"/>
        <w:ind w:left="0" w:firstLine="709"/>
        <w:jc w:val="both"/>
        <w:rPr>
          <w:rFonts w:ascii="Times New Roman" w:hAnsi="Times New Roman" w:cs="Times New Roman"/>
          <w:color w:val="000000"/>
          <w:sz w:val="24"/>
          <w:szCs w:val="24"/>
        </w:rPr>
      </w:pPr>
      <w:r w:rsidRPr="00347777">
        <w:rPr>
          <w:rFonts w:ascii="Times New Roman" w:hAnsi="Times New Roman" w:cs="Times New Roman"/>
          <w:sz w:val="24"/>
          <w:szCs w:val="24"/>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41" w:anchor="/document/198780/entry/1" w:history="1">
        <w:r w:rsidRPr="00347777">
          <w:rPr>
            <w:rFonts w:ascii="Times New Roman" w:hAnsi="Times New Roman" w:cs="Times New Roman"/>
            <w:sz w:val="24"/>
            <w:szCs w:val="24"/>
          </w:rPr>
          <w:t>нормативными правовыми актами</w:t>
        </w:r>
      </w:hyperlink>
      <w:r w:rsidRPr="00347777">
        <w:rPr>
          <w:rFonts w:ascii="Times New Roman" w:hAnsi="Times New Roman" w:cs="Times New Roman"/>
          <w:sz w:val="24"/>
          <w:szCs w:val="24"/>
        </w:rP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w:t>
      </w:r>
      <w:r w:rsidRPr="00347777">
        <w:rPr>
          <w:rFonts w:ascii="Times New Roman" w:hAnsi="Times New Roman" w:cs="Times New Roman"/>
          <w:color w:val="000000"/>
          <w:sz w:val="24"/>
          <w:szCs w:val="24"/>
        </w:rPr>
        <w:t xml:space="preserve">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E7A4F" w:rsidRPr="00347777" w:rsidRDefault="003E7A4F" w:rsidP="00347777">
      <w:pPr>
        <w:pStyle w:val="af"/>
        <w:shd w:val="clear" w:color="auto" w:fill="FFFFFF"/>
        <w:spacing w:after="0" w:line="240" w:lineRule="auto"/>
        <w:ind w:left="0" w:firstLine="709"/>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5) внедрение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3E7A4F" w:rsidRPr="00347777" w:rsidRDefault="003E7A4F" w:rsidP="00347777">
      <w:pPr>
        <w:pStyle w:val="af"/>
        <w:shd w:val="clear" w:color="auto" w:fill="FFFFFF"/>
        <w:spacing w:after="0" w:line="240" w:lineRule="auto"/>
        <w:ind w:left="0" w:firstLine="709"/>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Контроль за соблюдением закона о противодействии коррупции осуществляют контрольно-надзорные органы, в том числе Нефтеюг</w:t>
      </w:r>
      <w:r w:rsidR="00922C72" w:rsidRPr="00347777">
        <w:rPr>
          <w:rFonts w:ascii="Times New Roman" w:hAnsi="Times New Roman" w:cs="Times New Roman"/>
          <w:color w:val="000000"/>
          <w:sz w:val="24"/>
          <w:szCs w:val="24"/>
        </w:rPr>
        <w:t>анская межрайонная прокуратура.</w:t>
      </w:r>
    </w:p>
    <w:p w:rsidR="003E7A4F" w:rsidRPr="00347777" w:rsidRDefault="003E7A4F" w:rsidP="00347777">
      <w:pPr>
        <w:pStyle w:val="af"/>
        <w:spacing w:after="0" w:line="240" w:lineRule="auto"/>
        <w:ind w:left="360"/>
        <w:jc w:val="center"/>
        <w:rPr>
          <w:rFonts w:ascii="Times New Roman" w:hAnsi="Times New Roman" w:cs="Times New Roman"/>
          <w:b/>
          <w:sz w:val="24"/>
          <w:szCs w:val="24"/>
        </w:rPr>
      </w:pPr>
      <w:r w:rsidRPr="00347777">
        <w:rPr>
          <w:rFonts w:ascii="Times New Roman" w:hAnsi="Times New Roman" w:cs="Times New Roman"/>
          <w:b/>
          <w:sz w:val="24"/>
          <w:szCs w:val="24"/>
        </w:rPr>
        <w:t>Взаимодействие с Нефтеюганской межрайонной прокуратурой:</w:t>
      </w:r>
    </w:p>
    <w:p w:rsidR="003E7A4F" w:rsidRPr="00347777" w:rsidRDefault="003E7A4F" w:rsidP="00347777">
      <w:pPr>
        <w:pStyle w:val="af"/>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В 2020 году от Нефтеюганского межрайонного прокурора в адрес администрации сельского поселения Салым поступило 102 запроса, из них:</w:t>
      </w:r>
    </w:p>
    <w:p w:rsidR="003E7A4F" w:rsidRPr="00347777" w:rsidRDefault="003E7A4F" w:rsidP="00347777">
      <w:pPr>
        <w:pStyle w:val="af"/>
        <w:spacing w:after="0" w:line="240" w:lineRule="auto"/>
        <w:ind w:left="360" w:firstLine="349"/>
        <w:jc w:val="both"/>
        <w:rPr>
          <w:rFonts w:ascii="Times New Roman" w:hAnsi="Times New Roman" w:cs="Times New Roman"/>
          <w:sz w:val="24"/>
          <w:szCs w:val="24"/>
        </w:rPr>
      </w:pPr>
      <w:r w:rsidRPr="00347777">
        <w:rPr>
          <w:rFonts w:ascii="Times New Roman" w:hAnsi="Times New Roman" w:cs="Times New Roman"/>
          <w:sz w:val="24"/>
          <w:szCs w:val="24"/>
        </w:rPr>
        <w:t>- представлений об устранении нарушений закона – 10 шт.,</w:t>
      </w:r>
    </w:p>
    <w:p w:rsidR="003E7A4F" w:rsidRPr="00347777" w:rsidRDefault="003E7A4F" w:rsidP="00347777">
      <w:pPr>
        <w:pStyle w:val="af"/>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 запросов, связанных с обращением в органы прокуратуры жителей сельского поселения Салым -10 шт.,</w:t>
      </w:r>
    </w:p>
    <w:p w:rsidR="003E7A4F" w:rsidRPr="00347777" w:rsidRDefault="003E7A4F" w:rsidP="00347777">
      <w:pPr>
        <w:pStyle w:val="af"/>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 запросов, связанных с проверкой исполнения федерального и регионального  законодательства органами местного самоуправления сел</w:t>
      </w:r>
      <w:r w:rsidR="003B38C3" w:rsidRPr="00347777">
        <w:rPr>
          <w:rFonts w:ascii="Times New Roman" w:hAnsi="Times New Roman" w:cs="Times New Roman"/>
          <w:sz w:val="24"/>
          <w:szCs w:val="24"/>
        </w:rPr>
        <w:t>ьского поселения Салым – 68 шт.,</w:t>
      </w:r>
    </w:p>
    <w:p w:rsidR="003E7A4F" w:rsidRPr="00347777" w:rsidRDefault="003E7A4F" w:rsidP="00347777">
      <w:pPr>
        <w:pStyle w:val="af"/>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 запросов о принятии нормативных правовых актов и приведении  нормативных правовых актов в соответствие с действующим законодательством -14 шт.</w:t>
      </w:r>
    </w:p>
    <w:p w:rsidR="003E7A4F" w:rsidRPr="00347777" w:rsidRDefault="003E7A4F" w:rsidP="00347777">
      <w:pPr>
        <w:pStyle w:val="af"/>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В 2019 году от Нефтеюганского межрайонного прокурора в адрес администрации сельского поселения Салым поступило 76 запросов, из них:</w:t>
      </w:r>
    </w:p>
    <w:p w:rsidR="003E7A4F" w:rsidRPr="00347777" w:rsidRDefault="003E7A4F" w:rsidP="00347777">
      <w:pPr>
        <w:pStyle w:val="af"/>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 представлений об устранении нарушений закона – 6 шт.,</w:t>
      </w:r>
    </w:p>
    <w:p w:rsidR="003E7A4F" w:rsidRPr="00347777" w:rsidRDefault="003E7A4F" w:rsidP="00347777">
      <w:pPr>
        <w:pStyle w:val="af"/>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 запросов, связанных с обращением в органы прокуратуры жителей сельского поселения Салым -8 шт.,</w:t>
      </w:r>
    </w:p>
    <w:p w:rsidR="003E7A4F" w:rsidRPr="00347777" w:rsidRDefault="003E7A4F" w:rsidP="00347777">
      <w:pPr>
        <w:pStyle w:val="af"/>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 запросов, связанных с проверкой исполнения федерального и регионального  законодательства органами местного самоуправления сел</w:t>
      </w:r>
      <w:r w:rsidR="00994A91" w:rsidRPr="00347777">
        <w:rPr>
          <w:rFonts w:ascii="Times New Roman" w:hAnsi="Times New Roman" w:cs="Times New Roman"/>
          <w:sz w:val="24"/>
          <w:szCs w:val="24"/>
        </w:rPr>
        <w:t>ьского поселения Салым – 29 шт.,</w:t>
      </w:r>
    </w:p>
    <w:p w:rsidR="003E7A4F" w:rsidRPr="00347777" w:rsidRDefault="003E7A4F" w:rsidP="00347777">
      <w:pPr>
        <w:pStyle w:val="af"/>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 запросов о принятии нормативных правовых актов и приведении  нормативных правовых актов в соответствие с действующим законодательством -33 шт.</w:t>
      </w:r>
    </w:p>
    <w:p w:rsidR="003E7A4F" w:rsidRPr="00347777" w:rsidRDefault="003E7A4F"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color w:val="000000"/>
          <w:sz w:val="24"/>
          <w:szCs w:val="24"/>
        </w:rPr>
        <w:t xml:space="preserve">Регулярно ведется работа по проведению антикоррупционной экспертизы нормативных правовых актов и  их проектов. </w:t>
      </w:r>
      <w:r w:rsidRPr="00347777">
        <w:rPr>
          <w:rFonts w:ascii="Times New Roman" w:hAnsi="Times New Roman" w:cs="Times New Roman"/>
          <w:sz w:val="24"/>
          <w:szCs w:val="24"/>
        </w:rPr>
        <w:t xml:space="preserve">Количество проектов нормативных правовых актов, в отношении которых проведена антикоррупционная экспертиза: в 2020 году – </w:t>
      </w:r>
      <w:r w:rsidRPr="00347777">
        <w:rPr>
          <w:rFonts w:ascii="Times New Roman" w:hAnsi="Times New Roman" w:cs="Times New Roman"/>
          <w:b/>
          <w:sz w:val="24"/>
          <w:szCs w:val="24"/>
        </w:rPr>
        <w:t xml:space="preserve">109 </w:t>
      </w:r>
      <w:r w:rsidRPr="00347777">
        <w:rPr>
          <w:rFonts w:ascii="Times New Roman" w:hAnsi="Times New Roman" w:cs="Times New Roman"/>
          <w:sz w:val="24"/>
          <w:szCs w:val="24"/>
        </w:rPr>
        <w:t xml:space="preserve">шт., в 2019 году – </w:t>
      </w:r>
      <w:r w:rsidRPr="00347777">
        <w:rPr>
          <w:rFonts w:ascii="Times New Roman" w:hAnsi="Times New Roman" w:cs="Times New Roman"/>
          <w:b/>
          <w:sz w:val="24"/>
          <w:szCs w:val="24"/>
        </w:rPr>
        <w:t xml:space="preserve">99 шт. </w:t>
      </w:r>
      <w:r w:rsidRPr="00347777">
        <w:rPr>
          <w:rFonts w:ascii="Times New Roman" w:hAnsi="Times New Roman" w:cs="Times New Roman"/>
          <w:sz w:val="24"/>
          <w:szCs w:val="24"/>
        </w:rPr>
        <w:t xml:space="preserve">Количество нормативных правовых актов, в отношении которых проведена антикоррупционная экспертиза: в 2020 году – </w:t>
      </w:r>
      <w:r w:rsidRPr="00347777">
        <w:rPr>
          <w:rFonts w:ascii="Times New Roman" w:hAnsi="Times New Roman" w:cs="Times New Roman"/>
          <w:b/>
          <w:sz w:val="24"/>
          <w:szCs w:val="24"/>
        </w:rPr>
        <w:t xml:space="preserve">109 </w:t>
      </w:r>
      <w:r w:rsidRPr="00347777">
        <w:rPr>
          <w:rFonts w:ascii="Times New Roman" w:hAnsi="Times New Roman" w:cs="Times New Roman"/>
          <w:sz w:val="24"/>
          <w:szCs w:val="24"/>
        </w:rPr>
        <w:t xml:space="preserve">шт., в 2019 году – </w:t>
      </w:r>
      <w:r w:rsidRPr="00347777">
        <w:rPr>
          <w:rFonts w:ascii="Times New Roman" w:hAnsi="Times New Roman" w:cs="Times New Roman"/>
          <w:b/>
          <w:sz w:val="24"/>
          <w:szCs w:val="24"/>
        </w:rPr>
        <w:t xml:space="preserve">99 </w:t>
      </w:r>
      <w:r w:rsidRPr="00347777">
        <w:rPr>
          <w:rFonts w:ascii="Times New Roman" w:hAnsi="Times New Roman" w:cs="Times New Roman"/>
          <w:sz w:val="24"/>
          <w:szCs w:val="24"/>
        </w:rPr>
        <w:t>шт.</w:t>
      </w:r>
    </w:p>
    <w:p w:rsidR="003E7A4F" w:rsidRPr="00347777" w:rsidRDefault="003E7A4F" w:rsidP="00347777">
      <w:pPr>
        <w:spacing w:after="0" w:line="240" w:lineRule="auto"/>
        <w:ind w:firstLine="709"/>
        <w:jc w:val="both"/>
        <w:rPr>
          <w:rFonts w:ascii="Times New Roman" w:hAnsi="Times New Roman" w:cs="Times New Roman"/>
          <w:color w:val="000000"/>
          <w:sz w:val="24"/>
          <w:szCs w:val="24"/>
        </w:rPr>
      </w:pPr>
      <w:r w:rsidRPr="00347777">
        <w:rPr>
          <w:rFonts w:ascii="Times New Roman" w:hAnsi="Times New Roman" w:cs="Times New Roman"/>
          <w:sz w:val="24"/>
          <w:szCs w:val="24"/>
        </w:rPr>
        <w:t xml:space="preserve">Федеральным законом «О противодействии коррупции» установлено, что лицо, замещающее муниципальную должность, лица, замещающие должности муниципальной службы, граждане, претендующие на замещение должностей муниципальной службы, включенные в специальный перечень, а также руководители подведомственных муниципальных учреждений, обязаны предоставлять </w:t>
      </w:r>
      <w:r w:rsidRPr="00347777">
        <w:rPr>
          <w:rFonts w:ascii="Times New Roman" w:hAnsi="Times New Roman" w:cs="Times New Roman"/>
          <w:color w:val="000000"/>
          <w:sz w:val="24"/>
          <w:szCs w:val="24"/>
        </w:rPr>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p>
    <w:p w:rsidR="003E7A4F" w:rsidRPr="00347777" w:rsidRDefault="003E7A4F" w:rsidP="00347777">
      <w:pPr>
        <w:pStyle w:val="af"/>
        <w:spacing w:after="0" w:line="240" w:lineRule="auto"/>
        <w:ind w:left="0" w:firstLine="709"/>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Так в 2020 году такие сведения были предоставлены в количестве 4 справки:</w:t>
      </w:r>
    </w:p>
    <w:p w:rsidR="003E7A4F" w:rsidRPr="00347777" w:rsidRDefault="00826884" w:rsidP="00347777">
      <w:pPr>
        <w:pStyle w:val="af"/>
        <w:spacing w:after="0" w:line="240" w:lineRule="auto"/>
        <w:ind w:left="0" w:firstLine="709"/>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-г</w:t>
      </w:r>
      <w:r w:rsidR="003E7A4F" w:rsidRPr="00347777">
        <w:rPr>
          <w:rFonts w:ascii="Times New Roman" w:hAnsi="Times New Roman" w:cs="Times New Roman"/>
          <w:color w:val="000000"/>
          <w:sz w:val="24"/>
          <w:szCs w:val="24"/>
        </w:rPr>
        <w:t>лавой поселения -1 шт.;</w:t>
      </w:r>
    </w:p>
    <w:p w:rsidR="003E7A4F" w:rsidRPr="00347777" w:rsidRDefault="003E7A4F" w:rsidP="00347777">
      <w:pPr>
        <w:pStyle w:val="af"/>
        <w:spacing w:after="0" w:line="240" w:lineRule="auto"/>
        <w:ind w:left="0" w:firstLine="709"/>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lastRenderedPageBreak/>
        <w:t>- заместителями главы поселения – 2 шт.;</w:t>
      </w:r>
    </w:p>
    <w:p w:rsidR="003E7A4F" w:rsidRPr="00347777" w:rsidRDefault="003E7A4F" w:rsidP="00347777">
      <w:pPr>
        <w:pStyle w:val="af"/>
        <w:spacing w:after="0" w:line="240" w:lineRule="auto"/>
        <w:ind w:left="0" w:firstLine="709"/>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 xml:space="preserve">- </w:t>
      </w:r>
      <w:r w:rsidRPr="00347777">
        <w:rPr>
          <w:rFonts w:ascii="Times New Roman" w:hAnsi="Times New Roman" w:cs="Times New Roman"/>
          <w:sz w:val="24"/>
          <w:szCs w:val="24"/>
        </w:rPr>
        <w:t>гражданами, претендующими на замещение должностей муниципальной службы – 1 шт</w:t>
      </w:r>
      <w:r w:rsidRPr="00347777">
        <w:rPr>
          <w:rFonts w:ascii="Times New Roman" w:hAnsi="Times New Roman" w:cs="Times New Roman"/>
          <w:color w:val="000000"/>
          <w:sz w:val="24"/>
          <w:szCs w:val="24"/>
        </w:rPr>
        <w:t>.;</w:t>
      </w:r>
    </w:p>
    <w:p w:rsidR="003E7A4F" w:rsidRPr="00347777" w:rsidRDefault="003E7A4F" w:rsidP="00347777">
      <w:pPr>
        <w:pStyle w:val="af"/>
        <w:spacing w:after="0" w:line="240" w:lineRule="auto"/>
        <w:ind w:left="0" w:firstLine="709"/>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 директором МКУ «Административно-хозяйственная служба» - 1 шт.</w:t>
      </w:r>
    </w:p>
    <w:p w:rsidR="00426E8F" w:rsidRPr="00347777" w:rsidRDefault="00426E8F" w:rsidP="00347777">
      <w:pPr>
        <w:spacing w:after="0" w:line="240" w:lineRule="auto"/>
        <w:ind w:firstLine="708"/>
        <w:jc w:val="center"/>
        <w:rPr>
          <w:rFonts w:ascii="Times New Roman" w:hAnsi="Times New Roman" w:cs="Times New Roman"/>
          <w:b/>
          <w:sz w:val="24"/>
          <w:szCs w:val="24"/>
        </w:rPr>
      </w:pPr>
      <w:r w:rsidRPr="00347777">
        <w:rPr>
          <w:rFonts w:ascii="Times New Roman" w:hAnsi="Times New Roman" w:cs="Times New Roman"/>
          <w:b/>
          <w:sz w:val="24"/>
          <w:szCs w:val="24"/>
        </w:rPr>
        <w:t>Муниципальный контроль</w:t>
      </w:r>
    </w:p>
    <w:p w:rsidR="00426E8F" w:rsidRPr="00347777" w:rsidRDefault="00826884" w:rsidP="00347777">
      <w:pPr>
        <w:spacing w:after="0" w:line="240" w:lineRule="auto"/>
        <w:jc w:val="both"/>
        <w:rPr>
          <w:rFonts w:ascii="Times New Roman" w:eastAsia="Times New Roman" w:hAnsi="Times New Roman" w:cs="Times New Roman"/>
          <w:sz w:val="24"/>
          <w:szCs w:val="24"/>
        </w:rPr>
      </w:pPr>
      <w:r w:rsidRPr="00347777">
        <w:rPr>
          <w:rFonts w:ascii="Times New Roman" w:eastAsia="Times New Roman" w:hAnsi="Times New Roman" w:cs="Times New Roman"/>
          <w:sz w:val="24"/>
          <w:szCs w:val="24"/>
        </w:rPr>
        <w:t xml:space="preserve">          </w:t>
      </w:r>
      <w:r w:rsidR="00426E8F" w:rsidRPr="00347777">
        <w:rPr>
          <w:rFonts w:ascii="Times New Roman" w:eastAsia="Times New Roman" w:hAnsi="Times New Roman" w:cs="Times New Roman"/>
          <w:sz w:val="24"/>
          <w:szCs w:val="24"/>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сельского поселения Салым, муниципальное учреждение «Администрация сельского поселения Салым» осуществляет:</w:t>
      </w:r>
    </w:p>
    <w:p w:rsidR="00426E8F" w:rsidRPr="00347777" w:rsidRDefault="00426E8F" w:rsidP="00347777">
      <w:pPr>
        <w:autoSpaceDE w:val="0"/>
        <w:autoSpaceDN w:val="0"/>
        <w:adjustRightInd w:val="0"/>
        <w:spacing w:after="0" w:line="240" w:lineRule="auto"/>
        <w:jc w:val="both"/>
        <w:rPr>
          <w:rFonts w:ascii="Times New Roman" w:eastAsia="Times New Roman" w:hAnsi="Times New Roman" w:cs="Times New Roman"/>
          <w:sz w:val="24"/>
          <w:szCs w:val="24"/>
        </w:rPr>
      </w:pPr>
      <w:r w:rsidRPr="00347777">
        <w:rPr>
          <w:rFonts w:ascii="Times New Roman" w:eastAsia="Times New Roman" w:hAnsi="Times New Roman" w:cs="Times New Roman"/>
          <w:sz w:val="24"/>
          <w:szCs w:val="24"/>
        </w:rPr>
        <w:t xml:space="preserve">          1. муниципальный земельный контроль;</w:t>
      </w:r>
    </w:p>
    <w:p w:rsidR="00426E8F" w:rsidRPr="00347777" w:rsidRDefault="00426E8F" w:rsidP="00347777">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47777">
        <w:rPr>
          <w:rFonts w:ascii="Times New Roman" w:eastAsia="Times New Roman" w:hAnsi="Times New Roman" w:cs="Times New Roman"/>
          <w:sz w:val="24"/>
          <w:szCs w:val="24"/>
        </w:rPr>
        <w:t xml:space="preserve">          2. </w:t>
      </w:r>
      <w:r w:rsidRPr="00347777">
        <w:rPr>
          <w:rFonts w:ascii="Times New Roman" w:eastAsia="Times New Roman" w:hAnsi="Times New Roman" w:cs="Times New Roman"/>
          <w:bCs/>
          <w:sz w:val="24"/>
          <w:szCs w:val="24"/>
          <w:lang w:eastAsia="ar-SA"/>
        </w:rPr>
        <w:t>муниципальный контроль за сохранностью а</w:t>
      </w:r>
      <w:r w:rsidRPr="00347777">
        <w:rPr>
          <w:rFonts w:ascii="Times New Roman" w:eastAsia="Times New Roman" w:hAnsi="Times New Roman" w:cs="Times New Roman"/>
          <w:sz w:val="24"/>
          <w:szCs w:val="24"/>
          <w:lang w:eastAsia="ar-SA"/>
        </w:rPr>
        <w:t>втомобильных дорог местного значения на территории сельского поселения Салым</w:t>
      </w:r>
      <w:r w:rsidRPr="00347777">
        <w:rPr>
          <w:rFonts w:ascii="Times New Roman" w:eastAsia="Times New Roman" w:hAnsi="Times New Roman" w:cs="Times New Roman"/>
          <w:sz w:val="24"/>
          <w:szCs w:val="24"/>
        </w:rPr>
        <w:t>;</w:t>
      </w:r>
    </w:p>
    <w:p w:rsidR="00426E8F" w:rsidRPr="00347777" w:rsidRDefault="00426E8F" w:rsidP="00347777">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47777">
        <w:rPr>
          <w:rFonts w:ascii="Times New Roman" w:eastAsia="Times New Roman" w:hAnsi="Times New Roman" w:cs="Times New Roman"/>
          <w:sz w:val="24"/>
          <w:szCs w:val="24"/>
        </w:rPr>
        <w:tab/>
        <w:t xml:space="preserve">3. </w:t>
      </w:r>
      <w:r w:rsidRPr="00347777">
        <w:rPr>
          <w:rFonts w:ascii="Times New Roman" w:eastAsia="Times New Roman" w:hAnsi="Times New Roman" w:cs="Times New Roman"/>
          <w:sz w:val="24"/>
          <w:szCs w:val="24"/>
          <w:lang w:eastAsia="ar-SA"/>
        </w:rPr>
        <w:t>муниципальный жилищный контроль;</w:t>
      </w:r>
    </w:p>
    <w:p w:rsidR="00426E8F" w:rsidRPr="00347777" w:rsidRDefault="00426E8F" w:rsidP="00347777">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47777">
        <w:rPr>
          <w:rFonts w:ascii="Times New Roman" w:eastAsia="Times New Roman" w:hAnsi="Times New Roman" w:cs="Times New Roman"/>
          <w:sz w:val="24"/>
          <w:szCs w:val="24"/>
          <w:lang w:eastAsia="ar-SA"/>
        </w:rPr>
        <w:t xml:space="preserve">4. </w:t>
      </w:r>
      <w:r w:rsidRPr="00347777">
        <w:rPr>
          <w:rFonts w:ascii="Times New Roman" w:eastAsia="Times New Roman" w:hAnsi="Times New Roman" w:cs="Times New Roman"/>
          <w:sz w:val="24"/>
          <w:szCs w:val="24"/>
        </w:rPr>
        <w:t>муниципальный контроль за соблюдением правил благоустройства территории сельского поселения Салым;</w:t>
      </w:r>
    </w:p>
    <w:p w:rsidR="00426E8F" w:rsidRPr="00347777" w:rsidRDefault="00426E8F" w:rsidP="00347777">
      <w:pPr>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347777">
        <w:rPr>
          <w:rFonts w:ascii="Times New Roman" w:eastAsia="Times New Roman" w:hAnsi="Times New Roman" w:cs="Times New Roman"/>
          <w:sz w:val="24"/>
          <w:szCs w:val="24"/>
        </w:rPr>
        <w:t>5. муниципальный контроль в области торговой деятельности на территории  сельского поселения Салым.</w:t>
      </w:r>
    </w:p>
    <w:p w:rsidR="00426E8F" w:rsidRPr="00347777" w:rsidRDefault="00426E8F" w:rsidP="00347777">
      <w:pPr>
        <w:autoSpaceDE w:val="0"/>
        <w:autoSpaceDN w:val="0"/>
        <w:adjustRightInd w:val="0"/>
        <w:spacing w:after="0" w:line="240" w:lineRule="auto"/>
        <w:jc w:val="both"/>
        <w:rPr>
          <w:rFonts w:ascii="Times New Roman" w:hAnsi="Times New Roman" w:cs="Times New Roman"/>
          <w:sz w:val="24"/>
          <w:szCs w:val="24"/>
        </w:rPr>
      </w:pPr>
      <w:r w:rsidRPr="00347777">
        <w:rPr>
          <w:rFonts w:ascii="Times New Roman" w:eastAsia="Times New Roman" w:hAnsi="Times New Roman" w:cs="Times New Roman"/>
          <w:b/>
          <w:sz w:val="24"/>
          <w:szCs w:val="24"/>
        </w:rPr>
        <w:tab/>
      </w:r>
      <w:r w:rsidRPr="00347777">
        <w:rPr>
          <w:rFonts w:ascii="Times New Roman" w:eastAsia="Times New Roman" w:hAnsi="Times New Roman" w:cs="Times New Roman"/>
          <w:sz w:val="24"/>
          <w:szCs w:val="24"/>
        </w:rPr>
        <w:t>В 2019</w:t>
      </w:r>
      <w:r w:rsidRPr="00347777">
        <w:rPr>
          <w:rFonts w:ascii="Times New Roman" w:eastAsia="Times New Roman" w:hAnsi="Times New Roman" w:cs="Times New Roman"/>
          <w:b/>
          <w:sz w:val="24"/>
          <w:szCs w:val="24"/>
        </w:rPr>
        <w:t xml:space="preserve"> </w:t>
      </w:r>
      <w:r w:rsidRPr="00347777">
        <w:rPr>
          <w:rFonts w:ascii="Times New Roman" w:hAnsi="Times New Roman" w:cs="Times New Roman"/>
          <w:sz w:val="24"/>
          <w:szCs w:val="24"/>
        </w:rPr>
        <w:t>году полномочия по осуществлению муниципального жилищного контроля осуществлялись отделом муниципального контроля администрации Нефтеюганского района. Администрацией сельского поселения Салым было направлено 1 обращение в отдел муниципального контроля администрации Нефтеюганского района (согласно соглашению № 263 от 15 ноября 2018 года, заключенному между администрацией сельского поселения Салым и администрацией Нефтеюганского района).</w:t>
      </w:r>
    </w:p>
    <w:p w:rsidR="00426E8F" w:rsidRPr="00347777" w:rsidRDefault="00426E8F"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По результатам обращения был осуществлен выезд муниципального жилищного инспектора. Совместно со специалистом администрации сельского поселения Салым была проведена предварительная проверка по существу обращения. По результатам предварительной проверки управляющей компании было вынесено предупреждение о недопустимости нарушения обязательных требований, установлен срок  для устранения  нарушений.</w:t>
      </w:r>
    </w:p>
    <w:p w:rsidR="00826884" w:rsidRPr="00347777" w:rsidRDefault="00426E8F" w:rsidP="00347777">
      <w:pPr>
        <w:spacing w:after="0" w:line="240" w:lineRule="auto"/>
        <w:ind w:firstLine="720"/>
        <w:jc w:val="both"/>
        <w:rPr>
          <w:rFonts w:ascii="Times New Roman" w:eastAsia="Times New Roman" w:hAnsi="Times New Roman" w:cs="Times New Roman"/>
          <w:sz w:val="24"/>
          <w:szCs w:val="24"/>
        </w:rPr>
      </w:pPr>
      <w:r w:rsidRPr="00347777">
        <w:rPr>
          <w:rFonts w:ascii="Times New Roman" w:eastAsia="Times New Roman" w:hAnsi="Times New Roman" w:cs="Times New Roman"/>
          <w:sz w:val="24"/>
          <w:szCs w:val="24"/>
        </w:rPr>
        <w:t>Проверки юридических лиц и индивидуальных предпринимателей в 2020 году не проводились, в связи с ограничениями, введенными постановлением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w:t>
      </w:r>
      <w:r w:rsidR="00826884" w:rsidRPr="00347777">
        <w:rPr>
          <w:rFonts w:ascii="Times New Roman" w:eastAsia="Times New Roman" w:hAnsi="Times New Roman" w:cs="Times New Roman"/>
          <w:sz w:val="24"/>
          <w:szCs w:val="24"/>
        </w:rPr>
        <w:t>дивидуальных предпринимателей».</w:t>
      </w:r>
    </w:p>
    <w:p w:rsidR="00426E8F" w:rsidRPr="00347777" w:rsidRDefault="00426E8F" w:rsidP="00347777">
      <w:pPr>
        <w:spacing w:after="0" w:line="240" w:lineRule="auto"/>
        <w:ind w:firstLine="720"/>
        <w:jc w:val="both"/>
        <w:rPr>
          <w:rFonts w:ascii="Times New Roman" w:eastAsia="Times New Roman" w:hAnsi="Times New Roman" w:cs="Times New Roman"/>
          <w:sz w:val="24"/>
          <w:szCs w:val="24"/>
        </w:rPr>
      </w:pPr>
      <w:r w:rsidRPr="00347777">
        <w:rPr>
          <w:rFonts w:ascii="Times New Roman" w:eastAsia="Times New Roman" w:hAnsi="Times New Roman" w:cs="Times New Roman"/>
          <w:sz w:val="24"/>
          <w:szCs w:val="24"/>
        </w:rPr>
        <w:t>Внеплановые проверки не проводились ввиду отсутствия заявлений и жалоб, а также фактов, являющихся основанием для проведения проверок.</w:t>
      </w:r>
    </w:p>
    <w:p w:rsidR="00426E8F" w:rsidRPr="00347777" w:rsidRDefault="00426E8F"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В 2021 году Правительством Российской Федерации принято постановление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Документом установлен запрет на проведение большинства плановых проверок в отношении субъек</w:t>
      </w:r>
      <w:r w:rsidR="00F52D79" w:rsidRPr="00347777">
        <w:rPr>
          <w:rFonts w:ascii="Times New Roman" w:hAnsi="Times New Roman" w:cs="Times New Roman"/>
          <w:sz w:val="24"/>
          <w:szCs w:val="24"/>
        </w:rPr>
        <w:t>тов малого предпринимательства.</w:t>
      </w:r>
    </w:p>
    <w:p w:rsidR="00426E8F" w:rsidRPr="00347777" w:rsidRDefault="00426E8F" w:rsidP="00347777">
      <w:pPr>
        <w:spacing w:after="0" w:line="240" w:lineRule="auto"/>
        <w:ind w:firstLine="708"/>
        <w:jc w:val="both"/>
        <w:rPr>
          <w:rFonts w:ascii="Times New Roman" w:eastAsia="Times New Roman" w:hAnsi="Times New Roman" w:cs="Times New Roman"/>
          <w:sz w:val="24"/>
          <w:szCs w:val="24"/>
        </w:rPr>
      </w:pPr>
      <w:r w:rsidRPr="00347777">
        <w:rPr>
          <w:rFonts w:ascii="Times New Roman" w:eastAsia="Times New Roman" w:hAnsi="Times New Roman" w:cs="Times New Roman"/>
          <w:sz w:val="24"/>
          <w:szCs w:val="24"/>
        </w:rPr>
        <w:t xml:space="preserve">Основным нарушением в области муниципального земельного контроля остается самовольное занятие земельных участков, а так же использование земельных участков не по целевому назначению. </w:t>
      </w:r>
    </w:p>
    <w:p w:rsidR="00426E8F" w:rsidRPr="00347777" w:rsidRDefault="00426E8F" w:rsidP="00347777">
      <w:pPr>
        <w:spacing w:after="0" w:line="240" w:lineRule="auto"/>
        <w:jc w:val="both"/>
        <w:rPr>
          <w:rFonts w:ascii="Times New Roman" w:eastAsia="Times New Roman" w:hAnsi="Times New Roman" w:cs="Times New Roman"/>
          <w:sz w:val="24"/>
          <w:szCs w:val="24"/>
        </w:rPr>
      </w:pPr>
      <w:r w:rsidRPr="00347777">
        <w:rPr>
          <w:rFonts w:ascii="Times New Roman" w:eastAsia="Times New Roman" w:hAnsi="Times New Roman" w:cs="Times New Roman"/>
          <w:sz w:val="24"/>
          <w:szCs w:val="24"/>
        </w:rPr>
        <w:tab/>
        <w:t>Администрация сельского поселения Салым предостерегает юридических лиц, индивидуальных предпринимателей и  граждан:</w:t>
      </w:r>
    </w:p>
    <w:p w:rsidR="00426E8F" w:rsidRPr="00347777" w:rsidRDefault="00426E8F" w:rsidP="00347777">
      <w:pPr>
        <w:spacing w:after="0" w:line="240" w:lineRule="auto"/>
        <w:ind w:firstLine="708"/>
        <w:jc w:val="both"/>
        <w:rPr>
          <w:rFonts w:ascii="Times New Roman" w:eastAsia="Times New Roman" w:hAnsi="Times New Roman" w:cs="Times New Roman"/>
          <w:sz w:val="24"/>
          <w:szCs w:val="24"/>
        </w:rPr>
      </w:pPr>
      <w:r w:rsidRPr="00347777">
        <w:rPr>
          <w:rFonts w:ascii="Times New Roman" w:eastAsia="Times New Roman" w:hAnsi="Times New Roman" w:cs="Times New Roman"/>
          <w:sz w:val="24"/>
          <w:szCs w:val="24"/>
        </w:rPr>
        <w:lastRenderedPageBreak/>
        <w:t>-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законом порядке правоустанавливающих документов, а также без документов, разрешающих осуществление хозяйственной деятельности;</w:t>
      </w:r>
    </w:p>
    <w:p w:rsidR="00426E8F" w:rsidRPr="00347777" w:rsidRDefault="00426E8F" w:rsidP="00347777">
      <w:pPr>
        <w:spacing w:after="0" w:line="240" w:lineRule="auto"/>
        <w:ind w:firstLine="708"/>
        <w:jc w:val="both"/>
        <w:rPr>
          <w:rFonts w:ascii="Times New Roman" w:eastAsia="Times New Roman" w:hAnsi="Times New Roman" w:cs="Times New Roman"/>
          <w:sz w:val="24"/>
          <w:szCs w:val="24"/>
        </w:rPr>
      </w:pPr>
      <w:r w:rsidRPr="00347777">
        <w:rPr>
          <w:rFonts w:ascii="Times New Roman" w:eastAsia="Times New Roman" w:hAnsi="Times New Roman" w:cs="Times New Roman"/>
          <w:sz w:val="24"/>
          <w:szCs w:val="24"/>
        </w:rPr>
        <w:t>- о соблюдении порядка переуступки права пользования землей;</w:t>
      </w:r>
    </w:p>
    <w:p w:rsidR="00426E8F" w:rsidRPr="00347777" w:rsidRDefault="00426E8F" w:rsidP="00347777">
      <w:pPr>
        <w:spacing w:after="0" w:line="240" w:lineRule="auto"/>
        <w:ind w:firstLine="708"/>
        <w:jc w:val="both"/>
        <w:rPr>
          <w:rFonts w:ascii="Times New Roman" w:eastAsia="Times New Roman" w:hAnsi="Times New Roman" w:cs="Times New Roman"/>
          <w:sz w:val="24"/>
          <w:szCs w:val="24"/>
        </w:rPr>
      </w:pPr>
      <w:r w:rsidRPr="00347777">
        <w:rPr>
          <w:rFonts w:ascii="Times New Roman" w:eastAsia="Times New Roman" w:hAnsi="Times New Roman" w:cs="Times New Roman"/>
          <w:sz w:val="24"/>
          <w:szCs w:val="24"/>
        </w:rPr>
        <w:t>- об использовании земельных участков по целевому назначению и выполнении обязанностей по приведению земель в состояние, пригодное для использования по целевому назначению;</w:t>
      </w:r>
    </w:p>
    <w:p w:rsidR="00426E8F" w:rsidRPr="00347777" w:rsidRDefault="00426E8F" w:rsidP="00347777">
      <w:pPr>
        <w:spacing w:after="0" w:line="240" w:lineRule="auto"/>
        <w:ind w:firstLine="708"/>
        <w:jc w:val="both"/>
        <w:rPr>
          <w:rFonts w:ascii="Times New Roman" w:eastAsia="Times New Roman" w:hAnsi="Times New Roman" w:cs="Times New Roman"/>
          <w:sz w:val="24"/>
          <w:szCs w:val="24"/>
        </w:rPr>
      </w:pPr>
      <w:r w:rsidRPr="00347777">
        <w:rPr>
          <w:rFonts w:ascii="Times New Roman" w:eastAsia="Times New Roman" w:hAnsi="Times New Roman" w:cs="Times New Roman"/>
          <w:sz w:val="24"/>
          <w:szCs w:val="24"/>
        </w:rPr>
        <w:t>- о своевременном использовании земельных участков по целевому назначению в случаях, если сроки освоения земельных участков предусмотрены договорами;</w:t>
      </w:r>
    </w:p>
    <w:p w:rsidR="00426E8F" w:rsidRPr="00347777" w:rsidRDefault="00426E8F" w:rsidP="00347777">
      <w:pPr>
        <w:spacing w:after="0" w:line="240" w:lineRule="auto"/>
        <w:ind w:firstLine="708"/>
        <w:jc w:val="both"/>
        <w:rPr>
          <w:rFonts w:ascii="Times New Roman" w:eastAsia="Times New Roman" w:hAnsi="Times New Roman" w:cs="Times New Roman"/>
          <w:sz w:val="24"/>
          <w:szCs w:val="24"/>
        </w:rPr>
      </w:pPr>
      <w:r w:rsidRPr="00347777">
        <w:rPr>
          <w:rFonts w:ascii="Times New Roman" w:eastAsia="Times New Roman" w:hAnsi="Times New Roman" w:cs="Times New Roman"/>
          <w:sz w:val="24"/>
          <w:szCs w:val="24"/>
        </w:rPr>
        <w:t>- о соблюдении при использовании земельных участков требований градостроительных регламентов, строительных, экологических, санитарно-гигиенических, противопожарных правил, нормативов;</w:t>
      </w:r>
    </w:p>
    <w:p w:rsidR="00426E8F" w:rsidRPr="00347777" w:rsidRDefault="00426E8F" w:rsidP="00347777">
      <w:pPr>
        <w:spacing w:after="0" w:line="240" w:lineRule="auto"/>
        <w:ind w:firstLine="708"/>
        <w:jc w:val="both"/>
        <w:rPr>
          <w:rFonts w:ascii="Times New Roman" w:eastAsia="Times New Roman" w:hAnsi="Times New Roman" w:cs="Times New Roman"/>
          <w:sz w:val="24"/>
          <w:szCs w:val="24"/>
        </w:rPr>
      </w:pPr>
      <w:r w:rsidRPr="00347777">
        <w:rPr>
          <w:rFonts w:ascii="Times New Roman" w:eastAsia="Times New Roman" w:hAnsi="Times New Roman" w:cs="Times New Roman"/>
          <w:sz w:val="24"/>
          <w:szCs w:val="24"/>
        </w:rPr>
        <w:t>- о недопущении загрязнения, истощения, деградации, порчи, уничтожения земель и почв и иные негативные воздействия на земли и почвы;</w:t>
      </w:r>
    </w:p>
    <w:p w:rsidR="00426E8F" w:rsidRPr="00347777" w:rsidRDefault="00426E8F" w:rsidP="00347777">
      <w:pPr>
        <w:spacing w:after="0" w:line="240" w:lineRule="auto"/>
        <w:ind w:firstLine="708"/>
        <w:jc w:val="both"/>
        <w:rPr>
          <w:rFonts w:ascii="Times New Roman" w:eastAsia="Times New Roman" w:hAnsi="Times New Roman" w:cs="Times New Roman"/>
          <w:sz w:val="24"/>
          <w:szCs w:val="24"/>
        </w:rPr>
      </w:pPr>
      <w:r w:rsidRPr="00347777">
        <w:rPr>
          <w:rFonts w:ascii="Times New Roman" w:eastAsia="Times New Roman" w:hAnsi="Times New Roman" w:cs="Times New Roman"/>
          <w:sz w:val="24"/>
          <w:szCs w:val="24"/>
        </w:rPr>
        <w:t>- о сохранении межевых, геодезических и других специальных знаков, установленных на земельных участках в соответствии с законодательством;</w:t>
      </w:r>
    </w:p>
    <w:p w:rsidR="00426E8F" w:rsidRPr="00347777" w:rsidRDefault="00426E8F" w:rsidP="00347777">
      <w:pPr>
        <w:spacing w:after="0" w:line="240" w:lineRule="auto"/>
        <w:ind w:firstLine="708"/>
        <w:jc w:val="both"/>
        <w:rPr>
          <w:rFonts w:ascii="Times New Roman" w:eastAsia="Times New Roman" w:hAnsi="Times New Roman" w:cs="Times New Roman"/>
          <w:sz w:val="24"/>
          <w:szCs w:val="24"/>
        </w:rPr>
      </w:pPr>
      <w:r w:rsidRPr="00347777">
        <w:rPr>
          <w:rFonts w:ascii="Times New Roman" w:eastAsia="Times New Roman" w:hAnsi="Times New Roman" w:cs="Times New Roman"/>
          <w:sz w:val="24"/>
          <w:szCs w:val="24"/>
        </w:rPr>
        <w:t>- о своевременном внесении платы за земельные участки.</w:t>
      </w:r>
    </w:p>
    <w:p w:rsidR="00426E8F" w:rsidRPr="00347777" w:rsidRDefault="00426E8F" w:rsidP="00347777">
      <w:pPr>
        <w:spacing w:after="0" w:line="240" w:lineRule="auto"/>
        <w:ind w:firstLine="680"/>
        <w:jc w:val="both"/>
        <w:rPr>
          <w:rFonts w:ascii="Times New Roman" w:eastAsia="Times New Roman" w:hAnsi="Times New Roman" w:cs="Times New Roman"/>
          <w:sz w:val="24"/>
          <w:szCs w:val="24"/>
        </w:rPr>
      </w:pPr>
      <w:r w:rsidRPr="00347777">
        <w:rPr>
          <w:rFonts w:ascii="Times New Roman" w:eastAsia="Times New Roman" w:hAnsi="Times New Roman" w:cs="Times New Roman"/>
          <w:sz w:val="24"/>
          <w:szCs w:val="24"/>
        </w:rPr>
        <w:t>Для недопущения нарушений земельного законодательства рекомендуется:</w:t>
      </w:r>
    </w:p>
    <w:p w:rsidR="00426E8F" w:rsidRPr="00347777" w:rsidRDefault="00426E8F" w:rsidP="00347777">
      <w:pPr>
        <w:spacing w:after="0" w:line="240" w:lineRule="auto"/>
        <w:ind w:firstLine="680"/>
        <w:jc w:val="both"/>
        <w:rPr>
          <w:rFonts w:ascii="Times New Roman" w:hAnsi="Times New Roman" w:cs="Times New Roman"/>
          <w:sz w:val="24"/>
          <w:szCs w:val="24"/>
        </w:rPr>
      </w:pPr>
      <w:r w:rsidRPr="00347777">
        <w:rPr>
          <w:rFonts w:ascii="Times New Roman" w:eastAsia="Times New Roman" w:hAnsi="Times New Roman" w:cs="Times New Roman"/>
          <w:sz w:val="24"/>
          <w:szCs w:val="24"/>
        </w:rPr>
        <w:t xml:space="preserve">-  использовать земельные участки в соответствии с видом разрешенного использования. Вид разрешенного использования указывается в кадастровом паспорте или правоустанавливающем документе. Также данную информацию можно получить, заказав выписку из ЕГРН на земельный участок в </w:t>
      </w:r>
      <w:r w:rsidRPr="00347777">
        <w:rPr>
          <w:rFonts w:ascii="Times New Roman" w:hAnsi="Times New Roman" w:cs="Times New Roman"/>
          <w:sz w:val="24"/>
          <w:szCs w:val="24"/>
        </w:rPr>
        <w:t>муниципальном учреждении «Многофункциональный центр предоставления государственных и муниципальных услуг» (МУ «МФЦ») и территориально обособленных структурных подразделений (ТОСП);</w:t>
      </w:r>
    </w:p>
    <w:p w:rsidR="00426E8F" w:rsidRPr="00347777" w:rsidRDefault="00426E8F" w:rsidP="00347777">
      <w:pPr>
        <w:spacing w:after="0" w:line="240" w:lineRule="auto"/>
        <w:ind w:firstLine="680"/>
        <w:jc w:val="both"/>
        <w:rPr>
          <w:rFonts w:ascii="Times New Roman" w:eastAsia="Times New Roman" w:hAnsi="Times New Roman" w:cs="Times New Roman"/>
          <w:sz w:val="24"/>
          <w:szCs w:val="24"/>
        </w:rPr>
      </w:pPr>
      <w:r w:rsidRPr="00347777">
        <w:rPr>
          <w:rFonts w:ascii="Times New Roman" w:eastAsia="Times New Roman" w:hAnsi="Times New Roman" w:cs="Times New Roman"/>
          <w:sz w:val="24"/>
          <w:szCs w:val="24"/>
        </w:rPr>
        <w:t xml:space="preserve">- своевременно оформлять правоустанавливающие документы на земельные участки, а также самостоятельно произвести соотнесение границ своего земельного участка с фактически оформленными границами. </w:t>
      </w:r>
    </w:p>
    <w:p w:rsidR="00426E8F" w:rsidRPr="00347777" w:rsidRDefault="00426E8F" w:rsidP="00347777">
      <w:pPr>
        <w:spacing w:after="0" w:line="240" w:lineRule="auto"/>
        <w:ind w:firstLine="680"/>
        <w:jc w:val="both"/>
        <w:rPr>
          <w:rFonts w:ascii="Times New Roman" w:eastAsia="Times New Roman" w:hAnsi="Times New Roman" w:cs="Times New Roman"/>
          <w:sz w:val="24"/>
          <w:szCs w:val="24"/>
        </w:rPr>
      </w:pPr>
      <w:r w:rsidRPr="00347777">
        <w:rPr>
          <w:rFonts w:ascii="Times New Roman" w:eastAsia="Times New Roman" w:hAnsi="Times New Roman" w:cs="Times New Roman"/>
          <w:sz w:val="24"/>
          <w:szCs w:val="24"/>
        </w:rPr>
        <w:t>Необходимо помнить, что постройки, ограждения и используемое в хозяйстве имущество (дрова, стройматериалы) должны быть размещены в границах земельного участка.</w:t>
      </w:r>
    </w:p>
    <w:p w:rsidR="00426E8F" w:rsidRPr="00347777" w:rsidRDefault="00426E8F" w:rsidP="00347777">
      <w:pPr>
        <w:spacing w:after="0" w:line="240" w:lineRule="auto"/>
        <w:ind w:firstLine="680"/>
        <w:jc w:val="both"/>
        <w:rPr>
          <w:rFonts w:ascii="Times New Roman" w:hAnsi="Times New Roman" w:cs="Times New Roman"/>
          <w:sz w:val="24"/>
          <w:szCs w:val="24"/>
        </w:rPr>
      </w:pPr>
      <w:r w:rsidRPr="00347777">
        <w:rPr>
          <w:rFonts w:ascii="Times New Roman" w:hAnsi="Times New Roman" w:cs="Times New Roman"/>
          <w:sz w:val="24"/>
          <w:szCs w:val="24"/>
        </w:rPr>
        <w:t xml:space="preserve">В рамках муниципального жилищного контроля большая часть обращений поступала по вопросу ненадлежащего содержания общедомового имущества в многоквартирных домах.  </w:t>
      </w:r>
    </w:p>
    <w:p w:rsidR="00426E8F" w:rsidRPr="00347777" w:rsidRDefault="00426E8F" w:rsidP="00347777">
      <w:pPr>
        <w:spacing w:after="0" w:line="240" w:lineRule="auto"/>
        <w:ind w:firstLine="680"/>
        <w:jc w:val="both"/>
        <w:rPr>
          <w:rFonts w:ascii="Times New Roman" w:hAnsi="Times New Roman" w:cs="Times New Roman"/>
          <w:sz w:val="24"/>
          <w:szCs w:val="24"/>
        </w:rPr>
      </w:pPr>
      <w:r w:rsidRPr="00347777">
        <w:rPr>
          <w:rFonts w:ascii="Times New Roman" w:hAnsi="Times New Roman" w:cs="Times New Roman"/>
          <w:sz w:val="24"/>
          <w:szCs w:val="24"/>
        </w:rPr>
        <w:t>Муниципальный контроль за соблюдением Правил благоустройства на территории сельского поселения Салым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требований, установленных Правилами благоустройства территорий муниципального образования сельское поселение Салым, утвержденными решением Совета депутатов сельского поселения Салым от 26.02.2018 г. № 309.</w:t>
      </w:r>
    </w:p>
    <w:p w:rsidR="00426E8F" w:rsidRDefault="00426E8F" w:rsidP="00347777">
      <w:pPr>
        <w:autoSpaceDE w:val="0"/>
        <w:autoSpaceDN w:val="0"/>
        <w:adjustRightInd w:val="0"/>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Лица, допустившие нарушение Правил благоустройства и в действиях которых усматриваются признаки составов административных правонарушений, предусмотренных главой III Закона Ханты-Мансийского автономного округа – Югры от 11.06.2010 № 102-оз «Об административных правонарушениях», привлекаются к ответственности в соответствии с действующим законодательством Ханты-Мансийского автономного округа – Югры. Так, в 2020 году в  рамках муниципального контроля за соблюдением Правил благоустройства было составлено и направлено на рассмотрение  в Административную комиссию Нефтеюганского района  6 административных протоколов.</w:t>
      </w:r>
    </w:p>
    <w:p w:rsidR="007A375E" w:rsidRPr="00347777" w:rsidRDefault="007A375E" w:rsidP="00347777">
      <w:pPr>
        <w:autoSpaceDE w:val="0"/>
        <w:autoSpaceDN w:val="0"/>
        <w:adjustRightInd w:val="0"/>
        <w:spacing w:after="0" w:line="240" w:lineRule="auto"/>
        <w:ind w:firstLine="709"/>
        <w:jc w:val="both"/>
        <w:rPr>
          <w:rFonts w:ascii="Times New Roman" w:hAnsi="Times New Roman" w:cs="Times New Roman"/>
          <w:sz w:val="24"/>
          <w:szCs w:val="24"/>
        </w:rPr>
      </w:pPr>
    </w:p>
    <w:tbl>
      <w:tblPr>
        <w:tblStyle w:val="af6"/>
        <w:tblW w:w="0" w:type="auto"/>
        <w:tblInd w:w="250" w:type="dxa"/>
        <w:tblLook w:val="04A0" w:firstRow="1" w:lastRow="0" w:firstColumn="1" w:lastColumn="0" w:noHBand="0" w:noVBand="1"/>
      </w:tblPr>
      <w:tblGrid>
        <w:gridCol w:w="3190"/>
        <w:gridCol w:w="5849"/>
      </w:tblGrid>
      <w:tr w:rsidR="00426E8F" w:rsidRPr="00347777" w:rsidTr="007A375E">
        <w:tc>
          <w:tcPr>
            <w:tcW w:w="9039" w:type="dxa"/>
            <w:gridSpan w:val="2"/>
          </w:tcPr>
          <w:p w:rsidR="00426E8F" w:rsidRPr="00347777" w:rsidRDefault="00426E8F" w:rsidP="00347777">
            <w:pPr>
              <w:autoSpaceDE w:val="0"/>
              <w:autoSpaceDN w:val="0"/>
              <w:adjustRightInd w:val="0"/>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Количество составленных административных протоколов</w:t>
            </w:r>
          </w:p>
        </w:tc>
      </w:tr>
      <w:tr w:rsidR="00426E8F" w:rsidRPr="00347777" w:rsidTr="007A375E">
        <w:tc>
          <w:tcPr>
            <w:tcW w:w="3190" w:type="dxa"/>
          </w:tcPr>
          <w:p w:rsidR="00426E8F" w:rsidRPr="00347777" w:rsidRDefault="00426E8F" w:rsidP="00347777">
            <w:pPr>
              <w:autoSpaceDE w:val="0"/>
              <w:autoSpaceDN w:val="0"/>
              <w:adjustRightInd w:val="0"/>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2018 год</w:t>
            </w:r>
          </w:p>
        </w:tc>
        <w:tc>
          <w:tcPr>
            <w:tcW w:w="5849" w:type="dxa"/>
          </w:tcPr>
          <w:p w:rsidR="00426E8F" w:rsidRPr="00347777" w:rsidRDefault="00426E8F" w:rsidP="00347777">
            <w:pPr>
              <w:autoSpaceDE w:val="0"/>
              <w:autoSpaceDN w:val="0"/>
              <w:adjustRightInd w:val="0"/>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40</w:t>
            </w:r>
          </w:p>
        </w:tc>
      </w:tr>
      <w:tr w:rsidR="00426E8F" w:rsidRPr="00347777" w:rsidTr="007A375E">
        <w:tc>
          <w:tcPr>
            <w:tcW w:w="3190" w:type="dxa"/>
          </w:tcPr>
          <w:p w:rsidR="00426E8F" w:rsidRPr="00347777" w:rsidRDefault="00426E8F" w:rsidP="00347777">
            <w:pPr>
              <w:autoSpaceDE w:val="0"/>
              <w:autoSpaceDN w:val="0"/>
              <w:adjustRightInd w:val="0"/>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lastRenderedPageBreak/>
              <w:t>2019 год</w:t>
            </w:r>
          </w:p>
        </w:tc>
        <w:tc>
          <w:tcPr>
            <w:tcW w:w="5849" w:type="dxa"/>
          </w:tcPr>
          <w:p w:rsidR="00426E8F" w:rsidRPr="00347777" w:rsidRDefault="00426E8F" w:rsidP="00347777">
            <w:pPr>
              <w:autoSpaceDE w:val="0"/>
              <w:autoSpaceDN w:val="0"/>
              <w:adjustRightInd w:val="0"/>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27</w:t>
            </w:r>
          </w:p>
        </w:tc>
      </w:tr>
      <w:tr w:rsidR="00426E8F" w:rsidRPr="00347777" w:rsidTr="007A375E">
        <w:tc>
          <w:tcPr>
            <w:tcW w:w="3190" w:type="dxa"/>
          </w:tcPr>
          <w:p w:rsidR="00426E8F" w:rsidRPr="00347777" w:rsidRDefault="00426E8F" w:rsidP="00347777">
            <w:pPr>
              <w:autoSpaceDE w:val="0"/>
              <w:autoSpaceDN w:val="0"/>
              <w:adjustRightInd w:val="0"/>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2020 год</w:t>
            </w:r>
          </w:p>
        </w:tc>
        <w:tc>
          <w:tcPr>
            <w:tcW w:w="5849" w:type="dxa"/>
          </w:tcPr>
          <w:p w:rsidR="00426E8F" w:rsidRPr="00347777" w:rsidRDefault="00426E8F" w:rsidP="00347777">
            <w:pPr>
              <w:autoSpaceDE w:val="0"/>
              <w:autoSpaceDN w:val="0"/>
              <w:adjustRightInd w:val="0"/>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9</w:t>
            </w:r>
          </w:p>
        </w:tc>
      </w:tr>
    </w:tbl>
    <w:p w:rsidR="00426E8F" w:rsidRPr="00347777" w:rsidRDefault="00426E8F" w:rsidP="00347777">
      <w:pPr>
        <w:spacing w:after="0" w:line="240" w:lineRule="auto"/>
        <w:jc w:val="both"/>
        <w:rPr>
          <w:rFonts w:ascii="Times New Roman" w:hAnsi="Times New Roman" w:cs="Times New Roman"/>
          <w:sz w:val="24"/>
          <w:szCs w:val="24"/>
        </w:rPr>
      </w:pPr>
    </w:p>
    <w:p w:rsidR="00426E8F" w:rsidRPr="00347777" w:rsidRDefault="00426E8F"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Проведя сравнительный  анализ можно сделать вывод о том, что основными видами правонарушений являются:</w:t>
      </w:r>
    </w:p>
    <w:p w:rsidR="00426E8F" w:rsidRPr="00347777" w:rsidRDefault="00426E8F"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1.  нарушение правил благоустройства территорий;</w:t>
      </w:r>
    </w:p>
    <w:p w:rsidR="00426E8F" w:rsidRPr="00347777" w:rsidRDefault="00426E8F"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2. несоблюдение мер по поддержанию эстетического состояния территории муниципального образования автономного округа:</w:t>
      </w:r>
    </w:p>
    <w:p w:rsidR="00426E8F" w:rsidRPr="00347777" w:rsidRDefault="00426E8F"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xml:space="preserve"> - размещение, складирование и хранение сырья, материалов, оборудования, органических или химических удобрений, тары, упаковки, хранение судов водного транспорта, разукомплектованных транспортных средств и иных механизмов; </w:t>
      </w:r>
    </w:p>
    <w:p w:rsidR="00426E8F" w:rsidRPr="00347777" w:rsidRDefault="00426E8F"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складирование, хранение дров, угля, сена вне территорий домовладений;</w:t>
      </w:r>
    </w:p>
    <w:p w:rsidR="00426E8F" w:rsidRPr="00347777" w:rsidRDefault="00426E8F"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3. оставление автотранспортных средств на хозяйственных площадках или в непосредственной близости от них, затрудняющее работу ассенизаторных, мусоросборочных машин, иных коммунальных и специальных служб;</w:t>
      </w:r>
    </w:p>
    <w:p w:rsidR="00426E8F" w:rsidRPr="00347777" w:rsidRDefault="00426E8F" w:rsidP="00347777">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4. нарушение порядка проведения земляных работ.</w:t>
      </w:r>
    </w:p>
    <w:p w:rsidR="00AE1D4E" w:rsidRPr="00347777" w:rsidRDefault="006E2690" w:rsidP="00347777">
      <w:pPr>
        <w:spacing w:after="0" w:line="240" w:lineRule="auto"/>
        <w:ind w:firstLine="709"/>
        <w:jc w:val="both"/>
        <w:rPr>
          <w:rFonts w:ascii="Times New Roman" w:hAnsi="Times New Roman" w:cs="Times New Roman"/>
          <w:color w:val="000000"/>
          <w:sz w:val="24"/>
          <w:szCs w:val="24"/>
        </w:rPr>
      </w:pPr>
      <w:r w:rsidRPr="00347777">
        <w:rPr>
          <w:rFonts w:ascii="Times New Roman" w:hAnsi="Times New Roman" w:cs="Times New Roman"/>
          <w:color w:val="000000"/>
          <w:sz w:val="24"/>
          <w:szCs w:val="24"/>
        </w:rPr>
        <w:t xml:space="preserve"> </w:t>
      </w:r>
    </w:p>
    <w:p w:rsidR="006E2690" w:rsidRPr="00347777" w:rsidRDefault="006E2690" w:rsidP="00347777">
      <w:pPr>
        <w:spacing w:after="0" w:line="240" w:lineRule="auto"/>
        <w:ind w:firstLine="709"/>
        <w:jc w:val="center"/>
        <w:rPr>
          <w:rFonts w:ascii="Times New Roman" w:hAnsi="Times New Roman" w:cs="Times New Roman"/>
          <w:b/>
          <w:sz w:val="24"/>
          <w:szCs w:val="24"/>
        </w:rPr>
      </w:pPr>
      <w:r w:rsidRPr="00347777">
        <w:rPr>
          <w:rFonts w:ascii="Times New Roman" w:hAnsi="Times New Roman" w:cs="Times New Roman"/>
          <w:b/>
          <w:sz w:val="24"/>
          <w:szCs w:val="24"/>
        </w:rPr>
        <w:t xml:space="preserve">4. </w:t>
      </w:r>
      <w:r w:rsidR="00A861F1" w:rsidRPr="00347777">
        <w:rPr>
          <w:rFonts w:ascii="Times New Roman" w:hAnsi="Times New Roman" w:cs="Times New Roman"/>
          <w:b/>
          <w:sz w:val="24"/>
          <w:szCs w:val="24"/>
        </w:rPr>
        <w:t>Исполнение государственных полномочий</w:t>
      </w:r>
    </w:p>
    <w:p w:rsidR="006E2690" w:rsidRPr="00347777" w:rsidRDefault="006E2690" w:rsidP="00347777">
      <w:pPr>
        <w:pStyle w:val="a9"/>
        <w:ind w:firstLine="709"/>
        <w:jc w:val="both"/>
        <w:rPr>
          <w:rFonts w:ascii="Times New Roman" w:hAnsi="Times New Roman" w:cs="Times New Roman"/>
          <w:b/>
          <w:sz w:val="24"/>
          <w:szCs w:val="24"/>
        </w:rPr>
      </w:pPr>
    </w:p>
    <w:p w:rsidR="006E2690" w:rsidRPr="00347777" w:rsidRDefault="006E2690" w:rsidP="00347777">
      <w:pPr>
        <w:pStyle w:val="a9"/>
        <w:ind w:firstLine="709"/>
        <w:jc w:val="center"/>
        <w:rPr>
          <w:rFonts w:ascii="Times New Roman" w:hAnsi="Times New Roman" w:cs="Times New Roman"/>
          <w:b/>
          <w:sz w:val="24"/>
          <w:szCs w:val="24"/>
        </w:rPr>
      </w:pPr>
      <w:r w:rsidRPr="00347777">
        <w:rPr>
          <w:rFonts w:ascii="Times New Roman" w:hAnsi="Times New Roman" w:cs="Times New Roman"/>
          <w:b/>
          <w:sz w:val="24"/>
          <w:szCs w:val="24"/>
        </w:rPr>
        <w:t xml:space="preserve">4.1. </w:t>
      </w:r>
      <w:r w:rsidR="00A861F1" w:rsidRPr="00347777">
        <w:rPr>
          <w:rFonts w:ascii="Times New Roman" w:hAnsi="Times New Roman" w:cs="Times New Roman"/>
          <w:b/>
          <w:sz w:val="24"/>
          <w:szCs w:val="24"/>
        </w:rPr>
        <w:t>Полномочия по регистрации записей актов гражданского состояния</w:t>
      </w:r>
    </w:p>
    <w:p w:rsidR="003E7A4F" w:rsidRPr="00347777" w:rsidRDefault="003E7A4F" w:rsidP="00347777">
      <w:pPr>
        <w:pStyle w:val="ConsPlusTitle"/>
        <w:widowControl/>
        <w:ind w:firstLine="720"/>
        <w:jc w:val="both"/>
        <w:rPr>
          <w:b w:val="0"/>
        </w:rPr>
      </w:pPr>
      <w:r w:rsidRPr="00347777">
        <w:rPr>
          <w:b w:val="0"/>
        </w:rPr>
        <w:t>На основании Закона  Ханты-Мансийского автономного округа – Югры  от 30 сентября 2008 года № 91-ОЗ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государственной регистрации актов гражданского состояния» в администрации поселение ведется работа по выполнению государственных полномочий. Работа ведется за счет Федеральных субвенций. Так в 2019 году было составлено 150 актовых записей.</w:t>
      </w:r>
    </w:p>
    <w:p w:rsidR="003E7A4F" w:rsidRPr="00347777" w:rsidRDefault="003E7A4F" w:rsidP="00347777">
      <w:pPr>
        <w:pStyle w:val="ConsPlusTitle"/>
        <w:widowControl/>
        <w:ind w:firstLine="720"/>
        <w:jc w:val="both"/>
        <w:rPr>
          <w:b w:val="0"/>
        </w:rPr>
      </w:pPr>
    </w:p>
    <w:tbl>
      <w:tblPr>
        <w:tblW w:w="85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1865"/>
        <w:gridCol w:w="1640"/>
        <w:gridCol w:w="1583"/>
      </w:tblGrid>
      <w:tr w:rsidR="003E7A4F" w:rsidRPr="00347777" w:rsidTr="00AF6F3B">
        <w:tc>
          <w:tcPr>
            <w:tcW w:w="3488" w:type="dxa"/>
          </w:tcPr>
          <w:p w:rsidR="003E7A4F" w:rsidRPr="00347777" w:rsidRDefault="003E7A4F" w:rsidP="00347777">
            <w:pPr>
              <w:pStyle w:val="ConsPlusTitle"/>
              <w:widowControl/>
              <w:jc w:val="both"/>
            </w:pPr>
            <w:r w:rsidRPr="00347777">
              <w:t xml:space="preserve">Наименование  ЗАГС </w:t>
            </w:r>
          </w:p>
        </w:tc>
        <w:tc>
          <w:tcPr>
            <w:tcW w:w="1865" w:type="dxa"/>
          </w:tcPr>
          <w:p w:rsidR="003E7A4F" w:rsidRPr="00347777" w:rsidRDefault="003E7A4F" w:rsidP="00347777">
            <w:pPr>
              <w:pStyle w:val="ConsPlusTitle"/>
              <w:widowControl/>
              <w:jc w:val="both"/>
            </w:pPr>
            <w:r w:rsidRPr="00347777">
              <w:t>2020 год</w:t>
            </w:r>
          </w:p>
        </w:tc>
        <w:tc>
          <w:tcPr>
            <w:tcW w:w="1640" w:type="dxa"/>
          </w:tcPr>
          <w:p w:rsidR="003E7A4F" w:rsidRPr="00347777" w:rsidRDefault="003E7A4F" w:rsidP="00347777">
            <w:pPr>
              <w:pStyle w:val="ConsPlusTitle"/>
              <w:widowControl/>
              <w:jc w:val="both"/>
            </w:pPr>
            <w:r w:rsidRPr="00347777">
              <w:t>2019 год</w:t>
            </w:r>
          </w:p>
        </w:tc>
        <w:tc>
          <w:tcPr>
            <w:tcW w:w="1583" w:type="dxa"/>
          </w:tcPr>
          <w:p w:rsidR="003E7A4F" w:rsidRPr="00347777" w:rsidRDefault="003E7A4F" w:rsidP="00347777">
            <w:pPr>
              <w:pStyle w:val="ConsPlusTitle"/>
              <w:widowControl/>
              <w:jc w:val="both"/>
            </w:pPr>
            <w:r w:rsidRPr="00347777">
              <w:t xml:space="preserve">Примечание </w:t>
            </w:r>
          </w:p>
        </w:tc>
      </w:tr>
      <w:tr w:rsidR="003E7A4F" w:rsidRPr="00347777" w:rsidTr="00AF6F3B">
        <w:tc>
          <w:tcPr>
            <w:tcW w:w="3488" w:type="dxa"/>
          </w:tcPr>
          <w:p w:rsidR="003E7A4F" w:rsidRPr="00347777" w:rsidRDefault="003E7A4F" w:rsidP="00347777">
            <w:pPr>
              <w:pStyle w:val="ConsPlusTitle"/>
              <w:widowControl/>
              <w:jc w:val="both"/>
              <w:rPr>
                <w:b w:val="0"/>
              </w:rPr>
            </w:pPr>
            <w:r w:rsidRPr="00347777">
              <w:rPr>
                <w:b w:val="0"/>
              </w:rPr>
              <w:t>О рождении</w:t>
            </w:r>
          </w:p>
        </w:tc>
        <w:tc>
          <w:tcPr>
            <w:tcW w:w="1865" w:type="dxa"/>
          </w:tcPr>
          <w:p w:rsidR="003E7A4F" w:rsidRPr="00347777" w:rsidRDefault="003E7A4F" w:rsidP="00347777">
            <w:pPr>
              <w:pStyle w:val="ConsPlusTitle"/>
              <w:widowControl/>
              <w:jc w:val="both"/>
              <w:rPr>
                <w:b w:val="0"/>
              </w:rPr>
            </w:pPr>
            <w:r w:rsidRPr="00347777">
              <w:rPr>
                <w:b w:val="0"/>
              </w:rPr>
              <w:t>50</w:t>
            </w:r>
          </w:p>
        </w:tc>
        <w:tc>
          <w:tcPr>
            <w:tcW w:w="1640" w:type="dxa"/>
          </w:tcPr>
          <w:p w:rsidR="003E7A4F" w:rsidRPr="00347777" w:rsidRDefault="003E7A4F" w:rsidP="00347777">
            <w:pPr>
              <w:pStyle w:val="ConsPlusTitle"/>
              <w:widowControl/>
              <w:jc w:val="both"/>
              <w:rPr>
                <w:b w:val="0"/>
              </w:rPr>
            </w:pPr>
            <w:r w:rsidRPr="00347777">
              <w:rPr>
                <w:b w:val="0"/>
              </w:rPr>
              <w:t>57</w:t>
            </w:r>
          </w:p>
        </w:tc>
        <w:tc>
          <w:tcPr>
            <w:tcW w:w="1583" w:type="dxa"/>
          </w:tcPr>
          <w:p w:rsidR="003E7A4F" w:rsidRPr="00347777" w:rsidRDefault="003E7A4F" w:rsidP="00347777">
            <w:pPr>
              <w:pStyle w:val="ConsPlusTitle"/>
              <w:widowControl/>
              <w:jc w:val="both"/>
              <w:rPr>
                <w:b w:val="0"/>
              </w:rPr>
            </w:pPr>
            <w:r w:rsidRPr="00347777">
              <w:rPr>
                <w:b w:val="0"/>
              </w:rPr>
              <w:t>-7</w:t>
            </w:r>
          </w:p>
        </w:tc>
      </w:tr>
      <w:tr w:rsidR="003E7A4F" w:rsidRPr="00347777" w:rsidTr="00AF6F3B">
        <w:tc>
          <w:tcPr>
            <w:tcW w:w="3488" w:type="dxa"/>
          </w:tcPr>
          <w:p w:rsidR="003E7A4F" w:rsidRPr="00347777" w:rsidRDefault="003E7A4F" w:rsidP="00347777">
            <w:pPr>
              <w:pStyle w:val="ConsPlusTitle"/>
              <w:widowControl/>
              <w:jc w:val="both"/>
              <w:rPr>
                <w:b w:val="0"/>
              </w:rPr>
            </w:pPr>
            <w:r w:rsidRPr="00347777">
              <w:rPr>
                <w:b w:val="0"/>
              </w:rPr>
              <w:t>О заключении брака</w:t>
            </w:r>
          </w:p>
        </w:tc>
        <w:tc>
          <w:tcPr>
            <w:tcW w:w="1865" w:type="dxa"/>
          </w:tcPr>
          <w:p w:rsidR="003E7A4F" w:rsidRPr="00347777" w:rsidRDefault="003E7A4F" w:rsidP="00347777">
            <w:pPr>
              <w:pStyle w:val="ConsPlusTitle"/>
              <w:widowControl/>
              <w:jc w:val="both"/>
              <w:rPr>
                <w:b w:val="0"/>
              </w:rPr>
            </w:pPr>
            <w:r w:rsidRPr="00347777">
              <w:rPr>
                <w:b w:val="0"/>
              </w:rPr>
              <w:t>24</w:t>
            </w:r>
          </w:p>
        </w:tc>
        <w:tc>
          <w:tcPr>
            <w:tcW w:w="1640" w:type="dxa"/>
          </w:tcPr>
          <w:p w:rsidR="003E7A4F" w:rsidRPr="00347777" w:rsidRDefault="003E7A4F" w:rsidP="00347777">
            <w:pPr>
              <w:pStyle w:val="ConsPlusTitle"/>
              <w:widowControl/>
              <w:jc w:val="both"/>
              <w:rPr>
                <w:b w:val="0"/>
              </w:rPr>
            </w:pPr>
            <w:r w:rsidRPr="00347777">
              <w:rPr>
                <w:b w:val="0"/>
              </w:rPr>
              <w:t>41</w:t>
            </w:r>
          </w:p>
        </w:tc>
        <w:tc>
          <w:tcPr>
            <w:tcW w:w="1583" w:type="dxa"/>
          </w:tcPr>
          <w:p w:rsidR="003E7A4F" w:rsidRPr="00347777" w:rsidRDefault="003E7A4F" w:rsidP="00347777">
            <w:pPr>
              <w:pStyle w:val="ConsPlusTitle"/>
              <w:widowControl/>
              <w:jc w:val="both"/>
              <w:rPr>
                <w:b w:val="0"/>
              </w:rPr>
            </w:pPr>
            <w:r w:rsidRPr="00347777">
              <w:rPr>
                <w:b w:val="0"/>
              </w:rPr>
              <w:t>-17</w:t>
            </w:r>
          </w:p>
        </w:tc>
      </w:tr>
      <w:tr w:rsidR="003E7A4F" w:rsidRPr="00347777" w:rsidTr="00AF6F3B">
        <w:tc>
          <w:tcPr>
            <w:tcW w:w="3488" w:type="dxa"/>
          </w:tcPr>
          <w:p w:rsidR="003E7A4F" w:rsidRPr="00347777" w:rsidRDefault="003E7A4F" w:rsidP="00347777">
            <w:pPr>
              <w:pStyle w:val="ConsPlusTitle"/>
              <w:widowControl/>
              <w:jc w:val="both"/>
              <w:rPr>
                <w:b w:val="0"/>
              </w:rPr>
            </w:pPr>
            <w:r w:rsidRPr="00347777">
              <w:rPr>
                <w:b w:val="0"/>
              </w:rPr>
              <w:t>О расторжении брака</w:t>
            </w:r>
          </w:p>
        </w:tc>
        <w:tc>
          <w:tcPr>
            <w:tcW w:w="1865" w:type="dxa"/>
          </w:tcPr>
          <w:p w:rsidR="003E7A4F" w:rsidRPr="00347777" w:rsidRDefault="003E7A4F" w:rsidP="00347777">
            <w:pPr>
              <w:pStyle w:val="ConsPlusTitle"/>
              <w:widowControl/>
              <w:jc w:val="both"/>
              <w:rPr>
                <w:b w:val="0"/>
              </w:rPr>
            </w:pPr>
            <w:r w:rsidRPr="00347777">
              <w:rPr>
                <w:b w:val="0"/>
              </w:rPr>
              <w:t>13</w:t>
            </w:r>
          </w:p>
        </w:tc>
        <w:tc>
          <w:tcPr>
            <w:tcW w:w="1640" w:type="dxa"/>
          </w:tcPr>
          <w:p w:rsidR="003E7A4F" w:rsidRPr="00347777" w:rsidRDefault="003E7A4F" w:rsidP="00347777">
            <w:pPr>
              <w:pStyle w:val="ConsPlusTitle"/>
              <w:widowControl/>
              <w:jc w:val="both"/>
              <w:rPr>
                <w:b w:val="0"/>
              </w:rPr>
            </w:pPr>
            <w:r w:rsidRPr="00347777">
              <w:rPr>
                <w:b w:val="0"/>
              </w:rPr>
              <w:t>23</w:t>
            </w:r>
          </w:p>
        </w:tc>
        <w:tc>
          <w:tcPr>
            <w:tcW w:w="1583" w:type="dxa"/>
          </w:tcPr>
          <w:p w:rsidR="003E7A4F" w:rsidRPr="00347777" w:rsidRDefault="003E7A4F" w:rsidP="00347777">
            <w:pPr>
              <w:pStyle w:val="ConsPlusTitle"/>
              <w:widowControl/>
              <w:jc w:val="both"/>
              <w:rPr>
                <w:b w:val="0"/>
              </w:rPr>
            </w:pPr>
            <w:r w:rsidRPr="00347777">
              <w:rPr>
                <w:b w:val="0"/>
              </w:rPr>
              <w:t>-10</w:t>
            </w:r>
          </w:p>
        </w:tc>
      </w:tr>
      <w:tr w:rsidR="003E7A4F" w:rsidRPr="00347777" w:rsidTr="00AF6F3B">
        <w:tc>
          <w:tcPr>
            <w:tcW w:w="3488" w:type="dxa"/>
          </w:tcPr>
          <w:p w:rsidR="003E7A4F" w:rsidRPr="00347777" w:rsidRDefault="003E7A4F" w:rsidP="00347777">
            <w:pPr>
              <w:pStyle w:val="ConsPlusTitle"/>
              <w:widowControl/>
              <w:jc w:val="both"/>
              <w:rPr>
                <w:b w:val="0"/>
              </w:rPr>
            </w:pPr>
            <w:r w:rsidRPr="00347777">
              <w:rPr>
                <w:b w:val="0"/>
              </w:rPr>
              <w:t>Об установлении отцовства</w:t>
            </w:r>
          </w:p>
        </w:tc>
        <w:tc>
          <w:tcPr>
            <w:tcW w:w="1865" w:type="dxa"/>
          </w:tcPr>
          <w:p w:rsidR="003E7A4F" w:rsidRPr="00347777" w:rsidRDefault="003E7A4F" w:rsidP="00347777">
            <w:pPr>
              <w:pStyle w:val="ConsPlusTitle"/>
              <w:widowControl/>
              <w:jc w:val="both"/>
              <w:rPr>
                <w:b w:val="0"/>
              </w:rPr>
            </w:pPr>
            <w:r w:rsidRPr="00347777">
              <w:rPr>
                <w:b w:val="0"/>
              </w:rPr>
              <w:t>6</w:t>
            </w:r>
          </w:p>
        </w:tc>
        <w:tc>
          <w:tcPr>
            <w:tcW w:w="1640" w:type="dxa"/>
          </w:tcPr>
          <w:p w:rsidR="003E7A4F" w:rsidRPr="00347777" w:rsidRDefault="003E7A4F" w:rsidP="00347777">
            <w:pPr>
              <w:pStyle w:val="ConsPlusTitle"/>
              <w:widowControl/>
              <w:jc w:val="both"/>
              <w:rPr>
                <w:b w:val="0"/>
              </w:rPr>
            </w:pPr>
            <w:r w:rsidRPr="00347777">
              <w:rPr>
                <w:b w:val="0"/>
              </w:rPr>
              <w:t>8</w:t>
            </w:r>
          </w:p>
        </w:tc>
        <w:tc>
          <w:tcPr>
            <w:tcW w:w="1583" w:type="dxa"/>
          </w:tcPr>
          <w:p w:rsidR="003E7A4F" w:rsidRPr="00347777" w:rsidRDefault="003E7A4F" w:rsidP="00347777">
            <w:pPr>
              <w:pStyle w:val="ConsPlusTitle"/>
              <w:widowControl/>
              <w:jc w:val="both"/>
              <w:rPr>
                <w:b w:val="0"/>
              </w:rPr>
            </w:pPr>
            <w:r w:rsidRPr="00347777">
              <w:rPr>
                <w:b w:val="0"/>
              </w:rPr>
              <w:t>-2</w:t>
            </w:r>
          </w:p>
        </w:tc>
      </w:tr>
      <w:tr w:rsidR="003E7A4F" w:rsidRPr="00347777" w:rsidTr="00AF6F3B">
        <w:tc>
          <w:tcPr>
            <w:tcW w:w="3488" w:type="dxa"/>
          </w:tcPr>
          <w:p w:rsidR="003E7A4F" w:rsidRPr="00347777" w:rsidRDefault="003E7A4F" w:rsidP="00347777">
            <w:pPr>
              <w:pStyle w:val="ConsPlusTitle"/>
              <w:widowControl/>
              <w:jc w:val="both"/>
              <w:rPr>
                <w:b w:val="0"/>
              </w:rPr>
            </w:pPr>
            <w:r w:rsidRPr="00347777">
              <w:rPr>
                <w:b w:val="0"/>
              </w:rPr>
              <w:t>О смерти</w:t>
            </w:r>
          </w:p>
        </w:tc>
        <w:tc>
          <w:tcPr>
            <w:tcW w:w="1865" w:type="dxa"/>
          </w:tcPr>
          <w:p w:rsidR="003E7A4F" w:rsidRPr="00347777" w:rsidRDefault="003E7A4F" w:rsidP="00347777">
            <w:pPr>
              <w:pStyle w:val="ConsPlusTitle"/>
              <w:widowControl/>
              <w:jc w:val="both"/>
              <w:rPr>
                <w:b w:val="0"/>
              </w:rPr>
            </w:pPr>
            <w:r w:rsidRPr="00347777">
              <w:rPr>
                <w:b w:val="0"/>
              </w:rPr>
              <w:t>23</w:t>
            </w:r>
          </w:p>
        </w:tc>
        <w:tc>
          <w:tcPr>
            <w:tcW w:w="1640" w:type="dxa"/>
          </w:tcPr>
          <w:p w:rsidR="003E7A4F" w:rsidRPr="00347777" w:rsidRDefault="003E7A4F" w:rsidP="00347777">
            <w:pPr>
              <w:pStyle w:val="ConsPlusTitle"/>
              <w:widowControl/>
              <w:jc w:val="both"/>
              <w:rPr>
                <w:b w:val="0"/>
              </w:rPr>
            </w:pPr>
            <w:r w:rsidRPr="00347777">
              <w:rPr>
                <w:b w:val="0"/>
              </w:rPr>
              <w:t>21</w:t>
            </w:r>
          </w:p>
        </w:tc>
        <w:tc>
          <w:tcPr>
            <w:tcW w:w="1583" w:type="dxa"/>
          </w:tcPr>
          <w:p w:rsidR="003E7A4F" w:rsidRPr="00347777" w:rsidRDefault="003E7A4F" w:rsidP="00347777">
            <w:pPr>
              <w:pStyle w:val="ConsPlusTitle"/>
              <w:widowControl/>
              <w:jc w:val="both"/>
              <w:rPr>
                <w:b w:val="0"/>
              </w:rPr>
            </w:pPr>
            <w:r w:rsidRPr="00347777">
              <w:rPr>
                <w:b w:val="0"/>
              </w:rPr>
              <w:t>+2</w:t>
            </w:r>
          </w:p>
        </w:tc>
      </w:tr>
      <w:tr w:rsidR="003E7A4F" w:rsidRPr="00347777" w:rsidTr="00AF6F3B">
        <w:tc>
          <w:tcPr>
            <w:tcW w:w="3488" w:type="dxa"/>
          </w:tcPr>
          <w:p w:rsidR="003E7A4F" w:rsidRPr="00347777" w:rsidRDefault="003E7A4F" w:rsidP="00347777">
            <w:pPr>
              <w:pStyle w:val="ConsPlusTitle"/>
              <w:widowControl/>
              <w:jc w:val="both"/>
              <w:rPr>
                <w:b w:val="0"/>
              </w:rPr>
            </w:pPr>
            <w:r w:rsidRPr="00347777">
              <w:rPr>
                <w:b w:val="0"/>
              </w:rPr>
              <w:t>ВСЕГО а/з</w:t>
            </w:r>
          </w:p>
        </w:tc>
        <w:tc>
          <w:tcPr>
            <w:tcW w:w="1865" w:type="dxa"/>
          </w:tcPr>
          <w:p w:rsidR="003E7A4F" w:rsidRPr="00347777" w:rsidRDefault="003E7A4F" w:rsidP="00347777">
            <w:pPr>
              <w:pStyle w:val="ConsPlusTitle"/>
              <w:widowControl/>
              <w:jc w:val="both"/>
            </w:pPr>
            <w:r w:rsidRPr="00347777">
              <w:t>116</w:t>
            </w:r>
          </w:p>
        </w:tc>
        <w:tc>
          <w:tcPr>
            <w:tcW w:w="1640" w:type="dxa"/>
          </w:tcPr>
          <w:p w:rsidR="003E7A4F" w:rsidRPr="00347777" w:rsidRDefault="003E7A4F" w:rsidP="00347777">
            <w:pPr>
              <w:pStyle w:val="ConsPlusTitle"/>
              <w:widowControl/>
              <w:jc w:val="both"/>
            </w:pPr>
            <w:r w:rsidRPr="00347777">
              <w:t>150</w:t>
            </w:r>
          </w:p>
        </w:tc>
        <w:tc>
          <w:tcPr>
            <w:tcW w:w="1583" w:type="dxa"/>
          </w:tcPr>
          <w:p w:rsidR="003E7A4F" w:rsidRPr="00347777" w:rsidRDefault="003E7A4F" w:rsidP="00347777">
            <w:pPr>
              <w:pStyle w:val="ConsPlusTitle"/>
              <w:widowControl/>
              <w:jc w:val="both"/>
            </w:pPr>
            <w:r w:rsidRPr="00347777">
              <w:t>-34</w:t>
            </w:r>
          </w:p>
        </w:tc>
      </w:tr>
    </w:tbl>
    <w:p w:rsidR="003E7A4F" w:rsidRPr="00347777" w:rsidRDefault="003E7A4F" w:rsidP="00347777">
      <w:pPr>
        <w:spacing w:after="0" w:line="240" w:lineRule="auto"/>
        <w:jc w:val="both"/>
        <w:rPr>
          <w:rFonts w:ascii="Times New Roman" w:hAnsi="Times New Roman" w:cs="Times New Roman"/>
          <w:sz w:val="24"/>
          <w:szCs w:val="24"/>
        </w:rPr>
      </w:pPr>
    </w:p>
    <w:p w:rsidR="003E7A4F" w:rsidRPr="00347777" w:rsidRDefault="003E7A4F"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Также администрацией сельского поселения Салым оказываются услуги по проведению регистрации юбилейных свадеб.</w:t>
      </w:r>
    </w:p>
    <w:p w:rsidR="003E7A4F" w:rsidRPr="00347777" w:rsidRDefault="003E7A4F"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Так, в 2020 году оказаны услуги по чествованию 3 юбилейных супружеских пар:</w:t>
      </w:r>
    </w:p>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супруги Ахметзяновы Габдрауф Гадиевич и Надежда Ананьевна – 60 лет (бриллиантовая свадьба);</w:t>
      </w:r>
    </w:p>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супруги Берг Виктор Александрович и Лидия Ивановна – 50 лет (золотая свадьба);</w:t>
      </w:r>
    </w:p>
    <w:p w:rsidR="003E7A4F" w:rsidRPr="00347777" w:rsidRDefault="003E7A4F" w:rsidP="00347777">
      <w:pPr>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супруги Абатуровы Дмитрий Васильевич и Анжелика Александровна – 25 лет (серебряная свадьба).</w:t>
      </w:r>
    </w:p>
    <w:p w:rsidR="006E2690" w:rsidRPr="00347777" w:rsidRDefault="006E2690" w:rsidP="00347777">
      <w:pPr>
        <w:pStyle w:val="a9"/>
        <w:jc w:val="both"/>
        <w:rPr>
          <w:rFonts w:ascii="Times New Roman" w:hAnsi="Times New Roman" w:cs="Times New Roman"/>
          <w:sz w:val="24"/>
          <w:szCs w:val="24"/>
        </w:rPr>
      </w:pPr>
    </w:p>
    <w:p w:rsidR="003E7A4F" w:rsidRPr="00347777" w:rsidRDefault="006E2690" w:rsidP="00347777">
      <w:pPr>
        <w:spacing w:after="0" w:line="240" w:lineRule="auto"/>
        <w:jc w:val="center"/>
        <w:rPr>
          <w:rFonts w:ascii="Times New Roman" w:hAnsi="Times New Roman" w:cs="Times New Roman"/>
          <w:b/>
          <w:sz w:val="24"/>
          <w:szCs w:val="24"/>
        </w:rPr>
      </w:pPr>
      <w:r w:rsidRPr="00347777">
        <w:rPr>
          <w:rFonts w:ascii="Times New Roman" w:hAnsi="Times New Roman" w:cs="Times New Roman"/>
          <w:b/>
          <w:sz w:val="24"/>
          <w:szCs w:val="24"/>
        </w:rPr>
        <w:t>4.2</w:t>
      </w:r>
      <w:r w:rsidR="00327D42" w:rsidRPr="00347777">
        <w:rPr>
          <w:rFonts w:ascii="Times New Roman" w:hAnsi="Times New Roman" w:cs="Times New Roman"/>
          <w:b/>
          <w:sz w:val="24"/>
          <w:szCs w:val="24"/>
        </w:rPr>
        <w:t xml:space="preserve">. </w:t>
      </w:r>
      <w:r w:rsidR="00424799" w:rsidRPr="00347777">
        <w:rPr>
          <w:rFonts w:ascii="Times New Roman" w:hAnsi="Times New Roman" w:cs="Times New Roman"/>
          <w:b/>
          <w:sz w:val="24"/>
          <w:szCs w:val="24"/>
        </w:rPr>
        <w:t>Организация первичного воинского учета</w:t>
      </w:r>
    </w:p>
    <w:p w:rsidR="003E7A4F" w:rsidRPr="00347777" w:rsidRDefault="00F52D79" w:rsidP="00347777">
      <w:pPr>
        <w:tabs>
          <w:tab w:val="left" w:pos="3705"/>
        </w:tabs>
        <w:spacing w:after="0" w:line="240" w:lineRule="auto"/>
        <w:ind w:right="-119" w:firstLine="709"/>
        <w:jc w:val="center"/>
        <w:rPr>
          <w:rFonts w:ascii="Times New Roman" w:hAnsi="Times New Roman" w:cs="Times New Roman"/>
          <w:b/>
          <w:sz w:val="24"/>
          <w:szCs w:val="24"/>
        </w:rPr>
      </w:pPr>
      <w:r w:rsidRPr="00347777">
        <w:rPr>
          <w:rFonts w:ascii="Times New Roman" w:hAnsi="Times New Roman" w:cs="Times New Roman"/>
          <w:b/>
          <w:sz w:val="24"/>
          <w:szCs w:val="24"/>
        </w:rPr>
        <w:t>Характеристика м</w:t>
      </w:r>
      <w:r w:rsidR="00F663BB">
        <w:rPr>
          <w:rFonts w:ascii="Times New Roman" w:hAnsi="Times New Roman" w:cs="Times New Roman"/>
          <w:b/>
          <w:sz w:val="24"/>
          <w:szCs w:val="24"/>
        </w:rPr>
        <w:t>обилизационных людских ресурсов</w:t>
      </w:r>
    </w:p>
    <w:p w:rsidR="003E7A4F" w:rsidRPr="00347777" w:rsidRDefault="00F52D79" w:rsidP="00347777">
      <w:pPr>
        <w:tabs>
          <w:tab w:val="left" w:pos="3705"/>
        </w:tabs>
        <w:spacing w:after="0" w:line="240" w:lineRule="auto"/>
        <w:ind w:right="-119" w:firstLine="709"/>
        <w:jc w:val="center"/>
        <w:rPr>
          <w:rFonts w:ascii="Times New Roman" w:hAnsi="Times New Roman" w:cs="Times New Roman"/>
          <w:b/>
          <w:sz w:val="24"/>
          <w:szCs w:val="24"/>
        </w:rPr>
      </w:pPr>
      <w:r w:rsidRPr="00347777">
        <w:rPr>
          <w:rFonts w:ascii="Times New Roman" w:hAnsi="Times New Roman" w:cs="Times New Roman"/>
          <w:b/>
          <w:sz w:val="24"/>
          <w:szCs w:val="24"/>
        </w:rPr>
        <w:t>Динамика их движения за отчетный период</w:t>
      </w:r>
    </w:p>
    <w:p w:rsidR="003E7A4F" w:rsidRPr="00347777" w:rsidRDefault="003E7A4F" w:rsidP="00347777">
      <w:pPr>
        <w:pStyle w:val="af"/>
        <w:numPr>
          <w:ilvl w:val="0"/>
          <w:numId w:val="2"/>
        </w:numPr>
        <w:tabs>
          <w:tab w:val="left" w:pos="284"/>
        </w:tabs>
        <w:spacing w:after="0" w:line="240" w:lineRule="auto"/>
        <w:ind w:right="-119"/>
        <w:jc w:val="both"/>
        <w:rPr>
          <w:rFonts w:ascii="Times New Roman" w:hAnsi="Times New Roman" w:cs="Times New Roman"/>
          <w:b/>
          <w:sz w:val="24"/>
          <w:szCs w:val="24"/>
        </w:rPr>
      </w:pPr>
      <w:r w:rsidRPr="00347777">
        <w:rPr>
          <w:rFonts w:ascii="Times New Roman" w:hAnsi="Times New Roman" w:cs="Times New Roman"/>
          <w:sz w:val="24"/>
          <w:szCs w:val="24"/>
        </w:rPr>
        <w:t>Всего на первичном воинском учете состоит:</w:t>
      </w:r>
    </w:p>
    <w:p w:rsidR="003E7A4F" w:rsidRPr="00347777" w:rsidRDefault="003E7A4F" w:rsidP="00347777">
      <w:pPr>
        <w:tabs>
          <w:tab w:val="left" w:pos="993"/>
        </w:tabs>
        <w:spacing w:after="0" w:line="240" w:lineRule="auto"/>
        <w:ind w:right="-119" w:firstLine="709"/>
        <w:jc w:val="both"/>
        <w:rPr>
          <w:rFonts w:ascii="Times New Roman" w:hAnsi="Times New Roman" w:cs="Times New Roman"/>
          <w:sz w:val="24"/>
          <w:szCs w:val="24"/>
        </w:rPr>
      </w:pPr>
      <w:r w:rsidRPr="00347777">
        <w:rPr>
          <w:rFonts w:ascii="Times New Roman" w:hAnsi="Times New Roman" w:cs="Times New Roman"/>
          <w:sz w:val="24"/>
          <w:szCs w:val="24"/>
        </w:rPr>
        <w:t>31 граждан</w:t>
      </w:r>
      <w:r w:rsidR="00F52D79" w:rsidRPr="00347777">
        <w:rPr>
          <w:rFonts w:ascii="Times New Roman" w:hAnsi="Times New Roman" w:cs="Times New Roman"/>
          <w:sz w:val="24"/>
          <w:szCs w:val="24"/>
        </w:rPr>
        <w:t>ин</w:t>
      </w:r>
      <w:r w:rsidRPr="00347777">
        <w:rPr>
          <w:rFonts w:ascii="Times New Roman" w:hAnsi="Times New Roman" w:cs="Times New Roman"/>
          <w:sz w:val="24"/>
          <w:szCs w:val="24"/>
        </w:rPr>
        <w:t>, подлежащи</w:t>
      </w:r>
      <w:r w:rsidR="00F52D79" w:rsidRPr="00347777">
        <w:rPr>
          <w:rFonts w:ascii="Times New Roman" w:hAnsi="Times New Roman" w:cs="Times New Roman"/>
          <w:sz w:val="24"/>
          <w:szCs w:val="24"/>
        </w:rPr>
        <w:t>й</w:t>
      </w:r>
      <w:r w:rsidRPr="00347777">
        <w:rPr>
          <w:rFonts w:ascii="Times New Roman" w:hAnsi="Times New Roman" w:cs="Times New Roman"/>
          <w:sz w:val="24"/>
          <w:szCs w:val="24"/>
        </w:rPr>
        <w:t xml:space="preserve"> первоначальной постановке на воинский учет;</w:t>
      </w:r>
    </w:p>
    <w:p w:rsidR="003E7A4F" w:rsidRPr="00347777" w:rsidRDefault="003E7A4F" w:rsidP="00347777">
      <w:pPr>
        <w:tabs>
          <w:tab w:val="left" w:pos="993"/>
        </w:tabs>
        <w:spacing w:after="0" w:line="240" w:lineRule="auto"/>
        <w:ind w:right="-119" w:firstLine="709"/>
        <w:jc w:val="both"/>
        <w:rPr>
          <w:rFonts w:ascii="Times New Roman" w:hAnsi="Times New Roman" w:cs="Times New Roman"/>
          <w:sz w:val="24"/>
          <w:szCs w:val="24"/>
        </w:rPr>
      </w:pPr>
      <w:r w:rsidRPr="00347777">
        <w:rPr>
          <w:rFonts w:ascii="Times New Roman" w:hAnsi="Times New Roman" w:cs="Times New Roman"/>
          <w:sz w:val="24"/>
          <w:szCs w:val="24"/>
        </w:rPr>
        <w:t>22</w:t>
      </w:r>
      <w:r w:rsidR="00F52D79" w:rsidRPr="00347777">
        <w:rPr>
          <w:rFonts w:ascii="Times New Roman" w:hAnsi="Times New Roman" w:cs="Times New Roman"/>
          <w:sz w:val="24"/>
          <w:szCs w:val="24"/>
        </w:rPr>
        <w:t xml:space="preserve"> </w:t>
      </w:r>
      <w:r w:rsidRPr="00347777">
        <w:rPr>
          <w:rFonts w:ascii="Times New Roman" w:hAnsi="Times New Roman" w:cs="Times New Roman"/>
          <w:sz w:val="24"/>
          <w:szCs w:val="24"/>
        </w:rPr>
        <w:t>офицер</w:t>
      </w:r>
      <w:r w:rsidR="00F52D79" w:rsidRPr="00347777">
        <w:rPr>
          <w:rFonts w:ascii="Times New Roman" w:hAnsi="Times New Roman" w:cs="Times New Roman"/>
          <w:sz w:val="24"/>
          <w:szCs w:val="24"/>
        </w:rPr>
        <w:t>а</w:t>
      </w:r>
      <w:r w:rsidRPr="00347777">
        <w:rPr>
          <w:rFonts w:ascii="Times New Roman" w:hAnsi="Times New Roman" w:cs="Times New Roman"/>
          <w:sz w:val="24"/>
          <w:szCs w:val="24"/>
        </w:rPr>
        <w:t xml:space="preserve"> запаса;</w:t>
      </w:r>
    </w:p>
    <w:p w:rsidR="003E7A4F" w:rsidRPr="00347777" w:rsidRDefault="003E7A4F" w:rsidP="00347777">
      <w:pPr>
        <w:tabs>
          <w:tab w:val="left" w:pos="993"/>
        </w:tabs>
        <w:spacing w:after="0" w:line="240" w:lineRule="auto"/>
        <w:ind w:right="-119" w:firstLine="709"/>
        <w:jc w:val="both"/>
        <w:rPr>
          <w:rFonts w:ascii="Times New Roman" w:hAnsi="Times New Roman" w:cs="Times New Roman"/>
          <w:sz w:val="24"/>
          <w:szCs w:val="24"/>
        </w:rPr>
      </w:pPr>
      <w:r w:rsidRPr="00347777">
        <w:rPr>
          <w:rFonts w:ascii="Times New Roman" w:hAnsi="Times New Roman" w:cs="Times New Roman"/>
          <w:sz w:val="24"/>
          <w:szCs w:val="24"/>
        </w:rPr>
        <w:t>159 граждан, подлежащие призыву;</w:t>
      </w:r>
    </w:p>
    <w:p w:rsidR="003E7A4F" w:rsidRPr="00347777" w:rsidRDefault="003E7A4F" w:rsidP="00347777">
      <w:pPr>
        <w:tabs>
          <w:tab w:val="left" w:pos="3705"/>
        </w:tabs>
        <w:spacing w:after="0" w:line="240" w:lineRule="auto"/>
        <w:ind w:right="-119" w:firstLine="709"/>
        <w:jc w:val="both"/>
        <w:rPr>
          <w:rFonts w:ascii="Times New Roman" w:hAnsi="Times New Roman" w:cs="Times New Roman"/>
          <w:sz w:val="24"/>
          <w:szCs w:val="24"/>
        </w:rPr>
      </w:pPr>
      <w:r w:rsidRPr="00347777">
        <w:rPr>
          <w:rFonts w:ascii="Times New Roman" w:hAnsi="Times New Roman" w:cs="Times New Roman"/>
          <w:sz w:val="24"/>
          <w:szCs w:val="24"/>
        </w:rPr>
        <w:lastRenderedPageBreak/>
        <w:t>1122 прапорщиков, мичманов, сержантов, старшин, солдат и матросов запаса (уменьшилось на 31человек).</w:t>
      </w:r>
    </w:p>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Из них:</w:t>
      </w:r>
    </w:p>
    <w:p w:rsidR="003E7A4F" w:rsidRPr="00347777" w:rsidRDefault="003E7A4F" w:rsidP="00347777">
      <w:pPr>
        <w:pStyle w:val="af"/>
        <w:numPr>
          <w:ilvl w:val="0"/>
          <w:numId w:val="3"/>
        </w:numPr>
        <w:tabs>
          <w:tab w:val="left" w:pos="1134"/>
        </w:tabs>
        <w:spacing w:after="0" w:line="240" w:lineRule="auto"/>
        <w:ind w:left="0" w:right="-119" w:firstLine="709"/>
        <w:jc w:val="both"/>
        <w:rPr>
          <w:rFonts w:ascii="Times New Roman" w:hAnsi="Times New Roman" w:cs="Times New Roman"/>
          <w:sz w:val="24"/>
          <w:szCs w:val="24"/>
        </w:rPr>
      </w:pPr>
      <w:r w:rsidRPr="00347777">
        <w:rPr>
          <w:rFonts w:ascii="Times New Roman" w:hAnsi="Times New Roman" w:cs="Times New Roman"/>
          <w:sz w:val="24"/>
          <w:szCs w:val="24"/>
        </w:rPr>
        <w:t>на общем воинском учете 1303 человек</w:t>
      </w:r>
      <w:r w:rsidR="00F52D79" w:rsidRPr="00347777">
        <w:rPr>
          <w:rFonts w:ascii="Times New Roman" w:hAnsi="Times New Roman" w:cs="Times New Roman"/>
          <w:sz w:val="24"/>
          <w:szCs w:val="24"/>
        </w:rPr>
        <w:t>а</w:t>
      </w:r>
      <w:r w:rsidRPr="00347777">
        <w:rPr>
          <w:rFonts w:ascii="Times New Roman" w:hAnsi="Times New Roman" w:cs="Times New Roman"/>
          <w:sz w:val="24"/>
          <w:szCs w:val="24"/>
        </w:rPr>
        <w:t xml:space="preserve">  (уменьшилось  на 35 человек);</w:t>
      </w:r>
    </w:p>
    <w:p w:rsidR="003E7A4F" w:rsidRPr="00347777" w:rsidRDefault="003E7A4F" w:rsidP="00347777">
      <w:pPr>
        <w:pStyle w:val="af"/>
        <w:numPr>
          <w:ilvl w:val="0"/>
          <w:numId w:val="3"/>
        </w:numPr>
        <w:tabs>
          <w:tab w:val="left" w:pos="360"/>
        </w:tabs>
        <w:spacing w:after="0" w:line="240" w:lineRule="auto"/>
        <w:ind w:left="0" w:right="-119"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забронированных в установленном порядке за органами государственной власти, органами местного самоуправления или организациями на период мобилизации и на военное время - </w:t>
      </w:r>
      <w:r w:rsidR="00F52D79" w:rsidRPr="00347777">
        <w:rPr>
          <w:rFonts w:ascii="Times New Roman" w:hAnsi="Times New Roman" w:cs="Times New Roman"/>
          <w:sz w:val="24"/>
          <w:szCs w:val="24"/>
        </w:rPr>
        <w:t>15</w:t>
      </w:r>
      <w:r w:rsidRPr="00347777">
        <w:rPr>
          <w:rFonts w:ascii="Times New Roman" w:hAnsi="Times New Roman" w:cs="Times New Roman"/>
          <w:sz w:val="24"/>
          <w:szCs w:val="24"/>
        </w:rPr>
        <w:t xml:space="preserve"> гражданин, пребывающий в запасе.</w:t>
      </w:r>
    </w:p>
    <w:p w:rsidR="003E7A4F" w:rsidRPr="00347777" w:rsidRDefault="003E7A4F" w:rsidP="00347777">
      <w:pPr>
        <w:tabs>
          <w:tab w:val="left" w:pos="3705"/>
        </w:tabs>
        <w:spacing w:after="0" w:line="240" w:lineRule="auto"/>
        <w:ind w:right="-119"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За отчетный период прибыло </w:t>
      </w:r>
      <w:r w:rsidR="00F52D79" w:rsidRPr="00347777">
        <w:rPr>
          <w:rFonts w:ascii="Times New Roman" w:hAnsi="Times New Roman" w:cs="Times New Roman"/>
          <w:sz w:val="24"/>
          <w:szCs w:val="24"/>
        </w:rPr>
        <w:t>35</w:t>
      </w:r>
      <w:r w:rsidRPr="00347777">
        <w:rPr>
          <w:rFonts w:ascii="Times New Roman" w:hAnsi="Times New Roman" w:cs="Times New Roman"/>
          <w:sz w:val="24"/>
          <w:szCs w:val="24"/>
        </w:rPr>
        <w:t xml:space="preserve"> прапорщик</w:t>
      </w:r>
      <w:r w:rsidR="00F52D79" w:rsidRPr="00347777">
        <w:rPr>
          <w:rFonts w:ascii="Times New Roman" w:hAnsi="Times New Roman" w:cs="Times New Roman"/>
          <w:sz w:val="24"/>
          <w:szCs w:val="24"/>
        </w:rPr>
        <w:t>ов</w:t>
      </w:r>
      <w:r w:rsidRPr="00347777">
        <w:rPr>
          <w:rFonts w:ascii="Times New Roman" w:hAnsi="Times New Roman" w:cs="Times New Roman"/>
          <w:sz w:val="24"/>
          <w:szCs w:val="24"/>
        </w:rPr>
        <w:t>, мичманов, сержантов, старшин, солдат и матросов запаса (по сравнению с прошлым годом прибывших уменьшилось на 29), в том числе: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1842"/>
        <w:gridCol w:w="2092"/>
      </w:tblGrid>
      <w:tr w:rsidR="003E7A4F" w:rsidRPr="00347777" w:rsidTr="00F663BB">
        <w:trPr>
          <w:trHeight w:val="20"/>
        </w:trPr>
        <w:tc>
          <w:tcPr>
            <w:tcW w:w="563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Категории прибывших</w:t>
            </w:r>
          </w:p>
        </w:tc>
        <w:tc>
          <w:tcPr>
            <w:tcW w:w="184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За отчетный период (2020г.)</w:t>
            </w:r>
          </w:p>
        </w:tc>
        <w:tc>
          <w:tcPr>
            <w:tcW w:w="209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По сравнению с предыдущим периодом (2019г.)</w:t>
            </w:r>
          </w:p>
        </w:tc>
      </w:tr>
      <w:tr w:rsidR="003E7A4F" w:rsidRPr="00347777" w:rsidTr="00F663BB">
        <w:trPr>
          <w:trHeight w:val="20"/>
        </w:trPr>
        <w:tc>
          <w:tcPr>
            <w:tcW w:w="5637"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Всего (после увольнения с …)</w:t>
            </w:r>
          </w:p>
        </w:tc>
        <w:tc>
          <w:tcPr>
            <w:tcW w:w="184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10</w:t>
            </w:r>
          </w:p>
        </w:tc>
        <w:tc>
          <w:tcPr>
            <w:tcW w:w="209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10</w:t>
            </w:r>
          </w:p>
        </w:tc>
      </w:tr>
      <w:tr w:rsidR="003E7A4F" w:rsidRPr="00347777" w:rsidTr="00F663BB">
        <w:trPr>
          <w:trHeight w:val="20"/>
        </w:trPr>
        <w:tc>
          <w:tcPr>
            <w:tcW w:w="5637"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 xml:space="preserve">   - из Российской армии</w:t>
            </w:r>
          </w:p>
        </w:tc>
        <w:tc>
          <w:tcPr>
            <w:tcW w:w="184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7</w:t>
            </w:r>
          </w:p>
        </w:tc>
        <w:tc>
          <w:tcPr>
            <w:tcW w:w="209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9</w:t>
            </w:r>
          </w:p>
        </w:tc>
      </w:tr>
      <w:tr w:rsidR="003E7A4F" w:rsidRPr="00347777" w:rsidTr="00F663BB">
        <w:trPr>
          <w:trHeight w:val="20"/>
        </w:trPr>
        <w:tc>
          <w:tcPr>
            <w:tcW w:w="5637"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 xml:space="preserve">   - из ВМФ</w:t>
            </w:r>
          </w:p>
        </w:tc>
        <w:tc>
          <w:tcPr>
            <w:tcW w:w="184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3</w:t>
            </w:r>
          </w:p>
        </w:tc>
        <w:tc>
          <w:tcPr>
            <w:tcW w:w="209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w:t>
            </w:r>
          </w:p>
        </w:tc>
      </w:tr>
      <w:tr w:rsidR="003E7A4F" w:rsidRPr="00347777" w:rsidTr="00F663BB">
        <w:trPr>
          <w:trHeight w:val="20"/>
        </w:trPr>
        <w:tc>
          <w:tcPr>
            <w:tcW w:w="5637"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 xml:space="preserve">   - из других войск, воинских формирований и органов</w:t>
            </w:r>
          </w:p>
        </w:tc>
        <w:tc>
          <w:tcPr>
            <w:tcW w:w="184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w:t>
            </w:r>
          </w:p>
        </w:tc>
        <w:tc>
          <w:tcPr>
            <w:tcW w:w="209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w:t>
            </w:r>
          </w:p>
        </w:tc>
      </w:tr>
      <w:tr w:rsidR="003E7A4F" w:rsidRPr="00347777" w:rsidTr="00F663BB">
        <w:trPr>
          <w:trHeight w:val="20"/>
        </w:trPr>
        <w:tc>
          <w:tcPr>
            <w:tcW w:w="5637"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Зачислены в запас из числа граждан, подлежащих призыву на военную службу</w:t>
            </w:r>
          </w:p>
        </w:tc>
        <w:tc>
          <w:tcPr>
            <w:tcW w:w="184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6</w:t>
            </w:r>
          </w:p>
        </w:tc>
        <w:tc>
          <w:tcPr>
            <w:tcW w:w="209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13</w:t>
            </w:r>
          </w:p>
        </w:tc>
      </w:tr>
      <w:tr w:rsidR="003E7A4F" w:rsidRPr="00347777" w:rsidTr="00F663BB">
        <w:trPr>
          <w:trHeight w:val="20"/>
        </w:trPr>
        <w:tc>
          <w:tcPr>
            <w:tcW w:w="5637"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 xml:space="preserve">   - в связи с освобождением от призыва на военную службу  </w:t>
            </w:r>
          </w:p>
        </w:tc>
        <w:tc>
          <w:tcPr>
            <w:tcW w:w="184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5</w:t>
            </w:r>
          </w:p>
        </w:tc>
        <w:tc>
          <w:tcPr>
            <w:tcW w:w="209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11</w:t>
            </w:r>
          </w:p>
        </w:tc>
      </w:tr>
      <w:tr w:rsidR="003E7A4F" w:rsidRPr="00347777" w:rsidTr="00F663BB">
        <w:trPr>
          <w:trHeight w:val="20"/>
        </w:trPr>
        <w:tc>
          <w:tcPr>
            <w:tcW w:w="5637"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 xml:space="preserve">   - в связи с предоставления отсрочек от призыва на военную службу по достижению гражданами возраста 27 лет</w:t>
            </w:r>
          </w:p>
        </w:tc>
        <w:tc>
          <w:tcPr>
            <w:tcW w:w="184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w:t>
            </w:r>
          </w:p>
        </w:tc>
        <w:tc>
          <w:tcPr>
            <w:tcW w:w="209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2</w:t>
            </w:r>
          </w:p>
        </w:tc>
      </w:tr>
      <w:tr w:rsidR="003E7A4F" w:rsidRPr="00347777" w:rsidTr="00F663BB">
        <w:trPr>
          <w:trHeight w:val="20"/>
        </w:trPr>
        <w:tc>
          <w:tcPr>
            <w:tcW w:w="5637" w:type="dxa"/>
          </w:tcPr>
          <w:p w:rsidR="003E7A4F" w:rsidRPr="00347777" w:rsidRDefault="00826884"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 xml:space="preserve"> </w:t>
            </w:r>
            <w:r w:rsidR="003E7A4F" w:rsidRPr="00347777">
              <w:rPr>
                <w:rFonts w:ascii="Times New Roman" w:hAnsi="Times New Roman" w:cs="Times New Roman"/>
                <w:sz w:val="24"/>
                <w:szCs w:val="24"/>
              </w:rPr>
              <w:t>в т.ч. граждан, достигших возраста 27 лет и не получивших военный билет</w:t>
            </w:r>
          </w:p>
        </w:tc>
        <w:tc>
          <w:tcPr>
            <w:tcW w:w="184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w:t>
            </w:r>
          </w:p>
        </w:tc>
        <w:tc>
          <w:tcPr>
            <w:tcW w:w="209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3</w:t>
            </w:r>
          </w:p>
        </w:tc>
      </w:tr>
      <w:tr w:rsidR="003E7A4F" w:rsidRPr="00347777" w:rsidTr="00F663BB">
        <w:trPr>
          <w:trHeight w:val="20"/>
        </w:trPr>
        <w:tc>
          <w:tcPr>
            <w:tcW w:w="5637"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 в связи с признанием граждан, не прошедшими военную службу по призыву, не имея на то законных оснований, в соответствии с заключением призывной комиссии по достижении ими возраста 27 лет</w:t>
            </w:r>
          </w:p>
        </w:tc>
        <w:tc>
          <w:tcPr>
            <w:tcW w:w="184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w:t>
            </w:r>
          </w:p>
        </w:tc>
        <w:tc>
          <w:tcPr>
            <w:tcW w:w="209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3</w:t>
            </w:r>
          </w:p>
        </w:tc>
      </w:tr>
      <w:tr w:rsidR="003E7A4F" w:rsidRPr="00347777" w:rsidTr="00F663BB">
        <w:trPr>
          <w:trHeight w:val="20"/>
        </w:trPr>
        <w:tc>
          <w:tcPr>
            <w:tcW w:w="5637"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в т.ч. граждан, получивших справку взамен военного билета (форма № 1/У)</w:t>
            </w:r>
          </w:p>
        </w:tc>
        <w:tc>
          <w:tcPr>
            <w:tcW w:w="184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w:t>
            </w:r>
          </w:p>
        </w:tc>
        <w:tc>
          <w:tcPr>
            <w:tcW w:w="209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3</w:t>
            </w:r>
          </w:p>
        </w:tc>
      </w:tr>
      <w:tr w:rsidR="003E7A4F" w:rsidRPr="00347777" w:rsidTr="00F663BB">
        <w:trPr>
          <w:trHeight w:val="20"/>
        </w:trPr>
        <w:tc>
          <w:tcPr>
            <w:tcW w:w="5637"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 xml:space="preserve">в т.ч. граждан, не получивших справку взамен военного билета (форма № 1/У) </w:t>
            </w:r>
          </w:p>
        </w:tc>
        <w:tc>
          <w:tcPr>
            <w:tcW w:w="184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209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3</w:t>
            </w:r>
          </w:p>
        </w:tc>
      </w:tr>
      <w:tr w:rsidR="003E7A4F" w:rsidRPr="00347777" w:rsidTr="00F663BB">
        <w:trPr>
          <w:trHeight w:val="20"/>
        </w:trPr>
        <w:tc>
          <w:tcPr>
            <w:tcW w:w="5637"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Зачислено в запас из граждан женского пола</w:t>
            </w:r>
          </w:p>
        </w:tc>
        <w:tc>
          <w:tcPr>
            <w:tcW w:w="184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w:t>
            </w:r>
          </w:p>
        </w:tc>
        <w:tc>
          <w:tcPr>
            <w:tcW w:w="209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4</w:t>
            </w:r>
          </w:p>
        </w:tc>
      </w:tr>
      <w:tr w:rsidR="003E7A4F" w:rsidRPr="00347777" w:rsidTr="00F663BB">
        <w:trPr>
          <w:trHeight w:val="20"/>
        </w:trPr>
        <w:tc>
          <w:tcPr>
            <w:tcW w:w="5637"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Переведены с учета офицеров запаса</w:t>
            </w:r>
          </w:p>
        </w:tc>
        <w:tc>
          <w:tcPr>
            <w:tcW w:w="184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209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r>
      <w:tr w:rsidR="003E7A4F" w:rsidRPr="00347777" w:rsidTr="00F663BB">
        <w:trPr>
          <w:trHeight w:val="20"/>
        </w:trPr>
        <w:tc>
          <w:tcPr>
            <w:tcW w:w="5637"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 xml:space="preserve">Прибыли из-за границы: </w:t>
            </w:r>
          </w:p>
        </w:tc>
        <w:tc>
          <w:tcPr>
            <w:tcW w:w="184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209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3</w:t>
            </w:r>
          </w:p>
        </w:tc>
      </w:tr>
      <w:tr w:rsidR="003E7A4F" w:rsidRPr="00347777" w:rsidTr="00F663BB">
        <w:trPr>
          <w:trHeight w:val="20"/>
        </w:trPr>
        <w:tc>
          <w:tcPr>
            <w:tcW w:w="5637"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 xml:space="preserve">                 в т.ч. из стран СНГ</w:t>
            </w:r>
          </w:p>
        </w:tc>
        <w:tc>
          <w:tcPr>
            <w:tcW w:w="184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209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3</w:t>
            </w:r>
          </w:p>
        </w:tc>
      </w:tr>
      <w:tr w:rsidR="003E7A4F" w:rsidRPr="00347777" w:rsidTr="00F663BB">
        <w:trPr>
          <w:trHeight w:val="20"/>
        </w:trPr>
        <w:tc>
          <w:tcPr>
            <w:tcW w:w="5637"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По освобождению из мест лишения свободы</w:t>
            </w:r>
          </w:p>
        </w:tc>
        <w:tc>
          <w:tcPr>
            <w:tcW w:w="184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209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w:t>
            </w:r>
          </w:p>
        </w:tc>
      </w:tr>
      <w:tr w:rsidR="003E7A4F" w:rsidRPr="00347777" w:rsidTr="00F663BB">
        <w:trPr>
          <w:trHeight w:val="20"/>
        </w:trPr>
        <w:tc>
          <w:tcPr>
            <w:tcW w:w="5637"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Из числа, ранее не состоявших (избегавших постановки) на воинском учете</w:t>
            </w:r>
          </w:p>
        </w:tc>
        <w:tc>
          <w:tcPr>
            <w:tcW w:w="184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4</w:t>
            </w:r>
          </w:p>
        </w:tc>
        <w:tc>
          <w:tcPr>
            <w:tcW w:w="209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8</w:t>
            </w:r>
          </w:p>
        </w:tc>
      </w:tr>
      <w:tr w:rsidR="003E7A4F" w:rsidRPr="00347777" w:rsidTr="00F663BB">
        <w:trPr>
          <w:trHeight w:val="20"/>
        </w:trPr>
        <w:tc>
          <w:tcPr>
            <w:tcW w:w="5637"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В связи с  переменой места жительства</w:t>
            </w:r>
          </w:p>
        </w:tc>
        <w:tc>
          <w:tcPr>
            <w:tcW w:w="184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15</w:t>
            </w:r>
          </w:p>
        </w:tc>
        <w:tc>
          <w:tcPr>
            <w:tcW w:w="209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25</w:t>
            </w:r>
          </w:p>
        </w:tc>
      </w:tr>
      <w:tr w:rsidR="003E7A4F" w:rsidRPr="00347777" w:rsidTr="00F663BB">
        <w:trPr>
          <w:trHeight w:val="20"/>
        </w:trPr>
        <w:tc>
          <w:tcPr>
            <w:tcW w:w="5637"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После прохождения альтернативной гражданской службы</w:t>
            </w:r>
          </w:p>
        </w:tc>
        <w:tc>
          <w:tcPr>
            <w:tcW w:w="184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w:t>
            </w:r>
          </w:p>
        </w:tc>
        <w:tc>
          <w:tcPr>
            <w:tcW w:w="209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w:t>
            </w:r>
          </w:p>
        </w:tc>
      </w:tr>
      <w:tr w:rsidR="003E7A4F" w:rsidRPr="00347777" w:rsidTr="00F663BB">
        <w:trPr>
          <w:trHeight w:val="20"/>
        </w:trPr>
        <w:tc>
          <w:tcPr>
            <w:tcW w:w="5637"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Всего:</w:t>
            </w:r>
          </w:p>
        </w:tc>
        <w:tc>
          <w:tcPr>
            <w:tcW w:w="184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35</w:t>
            </w:r>
          </w:p>
        </w:tc>
        <w:tc>
          <w:tcPr>
            <w:tcW w:w="209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64</w:t>
            </w:r>
          </w:p>
        </w:tc>
      </w:tr>
      <w:tr w:rsidR="003E7A4F" w:rsidRPr="00347777" w:rsidTr="00F663BB">
        <w:trPr>
          <w:trHeight w:val="20"/>
        </w:trPr>
        <w:tc>
          <w:tcPr>
            <w:tcW w:w="5637"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Внесены записи о прохождении военных сборов</w:t>
            </w:r>
          </w:p>
        </w:tc>
        <w:tc>
          <w:tcPr>
            <w:tcW w:w="184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3</w:t>
            </w:r>
          </w:p>
        </w:tc>
        <w:tc>
          <w:tcPr>
            <w:tcW w:w="209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32</w:t>
            </w:r>
          </w:p>
        </w:tc>
      </w:tr>
      <w:tr w:rsidR="003E7A4F" w:rsidRPr="00347777" w:rsidTr="00F663BB">
        <w:trPr>
          <w:trHeight w:val="20"/>
        </w:trPr>
        <w:tc>
          <w:tcPr>
            <w:tcW w:w="5637"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 xml:space="preserve">                в т.ч. изменены ВУС</w:t>
            </w:r>
          </w:p>
        </w:tc>
        <w:tc>
          <w:tcPr>
            <w:tcW w:w="184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p>
        </w:tc>
        <w:tc>
          <w:tcPr>
            <w:tcW w:w="209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p>
        </w:tc>
      </w:tr>
      <w:tr w:rsidR="003E7A4F" w:rsidRPr="00347777" w:rsidTr="00F663BB">
        <w:trPr>
          <w:trHeight w:val="20"/>
        </w:trPr>
        <w:tc>
          <w:tcPr>
            <w:tcW w:w="5637"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Переведены на более ценные ВУС</w:t>
            </w:r>
          </w:p>
        </w:tc>
        <w:tc>
          <w:tcPr>
            <w:tcW w:w="184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209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r>
    </w:tbl>
    <w:p w:rsidR="003E7A4F" w:rsidRPr="00347777" w:rsidRDefault="003E7A4F" w:rsidP="00347777">
      <w:pPr>
        <w:tabs>
          <w:tab w:val="left" w:pos="3705"/>
        </w:tabs>
        <w:spacing w:after="0" w:line="240" w:lineRule="auto"/>
        <w:ind w:right="-119" w:firstLine="426"/>
        <w:jc w:val="both"/>
        <w:rPr>
          <w:rFonts w:ascii="Times New Roman" w:hAnsi="Times New Roman" w:cs="Times New Roman"/>
          <w:sz w:val="24"/>
          <w:szCs w:val="24"/>
        </w:rPr>
      </w:pPr>
    </w:p>
    <w:p w:rsidR="003E7A4F" w:rsidRPr="00347777" w:rsidRDefault="003E7A4F" w:rsidP="00347777">
      <w:pPr>
        <w:tabs>
          <w:tab w:val="left" w:pos="3705"/>
        </w:tabs>
        <w:spacing w:after="0" w:line="240" w:lineRule="auto"/>
        <w:ind w:right="-119" w:firstLine="426"/>
        <w:jc w:val="both"/>
        <w:rPr>
          <w:rFonts w:ascii="Times New Roman" w:hAnsi="Times New Roman" w:cs="Times New Roman"/>
          <w:sz w:val="24"/>
          <w:szCs w:val="24"/>
        </w:rPr>
      </w:pPr>
      <w:r w:rsidRPr="00347777">
        <w:rPr>
          <w:rFonts w:ascii="Times New Roman" w:hAnsi="Times New Roman" w:cs="Times New Roman"/>
          <w:sz w:val="24"/>
          <w:szCs w:val="24"/>
        </w:rPr>
        <w:lastRenderedPageBreak/>
        <w:t xml:space="preserve">За отчетный период убыло </w:t>
      </w:r>
      <w:r w:rsidR="00F52D79" w:rsidRPr="00347777">
        <w:rPr>
          <w:rFonts w:ascii="Times New Roman" w:hAnsi="Times New Roman" w:cs="Times New Roman"/>
          <w:sz w:val="24"/>
          <w:szCs w:val="24"/>
        </w:rPr>
        <w:t>59</w:t>
      </w:r>
      <w:r w:rsidRPr="00347777">
        <w:rPr>
          <w:rFonts w:ascii="Times New Roman" w:hAnsi="Times New Roman" w:cs="Times New Roman"/>
          <w:sz w:val="24"/>
          <w:szCs w:val="24"/>
        </w:rPr>
        <w:t xml:space="preserve"> прапорщиков, мичманов, сержантов, старшин, солдат и матросов запаса (по сравнению с прошлым годом убывших уменьшилось на 5 ГПЗ) в том числе:</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2268"/>
        <w:gridCol w:w="2233"/>
      </w:tblGrid>
      <w:tr w:rsidR="003E7A4F" w:rsidRPr="00347777" w:rsidTr="00BB1218">
        <w:tc>
          <w:tcPr>
            <w:tcW w:w="4962"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Причины убытия</w:t>
            </w:r>
          </w:p>
        </w:tc>
        <w:tc>
          <w:tcPr>
            <w:tcW w:w="226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За отчетный период (2020г.)</w:t>
            </w:r>
          </w:p>
        </w:tc>
        <w:tc>
          <w:tcPr>
            <w:tcW w:w="2233"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По сравнению с предыдущим периодом (2019г.)</w:t>
            </w:r>
          </w:p>
        </w:tc>
      </w:tr>
      <w:tr w:rsidR="003E7A4F" w:rsidRPr="00347777" w:rsidTr="00BB1218">
        <w:trPr>
          <w:trHeight w:val="345"/>
        </w:trPr>
        <w:tc>
          <w:tcPr>
            <w:tcW w:w="496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По достижении предельного возраста</w:t>
            </w:r>
          </w:p>
        </w:tc>
        <w:tc>
          <w:tcPr>
            <w:tcW w:w="226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40</w:t>
            </w:r>
          </w:p>
        </w:tc>
        <w:tc>
          <w:tcPr>
            <w:tcW w:w="2233"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36</w:t>
            </w:r>
          </w:p>
        </w:tc>
      </w:tr>
      <w:tr w:rsidR="003E7A4F" w:rsidRPr="00347777" w:rsidTr="00BB1218">
        <w:tc>
          <w:tcPr>
            <w:tcW w:w="496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По причине смерти</w:t>
            </w:r>
          </w:p>
        </w:tc>
        <w:tc>
          <w:tcPr>
            <w:tcW w:w="226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2</w:t>
            </w:r>
          </w:p>
        </w:tc>
        <w:tc>
          <w:tcPr>
            <w:tcW w:w="2233"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4</w:t>
            </w:r>
          </w:p>
        </w:tc>
      </w:tr>
      <w:tr w:rsidR="003E7A4F" w:rsidRPr="00347777" w:rsidTr="00BB1218">
        <w:tc>
          <w:tcPr>
            <w:tcW w:w="496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 xml:space="preserve">Признаны негодными к военной службе </w:t>
            </w:r>
          </w:p>
        </w:tc>
        <w:tc>
          <w:tcPr>
            <w:tcW w:w="226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2233"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w:t>
            </w:r>
          </w:p>
        </w:tc>
      </w:tr>
      <w:tr w:rsidR="003E7A4F" w:rsidRPr="00347777" w:rsidTr="00BB1218">
        <w:tc>
          <w:tcPr>
            <w:tcW w:w="496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 xml:space="preserve">Поступили на военную службу (в т.ч. в </w:t>
            </w:r>
          </w:p>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Федеральные органы исполнительной власти)</w:t>
            </w:r>
          </w:p>
        </w:tc>
        <w:tc>
          <w:tcPr>
            <w:tcW w:w="226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w:t>
            </w:r>
          </w:p>
        </w:tc>
        <w:tc>
          <w:tcPr>
            <w:tcW w:w="2233"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w:t>
            </w:r>
          </w:p>
        </w:tc>
      </w:tr>
      <w:tr w:rsidR="003E7A4F" w:rsidRPr="00347777" w:rsidTr="00BB1218">
        <w:trPr>
          <w:trHeight w:val="131"/>
        </w:trPr>
        <w:tc>
          <w:tcPr>
            <w:tcW w:w="496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В связи с переводом на учет офицеров запаса</w:t>
            </w:r>
          </w:p>
        </w:tc>
        <w:tc>
          <w:tcPr>
            <w:tcW w:w="226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w:t>
            </w:r>
          </w:p>
        </w:tc>
        <w:tc>
          <w:tcPr>
            <w:tcW w:w="2233"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w:t>
            </w:r>
          </w:p>
        </w:tc>
      </w:tr>
      <w:tr w:rsidR="003E7A4F" w:rsidRPr="00347777" w:rsidTr="00BB1218">
        <w:tc>
          <w:tcPr>
            <w:tcW w:w="496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Убыли за пределы РФ</w:t>
            </w:r>
          </w:p>
        </w:tc>
        <w:tc>
          <w:tcPr>
            <w:tcW w:w="226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w:t>
            </w:r>
          </w:p>
        </w:tc>
        <w:tc>
          <w:tcPr>
            <w:tcW w:w="2233"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w:t>
            </w:r>
          </w:p>
        </w:tc>
      </w:tr>
      <w:tr w:rsidR="003E7A4F" w:rsidRPr="00347777" w:rsidTr="00BB1218">
        <w:tc>
          <w:tcPr>
            <w:tcW w:w="496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Осуждены с отбыванием наказания в местах лишения свободы</w:t>
            </w:r>
          </w:p>
        </w:tc>
        <w:tc>
          <w:tcPr>
            <w:tcW w:w="226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2233"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w:t>
            </w:r>
          </w:p>
        </w:tc>
      </w:tr>
      <w:tr w:rsidR="003E7A4F" w:rsidRPr="00347777" w:rsidTr="00BB1218">
        <w:tc>
          <w:tcPr>
            <w:tcW w:w="496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Без снятия с воинского учета</w:t>
            </w:r>
          </w:p>
        </w:tc>
        <w:tc>
          <w:tcPr>
            <w:tcW w:w="226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15</w:t>
            </w:r>
          </w:p>
        </w:tc>
        <w:tc>
          <w:tcPr>
            <w:tcW w:w="2233"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7</w:t>
            </w:r>
          </w:p>
        </w:tc>
      </w:tr>
      <w:tr w:rsidR="003E7A4F" w:rsidRPr="00347777" w:rsidTr="00BB1218">
        <w:tc>
          <w:tcPr>
            <w:tcW w:w="496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В связи с переменой места жительства</w:t>
            </w:r>
          </w:p>
        </w:tc>
        <w:tc>
          <w:tcPr>
            <w:tcW w:w="226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2</w:t>
            </w:r>
          </w:p>
        </w:tc>
        <w:tc>
          <w:tcPr>
            <w:tcW w:w="2233"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27</w:t>
            </w:r>
          </w:p>
        </w:tc>
      </w:tr>
      <w:tr w:rsidR="003E7A4F" w:rsidRPr="00347777" w:rsidTr="00BB1218">
        <w:tc>
          <w:tcPr>
            <w:tcW w:w="496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Всего:</w:t>
            </w:r>
          </w:p>
        </w:tc>
        <w:tc>
          <w:tcPr>
            <w:tcW w:w="226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59</w:t>
            </w:r>
          </w:p>
        </w:tc>
        <w:tc>
          <w:tcPr>
            <w:tcW w:w="2233"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76</w:t>
            </w:r>
          </w:p>
        </w:tc>
      </w:tr>
    </w:tbl>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 xml:space="preserve">        </w:t>
      </w:r>
    </w:p>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 xml:space="preserve">     Состоит на воинском учете по состоянию на 1 января 2021 года</w:t>
      </w:r>
    </w:p>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402"/>
        <w:gridCol w:w="1417"/>
        <w:gridCol w:w="1418"/>
        <w:gridCol w:w="1241"/>
      </w:tblGrid>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Разряды</w:t>
            </w: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Состав</w:t>
            </w:r>
          </w:p>
        </w:tc>
        <w:tc>
          <w:tcPr>
            <w:tcW w:w="1417"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 xml:space="preserve">        РА</w:t>
            </w:r>
          </w:p>
        </w:tc>
        <w:tc>
          <w:tcPr>
            <w:tcW w:w="1418"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 xml:space="preserve">    ВМФ</w:t>
            </w:r>
          </w:p>
        </w:tc>
        <w:tc>
          <w:tcPr>
            <w:tcW w:w="124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 xml:space="preserve">   Всего</w:t>
            </w:r>
          </w:p>
        </w:tc>
      </w:tr>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Первый разряд</w:t>
            </w: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Всего</w:t>
            </w:r>
          </w:p>
        </w:tc>
        <w:tc>
          <w:tcPr>
            <w:tcW w:w="141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435</w:t>
            </w:r>
          </w:p>
        </w:tc>
        <w:tc>
          <w:tcPr>
            <w:tcW w:w="141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25</w:t>
            </w:r>
          </w:p>
        </w:tc>
        <w:tc>
          <w:tcPr>
            <w:tcW w:w="1241"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460</w:t>
            </w:r>
          </w:p>
        </w:tc>
      </w:tr>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Прапорщиков (мичманов)</w:t>
            </w:r>
          </w:p>
        </w:tc>
        <w:tc>
          <w:tcPr>
            <w:tcW w:w="141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141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1241"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r>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Сержантов (старшин)</w:t>
            </w:r>
          </w:p>
        </w:tc>
        <w:tc>
          <w:tcPr>
            <w:tcW w:w="141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76</w:t>
            </w:r>
          </w:p>
        </w:tc>
        <w:tc>
          <w:tcPr>
            <w:tcW w:w="141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7</w:t>
            </w:r>
          </w:p>
        </w:tc>
        <w:tc>
          <w:tcPr>
            <w:tcW w:w="1241"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83</w:t>
            </w:r>
          </w:p>
        </w:tc>
      </w:tr>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Солдат (матросов)</w:t>
            </w:r>
          </w:p>
        </w:tc>
        <w:tc>
          <w:tcPr>
            <w:tcW w:w="141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359</w:t>
            </w:r>
          </w:p>
        </w:tc>
        <w:tc>
          <w:tcPr>
            <w:tcW w:w="141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18</w:t>
            </w:r>
          </w:p>
        </w:tc>
        <w:tc>
          <w:tcPr>
            <w:tcW w:w="1241"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377</w:t>
            </w:r>
          </w:p>
        </w:tc>
      </w:tr>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Второй разряд</w:t>
            </w: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Всего</w:t>
            </w:r>
          </w:p>
        </w:tc>
        <w:tc>
          <w:tcPr>
            <w:tcW w:w="141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408</w:t>
            </w:r>
          </w:p>
        </w:tc>
        <w:tc>
          <w:tcPr>
            <w:tcW w:w="141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19</w:t>
            </w:r>
          </w:p>
        </w:tc>
        <w:tc>
          <w:tcPr>
            <w:tcW w:w="1241"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427</w:t>
            </w:r>
          </w:p>
        </w:tc>
      </w:tr>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Прапорщиков (мичманов)</w:t>
            </w:r>
          </w:p>
        </w:tc>
        <w:tc>
          <w:tcPr>
            <w:tcW w:w="141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141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1241"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r>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Сержантов (старшин)</w:t>
            </w:r>
          </w:p>
        </w:tc>
        <w:tc>
          <w:tcPr>
            <w:tcW w:w="141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105</w:t>
            </w:r>
          </w:p>
        </w:tc>
        <w:tc>
          <w:tcPr>
            <w:tcW w:w="141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6</w:t>
            </w:r>
          </w:p>
        </w:tc>
        <w:tc>
          <w:tcPr>
            <w:tcW w:w="1241"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111</w:t>
            </w:r>
          </w:p>
        </w:tc>
      </w:tr>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Солдат (матросов)</w:t>
            </w:r>
          </w:p>
        </w:tc>
        <w:tc>
          <w:tcPr>
            <w:tcW w:w="141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303</w:t>
            </w:r>
          </w:p>
        </w:tc>
        <w:tc>
          <w:tcPr>
            <w:tcW w:w="141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13</w:t>
            </w:r>
          </w:p>
        </w:tc>
        <w:tc>
          <w:tcPr>
            <w:tcW w:w="1241"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316</w:t>
            </w:r>
          </w:p>
        </w:tc>
      </w:tr>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Третий разряд</w:t>
            </w: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Всего</w:t>
            </w:r>
          </w:p>
        </w:tc>
        <w:tc>
          <w:tcPr>
            <w:tcW w:w="141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246</w:t>
            </w:r>
          </w:p>
        </w:tc>
        <w:tc>
          <w:tcPr>
            <w:tcW w:w="141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16</w:t>
            </w:r>
          </w:p>
        </w:tc>
        <w:tc>
          <w:tcPr>
            <w:tcW w:w="1241"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262</w:t>
            </w:r>
          </w:p>
        </w:tc>
      </w:tr>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Прапорщиков (мичманов)</w:t>
            </w:r>
          </w:p>
        </w:tc>
        <w:tc>
          <w:tcPr>
            <w:tcW w:w="141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141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1241"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r>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Сержантов (старшин)</w:t>
            </w:r>
          </w:p>
        </w:tc>
        <w:tc>
          <w:tcPr>
            <w:tcW w:w="141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54</w:t>
            </w:r>
          </w:p>
        </w:tc>
        <w:tc>
          <w:tcPr>
            <w:tcW w:w="141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9</w:t>
            </w:r>
          </w:p>
        </w:tc>
        <w:tc>
          <w:tcPr>
            <w:tcW w:w="1241"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63</w:t>
            </w:r>
          </w:p>
        </w:tc>
      </w:tr>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Солдат (матросов)</w:t>
            </w:r>
          </w:p>
        </w:tc>
        <w:tc>
          <w:tcPr>
            <w:tcW w:w="141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191</w:t>
            </w:r>
          </w:p>
        </w:tc>
        <w:tc>
          <w:tcPr>
            <w:tcW w:w="141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8</w:t>
            </w:r>
          </w:p>
        </w:tc>
        <w:tc>
          <w:tcPr>
            <w:tcW w:w="1241"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199</w:t>
            </w:r>
          </w:p>
        </w:tc>
      </w:tr>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Женщины</w:t>
            </w: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Всего</w:t>
            </w:r>
          </w:p>
        </w:tc>
        <w:tc>
          <w:tcPr>
            <w:tcW w:w="141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63</w:t>
            </w:r>
          </w:p>
        </w:tc>
        <w:tc>
          <w:tcPr>
            <w:tcW w:w="141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1241"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63</w:t>
            </w:r>
          </w:p>
        </w:tc>
      </w:tr>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Прапорщиков (мичманов)</w:t>
            </w:r>
          </w:p>
        </w:tc>
        <w:tc>
          <w:tcPr>
            <w:tcW w:w="141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141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1241"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r>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Сержантов (старшин)</w:t>
            </w:r>
          </w:p>
        </w:tc>
        <w:tc>
          <w:tcPr>
            <w:tcW w:w="141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w:t>
            </w:r>
          </w:p>
        </w:tc>
        <w:tc>
          <w:tcPr>
            <w:tcW w:w="141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1241"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w:t>
            </w:r>
          </w:p>
        </w:tc>
      </w:tr>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Солдат (матросов)</w:t>
            </w:r>
          </w:p>
        </w:tc>
        <w:tc>
          <w:tcPr>
            <w:tcW w:w="141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62</w:t>
            </w:r>
          </w:p>
        </w:tc>
        <w:tc>
          <w:tcPr>
            <w:tcW w:w="141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1241"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62</w:t>
            </w:r>
          </w:p>
        </w:tc>
      </w:tr>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 категории</w:t>
            </w: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Всего</w:t>
            </w:r>
          </w:p>
        </w:tc>
        <w:tc>
          <w:tcPr>
            <w:tcW w:w="141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134</w:t>
            </w:r>
          </w:p>
        </w:tc>
        <w:tc>
          <w:tcPr>
            <w:tcW w:w="141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14</w:t>
            </w:r>
          </w:p>
        </w:tc>
        <w:tc>
          <w:tcPr>
            <w:tcW w:w="1241"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148</w:t>
            </w:r>
          </w:p>
        </w:tc>
      </w:tr>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Прапорщиков (мичманов)</w:t>
            </w:r>
          </w:p>
        </w:tc>
        <w:tc>
          <w:tcPr>
            <w:tcW w:w="141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141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1241"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r>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Сержантов (старшин)</w:t>
            </w:r>
          </w:p>
        </w:tc>
        <w:tc>
          <w:tcPr>
            <w:tcW w:w="141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41</w:t>
            </w:r>
          </w:p>
        </w:tc>
        <w:tc>
          <w:tcPr>
            <w:tcW w:w="141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2</w:t>
            </w:r>
          </w:p>
        </w:tc>
        <w:tc>
          <w:tcPr>
            <w:tcW w:w="1241"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43</w:t>
            </w:r>
          </w:p>
        </w:tc>
      </w:tr>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Солдат (матросов)</w:t>
            </w:r>
          </w:p>
        </w:tc>
        <w:tc>
          <w:tcPr>
            <w:tcW w:w="141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93</w:t>
            </w:r>
          </w:p>
        </w:tc>
        <w:tc>
          <w:tcPr>
            <w:tcW w:w="141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12</w:t>
            </w:r>
          </w:p>
        </w:tc>
        <w:tc>
          <w:tcPr>
            <w:tcW w:w="1241"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105</w:t>
            </w:r>
          </w:p>
        </w:tc>
      </w:tr>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Всего</w:t>
            </w: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Всего</w:t>
            </w:r>
          </w:p>
        </w:tc>
        <w:tc>
          <w:tcPr>
            <w:tcW w:w="141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1152</w:t>
            </w:r>
          </w:p>
        </w:tc>
        <w:tc>
          <w:tcPr>
            <w:tcW w:w="141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60</w:t>
            </w:r>
          </w:p>
        </w:tc>
        <w:tc>
          <w:tcPr>
            <w:tcW w:w="1241"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1212</w:t>
            </w:r>
          </w:p>
        </w:tc>
      </w:tr>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Прапорщиков (мичманов)</w:t>
            </w:r>
          </w:p>
        </w:tc>
        <w:tc>
          <w:tcPr>
            <w:tcW w:w="141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141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c>
          <w:tcPr>
            <w:tcW w:w="1241"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r>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Сержантов (старшин)</w:t>
            </w:r>
          </w:p>
        </w:tc>
        <w:tc>
          <w:tcPr>
            <w:tcW w:w="141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249</w:t>
            </w:r>
          </w:p>
        </w:tc>
        <w:tc>
          <w:tcPr>
            <w:tcW w:w="141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18</w:t>
            </w:r>
          </w:p>
        </w:tc>
        <w:tc>
          <w:tcPr>
            <w:tcW w:w="1241"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267</w:t>
            </w:r>
          </w:p>
        </w:tc>
      </w:tr>
      <w:tr w:rsidR="003E7A4F" w:rsidRPr="00347777" w:rsidTr="00BB1218">
        <w:tc>
          <w:tcPr>
            <w:tcW w:w="195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p>
        </w:tc>
        <w:tc>
          <w:tcPr>
            <w:tcW w:w="3402"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Солдат (матросов)</w:t>
            </w:r>
          </w:p>
        </w:tc>
        <w:tc>
          <w:tcPr>
            <w:tcW w:w="1417"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778</w:t>
            </w:r>
          </w:p>
        </w:tc>
        <w:tc>
          <w:tcPr>
            <w:tcW w:w="1418"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43</w:t>
            </w:r>
          </w:p>
        </w:tc>
        <w:tc>
          <w:tcPr>
            <w:tcW w:w="1241" w:type="dxa"/>
            <w:vAlign w:val="center"/>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821</w:t>
            </w:r>
          </w:p>
        </w:tc>
      </w:tr>
    </w:tbl>
    <w:p w:rsidR="003E7A4F" w:rsidRPr="00347777" w:rsidRDefault="003E7A4F" w:rsidP="00347777">
      <w:pPr>
        <w:pStyle w:val="af"/>
        <w:tabs>
          <w:tab w:val="left" w:pos="284"/>
        </w:tabs>
        <w:spacing w:after="0" w:line="240" w:lineRule="auto"/>
        <w:ind w:left="0" w:right="-119"/>
        <w:jc w:val="both"/>
        <w:rPr>
          <w:rFonts w:ascii="Times New Roman" w:eastAsiaTheme="minorEastAsia" w:hAnsi="Times New Roman" w:cs="Times New Roman"/>
          <w:sz w:val="24"/>
          <w:szCs w:val="24"/>
        </w:rPr>
      </w:pPr>
    </w:p>
    <w:p w:rsidR="003E7A4F" w:rsidRPr="00347777" w:rsidRDefault="003E7A4F" w:rsidP="00347777">
      <w:pPr>
        <w:pStyle w:val="af"/>
        <w:numPr>
          <w:ilvl w:val="0"/>
          <w:numId w:val="2"/>
        </w:numPr>
        <w:tabs>
          <w:tab w:val="left" w:pos="284"/>
        </w:tabs>
        <w:spacing w:after="0" w:line="240" w:lineRule="auto"/>
        <w:ind w:left="0" w:right="-119" w:firstLine="0"/>
        <w:jc w:val="both"/>
        <w:rPr>
          <w:rFonts w:ascii="Times New Roman" w:hAnsi="Times New Roman" w:cs="Times New Roman"/>
          <w:sz w:val="24"/>
          <w:szCs w:val="24"/>
        </w:rPr>
      </w:pPr>
      <w:r w:rsidRPr="00347777">
        <w:rPr>
          <w:rFonts w:ascii="Times New Roman" w:hAnsi="Times New Roman" w:cs="Times New Roman"/>
          <w:sz w:val="24"/>
          <w:szCs w:val="24"/>
        </w:rPr>
        <w:t xml:space="preserve">Иностранными языками со словарем владеют </w:t>
      </w:r>
      <w:r w:rsidR="00F52D79" w:rsidRPr="00347777">
        <w:rPr>
          <w:rFonts w:ascii="Times New Roman" w:hAnsi="Times New Roman" w:cs="Times New Roman"/>
          <w:sz w:val="24"/>
          <w:szCs w:val="24"/>
        </w:rPr>
        <w:t>3</w:t>
      </w:r>
      <w:r w:rsidRPr="00347777">
        <w:rPr>
          <w:rFonts w:ascii="Times New Roman" w:hAnsi="Times New Roman" w:cs="Times New Roman"/>
          <w:sz w:val="24"/>
          <w:szCs w:val="24"/>
        </w:rPr>
        <w:t xml:space="preserve"> граждан, состоящих на воинском учете.</w:t>
      </w:r>
    </w:p>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Количество военнообязанных, свободно владеющих иностранными языками: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1"/>
        <w:gridCol w:w="4820"/>
        <w:gridCol w:w="3261"/>
      </w:tblGrid>
      <w:tr w:rsidR="003E7A4F" w:rsidRPr="00347777" w:rsidTr="00BB1218">
        <w:tc>
          <w:tcPr>
            <w:tcW w:w="124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 п</w:t>
            </w:r>
            <w:r w:rsidRPr="00347777">
              <w:rPr>
                <w:rFonts w:ascii="Times New Roman" w:hAnsi="Times New Roman" w:cs="Times New Roman"/>
                <w:sz w:val="24"/>
                <w:szCs w:val="24"/>
                <w:lang w:val="en-US"/>
              </w:rPr>
              <w:t>/</w:t>
            </w:r>
            <w:r w:rsidRPr="00347777">
              <w:rPr>
                <w:rFonts w:ascii="Times New Roman" w:hAnsi="Times New Roman" w:cs="Times New Roman"/>
                <w:sz w:val="24"/>
                <w:szCs w:val="24"/>
              </w:rPr>
              <w:t>п</w:t>
            </w:r>
          </w:p>
        </w:tc>
        <w:tc>
          <w:tcPr>
            <w:tcW w:w="4820"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Наименование иностранного языка</w:t>
            </w:r>
          </w:p>
        </w:tc>
        <w:tc>
          <w:tcPr>
            <w:tcW w:w="326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Всего на воинском учете</w:t>
            </w:r>
          </w:p>
        </w:tc>
      </w:tr>
      <w:tr w:rsidR="003E7A4F" w:rsidRPr="00347777" w:rsidTr="00BB1218">
        <w:tc>
          <w:tcPr>
            <w:tcW w:w="124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w:t>
            </w:r>
          </w:p>
        </w:tc>
        <w:tc>
          <w:tcPr>
            <w:tcW w:w="4820"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Английский язык</w:t>
            </w:r>
          </w:p>
        </w:tc>
        <w:tc>
          <w:tcPr>
            <w:tcW w:w="326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2</w:t>
            </w:r>
          </w:p>
        </w:tc>
      </w:tr>
      <w:tr w:rsidR="003E7A4F" w:rsidRPr="00347777" w:rsidTr="00BB1218">
        <w:tc>
          <w:tcPr>
            <w:tcW w:w="124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lastRenderedPageBreak/>
              <w:t>2</w:t>
            </w:r>
          </w:p>
        </w:tc>
        <w:tc>
          <w:tcPr>
            <w:tcW w:w="4820"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Немецкий язык</w:t>
            </w:r>
          </w:p>
        </w:tc>
        <w:tc>
          <w:tcPr>
            <w:tcW w:w="326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1</w:t>
            </w:r>
          </w:p>
        </w:tc>
      </w:tr>
      <w:tr w:rsidR="003E7A4F" w:rsidRPr="00347777" w:rsidTr="00BB1218">
        <w:tc>
          <w:tcPr>
            <w:tcW w:w="124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3</w:t>
            </w:r>
          </w:p>
        </w:tc>
        <w:tc>
          <w:tcPr>
            <w:tcW w:w="4820"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Французский</w:t>
            </w:r>
          </w:p>
        </w:tc>
        <w:tc>
          <w:tcPr>
            <w:tcW w:w="3261" w:type="dxa"/>
          </w:tcPr>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r w:rsidRPr="00347777">
              <w:rPr>
                <w:rFonts w:ascii="Times New Roman" w:hAnsi="Times New Roman" w:cs="Times New Roman"/>
                <w:sz w:val="24"/>
                <w:szCs w:val="24"/>
              </w:rPr>
              <w:t>0</w:t>
            </w:r>
          </w:p>
        </w:tc>
      </w:tr>
    </w:tbl>
    <w:p w:rsidR="003E7A4F" w:rsidRPr="00347777" w:rsidRDefault="003E7A4F" w:rsidP="00347777">
      <w:pPr>
        <w:tabs>
          <w:tab w:val="left" w:pos="3705"/>
        </w:tabs>
        <w:spacing w:after="0" w:line="240" w:lineRule="auto"/>
        <w:ind w:right="-119"/>
        <w:jc w:val="both"/>
        <w:rPr>
          <w:rFonts w:ascii="Times New Roman" w:hAnsi="Times New Roman" w:cs="Times New Roman"/>
          <w:sz w:val="24"/>
          <w:szCs w:val="24"/>
        </w:rPr>
      </w:pPr>
    </w:p>
    <w:p w:rsidR="003E7A4F" w:rsidRPr="00347777" w:rsidRDefault="003E7A4F" w:rsidP="00347777">
      <w:pPr>
        <w:pStyle w:val="af"/>
        <w:numPr>
          <w:ilvl w:val="0"/>
          <w:numId w:val="2"/>
        </w:numPr>
        <w:tabs>
          <w:tab w:val="left" w:pos="284"/>
        </w:tabs>
        <w:spacing w:after="0" w:line="240" w:lineRule="auto"/>
        <w:ind w:left="0" w:right="-119" w:firstLine="0"/>
        <w:jc w:val="both"/>
        <w:rPr>
          <w:rFonts w:ascii="Times New Roman" w:hAnsi="Times New Roman" w:cs="Times New Roman"/>
          <w:sz w:val="24"/>
          <w:szCs w:val="24"/>
        </w:rPr>
      </w:pPr>
      <w:r w:rsidRPr="00347777">
        <w:rPr>
          <w:rFonts w:ascii="Times New Roman" w:hAnsi="Times New Roman" w:cs="Times New Roman"/>
          <w:sz w:val="24"/>
          <w:szCs w:val="24"/>
        </w:rPr>
        <w:t xml:space="preserve">Имеют спортивный разряд кандидата в мастера спорта, первый спортивный разряд или спортивное звание </w:t>
      </w:r>
      <w:r w:rsidR="00F52D79" w:rsidRPr="00347777">
        <w:rPr>
          <w:rFonts w:ascii="Times New Roman" w:hAnsi="Times New Roman" w:cs="Times New Roman"/>
          <w:sz w:val="24"/>
          <w:szCs w:val="24"/>
        </w:rPr>
        <w:t>2</w:t>
      </w:r>
      <w:r w:rsidRPr="00347777">
        <w:rPr>
          <w:rFonts w:ascii="Times New Roman" w:hAnsi="Times New Roman" w:cs="Times New Roman"/>
          <w:sz w:val="24"/>
          <w:szCs w:val="24"/>
        </w:rPr>
        <w:t xml:space="preserve"> граждан, состоящих на воинском учете.</w:t>
      </w:r>
    </w:p>
    <w:p w:rsidR="003E7A4F" w:rsidRPr="00347777" w:rsidRDefault="003E7A4F" w:rsidP="00347777">
      <w:pPr>
        <w:tabs>
          <w:tab w:val="left" w:pos="3705"/>
        </w:tabs>
        <w:spacing w:after="0" w:line="240" w:lineRule="auto"/>
        <w:ind w:right="-119"/>
        <w:jc w:val="both"/>
        <w:rPr>
          <w:rFonts w:ascii="Times New Roman" w:hAnsi="Times New Roman" w:cs="Times New Roman"/>
          <w:b/>
          <w:sz w:val="24"/>
          <w:szCs w:val="24"/>
        </w:rPr>
      </w:pPr>
    </w:p>
    <w:p w:rsidR="00F663BB" w:rsidRDefault="00F52D79" w:rsidP="00347777">
      <w:pPr>
        <w:tabs>
          <w:tab w:val="left" w:pos="3705"/>
        </w:tabs>
        <w:spacing w:after="0" w:line="240" w:lineRule="auto"/>
        <w:ind w:right="-119"/>
        <w:jc w:val="center"/>
        <w:rPr>
          <w:rFonts w:ascii="Times New Roman" w:hAnsi="Times New Roman" w:cs="Times New Roman"/>
          <w:b/>
          <w:sz w:val="24"/>
          <w:szCs w:val="24"/>
        </w:rPr>
      </w:pPr>
      <w:r w:rsidRPr="00347777">
        <w:rPr>
          <w:rFonts w:ascii="Times New Roman" w:hAnsi="Times New Roman" w:cs="Times New Roman"/>
          <w:b/>
          <w:sz w:val="24"/>
          <w:szCs w:val="24"/>
        </w:rPr>
        <w:t>Характеристика деятельности орг</w:t>
      </w:r>
      <w:r w:rsidR="00D87D18" w:rsidRPr="00347777">
        <w:rPr>
          <w:rFonts w:ascii="Times New Roman" w:hAnsi="Times New Roman" w:cs="Times New Roman"/>
          <w:b/>
          <w:sz w:val="24"/>
          <w:szCs w:val="24"/>
        </w:rPr>
        <w:t>анизаций, ведущих воинский учет</w:t>
      </w:r>
      <w:r w:rsidRPr="00347777">
        <w:rPr>
          <w:rFonts w:ascii="Times New Roman" w:hAnsi="Times New Roman" w:cs="Times New Roman"/>
          <w:b/>
          <w:sz w:val="24"/>
          <w:szCs w:val="24"/>
        </w:rPr>
        <w:t xml:space="preserve"> </w:t>
      </w:r>
    </w:p>
    <w:p w:rsidR="003E7A4F" w:rsidRPr="00347777" w:rsidRDefault="00F52D79" w:rsidP="00347777">
      <w:pPr>
        <w:tabs>
          <w:tab w:val="left" w:pos="3705"/>
        </w:tabs>
        <w:spacing w:after="0" w:line="240" w:lineRule="auto"/>
        <w:ind w:right="-119"/>
        <w:jc w:val="center"/>
        <w:rPr>
          <w:rFonts w:ascii="Times New Roman" w:hAnsi="Times New Roman" w:cs="Times New Roman"/>
          <w:b/>
          <w:sz w:val="24"/>
          <w:szCs w:val="24"/>
        </w:rPr>
      </w:pPr>
      <w:r w:rsidRPr="00347777">
        <w:rPr>
          <w:rFonts w:ascii="Times New Roman" w:hAnsi="Times New Roman" w:cs="Times New Roman"/>
          <w:b/>
          <w:sz w:val="24"/>
          <w:szCs w:val="24"/>
        </w:rPr>
        <w:t>и обеспечивающих его функционирование</w:t>
      </w:r>
    </w:p>
    <w:p w:rsidR="003E7A4F" w:rsidRPr="00347777" w:rsidRDefault="003E7A4F" w:rsidP="00347777">
      <w:pPr>
        <w:tabs>
          <w:tab w:val="left" w:pos="3705"/>
        </w:tabs>
        <w:spacing w:after="0" w:line="240" w:lineRule="auto"/>
        <w:ind w:right="-119" w:firstLine="709"/>
        <w:jc w:val="both"/>
        <w:rPr>
          <w:rFonts w:ascii="Times New Roman" w:hAnsi="Times New Roman" w:cs="Times New Roman"/>
          <w:sz w:val="24"/>
          <w:szCs w:val="24"/>
        </w:rPr>
      </w:pPr>
      <w:r w:rsidRPr="00347777">
        <w:rPr>
          <w:rFonts w:ascii="Times New Roman" w:hAnsi="Times New Roman" w:cs="Times New Roman"/>
          <w:sz w:val="24"/>
          <w:szCs w:val="24"/>
        </w:rPr>
        <w:t>На территории сельского поселения Салым в 2020 году не было зарегистрировано ни одной организации</w:t>
      </w:r>
      <w:r w:rsidR="00F52D79" w:rsidRPr="00347777">
        <w:rPr>
          <w:rFonts w:ascii="Times New Roman" w:hAnsi="Times New Roman" w:cs="Times New Roman"/>
          <w:sz w:val="24"/>
          <w:szCs w:val="24"/>
        </w:rPr>
        <w:t>, ведущей воинский учет</w:t>
      </w:r>
      <w:r w:rsidRPr="00347777">
        <w:rPr>
          <w:rFonts w:ascii="Times New Roman" w:hAnsi="Times New Roman" w:cs="Times New Roman"/>
          <w:sz w:val="24"/>
          <w:szCs w:val="24"/>
        </w:rPr>
        <w:t xml:space="preserve">. </w:t>
      </w:r>
    </w:p>
    <w:p w:rsidR="003E7A4F" w:rsidRPr="00347777" w:rsidRDefault="003E7A4F" w:rsidP="00347777">
      <w:pPr>
        <w:tabs>
          <w:tab w:val="left" w:pos="3705"/>
        </w:tabs>
        <w:spacing w:after="0" w:line="240" w:lineRule="auto"/>
        <w:ind w:right="-119" w:firstLine="709"/>
        <w:jc w:val="both"/>
        <w:rPr>
          <w:rFonts w:ascii="Times New Roman" w:hAnsi="Times New Roman" w:cs="Times New Roman"/>
          <w:sz w:val="24"/>
          <w:szCs w:val="24"/>
        </w:rPr>
      </w:pPr>
      <w:r w:rsidRPr="00347777">
        <w:rPr>
          <w:rFonts w:ascii="Times New Roman" w:hAnsi="Times New Roman" w:cs="Times New Roman"/>
          <w:sz w:val="24"/>
          <w:szCs w:val="24"/>
        </w:rPr>
        <w:t>Учет всех предприятий ведется по карточкам учета организации (КУО), всего в картотеке ВУС находится 52  КУО. В течение года список предприятий уточняется.</w:t>
      </w:r>
    </w:p>
    <w:p w:rsidR="003E7A4F" w:rsidRPr="00347777" w:rsidRDefault="003E7A4F" w:rsidP="00347777">
      <w:pPr>
        <w:tabs>
          <w:tab w:val="left" w:pos="3705"/>
        </w:tabs>
        <w:spacing w:after="0" w:line="240" w:lineRule="auto"/>
        <w:ind w:right="-119" w:firstLine="709"/>
        <w:jc w:val="both"/>
        <w:rPr>
          <w:rFonts w:ascii="Times New Roman" w:hAnsi="Times New Roman" w:cs="Times New Roman"/>
          <w:sz w:val="24"/>
          <w:szCs w:val="24"/>
        </w:rPr>
      </w:pPr>
      <w:r w:rsidRPr="00347777">
        <w:rPr>
          <w:rFonts w:ascii="Times New Roman" w:hAnsi="Times New Roman" w:cs="Times New Roman"/>
          <w:sz w:val="24"/>
          <w:szCs w:val="24"/>
        </w:rPr>
        <w:t>Проведена сверка карточек первичного учета и учетных карточек с карточками ф.Т-2 предприятий. Всего сверено 8 предприятий, имеющих значительное количество работающих ГПЗ, остальные по списку.</w:t>
      </w:r>
    </w:p>
    <w:p w:rsidR="003E7A4F" w:rsidRPr="00347777" w:rsidRDefault="003E7A4F" w:rsidP="00347777">
      <w:pPr>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На основании Постановления Правительства Российской Федерации от 27 ноября 2006 года №719 «Об утверждении Положения о воинском учете», Методических рекомендациях Генерального штаба Вооруженных Сил РФ «По осуществлению первичного воинского учета в органах местного самоуправления» от 11 июля 2017 года проверки по осуществлению воинского учета в организациях, зарегистрированных на территории сельского поселения Салым в 2020 году не запланированы.</w:t>
      </w:r>
    </w:p>
    <w:p w:rsidR="003E7A4F" w:rsidRPr="00347777" w:rsidRDefault="00F52D79" w:rsidP="00347777">
      <w:pPr>
        <w:tabs>
          <w:tab w:val="left" w:pos="3705"/>
        </w:tabs>
        <w:spacing w:after="0" w:line="240" w:lineRule="auto"/>
        <w:ind w:right="-119" w:firstLine="426"/>
        <w:jc w:val="center"/>
        <w:rPr>
          <w:rFonts w:ascii="Times New Roman" w:hAnsi="Times New Roman" w:cs="Times New Roman"/>
          <w:b/>
          <w:sz w:val="24"/>
          <w:szCs w:val="24"/>
        </w:rPr>
      </w:pPr>
      <w:r w:rsidRPr="00347777">
        <w:rPr>
          <w:rFonts w:ascii="Times New Roman" w:hAnsi="Times New Roman" w:cs="Times New Roman"/>
          <w:b/>
          <w:sz w:val="24"/>
          <w:szCs w:val="24"/>
        </w:rPr>
        <w:t>Анализ состояния учетно-воинской дисциплины среди граждан и выполнения должностными лицами организаций требований федерального закона «о воинской обязанности и военной службе» и положения о воинском учете</w:t>
      </w:r>
    </w:p>
    <w:p w:rsidR="003E7A4F" w:rsidRPr="00347777" w:rsidRDefault="003E7A4F" w:rsidP="00347777">
      <w:pPr>
        <w:tabs>
          <w:tab w:val="left" w:pos="3705"/>
        </w:tabs>
        <w:spacing w:after="0" w:line="240" w:lineRule="auto"/>
        <w:ind w:right="-119" w:firstLine="709"/>
        <w:jc w:val="both"/>
        <w:rPr>
          <w:rFonts w:ascii="Times New Roman" w:hAnsi="Times New Roman" w:cs="Times New Roman"/>
          <w:sz w:val="24"/>
          <w:szCs w:val="24"/>
        </w:rPr>
      </w:pPr>
      <w:r w:rsidRPr="00347777">
        <w:rPr>
          <w:rFonts w:ascii="Times New Roman" w:hAnsi="Times New Roman" w:cs="Times New Roman"/>
          <w:sz w:val="24"/>
          <w:szCs w:val="24"/>
        </w:rPr>
        <w:t>Основные нарушения учетно – воинской дисциплины:</w:t>
      </w:r>
    </w:p>
    <w:p w:rsidR="003E7A4F" w:rsidRPr="00347777" w:rsidRDefault="003E7A4F" w:rsidP="00347777">
      <w:pPr>
        <w:pStyle w:val="af"/>
        <w:numPr>
          <w:ilvl w:val="0"/>
          <w:numId w:val="5"/>
        </w:numPr>
        <w:tabs>
          <w:tab w:val="left" w:pos="993"/>
        </w:tabs>
        <w:spacing w:after="0" w:line="240" w:lineRule="auto"/>
        <w:ind w:left="0" w:right="-119" w:firstLine="709"/>
        <w:jc w:val="both"/>
        <w:rPr>
          <w:rFonts w:ascii="Times New Roman" w:hAnsi="Times New Roman" w:cs="Times New Roman"/>
          <w:sz w:val="24"/>
          <w:szCs w:val="24"/>
        </w:rPr>
      </w:pPr>
      <w:r w:rsidRPr="00347777">
        <w:rPr>
          <w:rFonts w:ascii="Times New Roman" w:hAnsi="Times New Roman" w:cs="Times New Roman"/>
          <w:sz w:val="24"/>
          <w:szCs w:val="24"/>
        </w:rPr>
        <w:t>10 ГПЗ прибыли на территорию сельского поселения Салым без снятия с воинского учета;</w:t>
      </w:r>
    </w:p>
    <w:p w:rsidR="003E7A4F" w:rsidRPr="00347777" w:rsidRDefault="003E7A4F" w:rsidP="00347777">
      <w:pPr>
        <w:pStyle w:val="af"/>
        <w:numPr>
          <w:ilvl w:val="0"/>
          <w:numId w:val="5"/>
        </w:numPr>
        <w:tabs>
          <w:tab w:val="left" w:pos="709"/>
        </w:tabs>
        <w:spacing w:after="0" w:line="240" w:lineRule="auto"/>
        <w:ind w:right="-119" w:hanging="11"/>
        <w:jc w:val="both"/>
        <w:rPr>
          <w:rFonts w:ascii="Times New Roman" w:hAnsi="Times New Roman" w:cs="Times New Roman"/>
          <w:sz w:val="24"/>
          <w:szCs w:val="24"/>
        </w:rPr>
      </w:pPr>
      <w:r w:rsidRPr="00347777">
        <w:rPr>
          <w:rFonts w:ascii="Times New Roman" w:hAnsi="Times New Roman" w:cs="Times New Roman"/>
          <w:sz w:val="24"/>
          <w:szCs w:val="24"/>
        </w:rPr>
        <w:t>35 ГПЗ не сообщили об изменении личных учетных данных;</w:t>
      </w:r>
    </w:p>
    <w:p w:rsidR="003E7A4F" w:rsidRPr="00347777" w:rsidRDefault="003E7A4F" w:rsidP="00347777">
      <w:pPr>
        <w:pStyle w:val="af"/>
        <w:numPr>
          <w:ilvl w:val="0"/>
          <w:numId w:val="5"/>
        </w:numPr>
        <w:tabs>
          <w:tab w:val="left" w:pos="851"/>
        </w:tabs>
        <w:spacing w:after="0" w:line="240" w:lineRule="auto"/>
        <w:ind w:left="0" w:right="-119" w:firstLine="709"/>
        <w:jc w:val="both"/>
        <w:rPr>
          <w:rFonts w:ascii="Times New Roman" w:hAnsi="Times New Roman" w:cs="Times New Roman"/>
          <w:sz w:val="24"/>
          <w:szCs w:val="24"/>
        </w:rPr>
      </w:pPr>
      <w:r w:rsidRPr="00347777">
        <w:rPr>
          <w:rFonts w:ascii="Times New Roman" w:hAnsi="Times New Roman" w:cs="Times New Roman"/>
          <w:sz w:val="24"/>
          <w:szCs w:val="24"/>
        </w:rPr>
        <w:t>5 ГПЗ приняты на работу без сообщения в ВУС, об изменившемся месте работы 20 ГПЗ;</w:t>
      </w:r>
    </w:p>
    <w:p w:rsidR="003E7A4F" w:rsidRPr="00347777" w:rsidRDefault="003E7A4F" w:rsidP="00347777">
      <w:pPr>
        <w:pStyle w:val="af"/>
        <w:numPr>
          <w:ilvl w:val="0"/>
          <w:numId w:val="6"/>
        </w:numPr>
        <w:tabs>
          <w:tab w:val="left" w:pos="993"/>
        </w:tabs>
        <w:spacing w:after="0" w:line="240" w:lineRule="auto"/>
        <w:ind w:left="0" w:right="-119" w:firstLine="709"/>
        <w:jc w:val="both"/>
        <w:rPr>
          <w:rFonts w:ascii="Times New Roman" w:hAnsi="Times New Roman" w:cs="Times New Roman"/>
          <w:sz w:val="24"/>
          <w:szCs w:val="24"/>
        </w:rPr>
      </w:pPr>
      <w:r w:rsidRPr="00347777">
        <w:rPr>
          <w:rFonts w:ascii="Times New Roman" w:hAnsi="Times New Roman" w:cs="Times New Roman"/>
          <w:sz w:val="24"/>
          <w:szCs w:val="24"/>
        </w:rPr>
        <w:t>8 ГПЗ сняты с регистрационного учета без снятия с воинского учета.</w:t>
      </w:r>
    </w:p>
    <w:p w:rsidR="003E7A4F" w:rsidRPr="00347777" w:rsidRDefault="003E7A4F" w:rsidP="00347777">
      <w:pPr>
        <w:tabs>
          <w:tab w:val="left" w:pos="851"/>
        </w:tabs>
        <w:spacing w:after="0" w:line="240" w:lineRule="auto"/>
        <w:ind w:right="-119" w:firstLine="709"/>
        <w:jc w:val="both"/>
        <w:rPr>
          <w:rFonts w:ascii="Times New Roman" w:hAnsi="Times New Roman" w:cs="Times New Roman"/>
          <w:sz w:val="24"/>
          <w:szCs w:val="24"/>
        </w:rPr>
      </w:pPr>
      <w:r w:rsidRPr="00347777">
        <w:rPr>
          <w:rFonts w:ascii="Times New Roman" w:hAnsi="Times New Roman" w:cs="Times New Roman"/>
          <w:sz w:val="24"/>
          <w:szCs w:val="24"/>
        </w:rPr>
        <w:t>Не предоставили карточки учета организации 2 предприятия:</w:t>
      </w:r>
    </w:p>
    <w:p w:rsidR="003E7A4F" w:rsidRPr="00347777" w:rsidRDefault="003E7A4F" w:rsidP="00347777">
      <w:pPr>
        <w:pStyle w:val="af"/>
        <w:tabs>
          <w:tab w:val="left" w:pos="3705"/>
        </w:tabs>
        <w:spacing w:after="0" w:line="240" w:lineRule="auto"/>
        <w:ind w:left="0" w:right="-119" w:firstLine="709"/>
        <w:jc w:val="both"/>
        <w:rPr>
          <w:rFonts w:ascii="Times New Roman" w:hAnsi="Times New Roman" w:cs="Times New Roman"/>
          <w:sz w:val="24"/>
          <w:szCs w:val="24"/>
        </w:rPr>
      </w:pPr>
      <w:r w:rsidRPr="00347777">
        <w:rPr>
          <w:rFonts w:ascii="Times New Roman" w:hAnsi="Times New Roman" w:cs="Times New Roman"/>
          <w:sz w:val="24"/>
          <w:szCs w:val="24"/>
        </w:rPr>
        <w:t>- ООО «Геогранд» - землеустроительная компания прекратила свою деятельность в</w:t>
      </w:r>
      <w:r w:rsidR="007E372C" w:rsidRPr="00347777">
        <w:rPr>
          <w:rFonts w:ascii="Times New Roman" w:hAnsi="Times New Roman" w:cs="Times New Roman"/>
          <w:sz w:val="24"/>
          <w:szCs w:val="24"/>
        </w:rPr>
        <w:t xml:space="preserve"> связи ликвидацией организации  05.06.2020</w:t>
      </w:r>
      <w:r w:rsidRPr="00347777">
        <w:rPr>
          <w:rFonts w:ascii="Times New Roman" w:hAnsi="Times New Roman" w:cs="Times New Roman"/>
          <w:sz w:val="24"/>
          <w:szCs w:val="24"/>
        </w:rPr>
        <w:t>;</w:t>
      </w:r>
    </w:p>
    <w:p w:rsidR="003E7A4F" w:rsidRPr="00347777" w:rsidRDefault="003E7A4F" w:rsidP="00347777">
      <w:pPr>
        <w:tabs>
          <w:tab w:val="left" w:pos="3270"/>
        </w:tabs>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 xml:space="preserve">- ООО «Специализированное управление подготовительных работ» прекратило свою </w:t>
      </w:r>
      <w:r w:rsidR="007E372C" w:rsidRPr="00347777">
        <w:rPr>
          <w:rFonts w:ascii="Times New Roman" w:hAnsi="Times New Roman" w:cs="Times New Roman"/>
          <w:sz w:val="24"/>
          <w:szCs w:val="24"/>
        </w:rPr>
        <w:t>деятельность  14.05.2020</w:t>
      </w:r>
      <w:r w:rsidR="00F52D79" w:rsidRPr="00347777">
        <w:rPr>
          <w:rFonts w:ascii="Times New Roman" w:hAnsi="Times New Roman" w:cs="Times New Roman"/>
          <w:sz w:val="24"/>
          <w:szCs w:val="24"/>
        </w:rPr>
        <w:t>.</w:t>
      </w:r>
    </w:p>
    <w:p w:rsidR="003E7A4F" w:rsidRPr="00347777" w:rsidRDefault="003E7A4F" w:rsidP="00347777">
      <w:pPr>
        <w:pStyle w:val="af"/>
        <w:tabs>
          <w:tab w:val="left" w:pos="3705"/>
        </w:tabs>
        <w:spacing w:after="0" w:line="240" w:lineRule="auto"/>
        <w:ind w:left="0" w:right="-119" w:firstLine="709"/>
        <w:jc w:val="both"/>
        <w:rPr>
          <w:rFonts w:ascii="Times New Roman" w:hAnsi="Times New Roman" w:cs="Times New Roman"/>
          <w:sz w:val="24"/>
          <w:szCs w:val="24"/>
        </w:rPr>
      </w:pPr>
      <w:r w:rsidRPr="00347777">
        <w:rPr>
          <w:rFonts w:ascii="Times New Roman" w:hAnsi="Times New Roman" w:cs="Times New Roman"/>
          <w:sz w:val="24"/>
          <w:szCs w:val="24"/>
        </w:rPr>
        <w:t>За отчетный период продолжали иметь место случаи нарушений в области воинского учета руководителями организаций и должностными лицами, ответственными за военно – учетную работу, а гражданами, пребывающими в запасе, учетно – воинской дисциплины. К лицам, нарушившим правила воинского учета, принимались меры административной ответственности в соответствии с Кодексом РФ «Об административных правонарушениях» (от 30 декабря 2001г. № 195 – ФЗ).</w:t>
      </w:r>
    </w:p>
    <w:p w:rsidR="00F663BB" w:rsidRDefault="00F52D79" w:rsidP="00347777">
      <w:pPr>
        <w:tabs>
          <w:tab w:val="left" w:pos="3705"/>
        </w:tabs>
        <w:spacing w:after="0" w:line="240" w:lineRule="auto"/>
        <w:ind w:right="-119"/>
        <w:jc w:val="center"/>
        <w:rPr>
          <w:rFonts w:ascii="Times New Roman" w:hAnsi="Times New Roman" w:cs="Times New Roman"/>
          <w:b/>
          <w:sz w:val="24"/>
          <w:szCs w:val="24"/>
        </w:rPr>
      </w:pPr>
      <w:r w:rsidRPr="00347777">
        <w:rPr>
          <w:rFonts w:ascii="Times New Roman" w:hAnsi="Times New Roman" w:cs="Times New Roman"/>
          <w:b/>
          <w:sz w:val="24"/>
          <w:szCs w:val="24"/>
        </w:rPr>
        <w:t xml:space="preserve">Основные мероприятия, проводимые в военно- учетном столе с.п. Салым, </w:t>
      </w:r>
    </w:p>
    <w:p w:rsidR="003E7A4F" w:rsidRPr="00347777" w:rsidRDefault="00F52D79" w:rsidP="00347777">
      <w:pPr>
        <w:tabs>
          <w:tab w:val="left" w:pos="3705"/>
        </w:tabs>
        <w:spacing w:after="0" w:line="240" w:lineRule="auto"/>
        <w:ind w:right="-119"/>
        <w:jc w:val="center"/>
        <w:rPr>
          <w:rFonts w:ascii="Times New Roman" w:hAnsi="Times New Roman" w:cs="Times New Roman"/>
          <w:b/>
          <w:sz w:val="24"/>
          <w:szCs w:val="24"/>
        </w:rPr>
      </w:pPr>
      <w:r w:rsidRPr="00347777">
        <w:rPr>
          <w:rFonts w:ascii="Times New Roman" w:hAnsi="Times New Roman" w:cs="Times New Roman"/>
          <w:b/>
          <w:sz w:val="24"/>
          <w:szCs w:val="24"/>
        </w:rPr>
        <w:t>направленные на повышение полноты и достоверности воинского учета</w:t>
      </w:r>
    </w:p>
    <w:p w:rsidR="003E7A4F" w:rsidRPr="00347777" w:rsidRDefault="003E7A4F" w:rsidP="00347777">
      <w:pPr>
        <w:tabs>
          <w:tab w:val="left" w:pos="3705"/>
        </w:tabs>
        <w:spacing w:after="0" w:line="240" w:lineRule="auto"/>
        <w:ind w:right="-119" w:firstLine="709"/>
        <w:jc w:val="both"/>
        <w:rPr>
          <w:rFonts w:ascii="Times New Roman" w:hAnsi="Times New Roman" w:cs="Times New Roman"/>
          <w:sz w:val="24"/>
          <w:szCs w:val="24"/>
        </w:rPr>
      </w:pPr>
      <w:r w:rsidRPr="00347777">
        <w:rPr>
          <w:rFonts w:ascii="Times New Roman" w:hAnsi="Times New Roman" w:cs="Times New Roman"/>
          <w:sz w:val="24"/>
          <w:szCs w:val="24"/>
        </w:rPr>
        <w:t>Для полноты и достоверности воинского учета разработан план работы по осуществлению первичного воинского учета в соответствии с руководящими документами, согласован с Военным комиссариатом городов Нефтеюганск и Пыть-Ях, Нефтеюганского района ХМАО</w:t>
      </w:r>
      <w:r w:rsidR="007E372C" w:rsidRPr="00347777">
        <w:rPr>
          <w:rFonts w:ascii="Times New Roman" w:hAnsi="Times New Roman" w:cs="Times New Roman"/>
          <w:sz w:val="24"/>
          <w:szCs w:val="24"/>
        </w:rPr>
        <w:t xml:space="preserve"> </w:t>
      </w:r>
      <w:r w:rsidRPr="00347777">
        <w:rPr>
          <w:rFonts w:ascii="Times New Roman" w:hAnsi="Times New Roman" w:cs="Times New Roman"/>
          <w:sz w:val="24"/>
          <w:szCs w:val="24"/>
        </w:rPr>
        <w:t>-</w:t>
      </w:r>
      <w:r w:rsidR="007E372C" w:rsidRPr="00347777">
        <w:rPr>
          <w:rFonts w:ascii="Times New Roman" w:hAnsi="Times New Roman" w:cs="Times New Roman"/>
          <w:sz w:val="24"/>
          <w:szCs w:val="24"/>
        </w:rPr>
        <w:t xml:space="preserve"> </w:t>
      </w:r>
      <w:r w:rsidRPr="00347777">
        <w:rPr>
          <w:rFonts w:ascii="Times New Roman" w:hAnsi="Times New Roman" w:cs="Times New Roman"/>
          <w:sz w:val="24"/>
          <w:szCs w:val="24"/>
        </w:rPr>
        <w:t>Югры.</w:t>
      </w:r>
    </w:p>
    <w:p w:rsidR="003E7A4F" w:rsidRPr="00347777" w:rsidRDefault="003E7A4F" w:rsidP="00347777">
      <w:pPr>
        <w:tabs>
          <w:tab w:val="left" w:pos="3705"/>
        </w:tabs>
        <w:spacing w:after="0" w:line="240" w:lineRule="auto"/>
        <w:ind w:right="-119" w:firstLine="709"/>
        <w:jc w:val="both"/>
        <w:rPr>
          <w:rFonts w:ascii="Times New Roman" w:hAnsi="Times New Roman" w:cs="Times New Roman"/>
          <w:sz w:val="24"/>
          <w:szCs w:val="24"/>
        </w:rPr>
      </w:pPr>
      <w:r w:rsidRPr="00347777">
        <w:rPr>
          <w:rFonts w:ascii="Times New Roman" w:hAnsi="Times New Roman" w:cs="Times New Roman"/>
          <w:sz w:val="24"/>
          <w:szCs w:val="24"/>
        </w:rPr>
        <w:t>Предоставление в ВК тетрадей по обмену информацией производится своевременно.</w:t>
      </w:r>
    </w:p>
    <w:p w:rsidR="003E7A4F" w:rsidRPr="00347777" w:rsidRDefault="003E7A4F" w:rsidP="00347777">
      <w:pPr>
        <w:tabs>
          <w:tab w:val="left" w:pos="3705"/>
        </w:tabs>
        <w:spacing w:after="0" w:line="240" w:lineRule="auto"/>
        <w:ind w:right="-119" w:firstLine="709"/>
        <w:jc w:val="both"/>
        <w:rPr>
          <w:rFonts w:ascii="Times New Roman" w:hAnsi="Times New Roman" w:cs="Times New Roman"/>
          <w:sz w:val="24"/>
          <w:szCs w:val="24"/>
        </w:rPr>
      </w:pPr>
      <w:r w:rsidRPr="00347777">
        <w:rPr>
          <w:rFonts w:ascii="Times New Roman" w:hAnsi="Times New Roman" w:cs="Times New Roman"/>
          <w:sz w:val="24"/>
          <w:szCs w:val="24"/>
        </w:rPr>
        <w:t>Согласно графику сверок производится сверка документов первичного учета с документами воинского учета организаций, а так же карточками регистрации.</w:t>
      </w:r>
    </w:p>
    <w:p w:rsidR="003E7A4F" w:rsidRPr="00347777" w:rsidRDefault="003E7A4F" w:rsidP="00347777">
      <w:pPr>
        <w:tabs>
          <w:tab w:val="left" w:pos="3705"/>
        </w:tabs>
        <w:spacing w:after="0" w:line="240" w:lineRule="auto"/>
        <w:ind w:right="-119" w:firstLine="709"/>
        <w:jc w:val="both"/>
        <w:rPr>
          <w:rFonts w:ascii="Times New Roman" w:hAnsi="Times New Roman" w:cs="Times New Roman"/>
          <w:sz w:val="24"/>
          <w:szCs w:val="24"/>
        </w:rPr>
      </w:pPr>
      <w:r w:rsidRPr="00347777">
        <w:rPr>
          <w:rFonts w:ascii="Times New Roman" w:hAnsi="Times New Roman" w:cs="Times New Roman"/>
          <w:sz w:val="24"/>
          <w:szCs w:val="24"/>
        </w:rPr>
        <w:lastRenderedPageBreak/>
        <w:t>Совместно с МП №2 (дислокация п.Салым) отделения по вопросам миграции ОМВД РФ по Нефтеюганскому району проводятся выявление граждан, проживающих или пребывающих на территории и подлежащие постановке на воинский учет.</w:t>
      </w:r>
    </w:p>
    <w:p w:rsidR="003E7A4F" w:rsidRPr="00347777" w:rsidRDefault="003E7A4F" w:rsidP="00347777">
      <w:pPr>
        <w:tabs>
          <w:tab w:val="left" w:pos="3705"/>
        </w:tabs>
        <w:spacing w:after="0" w:line="240" w:lineRule="auto"/>
        <w:ind w:right="-119" w:firstLine="709"/>
        <w:jc w:val="both"/>
        <w:rPr>
          <w:rFonts w:ascii="Times New Roman" w:hAnsi="Times New Roman" w:cs="Times New Roman"/>
          <w:sz w:val="24"/>
          <w:szCs w:val="24"/>
        </w:rPr>
      </w:pPr>
      <w:r w:rsidRPr="00347777">
        <w:rPr>
          <w:rFonts w:ascii="Times New Roman" w:hAnsi="Times New Roman" w:cs="Times New Roman"/>
          <w:sz w:val="24"/>
          <w:szCs w:val="24"/>
        </w:rPr>
        <w:t>В смотре-конкурсе на лучшую организацию работы по воинскому учету участия принимали.</w:t>
      </w:r>
    </w:p>
    <w:p w:rsidR="003E7A4F" w:rsidRPr="00347777" w:rsidRDefault="003E7A4F" w:rsidP="00347777">
      <w:pPr>
        <w:tabs>
          <w:tab w:val="left" w:pos="3705"/>
        </w:tabs>
        <w:spacing w:after="0" w:line="240" w:lineRule="auto"/>
        <w:ind w:right="-119" w:firstLine="709"/>
        <w:jc w:val="both"/>
        <w:rPr>
          <w:rFonts w:ascii="Times New Roman" w:hAnsi="Times New Roman" w:cs="Times New Roman"/>
          <w:sz w:val="24"/>
          <w:szCs w:val="24"/>
        </w:rPr>
      </w:pPr>
      <w:r w:rsidRPr="00347777">
        <w:rPr>
          <w:rFonts w:ascii="Times New Roman" w:hAnsi="Times New Roman" w:cs="Times New Roman"/>
          <w:sz w:val="24"/>
          <w:szCs w:val="24"/>
        </w:rPr>
        <w:t>Продолжить работу по всем направлениям деятельности:</w:t>
      </w:r>
    </w:p>
    <w:p w:rsidR="003E7A4F" w:rsidRPr="00347777" w:rsidRDefault="003E7A4F" w:rsidP="00347777">
      <w:pPr>
        <w:pStyle w:val="af"/>
        <w:numPr>
          <w:ilvl w:val="0"/>
          <w:numId w:val="7"/>
        </w:numPr>
        <w:tabs>
          <w:tab w:val="left" w:pos="851"/>
        </w:tabs>
        <w:spacing w:after="0" w:line="240" w:lineRule="auto"/>
        <w:ind w:left="0" w:right="-119" w:firstLine="709"/>
        <w:jc w:val="both"/>
        <w:rPr>
          <w:rFonts w:ascii="Times New Roman" w:hAnsi="Times New Roman" w:cs="Times New Roman"/>
          <w:sz w:val="24"/>
          <w:szCs w:val="24"/>
        </w:rPr>
      </w:pPr>
      <w:r w:rsidRPr="00347777">
        <w:rPr>
          <w:rFonts w:ascii="Times New Roman" w:hAnsi="Times New Roman" w:cs="Times New Roman"/>
          <w:sz w:val="24"/>
          <w:szCs w:val="24"/>
        </w:rPr>
        <w:t>усилить контроль за исполнением Постановления Правительства РФ от</w:t>
      </w:r>
      <w:r w:rsidR="007E372C" w:rsidRPr="00347777">
        <w:rPr>
          <w:rFonts w:ascii="Times New Roman" w:hAnsi="Times New Roman" w:cs="Times New Roman"/>
          <w:sz w:val="24"/>
          <w:szCs w:val="24"/>
        </w:rPr>
        <w:t xml:space="preserve"> 27.11.2006</w:t>
      </w:r>
      <w:r w:rsidRPr="00347777">
        <w:rPr>
          <w:rFonts w:ascii="Times New Roman" w:hAnsi="Times New Roman" w:cs="Times New Roman"/>
          <w:sz w:val="24"/>
          <w:szCs w:val="24"/>
        </w:rPr>
        <w:t xml:space="preserve"> № 719 «Об исполнении положения о воинском учете» за проведением проверок состояния воинского учета в организациях, расположенных на территории с.п. Салым;</w:t>
      </w:r>
    </w:p>
    <w:p w:rsidR="003E7A4F" w:rsidRPr="00347777" w:rsidRDefault="003E7A4F" w:rsidP="00347777">
      <w:pPr>
        <w:pStyle w:val="af"/>
        <w:numPr>
          <w:ilvl w:val="0"/>
          <w:numId w:val="7"/>
        </w:numPr>
        <w:spacing w:after="0" w:line="240" w:lineRule="auto"/>
        <w:ind w:left="0" w:right="-119" w:firstLine="709"/>
        <w:jc w:val="both"/>
        <w:rPr>
          <w:rFonts w:ascii="Times New Roman" w:hAnsi="Times New Roman" w:cs="Times New Roman"/>
          <w:sz w:val="24"/>
          <w:szCs w:val="24"/>
        </w:rPr>
      </w:pPr>
      <w:r w:rsidRPr="00347777">
        <w:rPr>
          <w:rFonts w:ascii="Times New Roman" w:hAnsi="Times New Roman" w:cs="Times New Roman"/>
          <w:sz w:val="24"/>
          <w:szCs w:val="24"/>
        </w:rPr>
        <w:t>проводить проверки состояния воинского учета в организациях, расположенных на территории сельского поселения Салым;</w:t>
      </w:r>
    </w:p>
    <w:p w:rsidR="003E7A4F" w:rsidRPr="00347777" w:rsidRDefault="003E7A4F" w:rsidP="00347777">
      <w:pPr>
        <w:pStyle w:val="af"/>
        <w:numPr>
          <w:ilvl w:val="0"/>
          <w:numId w:val="7"/>
        </w:numPr>
        <w:tabs>
          <w:tab w:val="left" w:pos="851"/>
        </w:tabs>
        <w:spacing w:after="0" w:line="240" w:lineRule="auto"/>
        <w:ind w:left="0" w:right="-119" w:firstLine="709"/>
        <w:jc w:val="both"/>
        <w:rPr>
          <w:rFonts w:ascii="Times New Roman" w:hAnsi="Times New Roman" w:cs="Times New Roman"/>
          <w:sz w:val="24"/>
          <w:szCs w:val="24"/>
        </w:rPr>
      </w:pPr>
      <w:r w:rsidRPr="00347777">
        <w:rPr>
          <w:rFonts w:ascii="Times New Roman" w:hAnsi="Times New Roman" w:cs="Times New Roman"/>
          <w:sz w:val="24"/>
          <w:szCs w:val="24"/>
        </w:rPr>
        <w:t>обеспечить полноту и достоверность первичного воинского учета в с.п.Салым.</w:t>
      </w:r>
    </w:p>
    <w:p w:rsidR="00A861F1" w:rsidRPr="00347777" w:rsidRDefault="00A861F1" w:rsidP="00347777">
      <w:pPr>
        <w:tabs>
          <w:tab w:val="left" w:pos="3705"/>
        </w:tabs>
        <w:spacing w:after="0" w:line="240" w:lineRule="auto"/>
        <w:ind w:right="-119"/>
        <w:jc w:val="both"/>
        <w:rPr>
          <w:rFonts w:ascii="Times New Roman" w:hAnsi="Times New Roman" w:cs="Times New Roman"/>
          <w:sz w:val="24"/>
          <w:szCs w:val="24"/>
        </w:rPr>
      </w:pPr>
    </w:p>
    <w:p w:rsidR="006E2690" w:rsidRPr="00F663BB" w:rsidRDefault="00F663BB" w:rsidP="00F663BB">
      <w:pPr>
        <w:spacing w:after="0" w:line="240" w:lineRule="auto"/>
        <w:ind w:left="709"/>
        <w:jc w:val="center"/>
        <w:rPr>
          <w:rFonts w:ascii="Times New Roman" w:hAnsi="Times New Roman" w:cs="Times New Roman"/>
          <w:b/>
          <w:sz w:val="12"/>
          <w:szCs w:val="12"/>
        </w:rPr>
      </w:pPr>
      <w:r>
        <w:rPr>
          <w:rFonts w:ascii="Times New Roman" w:hAnsi="Times New Roman" w:cs="Times New Roman"/>
          <w:b/>
          <w:sz w:val="24"/>
          <w:szCs w:val="24"/>
        </w:rPr>
        <w:t>5.</w:t>
      </w:r>
      <w:r w:rsidR="006E2690" w:rsidRPr="00F663BB">
        <w:rPr>
          <w:rFonts w:ascii="Times New Roman" w:hAnsi="Times New Roman" w:cs="Times New Roman"/>
          <w:b/>
          <w:sz w:val="24"/>
          <w:szCs w:val="24"/>
        </w:rPr>
        <w:t>Деятельность подведомственного учреждения</w:t>
      </w:r>
      <w:r w:rsidR="00712E2D" w:rsidRPr="00F663BB">
        <w:rPr>
          <w:rFonts w:ascii="Times New Roman" w:hAnsi="Times New Roman" w:cs="Times New Roman"/>
          <w:b/>
          <w:sz w:val="24"/>
          <w:szCs w:val="24"/>
        </w:rPr>
        <w:t xml:space="preserve"> </w:t>
      </w:r>
      <w:r w:rsidR="006E2690" w:rsidRPr="00F663BB">
        <w:rPr>
          <w:rFonts w:ascii="Times New Roman" w:hAnsi="Times New Roman" w:cs="Times New Roman"/>
          <w:b/>
          <w:sz w:val="24"/>
          <w:szCs w:val="24"/>
        </w:rPr>
        <w:t>МКУ «Административно-хозяйственная служба»</w:t>
      </w:r>
    </w:p>
    <w:p w:rsidR="00712E2D" w:rsidRPr="00712E2D" w:rsidRDefault="00712E2D" w:rsidP="00F663BB">
      <w:pPr>
        <w:pStyle w:val="af"/>
        <w:spacing w:after="0" w:line="240" w:lineRule="auto"/>
        <w:ind w:left="1069"/>
        <w:rPr>
          <w:rFonts w:ascii="Times New Roman" w:hAnsi="Times New Roman" w:cs="Times New Roman"/>
          <w:b/>
          <w:sz w:val="12"/>
          <w:szCs w:val="12"/>
        </w:rPr>
      </w:pPr>
    </w:p>
    <w:p w:rsidR="003E7A4F" w:rsidRPr="00347777" w:rsidRDefault="003E7A4F" w:rsidP="00347777">
      <w:pPr>
        <w:pStyle w:val="af4"/>
        <w:spacing w:before="0" w:beforeAutospacing="0" w:after="0" w:afterAutospacing="0"/>
        <w:ind w:firstLine="709"/>
        <w:jc w:val="both"/>
      </w:pPr>
      <w:r w:rsidRPr="00347777">
        <w:t>Муниципальное казенное учреждение «Административно-хозяйственная служба»    является  юридическ</w:t>
      </w:r>
      <w:r w:rsidR="007E372C" w:rsidRPr="00347777">
        <w:t xml:space="preserve">им лицом и входит в состав МО сельского </w:t>
      </w:r>
      <w:r w:rsidRPr="00347777">
        <w:t>п</w:t>
      </w:r>
      <w:r w:rsidR="007E372C" w:rsidRPr="00347777">
        <w:t>оселения</w:t>
      </w:r>
      <w:r w:rsidRPr="00347777">
        <w:t xml:space="preserve"> Салым, является подведомственным учреждением МУ «Администрация </w:t>
      </w:r>
      <w:r w:rsidR="007E372C" w:rsidRPr="00347777">
        <w:t xml:space="preserve">сельского поселения </w:t>
      </w:r>
      <w:r w:rsidRPr="00347777">
        <w:t>Салым».</w:t>
      </w:r>
    </w:p>
    <w:p w:rsidR="003E7A4F" w:rsidRPr="00347777" w:rsidRDefault="003E7A4F" w:rsidP="00347777">
      <w:pPr>
        <w:pStyle w:val="af4"/>
        <w:spacing w:before="0" w:beforeAutospacing="0" w:after="0" w:afterAutospacing="0"/>
        <w:jc w:val="both"/>
      </w:pPr>
      <w:r w:rsidRPr="00347777">
        <w:t xml:space="preserve">        </w:t>
      </w:r>
      <w:r w:rsidR="007E372C" w:rsidRPr="00347777">
        <w:t xml:space="preserve">  </w:t>
      </w:r>
      <w:r w:rsidR="00F663BB">
        <w:t xml:space="preserve">  </w:t>
      </w:r>
      <w:r w:rsidRPr="00347777">
        <w:t xml:space="preserve">Учреждение осуществляет организационное, транспортное, хозяйственное, материально-техническое обеспечение  деятельности органов местного самоуправления </w:t>
      </w:r>
      <w:r w:rsidR="007E372C" w:rsidRPr="00347777">
        <w:t xml:space="preserve">сельского поселения </w:t>
      </w:r>
      <w:r w:rsidRPr="00347777">
        <w:t>Салым, а также осуществляет регистрационный учет граждан и деятельность в области похоронного дела (носит заявительный характер).</w:t>
      </w:r>
    </w:p>
    <w:p w:rsidR="003E7A4F" w:rsidRPr="00347777" w:rsidRDefault="003E7A4F" w:rsidP="00347777">
      <w:pPr>
        <w:pStyle w:val="af4"/>
        <w:spacing w:before="0" w:beforeAutospacing="0" w:after="0" w:afterAutospacing="0"/>
        <w:jc w:val="both"/>
      </w:pPr>
      <w:r w:rsidRPr="00347777">
        <w:t xml:space="preserve">        </w:t>
      </w:r>
      <w:r w:rsidR="007E372C" w:rsidRPr="00347777">
        <w:t xml:space="preserve">  </w:t>
      </w:r>
      <w:r w:rsidR="00F663BB">
        <w:t xml:space="preserve">  </w:t>
      </w:r>
      <w:r w:rsidRPr="00347777">
        <w:t>В процессе  исполнения бюджета сельского поселения Салым вносились уточнения и дополнения в плановые назначения. Поправки в бюджетные ассигнования вносились на основании</w:t>
      </w:r>
      <w:r w:rsidR="007E372C" w:rsidRPr="00347777">
        <w:t xml:space="preserve"> решений  Совета д</w:t>
      </w:r>
      <w:r w:rsidRPr="00347777">
        <w:t xml:space="preserve">епутатов </w:t>
      </w:r>
      <w:r w:rsidR="007E372C" w:rsidRPr="00347777">
        <w:t xml:space="preserve">сельского поселения </w:t>
      </w:r>
      <w:r w:rsidRPr="00347777">
        <w:t xml:space="preserve">Салым и распоряжений </w:t>
      </w:r>
      <w:r w:rsidR="007E372C" w:rsidRPr="00347777">
        <w:t xml:space="preserve">администрации </w:t>
      </w:r>
      <w:r w:rsidRPr="00347777">
        <w:t>за 2020 год.</w:t>
      </w:r>
    </w:p>
    <w:p w:rsidR="003E7A4F" w:rsidRPr="00347777" w:rsidRDefault="003E7A4F" w:rsidP="00347777">
      <w:pPr>
        <w:autoSpaceDE w:val="0"/>
        <w:autoSpaceDN w:val="0"/>
        <w:adjustRightInd w:val="0"/>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 xml:space="preserve">        </w:t>
      </w:r>
      <w:r w:rsidR="0082437E" w:rsidRPr="00347777">
        <w:rPr>
          <w:rFonts w:ascii="Times New Roman" w:hAnsi="Times New Roman" w:cs="Times New Roman"/>
          <w:sz w:val="24"/>
          <w:szCs w:val="24"/>
        </w:rPr>
        <w:t xml:space="preserve">  </w:t>
      </w:r>
      <w:r w:rsidR="00F663BB">
        <w:rPr>
          <w:rFonts w:ascii="Times New Roman" w:hAnsi="Times New Roman" w:cs="Times New Roman"/>
          <w:sz w:val="24"/>
          <w:szCs w:val="24"/>
        </w:rPr>
        <w:t xml:space="preserve">  </w:t>
      </w:r>
      <w:r w:rsidRPr="00347777">
        <w:rPr>
          <w:rFonts w:ascii="Times New Roman" w:hAnsi="Times New Roman" w:cs="Times New Roman"/>
          <w:sz w:val="24"/>
          <w:szCs w:val="24"/>
        </w:rPr>
        <w:t xml:space="preserve">Уточненные бюджетные ассигнования Учреждения за 2020 </w:t>
      </w:r>
      <w:r w:rsidR="0082437E" w:rsidRPr="00347777">
        <w:rPr>
          <w:rFonts w:ascii="Times New Roman" w:hAnsi="Times New Roman" w:cs="Times New Roman"/>
          <w:sz w:val="24"/>
          <w:szCs w:val="24"/>
        </w:rPr>
        <w:t>год утверждены решением Совета д</w:t>
      </w:r>
      <w:r w:rsidRPr="00347777">
        <w:rPr>
          <w:rFonts w:ascii="Times New Roman" w:hAnsi="Times New Roman" w:cs="Times New Roman"/>
          <w:sz w:val="24"/>
          <w:szCs w:val="24"/>
        </w:rPr>
        <w:t xml:space="preserve">епутатов </w:t>
      </w:r>
      <w:r w:rsidR="0082437E" w:rsidRPr="00347777">
        <w:rPr>
          <w:rFonts w:ascii="Times New Roman" w:hAnsi="Times New Roman" w:cs="Times New Roman"/>
          <w:sz w:val="24"/>
          <w:szCs w:val="24"/>
        </w:rPr>
        <w:t xml:space="preserve">сельского поселения </w:t>
      </w:r>
      <w:r w:rsidRPr="00347777">
        <w:rPr>
          <w:rFonts w:ascii="Times New Roman" w:hAnsi="Times New Roman" w:cs="Times New Roman"/>
          <w:sz w:val="24"/>
          <w:szCs w:val="24"/>
        </w:rPr>
        <w:t>Салым и составили 29 040 993,08 рублей. Кассовое исполнение бюджета  28 852 074,57 рублей  (99 %).</w:t>
      </w:r>
    </w:p>
    <w:p w:rsidR="003E7A4F" w:rsidRPr="00347777" w:rsidRDefault="003E7A4F" w:rsidP="00347777">
      <w:pPr>
        <w:autoSpaceDE w:val="0"/>
        <w:autoSpaceDN w:val="0"/>
        <w:adjustRightInd w:val="0"/>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 xml:space="preserve">        </w:t>
      </w:r>
      <w:r w:rsidR="00F663BB">
        <w:rPr>
          <w:rFonts w:ascii="Times New Roman" w:hAnsi="Times New Roman" w:cs="Times New Roman"/>
          <w:sz w:val="24"/>
          <w:szCs w:val="24"/>
        </w:rPr>
        <w:t xml:space="preserve">    </w:t>
      </w:r>
      <w:r w:rsidRPr="00347777">
        <w:rPr>
          <w:rFonts w:ascii="Times New Roman" w:hAnsi="Times New Roman" w:cs="Times New Roman"/>
          <w:sz w:val="24"/>
          <w:szCs w:val="24"/>
        </w:rPr>
        <w:t>Учреждение является исполнителем трех муниципальных программ:</w:t>
      </w:r>
    </w:p>
    <w:p w:rsidR="003E7A4F" w:rsidRPr="00347777" w:rsidRDefault="00A861F1" w:rsidP="00347777">
      <w:pPr>
        <w:pStyle w:val="af"/>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М</w:t>
      </w:r>
      <w:r w:rsidR="003E7A4F" w:rsidRPr="00347777">
        <w:rPr>
          <w:rFonts w:ascii="Times New Roman" w:hAnsi="Times New Roman" w:cs="Times New Roman"/>
          <w:sz w:val="24"/>
          <w:szCs w:val="24"/>
        </w:rPr>
        <w:t xml:space="preserve">униципальная программа «Обеспечение деятельности органов местного самоуправления сельского поселения Салым на 2020 -2022 годы»; </w:t>
      </w:r>
    </w:p>
    <w:p w:rsidR="003E7A4F" w:rsidRPr="00347777" w:rsidRDefault="00A861F1" w:rsidP="00347777">
      <w:pPr>
        <w:pStyle w:val="af"/>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М</w:t>
      </w:r>
      <w:r w:rsidR="003E7A4F" w:rsidRPr="00347777">
        <w:rPr>
          <w:rFonts w:ascii="Times New Roman" w:hAnsi="Times New Roman" w:cs="Times New Roman"/>
          <w:sz w:val="24"/>
          <w:szCs w:val="24"/>
        </w:rPr>
        <w:t xml:space="preserve">униципальная программа «Развитие молодежной политики в сельском поселении Салым-Импульс на 2020-2022 годы»; </w:t>
      </w:r>
    </w:p>
    <w:p w:rsidR="003E7A4F" w:rsidRPr="00347777" w:rsidRDefault="00A861F1" w:rsidP="00347777">
      <w:pPr>
        <w:pStyle w:val="af"/>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sidRPr="00347777">
        <w:rPr>
          <w:rFonts w:ascii="Times New Roman" w:hAnsi="Times New Roman" w:cs="Times New Roman"/>
          <w:sz w:val="24"/>
          <w:szCs w:val="24"/>
        </w:rPr>
        <w:t>М</w:t>
      </w:r>
      <w:r w:rsidR="003E7A4F" w:rsidRPr="00347777">
        <w:rPr>
          <w:rFonts w:ascii="Times New Roman" w:hAnsi="Times New Roman" w:cs="Times New Roman"/>
          <w:sz w:val="24"/>
          <w:szCs w:val="24"/>
        </w:rPr>
        <w:t>униципальная программа «Улучшение условий по охране труда и технике безопасности на территории  сельского поселения Салым на  2020-2022 годы».</w:t>
      </w:r>
    </w:p>
    <w:p w:rsidR="003E7A4F" w:rsidRPr="00347777" w:rsidRDefault="003E7A4F" w:rsidP="00347777">
      <w:pPr>
        <w:autoSpaceDE w:val="0"/>
        <w:autoSpaceDN w:val="0"/>
        <w:adjustRightInd w:val="0"/>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 xml:space="preserve">        </w:t>
      </w:r>
      <w:r w:rsidR="0082437E" w:rsidRPr="00347777">
        <w:rPr>
          <w:rFonts w:ascii="Times New Roman" w:hAnsi="Times New Roman" w:cs="Times New Roman"/>
          <w:sz w:val="24"/>
          <w:szCs w:val="24"/>
        </w:rPr>
        <w:t xml:space="preserve">  </w:t>
      </w:r>
      <w:r w:rsidR="00F663BB">
        <w:rPr>
          <w:rFonts w:ascii="Times New Roman" w:hAnsi="Times New Roman" w:cs="Times New Roman"/>
          <w:sz w:val="24"/>
          <w:szCs w:val="24"/>
        </w:rPr>
        <w:t xml:space="preserve">  </w:t>
      </w:r>
      <w:r w:rsidRPr="00347777">
        <w:rPr>
          <w:rFonts w:ascii="Times New Roman" w:hAnsi="Times New Roman" w:cs="Times New Roman"/>
          <w:sz w:val="24"/>
          <w:szCs w:val="24"/>
        </w:rPr>
        <w:t xml:space="preserve">В рамках реализации муниципальной программы «Обеспечение деятельности органов местного самоуправления сельского поселения Салым на 2020-2022 годы денежные средства были направлены на следующие мероприятия: коммунальные услуги, аренда здания для работников администрации,  аренда помещения под теплую стоянку автомобилей, ремонт и техническое обслуживание автомобилей, ремонт оргтехники и заправка картриджей, услуги информационных технологий, обслуживание здания администрации сельского поселения Салым,  предрейсовый медосмотр водителей транспортных средств, страхование автомобилей,  курсы повышения квалификации, приобретение расходных материалов к оргтехнике, ГСМ, поставка запчастей и расходных материалов к автотранспортным средствам, приобретение канцелярской продукции и хозтоваров,  расходных материалов для проведения поселковых праздничных мероприятий, услуги типографии, а также награждение жителей почетными грамотами и благодарственными письмами Главы поселения.  </w:t>
      </w:r>
    </w:p>
    <w:p w:rsidR="003E7A4F" w:rsidRPr="00347777" w:rsidRDefault="003E7A4F" w:rsidP="00347777">
      <w:pPr>
        <w:autoSpaceDE w:val="0"/>
        <w:autoSpaceDN w:val="0"/>
        <w:adjustRightInd w:val="0"/>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 xml:space="preserve">       </w:t>
      </w:r>
      <w:r w:rsidR="0082437E" w:rsidRPr="00347777">
        <w:rPr>
          <w:rFonts w:ascii="Times New Roman" w:hAnsi="Times New Roman" w:cs="Times New Roman"/>
          <w:sz w:val="24"/>
          <w:szCs w:val="24"/>
        </w:rPr>
        <w:t xml:space="preserve">   </w:t>
      </w:r>
      <w:r w:rsidR="00F663BB">
        <w:rPr>
          <w:rFonts w:ascii="Times New Roman" w:hAnsi="Times New Roman" w:cs="Times New Roman"/>
          <w:sz w:val="24"/>
          <w:szCs w:val="24"/>
        </w:rPr>
        <w:t xml:space="preserve">  </w:t>
      </w:r>
      <w:r w:rsidRPr="00347777">
        <w:rPr>
          <w:rFonts w:ascii="Times New Roman" w:hAnsi="Times New Roman" w:cs="Times New Roman"/>
          <w:sz w:val="24"/>
          <w:szCs w:val="24"/>
        </w:rPr>
        <w:t>Особое внимание хочется выделить проведенным мероприятиям  по направлению</w:t>
      </w:r>
      <w:r w:rsidR="0082437E" w:rsidRPr="00347777">
        <w:rPr>
          <w:rFonts w:ascii="Times New Roman" w:hAnsi="Times New Roman" w:cs="Times New Roman"/>
          <w:sz w:val="24"/>
          <w:szCs w:val="24"/>
        </w:rPr>
        <w:t xml:space="preserve"> «Т</w:t>
      </w:r>
      <w:r w:rsidRPr="00347777">
        <w:rPr>
          <w:rFonts w:ascii="Times New Roman" w:hAnsi="Times New Roman" w:cs="Times New Roman"/>
          <w:sz w:val="24"/>
          <w:szCs w:val="24"/>
        </w:rPr>
        <w:t>ерриториальный маркетинг и брендинг», которые были проведены в 2020 году в  рам</w:t>
      </w:r>
      <w:r w:rsidRPr="00347777">
        <w:rPr>
          <w:rFonts w:ascii="Times New Roman" w:hAnsi="Times New Roman" w:cs="Times New Roman"/>
          <w:sz w:val="24"/>
          <w:szCs w:val="24"/>
        </w:rPr>
        <w:lastRenderedPageBreak/>
        <w:t>ках реализации     приоритетных проектов программы брендирования,  направленные на повышение имиджа сельского поселения Салым, повышение его привлекательности для целевых аудиторий, в том числе потребителей бренда. Сумма затрат в этом направлении деятельности  составила 300 000,00 рублей (Брендированная палатка). Также в  2020 г</w:t>
      </w:r>
      <w:r w:rsidR="0082437E" w:rsidRPr="00347777">
        <w:rPr>
          <w:rFonts w:ascii="Times New Roman" w:hAnsi="Times New Roman" w:cs="Times New Roman"/>
          <w:sz w:val="24"/>
          <w:szCs w:val="24"/>
        </w:rPr>
        <w:t>оду</w:t>
      </w:r>
      <w:r w:rsidRPr="00347777">
        <w:rPr>
          <w:rFonts w:ascii="Times New Roman" w:hAnsi="Times New Roman" w:cs="Times New Roman"/>
          <w:sz w:val="24"/>
          <w:szCs w:val="24"/>
        </w:rPr>
        <w:t xml:space="preserve"> вышла в свет  книга «50 фактов о Салыме». </w:t>
      </w:r>
    </w:p>
    <w:p w:rsidR="003E7A4F" w:rsidRPr="00347777" w:rsidRDefault="0082437E" w:rsidP="00F663BB">
      <w:pPr>
        <w:autoSpaceDE w:val="0"/>
        <w:autoSpaceDN w:val="0"/>
        <w:adjustRightInd w:val="0"/>
        <w:spacing w:after="0" w:line="240" w:lineRule="auto"/>
        <w:ind w:firstLine="709"/>
        <w:jc w:val="both"/>
        <w:rPr>
          <w:rFonts w:ascii="Times New Roman" w:hAnsi="Times New Roman" w:cs="Times New Roman"/>
          <w:sz w:val="24"/>
          <w:szCs w:val="24"/>
        </w:rPr>
      </w:pPr>
      <w:r w:rsidRPr="00347777">
        <w:rPr>
          <w:rFonts w:ascii="Times New Roman" w:hAnsi="Times New Roman" w:cs="Times New Roman"/>
          <w:sz w:val="24"/>
          <w:szCs w:val="24"/>
        </w:rPr>
        <w:t>В 2020 году мы с в</w:t>
      </w:r>
      <w:r w:rsidR="003E7A4F" w:rsidRPr="00347777">
        <w:rPr>
          <w:rFonts w:ascii="Times New Roman" w:hAnsi="Times New Roman" w:cs="Times New Roman"/>
          <w:sz w:val="24"/>
          <w:szCs w:val="24"/>
        </w:rPr>
        <w:t xml:space="preserve">ами столкнулись с новым вызовом - пандемией: сложная социально-экономическая и психологическая ситуация предъявляет совершенно иные требования ко всем отраслям общественной жизни. Маски, перчатки, санитайзеры – вошли в обиход привычной жизни.  На приобретение защитных средств было потрачено 95 324,80 рублей (антисептики, маски, перчатки и прочие защитные средства). </w:t>
      </w:r>
    </w:p>
    <w:p w:rsidR="003E7A4F" w:rsidRPr="00347777" w:rsidRDefault="003E7A4F" w:rsidP="00347777">
      <w:pPr>
        <w:autoSpaceDE w:val="0"/>
        <w:autoSpaceDN w:val="0"/>
        <w:adjustRightInd w:val="0"/>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 xml:space="preserve">       </w:t>
      </w:r>
      <w:r w:rsidR="00DC24E5" w:rsidRPr="00347777">
        <w:rPr>
          <w:rFonts w:ascii="Times New Roman" w:hAnsi="Times New Roman" w:cs="Times New Roman"/>
          <w:sz w:val="24"/>
          <w:szCs w:val="24"/>
        </w:rPr>
        <w:t xml:space="preserve">   </w:t>
      </w:r>
      <w:r w:rsidR="00F663BB">
        <w:rPr>
          <w:rFonts w:ascii="Times New Roman" w:hAnsi="Times New Roman" w:cs="Times New Roman"/>
          <w:sz w:val="24"/>
          <w:szCs w:val="24"/>
        </w:rPr>
        <w:t xml:space="preserve">  </w:t>
      </w:r>
      <w:r w:rsidRPr="00347777">
        <w:rPr>
          <w:rFonts w:ascii="Times New Roman" w:hAnsi="Times New Roman" w:cs="Times New Roman"/>
          <w:sz w:val="24"/>
          <w:szCs w:val="24"/>
        </w:rPr>
        <w:t xml:space="preserve">2020 год был юбилейным годом для Нефтеюганского района. В рамках подготовки и проведения праздничных мероприятий была приобретена сувенирная продукция с символикой фирменного стиля нашего поселка (кепки, футболки,  пакеты,  баннеры, растяжки, флаги) на общую сумму  500 255,00  рублей.  Также для проведения юбилея Победы в ВОВ, на организацию праздничных мероприятий  были закуплены баннеры, растяжки, воздушные шары, подарки ветеранам и труженикам тыла, цветы и сувениры на сумму 222 511,00 рублей. </w:t>
      </w:r>
    </w:p>
    <w:p w:rsidR="003E7A4F" w:rsidRPr="00347777" w:rsidRDefault="003E7A4F" w:rsidP="00347777">
      <w:pPr>
        <w:autoSpaceDE w:val="0"/>
        <w:autoSpaceDN w:val="0"/>
        <w:adjustRightInd w:val="0"/>
        <w:spacing w:after="0" w:line="240" w:lineRule="auto"/>
        <w:ind w:firstLine="284"/>
        <w:jc w:val="both"/>
        <w:rPr>
          <w:rFonts w:ascii="Times New Roman" w:hAnsi="Times New Roman" w:cs="Times New Roman"/>
          <w:sz w:val="24"/>
          <w:szCs w:val="24"/>
        </w:rPr>
      </w:pPr>
      <w:r w:rsidRPr="00347777">
        <w:rPr>
          <w:rFonts w:ascii="Times New Roman" w:hAnsi="Times New Roman" w:cs="Times New Roman"/>
          <w:sz w:val="24"/>
          <w:szCs w:val="24"/>
        </w:rPr>
        <w:t xml:space="preserve">       </w:t>
      </w:r>
      <w:r w:rsidR="00F663BB">
        <w:rPr>
          <w:rFonts w:ascii="Times New Roman" w:hAnsi="Times New Roman" w:cs="Times New Roman"/>
          <w:sz w:val="24"/>
          <w:szCs w:val="24"/>
        </w:rPr>
        <w:t xml:space="preserve">  </w:t>
      </w:r>
      <w:r w:rsidRPr="00347777">
        <w:rPr>
          <w:rFonts w:ascii="Times New Roman" w:hAnsi="Times New Roman" w:cs="Times New Roman"/>
          <w:sz w:val="24"/>
          <w:szCs w:val="24"/>
        </w:rPr>
        <w:t>По муниципальной целевой программе «Улучшение условий по охране труда и технике безопасности на территории  сельского поселения Салым на  2020-2022 годы» в 2020 году    проведены следующие мероприятия: проведение периодического  медосмотра  и диспансеризация  работников учреждений, обучение сотрудников по охране труда,  приобретение спецодежды. Общая сумма затрат составила 166 370,00 рублей.</w:t>
      </w:r>
    </w:p>
    <w:p w:rsidR="003E7A4F" w:rsidRPr="00347777" w:rsidRDefault="003E7A4F" w:rsidP="00347777">
      <w:pPr>
        <w:autoSpaceDE w:val="0"/>
        <w:autoSpaceDN w:val="0"/>
        <w:adjustRightInd w:val="0"/>
        <w:spacing w:after="0" w:line="240" w:lineRule="auto"/>
        <w:ind w:firstLine="284"/>
        <w:jc w:val="both"/>
        <w:rPr>
          <w:rFonts w:ascii="Times New Roman" w:hAnsi="Times New Roman" w:cs="Times New Roman"/>
          <w:sz w:val="24"/>
          <w:szCs w:val="24"/>
        </w:rPr>
      </w:pPr>
      <w:r w:rsidRPr="00347777">
        <w:rPr>
          <w:rFonts w:ascii="Times New Roman" w:hAnsi="Times New Roman" w:cs="Times New Roman"/>
          <w:sz w:val="24"/>
          <w:szCs w:val="24"/>
        </w:rPr>
        <w:t xml:space="preserve">       </w:t>
      </w:r>
      <w:r w:rsidR="00F663BB">
        <w:rPr>
          <w:rFonts w:ascii="Times New Roman" w:hAnsi="Times New Roman" w:cs="Times New Roman"/>
          <w:sz w:val="24"/>
          <w:szCs w:val="24"/>
        </w:rPr>
        <w:t xml:space="preserve">  </w:t>
      </w:r>
      <w:r w:rsidRPr="00347777">
        <w:rPr>
          <w:rFonts w:ascii="Times New Roman" w:hAnsi="Times New Roman" w:cs="Times New Roman"/>
          <w:sz w:val="24"/>
          <w:szCs w:val="24"/>
        </w:rPr>
        <w:t>С целью создания системы соблюдения законодательства РФ в сфере финансовой деятельности, внутренних процедур составления и исполнения бюджета, а также повышения результативности  использования бюджетных средств в 2020 году были проведены контрольные мероприятия по внутреннему финансовому  контролю. Все выявленные нарушения были  рассмотрены и устранены.</w:t>
      </w:r>
    </w:p>
    <w:p w:rsidR="003E7A4F" w:rsidRPr="00347777" w:rsidRDefault="003E7A4F" w:rsidP="00347777">
      <w:pPr>
        <w:autoSpaceDE w:val="0"/>
        <w:autoSpaceDN w:val="0"/>
        <w:adjustRightInd w:val="0"/>
        <w:spacing w:after="0" w:line="240" w:lineRule="auto"/>
        <w:jc w:val="both"/>
        <w:rPr>
          <w:rFonts w:ascii="Times New Roman" w:hAnsi="Times New Roman" w:cs="Times New Roman"/>
          <w:sz w:val="24"/>
          <w:szCs w:val="24"/>
        </w:rPr>
      </w:pPr>
      <w:r w:rsidRPr="00347777">
        <w:rPr>
          <w:rFonts w:ascii="Times New Roman" w:hAnsi="Times New Roman" w:cs="Times New Roman"/>
          <w:sz w:val="24"/>
          <w:szCs w:val="24"/>
        </w:rPr>
        <w:t xml:space="preserve">      </w:t>
      </w:r>
      <w:r w:rsidR="003C6840" w:rsidRPr="00347777">
        <w:rPr>
          <w:rFonts w:ascii="Times New Roman" w:hAnsi="Times New Roman" w:cs="Times New Roman"/>
          <w:sz w:val="24"/>
          <w:szCs w:val="24"/>
        </w:rPr>
        <w:t xml:space="preserve">    </w:t>
      </w:r>
      <w:r w:rsidR="00F663BB">
        <w:rPr>
          <w:rFonts w:ascii="Times New Roman" w:hAnsi="Times New Roman" w:cs="Times New Roman"/>
          <w:sz w:val="24"/>
          <w:szCs w:val="24"/>
        </w:rPr>
        <w:t xml:space="preserve">  </w:t>
      </w:r>
      <w:r w:rsidRPr="00347777">
        <w:rPr>
          <w:rFonts w:ascii="Times New Roman" w:hAnsi="Times New Roman" w:cs="Times New Roman"/>
          <w:sz w:val="24"/>
          <w:szCs w:val="24"/>
        </w:rPr>
        <w:t xml:space="preserve">Хочется выразить огромную благодарность нефтяной компании «Салым Петролеум Девелопмент» и ООО «Теплотехник» за неравнодушие и оказанную помощь в приобретении защитных средств для жителей поселка в условиях новой коронавирусной инфекции. Ими были закуплены и переданы в государственные учреждения санитайзеры,  обеззараживатели, антисептики, маски, перчатки. </w:t>
      </w:r>
    </w:p>
    <w:p w:rsidR="0047476A" w:rsidRDefault="0047476A" w:rsidP="00347777">
      <w:pPr>
        <w:pStyle w:val="af"/>
        <w:spacing w:after="0" w:line="240" w:lineRule="auto"/>
        <w:jc w:val="center"/>
        <w:rPr>
          <w:rFonts w:ascii="Times New Roman" w:hAnsi="Times New Roman" w:cs="Times New Roman"/>
          <w:b/>
          <w:sz w:val="24"/>
          <w:szCs w:val="24"/>
        </w:rPr>
      </w:pPr>
    </w:p>
    <w:p w:rsidR="006E2690" w:rsidRPr="00347777" w:rsidRDefault="00AE1D4E" w:rsidP="00347777">
      <w:pPr>
        <w:pStyle w:val="af"/>
        <w:spacing w:after="0" w:line="240" w:lineRule="auto"/>
        <w:jc w:val="center"/>
        <w:rPr>
          <w:rFonts w:ascii="Times New Roman" w:hAnsi="Times New Roman" w:cs="Times New Roman"/>
          <w:b/>
          <w:sz w:val="24"/>
          <w:szCs w:val="24"/>
        </w:rPr>
      </w:pPr>
      <w:r w:rsidRPr="00347777">
        <w:rPr>
          <w:rFonts w:ascii="Times New Roman" w:hAnsi="Times New Roman" w:cs="Times New Roman"/>
          <w:b/>
          <w:sz w:val="24"/>
          <w:szCs w:val="24"/>
        </w:rPr>
        <w:t>Заключение</w:t>
      </w:r>
    </w:p>
    <w:p w:rsidR="00AE1D4E" w:rsidRPr="00347777" w:rsidRDefault="00A6097B" w:rsidP="0047476A">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Подводя итоги 20</w:t>
      </w:r>
      <w:r w:rsidR="003E7A4F" w:rsidRPr="00347777">
        <w:rPr>
          <w:rFonts w:ascii="Times New Roman" w:hAnsi="Times New Roman" w:cs="Times New Roman"/>
          <w:sz w:val="24"/>
          <w:szCs w:val="24"/>
        </w:rPr>
        <w:t>20</w:t>
      </w:r>
      <w:r w:rsidRPr="00347777">
        <w:rPr>
          <w:rFonts w:ascii="Times New Roman" w:hAnsi="Times New Roman" w:cs="Times New Roman"/>
          <w:sz w:val="24"/>
          <w:szCs w:val="24"/>
        </w:rPr>
        <w:t xml:space="preserve"> года, можно отметить, что </w:t>
      </w:r>
      <w:r w:rsidR="00220043" w:rsidRPr="00347777">
        <w:rPr>
          <w:rFonts w:ascii="Times New Roman" w:hAnsi="Times New Roman" w:cs="Times New Roman"/>
          <w:sz w:val="24"/>
          <w:szCs w:val="24"/>
        </w:rPr>
        <w:t>несмотря на трудности и новые вызовы мы</w:t>
      </w:r>
      <w:r w:rsidR="00B40A0B" w:rsidRPr="00347777">
        <w:rPr>
          <w:rFonts w:ascii="Times New Roman" w:hAnsi="Times New Roman" w:cs="Times New Roman"/>
          <w:sz w:val="24"/>
          <w:szCs w:val="24"/>
        </w:rPr>
        <w:t xml:space="preserve"> одной общей семьей</w:t>
      </w:r>
      <w:r w:rsidR="00220043" w:rsidRPr="00347777">
        <w:rPr>
          <w:rFonts w:ascii="Times New Roman" w:hAnsi="Times New Roman" w:cs="Times New Roman"/>
          <w:sz w:val="24"/>
          <w:szCs w:val="24"/>
        </w:rPr>
        <w:t>, не теряя оптимизма, присутствия духа и уверенности в дальнейшем развитии нашего поселка, смогли сохранить</w:t>
      </w:r>
      <w:r w:rsidRPr="00347777">
        <w:rPr>
          <w:rFonts w:ascii="Times New Roman" w:hAnsi="Times New Roman" w:cs="Times New Roman"/>
          <w:sz w:val="24"/>
          <w:szCs w:val="24"/>
        </w:rPr>
        <w:t xml:space="preserve"> стабильн</w:t>
      </w:r>
      <w:r w:rsidR="00220043" w:rsidRPr="00347777">
        <w:rPr>
          <w:rFonts w:ascii="Times New Roman" w:hAnsi="Times New Roman" w:cs="Times New Roman"/>
          <w:sz w:val="24"/>
          <w:szCs w:val="24"/>
        </w:rPr>
        <w:t>ую</w:t>
      </w:r>
      <w:r w:rsidRPr="00347777">
        <w:rPr>
          <w:rFonts w:ascii="Times New Roman" w:hAnsi="Times New Roman" w:cs="Times New Roman"/>
          <w:sz w:val="24"/>
          <w:szCs w:val="24"/>
        </w:rPr>
        <w:t xml:space="preserve"> обстановк</w:t>
      </w:r>
      <w:r w:rsidR="00220043" w:rsidRPr="00347777">
        <w:rPr>
          <w:rFonts w:ascii="Times New Roman" w:hAnsi="Times New Roman" w:cs="Times New Roman"/>
          <w:sz w:val="24"/>
          <w:szCs w:val="24"/>
        </w:rPr>
        <w:t>у</w:t>
      </w:r>
      <w:r w:rsidRPr="00347777">
        <w:rPr>
          <w:rFonts w:ascii="Times New Roman" w:hAnsi="Times New Roman" w:cs="Times New Roman"/>
          <w:sz w:val="24"/>
          <w:szCs w:val="24"/>
        </w:rPr>
        <w:t>, обеспеч</w:t>
      </w:r>
      <w:r w:rsidR="00220043" w:rsidRPr="00347777">
        <w:rPr>
          <w:rFonts w:ascii="Times New Roman" w:hAnsi="Times New Roman" w:cs="Times New Roman"/>
          <w:sz w:val="24"/>
          <w:szCs w:val="24"/>
        </w:rPr>
        <w:t xml:space="preserve">ить безаварийную </w:t>
      </w:r>
      <w:r w:rsidRPr="00347777">
        <w:rPr>
          <w:rFonts w:ascii="Times New Roman" w:hAnsi="Times New Roman" w:cs="Times New Roman"/>
          <w:sz w:val="24"/>
          <w:szCs w:val="24"/>
        </w:rPr>
        <w:t xml:space="preserve"> жизнедеятельность нашего поселения, выполн</w:t>
      </w:r>
      <w:r w:rsidR="00220043" w:rsidRPr="00347777">
        <w:rPr>
          <w:rFonts w:ascii="Times New Roman" w:hAnsi="Times New Roman" w:cs="Times New Roman"/>
          <w:sz w:val="24"/>
          <w:szCs w:val="24"/>
        </w:rPr>
        <w:t>ить</w:t>
      </w:r>
      <w:r w:rsidRPr="00347777">
        <w:rPr>
          <w:rFonts w:ascii="Times New Roman" w:hAnsi="Times New Roman" w:cs="Times New Roman"/>
          <w:sz w:val="24"/>
          <w:szCs w:val="24"/>
        </w:rPr>
        <w:t xml:space="preserve"> бюджет поселения по доходам и расходам, не допу</w:t>
      </w:r>
      <w:r w:rsidR="00220043" w:rsidRPr="00347777">
        <w:rPr>
          <w:rFonts w:ascii="Times New Roman" w:hAnsi="Times New Roman" w:cs="Times New Roman"/>
          <w:sz w:val="24"/>
          <w:szCs w:val="24"/>
        </w:rPr>
        <w:t>стить</w:t>
      </w:r>
      <w:r w:rsidRPr="00347777">
        <w:rPr>
          <w:rFonts w:ascii="Times New Roman" w:hAnsi="Times New Roman" w:cs="Times New Roman"/>
          <w:sz w:val="24"/>
          <w:szCs w:val="24"/>
        </w:rPr>
        <w:t xml:space="preserve"> социальн</w:t>
      </w:r>
      <w:r w:rsidR="00220043" w:rsidRPr="00347777">
        <w:rPr>
          <w:rFonts w:ascii="Times New Roman" w:hAnsi="Times New Roman" w:cs="Times New Roman"/>
          <w:sz w:val="24"/>
          <w:szCs w:val="24"/>
        </w:rPr>
        <w:t>ую</w:t>
      </w:r>
      <w:r w:rsidRPr="00347777">
        <w:rPr>
          <w:rFonts w:ascii="Times New Roman" w:hAnsi="Times New Roman" w:cs="Times New Roman"/>
          <w:sz w:val="24"/>
          <w:szCs w:val="24"/>
        </w:rPr>
        <w:t xml:space="preserve"> напряженность.</w:t>
      </w:r>
    </w:p>
    <w:p w:rsidR="00220043" w:rsidRPr="00347777" w:rsidRDefault="00220043" w:rsidP="0047476A">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Сегодня в очередной раз я призываю всех салымчан принимать активное участие в жизни нашего любимого Салыма</w:t>
      </w:r>
      <w:r w:rsidR="00B40A0B" w:rsidRPr="00347777">
        <w:rPr>
          <w:rFonts w:ascii="Times New Roman" w:hAnsi="Times New Roman" w:cs="Times New Roman"/>
          <w:sz w:val="24"/>
          <w:szCs w:val="24"/>
        </w:rPr>
        <w:t>, но</w:t>
      </w:r>
      <w:r w:rsidRPr="00347777">
        <w:rPr>
          <w:rFonts w:ascii="Times New Roman" w:hAnsi="Times New Roman" w:cs="Times New Roman"/>
          <w:sz w:val="24"/>
          <w:szCs w:val="24"/>
        </w:rPr>
        <w:t xml:space="preserve"> не путем написания замечаний, высказываний, а иногда и прямых оскорблений в социальных сетях различной направленности, а принимать непосредственное участие в общественных слушаниях и обсуждениях</w:t>
      </w:r>
      <w:r w:rsidR="00B40A0B" w:rsidRPr="00347777">
        <w:rPr>
          <w:rFonts w:ascii="Times New Roman" w:hAnsi="Times New Roman" w:cs="Times New Roman"/>
          <w:sz w:val="24"/>
          <w:szCs w:val="24"/>
        </w:rPr>
        <w:t xml:space="preserve">, собраниях и сходах. </w:t>
      </w:r>
    </w:p>
    <w:p w:rsidR="00A6097B" w:rsidRPr="00347777" w:rsidRDefault="00CA4ADE" w:rsidP="0047476A">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xml:space="preserve">Конечно, не все вопросы решены, и жизнь постоянно ставит перед нами все новые и новые задачи. </w:t>
      </w:r>
      <w:r w:rsidR="00A6097B" w:rsidRPr="00347777">
        <w:rPr>
          <w:rFonts w:ascii="Times New Roman" w:hAnsi="Times New Roman" w:cs="Times New Roman"/>
          <w:sz w:val="24"/>
          <w:szCs w:val="24"/>
        </w:rPr>
        <w:t xml:space="preserve">Я призываю всех к диалогу. </w:t>
      </w:r>
      <w:r w:rsidRPr="00347777">
        <w:rPr>
          <w:rFonts w:ascii="Times New Roman" w:hAnsi="Times New Roman" w:cs="Times New Roman"/>
          <w:sz w:val="24"/>
          <w:szCs w:val="24"/>
        </w:rPr>
        <w:t>Конструктивному</w:t>
      </w:r>
      <w:r w:rsidR="00A6097B" w:rsidRPr="00347777">
        <w:rPr>
          <w:rFonts w:ascii="Times New Roman" w:hAnsi="Times New Roman" w:cs="Times New Roman"/>
          <w:sz w:val="24"/>
          <w:szCs w:val="24"/>
        </w:rPr>
        <w:t xml:space="preserve"> </w:t>
      </w:r>
      <w:r w:rsidRPr="00347777">
        <w:rPr>
          <w:rFonts w:ascii="Times New Roman" w:hAnsi="Times New Roman" w:cs="Times New Roman"/>
          <w:sz w:val="24"/>
          <w:szCs w:val="24"/>
        </w:rPr>
        <w:t>диалогу</w:t>
      </w:r>
      <w:r w:rsidR="00A6097B" w:rsidRPr="00347777">
        <w:rPr>
          <w:rFonts w:ascii="Times New Roman" w:hAnsi="Times New Roman" w:cs="Times New Roman"/>
          <w:sz w:val="24"/>
          <w:szCs w:val="24"/>
        </w:rPr>
        <w:t>, направленному на поиск ответов и решений вопросов, которые</w:t>
      </w:r>
      <w:r w:rsidRPr="00347777">
        <w:rPr>
          <w:rFonts w:ascii="Times New Roman" w:hAnsi="Times New Roman" w:cs="Times New Roman"/>
          <w:sz w:val="24"/>
          <w:szCs w:val="24"/>
        </w:rPr>
        <w:t xml:space="preserve"> способны улучшить жизнь салымчан.</w:t>
      </w:r>
    </w:p>
    <w:p w:rsidR="00242ED7" w:rsidRPr="00347777" w:rsidRDefault="00242ED7" w:rsidP="0047476A">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Выражаем свою признательность и благодарность всем жителям и общественности Салыма, Губернатору ХМАО – Югры Н.В.Комаровой, Главе Нефтеюганского района Г.В.Лапковской, Депутату Думы ХМАО – Югры В.Н.Семенову, Депутату Тюменской областной Думы Б.И.Богославцу, Думе Нефтеюганского района и Председателю Думы Т.Г.Котовой, администрации Нефтеюганского района и сельского поселения Салым!</w:t>
      </w:r>
    </w:p>
    <w:p w:rsidR="00F52D79" w:rsidRPr="00347777" w:rsidRDefault="00F52D79" w:rsidP="0047476A">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lastRenderedPageBreak/>
        <w:t>Народная мудрость гласит: «Один в поле не воин!». Мы выражаем особую признательность нашим друзьям и партнерам, которые помогали нам решать постоянно возникающие вопросы различного характера.</w:t>
      </w:r>
    </w:p>
    <w:p w:rsidR="00FA2F0D" w:rsidRPr="00347777" w:rsidRDefault="00FA2F0D" w:rsidP="0047476A">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Особые слова признательности хочется выразить Майклу Коллинсу, Сабине Ягизаровой, Алле Мишиной, Люде Беляковцевой всей компании СПД за их постоянное участие и сопереживание, за помощь</w:t>
      </w:r>
      <w:r w:rsidR="00C72A19" w:rsidRPr="00347777">
        <w:rPr>
          <w:rFonts w:ascii="Times New Roman" w:hAnsi="Times New Roman" w:cs="Times New Roman"/>
          <w:sz w:val="24"/>
          <w:szCs w:val="24"/>
        </w:rPr>
        <w:t>,</w:t>
      </w:r>
      <w:r w:rsidRPr="00347777">
        <w:rPr>
          <w:rFonts w:ascii="Times New Roman" w:hAnsi="Times New Roman" w:cs="Times New Roman"/>
          <w:sz w:val="24"/>
          <w:szCs w:val="24"/>
        </w:rPr>
        <w:t xml:space="preserve"> оказанную салымчанам в виде поставки средств индивидуальной защиты и санитайзеров в образовательные учреждения.</w:t>
      </w:r>
    </w:p>
    <w:p w:rsidR="00FA2F0D" w:rsidRPr="00347777" w:rsidRDefault="00FA2F0D" w:rsidP="0047476A">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Хочется сказать спасибо нашим депутатам, которые, невзирая на свою загруженность основной работой</w:t>
      </w:r>
      <w:r w:rsidR="00C72A19" w:rsidRPr="00347777">
        <w:rPr>
          <w:rFonts w:ascii="Times New Roman" w:hAnsi="Times New Roman" w:cs="Times New Roman"/>
          <w:sz w:val="24"/>
          <w:szCs w:val="24"/>
        </w:rPr>
        <w:t>,</w:t>
      </w:r>
      <w:r w:rsidRPr="00347777">
        <w:rPr>
          <w:rFonts w:ascii="Times New Roman" w:hAnsi="Times New Roman" w:cs="Times New Roman"/>
          <w:sz w:val="24"/>
          <w:szCs w:val="24"/>
        </w:rPr>
        <w:t xml:space="preserve"> находили время для решения всех вопросов, поставленных жителями.</w:t>
      </w:r>
    </w:p>
    <w:p w:rsidR="00FA2F0D" w:rsidRPr="00347777" w:rsidRDefault="00FA2F0D" w:rsidP="0047476A">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Безусловно, что предприниматели Куфтин С.В., Абатуров Д.В, Фатуллаев Н.Е., Аликперов С.Х., Балашова Т.А., Цулая Г.Г.</w:t>
      </w:r>
      <w:r w:rsidR="00A35F4B" w:rsidRPr="00347777">
        <w:rPr>
          <w:rFonts w:ascii="Times New Roman" w:hAnsi="Times New Roman" w:cs="Times New Roman"/>
          <w:sz w:val="24"/>
          <w:szCs w:val="24"/>
        </w:rPr>
        <w:t>, Авхадиев Р.Р.</w:t>
      </w:r>
      <w:r w:rsidR="00C72A19" w:rsidRPr="00347777">
        <w:rPr>
          <w:rFonts w:ascii="Times New Roman" w:hAnsi="Times New Roman" w:cs="Times New Roman"/>
          <w:sz w:val="24"/>
          <w:szCs w:val="24"/>
        </w:rPr>
        <w:t>, Карнаухов А.Г., Гаврилов И.С.,</w:t>
      </w:r>
      <w:r w:rsidR="00A35F4B" w:rsidRPr="00347777">
        <w:rPr>
          <w:rFonts w:ascii="Times New Roman" w:hAnsi="Times New Roman" w:cs="Times New Roman"/>
          <w:sz w:val="24"/>
          <w:szCs w:val="24"/>
        </w:rPr>
        <w:t xml:space="preserve"> Семеркин М.Ю., Юнусов Д.Б.</w:t>
      </w:r>
      <w:r w:rsidRPr="00347777">
        <w:rPr>
          <w:rFonts w:ascii="Times New Roman" w:hAnsi="Times New Roman" w:cs="Times New Roman"/>
          <w:sz w:val="24"/>
          <w:szCs w:val="24"/>
        </w:rPr>
        <w:t xml:space="preserve"> являются социально ответственными предпринимателями и искренне помогающие нашему поселению.</w:t>
      </w:r>
    </w:p>
    <w:p w:rsidR="00FA2F0D" w:rsidRPr="00347777" w:rsidRDefault="00FA2F0D" w:rsidP="0047476A">
      <w:pPr>
        <w:spacing w:after="0" w:line="240" w:lineRule="auto"/>
        <w:ind w:firstLine="708"/>
        <w:jc w:val="both"/>
        <w:rPr>
          <w:rFonts w:ascii="Times New Roman" w:hAnsi="Times New Roman" w:cs="Times New Roman"/>
          <w:sz w:val="24"/>
          <w:szCs w:val="24"/>
        </w:rPr>
      </w:pPr>
      <w:r w:rsidRPr="00347777">
        <w:rPr>
          <w:rFonts w:ascii="Times New Roman" w:hAnsi="Times New Roman" w:cs="Times New Roman"/>
          <w:sz w:val="24"/>
          <w:szCs w:val="24"/>
        </w:rPr>
        <w:t xml:space="preserve">Мы – </w:t>
      </w:r>
      <w:r w:rsidR="00A35F4B" w:rsidRPr="00347777">
        <w:rPr>
          <w:rFonts w:ascii="Times New Roman" w:hAnsi="Times New Roman" w:cs="Times New Roman"/>
          <w:sz w:val="24"/>
          <w:szCs w:val="24"/>
        </w:rPr>
        <w:t xml:space="preserve">все </w:t>
      </w:r>
      <w:r w:rsidRPr="00347777">
        <w:rPr>
          <w:rFonts w:ascii="Times New Roman" w:hAnsi="Times New Roman" w:cs="Times New Roman"/>
          <w:sz w:val="24"/>
          <w:szCs w:val="24"/>
        </w:rPr>
        <w:t xml:space="preserve">вместе, </w:t>
      </w:r>
      <w:r w:rsidR="00A35F4B" w:rsidRPr="00347777">
        <w:rPr>
          <w:rFonts w:ascii="Times New Roman" w:hAnsi="Times New Roman" w:cs="Times New Roman"/>
          <w:sz w:val="24"/>
          <w:szCs w:val="24"/>
        </w:rPr>
        <w:t xml:space="preserve">живем </w:t>
      </w:r>
      <w:r w:rsidRPr="00347777">
        <w:rPr>
          <w:rFonts w:ascii="Times New Roman" w:hAnsi="Times New Roman" w:cs="Times New Roman"/>
          <w:sz w:val="24"/>
          <w:szCs w:val="24"/>
        </w:rPr>
        <w:t>на одной</w:t>
      </w:r>
      <w:r w:rsidR="00A35F4B" w:rsidRPr="00347777">
        <w:rPr>
          <w:rFonts w:ascii="Times New Roman" w:hAnsi="Times New Roman" w:cs="Times New Roman"/>
          <w:sz w:val="24"/>
          <w:szCs w:val="24"/>
        </w:rPr>
        <w:t xml:space="preserve"> любимой</w:t>
      </w:r>
      <w:r w:rsidRPr="00347777">
        <w:rPr>
          <w:rFonts w:ascii="Times New Roman" w:hAnsi="Times New Roman" w:cs="Times New Roman"/>
          <w:sz w:val="24"/>
          <w:szCs w:val="24"/>
        </w:rPr>
        <w:t xml:space="preserve"> салымской земле. Мы - едины! Давайте беречь друг друга и помогать!</w:t>
      </w:r>
    </w:p>
    <w:p w:rsidR="00CA4ADE" w:rsidRPr="00347777" w:rsidRDefault="00CA4ADE" w:rsidP="0047476A">
      <w:pPr>
        <w:spacing w:after="0" w:line="240" w:lineRule="auto"/>
        <w:ind w:firstLine="708"/>
        <w:jc w:val="both"/>
        <w:rPr>
          <w:rFonts w:ascii="Times New Roman" w:hAnsi="Times New Roman" w:cs="Times New Roman"/>
          <w:sz w:val="24"/>
          <w:szCs w:val="24"/>
        </w:rPr>
      </w:pPr>
    </w:p>
    <w:p w:rsidR="006E2690" w:rsidRPr="00347777" w:rsidRDefault="006E2690" w:rsidP="0047476A">
      <w:pPr>
        <w:autoSpaceDE w:val="0"/>
        <w:autoSpaceDN w:val="0"/>
        <w:adjustRightInd w:val="0"/>
        <w:spacing w:after="0" w:line="240" w:lineRule="auto"/>
        <w:ind w:firstLine="708"/>
        <w:jc w:val="both"/>
        <w:rPr>
          <w:rFonts w:ascii="Times New Roman" w:hAnsi="Times New Roman" w:cs="Times New Roman"/>
          <w:sz w:val="24"/>
          <w:szCs w:val="24"/>
        </w:rPr>
      </w:pPr>
    </w:p>
    <w:p w:rsidR="00D75884" w:rsidRPr="00347777" w:rsidRDefault="00D75884" w:rsidP="00347777">
      <w:pPr>
        <w:spacing w:after="0" w:line="240" w:lineRule="auto"/>
        <w:jc w:val="both"/>
        <w:rPr>
          <w:rFonts w:ascii="Times New Roman" w:hAnsi="Times New Roman" w:cs="Times New Roman"/>
          <w:sz w:val="24"/>
          <w:szCs w:val="24"/>
        </w:rPr>
      </w:pPr>
    </w:p>
    <w:sectPr w:rsidR="00D75884" w:rsidRPr="00347777" w:rsidSect="002312BF">
      <w:pgSz w:w="11906" w:h="16838"/>
      <w:pgMar w:top="1134" w:right="850" w:bottom="1134" w:left="1701"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00C" w:rsidRDefault="00D4400C" w:rsidP="00D75884">
      <w:pPr>
        <w:spacing w:after="0" w:line="240" w:lineRule="auto"/>
      </w:pPr>
      <w:r>
        <w:separator/>
      </w:r>
    </w:p>
  </w:endnote>
  <w:endnote w:type="continuationSeparator" w:id="0">
    <w:p w:rsidR="00D4400C" w:rsidRDefault="00D4400C" w:rsidP="00D7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00C" w:rsidRDefault="00D4400C" w:rsidP="00D75884">
      <w:pPr>
        <w:spacing w:after="0" w:line="240" w:lineRule="auto"/>
      </w:pPr>
      <w:r>
        <w:separator/>
      </w:r>
    </w:p>
  </w:footnote>
  <w:footnote w:type="continuationSeparator" w:id="0">
    <w:p w:rsidR="00D4400C" w:rsidRDefault="00D4400C" w:rsidP="00D758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18C7"/>
    <w:multiLevelType w:val="hybridMultilevel"/>
    <w:tmpl w:val="A2D07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60C56"/>
    <w:multiLevelType w:val="hybridMultilevel"/>
    <w:tmpl w:val="E362D9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41D7081"/>
    <w:multiLevelType w:val="hybridMultilevel"/>
    <w:tmpl w:val="B81460A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07E622EE"/>
    <w:multiLevelType w:val="hybridMultilevel"/>
    <w:tmpl w:val="82208D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02766"/>
    <w:multiLevelType w:val="multilevel"/>
    <w:tmpl w:val="BF98A3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0F1661D4"/>
    <w:multiLevelType w:val="hybridMultilevel"/>
    <w:tmpl w:val="C77EE7E6"/>
    <w:lvl w:ilvl="0" w:tplc="F0A0ABE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CB1251"/>
    <w:multiLevelType w:val="hybridMultilevel"/>
    <w:tmpl w:val="BAA01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35287B"/>
    <w:multiLevelType w:val="hybridMultilevel"/>
    <w:tmpl w:val="4008BE98"/>
    <w:lvl w:ilvl="0" w:tplc="470ACC92">
      <w:start w:val="1"/>
      <w:numFmt w:val="decimal"/>
      <w:lvlText w:val="%1."/>
      <w:lvlJc w:val="left"/>
      <w:pPr>
        <w:ind w:left="465"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CC5499"/>
    <w:multiLevelType w:val="hybridMultilevel"/>
    <w:tmpl w:val="6C44D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11164E"/>
    <w:multiLevelType w:val="hybridMultilevel"/>
    <w:tmpl w:val="D9AE8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827D3A"/>
    <w:multiLevelType w:val="hybridMultilevel"/>
    <w:tmpl w:val="3886ED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D2B30F0"/>
    <w:multiLevelType w:val="hybridMultilevel"/>
    <w:tmpl w:val="28408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DF4FF7"/>
    <w:multiLevelType w:val="multilevel"/>
    <w:tmpl w:val="FF40D0F4"/>
    <w:lvl w:ilvl="0">
      <w:start w:val="1"/>
      <w:numFmt w:val="decimal"/>
      <w:lvlText w:val="%1."/>
      <w:lvlJc w:val="left"/>
      <w:pPr>
        <w:ind w:left="644" w:hanging="360"/>
      </w:pPr>
      <w:rPr>
        <w:rFonts w:eastAsia="Calibr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3430686"/>
    <w:multiLevelType w:val="hybridMultilevel"/>
    <w:tmpl w:val="01AA3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3619E0"/>
    <w:multiLevelType w:val="hybridMultilevel"/>
    <w:tmpl w:val="AFAE4EEE"/>
    <w:lvl w:ilvl="0" w:tplc="04190001">
      <w:start w:val="1"/>
      <w:numFmt w:val="bullet"/>
      <w:lvlText w:val=""/>
      <w:lvlJc w:val="left"/>
      <w:pPr>
        <w:ind w:left="720" w:hanging="360"/>
      </w:pPr>
      <w:rPr>
        <w:rFonts w:ascii="Symbol" w:hAnsi="Symbol" w:hint="default"/>
      </w:rPr>
    </w:lvl>
    <w:lvl w:ilvl="1" w:tplc="793085B8">
      <w:numFmt w:val="bullet"/>
      <w:lvlText w:val="•"/>
      <w:lvlJc w:val="left"/>
      <w:pPr>
        <w:ind w:left="2070" w:hanging="99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1C7A31"/>
    <w:multiLevelType w:val="hybridMultilevel"/>
    <w:tmpl w:val="86167BE2"/>
    <w:lvl w:ilvl="0" w:tplc="42A045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AC603E9"/>
    <w:multiLevelType w:val="hybridMultilevel"/>
    <w:tmpl w:val="5C3CDA9E"/>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7">
    <w:nsid w:val="3B4344FB"/>
    <w:multiLevelType w:val="hybridMultilevel"/>
    <w:tmpl w:val="2236F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637744"/>
    <w:multiLevelType w:val="hybridMultilevel"/>
    <w:tmpl w:val="9446C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E51458"/>
    <w:multiLevelType w:val="hybridMultilevel"/>
    <w:tmpl w:val="88882FD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24C0F00"/>
    <w:multiLevelType w:val="hybridMultilevel"/>
    <w:tmpl w:val="35C63B70"/>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50B03E7"/>
    <w:multiLevelType w:val="hybridMultilevel"/>
    <w:tmpl w:val="D7D6A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9B265D4"/>
    <w:multiLevelType w:val="multilevel"/>
    <w:tmpl w:val="763C69C2"/>
    <w:lvl w:ilvl="0">
      <w:start w:val="1"/>
      <w:numFmt w:val="decimal"/>
      <w:lvlText w:val="%1."/>
      <w:lvlJc w:val="left"/>
      <w:pPr>
        <w:ind w:left="1422" w:hanging="855"/>
      </w:pPr>
      <w:rPr>
        <w:rFonts w:hint="default"/>
      </w:rPr>
    </w:lvl>
    <w:lvl w:ilvl="1">
      <w:start w:val="15"/>
      <w:numFmt w:val="decimal"/>
      <w:isLgl/>
      <w:lvlText w:val="%1.%2."/>
      <w:lvlJc w:val="left"/>
      <w:pPr>
        <w:ind w:left="1200" w:hanging="48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23">
    <w:nsid w:val="4B874CD4"/>
    <w:multiLevelType w:val="multilevel"/>
    <w:tmpl w:val="718C94AC"/>
    <w:lvl w:ilvl="0">
      <w:start w:val="3"/>
      <w:numFmt w:val="decimal"/>
      <w:lvlText w:val="%1."/>
      <w:lvlJc w:val="left"/>
      <w:pPr>
        <w:ind w:left="480" w:hanging="480"/>
      </w:pPr>
      <w:rPr>
        <w:rFonts w:hint="default"/>
      </w:rPr>
    </w:lvl>
    <w:lvl w:ilvl="1">
      <w:start w:val="14"/>
      <w:numFmt w:val="decimal"/>
      <w:lvlText w:val="%1.%2."/>
      <w:lvlJc w:val="left"/>
      <w:pPr>
        <w:ind w:left="1530" w:hanging="48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24">
    <w:nsid w:val="4D394248"/>
    <w:multiLevelType w:val="hybridMultilevel"/>
    <w:tmpl w:val="0E229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4A36FA"/>
    <w:multiLevelType w:val="hybridMultilevel"/>
    <w:tmpl w:val="92BA708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nsid w:val="4F86139E"/>
    <w:multiLevelType w:val="hybridMultilevel"/>
    <w:tmpl w:val="9E966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4E62AF"/>
    <w:multiLevelType w:val="hybridMultilevel"/>
    <w:tmpl w:val="5E52F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A152273"/>
    <w:multiLevelType w:val="hybridMultilevel"/>
    <w:tmpl w:val="21528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D25AE6"/>
    <w:multiLevelType w:val="hybridMultilevel"/>
    <w:tmpl w:val="CD0013C2"/>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30">
    <w:nsid w:val="63167F53"/>
    <w:multiLevelType w:val="hybridMultilevel"/>
    <w:tmpl w:val="89DC5F18"/>
    <w:lvl w:ilvl="0" w:tplc="478E88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4BC58E9"/>
    <w:multiLevelType w:val="hybridMultilevel"/>
    <w:tmpl w:val="0136C2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D80182"/>
    <w:multiLevelType w:val="hybridMultilevel"/>
    <w:tmpl w:val="1A58E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F847AB"/>
    <w:multiLevelType w:val="hybridMultilevel"/>
    <w:tmpl w:val="56068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161D94"/>
    <w:multiLevelType w:val="hybridMultilevel"/>
    <w:tmpl w:val="943A15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7B2661"/>
    <w:multiLevelType w:val="hybridMultilevel"/>
    <w:tmpl w:val="FC889A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463600"/>
    <w:multiLevelType w:val="multilevel"/>
    <w:tmpl w:val="C1C66DF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7BE67963"/>
    <w:multiLevelType w:val="multilevel"/>
    <w:tmpl w:val="4464086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E347190"/>
    <w:multiLevelType w:val="multilevel"/>
    <w:tmpl w:val="D7AA11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8"/>
  </w:num>
  <w:num w:numId="2">
    <w:abstractNumId w:val="5"/>
  </w:num>
  <w:num w:numId="3">
    <w:abstractNumId w:val="3"/>
  </w:num>
  <w:num w:numId="4">
    <w:abstractNumId w:val="16"/>
  </w:num>
  <w:num w:numId="5">
    <w:abstractNumId w:val="31"/>
  </w:num>
  <w:num w:numId="6">
    <w:abstractNumId w:val="35"/>
  </w:num>
  <w:num w:numId="7">
    <w:abstractNumId w:val="34"/>
  </w:num>
  <w:num w:numId="8">
    <w:abstractNumId w:val="15"/>
  </w:num>
  <w:num w:numId="9">
    <w:abstractNumId w:val="4"/>
  </w:num>
  <w:num w:numId="10">
    <w:abstractNumId w:val="7"/>
  </w:num>
  <w:num w:numId="11">
    <w:abstractNumId w:val="30"/>
  </w:num>
  <w:num w:numId="12">
    <w:abstractNumId w:val="29"/>
  </w:num>
  <w:num w:numId="13">
    <w:abstractNumId w:val="12"/>
  </w:num>
  <w:num w:numId="14">
    <w:abstractNumId w:val="20"/>
  </w:num>
  <w:num w:numId="15">
    <w:abstractNumId w:val="1"/>
  </w:num>
  <w:num w:numId="16">
    <w:abstractNumId w:val="14"/>
  </w:num>
  <w:num w:numId="17">
    <w:abstractNumId w:val="10"/>
  </w:num>
  <w:num w:numId="18">
    <w:abstractNumId w:val="27"/>
  </w:num>
  <w:num w:numId="19">
    <w:abstractNumId w:val="22"/>
  </w:num>
  <w:num w:numId="20">
    <w:abstractNumId w:val="23"/>
  </w:num>
  <w:num w:numId="21">
    <w:abstractNumId w:val="37"/>
  </w:num>
  <w:num w:numId="22">
    <w:abstractNumId w:val="2"/>
  </w:num>
  <w:num w:numId="23">
    <w:abstractNumId w:val="18"/>
  </w:num>
  <w:num w:numId="24">
    <w:abstractNumId w:val="36"/>
  </w:num>
  <w:num w:numId="25">
    <w:abstractNumId w:val="0"/>
  </w:num>
  <w:num w:numId="26">
    <w:abstractNumId w:val="28"/>
  </w:num>
  <w:num w:numId="27">
    <w:abstractNumId w:val="19"/>
  </w:num>
  <w:num w:numId="28">
    <w:abstractNumId w:val="17"/>
  </w:num>
  <w:num w:numId="29">
    <w:abstractNumId w:val="26"/>
  </w:num>
  <w:num w:numId="30">
    <w:abstractNumId w:val="13"/>
  </w:num>
  <w:num w:numId="31">
    <w:abstractNumId w:val="8"/>
  </w:num>
  <w:num w:numId="32">
    <w:abstractNumId w:val="9"/>
  </w:num>
  <w:num w:numId="33">
    <w:abstractNumId w:val="33"/>
  </w:num>
  <w:num w:numId="34">
    <w:abstractNumId w:val="6"/>
  </w:num>
  <w:num w:numId="35">
    <w:abstractNumId w:val="24"/>
  </w:num>
  <w:num w:numId="36">
    <w:abstractNumId w:val="11"/>
  </w:num>
  <w:num w:numId="37">
    <w:abstractNumId w:val="32"/>
  </w:num>
  <w:num w:numId="38">
    <w:abstractNumId w:val="25"/>
  </w:num>
  <w:num w:numId="39">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90"/>
    <w:rsid w:val="00014B21"/>
    <w:rsid w:val="00054453"/>
    <w:rsid w:val="00087A0D"/>
    <w:rsid w:val="000A088A"/>
    <w:rsid w:val="000B48FC"/>
    <w:rsid w:val="000C4376"/>
    <w:rsid w:val="000E042B"/>
    <w:rsid w:val="001350A2"/>
    <w:rsid w:val="00141211"/>
    <w:rsid w:val="00192690"/>
    <w:rsid w:val="00194D23"/>
    <w:rsid w:val="001C1DEC"/>
    <w:rsid w:val="001C6352"/>
    <w:rsid w:val="002032F8"/>
    <w:rsid w:val="00220043"/>
    <w:rsid w:val="00222CCA"/>
    <w:rsid w:val="00227A4A"/>
    <w:rsid w:val="002305C7"/>
    <w:rsid w:val="002312BF"/>
    <w:rsid w:val="00242ED7"/>
    <w:rsid w:val="00251538"/>
    <w:rsid w:val="00253294"/>
    <w:rsid w:val="00294575"/>
    <w:rsid w:val="002E7D95"/>
    <w:rsid w:val="002F1977"/>
    <w:rsid w:val="002F57FB"/>
    <w:rsid w:val="002F6DC6"/>
    <w:rsid w:val="002F7019"/>
    <w:rsid w:val="00327D42"/>
    <w:rsid w:val="003422CA"/>
    <w:rsid w:val="003449A2"/>
    <w:rsid w:val="00344C32"/>
    <w:rsid w:val="00347777"/>
    <w:rsid w:val="0035351C"/>
    <w:rsid w:val="003564E6"/>
    <w:rsid w:val="0037228E"/>
    <w:rsid w:val="003859F0"/>
    <w:rsid w:val="003A3CC9"/>
    <w:rsid w:val="003B38C3"/>
    <w:rsid w:val="003B3A9D"/>
    <w:rsid w:val="003C6840"/>
    <w:rsid w:val="003C7958"/>
    <w:rsid w:val="003E7A4F"/>
    <w:rsid w:val="003F2057"/>
    <w:rsid w:val="003F6064"/>
    <w:rsid w:val="00407541"/>
    <w:rsid w:val="00415013"/>
    <w:rsid w:val="00424799"/>
    <w:rsid w:val="00426E8F"/>
    <w:rsid w:val="00450845"/>
    <w:rsid w:val="0047009E"/>
    <w:rsid w:val="0047476A"/>
    <w:rsid w:val="00477252"/>
    <w:rsid w:val="004C398E"/>
    <w:rsid w:val="005070FB"/>
    <w:rsid w:val="005142B8"/>
    <w:rsid w:val="005144AF"/>
    <w:rsid w:val="00535124"/>
    <w:rsid w:val="00537BCF"/>
    <w:rsid w:val="005528CE"/>
    <w:rsid w:val="00552AD9"/>
    <w:rsid w:val="00552B7E"/>
    <w:rsid w:val="005842DC"/>
    <w:rsid w:val="0058471E"/>
    <w:rsid w:val="005C2786"/>
    <w:rsid w:val="005C39F6"/>
    <w:rsid w:val="005E6B70"/>
    <w:rsid w:val="005E7DCA"/>
    <w:rsid w:val="00600BED"/>
    <w:rsid w:val="006139B9"/>
    <w:rsid w:val="00625AAE"/>
    <w:rsid w:val="00642E3E"/>
    <w:rsid w:val="00644592"/>
    <w:rsid w:val="00656CE7"/>
    <w:rsid w:val="00656FF7"/>
    <w:rsid w:val="00665DCD"/>
    <w:rsid w:val="00666B43"/>
    <w:rsid w:val="006820C6"/>
    <w:rsid w:val="006902CA"/>
    <w:rsid w:val="00696EC5"/>
    <w:rsid w:val="006C6861"/>
    <w:rsid w:val="006E2690"/>
    <w:rsid w:val="006F735C"/>
    <w:rsid w:val="00706AB5"/>
    <w:rsid w:val="00711905"/>
    <w:rsid w:val="00712E2D"/>
    <w:rsid w:val="00726611"/>
    <w:rsid w:val="007308C2"/>
    <w:rsid w:val="007520DC"/>
    <w:rsid w:val="00760532"/>
    <w:rsid w:val="00784BBE"/>
    <w:rsid w:val="007A375E"/>
    <w:rsid w:val="007A4B97"/>
    <w:rsid w:val="007B130E"/>
    <w:rsid w:val="007B6BF0"/>
    <w:rsid w:val="007C3C1F"/>
    <w:rsid w:val="007D19F0"/>
    <w:rsid w:val="007E372C"/>
    <w:rsid w:val="00802DC2"/>
    <w:rsid w:val="00803530"/>
    <w:rsid w:val="00810DC5"/>
    <w:rsid w:val="00813D10"/>
    <w:rsid w:val="0082437E"/>
    <w:rsid w:val="00826884"/>
    <w:rsid w:val="008449CC"/>
    <w:rsid w:val="00845631"/>
    <w:rsid w:val="00851FBD"/>
    <w:rsid w:val="00857EC9"/>
    <w:rsid w:val="00865464"/>
    <w:rsid w:val="008930D4"/>
    <w:rsid w:val="008D5F93"/>
    <w:rsid w:val="0091607F"/>
    <w:rsid w:val="00922C72"/>
    <w:rsid w:val="00955B27"/>
    <w:rsid w:val="00994A91"/>
    <w:rsid w:val="009A4361"/>
    <w:rsid w:val="009A5182"/>
    <w:rsid w:val="009D09F7"/>
    <w:rsid w:val="009D41A0"/>
    <w:rsid w:val="009D7A33"/>
    <w:rsid w:val="009F51C2"/>
    <w:rsid w:val="00A170C2"/>
    <w:rsid w:val="00A35F4B"/>
    <w:rsid w:val="00A6097B"/>
    <w:rsid w:val="00A73917"/>
    <w:rsid w:val="00A75A33"/>
    <w:rsid w:val="00A861F1"/>
    <w:rsid w:val="00A87D5A"/>
    <w:rsid w:val="00A94183"/>
    <w:rsid w:val="00AB2945"/>
    <w:rsid w:val="00AC5CE1"/>
    <w:rsid w:val="00AE1D4E"/>
    <w:rsid w:val="00AF0A43"/>
    <w:rsid w:val="00AF2235"/>
    <w:rsid w:val="00AF6F3B"/>
    <w:rsid w:val="00B0666A"/>
    <w:rsid w:val="00B0767B"/>
    <w:rsid w:val="00B12F05"/>
    <w:rsid w:val="00B31032"/>
    <w:rsid w:val="00B40A0B"/>
    <w:rsid w:val="00B56544"/>
    <w:rsid w:val="00B76608"/>
    <w:rsid w:val="00B8196E"/>
    <w:rsid w:val="00B87AD3"/>
    <w:rsid w:val="00BA25E2"/>
    <w:rsid w:val="00BA4C6E"/>
    <w:rsid w:val="00BA7836"/>
    <w:rsid w:val="00BB1218"/>
    <w:rsid w:val="00BB74BB"/>
    <w:rsid w:val="00BD2D8D"/>
    <w:rsid w:val="00BD7506"/>
    <w:rsid w:val="00BF47C6"/>
    <w:rsid w:val="00BF4E1A"/>
    <w:rsid w:val="00C11860"/>
    <w:rsid w:val="00C16312"/>
    <w:rsid w:val="00C177E0"/>
    <w:rsid w:val="00C52122"/>
    <w:rsid w:val="00C72120"/>
    <w:rsid w:val="00C7290E"/>
    <w:rsid w:val="00C72A19"/>
    <w:rsid w:val="00C81EA3"/>
    <w:rsid w:val="00C90E65"/>
    <w:rsid w:val="00CA4ADE"/>
    <w:rsid w:val="00CD6F39"/>
    <w:rsid w:val="00CE015D"/>
    <w:rsid w:val="00CE571E"/>
    <w:rsid w:val="00CF400E"/>
    <w:rsid w:val="00D1636B"/>
    <w:rsid w:val="00D37709"/>
    <w:rsid w:val="00D434B5"/>
    <w:rsid w:val="00D4400C"/>
    <w:rsid w:val="00D55A0B"/>
    <w:rsid w:val="00D708AC"/>
    <w:rsid w:val="00D73C79"/>
    <w:rsid w:val="00D75884"/>
    <w:rsid w:val="00D779ED"/>
    <w:rsid w:val="00D821B1"/>
    <w:rsid w:val="00D87D18"/>
    <w:rsid w:val="00DA3162"/>
    <w:rsid w:val="00DB2B04"/>
    <w:rsid w:val="00DC24E5"/>
    <w:rsid w:val="00DD318E"/>
    <w:rsid w:val="00DD337A"/>
    <w:rsid w:val="00DE795F"/>
    <w:rsid w:val="00DE7B0D"/>
    <w:rsid w:val="00DF32FD"/>
    <w:rsid w:val="00E10DA4"/>
    <w:rsid w:val="00E12F29"/>
    <w:rsid w:val="00E21EB3"/>
    <w:rsid w:val="00E22785"/>
    <w:rsid w:val="00E2291A"/>
    <w:rsid w:val="00E239E9"/>
    <w:rsid w:val="00E322DF"/>
    <w:rsid w:val="00E9596E"/>
    <w:rsid w:val="00EA5257"/>
    <w:rsid w:val="00EB49FB"/>
    <w:rsid w:val="00EB6052"/>
    <w:rsid w:val="00ED4905"/>
    <w:rsid w:val="00ED561C"/>
    <w:rsid w:val="00F06EA9"/>
    <w:rsid w:val="00F07895"/>
    <w:rsid w:val="00F11289"/>
    <w:rsid w:val="00F12A14"/>
    <w:rsid w:val="00F2054D"/>
    <w:rsid w:val="00F2349C"/>
    <w:rsid w:val="00F41C5D"/>
    <w:rsid w:val="00F52D79"/>
    <w:rsid w:val="00F606DA"/>
    <w:rsid w:val="00F663BB"/>
    <w:rsid w:val="00F7252A"/>
    <w:rsid w:val="00F87CB7"/>
    <w:rsid w:val="00F96D5D"/>
    <w:rsid w:val="00FA26BE"/>
    <w:rsid w:val="00FA2F0D"/>
    <w:rsid w:val="00FB149D"/>
    <w:rsid w:val="00FB7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A4129D-B6A1-4154-A7C1-31A87F89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D95"/>
    <w:pPr>
      <w:spacing w:after="160" w:line="264" w:lineRule="auto"/>
    </w:pPr>
    <w:rPr>
      <w:sz w:val="21"/>
      <w:lang w:eastAsia="ru-RU"/>
    </w:rPr>
  </w:style>
  <w:style w:type="paragraph" w:styleId="1">
    <w:name w:val="heading 1"/>
    <w:basedOn w:val="a"/>
    <w:link w:val="10"/>
    <w:uiPriority w:val="9"/>
    <w:qFormat/>
    <w:rsid w:val="00B87A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2E7D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2E7D95"/>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next w:val="a"/>
    <w:link w:val="a6"/>
    <w:uiPriority w:val="11"/>
    <w:qFormat/>
    <w:rsid w:val="002E7D95"/>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2E7D95"/>
    <w:rPr>
      <w:rFonts w:asciiTheme="majorHAnsi" w:eastAsiaTheme="majorEastAsia" w:hAnsiTheme="majorHAnsi" w:cstheme="majorBidi"/>
      <w:i/>
      <w:iCs/>
      <w:color w:val="4F81BD" w:themeColor="accent1"/>
      <w:spacing w:val="15"/>
      <w:sz w:val="24"/>
      <w:szCs w:val="24"/>
      <w:lang w:eastAsia="ru-RU"/>
    </w:rPr>
  </w:style>
  <w:style w:type="paragraph" w:styleId="a7">
    <w:name w:val="Balloon Text"/>
    <w:basedOn w:val="a"/>
    <w:link w:val="a8"/>
    <w:uiPriority w:val="99"/>
    <w:semiHidden/>
    <w:unhideWhenUsed/>
    <w:rsid w:val="002E7D95"/>
    <w:pPr>
      <w:spacing w:after="0" w:line="240" w:lineRule="auto"/>
    </w:pPr>
    <w:rPr>
      <w:rFonts w:ascii="Tahoma" w:hAnsi="Tahoma" w:cs="Tahoma"/>
      <w:sz w:val="16"/>
      <w:szCs w:val="16"/>
      <w:lang w:eastAsia="en-US"/>
    </w:rPr>
  </w:style>
  <w:style w:type="character" w:customStyle="1" w:styleId="a8">
    <w:name w:val="Текст выноски Знак"/>
    <w:basedOn w:val="a0"/>
    <w:link w:val="a7"/>
    <w:uiPriority w:val="99"/>
    <w:semiHidden/>
    <w:rsid w:val="002E7D95"/>
    <w:rPr>
      <w:rFonts w:ascii="Tahoma" w:hAnsi="Tahoma" w:cs="Tahoma"/>
      <w:sz w:val="16"/>
      <w:szCs w:val="16"/>
    </w:rPr>
  </w:style>
  <w:style w:type="paragraph" w:styleId="a9">
    <w:name w:val="No Spacing"/>
    <w:link w:val="aa"/>
    <w:uiPriority w:val="1"/>
    <w:qFormat/>
    <w:rsid w:val="002E7D95"/>
    <w:pPr>
      <w:spacing w:after="0" w:line="240" w:lineRule="auto"/>
    </w:pPr>
    <w:rPr>
      <w:rFonts w:eastAsiaTheme="minorEastAsia"/>
      <w:lang w:eastAsia="ru-RU"/>
    </w:rPr>
  </w:style>
  <w:style w:type="character" w:customStyle="1" w:styleId="aa">
    <w:name w:val="Без интервала Знак"/>
    <w:basedOn w:val="a0"/>
    <w:link w:val="a9"/>
    <w:uiPriority w:val="1"/>
    <w:rsid w:val="002E7D95"/>
    <w:rPr>
      <w:rFonts w:eastAsiaTheme="minorEastAsia"/>
      <w:lang w:eastAsia="ru-RU"/>
    </w:rPr>
  </w:style>
  <w:style w:type="paragraph" w:styleId="ab">
    <w:name w:val="header"/>
    <w:basedOn w:val="a"/>
    <w:link w:val="ac"/>
    <w:uiPriority w:val="99"/>
    <w:unhideWhenUsed/>
    <w:rsid w:val="00D7588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75884"/>
    <w:rPr>
      <w:sz w:val="21"/>
      <w:lang w:eastAsia="ru-RU"/>
    </w:rPr>
  </w:style>
  <w:style w:type="paragraph" w:styleId="ad">
    <w:name w:val="footer"/>
    <w:basedOn w:val="a"/>
    <w:link w:val="ae"/>
    <w:uiPriority w:val="99"/>
    <w:unhideWhenUsed/>
    <w:rsid w:val="00D7588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75884"/>
    <w:rPr>
      <w:sz w:val="21"/>
      <w:lang w:eastAsia="ru-RU"/>
    </w:rPr>
  </w:style>
  <w:style w:type="paragraph" w:customStyle="1" w:styleId="DE7B8801F2B1483F98D539CC92927118">
    <w:name w:val="DE7B8801F2B1483F98D539CC92927118"/>
    <w:rsid w:val="00D75884"/>
    <w:rPr>
      <w:rFonts w:eastAsiaTheme="minorEastAsia"/>
      <w:lang w:eastAsia="ru-RU"/>
    </w:rPr>
  </w:style>
  <w:style w:type="paragraph" w:styleId="af">
    <w:name w:val="List Paragraph"/>
    <w:basedOn w:val="a"/>
    <w:uiPriority w:val="34"/>
    <w:qFormat/>
    <w:rsid w:val="006E2690"/>
    <w:pPr>
      <w:ind w:left="720"/>
      <w:contextualSpacing/>
    </w:pPr>
  </w:style>
  <w:style w:type="character" w:customStyle="1" w:styleId="af0">
    <w:name w:val="Текст примечания Знак"/>
    <w:basedOn w:val="a0"/>
    <w:link w:val="af1"/>
    <w:uiPriority w:val="99"/>
    <w:semiHidden/>
    <w:rsid w:val="006E2690"/>
    <w:rPr>
      <w:sz w:val="20"/>
      <w:szCs w:val="20"/>
      <w:lang w:eastAsia="ru-RU"/>
    </w:rPr>
  </w:style>
  <w:style w:type="paragraph" w:styleId="af1">
    <w:name w:val="annotation text"/>
    <w:basedOn w:val="a"/>
    <w:link w:val="af0"/>
    <w:uiPriority w:val="99"/>
    <w:semiHidden/>
    <w:unhideWhenUsed/>
    <w:rsid w:val="006E2690"/>
    <w:pPr>
      <w:spacing w:line="240" w:lineRule="auto"/>
    </w:pPr>
    <w:rPr>
      <w:sz w:val="20"/>
      <w:szCs w:val="20"/>
    </w:rPr>
  </w:style>
  <w:style w:type="character" w:customStyle="1" w:styleId="af2">
    <w:name w:val="Тема примечания Знак"/>
    <w:basedOn w:val="af0"/>
    <w:link w:val="af3"/>
    <w:uiPriority w:val="99"/>
    <w:semiHidden/>
    <w:rsid w:val="006E2690"/>
    <w:rPr>
      <w:b/>
      <w:bCs/>
      <w:sz w:val="20"/>
      <w:szCs w:val="20"/>
      <w:lang w:eastAsia="ru-RU"/>
    </w:rPr>
  </w:style>
  <w:style w:type="paragraph" w:styleId="af3">
    <w:name w:val="annotation subject"/>
    <w:basedOn w:val="af1"/>
    <w:next w:val="af1"/>
    <w:link w:val="af2"/>
    <w:uiPriority w:val="99"/>
    <w:semiHidden/>
    <w:unhideWhenUsed/>
    <w:rsid w:val="006E2690"/>
    <w:rPr>
      <w:b/>
      <w:bCs/>
    </w:rPr>
  </w:style>
  <w:style w:type="paragraph" w:styleId="af4">
    <w:name w:val="Normal (Web)"/>
    <w:basedOn w:val="a"/>
    <w:uiPriority w:val="99"/>
    <w:unhideWhenUsed/>
    <w:rsid w:val="006E2690"/>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6E2690"/>
    <w:rPr>
      <w:b/>
      <w:bCs/>
    </w:rPr>
  </w:style>
  <w:style w:type="table" w:styleId="af6">
    <w:name w:val="Table Grid"/>
    <w:basedOn w:val="a1"/>
    <w:uiPriority w:val="59"/>
    <w:rsid w:val="00916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character" w:styleId="af7">
    <w:name w:val="Emphasis"/>
    <w:basedOn w:val="a0"/>
    <w:uiPriority w:val="20"/>
    <w:qFormat/>
    <w:rsid w:val="006E2690"/>
    <w:rPr>
      <w:i/>
      <w:iCs/>
    </w:rPr>
  </w:style>
  <w:style w:type="paragraph" w:customStyle="1" w:styleId="ConsPlusNormal">
    <w:name w:val="ConsPlusNormal"/>
    <w:link w:val="ConsPlusNormal0"/>
    <w:rsid w:val="006E26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E2690"/>
    <w:rPr>
      <w:rFonts w:ascii="Arial" w:eastAsia="Times New Roman" w:hAnsi="Arial" w:cs="Arial"/>
      <w:sz w:val="20"/>
      <w:szCs w:val="20"/>
      <w:lang w:eastAsia="ru-RU"/>
    </w:rPr>
  </w:style>
  <w:style w:type="paragraph" w:customStyle="1" w:styleId="Default">
    <w:name w:val="Default"/>
    <w:rsid w:val="006E26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title">
    <w:name w:val="constitle"/>
    <w:basedOn w:val="a"/>
    <w:rsid w:val="006E2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6E2690"/>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f8">
    <w:name w:val="Body Text Indent"/>
    <w:basedOn w:val="a"/>
    <w:link w:val="af9"/>
    <w:rsid w:val="006E2690"/>
    <w:pPr>
      <w:spacing w:after="0" w:line="240" w:lineRule="auto"/>
      <w:ind w:left="525" w:firstLine="609"/>
      <w:jc w:val="both"/>
    </w:pPr>
    <w:rPr>
      <w:rFonts w:ascii="Arial" w:eastAsia="Times New Roman" w:hAnsi="Arial" w:cs="Times New Roman"/>
      <w:sz w:val="26"/>
      <w:szCs w:val="20"/>
    </w:rPr>
  </w:style>
  <w:style w:type="character" w:customStyle="1" w:styleId="af9">
    <w:name w:val="Основной текст с отступом Знак"/>
    <w:basedOn w:val="a0"/>
    <w:link w:val="af8"/>
    <w:rsid w:val="006E2690"/>
    <w:rPr>
      <w:rFonts w:ascii="Arial" w:eastAsia="Times New Roman" w:hAnsi="Arial" w:cs="Times New Roman"/>
      <w:sz w:val="26"/>
      <w:szCs w:val="20"/>
      <w:lang w:eastAsia="ru-RU"/>
    </w:rPr>
  </w:style>
  <w:style w:type="character" w:customStyle="1" w:styleId="2">
    <w:name w:val="Основной текст (2)_"/>
    <w:basedOn w:val="a0"/>
    <w:link w:val="21"/>
    <w:uiPriority w:val="99"/>
    <w:rsid w:val="006E2690"/>
    <w:rPr>
      <w:rFonts w:ascii="Times New Roman" w:hAnsi="Times New Roman" w:cs="Times New Roman"/>
      <w:b/>
      <w:bCs/>
      <w:sz w:val="26"/>
      <w:szCs w:val="26"/>
      <w:shd w:val="clear" w:color="auto" w:fill="FFFFFF"/>
    </w:rPr>
  </w:style>
  <w:style w:type="paragraph" w:customStyle="1" w:styleId="21">
    <w:name w:val="Основной текст (2)1"/>
    <w:basedOn w:val="a"/>
    <w:link w:val="2"/>
    <w:uiPriority w:val="99"/>
    <w:rsid w:val="006E2690"/>
    <w:pPr>
      <w:widowControl w:val="0"/>
      <w:shd w:val="clear" w:color="auto" w:fill="FFFFFF"/>
      <w:spacing w:before="960" w:after="600" w:line="322" w:lineRule="exact"/>
    </w:pPr>
    <w:rPr>
      <w:rFonts w:ascii="Times New Roman" w:hAnsi="Times New Roman" w:cs="Times New Roman"/>
      <w:b/>
      <w:bCs/>
      <w:sz w:val="26"/>
      <w:szCs w:val="26"/>
      <w:lang w:eastAsia="en-US"/>
    </w:rPr>
  </w:style>
  <w:style w:type="character" w:customStyle="1" w:styleId="20">
    <w:name w:val="Основной текст (2) + Не полужирный"/>
    <w:aliases w:val="Интервал 0 pt8"/>
    <w:basedOn w:val="2"/>
    <w:uiPriority w:val="99"/>
    <w:rsid w:val="006E2690"/>
    <w:rPr>
      <w:rFonts w:ascii="Times New Roman" w:hAnsi="Times New Roman" w:cs="Times New Roman"/>
      <w:b w:val="0"/>
      <w:bCs w:val="0"/>
      <w:spacing w:val="-13"/>
      <w:sz w:val="26"/>
      <w:szCs w:val="26"/>
      <w:u w:val="none"/>
      <w:shd w:val="clear" w:color="auto" w:fill="FFFFFF"/>
    </w:rPr>
  </w:style>
  <w:style w:type="character" w:customStyle="1" w:styleId="11">
    <w:name w:val="Основной текст Знак1"/>
    <w:basedOn w:val="a0"/>
    <w:uiPriority w:val="99"/>
    <w:rsid w:val="006E2690"/>
    <w:rPr>
      <w:rFonts w:ascii="Times New Roman" w:hAnsi="Times New Roman" w:cs="Times New Roman"/>
      <w:spacing w:val="4"/>
      <w:sz w:val="21"/>
      <w:szCs w:val="21"/>
      <w:u w:val="none"/>
    </w:rPr>
  </w:style>
  <w:style w:type="paragraph" w:customStyle="1" w:styleId="s1">
    <w:name w:val="s_1"/>
    <w:basedOn w:val="a"/>
    <w:rsid w:val="006E2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6E2690"/>
    <w:pPr>
      <w:spacing w:before="100" w:beforeAutospacing="1" w:after="100" w:afterAutospacing="1" w:line="240" w:lineRule="auto"/>
    </w:pPr>
    <w:rPr>
      <w:rFonts w:ascii="Times New Roman" w:eastAsia="Times New Roman" w:hAnsi="Times New Roman" w:cs="Times New Roman"/>
      <w:sz w:val="24"/>
      <w:szCs w:val="24"/>
    </w:rPr>
  </w:style>
  <w:style w:type="table" w:styleId="-5">
    <w:name w:val="Colorful Shading Accent 5"/>
    <w:basedOn w:val="a1"/>
    <w:uiPriority w:val="71"/>
    <w:rsid w:val="00642E3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50">
    <w:name w:val="Light List Accent 5"/>
    <w:basedOn w:val="a1"/>
    <w:uiPriority w:val="61"/>
    <w:rsid w:val="00642E3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1">
    <w:name w:val="Colorful Grid Accent 5"/>
    <w:basedOn w:val="a1"/>
    <w:uiPriority w:val="73"/>
    <w:rsid w:val="00642E3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5">
    <w:name w:val="Medium Grid 1 Accent 5"/>
    <w:basedOn w:val="a1"/>
    <w:uiPriority w:val="67"/>
    <w:rsid w:val="003B3A9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3-1">
    <w:name w:val="Medium Grid 3 Accent 1"/>
    <w:basedOn w:val="a1"/>
    <w:uiPriority w:val="69"/>
    <w:rsid w:val="009F51C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2-1">
    <w:name w:val="Medium Shading 2 Accent 1"/>
    <w:basedOn w:val="a1"/>
    <w:uiPriority w:val="64"/>
    <w:rsid w:val="009F51C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Light Shading Accent 5"/>
    <w:basedOn w:val="a1"/>
    <w:uiPriority w:val="60"/>
    <w:rsid w:val="009F51C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Medium Grid 3 Accent 5"/>
    <w:basedOn w:val="a1"/>
    <w:uiPriority w:val="69"/>
    <w:rsid w:val="009F51C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50">
    <w:name w:val="Medium Shading 1 Accent 5"/>
    <w:basedOn w:val="a1"/>
    <w:uiPriority w:val="63"/>
    <w:rsid w:val="00C90E6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afa">
    <w:name w:val="Hyperlink"/>
    <w:basedOn w:val="a0"/>
    <w:unhideWhenUsed/>
    <w:rsid w:val="00F2349C"/>
    <w:rPr>
      <w:color w:val="0000FF"/>
      <w:u w:val="single"/>
    </w:rPr>
  </w:style>
  <w:style w:type="paragraph" w:styleId="3">
    <w:name w:val="Body Text 3"/>
    <w:basedOn w:val="a"/>
    <w:link w:val="30"/>
    <w:uiPriority w:val="99"/>
    <w:semiHidden/>
    <w:unhideWhenUsed/>
    <w:rsid w:val="00F2349C"/>
    <w:pPr>
      <w:spacing w:after="120"/>
    </w:pPr>
    <w:rPr>
      <w:sz w:val="16"/>
      <w:szCs w:val="16"/>
    </w:rPr>
  </w:style>
  <w:style w:type="character" w:customStyle="1" w:styleId="30">
    <w:name w:val="Основной текст 3 Знак"/>
    <w:basedOn w:val="a0"/>
    <w:link w:val="3"/>
    <w:uiPriority w:val="99"/>
    <w:semiHidden/>
    <w:rsid w:val="00F2349C"/>
    <w:rPr>
      <w:sz w:val="16"/>
      <w:szCs w:val="16"/>
      <w:lang w:eastAsia="ru-RU"/>
    </w:rPr>
  </w:style>
  <w:style w:type="character" w:customStyle="1" w:styleId="10">
    <w:name w:val="Заголовок 1 Знак"/>
    <w:basedOn w:val="a0"/>
    <w:link w:val="1"/>
    <w:uiPriority w:val="9"/>
    <w:rsid w:val="00B87AD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198568">
      <w:bodyDiv w:val="1"/>
      <w:marLeft w:val="0"/>
      <w:marRight w:val="0"/>
      <w:marTop w:val="0"/>
      <w:marBottom w:val="0"/>
      <w:divBdr>
        <w:top w:val="none" w:sz="0" w:space="0" w:color="auto"/>
        <w:left w:val="none" w:sz="0" w:space="0" w:color="auto"/>
        <w:bottom w:val="none" w:sz="0" w:space="0" w:color="auto"/>
        <w:right w:val="none" w:sz="0" w:space="0" w:color="auto"/>
      </w:divBdr>
      <w:divsChild>
        <w:div w:id="1731267906">
          <w:marLeft w:val="0"/>
          <w:marRight w:val="0"/>
          <w:marTop w:val="0"/>
          <w:marBottom w:val="0"/>
          <w:divBdr>
            <w:top w:val="none" w:sz="0" w:space="0" w:color="auto"/>
            <w:left w:val="none" w:sz="0" w:space="0" w:color="auto"/>
            <w:bottom w:val="none" w:sz="0" w:space="0" w:color="auto"/>
            <w:right w:val="none" w:sz="0" w:space="0" w:color="auto"/>
          </w:divBdr>
        </w:div>
        <w:div w:id="724987605">
          <w:marLeft w:val="0"/>
          <w:marRight w:val="0"/>
          <w:marTop w:val="0"/>
          <w:marBottom w:val="0"/>
          <w:divBdr>
            <w:top w:val="none" w:sz="0" w:space="0" w:color="auto"/>
            <w:left w:val="none" w:sz="0" w:space="0" w:color="auto"/>
            <w:bottom w:val="none" w:sz="0" w:space="0" w:color="auto"/>
            <w:right w:val="none" w:sz="0" w:space="0" w:color="auto"/>
          </w:divBdr>
        </w:div>
        <w:div w:id="47186516">
          <w:marLeft w:val="0"/>
          <w:marRight w:val="0"/>
          <w:marTop w:val="0"/>
          <w:marBottom w:val="0"/>
          <w:divBdr>
            <w:top w:val="none" w:sz="0" w:space="0" w:color="auto"/>
            <w:left w:val="none" w:sz="0" w:space="0" w:color="auto"/>
            <w:bottom w:val="none" w:sz="0" w:space="0" w:color="auto"/>
            <w:right w:val="none" w:sz="0" w:space="0" w:color="auto"/>
          </w:divBdr>
        </w:div>
        <w:div w:id="1730573623">
          <w:marLeft w:val="0"/>
          <w:marRight w:val="0"/>
          <w:marTop w:val="0"/>
          <w:marBottom w:val="0"/>
          <w:divBdr>
            <w:top w:val="none" w:sz="0" w:space="0" w:color="auto"/>
            <w:left w:val="none" w:sz="0" w:space="0" w:color="auto"/>
            <w:bottom w:val="none" w:sz="0" w:space="0" w:color="auto"/>
            <w:right w:val="none" w:sz="0" w:space="0" w:color="auto"/>
          </w:divBdr>
        </w:div>
        <w:div w:id="1618442718">
          <w:marLeft w:val="0"/>
          <w:marRight w:val="0"/>
          <w:marTop w:val="0"/>
          <w:marBottom w:val="0"/>
          <w:divBdr>
            <w:top w:val="none" w:sz="0" w:space="0" w:color="auto"/>
            <w:left w:val="none" w:sz="0" w:space="0" w:color="auto"/>
            <w:bottom w:val="none" w:sz="0" w:space="0" w:color="auto"/>
            <w:right w:val="none" w:sz="0" w:space="0" w:color="auto"/>
          </w:divBdr>
        </w:div>
        <w:div w:id="1921524443">
          <w:marLeft w:val="0"/>
          <w:marRight w:val="0"/>
          <w:marTop w:val="0"/>
          <w:marBottom w:val="0"/>
          <w:divBdr>
            <w:top w:val="none" w:sz="0" w:space="0" w:color="auto"/>
            <w:left w:val="none" w:sz="0" w:space="0" w:color="auto"/>
            <w:bottom w:val="none" w:sz="0" w:space="0" w:color="auto"/>
            <w:right w:val="none" w:sz="0" w:space="0" w:color="auto"/>
          </w:divBdr>
        </w:div>
        <w:div w:id="762645530">
          <w:marLeft w:val="0"/>
          <w:marRight w:val="0"/>
          <w:marTop w:val="0"/>
          <w:marBottom w:val="0"/>
          <w:divBdr>
            <w:top w:val="none" w:sz="0" w:space="0" w:color="auto"/>
            <w:left w:val="none" w:sz="0" w:space="0" w:color="auto"/>
            <w:bottom w:val="none" w:sz="0" w:space="0" w:color="auto"/>
            <w:right w:val="none" w:sz="0" w:space="0" w:color="auto"/>
          </w:divBdr>
        </w:div>
        <w:div w:id="970863797">
          <w:marLeft w:val="0"/>
          <w:marRight w:val="0"/>
          <w:marTop w:val="0"/>
          <w:marBottom w:val="0"/>
          <w:divBdr>
            <w:top w:val="none" w:sz="0" w:space="0" w:color="auto"/>
            <w:left w:val="none" w:sz="0" w:space="0" w:color="auto"/>
            <w:bottom w:val="none" w:sz="0" w:space="0" w:color="auto"/>
            <w:right w:val="none" w:sz="0" w:space="0" w:color="auto"/>
          </w:divBdr>
        </w:div>
        <w:div w:id="755712513">
          <w:marLeft w:val="0"/>
          <w:marRight w:val="0"/>
          <w:marTop w:val="0"/>
          <w:marBottom w:val="0"/>
          <w:divBdr>
            <w:top w:val="none" w:sz="0" w:space="0" w:color="auto"/>
            <w:left w:val="none" w:sz="0" w:space="0" w:color="auto"/>
            <w:bottom w:val="none" w:sz="0" w:space="0" w:color="auto"/>
            <w:right w:val="none" w:sz="0" w:space="0" w:color="auto"/>
          </w:divBdr>
        </w:div>
        <w:div w:id="715083523">
          <w:marLeft w:val="0"/>
          <w:marRight w:val="0"/>
          <w:marTop w:val="0"/>
          <w:marBottom w:val="0"/>
          <w:divBdr>
            <w:top w:val="none" w:sz="0" w:space="0" w:color="auto"/>
            <w:left w:val="none" w:sz="0" w:space="0" w:color="auto"/>
            <w:bottom w:val="none" w:sz="0" w:space="0" w:color="auto"/>
            <w:right w:val="none" w:sz="0" w:space="0" w:color="auto"/>
          </w:divBdr>
        </w:div>
        <w:div w:id="1130172559">
          <w:marLeft w:val="0"/>
          <w:marRight w:val="0"/>
          <w:marTop w:val="0"/>
          <w:marBottom w:val="0"/>
          <w:divBdr>
            <w:top w:val="none" w:sz="0" w:space="0" w:color="auto"/>
            <w:left w:val="none" w:sz="0" w:space="0" w:color="auto"/>
            <w:bottom w:val="none" w:sz="0" w:space="0" w:color="auto"/>
            <w:right w:val="none" w:sz="0" w:space="0" w:color="auto"/>
          </w:divBdr>
        </w:div>
        <w:div w:id="1441296426">
          <w:marLeft w:val="0"/>
          <w:marRight w:val="0"/>
          <w:marTop w:val="0"/>
          <w:marBottom w:val="0"/>
          <w:divBdr>
            <w:top w:val="none" w:sz="0" w:space="0" w:color="auto"/>
            <w:left w:val="none" w:sz="0" w:space="0" w:color="auto"/>
            <w:bottom w:val="none" w:sz="0" w:space="0" w:color="auto"/>
            <w:right w:val="none" w:sz="0" w:space="0" w:color="auto"/>
          </w:divBdr>
        </w:div>
      </w:divsChild>
    </w:div>
    <w:div w:id="13905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minsalym.ru" TargetMode="External"/><Relationship Id="rId18" Type="http://schemas.openxmlformats.org/officeDocument/2006/relationships/chart" Target="charts/chart2.xml"/><Relationship Id="rId26" Type="http://schemas.openxmlformats.org/officeDocument/2006/relationships/chart" Target="charts/chart6.xml"/><Relationship Id="rId39" Type="http://schemas.openxmlformats.org/officeDocument/2006/relationships/hyperlink" Target="https://internet.garant.ru/" TargetMode="External"/><Relationship Id="rId21" Type="http://schemas.openxmlformats.org/officeDocument/2006/relationships/hyperlink" Target="https://adminsalym.ru/novosti-rajona-i-okruga/13747-razvivaya-i-formiruya-lichnost.html" TargetMode="External"/><Relationship Id="rId34" Type="http://schemas.openxmlformats.org/officeDocument/2006/relationships/hyperlink" Target="http://www.consultant.ru/document/cons_doc_LAW_314646/"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8B62E0BAED80061DA6BDAECA4FC02688C5D67F3ED14CFFA55ABCC1E296lB7FF" TargetMode="External"/><Relationship Id="rId20" Type="http://schemas.openxmlformats.org/officeDocument/2006/relationships/hyperlink" Target="https://adminsalym.ru/novosti-rajona-i-okruga/14403-medal-truzhenitse-tyla.html" TargetMode="External"/><Relationship Id="rId29" Type="http://schemas.openxmlformats.org/officeDocument/2006/relationships/chart" Target="charts/chart9.xm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1_%D0%B8%D1%8E%D0%BB%D1%8F" TargetMode="External"/><Relationship Id="rId24" Type="http://schemas.openxmlformats.org/officeDocument/2006/relationships/chart" Target="charts/chart4.xml"/><Relationship Id="rId32" Type="http://schemas.openxmlformats.org/officeDocument/2006/relationships/chart" Target="charts/chart12.xm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consultantplus://offline/ref=8B62E0BAED80061DA6BDAECA4FC02688C5D67F3ED14CFFA55ABCC1E296BFA743AD2E66523Cl875F" TargetMode="External"/><Relationship Id="rId23" Type="http://schemas.openxmlformats.org/officeDocument/2006/relationships/hyperlink" Target="https://adminsalym.ru/novosti-rajona-i-okruga/14227-prazdnik-priblizhaetsya.html" TargetMode="External"/><Relationship Id="rId28" Type="http://schemas.openxmlformats.org/officeDocument/2006/relationships/chart" Target="charts/chart8.xml"/><Relationship Id="rId36" Type="http://schemas.openxmlformats.org/officeDocument/2006/relationships/chart" Target="charts/chart15.xml"/><Relationship Id="rId10" Type="http://schemas.openxmlformats.org/officeDocument/2006/relationships/hyperlink" Target="https://ru.wikipedia.org/wiki/25_%D0%B8%D1%8E%D0%BD%D1%8F" TargetMode="External"/><Relationship Id="rId19" Type="http://schemas.openxmlformats.org/officeDocument/2006/relationships/chart" Target="charts/chart3.xml"/><Relationship Id="rId31" Type="http://schemas.openxmlformats.org/officeDocument/2006/relationships/chart" Target="charts/chart11.xml"/><Relationship Id="rId4" Type="http://schemas.openxmlformats.org/officeDocument/2006/relationships/styles" Target="styles.xml"/><Relationship Id="rId9" Type="http://schemas.openxmlformats.org/officeDocument/2006/relationships/hyperlink" Target="https://ru.wikipedia.org/wiki/%D0%9F%D0%BE%D0%BF%D1%80%D0%B0%D0%B2%D0%BA%D0%B8_%D0%BA_%D0%9A%D0%BE%D0%BD%D1%81%D1%82%D0%B8%D1%82%D1%83%D1%86%D0%B8%D0%B8_%D0%A0%D0%BE%D1%81%D1%81%D0%B8%D0%B8_(2020)" TargetMode="External"/><Relationship Id="rId14" Type="http://schemas.openxmlformats.org/officeDocument/2006/relationships/hyperlink" Target="https://internet.garant.ru/" TargetMode="External"/><Relationship Id="rId22" Type="http://schemas.openxmlformats.org/officeDocument/2006/relationships/hyperlink" Target="https://adminsalym.ru/protivodejstvie-ekstremizmu-i-terrorizmu/meropriyatiya/14182-rozhdestvo-khristovo.html" TargetMode="Externa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chart" Target="charts/chart14.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ru.wikipedia.org/wiki/2020_%D0%B3%D0%BE%D0%B4" TargetMode="External"/><Relationship Id="rId17" Type="http://schemas.openxmlformats.org/officeDocument/2006/relationships/chart" Target="charts/chart1.xml"/><Relationship Id="rId25" Type="http://schemas.openxmlformats.org/officeDocument/2006/relationships/chart" Target="charts/chart5.xml"/><Relationship Id="rId33" Type="http://schemas.openxmlformats.org/officeDocument/2006/relationships/chart" Target="charts/chart13.xml"/><Relationship Id="rId38" Type="http://schemas.openxmlformats.org/officeDocument/2006/relationships/hyperlink" Target="https://internet.garant.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1044;&#1080;&#1089;&#1082;%20D\&#1054;&#1041;&#1065;&#1040;&#1071;\&#1054;&#1058;&#1063;&#1045;&#1058;&#1067;\&#1086;&#1090;&#1095;&#1077;&#1090;&#1099;%202018\&#1086;&#1090;&#1095;&#1077;&#1090;%20&#1079;&#1072;%202018%20&#1074;%20&#1101;&#1082;&#1089;&#1077;&#1083;&#1100;.xlsx" TargetMode="Externa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14.xml.rels><?xml version="1.0" encoding="UTF-8" standalone="yes"?>
<Relationships xmlns="http://schemas.openxmlformats.org/package/2006/relationships"><Relationship Id="rId1" Type="http://schemas.openxmlformats.org/officeDocument/2006/relationships/oleObject" Target="file:///C:\Users\&#1047;&#1080;&#1085;&#1095;&#1077;&#1085;&#1082;&#1086;%20&#1051;&#1040;\Desktop\Documents\&#1054;&#1090;&#1095;&#1105;&#1090;\&#1054;&#1090;&#1095;&#1077;&#1090;%20&#1075;&#1083;&#1072;&#1074;&#1099;%202020%20&#1075;\&#1076;&#1080;&#1086;&#1075;&#1088;&#1072;&#1084;&#1084;&#109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1047;&#1080;&#1085;&#1095;&#1077;&#1085;&#1082;&#1086;%20&#1051;&#1040;\Desktop\Documents\&#1054;&#1090;&#1095;&#1105;&#1090;\&#1054;&#1090;&#1095;&#1077;&#1090;%20&#1075;&#1083;&#1072;&#1074;&#1099;%202020%20&#1075;\&#1076;&#1080;&#1086;&#1075;&#1088;&#1072;&#1084;&#1084;&#1099;.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C:\&#1044;&#1080;&#1089;&#1082;%20D\&#1054;&#1041;&#1065;&#1040;&#1071;\&#1054;&#1058;&#1063;&#1045;&#1058;&#1067;\&#1086;&#1090;&#1095;&#1077;&#1090;&#1099;%202018\&#1086;&#1090;&#1095;&#1077;&#1090;%20&#1079;&#1072;%202018%20&#1074;%20&#1101;&#1082;&#1089;&#1077;&#1083;&#110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1044;&#1080;&#1089;&#1082;%20D\&#1054;&#1041;&#1065;&#1040;&#1071;\&#1054;&#1058;&#1063;&#1045;&#1058;&#1067;\&#1086;&#1090;&#1095;&#1077;&#1090;&#1099;%202018\&#1086;&#1090;&#1095;&#1077;&#1090;%20&#1079;&#1072;%202018%20&#1074;%20&#1101;&#1082;&#1089;&#1077;&#1083;&#110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64;&#1072;&#1088;&#1080;&#1092;&#1086;&#1074;&#1072;\Desktop\&#1082;&#1086;&#1088;&#1086;&#1085;&#1072;&#1074;&#1080;&#1088;&#1091;&#1089;\&#1086;&#1095;&#1072;&#1075;&#1080;%20&#1079;&#1072;&#1088;&#1072;&#1078;&#1077;&#1085;&#1080;&#1103;%20&#1082;&#1086;&#1074;&#1080;&#1076;%20&#1089;%2026.0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1044;&#1080;&#1089;&#1082;%20D\&#1054;&#1041;&#1065;&#1040;&#1071;\&#1054;&#1058;&#1063;&#1045;&#1058;&#1067;\&#1086;&#1090;&#1095;&#1077;&#1090;&#1099;%202018\&#1086;&#1090;&#1095;&#1077;&#1090;%20&#1079;&#1072;%202018%20&#1074;%20&#1101;&#1082;&#1089;&#1077;&#1083;&#110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1044;&#1080;&#1089;&#1082;%20D\&#1054;&#1041;&#1065;&#1040;&#1071;\&#1054;&#1058;&#1063;&#1045;&#1058;&#1067;\&#1086;&#1090;&#1095;&#1077;&#1090;&#1099;%202018\&#1086;&#1090;&#1095;&#1077;&#1090;%20&#1079;&#1072;%202018%20&#1074;%20&#1101;&#1082;&#1089;&#1077;&#1083;&#110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1044;&#1080;&#1089;&#1082;%20D\&#1054;&#1041;&#1065;&#1040;&#1071;\&#1054;&#1058;&#1063;&#1045;&#1058;&#1067;\&#1086;&#1090;&#1095;&#1077;&#1090;&#1099;%202018\&#1086;&#1090;&#1095;&#1077;&#1090;%20&#1079;&#1072;%202018%20&#1074;%20&#1101;&#1082;&#1089;&#1077;&#1083;&#110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1044;&#1080;&#1089;&#1082;%20D\&#1054;&#1041;&#1065;&#1040;&#1071;\&#1054;&#1058;&#1063;&#1045;&#1058;&#1067;\&#1086;&#1090;&#1095;&#1077;&#1090;&#1099;%202018\&#1086;&#1090;&#1095;&#1077;&#1090;%20&#1079;&#1072;%202018%20&#1074;%20&#1101;&#1082;&#1089;&#1077;&#1083;&#11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sz="1601">
                <a:latin typeface="Times New Roman" pitchFamily="18" charset="0"/>
                <a:cs typeface="Times New Roman" pitchFamily="18" charset="0"/>
              </a:defRPr>
            </a:pPr>
            <a:r>
              <a:rPr lang="ru-RU" sz="1601">
                <a:latin typeface="Times New Roman" pitchFamily="18" charset="0"/>
                <a:cs typeface="Times New Roman" pitchFamily="18" charset="0"/>
              </a:rPr>
              <a:t>Налоговая задолженность по имущественым налогам физических лиц и ЮЛ</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Лист1!$B$5</c:f>
              <c:strCache>
                <c:ptCount val="1"/>
                <c:pt idx="0">
                  <c:v>Задолженность физ лиц</c:v>
                </c:pt>
              </c:strCache>
            </c:strRef>
          </c:tx>
          <c:invertIfNegative val="0"/>
          <c:dLbls>
            <c:spPr>
              <a:noFill/>
              <a:ln>
                <a:noFill/>
              </a:ln>
              <a:effectLst/>
            </c:spPr>
            <c:txPr>
              <a:bodyPr/>
              <a:lstStyle/>
              <a:p>
                <a:pPr>
                  <a:defRPr sz="1201"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Лист1!$C$4:$E$4</c:f>
              <c:numCache>
                <c:formatCode>General</c:formatCode>
                <c:ptCount val="3"/>
                <c:pt idx="0">
                  <c:v>2018</c:v>
                </c:pt>
                <c:pt idx="1">
                  <c:v>2019</c:v>
                </c:pt>
                <c:pt idx="2">
                  <c:v>2020</c:v>
                </c:pt>
              </c:numCache>
            </c:numRef>
          </c:cat>
          <c:val>
            <c:numRef>
              <c:f>Лист1!$C$5:$E$5</c:f>
              <c:numCache>
                <c:formatCode>#,##0.00</c:formatCode>
                <c:ptCount val="3"/>
                <c:pt idx="0">
                  <c:v>2007694.6</c:v>
                </c:pt>
                <c:pt idx="1">
                  <c:v>1778207.86</c:v>
                </c:pt>
                <c:pt idx="2">
                  <c:v>1820729.78</c:v>
                </c:pt>
              </c:numCache>
            </c:numRef>
          </c:val>
        </c:ser>
        <c:ser>
          <c:idx val="1"/>
          <c:order val="1"/>
          <c:tx>
            <c:strRef>
              <c:f>Лист1!$B$6</c:f>
              <c:strCache>
                <c:ptCount val="1"/>
                <c:pt idx="0">
                  <c:v>Задолженность ЮЛ и ИП</c:v>
                </c:pt>
              </c:strCache>
            </c:strRef>
          </c:tx>
          <c:invertIfNegative val="0"/>
          <c:dLbls>
            <c:spPr>
              <a:noFill/>
              <a:ln>
                <a:noFill/>
              </a:ln>
              <a:effectLst/>
            </c:spPr>
            <c:txPr>
              <a:bodyPr/>
              <a:lstStyle/>
              <a:p>
                <a:pPr>
                  <a:defRPr sz="1201"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Лист1!$C$4:$E$4</c:f>
              <c:numCache>
                <c:formatCode>General</c:formatCode>
                <c:ptCount val="3"/>
                <c:pt idx="0">
                  <c:v>2018</c:v>
                </c:pt>
                <c:pt idx="1">
                  <c:v>2019</c:v>
                </c:pt>
                <c:pt idx="2">
                  <c:v>2020</c:v>
                </c:pt>
              </c:numCache>
            </c:numRef>
          </c:cat>
          <c:val>
            <c:numRef>
              <c:f>Лист1!$C$6:$E$6</c:f>
              <c:numCache>
                <c:formatCode>#,##0.00</c:formatCode>
                <c:ptCount val="3"/>
                <c:pt idx="0">
                  <c:v>11823841.1</c:v>
                </c:pt>
                <c:pt idx="1">
                  <c:v>12870764.27</c:v>
                </c:pt>
                <c:pt idx="2">
                  <c:v>18420596.600000001</c:v>
                </c:pt>
              </c:numCache>
            </c:numRef>
          </c:val>
        </c:ser>
        <c:ser>
          <c:idx val="2"/>
          <c:order val="2"/>
          <c:tx>
            <c:strRef>
              <c:f>Лист1!$B$7</c:f>
              <c:strCache>
                <c:ptCount val="1"/>
                <c:pt idx="0">
                  <c:v>Погашенная задолженность</c:v>
                </c:pt>
              </c:strCache>
            </c:strRef>
          </c:tx>
          <c:invertIfNegative val="0"/>
          <c:dLbls>
            <c:spPr>
              <a:noFill/>
              <a:ln>
                <a:noFill/>
              </a:ln>
              <a:effectLst/>
            </c:spPr>
            <c:txPr>
              <a:bodyPr/>
              <a:lstStyle/>
              <a:p>
                <a:pPr>
                  <a:defRPr sz="1201"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Лист1!$C$4:$E$4</c:f>
              <c:numCache>
                <c:formatCode>General</c:formatCode>
                <c:ptCount val="3"/>
                <c:pt idx="0">
                  <c:v>2018</c:v>
                </c:pt>
                <c:pt idx="1">
                  <c:v>2019</c:v>
                </c:pt>
                <c:pt idx="2">
                  <c:v>2020</c:v>
                </c:pt>
              </c:numCache>
            </c:numRef>
          </c:cat>
          <c:val>
            <c:numRef>
              <c:f>Лист1!$C$7:$E$7</c:f>
              <c:numCache>
                <c:formatCode>#,##0.00</c:formatCode>
                <c:ptCount val="3"/>
                <c:pt idx="0">
                  <c:v>929600</c:v>
                </c:pt>
                <c:pt idx="1">
                  <c:v>989866.19</c:v>
                </c:pt>
                <c:pt idx="2">
                  <c:v>1020789.25</c:v>
                </c:pt>
              </c:numCache>
            </c:numRef>
          </c:val>
        </c:ser>
        <c:dLbls>
          <c:showLegendKey val="0"/>
          <c:showVal val="0"/>
          <c:showCatName val="0"/>
          <c:showSerName val="0"/>
          <c:showPercent val="0"/>
          <c:showBubbleSize val="0"/>
        </c:dLbls>
        <c:gapWidth val="150"/>
        <c:shape val="box"/>
        <c:axId val="408608192"/>
        <c:axId val="408621632"/>
        <c:axId val="0"/>
      </c:bar3DChart>
      <c:catAx>
        <c:axId val="408608192"/>
        <c:scaling>
          <c:orientation val="minMax"/>
        </c:scaling>
        <c:delete val="0"/>
        <c:axPos val="b"/>
        <c:numFmt formatCode="General" sourceLinked="1"/>
        <c:majorTickMark val="none"/>
        <c:minorTickMark val="none"/>
        <c:tickLblPos val="nextTo"/>
        <c:txPr>
          <a:bodyPr/>
          <a:lstStyle/>
          <a:p>
            <a:pPr>
              <a:defRPr sz="1401" b="1">
                <a:latin typeface="Times New Roman" pitchFamily="18" charset="0"/>
                <a:cs typeface="Times New Roman" pitchFamily="18" charset="0"/>
              </a:defRPr>
            </a:pPr>
            <a:endParaRPr lang="ru-RU"/>
          </a:p>
        </c:txPr>
        <c:crossAx val="408621632"/>
        <c:crosses val="autoZero"/>
        <c:auto val="1"/>
        <c:lblAlgn val="ctr"/>
        <c:lblOffset val="100"/>
        <c:noMultiLvlLbl val="0"/>
      </c:catAx>
      <c:valAx>
        <c:axId val="408621632"/>
        <c:scaling>
          <c:orientation val="minMax"/>
        </c:scaling>
        <c:delete val="0"/>
        <c:axPos val="l"/>
        <c:majorGridlines/>
        <c:numFmt formatCode="#,##0.00"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408608192"/>
        <c:crosses val="autoZero"/>
        <c:crossBetween val="between"/>
      </c:valAx>
      <c:spPr>
        <a:noFill/>
        <a:ln w="25415">
          <a:noFill/>
        </a:ln>
      </c:spPr>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Лист1!$B$143</c:f>
              <c:strCache>
                <c:ptCount val="1"/>
                <c:pt idx="0">
                  <c:v>дежурство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Лист1!$C$142:$H$142</c:f>
              <c:numCache>
                <c:formatCode>General</c:formatCode>
                <c:ptCount val="6"/>
                <c:pt idx="0">
                  <c:v>2015</c:v>
                </c:pt>
                <c:pt idx="1">
                  <c:v>2016</c:v>
                </c:pt>
                <c:pt idx="2">
                  <c:v>2017</c:v>
                </c:pt>
                <c:pt idx="3">
                  <c:v>2018</c:v>
                </c:pt>
                <c:pt idx="4">
                  <c:v>2019</c:v>
                </c:pt>
                <c:pt idx="5">
                  <c:v>2020</c:v>
                </c:pt>
              </c:numCache>
            </c:numRef>
          </c:cat>
          <c:val>
            <c:numRef>
              <c:f>Лист1!$C$143:$H$143</c:f>
              <c:numCache>
                <c:formatCode>General</c:formatCode>
                <c:ptCount val="6"/>
                <c:pt idx="0">
                  <c:v>13</c:v>
                </c:pt>
                <c:pt idx="1">
                  <c:v>10</c:v>
                </c:pt>
                <c:pt idx="2">
                  <c:v>12</c:v>
                </c:pt>
                <c:pt idx="3">
                  <c:v>14</c:v>
                </c:pt>
                <c:pt idx="4">
                  <c:v>25</c:v>
                </c:pt>
                <c:pt idx="5">
                  <c:v>107</c:v>
                </c:pt>
              </c:numCache>
            </c:numRef>
          </c:val>
        </c:ser>
        <c:dLbls>
          <c:showLegendKey val="0"/>
          <c:showVal val="1"/>
          <c:showCatName val="0"/>
          <c:showSerName val="0"/>
          <c:showPercent val="0"/>
          <c:showBubbleSize val="0"/>
        </c:dLbls>
        <c:gapWidth val="75"/>
        <c:shape val="box"/>
        <c:axId val="164763632"/>
        <c:axId val="164765872"/>
        <c:axId val="407389120"/>
      </c:bar3DChart>
      <c:catAx>
        <c:axId val="164763632"/>
        <c:scaling>
          <c:orientation val="minMax"/>
        </c:scaling>
        <c:delete val="0"/>
        <c:axPos val="b"/>
        <c:numFmt formatCode="General" sourceLinked="1"/>
        <c:majorTickMark val="none"/>
        <c:minorTickMark val="none"/>
        <c:tickLblPos val="nextTo"/>
        <c:crossAx val="164765872"/>
        <c:crosses val="autoZero"/>
        <c:auto val="1"/>
        <c:lblAlgn val="ctr"/>
        <c:lblOffset val="100"/>
        <c:noMultiLvlLbl val="0"/>
      </c:catAx>
      <c:valAx>
        <c:axId val="164765872"/>
        <c:scaling>
          <c:orientation val="minMax"/>
        </c:scaling>
        <c:delete val="0"/>
        <c:axPos val="l"/>
        <c:numFmt formatCode="General" sourceLinked="1"/>
        <c:majorTickMark val="none"/>
        <c:minorTickMark val="none"/>
        <c:tickLblPos val="nextTo"/>
        <c:crossAx val="164763632"/>
        <c:crosses val="autoZero"/>
        <c:crossBetween val="between"/>
      </c:valAx>
      <c:serAx>
        <c:axId val="407389120"/>
        <c:scaling>
          <c:orientation val="minMax"/>
        </c:scaling>
        <c:delete val="1"/>
        <c:axPos val="b"/>
        <c:majorTickMark val="out"/>
        <c:minorTickMark val="none"/>
        <c:tickLblPos val="nextTo"/>
        <c:crossAx val="164765872"/>
        <c:crosses val="autoZero"/>
      </c:serAx>
    </c:plotArea>
    <c:legend>
      <c:legendPos val="b"/>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chemeClr val="tx2">
                    <a:lumMod val="75000"/>
                  </a:schemeClr>
                </a:solidFill>
              </a:rPr>
              <a:t>Объем вывезнных отходов, м3</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023381452318462"/>
          <c:y val="0.15782407407407409"/>
          <c:w val="0.8897661854768153"/>
          <c:h val="0.75792468649752109"/>
        </c:manualLayout>
      </c:layout>
      <c:bar3DChart>
        <c:barDir val="col"/>
        <c:grouping val="clustered"/>
        <c:varyColors val="0"/>
        <c:ser>
          <c:idx val="0"/>
          <c:order val="0"/>
          <c:tx>
            <c:strRef>
              <c:f>Лист3!$B$5</c:f>
              <c:strCache>
                <c:ptCount val="1"/>
                <c:pt idx="0">
                  <c:v>Объем вывезнных отходов, м3</c:v>
                </c:pt>
              </c:strCache>
            </c:strRef>
          </c:tx>
          <c:spPr>
            <a:solidFill>
              <a:schemeClr val="accent3">
                <a:lumMod val="75000"/>
              </a:schemeClr>
            </a:solidFill>
            <a:ln>
              <a:noFill/>
            </a:ln>
            <a:effectLst/>
            <a:sp3d/>
          </c:spPr>
          <c:invertIfNegative val="0"/>
          <c:dLbls>
            <c:dLbl>
              <c:idx val="0"/>
              <c:layout>
                <c:manualLayout>
                  <c:x val="2.2222222222222195E-2"/>
                  <c:y val="-1.388888888888897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3333333333333284E-2"/>
                  <c:y val="-3.240740740740740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444444444444445E-2"/>
                  <c:y val="-2.777777777777780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666666666666666E-2"/>
                  <c:y val="-2.777777777777780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2254901960784133E-2"/>
                  <c:y val="-2.314814814814816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7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Лист3!$C$4:$G$4</c:f>
              <c:strCache>
                <c:ptCount val="5"/>
                <c:pt idx="0">
                  <c:v>2016 г</c:v>
                </c:pt>
                <c:pt idx="1">
                  <c:v>2017 г</c:v>
                </c:pt>
                <c:pt idx="2">
                  <c:v>2018 г</c:v>
                </c:pt>
                <c:pt idx="3">
                  <c:v>2019 г</c:v>
                </c:pt>
                <c:pt idx="4">
                  <c:v>2020 г</c:v>
                </c:pt>
              </c:strCache>
            </c:strRef>
          </c:cat>
          <c:val>
            <c:numRef>
              <c:f>Лист3!$C$5:$G$5</c:f>
              <c:numCache>
                <c:formatCode>#,##0</c:formatCode>
                <c:ptCount val="5"/>
                <c:pt idx="0">
                  <c:v>14288.05</c:v>
                </c:pt>
                <c:pt idx="1">
                  <c:v>27782.2</c:v>
                </c:pt>
                <c:pt idx="2">
                  <c:v>28296.7</c:v>
                </c:pt>
                <c:pt idx="3">
                  <c:v>29423</c:v>
                </c:pt>
                <c:pt idx="4">
                  <c:v>29520</c:v>
                </c:pt>
              </c:numCache>
            </c:numRef>
          </c:val>
          <c:shape val="cylinder"/>
        </c:ser>
        <c:dLbls>
          <c:showLegendKey val="0"/>
          <c:showVal val="1"/>
          <c:showCatName val="0"/>
          <c:showSerName val="0"/>
          <c:showPercent val="0"/>
          <c:showBubbleSize val="0"/>
        </c:dLbls>
        <c:gapWidth val="150"/>
        <c:shape val="box"/>
        <c:axId val="164750752"/>
        <c:axId val="164756912"/>
        <c:axId val="0"/>
      </c:bar3DChart>
      <c:catAx>
        <c:axId val="1647507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ru-RU"/>
          </a:p>
        </c:txPr>
        <c:crossAx val="164756912"/>
        <c:crosses val="autoZero"/>
        <c:auto val="1"/>
        <c:lblAlgn val="ctr"/>
        <c:lblOffset val="100"/>
        <c:noMultiLvlLbl val="0"/>
      </c:catAx>
      <c:valAx>
        <c:axId val="164756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ru-RU"/>
          </a:p>
        </c:txPr>
        <c:crossAx val="164750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chemeClr val="tx2">
                    <a:lumMod val="75000"/>
                  </a:schemeClr>
                </a:solidFill>
              </a:rPr>
              <a:t>Расход электроэнергии уличного освещения, тыс.кв.м.</a:t>
            </a:r>
          </a:p>
        </c:rich>
      </c:tx>
      <c:layout>
        <c:manualLayout>
          <c:xMode val="edge"/>
          <c:yMode val="edge"/>
          <c:x val="0.1099582239720035"/>
          <c:y val="1.8518518518518517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358114610673666"/>
          <c:y val="0.17171296296296296"/>
          <c:w val="0.8458632983377079"/>
          <c:h val="0.74403579760863225"/>
        </c:manualLayout>
      </c:layout>
      <c:bar3DChart>
        <c:barDir val="col"/>
        <c:grouping val="stacked"/>
        <c:varyColors val="0"/>
        <c:ser>
          <c:idx val="0"/>
          <c:order val="0"/>
          <c:tx>
            <c:strRef>
              <c:f>Лист2!$B$5</c:f>
              <c:strCache>
                <c:ptCount val="1"/>
                <c:pt idx="0">
                  <c:v>Расход электроэнергии уличного освещения</c:v>
                </c:pt>
              </c:strCache>
            </c:strRef>
          </c:tx>
          <c:spPr>
            <a:solidFill>
              <a:schemeClr val="accent3">
                <a:lumMod val="75000"/>
              </a:schemeClr>
            </a:solidFill>
            <a:ln>
              <a:noFill/>
            </a:ln>
            <a:effectLst/>
            <a:sp3d/>
          </c:spPr>
          <c:invertIfNegative val="0"/>
          <c:dLbls>
            <c:dLbl>
              <c:idx val="0"/>
              <c:layout>
                <c:manualLayout>
                  <c:x val="1.3888888888888888E-2"/>
                  <c:y val="-0.32870370370370372"/>
                </c:manualLayout>
              </c:layout>
              <c:tx>
                <c:rich>
                  <a:bodyPr/>
                  <a:lstStyle/>
                  <a:p>
                    <a:fld id="{A8C0A5F0-B063-44FF-B7B8-919DD9C979CB}" type="VALUE">
                      <a:rPr lang="en-US"/>
                      <a:pPr/>
                      <a:t>[ЗНАЧЕНИЕ]</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1.3888888888888888E-2"/>
                  <c:y val="-0.21296296296296305"/>
                </c:manualLayout>
              </c:layout>
              <c:tx>
                <c:rich>
                  <a:bodyPr/>
                  <a:lstStyle/>
                  <a:p>
                    <a:fld id="{AE5C95FE-EF8A-480A-9537-DC873E1D13A3}" type="VALUE">
                      <a:rPr lang="en-US"/>
                      <a:pPr/>
                      <a:t>[ЗНАЧЕНИЕ]</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8.3333333333332309E-3"/>
                  <c:y val="-0.27777777777777779"/>
                </c:manualLayout>
              </c:layout>
              <c:tx>
                <c:rich>
                  <a:bodyPr/>
                  <a:lstStyle/>
                  <a:p>
                    <a:fld id="{E41A927C-893D-409E-A48C-10D4086BD6A2}" type="VALUE">
                      <a:rPr lang="en-US"/>
                      <a:pPr/>
                      <a:t>[ЗНАЧЕНИЕ]</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layout>
                <c:manualLayout>
                  <c:x val="2.2222222222222223E-2"/>
                  <c:y val="-0.3611111111111111"/>
                </c:manualLayout>
              </c:layout>
              <c:tx>
                <c:rich>
                  <a:bodyPr/>
                  <a:lstStyle/>
                  <a:p>
                    <a:fld id="{257059AC-ABE9-44DC-B5AA-50A99D6FFCD4}" type="VALUE">
                      <a:rPr lang="en-US"/>
                      <a:pPr/>
                      <a:t>[ЗНАЧЕНИЕ]</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4"/>
              <c:layout>
                <c:manualLayout>
                  <c:x val="1.6666666666666666E-2"/>
                  <c:y val="-0.41203703703703703"/>
                </c:manualLayout>
              </c:layout>
              <c:tx>
                <c:rich>
                  <a:bodyPr/>
                  <a:lstStyle/>
                  <a:p>
                    <a:fld id="{25782515-F19C-4437-A630-394A92C388E9}" type="VALUE">
                      <a:rPr lang="en-US"/>
                      <a:pPr/>
                      <a:t>[ЗНАЧЕНИЕ]</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tx2">
                        <a:lumMod val="7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Лист2!$C$4:$G$4</c:f>
              <c:strCache>
                <c:ptCount val="5"/>
                <c:pt idx="0">
                  <c:v>2016 г</c:v>
                </c:pt>
                <c:pt idx="1">
                  <c:v>2017 г</c:v>
                </c:pt>
                <c:pt idx="2">
                  <c:v>2018 г</c:v>
                </c:pt>
                <c:pt idx="3">
                  <c:v>2019 г</c:v>
                </c:pt>
                <c:pt idx="4">
                  <c:v>2020 г</c:v>
                </c:pt>
              </c:strCache>
            </c:strRef>
          </c:cat>
          <c:val>
            <c:numRef>
              <c:f>Лист2!$C$5:$G$5</c:f>
              <c:numCache>
                <c:formatCode>#,##0.000</c:formatCode>
                <c:ptCount val="5"/>
                <c:pt idx="0">
                  <c:v>139.41300000000001</c:v>
                </c:pt>
                <c:pt idx="1">
                  <c:v>126.134</c:v>
                </c:pt>
                <c:pt idx="2">
                  <c:v>134.02600000000001</c:v>
                </c:pt>
                <c:pt idx="3">
                  <c:v>145.97</c:v>
                </c:pt>
                <c:pt idx="4">
                  <c:v>149.37299999999999</c:v>
                </c:pt>
              </c:numCache>
            </c:numRef>
          </c:val>
        </c:ser>
        <c:dLbls>
          <c:showLegendKey val="0"/>
          <c:showVal val="1"/>
          <c:showCatName val="0"/>
          <c:showSerName val="0"/>
          <c:showPercent val="0"/>
          <c:showBubbleSize val="0"/>
        </c:dLbls>
        <c:gapWidth val="150"/>
        <c:shape val="cylinder"/>
        <c:axId val="271578832"/>
        <c:axId val="271577152"/>
        <c:axId val="0"/>
      </c:bar3DChart>
      <c:catAx>
        <c:axId val="2715788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ru-RU"/>
          </a:p>
        </c:txPr>
        <c:crossAx val="271577152"/>
        <c:crosses val="autoZero"/>
        <c:auto val="1"/>
        <c:lblAlgn val="ctr"/>
        <c:lblOffset val="100"/>
        <c:noMultiLvlLbl val="0"/>
      </c:catAx>
      <c:valAx>
        <c:axId val="271577152"/>
        <c:scaling>
          <c:orientation val="minMax"/>
        </c:scaling>
        <c:delete val="1"/>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crossAx val="271578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ru-RU" sz="1200"/>
              <a:t>Финансирование проектов</a:t>
            </a:r>
          </a:p>
        </c:rich>
      </c:tx>
      <c:layout>
        <c:manualLayout>
          <c:xMode val="edge"/>
          <c:yMode val="edge"/>
          <c:x val="0.26421117249846532"/>
          <c:y val="0"/>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920464869775894E-3"/>
          <c:y val="0.11017713099998627"/>
          <c:w val="0.96944445842033322"/>
          <c:h val="0.60257804366632939"/>
        </c:manualLayout>
      </c:layout>
      <c:pie3DChart>
        <c:varyColors val="1"/>
        <c:ser>
          <c:idx val="0"/>
          <c:order val="0"/>
          <c:explosion val="26"/>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7.2542288680791947E-2"/>
                  <c:y val="-0.22713923471430483"/>
                </c:manualLayout>
              </c:layout>
              <c:tx>
                <c:rich>
                  <a:bodyPr/>
                  <a:lstStyle/>
                  <a:p>
                    <a:r>
                      <a:rPr lang="en-US" baseline="0"/>
                      <a:t>
</a:t>
                    </a:r>
                    <a:fld id="{5BAF4BEB-FEEE-423A-AAC7-29D745101685}"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layout>
                <c:manualLayout>
                  <c:x val="8.960017221822035E-2"/>
                  <c:y val="2.7057545186589323E-2"/>
                </c:manualLayout>
              </c:layout>
              <c:tx>
                <c:rich>
                  <a:bodyPr/>
                  <a:lstStyle/>
                  <a:p>
                    <a:r>
                      <a:rPr lang="en-US" baseline="0"/>
                      <a:t>
</a:t>
                    </a:r>
                    <a:fld id="{F49FD18D-3B86-472C-BFE3-5E35525264DF}"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layout>
                <c:manualLayout>
                  <c:x val="-3.4976858176639591E-3"/>
                  <c:y val="-3.1261750473285691E-3"/>
                </c:manualLayout>
              </c:layout>
              <c:tx>
                <c:rich>
                  <a:bodyPr/>
                  <a:lstStyle/>
                  <a:p>
                    <a:r>
                      <a:rPr lang="en-US" baseline="0"/>
                      <a:t>1,5%</a:t>
                    </a:r>
                    <a:endParaRPr lang="en-US"/>
                  </a:p>
                </c:rich>
              </c:tx>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3.0478650736481285E-2"/>
                  <c:y val="-7.094497855316852E-3"/>
                </c:manualLayout>
              </c:layout>
              <c:tx>
                <c:rich>
                  <a:bodyPr/>
                  <a:lstStyle/>
                  <a:p>
                    <a:r>
                      <a:rPr lang="en-US" baseline="0"/>
                      <a:t>
1,5%</a:t>
                    </a:r>
                    <a:endParaRPr lang="en-US"/>
                  </a:p>
                </c:rich>
              </c:tx>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5.0449009331246769E-2"/>
                  <c:y val="-7.3817472921389989E-3"/>
                </c:manualLayout>
              </c:layout>
              <c:tx>
                <c:rich>
                  <a:bodyPr/>
                  <a:lstStyle/>
                  <a:p>
                    <a:r>
                      <a:rPr lang="en-US" baseline="0"/>
                      <a:t>1,5%</a:t>
                    </a:r>
                    <a:endParaRPr lang="en-US"/>
                  </a:p>
                </c:rich>
              </c:tx>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3.3114417480149365E-2"/>
                  <c:y val="7.1986060629682297E-2"/>
                </c:manualLayout>
              </c:layout>
              <c:tx>
                <c:rich>
                  <a:bodyPr/>
                  <a:lstStyle/>
                  <a:p>
                    <a:r>
                      <a:rPr lang="en-US" baseline="0"/>
                      <a:t>
</a:t>
                    </a:r>
                    <a:fld id="{C32A4084-3E4E-4148-A7ED-DF7C3A640778}"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Лист6!$E$3:$E$8</c:f>
              <c:strCache>
                <c:ptCount val="6"/>
                <c:pt idx="0">
                  <c:v>бюджет района</c:v>
                </c:pt>
                <c:pt idx="1">
                  <c:v>бюджет поселения</c:v>
                </c:pt>
                <c:pt idx="2">
                  <c:v>население</c:v>
                </c:pt>
                <c:pt idx="3">
                  <c:v>тос</c:v>
                </c:pt>
                <c:pt idx="4">
                  <c:v>неком</c:v>
                </c:pt>
                <c:pt idx="5">
                  <c:v>Средства населения, ИП, юр.лица</c:v>
                </c:pt>
              </c:strCache>
            </c:strRef>
          </c:cat>
          <c:val>
            <c:numRef>
              <c:f>Лист6!$F$3:$F$8</c:f>
              <c:numCache>
                <c:formatCode>0%</c:formatCode>
                <c:ptCount val="6"/>
                <c:pt idx="0">
                  <c:v>0.8</c:v>
                </c:pt>
                <c:pt idx="1">
                  <c:v>0.1</c:v>
                </c:pt>
                <c:pt idx="2" formatCode="0.0%">
                  <c:v>1.4999999999999999E-2</c:v>
                </c:pt>
                <c:pt idx="3" formatCode="0.0%">
                  <c:v>1.4999999999999999E-2</c:v>
                </c:pt>
                <c:pt idx="4" formatCode="0.0%">
                  <c:v>1.4999999999999999E-2</c:v>
                </c:pt>
                <c:pt idx="5" formatCode="0.0%">
                  <c:v>5.5E-2</c:v>
                </c:pt>
              </c:numCache>
            </c:numRef>
          </c:val>
        </c:ser>
        <c:dLbls>
          <c:dLblPos val="inEnd"/>
          <c:showLegendKey val="0"/>
          <c:showVal val="0"/>
          <c:showCatName val="1"/>
          <c:showSerName val="0"/>
          <c:showPercent val="0"/>
          <c:showBubbleSize val="0"/>
          <c:showLeaderLines val="1"/>
        </c:dLbls>
      </c:pie3DChart>
      <c:spPr>
        <a:noFill/>
        <a:ln>
          <a:noFill/>
        </a:ln>
        <a:effectLst/>
      </c:spPr>
    </c:plotArea>
    <c:legend>
      <c:legendPos val="b"/>
      <c:layout>
        <c:manualLayout>
          <c:xMode val="edge"/>
          <c:yMode val="edge"/>
          <c:x val="3.0108267716535447E-2"/>
          <c:y val="0.71117125984251972"/>
          <c:w val="0.95922790901137356"/>
          <c:h val="0.15633883460902465"/>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b="1">
                <a:solidFill>
                  <a:schemeClr val="tx2">
                    <a:lumMod val="75000"/>
                  </a:schemeClr>
                </a:solidFill>
              </a:rPr>
              <a:t>Предоставление земельных участков           </a:t>
            </a:r>
          </a:p>
          <a:p>
            <a:pPr algn="ctr">
              <a:defRPr sz="1400" b="0" i="0" u="none" strike="noStrike" kern="1200" spc="0" baseline="0">
                <a:solidFill>
                  <a:schemeClr val="tx1">
                    <a:lumMod val="65000"/>
                    <a:lumOff val="35000"/>
                  </a:schemeClr>
                </a:solidFill>
                <a:latin typeface="+mn-lt"/>
                <a:ea typeface="+mn-ea"/>
                <a:cs typeface="+mn-cs"/>
              </a:defRPr>
            </a:pPr>
            <a:r>
              <a:rPr lang="ru-RU" b="1">
                <a:solidFill>
                  <a:schemeClr val="tx2">
                    <a:lumMod val="75000"/>
                  </a:schemeClr>
                </a:solidFill>
              </a:rPr>
              <a:t>льготным категориям грждан</a:t>
            </a:r>
          </a:p>
        </c:rich>
      </c:tx>
      <c:layout>
        <c:manualLayout>
          <c:xMode val="edge"/>
          <c:yMode val="edge"/>
          <c:x val="0.27989327362941208"/>
          <c:y val="2.3564892654802928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023381452318462"/>
          <c:y val="0.15782407407407409"/>
          <c:w val="0.8897661854768153"/>
          <c:h val="0.75792468649752109"/>
        </c:manualLayout>
      </c:layout>
      <c:bar3DChart>
        <c:barDir val="col"/>
        <c:grouping val="clustered"/>
        <c:varyColors val="0"/>
        <c:ser>
          <c:idx val="0"/>
          <c:order val="0"/>
          <c:tx>
            <c:strRef>
              <c:f>Лист3!$B$5</c:f>
              <c:strCache>
                <c:ptCount val="1"/>
                <c:pt idx="0">
                  <c:v>Объем вывезнных отходов, м3</c:v>
                </c:pt>
              </c:strCache>
            </c:strRef>
          </c:tx>
          <c:spPr>
            <a:solidFill>
              <a:schemeClr val="accent3">
                <a:lumMod val="75000"/>
              </a:schemeClr>
            </a:solidFill>
            <a:ln>
              <a:noFill/>
            </a:ln>
            <a:effectLst/>
            <a:sp3d/>
          </c:spPr>
          <c:invertIfNegative val="0"/>
          <c:dLbls>
            <c:dLbl>
              <c:idx val="0"/>
              <c:layout>
                <c:manualLayout>
                  <c:x val="2.2222222222222195E-2"/>
                  <c:y val="-1.388888888888897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3333333333333284E-2"/>
                  <c:y val="-3.240740740740740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444444444444445E-2"/>
                  <c:y val="-2.777777777777780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666666666666666E-2"/>
                  <c:y val="-2.777777777777780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7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Лист3!$C$4:$I$4</c:f>
              <c:strCache>
                <c:ptCount val="7"/>
                <c:pt idx="0">
                  <c:v>2014 г</c:v>
                </c:pt>
                <c:pt idx="1">
                  <c:v>2015 г</c:v>
                </c:pt>
                <c:pt idx="2">
                  <c:v>2016 г</c:v>
                </c:pt>
                <c:pt idx="3">
                  <c:v>2017 г</c:v>
                </c:pt>
                <c:pt idx="4">
                  <c:v>2018 г</c:v>
                </c:pt>
                <c:pt idx="5">
                  <c:v>2019 г</c:v>
                </c:pt>
                <c:pt idx="6">
                  <c:v>2020 г</c:v>
                </c:pt>
              </c:strCache>
            </c:strRef>
          </c:cat>
          <c:val>
            <c:numRef>
              <c:f>Лист3!$C$5:$I$5</c:f>
              <c:numCache>
                <c:formatCode>#,##0</c:formatCode>
                <c:ptCount val="7"/>
                <c:pt idx="0">
                  <c:v>13</c:v>
                </c:pt>
                <c:pt idx="1">
                  <c:v>0</c:v>
                </c:pt>
                <c:pt idx="2">
                  <c:v>3</c:v>
                </c:pt>
                <c:pt idx="3">
                  <c:v>12</c:v>
                </c:pt>
                <c:pt idx="4">
                  <c:v>7</c:v>
                </c:pt>
                <c:pt idx="5">
                  <c:v>9</c:v>
                </c:pt>
                <c:pt idx="6">
                  <c:v>7</c:v>
                </c:pt>
              </c:numCache>
            </c:numRef>
          </c:val>
          <c:shape val="cylinder"/>
        </c:ser>
        <c:dLbls>
          <c:showLegendKey val="0"/>
          <c:showVal val="1"/>
          <c:showCatName val="0"/>
          <c:showSerName val="0"/>
          <c:showPercent val="0"/>
          <c:showBubbleSize val="0"/>
        </c:dLbls>
        <c:gapWidth val="150"/>
        <c:shape val="box"/>
        <c:axId val="271578272"/>
        <c:axId val="262292624"/>
        <c:axId val="0"/>
      </c:bar3DChart>
      <c:catAx>
        <c:axId val="271578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ru-RU"/>
          </a:p>
        </c:txPr>
        <c:crossAx val="262292624"/>
        <c:crosses val="autoZero"/>
        <c:auto val="1"/>
        <c:lblAlgn val="ctr"/>
        <c:lblOffset val="100"/>
        <c:noMultiLvlLbl val="0"/>
      </c:catAx>
      <c:valAx>
        <c:axId val="26229262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71578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1" i="0" u="none" strike="noStrike" kern="1200" spc="0" baseline="0">
                <a:solidFill>
                  <a:schemeClr val="tx2">
                    <a:lumMod val="75000"/>
                  </a:schemeClr>
                </a:solidFill>
                <a:latin typeface="+mn-lt"/>
                <a:ea typeface="+mn-ea"/>
                <a:cs typeface="+mn-cs"/>
              </a:defRPr>
            </a:pPr>
            <a:r>
              <a:rPr lang="ru-RU">
                <a:solidFill>
                  <a:schemeClr val="tx2">
                    <a:lumMod val="75000"/>
                  </a:schemeClr>
                </a:solidFill>
              </a:rPr>
              <a:t> Присвоение, изменение и аннулирование адресов объектам адресации</a:t>
            </a:r>
          </a:p>
        </c:rich>
      </c:tx>
      <c:overlay val="0"/>
      <c:spPr>
        <a:noFill/>
        <a:ln>
          <a:solidFill>
            <a:sysClr val="windowText" lastClr="000000">
              <a:lumMod val="25000"/>
              <a:lumOff val="75000"/>
            </a:sysClr>
          </a:solid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276219792180406"/>
          <c:y val="0.14519559003554847"/>
          <c:w val="0.85404125780173812"/>
          <c:h val="0.7184435315753146"/>
        </c:manualLayout>
      </c:layout>
      <c:bar3DChart>
        <c:barDir val="col"/>
        <c:grouping val="clustered"/>
        <c:varyColors val="0"/>
        <c:ser>
          <c:idx val="0"/>
          <c:order val="0"/>
          <c:tx>
            <c:strRef>
              <c:f>Лист1!$B$5</c:f>
              <c:strCache>
                <c:ptCount val="1"/>
              </c:strCache>
            </c:strRef>
          </c:tx>
          <c:spPr>
            <a:solidFill>
              <a:schemeClr val="accent3">
                <a:lumMod val="75000"/>
              </a:schemeClr>
            </a:solidFill>
            <a:ln>
              <a:noFill/>
            </a:ln>
            <a:effectLst/>
            <a:sp3d/>
          </c:spPr>
          <c:invertIfNegative val="0"/>
          <c:dLbls>
            <c:dLbl>
              <c:idx val="0"/>
              <c:layout>
                <c:manualLayout>
                  <c:x val="1.6025641025641024E-2"/>
                  <c:y val="-2.777777777777777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6153846153846159E-3"/>
                  <c:y val="-1.851851851851853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230769230769232E-2"/>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9230769230769232E-2"/>
                  <c:y val="-1.851851851851853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7595392368609459E-3"/>
                  <c:y val="-1.4010510456952332E-2"/>
                </c:manualLayout>
              </c:layout>
              <c:showLegendKey val="0"/>
              <c:showVal val="1"/>
              <c:showCatName val="0"/>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tx2">
                        <a:lumMod val="7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noFill/>
                      <a:round/>
                    </a:ln>
                    <a:effectLst/>
                  </c:spPr>
                </c15:leaderLines>
              </c:ext>
            </c:extLst>
          </c:dLbls>
          <c:cat>
            <c:strRef>
              <c:f>Лист1!$C$4:$E$4</c:f>
              <c:strCache>
                <c:ptCount val="3"/>
                <c:pt idx="0">
                  <c:v>2018 г</c:v>
                </c:pt>
                <c:pt idx="1">
                  <c:v>2019 г</c:v>
                </c:pt>
                <c:pt idx="2">
                  <c:v>2020 г</c:v>
                </c:pt>
              </c:strCache>
            </c:strRef>
          </c:cat>
          <c:val>
            <c:numRef>
              <c:f>Лист1!$C$5:$E$5</c:f>
              <c:numCache>
                <c:formatCode>#,##0</c:formatCode>
                <c:ptCount val="3"/>
                <c:pt idx="0">
                  <c:v>54</c:v>
                </c:pt>
                <c:pt idx="1">
                  <c:v>29</c:v>
                </c:pt>
                <c:pt idx="2">
                  <c:v>20</c:v>
                </c:pt>
              </c:numCache>
            </c:numRef>
          </c:val>
          <c:shape val="cylinder"/>
        </c:ser>
        <c:dLbls>
          <c:showLegendKey val="0"/>
          <c:showVal val="1"/>
          <c:showCatName val="0"/>
          <c:showSerName val="0"/>
          <c:showPercent val="0"/>
          <c:showBubbleSize val="0"/>
        </c:dLbls>
        <c:gapWidth val="150"/>
        <c:shape val="box"/>
        <c:axId val="262288704"/>
        <c:axId val="262291504"/>
        <c:axId val="0"/>
      </c:bar3DChart>
      <c:catAx>
        <c:axId val="2622887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ru-RU"/>
          </a:p>
        </c:txPr>
        <c:crossAx val="262291504"/>
        <c:crosses val="autoZero"/>
        <c:auto val="1"/>
        <c:lblAlgn val="ctr"/>
        <c:lblOffset val="100"/>
        <c:noMultiLvlLbl val="0"/>
      </c:catAx>
      <c:valAx>
        <c:axId val="26229150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6228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2">
                    <a:lumMod val="75000"/>
                  </a:schemeClr>
                </a:solidFill>
                <a:latin typeface="+mn-lt"/>
                <a:ea typeface="+mn-ea"/>
                <a:cs typeface="+mn-cs"/>
              </a:defRPr>
            </a:pPr>
            <a:r>
              <a:rPr lang="ru-RU">
                <a:solidFill>
                  <a:schemeClr val="tx2">
                    <a:lumMod val="75000"/>
                  </a:schemeClr>
                </a:solidFill>
              </a:rPr>
              <a:t>Ремонт автомобильных дорог, кв.м.</a:t>
            </a:r>
          </a:p>
        </c:rich>
      </c:tx>
      <c:overlay val="0"/>
      <c:spPr>
        <a:noFill/>
        <a:ln>
          <a:solidFill>
            <a:sysClr val="windowText" lastClr="000000">
              <a:lumMod val="25000"/>
              <a:lumOff val="75000"/>
            </a:sysClr>
          </a:solid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276219792180406"/>
          <c:y val="0.14519559003554847"/>
          <c:w val="0.85404125780173812"/>
          <c:h val="0.7184435315753146"/>
        </c:manualLayout>
      </c:layout>
      <c:bar3DChart>
        <c:barDir val="col"/>
        <c:grouping val="clustered"/>
        <c:varyColors val="0"/>
        <c:ser>
          <c:idx val="0"/>
          <c:order val="0"/>
          <c:tx>
            <c:strRef>
              <c:f>Лист1!$B$5</c:f>
              <c:strCache>
                <c:ptCount val="1"/>
                <c:pt idx="0">
                  <c:v>Ремонт автомобильных дорог</c:v>
                </c:pt>
              </c:strCache>
            </c:strRef>
          </c:tx>
          <c:spPr>
            <a:solidFill>
              <a:schemeClr val="accent3">
                <a:lumMod val="75000"/>
              </a:schemeClr>
            </a:solidFill>
            <a:ln>
              <a:noFill/>
            </a:ln>
            <a:effectLst/>
            <a:sp3d/>
          </c:spPr>
          <c:invertIfNegative val="0"/>
          <c:dLbls>
            <c:dLbl>
              <c:idx val="0"/>
              <c:layout>
                <c:manualLayout>
                  <c:x val="1.6025641025641024E-2"/>
                  <c:y val="-2.777777777777777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6153846153846159E-3"/>
                  <c:y val="-1.851851851851853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230769230769232E-2"/>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9230769230769232E-2"/>
                  <c:y val="-1.851851851851853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7595392368609459E-3"/>
                  <c:y val="-1.4010510456952332E-2"/>
                </c:manualLayout>
              </c:layout>
              <c:showLegendKey val="0"/>
              <c:showVal val="1"/>
              <c:showCatName val="0"/>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tx2">
                        <a:lumMod val="7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noFill/>
                      <a:round/>
                    </a:ln>
                    <a:effectLst/>
                  </c:spPr>
                </c15:leaderLines>
              </c:ext>
            </c:extLst>
          </c:dLbls>
          <c:cat>
            <c:strRef>
              <c:f>Лист1!$C$4:$F$4</c:f>
              <c:strCache>
                <c:ptCount val="4"/>
                <c:pt idx="0">
                  <c:v>2016 г</c:v>
                </c:pt>
                <c:pt idx="1">
                  <c:v>2018 г</c:v>
                </c:pt>
                <c:pt idx="2">
                  <c:v>2019 г</c:v>
                </c:pt>
                <c:pt idx="3">
                  <c:v>2020 г</c:v>
                </c:pt>
              </c:strCache>
            </c:strRef>
          </c:cat>
          <c:val>
            <c:numRef>
              <c:f>Лист1!$C$5:$F$5</c:f>
              <c:numCache>
                <c:formatCode>#,##0</c:formatCode>
                <c:ptCount val="4"/>
                <c:pt idx="0">
                  <c:v>9950</c:v>
                </c:pt>
                <c:pt idx="1">
                  <c:v>8957</c:v>
                </c:pt>
                <c:pt idx="2">
                  <c:v>6322</c:v>
                </c:pt>
                <c:pt idx="3" formatCode="General">
                  <c:v>420</c:v>
                </c:pt>
              </c:numCache>
            </c:numRef>
          </c:val>
          <c:shape val="cylinder"/>
        </c:ser>
        <c:dLbls>
          <c:showLegendKey val="0"/>
          <c:showVal val="1"/>
          <c:showCatName val="0"/>
          <c:showSerName val="0"/>
          <c:showPercent val="0"/>
          <c:showBubbleSize val="0"/>
        </c:dLbls>
        <c:gapWidth val="150"/>
        <c:shape val="box"/>
        <c:axId val="258560992"/>
        <c:axId val="258560432"/>
        <c:axId val="0"/>
      </c:bar3DChart>
      <c:catAx>
        <c:axId val="2585609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ru-RU"/>
          </a:p>
        </c:txPr>
        <c:crossAx val="258560432"/>
        <c:crosses val="autoZero"/>
        <c:auto val="1"/>
        <c:lblAlgn val="ctr"/>
        <c:lblOffset val="100"/>
        <c:noMultiLvlLbl val="0"/>
      </c:catAx>
      <c:valAx>
        <c:axId val="258560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ru-RU"/>
          </a:p>
        </c:txPr>
        <c:crossAx val="258560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Лист1!$B$12</c:f>
              <c:strCache>
                <c:ptCount val="1"/>
                <c:pt idx="0">
                  <c:v>кол-во рейсов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Лист1!$D$11:$J$11</c:f>
              <c:numCache>
                <c:formatCode>General</c:formatCode>
                <c:ptCount val="7"/>
                <c:pt idx="0">
                  <c:v>2014</c:v>
                </c:pt>
                <c:pt idx="1">
                  <c:v>2015</c:v>
                </c:pt>
                <c:pt idx="2">
                  <c:v>2016</c:v>
                </c:pt>
                <c:pt idx="3">
                  <c:v>2017</c:v>
                </c:pt>
                <c:pt idx="4">
                  <c:v>2018</c:v>
                </c:pt>
                <c:pt idx="5">
                  <c:v>2019</c:v>
                </c:pt>
                <c:pt idx="6">
                  <c:v>2020</c:v>
                </c:pt>
              </c:numCache>
            </c:numRef>
          </c:cat>
          <c:val>
            <c:numRef>
              <c:f>Лист1!$D$12:$J$12</c:f>
              <c:numCache>
                <c:formatCode>General</c:formatCode>
                <c:ptCount val="7"/>
                <c:pt idx="0">
                  <c:v>12534</c:v>
                </c:pt>
                <c:pt idx="1">
                  <c:v>12504</c:v>
                </c:pt>
                <c:pt idx="2">
                  <c:v>10946</c:v>
                </c:pt>
                <c:pt idx="3">
                  <c:v>9348</c:v>
                </c:pt>
                <c:pt idx="4">
                  <c:v>9378</c:v>
                </c:pt>
                <c:pt idx="5">
                  <c:v>9366</c:v>
                </c:pt>
                <c:pt idx="6">
                  <c:v>9422</c:v>
                </c:pt>
              </c:numCache>
            </c:numRef>
          </c:val>
        </c:ser>
        <c:ser>
          <c:idx val="1"/>
          <c:order val="1"/>
          <c:tx>
            <c:strRef>
              <c:f>Лист1!$B$13</c:f>
              <c:strCache>
                <c:ptCount val="1"/>
                <c:pt idx="0">
                  <c:v>кол-во пассажиров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Лист1!$D$11:$J$11</c:f>
              <c:numCache>
                <c:formatCode>General</c:formatCode>
                <c:ptCount val="7"/>
                <c:pt idx="0">
                  <c:v>2014</c:v>
                </c:pt>
                <c:pt idx="1">
                  <c:v>2015</c:v>
                </c:pt>
                <c:pt idx="2">
                  <c:v>2016</c:v>
                </c:pt>
                <c:pt idx="3">
                  <c:v>2017</c:v>
                </c:pt>
                <c:pt idx="4">
                  <c:v>2018</c:v>
                </c:pt>
                <c:pt idx="5">
                  <c:v>2019</c:v>
                </c:pt>
                <c:pt idx="6">
                  <c:v>2020</c:v>
                </c:pt>
              </c:numCache>
            </c:numRef>
          </c:cat>
          <c:val>
            <c:numRef>
              <c:f>Лист1!$D$13:$J$13</c:f>
              <c:numCache>
                <c:formatCode>General</c:formatCode>
                <c:ptCount val="7"/>
                <c:pt idx="0">
                  <c:v>44083</c:v>
                </c:pt>
                <c:pt idx="1">
                  <c:v>46023</c:v>
                </c:pt>
                <c:pt idx="2">
                  <c:v>46023</c:v>
                </c:pt>
                <c:pt idx="3">
                  <c:v>34396</c:v>
                </c:pt>
                <c:pt idx="4">
                  <c:v>38002</c:v>
                </c:pt>
                <c:pt idx="5">
                  <c:v>32688</c:v>
                </c:pt>
                <c:pt idx="6">
                  <c:v>20266</c:v>
                </c:pt>
              </c:numCache>
            </c:numRef>
          </c:val>
        </c:ser>
        <c:ser>
          <c:idx val="2"/>
          <c:order val="2"/>
          <c:tx>
            <c:strRef>
              <c:f>Лист1!$B$14</c:f>
              <c:strCache>
                <c:ptCount val="1"/>
                <c:pt idx="0">
                  <c:v>сумма по договору за год, тыс.руб</c:v>
                </c:pt>
              </c:strCache>
            </c:strRef>
          </c:tx>
          <c:invertIfNegative val="0"/>
          <c:cat>
            <c:numRef>
              <c:f>Лист1!$D$11:$J$11</c:f>
              <c:numCache>
                <c:formatCode>General</c:formatCode>
                <c:ptCount val="7"/>
                <c:pt idx="0">
                  <c:v>2014</c:v>
                </c:pt>
                <c:pt idx="1">
                  <c:v>2015</c:v>
                </c:pt>
                <c:pt idx="2">
                  <c:v>2016</c:v>
                </c:pt>
                <c:pt idx="3">
                  <c:v>2017</c:v>
                </c:pt>
                <c:pt idx="4">
                  <c:v>2018</c:v>
                </c:pt>
                <c:pt idx="5">
                  <c:v>2019</c:v>
                </c:pt>
                <c:pt idx="6">
                  <c:v>2020</c:v>
                </c:pt>
              </c:numCache>
            </c:numRef>
          </c:cat>
          <c:val>
            <c:numRef>
              <c:f>Лист1!$D$14:$J$14</c:f>
              <c:numCache>
                <c:formatCode>General</c:formatCode>
                <c:ptCount val="7"/>
                <c:pt idx="0">
                  <c:v>11139</c:v>
                </c:pt>
                <c:pt idx="1">
                  <c:v>11184.6</c:v>
                </c:pt>
                <c:pt idx="2">
                  <c:v>12553</c:v>
                </c:pt>
                <c:pt idx="3">
                  <c:v>13271</c:v>
                </c:pt>
                <c:pt idx="4">
                  <c:v>15957.666999999999</c:v>
                </c:pt>
                <c:pt idx="5">
                  <c:v>21328.845000000001</c:v>
                </c:pt>
                <c:pt idx="6" formatCode="#,##0.00">
                  <c:v>24052.379649999999</c:v>
                </c:pt>
              </c:numCache>
            </c:numRef>
          </c:val>
        </c:ser>
        <c:dLbls>
          <c:showLegendKey val="0"/>
          <c:showVal val="0"/>
          <c:showCatName val="0"/>
          <c:showSerName val="0"/>
          <c:showPercent val="0"/>
          <c:showBubbleSize val="0"/>
        </c:dLbls>
        <c:gapWidth val="75"/>
        <c:shape val="cylinder"/>
        <c:axId val="258553152"/>
        <c:axId val="258550912"/>
        <c:axId val="0"/>
      </c:bar3DChart>
      <c:catAx>
        <c:axId val="258553152"/>
        <c:scaling>
          <c:orientation val="minMax"/>
        </c:scaling>
        <c:delete val="0"/>
        <c:axPos val="b"/>
        <c:numFmt formatCode="General" sourceLinked="1"/>
        <c:majorTickMark val="none"/>
        <c:minorTickMark val="none"/>
        <c:tickLblPos val="nextTo"/>
        <c:crossAx val="258550912"/>
        <c:crosses val="autoZero"/>
        <c:auto val="1"/>
        <c:lblAlgn val="ctr"/>
        <c:lblOffset val="100"/>
        <c:noMultiLvlLbl val="0"/>
      </c:catAx>
      <c:valAx>
        <c:axId val="258550912"/>
        <c:scaling>
          <c:orientation val="minMax"/>
        </c:scaling>
        <c:delete val="0"/>
        <c:axPos val="l"/>
        <c:numFmt formatCode="General" sourceLinked="1"/>
        <c:majorTickMark val="none"/>
        <c:minorTickMark val="none"/>
        <c:tickLblPos val="nextTo"/>
        <c:crossAx val="258553152"/>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Лист1!$B$105</c:f>
              <c:strCache>
                <c:ptCount val="1"/>
                <c:pt idx="0">
                  <c:v>лампы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Лист1!$C$104:$H$104</c:f>
              <c:numCache>
                <c:formatCode>General</c:formatCode>
                <c:ptCount val="6"/>
                <c:pt idx="0">
                  <c:v>2015</c:v>
                </c:pt>
                <c:pt idx="1">
                  <c:v>2016</c:v>
                </c:pt>
                <c:pt idx="2">
                  <c:v>2017</c:v>
                </c:pt>
                <c:pt idx="3">
                  <c:v>2018</c:v>
                </c:pt>
                <c:pt idx="4">
                  <c:v>2019</c:v>
                </c:pt>
                <c:pt idx="5">
                  <c:v>2020</c:v>
                </c:pt>
              </c:numCache>
            </c:numRef>
          </c:cat>
          <c:val>
            <c:numRef>
              <c:f>Лист1!$C$105:$H$105</c:f>
              <c:numCache>
                <c:formatCode>General</c:formatCode>
                <c:ptCount val="6"/>
                <c:pt idx="0">
                  <c:v>257</c:v>
                </c:pt>
                <c:pt idx="1">
                  <c:v>750</c:v>
                </c:pt>
                <c:pt idx="2">
                  <c:v>834</c:v>
                </c:pt>
                <c:pt idx="3">
                  <c:v>61</c:v>
                </c:pt>
                <c:pt idx="4">
                  <c:v>489</c:v>
                </c:pt>
                <c:pt idx="5">
                  <c:v>412</c:v>
                </c:pt>
              </c:numCache>
            </c:numRef>
          </c:val>
        </c:ser>
        <c:ser>
          <c:idx val="1"/>
          <c:order val="1"/>
          <c:tx>
            <c:strRef>
              <c:f>Лист1!$B$106</c:f>
              <c:strCache>
                <c:ptCount val="1"/>
                <c:pt idx="0">
                  <c:v>термометры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Лист1!$C$104:$H$104</c:f>
              <c:numCache>
                <c:formatCode>General</c:formatCode>
                <c:ptCount val="6"/>
                <c:pt idx="0">
                  <c:v>2015</c:v>
                </c:pt>
                <c:pt idx="1">
                  <c:v>2016</c:v>
                </c:pt>
                <c:pt idx="2">
                  <c:v>2017</c:v>
                </c:pt>
                <c:pt idx="3">
                  <c:v>2018</c:v>
                </c:pt>
                <c:pt idx="4">
                  <c:v>2019</c:v>
                </c:pt>
                <c:pt idx="5">
                  <c:v>2020</c:v>
                </c:pt>
              </c:numCache>
            </c:numRef>
          </c:cat>
          <c:val>
            <c:numRef>
              <c:f>Лист1!$C$106:$H$106</c:f>
              <c:numCache>
                <c:formatCode>General</c:formatCode>
                <c:ptCount val="6"/>
                <c:pt idx="2">
                  <c:v>12</c:v>
                </c:pt>
                <c:pt idx="3">
                  <c:v>150</c:v>
                </c:pt>
                <c:pt idx="4">
                  <c:v>16</c:v>
                </c:pt>
              </c:numCache>
            </c:numRef>
          </c:val>
        </c:ser>
        <c:dLbls>
          <c:showLegendKey val="0"/>
          <c:showVal val="1"/>
          <c:showCatName val="0"/>
          <c:showSerName val="0"/>
          <c:showPercent val="0"/>
          <c:showBubbleSize val="0"/>
        </c:dLbls>
        <c:gapWidth val="75"/>
        <c:shape val="cylinder"/>
        <c:axId val="258549792"/>
        <c:axId val="258554832"/>
        <c:axId val="0"/>
      </c:bar3DChart>
      <c:catAx>
        <c:axId val="258549792"/>
        <c:scaling>
          <c:orientation val="minMax"/>
        </c:scaling>
        <c:delete val="0"/>
        <c:axPos val="b"/>
        <c:numFmt formatCode="General" sourceLinked="1"/>
        <c:majorTickMark val="none"/>
        <c:minorTickMark val="none"/>
        <c:tickLblPos val="nextTo"/>
        <c:crossAx val="258554832"/>
        <c:crosses val="autoZero"/>
        <c:auto val="1"/>
        <c:lblAlgn val="ctr"/>
        <c:lblOffset val="100"/>
        <c:noMultiLvlLbl val="0"/>
      </c:catAx>
      <c:valAx>
        <c:axId val="258554832"/>
        <c:scaling>
          <c:orientation val="minMax"/>
        </c:scaling>
        <c:delete val="0"/>
        <c:axPos val="l"/>
        <c:numFmt formatCode="General" sourceLinked="1"/>
        <c:majorTickMark val="none"/>
        <c:minorTickMark val="none"/>
        <c:tickLblPos val="nextTo"/>
        <c:crossAx val="258549792"/>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Количество семейных и групповых очагов </a:t>
            </a:r>
            <a:r>
              <a:rPr lang="en-US" sz="1200"/>
              <a:t>COVID-19</a:t>
            </a:r>
          </a:p>
        </c:rich>
      </c:tx>
      <c:overlay val="0"/>
    </c:title>
    <c:autoTitleDeleted val="0"/>
    <c:plotArea>
      <c:layout>
        <c:manualLayout>
          <c:layoutTarget val="inner"/>
          <c:xMode val="edge"/>
          <c:yMode val="edge"/>
          <c:x val="9.162729658792651E-2"/>
          <c:y val="0.29653944298629337"/>
          <c:w val="0.88337270341207352"/>
          <c:h val="0.587480679498396"/>
        </c:manualLayout>
      </c:layout>
      <c:lineChart>
        <c:grouping val="stacked"/>
        <c:varyColors val="0"/>
        <c:ser>
          <c:idx val="0"/>
          <c:order val="0"/>
          <c:tx>
            <c:strRef>
              <c:f>Лист1!$M$5</c:f>
              <c:strCache>
                <c:ptCount val="1"/>
                <c:pt idx="0">
                  <c:v>Количество семейных и групповых очагов COVID-19</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Лист1!$N$3:$R$3</c:f>
              <c:strCache>
                <c:ptCount val="5"/>
                <c:pt idx="0">
                  <c:v>август </c:v>
                </c:pt>
                <c:pt idx="1">
                  <c:v>сентябрь</c:v>
                </c:pt>
                <c:pt idx="2">
                  <c:v>октябрь</c:v>
                </c:pt>
                <c:pt idx="3">
                  <c:v>ноябрь</c:v>
                </c:pt>
                <c:pt idx="4">
                  <c:v>декабрь</c:v>
                </c:pt>
              </c:strCache>
            </c:strRef>
          </c:cat>
          <c:val>
            <c:numRef>
              <c:f>Лист1!$N$5:$R$5</c:f>
              <c:numCache>
                <c:formatCode>General</c:formatCode>
                <c:ptCount val="5"/>
                <c:pt idx="0">
                  <c:v>1</c:v>
                </c:pt>
                <c:pt idx="1">
                  <c:v>2</c:v>
                </c:pt>
                <c:pt idx="2">
                  <c:v>35</c:v>
                </c:pt>
                <c:pt idx="3">
                  <c:v>71</c:v>
                </c:pt>
                <c:pt idx="4">
                  <c:v>92</c:v>
                </c:pt>
              </c:numCache>
            </c:numRef>
          </c:val>
          <c:smooth val="0"/>
        </c:ser>
        <c:dLbls>
          <c:showLegendKey val="0"/>
          <c:showVal val="0"/>
          <c:showCatName val="0"/>
          <c:showSerName val="0"/>
          <c:showPercent val="0"/>
          <c:showBubbleSize val="0"/>
        </c:dLbls>
        <c:marker val="1"/>
        <c:smooth val="0"/>
        <c:axId val="258552032"/>
        <c:axId val="258558192"/>
      </c:lineChart>
      <c:valAx>
        <c:axId val="258558192"/>
        <c:scaling>
          <c:orientation val="minMax"/>
        </c:scaling>
        <c:delete val="0"/>
        <c:axPos val="l"/>
        <c:majorGridlines/>
        <c:numFmt formatCode="General" sourceLinked="1"/>
        <c:majorTickMark val="out"/>
        <c:minorTickMark val="none"/>
        <c:tickLblPos val="nextTo"/>
        <c:crossAx val="258552032"/>
        <c:crosses val="autoZero"/>
        <c:crossBetween val="between"/>
      </c:valAx>
      <c:catAx>
        <c:axId val="258552032"/>
        <c:scaling>
          <c:orientation val="minMax"/>
        </c:scaling>
        <c:delete val="0"/>
        <c:axPos val="b"/>
        <c:numFmt formatCode="General" sourceLinked="0"/>
        <c:majorTickMark val="out"/>
        <c:minorTickMark val="none"/>
        <c:tickLblPos val="nextTo"/>
        <c:crossAx val="258558192"/>
        <c:crosses val="autoZero"/>
        <c:auto val="1"/>
        <c:lblAlgn val="ctr"/>
        <c:lblOffset val="100"/>
        <c:noMultiLvlLbl val="0"/>
      </c:catAx>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a:pPr>
            <a:r>
              <a:rPr lang="ru-RU" sz="1200"/>
              <a:t>Распространение памяток</a:t>
            </a:r>
          </a:p>
        </c:rich>
      </c:tx>
      <c:overlay val="0"/>
    </c:title>
    <c:autoTitleDeleted val="0"/>
    <c:plotArea>
      <c:layout/>
      <c:pieChart>
        <c:varyColors val="1"/>
        <c:ser>
          <c:idx val="0"/>
          <c:order val="0"/>
          <c:tx>
            <c:strRef>
              <c:f>Лист1!$B$24</c:f>
              <c:strCache>
                <c:ptCount val="1"/>
                <c:pt idx="0">
                  <c:v>памятки</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numRef>
              <c:f>Лист1!$E$23:$J$23</c:f>
              <c:numCache>
                <c:formatCode>General</c:formatCode>
                <c:ptCount val="6"/>
                <c:pt idx="0">
                  <c:v>2015</c:v>
                </c:pt>
                <c:pt idx="1">
                  <c:v>2016</c:v>
                </c:pt>
                <c:pt idx="2">
                  <c:v>2017</c:v>
                </c:pt>
                <c:pt idx="3">
                  <c:v>2018</c:v>
                </c:pt>
                <c:pt idx="4">
                  <c:v>2019</c:v>
                </c:pt>
                <c:pt idx="5">
                  <c:v>2020</c:v>
                </c:pt>
              </c:numCache>
            </c:numRef>
          </c:cat>
          <c:val>
            <c:numRef>
              <c:f>Лист1!$E$24:$J$24</c:f>
              <c:numCache>
                <c:formatCode>General</c:formatCode>
                <c:ptCount val="6"/>
                <c:pt idx="0">
                  <c:v>65</c:v>
                </c:pt>
                <c:pt idx="1">
                  <c:v>595</c:v>
                </c:pt>
                <c:pt idx="2">
                  <c:v>75</c:v>
                </c:pt>
                <c:pt idx="3">
                  <c:v>1600</c:v>
                </c:pt>
                <c:pt idx="4">
                  <c:v>1800</c:v>
                </c:pt>
                <c:pt idx="5">
                  <c:v>1800</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title>
      <c:overlay val="0"/>
      <c:txPr>
        <a:bodyPr/>
        <a:lstStyle/>
        <a:p>
          <a:pPr>
            <a:defRPr sz="1200"/>
          </a:pPr>
          <a:endParaRPr lang="ru-RU"/>
        </a:p>
      </c:txPr>
    </c:title>
    <c:autoTitleDeleted val="0"/>
    <c:plotArea>
      <c:layout/>
      <c:pieChart>
        <c:varyColors val="1"/>
        <c:ser>
          <c:idx val="0"/>
          <c:order val="0"/>
          <c:tx>
            <c:strRef>
              <c:f>Лист1!$B$34</c:f>
              <c:strCache>
                <c:ptCount val="1"/>
                <c:pt idx="0">
                  <c:v>информация на сайт</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numRef>
              <c:f>Лист1!$E$33:$J$33</c:f>
              <c:numCache>
                <c:formatCode>General</c:formatCode>
                <c:ptCount val="6"/>
                <c:pt idx="0">
                  <c:v>2015</c:v>
                </c:pt>
                <c:pt idx="1">
                  <c:v>2016</c:v>
                </c:pt>
                <c:pt idx="2">
                  <c:v>2017</c:v>
                </c:pt>
                <c:pt idx="3">
                  <c:v>2018</c:v>
                </c:pt>
                <c:pt idx="4">
                  <c:v>2019</c:v>
                </c:pt>
                <c:pt idx="5">
                  <c:v>2020</c:v>
                </c:pt>
              </c:numCache>
            </c:numRef>
          </c:cat>
          <c:val>
            <c:numRef>
              <c:f>Лист1!$E$34:$J$34</c:f>
              <c:numCache>
                <c:formatCode>General</c:formatCode>
                <c:ptCount val="6"/>
                <c:pt idx="0">
                  <c:v>27</c:v>
                </c:pt>
                <c:pt idx="1">
                  <c:v>34</c:v>
                </c:pt>
                <c:pt idx="2">
                  <c:v>44</c:v>
                </c:pt>
                <c:pt idx="3">
                  <c:v>47</c:v>
                </c:pt>
                <c:pt idx="4">
                  <c:v>53</c:v>
                </c:pt>
                <c:pt idx="5">
                  <c:v>79</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sz="1200"/>
            </a:pPr>
            <a:r>
              <a:rPr lang="ru-RU" sz="1200"/>
              <a:t>Анализ пожаров</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Лист1!$B$50</c:f>
              <c:strCache>
                <c:ptCount val="1"/>
                <c:pt idx="0">
                  <c:v>пожары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Лист1!$E$49:$I$49</c:f>
              <c:numCache>
                <c:formatCode>General</c:formatCode>
                <c:ptCount val="5"/>
                <c:pt idx="0">
                  <c:v>2015</c:v>
                </c:pt>
                <c:pt idx="1">
                  <c:v>2016</c:v>
                </c:pt>
                <c:pt idx="2">
                  <c:v>2017</c:v>
                </c:pt>
                <c:pt idx="3">
                  <c:v>2018</c:v>
                </c:pt>
                <c:pt idx="4">
                  <c:v>2019</c:v>
                </c:pt>
              </c:numCache>
            </c:numRef>
          </c:cat>
          <c:val>
            <c:numRef>
              <c:f>Лист1!$E$50:$I$50</c:f>
              <c:numCache>
                <c:formatCode>General</c:formatCode>
                <c:ptCount val="5"/>
                <c:pt idx="0">
                  <c:v>12</c:v>
                </c:pt>
                <c:pt idx="1">
                  <c:v>4</c:v>
                </c:pt>
                <c:pt idx="2">
                  <c:v>11</c:v>
                </c:pt>
                <c:pt idx="3">
                  <c:v>3</c:v>
                </c:pt>
                <c:pt idx="4">
                  <c:v>5</c:v>
                </c:pt>
              </c:numCache>
            </c:numRef>
          </c:val>
        </c:ser>
        <c:ser>
          <c:idx val="1"/>
          <c:order val="1"/>
          <c:tx>
            <c:strRef>
              <c:f>Лист1!$B$51</c:f>
              <c:strCache>
                <c:ptCount val="1"/>
                <c:pt idx="0">
                  <c:v>загорания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Лист1!$E$49:$I$49</c:f>
              <c:numCache>
                <c:formatCode>General</c:formatCode>
                <c:ptCount val="5"/>
                <c:pt idx="0">
                  <c:v>2015</c:v>
                </c:pt>
                <c:pt idx="1">
                  <c:v>2016</c:v>
                </c:pt>
                <c:pt idx="2">
                  <c:v>2017</c:v>
                </c:pt>
                <c:pt idx="3">
                  <c:v>2018</c:v>
                </c:pt>
                <c:pt idx="4">
                  <c:v>2019</c:v>
                </c:pt>
              </c:numCache>
            </c:numRef>
          </c:cat>
          <c:val>
            <c:numRef>
              <c:f>Лист1!$E$51:$I$51</c:f>
              <c:numCache>
                <c:formatCode>General</c:formatCode>
                <c:ptCount val="5"/>
                <c:pt idx="0">
                  <c:v>3</c:v>
                </c:pt>
                <c:pt idx="1">
                  <c:v>4</c:v>
                </c:pt>
                <c:pt idx="2">
                  <c:v>0</c:v>
                </c:pt>
                <c:pt idx="3">
                  <c:v>4</c:v>
                </c:pt>
              </c:numCache>
            </c:numRef>
          </c:val>
        </c:ser>
        <c:dLbls>
          <c:showLegendKey val="0"/>
          <c:showVal val="1"/>
          <c:showCatName val="0"/>
          <c:showSerName val="0"/>
          <c:showPercent val="0"/>
          <c:showBubbleSize val="0"/>
        </c:dLbls>
        <c:gapWidth val="150"/>
        <c:shape val="cone"/>
        <c:axId val="406978896"/>
        <c:axId val="406981136"/>
        <c:axId val="0"/>
      </c:bar3DChart>
      <c:catAx>
        <c:axId val="406978896"/>
        <c:scaling>
          <c:orientation val="minMax"/>
        </c:scaling>
        <c:delete val="0"/>
        <c:axPos val="b"/>
        <c:numFmt formatCode="General" sourceLinked="1"/>
        <c:majorTickMark val="none"/>
        <c:minorTickMark val="none"/>
        <c:tickLblPos val="nextTo"/>
        <c:crossAx val="406981136"/>
        <c:crosses val="autoZero"/>
        <c:auto val="1"/>
        <c:lblAlgn val="ctr"/>
        <c:lblOffset val="100"/>
        <c:noMultiLvlLbl val="0"/>
      </c:catAx>
      <c:valAx>
        <c:axId val="406981136"/>
        <c:scaling>
          <c:orientation val="minMax"/>
        </c:scaling>
        <c:delete val="1"/>
        <c:axPos val="l"/>
        <c:numFmt formatCode="General" sourceLinked="1"/>
        <c:majorTickMark val="none"/>
        <c:minorTickMark val="none"/>
        <c:tickLblPos val="nextTo"/>
        <c:crossAx val="406978896"/>
        <c:crosses val="autoZero"/>
        <c:crossBetween val="between"/>
      </c:valAx>
    </c:plotArea>
    <c:legend>
      <c:legendPos val="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view3D>
    <c:floor>
      <c:thickness val="0"/>
    </c:floor>
    <c:sideWall>
      <c:thickness val="0"/>
    </c:sideWall>
    <c:backWall>
      <c:thickness val="0"/>
    </c:backWall>
    <c:plotArea>
      <c:layout/>
      <c:area3DChart>
        <c:grouping val="stacked"/>
        <c:varyColors val="0"/>
        <c:ser>
          <c:idx val="0"/>
          <c:order val="0"/>
          <c:tx>
            <c:strRef>
              <c:f>Лист1!$B$128</c:f>
              <c:strCache>
                <c:ptCount val="1"/>
                <c:pt idx="0">
                  <c:v>уровень воды, м</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Лист1!$C$127:$G$127</c:f>
              <c:numCache>
                <c:formatCode>General</c:formatCode>
                <c:ptCount val="5"/>
                <c:pt idx="0">
                  <c:v>2015</c:v>
                </c:pt>
                <c:pt idx="1">
                  <c:v>2016</c:v>
                </c:pt>
                <c:pt idx="2">
                  <c:v>2017</c:v>
                </c:pt>
                <c:pt idx="3">
                  <c:v>2018</c:v>
                </c:pt>
                <c:pt idx="4">
                  <c:v>2019</c:v>
                </c:pt>
              </c:numCache>
            </c:numRef>
          </c:cat>
          <c:val>
            <c:numRef>
              <c:f>Лист1!$C$128:$G$128</c:f>
              <c:numCache>
                <c:formatCode>General</c:formatCode>
                <c:ptCount val="5"/>
                <c:pt idx="0">
                  <c:v>7.38</c:v>
                </c:pt>
                <c:pt idx="1">
                  <c:v>7</c:v>
                </c:pt>
                <c:pt idx="2">
                  <c:v>5.48</c:v>
                </c:pt>
                <c:pt idx="3">
                  <c:v>3.1</c:v>
                </c:pt>
                <c:pt idx="4">
                  <c:v>5.43</c:v>
                </c:pt>
              </c:numCache>
            </c:numRef>
          </c:val>
        </c:ser>
        <c:dLbls>
          <c:showLegendKey val="0"/>
          <c:showVal val="0"/>
          <c:showCatName val="0"/>
          <c:showSerName val="0"/>
          <c:showPercent val="0"/>
          <c:showBubbleSize val="0"/>
        </c:dLbls>
        <c:axId val="406970496"/>
        <c:axId val="406973856"/>
        <c:axId val="0"/>
      </c:area3DChart>
      <c:catAx>
        <c:axId val="406970496"/>
        <c:scaling>
          <c:orientation val="minMax"/>
        </c:scaling>
        <c:delete val="0"/>
        <c:axPos val="b"/>
        <c:numFmt formatCode="General" sourceLinked="1"/>
        <c:majorTickMark val="none"/>
        <c:minorTickMark val="none"/>
        <c:tickLblPos val="nextTo"/>
        <c:crossAx val="406973856"/>
        <c:crosses val="autoZero"/>
        <c:auto val="1"/>
        <c:lblAlgn val="ctr"/>
        <c:lblOffset val="100"/>
        <c:noMultiLvlLbl val="0"/>
      </c:catAx>
      <c:valAx>
        <c:axId val="406973856"/>
        <c:scaling>
          <c:orientation val="minMax"/>
        </c:scaling>
        <c:delete val="0"/>
        <c:axPos val="l"/>
        <c:numFmt formatCode="General" sourceLinked="1"/>
        <c:majorTickMark val="none"/>
        <c:minorTickMark val="none"/>
        <c:tickLblPos val="nextTo"/>
        <c:crossAx val="406970496"/>
        <c:crosses val="autoZero"/>
        <c:crossBetween val="midCat"/>
      </c:valAx>
      <c:spPr>
        <a:noFill/>
        <a:ln w="25400">
          <a:noFill/>
        </a:ln>
      </c:spPr>
    </c:plotArea>
    <c:legend>
      <c:legendPos val="b"/>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2021-01-01T00:00:00</PublishDate>
  <Abstract>Ежегодный отчет о деятельности главы и администрации сельского поселения Салым</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269E81-B740-48BA-A54D-1F9C9805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2188</TotalTime>
  <Pages>66</Pages>
  <Words>27268</Words>
  <Characters>155430</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ЕЖЕГОНЫЙ ОТЧЕТ ГЛАВЫ</vt:lpstr>
    </vt:vector>
  </TitlesOfParts>
  <Company>МУ "Администрация поселения Салым"</Company>
  <LinksUpToDate>false</LinksUpToDate>
  <CharactersWithSpaces>182334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ЕЖЕГОНЫЙ ОТЧЕТ ГЛАВЫ</dc:title>
  <dc:subject/>
  <dc:creator>Сельское поселение Салым, 2020 год</dc:creator>
  <cp:keywords/>
  <dc:description/>
  <cp:lastModifiedBy>Мартысевич Л.П.</cp:lastModifiedBy>
  <cp:revision>117</cp:revision>
  <cp:lastPrinted>2021-02-15T09:31:00Z</cp:lastPrinted>
  <dcterms:created xsi:type="dcterms:W3CDTF">2019-12-26T06:00:00Z</dcterms:created>
  <dcterms:modified xsi:type="dcterms:W3CDTF">2021-02-15T09:32:00Z</dcterms:modified>
</cp:coreProperties>
</file>