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A938D" w14:textId="77777777" w:rsidR="00857651" w:rsidRDefault="00857651" w:rsidP="008576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Салым</w:t>
      </w:r>
    </w:p>
    <w:p w14:paraId="7E0B4403" w14:textId="77777777" w:rsidR="00857651" w:rsidRDefault="00857651" w:rsidP="008576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14:paraId="113D2559" w14:textId="77777777" w:rsidR="00857651" w:rsidRDefault="00857651" w:rsidP="008576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14:paraId="71CE7D5A" w14:textId="77777777" w:rsidR="00857651" w:rsidRDefault="00857651" w:rsidP="00857651">
      <w:pPr>
        <w:jc w:val="center"/>
        <w:rPr>
          <w:b/>
          <w:sz w:val="26"/>
          <w:szCs w:val="26"/>
        </w:rPr>
      </w:pPr>
    </w:p>
    <w:p w14:paraId="19ABE47A" w14:textId="77777777" w:rsidR="00857651" w:rsidRDefault="00857651" w:rsidP="008576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14:paraId="7268DCAE" w14:textId="77777777" w:rsidR="00857651" w:rsidRDefault="00857651" w:rsidP="008576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14:paraId="3BE7008A" w14:textId="77777777" w:rsidR="00857651" w:rsidRDefault="00857651" w:rsidP="00857651">
      <w:pPr>
        <w:jc w:val="center"/>
        <w:rPr>
          <w:b/>
          <w:sz w:val="36"/>
          <w:szCs w:val="36"/>
        </w:rPr>
      </w:pPr>
    </w:p>
    <w:p w14:paraId="280C7564" w14:textId="77777777" w:rsidR="00857651" w:rsidRDefault="000E5FFC" w:rsidP="008576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865532">
        <w:rPr>
          <w:b/>
          <w:sz w:val="36"/>
          <w:szCs w:val="36"/>
        </w:rPr>
        <w:t>Е</w:t>
      </w:r>
    </w:p>
    <w:p w14:paraId="01004D35" w14:textId="77777777" w:rsidR="00857651" w:rsidRDefault="00857651" w:rsidP="00857651">
      <w:pPr>
        <w:rPr>
          <w:b/>
          <w:sz w:val="36"/>
          <w:szCs w:val="36"/>
        </w:rPr>
      </w:pPr>
    </w:p>
    <w:p w14:paraId="039E8F7F" w14:textId="77777777" w:rsidR="00857651" w:rsidRDefault="00857651" w:rsidP="00857651">
      <w:pPr>
        <w:jc w:val="both"/>
        <w:rPr>
          <w:sz w:val="26"/>
          <w:szCs w:val="26"/>
        </w:rPr>
      </w:pPr>
    </w:p>
    <w:p w14:paraId="74F3B92D" w14:textId="77777777" w:rsidR="00857651" w:rsidRPr="00265DCA" w:rsidRDefault="00FE2A68" w:rsidP="008576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 марта </w:t>
      </w:r>
      <w:r w:rsidR="00857651" w:rsidRPr="00265DCA">
        <w:rPr>
          <w:sz w:val="26"/>
          <w:szCs w:val="26"/>
        </w:rPr>
        <w:t>20</w:t>
      </w:r>
      <w:r w:rsidR="00857651">
        <w:rPr>
          <w:sz w:val="26"/>
          <w:szCs w:val="26"/>
        </w:rPr>
        <w:t>2</w:t>
      </w:r>
      <w:r w:rsidR="009611C5">
        <w:rPr>
          <w:sz w:val="26"/>
          <w:szCs w:val="26"/>
        </w:rPr>
        <w:t>5</w:t>
      </w:r>
      <w:r w:rsidR="00857651" w:rsidRPr="00265DCA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="00857651" w:rsidRPr="00265DCA">
        <w:rPr>
          <w:sz w:val="26"/>
          <w:szCs w:val="26"/>
        </w:rPr>
        <w:t xml:space="preserve">  </w:t>
      </w:r>
      <w:r w:rsidR="00857651">
        <w:rPr>
          <w:sz w:val="26"/>
          <w:szCs w:val="26"/>
        </w:rPr>
        <w:t xml:space="preserve">                                                                </w:t>
      </w:r>
      <w:r w:rsidR="000E5FFC">
        <w:rPr>
          <w:sz w:val="26"/>
          <w:szCs w:val="26"/>
        </w:rPr>
        <w:t xml:space="preserve"> </w:t>
      </w:r>
      <w:r w:rsidR="009611C5">
        <w:rPr>
          <w:sz w:val="26"/>
          <w:szCs w:val="26"/>
        </w:rPr>
        <w:t xml:space="preserve">                             </w:t>
      </w:r>
      <w:r w:rsidR="000E5FFC">
        <w:rPr>
          <w:sz w:val="26"/>
          <w:szCs w:val="26"/>
        </w:rPr>
        <w:t xml:space="preserve">   №</w:t>
      </w:r>
      <w:r w:rsidR="00865532">
        <w:rPr>
          <w:sz w:val="26"/>
          <w:szCs w:val="26"/>
        </w:rPr>
        <w:t>111</w:t>
      </w:r>
      <w:r w:rsidR="00857651" w:rsidRPr="00265DCA">
        <w:rPr>
          <w:sz w:val="26"/>
          <w:szCs w:val="26"/>
        </w:rPr>
        <w:t xml:space="preserve">                                                              </w:t>
      </w:r>
    </w:p>
    <w:p w14:paraId="4513E7F8" w14:textId="77777777" w:rsidR="00857651" w:rsidRPr="00265DCA" w:rsidRDefault="00857651" w:rsidP="00D0601C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 w:rsidRPr="00265DCA">
        <w:rPr>
          <w:sz w:val="26"/>
          <w:szCs w:val="26"/>
        </w:rPr>
        <w:t xml:space="preserve">п. </w:t>
      </w:r>
      <w:r w:rsidR="009611C5">
        <w:rPr>
          <w:sz w:val="26"/>
          <w:szCs w:val="26"/>
        </w:rPr>
        <w:t>Са</w:t>
      </w:r>
      <w:r w:rsidRPr="00265DCA">
        <w:rPr>
          <w:sz w:val="26"/>
          <w:szCs w:val="26"/>
        </w:rPr>
        <w:t>лым</w:t>
      </w:r>
    </w:p>
    <w:p w14:paraId="27B6EFFC" w14:textId="77777777" w:rsidR="00857651" w:rsidRDefault="00857651" w:rsidP="00857651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ind w:right="-5"/>
        <w:rPr>
          <w:sz w:val="26"/>
          <w:szCs w:val="26"/>
        </w:rPr>
      </w:pPr>
    </w:p>
    <w:p w14:paraId="302156B0" w14:textId="77777777" w:rsidR="00857651" w:rsidRDefault="00857651" w:rsidP="00857651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ind w:right="-5"/>
        <w:rPr>
          <w:sz w:val="26"/>
          <w:szCs w:val="26"/>
        </w:rPr>
      </w:pPr>
      <w:r>
        <w:rPr>
          <w:sz w:val="26"/>
          <w:szCs w:val="26"/>
        </w:rPr>
        <w:t>О назначении публичных слушаний по проекту</w:t>
      </w:r>
    </w:p>
    <w:p w14:paraId="0A076400" w14:textId="77777777" w:rsidR="00857651" w:rsidRDefault="00857651" w:rsidP="00857651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ind w:right="-5"/>
        <w:rPr>
          <w:sz w:val="26"/>
          <w:szCs w:val="26"/>
        </w:rPr>
      </w:pPr>
      <w:r>
        <w:rPr>
          <w:sz w:val="26"/>
          <w:szCs w:val="26"/>
        </w:rPr>
        <w:t>решения Совета депутатов сельского поселения Салым</w:t>
      </w:r>
    </w:p>
    <w:p w14:paraId="5894011B" w14:textId="77777777" w:rsidR="00D0601C" w:rsidRDefault="00857651" w:rsidP="00D0601C">
      <w:pPr>
        <w:rPr>
          <w:sz w:val="26"/>
          <w:szCs w:val="26"/>
        </w:rPr>
      </w:pPr>
      <w:r w:rsidRPr="00562B26">
        <w:rPr>
          <w:sz w:val="26"/>
          <w:szCs w:val="26"/>
        </w:rPr>
        <w:t>«</w:t>
      </w:r>
      <w:r w:rsidR="00D0601C" w:rsidRPr="000C2D58">
        <w:rPr>
          <w:sz w:val="26"/>
          <w:szCs w:val="26"/>
        </w:rPr>
        <w:t xml:space="preserve">Об </w:t>
      </w:r>
      <w:r w:rsidR="00D0601C">
        <w:rPr>
          <w:sz w:val="26"/>
          <w:szCs w:val="26"/>
        </w:rPr>
        <w:t xml:space="preserve">исполнении </w:t>
      </w:r>
      <w:r w:rsidR="00D0601C" w:rsidRPr="000C2D58">
        <w:rPr>
          <w:sz w:val="26"/>
          <w:szCs w:val="26"/>
        </w:rPr>
        <w:t>бюджета муниципального</w:t>
      </w:r>
    </w:p>
    <w:p w14:paraId="40FB4FFC" w14:textId="77777777" w:rsidR="00857651" w:rsidRPr="00562B26" w:rsidRDefault="00D0601C" w:rsidP="00857651">
      <w:pPr>
        <w:rPr>
          <w:sz w:val="26"/>
          <w:szCs w:val="26"/>
        </w:rPr>
      </w:pPr>
      <w:r w:rsidRPr="000C2D58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сельско</w:t>
      </w:r>
      <w:r>
        <w:rPr>
          <w:sz w:val="26"/>
          <w:szCs w:val="26"/>
        </w:rPr>
        <w:t>е</w:t>
      </w:r>
      <w:r w:rsidRPr="000C2D58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Pr="000C2D58">
        <w:rPr>
          <w:sz w:val="26"/>
          <w:szCs w:val="26"/>
        </w:rPr>
        <w:t xml:space="preserve"> Салым за 20</w:t>
      </w:r>
      <w:r>
        <w:rPr>
          <w:sz w:val="26"/>
          <w:szCs w:val="26"/>
        </w:rPr>
        <w:t>24</w:t>
      </w:r>
      <w:r w:rsidRPr="000C2D58">
        <w:rPr>
          <w:sz w:val="26"/>
          <w:szCs w:val="26"/>
        </w:rPr>
        <w:t xml:space="preserve"> год</w:t>
      </w:r>
      <w:r w:rsidR="00857651" w:rsidRPr="00562B26">
        <w:rPr>
          <w:sz w:val="26"/>
          <w:szCs w:val="26"/>
        </w:rPr>
        <w:t>»</w:t>
      </w:r>
    </w:p>
    <w:p w14:paraId="043854F6" w14:textId="77777777" w:rsidR="00857651" w:rsidRDefault="00857651" w:rsidP="00857651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p w14:paraId="00200FC1" w14:textId="77777777" w:rsidR="00857651" w:rsidRDefault="00857651" w:rsidP="00857651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6908FCEF" w14:textId="77777777" w:rsidR="00857651" w:rsidRPr="00C77AC6" w:rsidRDefault="00857651" w:rsidP="00857651">
      <w:pPr>
        <w:widowControl w:val="0"/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C77AC6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0E5FFC" w:rsidRPr="00C77AC6">
        <w:rPr>
          <w:sz w:val="26"/>
          <w:szCs w:val="26"/>
        </w:rPr>
        <w:t>», Уставом</w:t>
      </w:r>
      <w:r w:rsidRPr="00C77AC6">
        <w:rPr>
          <w:sz w:val="26"/>
          <w:szCs w:val="26"/>
        </w:rPr>
        <w:t xml:space="preserve"> сельского поселения Салым, руководствуясь решением Совета депутатов сельского поселения Салым </w:t>
      </w:r>
      <w:r w:rsidR="00662A21" w:rsidRPr="00C14360">
        <w:rPr>
          <w:sz w:val="26"/>
        </w:rPr>
        <w:t>от 26</w:t>
      </w:r>
      <w:r w:rsidR="00662A21">
        <w:rPr>
          <w:sz w:val="26"/>
        </w:rPr>
        <w:t>.01.</w:t>
      </w:r>
      <w:r w:rsidR="00662A21" w:rsidRPr="00C14360">
        <w:rPr>
          <w:sz w:val="26"/>
        </w:rPr>
        <w:t>2024</w:t>
      </w:r>
      <w:r w:rsidR="00662A21">
        <w:rPr>
          <w:sz w:val="26"/>
        </w:rPr>
        <w:t xml:space="preserve"> </w:t>
      </w:r>
      <w:r w:rsidR="00662A21" w:rsidRPr="00C14360">
        <w:rPr>
          <w:sz w:val="26"/>
        </w:rPr>
        <w:t>№ 39 «Об утверждении порядка организации и проведения публичных слушаний на территории сельского поселения Салым»</w:t>
      </w:r>
      <w:r w:rsidRPr="00C77AC6">
        <w:rPr>
          <w:sz w:val="26"/>
          <w:szCs w:val="26"/>
        </w:rPr>
        <w:t xml:space="preserve">, </w:t>
      </w:r>
      <w:r w:rsidRPr="00C77AC6">
        <w:rPr>
          <w:bCs/>
          <w:sz w:val="26"/>
          <w:szCs w:val="26"/>
        </w:rPr>
        <w:t xml:space="preserve">Совет поселения  </w:t>
      </w:r>
    </w:p>
    <w:p w14:paraId="18DC41E8" w14:textId="77777777" w:rsidR="00857651" w:rsidRDefault="00857651" w:rsidP="00857651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</w:p>
    <w:p w14:paraId="54D9246B" w14:textId="77777777" w:rsidR="00857651" w:rsidRDefault="00857651" w:rsidP="00857651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РЕШИЛ:</w:t>
      </w:r>
    </w:p>
    <w:p w14:paraId="2956ED1F" w14:textId="77777777" w:rsidR="00857651" w:rsidRDefault="00857651" w:rsidP="00857651">
      <w:pPr>
        <w:tabs>
          <w:tab w:val="left" w:pos="6096"/>
        </w:tabs>
        <w:ind w:firstLine="709"/>
        <w:jc w:val="center"/>
        <w:rPr>
          <w:bCs/>
          <w:sz w:val="26"/>
          <w:szCs w:val="26"/>
        </w:rPr>
      </w:pPr>
    </w:p>
    <w:p w14:paraId="06D38659" w14:textId="77777777" w:rsidR="00857651" w:rsidRDefault="00857651" w:rsidP="00D0601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публичные </w:t>
      </w:r>
      <w:r w:rsidR="000E5FFC">
        <w:rPr>
          <w:sz w:val="26"/>
          <w:szCs w:val="26"/>
        </w:rPr>
        <w:t>слушания по</w:t>
      </w:r>
      <w:r w:rsidRPr="000B56BF">
        <w:rPr>
          <w:sz w:val="26"/>
          <w:szCs w:val="26"/>
        </w:rPr>
        <w:t xml:space="preserve"> проекту</w:t>
      </w:r>
      <w:r>
        <w:rPr>
          <w:sz w:val="26"/>
          <w:szCs w:val="26"/>
        </w:rPr>
        <w:t xml:space="preserve"> </w:t>
      </w:r>
      <w:r w:rsidRPr="000B56BF">
        <w:rPr>
          <w:sz w:val="26"/>
          <w:szCs w:val="26"/>
        </w:rPr>
        <w:t>решения Совета депутатов сельского поселения Салым</w:t>
      </w:r>
      <w:r>
        <w:rPr>
          <w:sz w:val="26"/>
          <w:szCs w:val="26"/>
        </w:rPr>
        <w:t xml:space="preserve"> </w:t>
      </w:r>
      <w:r w:rsidRPr="000B56BF">
        <w:rPr>
          <w:sz w:val="26"/>
          <w:szCs w:val="26"/>
        </w:rPr>
        <w:t>«</w:t>
      </w:r>
      <w:r w:rsidR="00D0601C" w:rsidRPr="00D0601C">
        <w:rPr>
          <w:sz w:val="26"/>
          <w:szCs w:val="26"/>
        </w:rPr>
        <w:t>Об исполнении бюджета муниципального</w:t>
      </w:r>
      <w:r w:rsidR="00D0601C">
        <w:rPr>
          <w:sz w:val="26"/>
          <w:szCs w:val="26"/>
        </w:rPr>
        <w:t xml:space="preserve"> </w:t>
      </w:r>
      <w:r w:rsidR="00D0601C" w:rsidRPr="00D0601C">
        <w:rPr>
          <w:sz w:val="26"/>
          <w:szCs w:val="26"/>
        </w:rPr>
        <w:t>образования сельское поселение Салым за 2024 год</w:t>
      </w:r>
      <w:r w:rsidRPr="000B56BF">
        <w:rPr>
          <w:sz w:val="26"/>
          <w:szCs w:val="26"/>
        </w:rPr>
        <w:t>»</w:t>
      </w:r>
      <w:r>
        <w:rPr>
          <w:sz w:val="26"/>
          <w:szCs w:val="26"/>
        </w:rPr>
        <w:t xml:space="preserve"> согласно приложению к настоящему решению, на </w:t>
      </w:r>
      <w:r w:rsidR="00FE2A68">
        <w:rPr>
          <w:sz w:val="26"/>
          <w:szCs w:val="26"/>
        </w:rPr>
        <w:t>17 апреля</w:t>
      </w:r>
      <w:r w:rsidRPr="00AC5AB7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9611C5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14:paraId="7BD5ADC4" w14:textId="77777777" w:rsidR="00857651" w:rsidRDefault="00857651" w:rsidP="00857651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МУ «Администрация сельского поселения Салым» - Нефтеюганский район, сельское поселение Салым, </w:t>
      </w:r>
      <w:r w:rsidR="000E5FFC">
        <w:rPr>
          <w:rFonts w:ascii="Times New Roman" w:hAnsi="Times New Roman" w:cs="Times New Roman"/>
          <w:sz w:val="26"/>
          <w:szCs w:val="26"/>
        </w:rPr>
        <w:t>поселок Салым</w:t>
      </w:r>
      <w:r>
        <w:rPr>
          <w:rFonts w:ascii="Times New Roman" w:hAnsi="Times New Roman" w:cs="Times New Roman"/>
          <w:sz w:val="26"/>
          <w:szCs w:val="26"/>
        </w:rPr>
        <w:t>, улица Центральная, дом 1, зал заседаний.</w:t>
      </w:r>
    </w:p>
    <w:p w14:paraId="4F782333" w14:textId="77777777" w:rsidR="00857651" w:rsidRPr="00363A10" w:rsidRDefault="00857651" w:rsidP="00857651">
      <w:pPr>
        <w:ind w:firstLine="720"/>
        <w:jc w:val="both"/>
        <w:rPr>
          <w:sz w:val="26"/>
          <w:szCs w:val="26"/>
        </w:rPr>
      </w:pPr>
      <w:r w:rsidRPr="00363A10">
        <w:rPr>
          <w:sz w:val="26"/>
          <w:szCs w:val="26"/>
        </w:rPr>
        <w:t xml:space="preserve">Время начала публичных слушаний </w:t>
      </w:r>
      <w:r w:rsidR="000E5FFC" w:rsidRPr="00363A10">
        <w:rPr>
          <w:sz w:val="26"/>
          <w:szCs w:val="26"/>
        </w:rPr>
        <w:t>– в</w:t>
      </w:r>
      <w:r w:rsidRPr="00363A10">
        <w:rPr>
          <w:sz w:val="26"/>
          <w:szCs w:val="26"/>
        </w:rPr>
        <w:t xml:space="preserve"> 1</w:t>
      </w:r>
      <w:r>
        <w:rPr>
          <w:sz w:val="26"/>
          <w:szCs w:val="26"/>
        </w:rPr>
        <w:t>8</w:t>
      </w:r>
      <w:r w:rsidRPr="00363A10">
        <w:rPr>
          <w:sz w:val="26"/>
          <w:szCs w:val="26"/>
        </w:rPr>
        <w:t>-00 часов по местному времени.</w:t>
      </w:r>
    </w:p>
    <w:p w14:paraId="4EEB440D" w14:textId="77777777" w:rsidR="00857651" w:rsidRPr="00363A10" w:rsidRDefault="00857651" w:rsidP="0085765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63A10">
        <w:rPr>
          <w:sz w:val="26"/>
          <w:szCs w:val="26"/>
        </w:rPr>
        <w:t>2. Сформировать рабочую группу по организации и проведению публичных слушаний (далее – Рабочая группа) в следующем составе:</w:t>
      </w:r>
    </w:p>
    <w:p w14:paraId="329E8F79" w14:textId="77777777" w:rsidR="00857651" w:rsidRPr="00363A10" w:rsidRDefault="00857651" w:rsidP="00857651">
      <w:pPr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84"/>
        <w:gridCol w:w="3260"/>
        <w:gridCol w:w="425"/>
        <w:gridCol w:w="5670"/>
      </w:tblGrid>
      <w:tr w:rsidR="00857651" w:rsidRPr="00363A10" w14:paraId="59E0BCD9" w14:textId="77777777" w:rsidTr="00857651">
        <w:tc>
          <w:tcPr>
            <w:tcW w:w="284" w:type="dxa"/>
          </w:tcPr>
          <w:p w14:paraId="07F2EC41" w14:textId="77777777" w:rsidR="00857651" w:rsidRPr="00363A10" w:rsidRDefault="00857651" w:rsidP="00857651">
            <w:pPr>
              <w:ind w:left="426" w:hanging="426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14:paraId="0D5E1E2F" w14:textId="77777777" w:rsidR="00857651" w:rsidRPr="00363A10" w:rsidRDefault="00857651" w:rsidP="00857651">
            <w:pPr>
              <w:ind w:right="-108"/>
              <w:rPr>
                <w:sz w:val="26"/>
                <w:szCs w:val="26"/>
              </w:rPr>
            </w:pPr>
            <w:r w:rsidRPr="00BC146F">
              <w:rPr>
                <w:sz w:val="26"/>
                <w:szCs w:val="26"/>
              </w:rPr>
              <w:t>Антипьева Надежда Ивановна</w:t>
            </w:r>
          </w:p>
        </w:tc>
        <w:tc>
          <w:tcPr>
            <w:tcW w:w="425" w:type="dxa"/>
          </w:tcPr>
          <w:p w14:paraId="6EB896C3" w14:textId="77777777" w:rsidR="00857651" w:rsidRPr="00363A10" w:rsidRDefault="00857651" w:rsidP="008576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3A7C9EB1" w14:textId="77777777" w:rsidR="00857651" w:rsidRPr="00363A10" w:rsidRDefault="00857651" w:rsidP="0085765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поселения по финансовым и имущественным вопросам</w:t>
            </w:r>
            <w:r w:rsidRPr="00363A10">
              <w:rPr>
                <w:rFonts w:ascii="Times New Roman" w:hAnsi="Times New Roman"/>
                <w:sz w:val="26"/>
                <w:szCs w:val="26"/>
              </w:rPr>
              <w:t>, председатель Рабочей группы</w:t>
            </w:r>
          </w:p>
        </w:tc>
      </w:tr>
      <w:tr w:rsidR="00857651" w:rsidRPr="00363A10" w14:paraId="62E56BEF" w14:textId="77777777" w:rsidTr="00FE2A68">
        <w:tc>
          <w:tcPr>
            <w:tcW w:w="284" w:type="dxa"/>
          </w:tcPr>
          <w:p w14:paraId="1DB9B4CA" w14:textId="77777777" w:rsidR="00857651" w:rsidRPr="00363A10" w:rsidRDefault="00857651" w:rsidP="00857651">
            <w:pPr>
              <w:ind w:left="426" w:hanging="426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85968B2" w14:textId="77777777" w:rsidR="00857651" w:rsidRDefault="00DC01BD" w:rsidP="00857651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Венгерчук Раиля Рамиловна</w:t>
            </w:r>
          </w:p>
        </w:tc>
        <w:tc>
          <w:tcPr>
            <w:tcW w:w="425" w:type="dxa"/>
          </w:tcPr>
          <w:p w14:paraId="1912612A" w14:textId="77777777" w:rsidR="00857651" w:rsidRPr="00363A10" w:rsidRDefault="00857651" w:rsidP="008576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71263C55" w14:textId="77777777" w:rsidR="00857651" w:rsidRPr="00363A10" w:rsidRDefault="000E5FFC" w:rsidP="000E5F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857651">
              <w:rPr>
                <w:sz w:val="26"/>
                <w:szCs w:val="26"/>
              </w:rPr>
              <w:t>лавный</w:t>
            </w:r>
            <w:r w:rsidR="00857651" w:rsidRPr="00363A10">
              <w:rPr>
                <w:sz w:val="26"/>
                <w:szCs w:val="26"/>
              </w:rPr>
              <w:t xml:space="preserve"> специалист </w:t>
            </w:r>
            <w:r w:rsidRPr="00363A10">
              <w:rPr>
                <w:sz w:val="26"/>
                <w:szCs w:val="26"/>
              </w:rPr>
              <w:t>администрации сельского</w:t>
            </w:r>
            <w:r w:rsidR="00857651" w:rsidRPr="00363A10">
              <w:rPr>
                <w:sz w:val="26"/>
                <w:szCs w:val="26"/>
              </w:rPr>
              <w:t xml:space="preserve"> поселения </w:t>
            </w:r>
            <w:r w:rsidR="00857651">
              <w:rPr>
                <w:sz w:val="26"/>
                <w:szCs w:val="26"/>
              </w:rPr>
              <w:t>Салым</w:t>
            </w:r>
            <w:r w:rsidR="00857651" w:rsidRPr="00363A10">
              <w:rPr>
                <w:sz w:val="26"/>
                <w:szCs w:val="26"/>
              </w:rPr>
              <w:t>, секретарь Рабочей группы</w:t>
            </w:r>
          </w:p>
        </w:tc>
      </w:tr>
      <w:tr w:rsidR="00857651" w:rsidRPr="00363A10" w14:paraId="07AB4D95" w14:textId="77777777" w:rsidTr="00857651">
        <w:tc>
          <w:tcPr>
            <w:tcW w:w="284" w:type="dxa"/>
          </w:tcPr>
          <w:p w14:paraId="166A8EC3" w14:textId="77777777" w:rsidR="00857651" w:rsidRPr="00363A10" w:rsidRDefault="00857651" w:rsidP="008576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14:paraId="10F387A4" w14:textId="77777777" w:rsidR="00857651" w:rsidRPr="00363A10" w:rsidRDefault="002E6152" w:rsidP="0085765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Левасюк</w:t>
            </w:r>
            <w:proofErr w:type="spellEnd"/>
            <w:r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425" w:type="dxa"/>
          </w:tcPr>
          <w:p w14:paraId="69A745EA" w14:textId="77777777" w:rsidR="00857651" w:rsidRPr="00363A10" w:rsidRDefault="00857651" w:rsidP="008576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513209B5" w14:textId="77777777" w:rsidR="00857651" w:rsidRPr="00363A10" w:rsidRDefault="000E5FFC" w:rsidP="000E5FFC">
            <w:pPr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857651">
              <w:rPr>
                <w:sz w:val="26"/>
                <w:szCs w:val="26"/>
              </w:rPr>
              <w:t>едущий</w:t>
            </w:r>
            <w:r w:rsidR="00857651" w:rsidRPr="00363A10">
              <w:rPr>
                <w:sz w:val="26"/>
                <w:szCs w:val="26"/>
              </w:rPr>
              <w:t xml:space="preserve"> специалист </w:t>
            </w:r>
            <w:r w:rsidRPr="00363A10">
              <w:rPr>
                <w:sz w:val="26"/>
                <w:szCs w:val="26"/>
              </w:rPr>
              <w:t>администрации сельского</w:t>
            </w:r>
            <w:r w:rsidR="00857651" w:rsidRPr="00363A10">
              <w:rPr>
                <w:sz w:val="26"/>
                <w:szCs w:val="26"/>
              </w:rPr>
              <w:t xml:space="preserve"> поселения </w:t>
            </w:r>
            <w:r w:rsidR="00857651">
              <w:rPr>
                <w:sz w:val="26"/>
                <w:szCs w:val="26"/>
              </w:rPr>
              <w:t>Салым</w:t>
            </w:r>
          </w:p>
        </w:tc>
      </w:tr>
      <w:tr w:rsidR="00857651" w:rsidRPr="00363A10" w14:paraId="6C10CD02" w14:textId="77777777" w:rsidTr="00857651">
        <w:tc>
          <w:tcPr>
            <w:tcW w:w="284" w:type="dxa"/>
          </w:tcPr>
          <w:p w14:paraId="51CC0506" w14:textId="77777777" w:rsidR="00857651" w:rsidRPr="00363A10" w:rsidRDefault="00857651" w:rsidP="008576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hideMark/>
          </w:tcPr>
          <w:p w14:paraId="1AE9A45A" w14:textId="77777777" w:rsidR="00857651" w:rsidRPr="00363A10" w:rsidRDefault="00FE2A68" w:rsidP="00FE2A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Карнаухов Алексей Геннадьевич </w:t>
            </w:r>
          </w:p>
        </w:tc>
        <w:tc>
          <w:tcPr>
            <w:tcW w:w="425" w:type="dxa"/>
          </w:tcPr>
          <w:p w14:paraId="1052DD20" w14:textId="77777777" w:rsidR="00857651" w:rsidRPr="00363A10" w:rsidRDefault="00857651" w:rsidP="008576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55F9D297" w14:textId="77777777" w:rsidR="00857651" w:rsidRPr="00363A10" w:rsidRDefault="000E5FFC" w:rsidP="000E5F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857651" w:rsidRPr="00363A10">
              <w:rPr>
                <w:sz w:val="26"/>
                <w:szCs w:val="26"/>
              </w:rPr>
              <w:t xml:space="preserve">епутат Совета депутатов сельского поселения </w:t>
            </w:r>
            <w:r w:rsidR="00857651">
              <w:rPr>
                <w:sz w:val="26"/>
                <w:szCs w:val="26"/>
              </w:rPr>
              <w:t>Салым</w:t>
            </w:r>
          </w:p>
        </w:tc>
      </w:tr>
    </w:tbl>
    <w:p w14:paraId="5B95C3FB" w14:textId="77777777" w:rsidR="00857651" w:rsidRDefault="00857651" w:rsidP="00857651">
      <w:pPr>
        <w:ind w:firstLine="720"/>
        <w:jc w:val="both"/>
        <w:rPr>
          <w:sz w:val="26"/>
          <w:szCs w:val="26"/>
        </w:rPr>
      </w:pPr>
    </w:p>
    <w:p w14:paraId="1B8C5093" w14:textId="77777777" w:rsidR="00857651" w:rsidRPr="00BC146F" w:rsidRDefault="00857651" w:rsidP="00857651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46F">
        <w:rPr>
          <w:rFonts w:ascii="Times New Roman" w:hAnsi="Times New Roman" w:cs="Times New Roman"/>
          <w:sz w:val="26"/>
          <w:szCs w:val="26"/>
        </w:rPr>
        <w:t>3. Установить, что предложения и замечания граждан по проекту решения Совета депутатов сельского поселения Салым «</w:t>
      </w:r>
      <w:r w:rsidRPr="00BF5944">
        <w:rPr>
          <w:rFonts w:ascii="Times New Roman" w:hAnsi="Times New Roman" w:cs="Times New Roman"/>
          <w:sz w:val="26"/>
          <w:szCs w:val="26"/>
        </w:rPr>
        <w:t>Об исполнении бюджета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BF5944">
        <w:rPr>
          <w:rFonts w:ascii="Times New Roman" w:hAnsi="Times New Roman" w:cs="Times New Roman"/>
          <w:sz w:val="26"/>
          <w:szCs w:val="26"/>
        </w:rPr>
        <w:t xml:space="preserve"> поселение Салым за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9611C5">
        <w:rPr>
          <w:rFonts w:ascii="Times New Roman" w:hAnsi="Times New Roman" w:cs="Times New Roman"/>
          <w:sz w:val="26"/>
          <w:szCs w:val="26"/>
        </w:rPr>
        <w:t>4</w:t>
      </w:r>
      <w:r w:rsidRPr="00BF5944">
        <w:rPr>
          <w:rFonts w:ascii="Times New Roman" w:hAnsi="Times New Roman" w:cs="Times New Roman"/>
          <w:sz w:val="26"/>
          <w:szCs w:val="26"/>
        </w:rPr>
        <w:t xml:space="preserve"> год</w:t>
      </w:r>
      <w:r w:rsidRPr="00BC146F">
        <w:rPr>
          <w:rFonts w:ascii="Times New Roman" w:hAnsi="Times New Roman" w:cs="Times New Roman"/>
          <w:sz w:val="26"/>
          <w:szCs w:val="26"/>
        </w:rPr>
        <w:t xml:space="preserve">» </w:t>
      </w:r>
      <w:r w:rsidR="00FE2A68">
        <w:rPr>
          <w:rFonts w:ascii="Times New Roman" w:hAnsi="Times New Roman" w:cs="Times New Roman"/>
          <w:sz w:val="26"/>
          <w:szCs w:val="26"/>
        </w:rPr>
        <w:t>могут быть направлены</w:t>
      </w:r>
      <w:r w:rsidRPr="00BC146F">
        <w:rPr>
          <w:rFonts w:ascii="Times New Roman" w:hAnsi="Times New Roman" w:cs="Times New Roman"/>
          <w:sz w:val="26"/>
          <w:szCs w:val="26"/>
        </w:rPr>
        <w:t xml:space="preserve"> до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C146F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E2A68">
        <w:rPr>
          <w:rFonts w:ascii="Times New Roman" w:hAnsi="Times New Roman" w:cs="Times New Roman"/>
          <w:sz w:val="26"/>
          <w:szCs w:val="26"/>
        </w:rPr>
        <w:t>30</w:t>
      </w:r>
      <w:r w:rsidRPr="00BC146F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FE2A68">
        <w:rPr>
          <w:rFonts w:ascii="Times New Roman" w:hAnsi="Times New Roman" w:cs="Times New Roman"/>
          <w:sz w:val="26"/>
          <w:szCs w:val="26"/>
        </w:rPr>
        <w:t xml:space="preserve"> 17 апреля</w:t>
      </w:r>
      <w:r w:rsidRPr="00BC146F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9611C5">
        <w:rPr>
          <w:rFonts w:ascii="Times New Roman" w:hAnsi="Times New Roman" w:cs="Times New Roman"/>
          <w:sz w:val="26"/>
          <w:szCs w:val="26"/>
        </w:rPr>
        <w:t>5</w:t>
      </w:r>
      <w:r w:rsidRPr="00BC146F">
        <w:rPr>
          <w:rFonts w:ascii="Times New Roman" w:hAnsi="Times New Roman" w:cs="Times New Roman"/>
          <w:sz w:val="26"/>
          <w:szCs w:val="26"/>
        </w:rPr>
        <w:t xml:space="preserve"> года в устном и письменном виде по адресу: п.</w:t>
      </w:r>
      <w:r w:rsidR="000E5FFC">
        <w:rPr>
          <w:rFonts w:ascii="Times New Roman" w:hAnsi="Times New Roman" w:cs="Times New Roman"/>
          <w:sz w:val="26"/>
          <w:szCs w:val="26"/>
        </w:rPr>
        <w:t xml:space="preserve"> </w:t>
      </w:r>
      <w:r w:rsidRPr="00BC146F">
        <w:rPr>
          <w:rFonts w:ascii="Times New Roman" w:hAnsi="Times New Roman" w:cs="Times New Roman"/>
          <w:sz w:val="26"/>
          <w:szCs w:val="26"/>
        </w:rPr>
        <w:t>Салым, ул.</w:t>
      </w:r>
      <w:r w:rsidR="000E5FFC">
        <w:rPr>
          <w:rFonts w:ascii="Times New Roman" w:hAnsi="Times New Roman" w:cs="Times New Roman"/>
          <w:sz w:val="26"/>
          <w:szCs w:val="26"/>
        </w:rPr>
        <w:t xml:space="preserve"> </w:t>
      </w:r>
      <w:r w:rsidR="00F834EE">
        <w:rPr>
          <w:rFonts w:ascii="Times New Roman" w:hAnsi="Times New Roman" w:cs="Times New Roman"/>
          <w:sz w:val="26"/>
          <w:szCs w:val="26"/>
        </w:rPr>
        <w:t>Центральная</w:t>
      </w:r>
      <w:r w:rsidRPr="00BC146F">
        <w:rPr>
          <w:rFonts w:ascii="Times New Roman" w:hAnsi="Times New Roman" w:cs="Times New Roman"/>
          <w:sz w:val="26"/>
          <w:szCs w:val="26"/>
        </w:rPr>
        <w:t>, д.1, здание администрации сельского поселения Салым, контактный телефон</w:t>
      </w:r>
      <w:r>
        <w:rPr>
          <w:rFonts w:ascii="Times New Roman" w:hAnsi="Times New Roman" w:cs="Times New Roman"/>
          <w:sz w:val="26"/>
          <w:szCs w:val="26"/>
        </w:rPr>
        <w:t xml:space="preserve"> 316-433, 316-435</w:t>
      </w:r>
      <w:r w:rsidR="00FE2A68">
        <w:rPr>
          <w:rFonts w:ascii="Times New Roman" w:hAnsi="Times New Roman" w:cs="Times New Roman"/>
          <w:sz w:val="26"/>
          <w:szCs w:val="26"/>
        </w:rPr>
        <w:t xml:space="preserve">, а также на </w:t>
      </w:r>
      <w:r w:rsidR="00FE2A68" w:rsidRPr="00B86C44">
        <w:rPr>
          <w:rFonts w:ascii="Times New Roman" w:hAnsi="Times New Roman"/>
          <w:sz w:val="26"/>
          <w:szCs w:val="26"/>
        </w:rPr>
        <w:t>адрес электронной почты: salymadm@mail.ru</w:t>
      </w:r>
      <w:r w:rsidRPr="00BC146F">
        <w:rPr>
          <w:rFonts w:ascii="Times New Roman" w:hAnsi="Times New Roman" w:cs="Times New Roman"/>
          <w:sz w:val="26"/>
          <w:szCs w:val="26"/>
        </w:rPr>
        <w:t>.</w:t>
      </w:r>
    </w:p>
    <w:p w14:paraId="70FBC974" w14:textId="77777777" w:rsidR="00857651" w:rsidRPr="00363A10" w:rsidRDefault="00857651" w:rsidP="00857651">
      <w:pPr>
        <w:pStyle w:val="ConsPlusNormal"/>
        <w:tabs>
          <w:tab w:val="left" w:pos="1080"/>
        </w:tabs>
        <w:autoSpaceDE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363A10">
        <w:rPr>
          <w:rFonts w:ascii="Times New Roman" w:hAnsi="Times New Roman" w:cs="Times New Roman"/>
          <w:sz w:val="26"/>
          <w:szCs w:val="26"/>
        </w:rPr>
        <w:t xml:space="preserve">. Настоящее решение подлежит опубликованию (обнародованию) в </w:t>
      </w:r>
      <w:r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Pr="00363A10">
        <w:rPr>
          <w:rFonts w:ascii="Times New Roman" w:hAnsi="Times New Roman" w:cs="Times New Roman"/>
          <w:sz w:val="26"/>
          <w:szCs w:val="26"/>
        </w:rPr>
        <w:t>бюллетене «Салымский вестник».</w:t>
      </w:r>
    </w:p>
    <w:p w14:paraId="066C4DDF" w14:textId="77777777" w:rsidR="00857651" w:rsidRPr="00363A10" w:rsidRDefault="00857651" w:rsidP="0085765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03F418B1" w14:textId="77777777" w:rsidR="00857651" w:rsidRDefault="00857651" w:rsidP="00857651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14:paraId="4663E603" w14:textId="77777777" w:rsidR="00857651" w:rsidRPr="002B6B17" w:rsidRDefault="00DC01BD" w:rsidP="00857651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57651" w:rsidRPr="002B6B1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57651" w:rsidRPr="002B6B17">
        <w:rPr>
          <w:sz w:val="26"/>
          <w:szCs w:val="26"/>
        </w:rPr>
        <w:t xml:space="preserve"> сельского поселения Салым</w:t>
      </w:r>
      <w:r w:rsidR="000E5FFC">
        <w:rPr>
          <w:sz w:val="26"/>
          <w:szCs w:val="26"/>
        </w:rPr>
        <w:tab/>
      </w:r>
      <w:r w:rsidR="000E5FFC">
        <w:rPr>
          <w:sz w:val="26"/>
          <w:szCs w:val="26"/>
        </w:rPr>
        <w:tab/>
      </w:r>
      <w:r w:rsidR="000E5FFC">
        <w:rPr>
          <w:sz w:val="26"/>
          <w:szCs w:val="26"/>
        </w:rPr>
        <w:tab/>
      </w:r>
      <w:r w:rsidR="000E5FFC">
        <w:rPr>
          <w:sz w:val="26"/>
          <w:szCs w:val="26"/>
        </w:rPr>
        <w:tab/>
      </w:r>
      <w:r w:rsidR="000E5FFC">
        <w:rPr>
          <w:sz w:val="26"/>
          <w:szCs w:val="26"/>
        </w:rPr>
        <w:tab/>
      </w:r>
      <w:r>
        <w:rPr>
          <w:sz w:val="26"/>
          <w:szCs w:val="26"/>
        </w:rPr>
        <w:t>Н.В. Ахметзянова</w:t>
      </w:r>
    </w:p>
    <w:p w14:paraId="017BE546" w14:textId="77777777" w:rsidR="00857651" w:rsidRPr="00363A10" w:rsidRDefault="00857651" w:rsidP="00857651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09175C4A" w14:textId="77777777" w:rsidR="00857651" w:rsidRPr="00363A10" w:rsidRDefault="00857651" w:rsidP="00857651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14:paraId="603C3CA7" w14:textId="77777777" w:rsidR="00857651" w:rsidRDefault="00857651" w:rsidP="00857651">
      <w:pPr>
        <w:rPr>
          <w:sz w:val="26"/>
          <w:szCs w:val="26"/>
        </w:rPr>
      </w:pPr>
    </w:p>
    <w:p w14:paraId="01EFB9BC" w14:textId="77777777" w:rsidR="00857651" w:rsidRDefault="00857651" w:rsidP="00857651">
      <w:pPr>
        <w:rPr>
          <w:sz w:val="26"/>
          <w:szCs w:val="26"/>
        </w:rPr>
      </w:pPr>
    </w:p>
    <w:p w14:paraId="64B52208" w14:textId="77777777" w:rsidR="00857651" w:rsidRDefault="00857651" w:rsidP="00857651">
      <w:pPr>
        <w:rPr>
          <w:sz w:val="26"/>
          <w:szCs w:val="26"/>
        </w:rPr>
      </w:pPr>
    </w:p>
    <w:p w14:paraId="13E78AB7" w14:textId="77777777" w:rsidR="00857651" w:rsidRDefault="00857651" w:rsidP="00857651">
      <w:pPr>
        <w:rPr>
          <w:sz w:val="26"/>
          <w:szCs w:val="26"/>
        </w:rPr>
      </w:pPr>
    </w:p>
    <w:p w14:paraId="34C157FC" w14:textId="77777777" w:rsidR="00857651" w:rsidRDefault="00857651" w:rsidP="00857651">
      <w:pPr>
        <w:rPr>
          <w:sz w:val="26"/>
          <w:szCs w:val="26"/>
        </w:rPr>
      </w:pPr>
    </w:p>
    <w:p w14:paraId="78593FA7" w14:textId="77777777" w:rsidR="00857651" w:rsidRDefault="00857651" w:rsidP="00857651">
      <w:pPr>
        <w:rPr>
          <w:sz w:val="26"/>
          <w:szCs w:val="26"/>
        </w:rPr>
      </w:pPr>
    </w:p>
    <w:p w14:paraId="12EBD318" w14:textId="77777777" w:rsidR="00857651" w:rsidRDefault="00857651" w:rsidP="00857651">
      <w:pPr>
        <w:rPr>
          <w:sz w:val="26"/>
          <w:szCs w:val="26"/>
        </w:rPr>
      </w:pPr>
    </w:p>
    <w:p w14:paraId="7C0E0912" w14:textId="77777777" w:rsidR="00857651" w:rsidRDefault="00857651" w:rsidP="00857651">
      <w:pPr>
        <w:rPr>
          <w:sz w:val="26"/>
          <w:szCs w:val="26"/>
        </w:rPr>
      </w:pPr>
    </w:p>
    <w:p w14:paraId="417EF113" w14:textId="77777777" w:rsidR="00857651" w:rsidRDefault="00857651" w:rsidP="00857651">
      <w:pPr>
        <w:rPr>
          <w:sz w:val="26"/>
          <w:szCs w:val="26"/>
        </w:rPr>
      </w:pPr>
    </w:p>
    <w:p w14:paraId="3DF3315B" w14:textId="77777777" w:rsidR="00857651" w:rsidRDefault="00857651" w:rsidP="00857651">
      <w:pPr>
        <w:rPr>
          <w:sz w:val="26"/>
          <w:szCs w:val="26"/>
        </w:rPr>
      </w:pPr>
    </w:p>
    <w:p w14:paraId="35B94687" w14:textId="77777777" w:rsidR="00857651" w:rsidRDefault="00857651" w:rsidP="00857651">
      <w:pPr>
        <w:rPr>
          <w:sz w:val="26"/>
          <w:szCs w:val="26"/>
        </w:rPr>
      </w:pPr>
    </w:p>
    <w:p w14:paraId="1FD3740C" w14:textId="77777777" w:rsidR="00857651" w:rsidRDefault="00857651" w:rsidP="00857651">
      <w:pPr>
        <w:rPr>
          <w:sz w:val="26"/>
          <w:szCs w:val="26"/>
        </w:rPr>
      </w:pPr>
    </w:p>
    <w:p w14:paraId="0E17C362" w14:textId="77777777" w:rsidR="00857651" w:rsidRDefault="00857651" w:rsidP="00857651">
      <w:pPr>
        <w:rPr>
          <w:sz w:val="26"/>
          <w:szCs w:val="26"/>
        </w:rPr>
      </w:pPr>
    </w:p>
    <w:p w14:paraId="40AF43F8" w14:textId="77777777" w:rsidR="00857651" w:rsidRDefault="00857651" w:rsidP="00857651">
      <w:pPr>
        <w:rPr>
          <w:sz w:val="26"/>
          <w:szCs w:val="26"/>
        </w:rPr>
      </w:pPr>
    </w:p>
    <w:p w14:paraId="1ECF51DE" w14:textId="77777777" w:rsidR="00857651" w:rsidRDefault="00857651" w:rsidP="00857651">
      <w:pPr>
        <w:rPr>
          <w:sz w:val="26"/>
          <w:szCs w:val="26"/>
        </w:rPr>
      </w:pPr>
    </w:p>
    <w:p w14:paraId="12848426" w14:textId="77777777" w:rsidR="00857651" w:rsidRDefault="00857651" w:rsidP="00857651">
      <w:pPr>
        <w:rPr>
          <w:sz w:val="26"/>
          <w:szCs w:val="26"/>
        </w:rPr>
      </w:pPr>
    </w:p>
    <w:p w14:paraId="00CE58C3" w14:textId="77777777" w:rsidR="00857651" w:rsidRDefault="00857651" w:rsidP="00857651">
      <w:pPr>
        <w:rPr>
          <w:sz w:val="26"/>
          <w:szCs w:val="26"/>
        </w:rPr>
      </w:pPr>
    </w:p>
    <w:p w14:paraId="072FD1BD" w14:textId="77777777" w:rsidR="00857651" w:rsidRDefault="00857651" w:rsidP="00857651">
      <w:pPr>
        <w:rPr>
          <w:sz w:val="26"/>
          <w:szCs w:val="26"/>
        </w:rPr>
      </w:pPr>
    </w:p>
    <w:p w14:paraId="508DE92C" w14:textId="77777777" w:rsidR="00857651" w:rsidRDefault="00857651" w:rsidP="00857651">
      <w:pPr>
        <w:rPr>
          <w:sz w:val="26"/>
          <w:szCs w:val="26"/>
        </w:rPr>
      </w:pPr>
    </w:p>
    <w:p w14:paraId="6F371416" w14:textId="77777777" w:rsidR="00857651" w:rsidRDefault="00857651" w:rsidP="00857651">
      <w:pPr>
        <w:rPr>
          <w:sz w:val="26"/>
          <w:szCs w:val="26"/>
        </w:rPr>
      </w:pPr>
    </w:p>
    <w:p w14:paraId="2F0A8315" w14:textId="77777777" w:rsidR="00857651" w:rsidRDefault="00857651" w:rsidP="00857651">
      <w:pPr>
        <w:rPr>
          <w:sz w:val="26"/>
          <w:szCs w:val="26"/>
        </w:rPr>
      </w:pPr>
    </w:p>
    <w:p w14:paraId="41539678" w14:textId="77777777" w:rsidR="00857651" w:rsidRDefault="00857651" w:rsidP="00857651">
      <w:pPr>
        <w:rPr>
          <w:sz w:val="26"/>
          <w:szCs w:val="26"/>
        </w:rPr>
      </w:pPr>
    </w:p>
    <w:p w14:paraId="3EC04B44" w14:textId="77777777" w:rsidR="00857651" w:rsidRDefault="00857651" w:rsidP="00857651">
      <w:pPr>
        <w:rPr>
          <w:sz w:val="26"/>
          <w:szCs w:val="26"/>
        </w:rPr>
      </w:pPr>
    </w:p>
    <w:p w14:paraId="72144917" w14:textId="77777777" w:rsidR="00857651" w:rsidRDefault="00857651" w:rsidP="00857651">
      <w:pPr>
        <w:rPr>
          <w:sz w:val="26"/>
          <w:szCs w:val="26"/>
        </w:rPr>
      </w:pPr>
    </w:p>
    <w:p w14:paraId="0F44EBF2" w14:textId="77777777" w:rsidR="00FE2A68" w:rsidRDefault="00FE2A68" w:rsidP="00857651">
      <w:pPr>
        <w:rPr>
          <w:sz w:val="26"/>
          <w:szCs w:val="26"/>
        </w:rPr>
      </w:pPr>
    </w:p>
    <w:p w14:paraId="621C6EAA" w14:textId="77777777" w:rsidR="00FE2A68" w:rsidRDefault="00FE2A68" w:rsidP="00857651">
      <w:pPr>
        <w:rPr>
          <w:sz w:val="26"/>
          <w:szCs w:val="26"/>
        </w:rPr>
      </w:pPr>
    </w:p>
    <w:p w14:paraId="77CE6218" w14:textId="77777777" w:rsidR="00FE2A68" w:rsidRDefault="00FE2A68" w:rsidP="00857651">
      <w:pPr>
        <w:rPr>
          <w:sz w:val="26"/>
          <w:szCs w:val="26"/>
        </w:rPr>
      </w:pPr>
    </w:p>
    <w:p w14:paraId="439639F7" w14:textId="77777777" w:rsidR="00FE2A68" w:rsidRDefault="00FE2A68" w:rsidP="00857651">
      <w:pPr>
        <w:rPr>
          <w:sz w:val="26"/>
          <w:szCs w:val="26"/>
        </w:rPr>
      </w:pPr>
    </w:p>
    <w:p w14:paraId="753A8D52" w14:textId="77777777" w:rsidR="00FE2A68" w:rsidRDefault="00FE2A68" w:rsidP="00857651">
      <w:pPr>
        <w:rPr>
          <w:sz w:val="26"/>
          <w:szCs w:val="26"/>
        </w:rPr>
      </w:pPr>
    </w:p>
    <w:p w14:paraId="624C85C3" w14:textId="77777777" w:rsidR="00FE2A68" w:rsidRDefault="00FE2A68" w:rsidP="00857651">
      <w:pPr>
        <w:rPr>
          <w:sz w:val="26"/>
          <w:szCs w:val="26"/>
        </w:rPr>
      </w:pPr>
    </w:p>
    <w:p w14:paraId="2CB47729" w14:textId="77777777" w:rsidR="00FE2A68" w:rsidRDefault="00FE2A68" w:rsidP="00857651">
      <w:pPr>
        <w:rPr>
          <w:sz w:val="26"/>
          <w:szCs w:val="26"/>
        </w:rPr>
      </w:pPr>
    </w:p>
    <w:p w14:paraId="224C3A43" w14:textId="77777777" w:rsidR="00FE2A68" w:rsidRDefault="00FE2A68" w:rsidP="00857651">
      <w:pPr>
        <w:rPr>
          <w:sz w:val="26"/>
          <w:szCs w:val="26"/>
        </w:rPr>
      </w:pPr>
    </w:p>
    <w:p w14:paraId="6163D210" w14:textId="77777777" w:rsidR="00FE2A68" w:rsidRDefault="00FE2A68" w:rsidP="00FE2A6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4D7E92B8" w14:textId="77777777" w:rsidR="00FE2A68" w:rsidRDefault="00FE2A68" w:rsidP="00FE2A68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14:paraId="0BCF6DB2" w14:textId="77777777" w:rsidR="00FE2A68" w:rsidRDefault="00FE2A68" w:rsidP="00FE2A68">
      <w:pPr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 Салым</w:t>
      </w:r>
    </w:p>
    <w:p w14:paraId="2FAFF8C4" w14:textId="77777777" w:rsidR="00FE2A68" w:rsidRDefault="00FE2A68" w:rsidP="00FE2A68">
      <w:pPr>
        <w:jc w:val="right"/>
        <w:rPr>
          <w:sz w:val="26"/>
          <w:szCs w:val="26"/>
        </w:rPr>
      </w:pPr>
      <w:r>
        <w:rPr>
          <w:sz w:val="26"/>
          <w:szCs w:val="26"/>
        </w:rPr>
        <w:t>от 28 марта 2025 года №</w:t>
      </w:r>
      <w:r w:rsidR="00865532">
        <w:rPr>
          <w:sz w:val="26"/>
          <w:szCs w:val="26"/>
        </w:rPr>
        <w:t>111</w:t>
      </w:r>
    </w:p>
    <w:p w14:paraId="0CE74C66" w14:textId="77777777" w:rsidR="00FE2A68" w:rsidRDefault="00FE2A68" w:rsidP="00FE2A68">
      <w:pPr>
        <w:jc w:val="right"/>
        <w:rPr>
          <w:sz w:val="26"/>
          <w:szCs w:val="26"/>
        </w:rPr>
      </w:pPr>
    </w:p>
    <w:p w14:paraId="206AACB0" w14:textId="77777777" w:rsidR="00865532" w:rsidRDefault="00865532" w:rsidP="00FE2A68">
      <w:pPr>
        <w:jc w:val="center"/>
        <w:rPr>
          <w:b/>
        </w:rPr>
      </w:pPr>
    </w:p>
    <w:p w14:paraId="376FA84A" w14:textId="77777777" w:rsidR="00FE2A68" w:rsidRDefault="00FE2A68" w:rsidP="00FE2A68">
      <w:pPr>
        <w:jc w:val="center"/>
        <w:rPr>
          <w:b/>
        </w:rPr>
      </w:pPr>
      <w:r>
        <w:rPr>
          <w:b/>
        </w:rPr>
        <w:t>Сельское поселение Салым</w:t>
      </w:r>
    </w:p>
    <w:p w14:paraId="5197FC3E" w14:textId="77777777" w:rsidR="00FE2A68" w:rsidRDefault="00FE2A68" w:rsidP="00FE2A68">
      <w:pPr>
        <w:jc w:val="center"/>
        <w:rPr>
          <w:b/>
        </w:rPr>
      </w:pPr>
      <w:r>
        <w:rPr>
          <w:b/>
        </w:rPr>
        <w:t xml:space="preserve"> Нефтеюганский район</w:t>
      </w:r>
    </w:p>
    <w:p w14:paraId="4EB4BCCD" w14:textId="77777777" w:rsidR="00FE2A68" w:rsidRDefault="00FE2A68" w:rsidP="00FE2A68">
      <w:pPr>
        <w:jc w:val="center"/>
        <w:rPr>
          <w:b/>
        </w:rPr>
      </w:pPr>
      <w:r>
        <w:rPr>
          <w:b/>
        </w:rPr>
        <w:t>Ханты-Мансийский автономный округ -Югра</w:t>
      </w:r>
    </w:p>
    <w:p w14:paraId="06BBDBFE" w14:textId="77777777" w:rsidR="00FE2A68" w:rsidRPr="00EC5594" w:rsidRDefault="00FE2A68" w:rsidP="00FE2A68">
      <w:pPr>
        <w:jc w:val="center"/>
        <w:rPr>
          <w:b/>
        </w:rPr>
      </w:pPr>
    </w:p>
    <w:p w14:paraId="6FF358BE" w14:textId="77777777" w:rsidR="00FE2A68" w:rsidRPr="00EC5594" w:rsidRDefault="00FE2A68" w:rsidP="00FE2A68">
      <w:pPr>
        <w:jc w:val="center"/>
        <w:rPr>
          <w:b/>
          <w:sz w:val="32"/>
          <w:szCs w:val="32"/>
        </w:rPr>
      </w:pPr>
      <w:r w:rsidRPr="00EC5594">
        <w:rPr>
          <w:b/>
          <w:sz w:val="32"/>
          <w:szCs w:val="32"/>
        </w:rPr>
        <w:t xml:space="preserve">СОВЕТ ДЕПУТАТОВ </w:t>
      </w:r>
    </w:p>
    <w:p w14:paraId="65A05713" w14:textId="77777777" w:rsidR="00FE2A68" w:rsidRPr="00EC5594" w:rsidRDefault="00FE2A68" w:rsidP="00FE2A68">
      <w:pPr>
        <w:jc w:val="center"/>
        <w:rPr>
          <w:b/>
          <w:sz w:val="32"/>
          <w:szCs w:val="32"/>
        </w:rPr>
      </w:pPr>
      <w:r w:rsidRPr="00EC5594">
        <w:rPr>
          <w:b/>
          <w:sz w:val="32"/>
          <w:szCs w:val="32"/>
        </w:rPr>
        <w:t>СЕЛЬСКОГО ПОСЕЛЕНИЯ САЛЫМ</w:t>
      </w:r>
    </w:p>
    <w:p w14:paraId="53395D07" w14:textId="77777777" w:rsidR="00FE2A68" w:rsidRDefault="00FE2A68" w:rsidP="00FE2A68">
      <w:pPr>
        <w:jc w:val="center"/>
        <w:rPr>
          <w:b/>
          <w:sz w:val="20"/>
          <w:szCs w:val="20"/>
        </w:rPr>
      </w:pPr>
    </w:p>
    <w:p w14:paraId="5AB2A950" w14:textId="77777777" w:rsidR="00FE2A68" w:rsidRPr="00EC5594" w:rsidRDefault="00FE2A68" w:rsidP="00FE2A68">
      <w:pPr>
        <w:rPr>
          <w:b/>
          <w:sz w:val="32"/>
          <w:szCs w:val="32"/>
        </w:rPr>
      </w:pPr>
      <w:r w:rsidRPr="00EC5594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        </w:t>
      </w:r>
      <w:r w:rsidRPr="00EC5594">
        <w:rPr>
          <w:b/>
          <w:sz w:val="32"/>
          <w:szCs w:val="32"/>
        </w:rPr>
        <w:t xml:space="preserve"> ПРОЕКТ </w:t>
      </w:r>
      <w:r>
        <w:rPr>
          <w:b/>
          <w:sz w:val="32"/>
          <w:szCs w:val="32"/>
        </w:rPr>
        <w:t>РЕШЕНИЯ</w:t>
      </w:r>
    </w:p>
    <w:p w14:paraId="13163EC0" w14:textId="77777777" w:rsidR="00FE2A68" w:rsidRPr="000C2D58" w:rsidRDefault="00FE2A68" w:rsidP="00FE2A68"/>
    <w:p w14:paraId="577219AD" w14:textId="77777777" w:rsidR="00FE2A68" w:rsidRPr="000C2D58" w:rsidRDefault="00FE2A68" w:rsidP="00FE2A68">
      <w:pPr>
        <w:rPr>
          <w:sz w:val="26"/>
        </w:rPr>
      </w:pPr>
      <w:r>
        <w:rPr>
          <w:sz w:val="26"/>
        </w:rPr>
        <w:t>_______________</w:t>
      </w:r>
      <w:r w:rsidRPr="000C2D58">
        <w:rPr>
          <w:sz w:val="26"/>
        </w:rPr>
        <w:t>20</w:t>
      </w:r>
      <w:r>
        <w:rPr>
          <w:sz w:val="26"/>
        </w:rPr>
        <w:t>2</w:t>
      </w:r>
      <w:r w:rsidR="005063B3">
        <w:rPr>
          <w:sz w:val="26"/>
        </w:rPr>
        <w:t xml:space="preserve">5 </w:t>
      </w:r>
      <w:r w:rsidRPr="000C2D58">
        <w:rPr>
          <w:sz w:val="26"/>
        </w:rPr>
        <w:t>г</w:t>
      </w:r>
      <w:r w:rsidR="005063B3">
        <w:rPr>
          <w:sz w:val="26"/>
        </w:rPr>
        <w:t>ода</w:t>
      </w:r>
      <w:r w:rsidRPr="000C2D58">
        <w:rPr>
          <w:sz w:val="26"/>
        </w:rPr>
        <w:t xml:space="preserve">                                                      </w:t>
      </w:r>
      <w:r>
        <w:rPr>
          <w:sz w:val="26"/>
        </w:rPr>
        <w:t xml:space="preserve">                                </w:t>
      </w:r>
      <w:r w:rsidRPr="000C2D58">
        <w:rPr>
          <w:sz w:val="26"/>
        </w:rPr>
        <w:t xml:space="preserve">   №</w:t>
      </w:r>
      <w:r>
        <w:rPr>
          <w:sz w:val="26"/>
        </w:rPr>
        <w:t xml:space="preserve"> ____</w:t>
      </w:r>
    </w:p>
    <w:p w14:paraId="4F4FD817" w14:textId="77777777" w:rsidR="00FE2A68" w:rsidRPr="000C2D58" w:rsidRDefault="00FE2A68" w:rsidP="00FE2A68">
      <w:pPr>
        <w:rPr>
          <w:sz w:val="26"/>
          <w:szCs w:val="26"/>
        </w:rPr>
      </w:pPr>
      <w:proofErr w:type="spellStart"/>
      <w:r w:rsidRPr="000C2D58">
        <w:rPr>
          <w:sz w:val="26"/>
          <w:szCs w:val="26"/>
        </w:rPr>
        <w:t>п.Салым</w:t>
      </w:r>
      <w:proofErr w:type="spellEnd"/>
    </w:p>
    <w:p w14:paraId="4521C6D1" w14:textId="77777777" w:rsidR="00FE2A68" w:rsidRPr="000C2D58" w:rsidRDefault="00FE2A68" w:rsidP="00FE2A68">
      <w:pPr>
        <w:rPr>
          <w:b/>
          <w:sz w:val="22"/>
          <w:szCs w:val="22"/>
        </w:rPr>
      </w:pPr>
    </w:p>
    <w:p w14:paraId="3BD51F4F" w14:textId="77777777" w:rsidR="00E60E92" w:rsidRDefault="00FE2A68" w:rsidP="00FE2A68">
      <w:pPr>
        <w:rPr>
          <w:sz w:val="26"/>
          <w:szCs w:val="26"/>
        </w:rPr>
      </w:pPr>
      <w:r w:rsidRPr="000C2D58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исполнении </w:t>
      </w:r>
      <w:r w:rsidRPr="000C2D58">
        <w:rPr>
          <w:sz w:val="26"/>
          <w:szCs w:val="26"/>
        </w:rPr>
        <w:t xml:space="preserve">бюджета </w:t>
      </w:r>
      <w:r w:rsidR="00E60E92" w:rsidRPr="000C2D58">
        <w:rPr>
          <w:sz w:val="26"/>
          <w:szCs w:val="26"/>
        </w:rPr>
        <w:t>муниципального</w:t>
      </w:r>
    </w:p>
    <w:p w14:paraId="7A1EFC4D" w14:textId="77777777" w:rsidR="00FE2A68" w:rsidRDefault="00E60E92" w:rsidP="00FE2A68">
      <w:pPr>
        <w:rPr>
          <w:sz w:val="26"/>
          <w:szCs w:val="26"/>
        </w:rPr>
      </w:pPr>
      <w:r w:rsidRPr="000C2D58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="00FE2A68" w:rsidRPr="000C2D58">
        <w:rPr>
          <w:sz w:val="26"/>
          <w:szCs w:val="26"/>
        </w:rPr>
        <w:t>сельско</w:t>
      </w:r>
      <w:r>
        <w:rPr>
          <w:sz w:val="26"/>
          <w:szCs w:val="26"/>
        </w:rPr>
        <w:t>е</w:t>
      </w:r>
      <w:r w:rsidR="00FE2A68" w:rsidRPr="000C2D58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="00FE2A68" w:rsidRPr="000C2D58">
        <w:rPr>
          <w:sz w:val="26"/>
          <w:szCs w:val="26"/>
        </w:rPr>
        <w:t xml:space="preserve"> Салым за 20</w:t>
      </w:r>
      <w:r w:rsidR="00FE2A68">
        <w:rPr>
          <w:sz w:val="26"/>
          <w:szCs w:val="26"/>
        </w:rPr>
        <w:t>24</w:t>
      </w:r>
      <w:r w:rsidR="00FE2A68" w:rsidRPr="000C2D58">
        <w:rPr>
          <w:sz w:val="26"/>
          <w:szCs w:val="26"/>
        </w:rPr>
        <w:t xml:space="preserve"> год</w:t>
      </w:r>
    </w:p>
    <w:p w14:paraId="11C217AD" w14:textId="77777777" w:rsidR="005063B3" w:rsidRPr="000C2D58" w:rsidRDefault="005063B3" w:rsidP="00FE2A68">
      <w:pPr>
        <w:rPr>
          <w:sz w:val="26"/>
          <w:szCs w:val="26"/>
        </w:rPr>
      </w:pPr>
    </w:p>
    <w:p w14:paraId="5E130B82" w14:textId="77777777" w:rsidR="00FE2A68" w:rsidRPr="000C2D58" w:rsidRDefault="00FE2A68" w:rsidP="00FE2A68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     </w:t>
      </w:r>
    </w:p>
    <w:p w14:paraId="1BAD54E4" w14:textId="77777777" w:rsidR="00FE2A68" w:rsidRDefault="00FE2A68" w:rsidP="00FE2A68">
      <w:pPr>
        <w:jc w:val="both"/>
        <w:rPr>
          <w:sz w:val="26"/>
          <w:szCs w:val="26"/>
        </w:rPr>
      </w:pPr>
      <w:r w:rsidRPr="000C2D58">
        <w:rPr>
          <w:sz w:val="26"/>
          <w:szCs w:val="26"/>
        </w:rPr>
        <w:t xml:space="preserve">         </w:t>
      </w:r>
      <w:r>
        <w:rPr>
          <w:sz w:val="26"/>
          <w:szCs w:val="26"/>
        </w:rPr>
        <w:t>В соответствии со статьей 264.6 Бюджетного кодекса Российской Федерации, Федеральным законом от 06.11.2003 № 131-ФЗ «Об общих принципах организации местного самоуправления в Российской Федерации», Положением о бюджетном процессе в муниципальном образовании сельское поселение Салым, утвержденным</w:t>
      </w:r>
      <w:r w:rsidR="005063B3">
        <w:rPr>
          <w:sz w:val="26"/>
          <w:szCs w:val="26"/>
        </w:rPr>
        <w:t xml:space="preserve"> р</w:t>
      </w:r>
      <w:r>
        <w:rPr>
          <w:sz w:val="26"/>
          <w:szCs w:val="26"/>
        </w:rPr>
        <w:t>ешением Совета депутатов сельского поселения Салым от 10</w:t>
      </w:r>
      <w:r w:rsidR="005063B3">
        <w:rPr>
          <w:sz w:val="26"/>
          <w:szCs w:val="26"/>
        </w:rPr>
        <w:t>.06.</w:t>
      </w:r>
      <w:r>
        <w:rPr>
          <w:sz w:val="26"/>
          <w:szCs w:val="26"/>
        </w:rPr>
        <w:t>2014 № 65 «Об утверждении Положения о бюджетном процессе в муниципальном образовании сельское поселение Салым», рассмотрев проект решения Совета депутатов сельского поселения Салым об исполнении бюджета муниципального образования сельское поселение Салым за 2024 год, с учетом результата публичных слушаний от ______________2025 года, Совет поселения</w:t>
      </w:r>
    </w:p>
    <w:p w14:paraId="639E806C" w14:textId="77777777" w:rsidR="00FE2A68" w:rsidRDefault="00FE2A68" w:rsidP="00FE2A68">
      <w:pPr>
        <w:jc w:val="both"/>
        <w:rPr>
          <w:sz w:val="26"/>
          <w:szCs w:val="26"/>
        </w:rPr>
      </w:pPr>
    </w:p>
    <w:p w14:paraId="52B1A805" w14:textId="77777777" w:rsidR="00FE2A68" w:rsidRPr="000C2D58" w:rsidRDefault="00FE2A68" w:rsidP="00FE2A68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14:paraId="04879A2B" w14:textId="77777777" w:rsidR="00FE2A68" w:rsidRDefault="00FE2A68" w:rsidP="00FE2A68">
      <w:pPr>
        <w:ind w:firstLine="708"/>
        <w:jc w:val="both"/>
        <w:rPr>
          <w:sz w:val="26"/>
          <w:szCs w:val="26"/>
        </w:rPr>
      </w:pPr>
    </w:p>
    <w:p w14:paraId="613208A2" w14:textId="77777777" w:rsidR="00FE2A68" w:rsidRDefault="00FE2A68" w:rsidP="00FE2A68">
      <w:pPr>
        <w:ind w:firstLine="708"/>
        <w:jc w:val="both"/>
        <w:rPr>
          <w:sz w:val="26"/>
          <w:szCs w:val="26"/>
        </w:rPr>
      </w:pPr>
      <w:r w:rsidRPr="000C2D58">
        <w:rPr>
          <w:sz w:val="26"/>
          <w:szCs w:val="26"/>
        </w:rPr>
        <w:t>1. Утвердить отчет об исполнении бюджета муниципального образования</w:t>
      </w:r>
      <w:r>
        <w:rPr>
          <w:sz w:val="26"/>
          <w:szCs w:val="26"/>
        </w:rPr>
        <w:t xml:space="preserve"> </w:t>
      </w:r>
      <w:r w:rsidRPr="000C2D58">
        <w:rPr>
          <w:sz w:val="26"/>
          <w:szCs w:val="26"/>
        </w:rPr>
        <w:t>сельское поселение Салым за 20</w:t>
      </w:r>
      <w:r>
        <w:rPr>
          <w:sz w:val="26"/>
          <w:szCs w:val="26"/>
        </w:rPr>
        <w:t>24</w:t>
      </w:r>
      <w:r w:rsidRPr="000C2D58">
        <w:rPr>
          <w:sz w:val="26"/>
          <w:szCs w:val="26"/>
        </w:rPr>
        <w:t xml:space="preserve"> год по доходам в сумме</w:t>
      </w:r>
      <w:r>
        <w:rPr>
          <w:sz w:val="26"/>
          <w:szCs w:val="26"/>
        </w:rPr>
        <w:t xml:space="preserve"> 215 727 593 рубля 04 коп.</w:t>
      </w:r>
      <w:r w:rsidRPr="000C2D58">
        <w:rPr>
          <w:sz w:val="26"/>
          <w:szCs w:val="26"/>
        </w:rPr>
        <w:t xml:space="preserve">, по расходам в сумме </w:t>
      </w:r>
      <w:r>
        <w:rPr>
          <w:sz w:val="26"/>
          <w:szCs w:val="26"/>
        </w:rPr>
        <w:t>212 044 548 ру</w:t>
      </w:r>
      <w:r w:rsidRPr="000C2D58">
        <w:rPr>
          <w:sz w:val="26"/>
          <w:szCs w:val="26"/>
        </w:rPr>
        <w:t>бл</w:t>
      </w:r>
      <w:r>
        <w:rPr>
          <w:sz w:val="26"/>
          <w:szCs w:val="26"/>
        </w:rPr>
        <w:t>ей 47 коп., с профицитом в сумме 3 683 044 рублей</w:t>
      </w:r>
      <w:r w:rsidRPr="000C2D58">
        <w:rPr>
          <w:sz w:val="26"/>
          <w:szCs w:val="26"/>
        </w:rPr>
        <w:t xml:space="preserve"> </w:t>
      </w:r>
      <w:r>
        <w:rPr>
          <w:sz w:val="26"/>
          <w:szCs w:val="26"/>
        </w:rPr>
        <w:t>57 коп. с показателями:</w:t>
      </w:r>
    </w:p>
    <w:p w14:paraId="578224B6" w14:textId="77777777" w:rsidR="00FE2A68" w:rsidRDefault="00FE2A68" w:rsidP="00FE2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по доходам бюджета по кодам классификации доходов бюджета за 2024 год, согласно приложению 1;</w:t>
      </w:r>
    </w:p>
    <w:p w14:paraId="36C74F9B" w14:textId="77777777" w:rsidR="00FE2A68" w:rsidRDefault="00FE2A68" w:rsidP="00FE2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по расходам бюджета по ведомственной структуре расходов бюджета за 2024 год, согласно приложению 2;</w:t>
      </w:r>
    </w:p>
    <w:p w14:paraId="1745BFF5" w14:textId="77777777" w:rsidR="00FE2A68" w:rsidRDefault="00FE2A68" w:rsidP="00FE2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по расходам бюджета по разделам и подразделам классификации расходов бюджета за 2024 год согласно приложению 3;</w:t>
      </w:r>
    </w:p>
    <w:p w14:paraId="69E1DAE4" w14:textId="77777777" w:rsidR="00FE2A68" w:rsidRDefault="00FE2A68" w:rsidP="00FE2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по источникам финансирования дефицита бюджета по кодам классификации источников финансирования дефицита бюджета за 2024 год согласно приложению 4;</w:t>
      </w:r>
    </w:p>
    <w:p w14:paraId="18974235" w14:textId="77777777" w:rsidR="00FE2A68" w:rsidRDefault="00FE2A68" w:rsidP="00FE2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1.5. сведения о численности муниципальных служащих органов местного самоуправления, работников муниципальных учреждений и фактические расходы на оплату труда за 2024 год, согласно приложению 5</w:t>
      </w:r>
      <w:r w:rsidR="00662A21">
        <w:rPr>
          <w:sz w:val="26"/>
          <w:szCs w:val="26"/>
        </w:rPr>
        <w:t>.</w:t>
      </w:r>
    </w:p>
    <w:p w14:paraId="7DD3BBE0" w14:textId="77777777" w:rsidR="00FE2A68" w:rsidRDefault="00FE2A68" w:rsidP="00FE2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C2D58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решение</w:t>
      </w:r>
      <w:r w:rsidRPr="000C2D58">
        <w:rPr>
          <w:sz w:val="26"/>
          <w:szCs w:val="26"/>
        </w:rPr>
        <w:t xml:space="preserve"> подлежит официальному опубликованию</w:t>
      </w:r>
      <w:r>
        <w:rPr>
          <w:sz w:val="26"/>
          <w:szCs w:val="26"/>
        </w:rPr>
        <w:t xml:space="preserve"> (обнародованию)</w:t>
      </w:r>
      <w:r w:rsidRPr="000C2D58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информационном бюллетене «Салымский вестник» и размещению на официальном сайте </w:t>
      </w:r>
      <w:r w:rsidR="00662A21">
        <w:rPr>
          <w:sz w:val="26"/>
          <w:szCs w:val="26"/>
        </w:rPr>
        <w:t xml:space="preserve">органов местного самоуправления </w:t>
      </w:r>
      <w:r>
        <w:rPr>
          <w:sz w:val="26"/>
          <w:szCs w:val="26"/>
        </w:rPr>
        <w:t>сельско</w:t>
      </w:r>
      <w:r w:rsidR="00662A21">
        <w:rPr>
          <w:sz w:val="26"/>
          <w:szCs w:val="26"/>
        </w:rPr>
        <w:t>го</w:t>
      </w:r>
      <w:r>
        <w:rPr>
          <w:sz w:val="26"/>
          <w:szCs w:val="26"/>
        </w:rPr>
        <w:t xml:space="preserve"> поселени</w:t>
      </w:r>
      <w:r w:rsidR="00662A21">
        <w:rPr>
          <w:sz w:val="26"/>
          <w:szCs w:val="26"/>
        </w:rPr>
        <w:t>я</w:t>
      </w:r>
      <w:r>
        <w:rPr>
          <w:sz w:val="26"/>
          <w:szCs w:val="26"/>
        </w:rPr>
        <w:t xml:space="preserve"> Салым</w:t>
      </w:r>
      <w:r w:rsidRPr="000C2D58">
        <w:rPr>
          <w:sz w:val="26"/>
          <w:szCs w:val="26"/>
        </w:rPr>
        <w:t>.</w:t>
      </w:r>
    </w:p>
    <w:p w14:paraId="3EDB6B4C" w14:textId="77777777" w:rsidR="00FE2A68" w:rsidRDefault="00FE2A68" w:rsidP="00FE2A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Решение вступает в силу после официального опубликования (обнародования).</w:t>
      </w:r>
      <w:r w:rsidRPr="000C2D58">
        <w:rPr>
          <w:sz w:val="26"/>
          <w:szCs w:val="26"/>
        </w:rPr>
        <w:t xml:space="preserve"> </w:t>
      </w:r>
    </w:p>
    <w:p w14:paraId="02B0243F" w14:textId="77777777" w:rsidR="00FE2A68" w:rsidRDefault="00FE2A68" w:rsidP="00FE2A68">
      <w:pPr>
        <w:rPr>
          <w:sz w:val="26"/>
          <w:szCs w:val="26"/>
        </w:rPr>
      </w:pPr>
    </w:p>
    <w:p w14:paraId="3A6B2C00" w14:textId="77777777" w:rsidR="00FE2A68" w:rsidRDefault="00FE2A68" w:rsidP="00FE2A68">
      <w:pPr>
        <w:rPr>
          <w:sz w:val="26"/>
          <w:szCs w:val="26"/>
        </w:rPr>
      </w:pPr>
    </w:p>
    <w:p w14:paraId="3C83CECC" w14:textId="77777777" w:rsidR="00FE2A68" w:rsidRDefault="00FE2A68" w:rsidP="00FE2A68">
      <w:pPr>
        <w:rPr>
          <w:sz w:val="26"/>
          <w:szCs w:val="26"/>
        </w:rPr>
      </w:pPr>
    </w:p>
    <w:p w14:paraId="27A14DF0" w14:textId="77777777" w:rsidR="00FE2A68" w:rsidRPr="000C2D58" w:rsidRDefault="00FE2A68" w:rsidP="00FE2A68">
      <w:pPr>
        <w:rPr>
          <w:sz w:val="20"/>
          <w:szCs w:val="20"/>
        </w:rPr>
      </w:pPr>
      <w:r>
        <w:rPr>
          <w:sz w:val="26"/>
          <w:szCs w:val="26"/>
        </w:rPr>
        <w:t>Г</w:t>
      </w:r>
      <w:r w:rsidRPr="000C2D5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0C2D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</w:t>
      </w:r>
      <w:r w:rsidRPr="000C2D58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Салым </w:t>
      </w:r>
      <w:r w:rsidRPr="000C2D58">
        <w:rPr>
          <w:sz w:val="26"/>
          <w:szCs w:val="26"/>
        </w:rPr>
        <w:t xml:space="preserve">                                                         </w:t>
      </w:r>
      <w:bookmarkStart w:id="0" w:name="RANGE!A1:G40"/>
      <w:bookmarkEnd w:id="0"/>
      <w:r>
        <w:rPr>
          <w:sz w:val="26"/>
          <w:szCs w:val="26"/>
        </w:rPr>
        <w:t>Н.В.Ахметзянова</w:t>
      </w:r>
    </w:p>
    <w:p w14:paraId="7237C441" w14:textId="77777777" w:rsidR="00FE2A68" w:rsidRDefault="00FE2A68" w:rsidP="00FE2A68">
      <w:pPr>
        <w:jc w:val="right"/>
        <w:rPr>
          <w:sz w:val="26"/>
          <w:szCs w:val="26"/>
        </w:rPr>
      </w:pPr>
    </w:p>
    <w:p w14:paraId="6070EA2C" w14:textId="77777777" w:rsidR="00D0601C" w:rsidRDefault="00D0601C" w:rsidP="00FE2A68">
      <w:pPr>
        <w:jc w:val="right"/>
        <w:rPr>
          <w:sz w:val="26"/>
          <w:szCs w:val="26"/>
        </w:rPr>
      </w:pPr>
    </w:p>
    <w:p w14:paraId="66D47DDD" w14:textId="77777777" w:rsidR="00D0601C" w:rsidRDefault="00D0601C" w:rsidP="00FE2A68">
      <w:pPr>
        <w:jc w:val="right"/>
        <w:rPr>
          <w:sz w:val="26"/>
          <w:szCs w:val="26"/>
        </w:rPr>
      </w:pPr>
    </w:p>
    <w:p w14:paraId="00ED6600" w14:textId="77777777" w:rsidR="00D0601C" w:rsidRDefault="00D0601C" w:rsidP="00FE2A68">
      <w:pPr>
        <w:jc w:val="right"/>
        <w:rPr>
          <w:sz w:val="26"/>
          <w:szCs w:val="26"/>
        </w:rPr>
      </w:pPr>
    </w:p>
    <w:p w14:paraId="2E6EB1E4" w14:textId="77777777" w:rsidR="00D0601C" w:rsidRDefault="00D0601C" w:rsidP="00FE2A68">
      <w:pPr>
        <w:jc w:val="right"/>
        <w:rPr>
          <w:sz w:val="26"/>
          <w:szCs w:val="26"/>
        </w:rPr>
      </w:pPr>
    </w:p>
    <w:p w14:paraId="67AB51E4" w14:textId="77777777" w:rsidR="00D0601C" w:rsidRDefault="00D0601C" w:rsidP="00FE2A68">
      <w:pPr>
        <w:jc w:val="right"/>
        <w:rPr>
          <w:sz w:val="26"/>
          <w:szCs w:val="26"/>
        </w:rPr>
      </w:pPr>
    </w:p>
    <w:p w14:paraId="327189E8" w14:textId="77777777" w:rsidR="00D0601C" w:rsidRDefault="00D0601C" w:rsidP="00FE2A68">
      <w:pPr>
        <w:jc w:val="right"/>
        <w:rPr>
          <w:sz w:val="26"/>
          <w:szCs w:val="26"/>
        </w:rPr>
      </w:pPr>
    </w:p>
    <w:p w14:paraId="48C464FE" w14:textId="77777777" w:rsidR="00D0601C" w:rsidRDefault="00D0601C" w:rsidP="00FE2A68">
      <w:pPr>
        <w:jc w:val="right"/>
        <w:rPr>
          <w:sz w:val="26"/>
          <w:szCs w:val="26"/>
        </w:rPr>
      </w:pPr>
    </w:p>
    <w:p w14:paraId="31634AB4" w14:textId="77777777" w:rsidR="00D0601C" w:rsidRDefault="00D0601C" w:rsidP="00FE2A68">
      <w:pPr>
        <w:jc w:val="right"/>
        <w:rPr>
          <w:sz w:val="26"/>
          <w:szCs w:val="26"/>
        </w:rPr>
      </w:pPr>
    </w:p>
    <w:p w14:paraId="49359A7B" w14:textId="77777777" w:rsidR="00D0601C" w:rsidRDefault="00D0601C" w:rsidP="00FE2A68">
      <w:pPr>
        <w:jc w:val="right"/>
        <w:rPr>
          <w:sz w:val="26"/>
          <w:szCs w:val="26"/>
        </w:rPr>
      </w:pPr>
    </w:p>
    <w:p w14:paraId="28743847" w14:textId="77777777" w:rsidR="00D0601C" w:rsidRDefault="00D0601C" w:rsidP="00FE2A68">
      <w:pPr>
        <w:jc w:val="right"/>
        <w:rPr>
          <w:sz w:val="26"/>
          <w:szCs w:val="26"/>
        </w:rPr>
      </w:pPr>
    </w:p>
    <w:p w14:paraId="0D9FBC3C" w14:textId="77777777" w:rsidR="00D0601C" w:rsidRDefault="00D0601C" w:rsidP="00FE2A68">
      <w:pPr>
        <w:jc w:val="right"/>
        <w:rPr>
          <w:sz w:val="26"/>
          <w:szCs w:val="26"/>
        </w:rPr>
      </w:pPr>
    </w:p>
    <w:p w14:paraId="4405055D" w14:textId="77777777" w:rsidR="00D0601C" w:rsidRDefault="00D0601C" w:rsidP="00FE2A68">
      <w:pPr>
        <w:jc w:val="right"/>
        <w:rPr>
          <w:sz w:val="26"/>
          <w:szCs w:val="26"/>
        </w:rPr>
      </w:pPr>
    </w:p>
    <w:p w14:paraId="0FABAA23" w14:textId="77777777" w:rsidR="00D0601C" w:rsidRDefault="00D0601C" w:rsidP="00FE2A68">
      <w:pPr>
        <w:jc w:val="right"/>
        <w:rPr>
          <w:sz w:val="26"/>
          <w:szCs w:val="26"/>
        </w:rPr>
      </w:pPr>
    </w:p>
    <w:p w14:paraId="47AAC307" w14:textId="77777777" w:rsidR="00D0601C" w:rsidRDefault="00D0601C" w:rsidP="00FE2A68">
      <w:pPr>
        <w:jc w:val="right"/>
        <w:rPr>
          <w:sz w:val="26"/>
          <w:szCs w:val="26"/>
        </w:rPr>
      </w:pPr>
    </w:p>
    <w:p w14:paraId="7D08B3DD" w14:textId="77777777" w:rsidR="00D0601C" w:rsidRDefault="00D0601C" w:rsidP="00FE2A68">
      <w:pPr>
        <w:jc w:val="right"/>
        <w:rPr>
          <w:sz w:val="26"/>
          <w:szCs w:val="26"/>
        </w:rPr>
      </w:pPr>
    </w:p>
    <w:p w14:paraId="51E91AB2" w14:textId="77777777" w:rsidR="00D0601C" w:rsidRDefault="00D0601C" w:rsidP="00FE2A68">
      <w:pPr>
        <w:jc w:val="right"/>
        <w:rPr>
          <w:sz w:val="26"/>
          <w:szCs w:val="26"/>
        </w:rPr>
      </w:pPr>
    </w:p>
    <w:p w14:paraId="76B210C7" w14:textId="77777777" w:rsidR="00D0601C" w:rsidRDefault="00D0601C" w:rsidP="00FE2A68">
      <w:pPr>
        <w:jc w:val="right"/>
        <w:rPr>
          <w:sz w:val="26"/>
          <w:szCs w:val="26"/>
        </w:rPr>
      </w:pPr>
    </w:p>
    <w:p w14:paraId="283A94A3" w14:textId="77777777" w:rsidR="00D0601C" w:rsidRDefault="00D0601C" w:rsidP="00FE2A68">
      <w:pPr>
        <w:jc w:val="right"/>
        <w:rPr>
          <w:sz w:val="26"/>
          <w:szCs w:val="26"/>
        </w:rPr>
      </w:pPr>
    </w:p>
    <w:p w14:paraId="6A64EBE2" w14:textId="77777777" w:rsidR="00D0601C" w:rsidRDefault="00D0601C" w:rsidP="00FE2A68">
      <w:pPr>
        <w:jc w:val="right"/>
        <w:rPr>
          <w:sz w:val="26"/>
          <w:szCs w:val="26"/>
        </w:rPr>
      </w:pPr>
    </w:p>
    <w:p w14:paraId="3CBA1F8F" w14:textId="77777777" w:rsidR="00D0601C" w:rsidRDefault="00D0601C" w:rsidP="00FE2A68">
      <w:pPr>
        <w:jc w:val="right"/>
        <w:rPr>
          <w:sz w:val="26"/>
          <w:szCs w:val="26"/>
        </w:rPr>
      </w:pPr>
    </w:p>
    <w:p w14:paraId="4B597E5A" w14:textId="77777777" w:rsidR="00D0601C" w:rsidRDefault="00D0601C" w:rsidP="00FE2A68">
      <w:pPr>
        <w:jc w:val="right"/>
        <w:rPr>
          <w:sz w:val="26"/>
          <w:szCs w:val="26"/>
        </w:rPr>
      </w:pPr>
    </w:p>
    <w:p w14:paraId="43510E86" w14:textId="77777777" w:rsidR="00D0601C" w:rsidRDefault="00D0601C" w:rsidP="00FE2A68">
      <w:pPr>
        <w:jc w:val="right"/>
        <w:rPr>
          <w:sz w:val="26"/>
          <w:szCs w:val="26"/>
        </w:rPr>
      </w:pPr>
    </w:p>
    <w:p w14:paraId="17A6FDA1" w14:textId="77777777" w:rsidR="00D0601C" w:rsidRDefault="00D0601C" w:rsidP="00FE2A68">
      <w:pPr>
        <w:jc w:val="right"/>
        <w:rPr>
          <w:sz w:val="26"/>
          <w:szCs w:val="26"/>
        </w:rPr>
      </w:pPr>
    </w:p>
    <w:p w14:paraId="7C5CBFE2" w14:textId="77777777" w:rsidR="00D0601C" w:rsidRDefault="00D0601C" w:rsidP="00FE2A68">
      <w:pPr>
        <w:jc w:val="right"/>
        <w:rPr>
          <w:sz w:val="26"/>
          <w:szCs w:val="26"/>
        </w:rPr>
        <w:sectPr w:rsidR="00D0601C" w:rsidSect="00662A2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868" w:type="dxa"/>
        <w:tblLook w:val="04A0" w:firstRow="1" w:lastRow="0" w:firstColumn="1" w:lastColumn="0" w:noHBand="0" w:noVBand="1"/>
      </w:tblPr>
      <w:tblGrid>
        <w:gridCol w:w="2300"/>
        <w:gridCol w:w="7164"/>
        <w:gridCol w:w="1367"/>
        <w:gridCol w:w="1468"/>
        <w:gridCol w:w="1121"/>
        <w:gridCol w:w="1448"/>
      </w:tblGrid>
      <w:tr w:rsidR="00D0601C" w:rsidRPr="00D0601C" w14:paraId="2B392EA2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3C5D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679F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  <w:tc>
          <w:tcPr>
            <w:tcW w:w="5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FC35" w14:textId="77777777" w:rsidR="00D0601C" w:rsidRPr="00D0601C" w:rsidRDefault="00D0601C" w:rsidP="00D0601C">
            <w:pPr>
              <w:jc w:val="right"/>
              <w:rPr>
                <w:sz w:val="26"/>
                <w:szCs w:val="26"/>
              </w:rPr>
            </w:pPr>
            <w:r w:rsidRPr="00D0601C">
              <w:rPr>
                <w:sz w:val="26"/>
                <w:szCs w:val="26"/>
              </w:rPr>
              <w:t>Приложение 1</w:t>
            </w:r>
          </w:p>
        </w:tc>
      </w:tr>
      <w:tr w:rsidR="00D0601C" w:rsidRPr="00D0601C" w14:paraId="2FE8C609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CB3A" w14:textId="77777777" w:rsidR="00D0601C" w:rsidRPr="00D0601C" w:rsidRDefault="00D0601C" w:rsidP="00D0601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49C2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  <w:tc>
          <w:tcPr>
            <w:tcW w:w="5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8193" w14:textId="77777777" w:rsidR="00D0601C" w:rsidRPr="00D0601C" w:rsidRDefault="00D0601C" w:rsidP="00D0601C">
            <w:pPr>
              <w:jc w:val="right"/>
              <w:rPr>
                <w:sz w:val="26"/>
                <w:szCs w:val="26"/>
              </w:rPr>
            </w:pPr>
            <w:r w:rsidRPr="00D0601C">
              <w:rPr>
                <w:sz w:val="26"/>
                <w:szCs w:val="26"/>
              </w:rPr>
              <w:t>к решению Совета депутатов</w:t>
            </w:r>
          </w:p>
        </w:tc>
      </w:tr>
      <w:tr w:rsidR="00D0601C" w:rsidRPr="00D0601C" w14:paraId="4D465FE5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14D3" w14:textId="77777777" w:rsidR="00D0601C" w:rsidRPr="00D0601C" w:rsidRDefault="00D0601C" w:rsidP="00D0601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960E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  <w:tc>
          <w:tcPr>
            <w:tcW w:w="5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61CB" w14:textId="77777777" w:rsidR="00D0601C" w:rsidRPr="00D0601C" w:rsidRDefault="00D0601C" w:rsidP="00D0601C">
            <w:pPr>
              <w:jc w:val="right"/>
              <w:rPr>
                <w:sz w:val="26"/>
                <w:szCs w:val="26"/>
              </w:rPr>
            </w:pPr>
            <w:r w:rsidRPr="00D0601C">
              <w:rPr>
                <w:sz w:val="26"/>
                <w:szCs w:val="26"/>
              </w:rPr>
              <w:t>сельского поселения Салым</w:t>
            </w:r>
          </w:p>
        </w:tc>
      </w:tr>
      <w:tr w:rsidR="00D0601C" w:rsidRPr="00D0601C" w14:paraId="4649C163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A20B" w14:textId="77777777" w:rsidR="00D0601C" w:rsidRPr="00D0601C" w:rsidRDefault="00D0601C" w:rsidP="00D0601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4F44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  <w:tc>
          <w:tcPr>
            <w:tcW w:w="5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EAA7" w14:textId="77777777" w:rsidR="00D0601C" w:rsidRPr="00D0601C" w:rsidRDefault="00D0601C" w:rsidP="00D0601C">
            <w:pPr>
              <w:jc w:val="right"/>
              <w:rPr>
                <w:sz w:val="26"/>
                <w:szCs w:val="26"/>
              </w:rPr>
            </w:pPr>
            <w:r w:rsidRPr="00D0601C">
              <w:rPr>
                <w:sz w:val="26"/>
                <w:szCs w:val="26"/>
              </w:rPr>
              <w:t>от ________________ 2025</w:t>
            </w:r>
            <w:r>
              <w:rPr>
                <w:sz w:val="26"/>
                <w:szCs w:val="26"/>
              </w:rPr>
              <w:t xml:space="preserve"> </w:t>
            </w:r>
            <w:r w:rsidRPr="00D0601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ода</w:t>
            </w:r>
            <w:r w:rsidRPr="00D0601C">
              <w:rPr>
                <w:sz w:val="26"/>
                <w:szCs w:val="26"/>
              </w:rPr>
              <w:t xml:space="preserve"> № _______</w:t>
            </w:r>
          </w:p>
        </w:tc>
      </w:tr>
      <w:tr w:rsidR="00D0601C" w:rsidRPr="00D0601C" w14:paraId="64D5500E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E010" w14:textId="77777777" w:rsidR="00D0601C" w:rsidRPr="00D0601C" w:rsidRDefault="00D0601C" w:rsidP="00D0601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8B46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BE85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AFBD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9AB6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02AB" w14:textId="77777777" w:rsidR="00D0601C" w:rsidRPr="00D0601C" w:rsidRDefault="00D0601C" w:rsidP="00D0601C">
            <w:pPr>
              <w:rPr>
                <w:sz w:val="26"/>
                <w:szCs w:val="26"/>
              </w:rPr>
            </w:pPr>
          </w:p>
        </w:tc>
      </w:tr>
      <w:tr w:rsidR="00D0601C" w:rsidRPr="00D0601C" w14:paraId="04461406" w14:textId="77777777" w:rsidTr="00D0601C">
        <w:trPr>
          <w:trHeight w:val="255"/>
        </w:trPr>
        <w:tc>
          <w:tcPr>
            <w:tcW w:w="148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258A" w14:textId="77777777" w:rsidR="00D0601C" w:rsidRPr="00D0601C" w:rsidRDefault="00D0601C" w:rsidP="00D0601C">
            <w:pPr>
              <w:jc w:val="center"/>
              <w:rPr>
                <w:b/>
                <w:bCs/>
                <w:sz w:val="26"/>
                <w:szCs w:val="26"/>
              </w:rPr>
            </w:pPr>
            <w:r w:rsidRPr="00D0601C">
              <w:rPr>
                <w:b/>
                <w:bCs/>
                <w:sz w:val="26"/>
                <w:szCs w:val="26"/>
              </w:rPr>
              <w:t>Доходы бюджета сельского поселения Салым за 2024 год</w:t>
            </w:r>
          </w:p>
        </w:tc>
      </w:tr>
      <w:tr w:rsidR="00D0601C" w:rsidRPr="00D0601C" w14:paraId="05699A47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EB72" w14:textId="77777777" w:rsidR="00D0601C" w:rsidRPr="00D0601C" w:rsidRDefault="00D0601C" w:rsidP="00D060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2FE7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B9AA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7545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889F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0A36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</w:tr>
      <w:tr w:rsidR="00D0601C" w:rsidRPr="00D0601C" w14:paraId="062CF003" w14:textId="77777777" w:rsidTr="00D0601C">
        <w:trPr>
          <w:trHeight w:val="2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5568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58CB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0757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52CD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2CCF" w14:textId="77777777" w:rsidR="00D0601C" w:rsidRPr="00D0601C" w:rsidRDefault="00D0601C" w:rsidP="00D0601C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CCBB" w14:textId="77777777" w:rsidR="00D0601C" w:rsidRPr="00D0601C" w:rsidRDefault="00D0601C" w:rsidP="00D0601C">
            <w:pPr>
              <w:jc w:val="right"/>
              <w:rPr>
                <w:sz w:val="18"/>
                <w:szCs w:val="18"/>
              </w:rPr>
            </w:pPr>
            <w:r w:rsidRPr="00D0601C">
              <w:rPr>
                <w:sz w:val="18"/>
                <w:szCs w:val="18"/>
              </w:rPr>
              <w:t>/рублей/</w:t>
            </w:r>
          </w:p>
        </w:tc>
      </w:tr>
      <w:tr w:rsidR="00D0601C" w:rsidRPr="00D0601C" w14:paraId="510231EC" w14:textId="77777777" w:rsidTr="00D0601C">
        <w:trPr>
          <w:trHeight w:val="792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060E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71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87F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5A6A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707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C64ADF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3103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D0601C" w:rsidRPr="00D0601C" w14:paraId="1F7D5CC9" w14:textId="77777777" w:rsidTr="00D0601C">
        <w:trPr>
          <w:trHeight w:val="2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2150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B09F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AAB3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1728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24C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0E67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</w:t>
            </w:r>
          </w:p>
        </w:tc>
      </w:tr>
      <w:tr w:rsidR="00D0601C" w:rsidRPr="00D0601C" w14:paraId="2599115C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5CEB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26B4D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B513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198 394 286,08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DE6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215 727 593,04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FD3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108,74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14309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D21BFB2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BBD9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E5AC37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89C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824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396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C338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0601C" w:rsidRPr="00D0601C" w14:paraId="52265658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2C40108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00010000000000000000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62ED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01D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120 311 222,33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F2C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137 644 605,48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01E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114,41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51EE0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25C866FF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CB3DD8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00010100000000000000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105312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FBDF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85 026 096,00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AFA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94 061 551,71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539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110,63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AB11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2A49A1B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423FB7D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00010102000010000110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39C63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61B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85 026 096,00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D54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94 061 551,71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B64F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110,63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DB6A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F249D99" w14:textId="77777777" w:rsidTr="00D0601C">
        <w:trPr>
          <w:trHeight w:val="112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B8C031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00010102010010000110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B21575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E0B6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8AC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85 796 431,43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B10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04C1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2CADE35" w14:textId="77777777" w:rsidTr="00D0601C">
        <w:trPr>
          <w:trHeight w:val="112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BEBEBD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00010102020010000110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82F6D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4F7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D65BDD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181 976,54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5FC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48B2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C1882D2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BB9A4D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00010102030010000110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7057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708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6CA5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154 300,28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FDBA5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E22E5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471CA5A" w14:textId="77777777" w:rsidTr="00D0601C">
        <w:trPr>
          <w:trHeight w:val="157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6324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lastRenderedPageBreak/>
              <w:t>00010102080010000110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4667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ADA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413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7 403 654,08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37B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45E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72E78C8" w14:textId="77777777" w:rsidTr="00D0601C">
        <w:trPr>
          <w:trHeight w:val="675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6CA116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00010102130010000110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C79EC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1DA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4CED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261 032,09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4EC30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9D9A1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CE896D2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DC66D3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00010102140010000110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618226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AA8F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2E2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264 157,29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1B7204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5F024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03B3698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EED587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00010300000000000000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824A5A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B1BE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6 418 070,00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A2D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6 884 407,71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E6133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107,27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7BB0D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5989212C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AA1193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00010302000010000110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1229F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A1D7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6 418 070,00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9CAD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6 884 407,71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C7FED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107,27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892CD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B413AE0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CCA7E41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00010302230010000110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5A8BAE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D8D0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3 347 250,00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7C79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3 556 730,96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7FDBD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106,26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21C2F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2097F0F2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7C5F3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00010302240010000110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5EAC62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803C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6549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20 550,34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B67260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128,44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9C5D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D50D276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0348F6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00010302250010000110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2BF11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89D6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3 470 730,00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893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3 694 271,89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1CBF0E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106,44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5934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25AB051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A6A90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00010302260010000110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AFA759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3D5A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-415 910,00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423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-387 145,48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54828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93,08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1FB47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52FA3A4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2AD5A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3A41C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BFB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7 211 200,00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64E3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6 447 372,07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731DB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89,41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80D3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763 827,93</w:t>
            </w:r>
          </w:p>
        </w:tc>
      </w:tr>
      <w:tr w:rsidR="00D0601C" w:rsidRPr="00D0601C" w14:paraId="18AD1C35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A587F1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00010601000000000110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5D1FAF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756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4 568 000,00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6FCB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4 498 583,37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D9C6B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98,48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8D98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69 416,63</w:t>
            </w:r>
          </w:p>
        </w:tc>
      </w:tr>
      <w:tr w:rsidR="00D0601C" w:rsidRPr="00D0601C" w14:paraId="49756956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1FD7EC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00010601030100000110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AB5B31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6343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7AB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4 498 583,37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79B7C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C9D2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46EE6AE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56DA5D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00010604000020000110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03FE9E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F59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495 000,00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AC94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598 519,85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A86DA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120,91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8376B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404A8A9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D949FF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00010604011020000110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A93A4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AF2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3ED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270 804,81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7EDC03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F444E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0E2C369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C74B8F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00010604012020000110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AAAA02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8C85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CBF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327 715,04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AF56B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F573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5046D07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6F5D7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00010606000000000110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1CBFC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B8B5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2 148 200,00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62B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1 350 268,85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9D46C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62,86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B1A49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797 931,15</w:t>
            </w:r>
          </w:p>
        </w:tc>
      </w:tr>
      <w:tr w:rsidR="00D0601C" w:rsidRPr="00D0601C" w14:paraId="44E5BE32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D79183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00010606030000000110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44FA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045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1199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524 251,53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CF530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52,43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B01A1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475 748,47</w:t>
            </w:r>
          </w:p>
        </w:tc>
      </w:tr>
      <w:tr w:rsidR="00D0601C" w:rsidRPr="00D0601C" w14:paraId="7FDB45DC" w14:textId="77777777" w:rsidTr="00D0601C">
        <w:trPr>
          <w:trHeight w:val="45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55E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lastRenderedPageBreak/>
              <w:t>00010606033100000110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AC00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6C7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03C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524 251,53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788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E7E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237C4A77" w14:textId="77777777" w:rsidTr="00D0601C">
        <w:trPr>
          <w:trHeight w:val="255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141650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00010606040000000110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A8CB9D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03A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1 148 200,00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F6C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826 017,32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3C02F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71,94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ABE8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322 182,68</w:t>
            </w:r>
          </w:p>
        </w:tc>
      </w:tr>
      <w:tr w:rsidR="00D0601C" w:rsidRPr="00D0601C" w14:paraId="3EDBC1C5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416FA6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00010606043100000110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652AE4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42C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D668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826 017,32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42C5F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B1AA3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6890551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A5687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00011100000000000000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5D5DA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FB9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5 722 093,53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693B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5 595 222,66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5CEF7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97,78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AFC2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126 870,87</w:t>
            </w:r>
          </w:p>
        </w:tc>
      </w:tr>
      <w:tr w:rsidR="00D0601C" w:rsidRPr="00D0601C" w14:paraId="7020A906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9DCC65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00011105000000000120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B6FB9B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F5D0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3 585 794,00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F8DD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3 396 524,02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F207F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94,72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9514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189 269,98</w:t>
            </w:r>
          </w:p>
        </w:tc>
      </w:tr>
      <w:tr w:rsidR="00D0601C" w:rsidRPr="00D0601C" w14:paraId="7BF41334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0131E8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00011105020000000120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E46C52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53D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685 794,00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A297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685 794,00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A58E7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56B1E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570169B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91B0B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00011105070000000120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3656CB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C878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2 900 000,00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3C5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2 710 730,02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EB87E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93,47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A782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189 269,98</w:t>
            </w:r>
          </w:p>
        </w:tc>
      </w:tr>
      <w:tr w:rsidR="00D0601C" w:rsidRPr="00D0601C" w14:paraId="01FB7C53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20191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00011109000000000120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706174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7528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2 136 299,53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693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2 198 698,64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FEA70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102,92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5AF87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08AF38F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DD3660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00011109040000000120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7BB985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207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2 136 299,53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9C7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2 198 698,64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B46B8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102,92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DD0A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531BF0BA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AE7AB5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00011300000000000000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64FB6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CF0C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27 796,92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DDF3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532 613,12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28B0B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1 916,09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0731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9EC9D75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EEF253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00011302000000000130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D3436C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8E6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27 796,92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8FAB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532 613,12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0F7831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1 916,09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6CFB2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FABBDD2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6141A6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00011302990000000130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20389D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89CD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27 796,92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BB7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532 613,12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692CB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1 916,09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E4841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26A4976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9DF0F1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00011400000000000000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31043F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CD5A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13 527 449,40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D4FA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21 744 921,73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86317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160,75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4234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F8B1CB0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911891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00011401000000000410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877AC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продажи квартир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EB3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12 125 782,73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356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12 426 981,73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C4B8D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102,48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F4C73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D8DD69B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D85D03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00011402000000000000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750418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FBE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1 401 666,67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F08C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9 317 940,00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D008F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664,78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5BE2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3E0DD59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6EE7B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00011402050100000410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CA84E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19B1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1 401 666,67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7AAA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9 317 940,00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59C43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664,78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8869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8F9D820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986EA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00011600000000000000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F0C2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343B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206 914,48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A1D2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206 914,48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1D07D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C245B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5998CBF2" w14:textId="77777777" w:rsidTr="00D0601C">
        <w:trPr>
          <w:trHeight w:val="112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F826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lastRenderedPageBreak/>
              <w:t>00011607000000000140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0B04F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8CC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178 114,48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C1F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178 114,48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481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78C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451C98A" w14:textId="77777777" w:rsidTr="00D0601C">
        <w:trPr>
          <w:trHeight w:val="900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D4ED76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00011607090000000140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A6ACF2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59B0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178 114,48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9309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178 114,48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A9CA8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CC57D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03FF5A5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AD7A17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00011610000000000140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319EB8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2D4E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28 800,00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F915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28 800,00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F0893F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22771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8D6A22A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BF5C4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00011610030100000140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442FD8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32B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28 800,00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311C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28 800,00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AE54C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6A9A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1D5DC98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17F7D5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00011700000000000000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8B604D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2D1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2 171 602,00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15B6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2 171 602,00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3D066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2B011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5477E3C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7C9C1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00011715000000000150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7E1020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84A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2 171 602,00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7ADC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2 171 602,00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7359D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AEBD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AA3CCE4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C2B4C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00011715030100000150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9E7FEE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E791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2 171 602,00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7767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2 171 602,00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A78AC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45AF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AE88B99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F82204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00020000000000000000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3DCF78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CE42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78 083 063,75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A1A9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78 082 987,56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3AEBF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7A7BB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76,19</w:t>
            </w:r>
          </w:p>
        </w:tc>
      </w:tr>
      <w:tr w:rsidR="00D0601C" w:rsidRPr="00D0601C" w14:paraId="265D6095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4032F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EF1087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081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73 993 658,16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586F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73 993 581,97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4884E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0836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76,19</w:t>
            </w:r>
          </w:p>
        </w:tc>
      </w:tr>
      <w:tr w:rsidR="00D0601C" w:rsidRPr="00D0601C" w14:paraId="0A86AB99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4EF205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00020210000000000150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A78501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536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17 686 900,00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65C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17 686 900,00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23B18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5E87A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51736DA9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71BA36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00020215001000000150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019B36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C282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17 686 900,00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441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17 686 900,00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D6852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BF643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10F9877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42DFA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00020220000000000150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8A31A1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EB6E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23 223 176,44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2F8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23 223 100,25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5177BC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423D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76,19</w:t>
            </w:r>
          </w:p>
        </w:tc>
      </w:tr>
      <w:tr w:rsidR="00D0601C" w:rsidRPr="00D0601C" w14:paraId="5819E095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E58F14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00020220041000000150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2C5DB3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3651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8 976 900,00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B44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8 976 823,81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2656A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D7E28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76,19</w:t>
            </w:r>
          </w:p>
        </w:tc>
      </w:tr>
      <w:tr w:rsidR="00D0601C" w:rsidRPr="00D0601C" w14:paraId="6490E34D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C98CEB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00020220302000000150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FF694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3522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9 169 135,98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25E9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9 169 135,98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34370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2EDAE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037BD43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56CE5D4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00020229999000000150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B9BC39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6B81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5 077 140,46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20F7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5 077 140,46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984DC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BB2D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09E37CC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649C2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00020230000000000150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C7D585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162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920 814,81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960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920 814,81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A1550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8C44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C4D08C1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0CF77E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00020235118000000150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36ECB9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43F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701 077,81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E42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701 077,81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F1417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69C8E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588D58A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55AED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00020235930000000150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21B9C2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03C4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219 737,00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5C38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219 737,00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DB6B1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A8F34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486D712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74C934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00020240000000000150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7A0F7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EBB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32 162 766,91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7A7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32 162 766,91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BDFC8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DAF3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6BD15F1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F5B971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00020249999000000150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C6BF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044A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32 162 766,91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C95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32 162 766,91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44BBD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E6224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4EE3DEF" w14:textId="77777777" w:rsidTr="00D0601C">
        <w:trPr>
          <w:trHeight w:val="25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A1FB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lastRenderedPageBreak/>
              <w:t>00020400000000000000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F573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F96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4 092 545,59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6F8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4 092 545,59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A39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ED9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81FEA4D" w14:textId="77777777" w:rsidTr="00D0601C">
        <w:trPr>
          <w:trHeight w:val="450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CABF8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00020405000100000150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21B537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FAC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4 092 545,59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DE76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4 092 545,59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52343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AA738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2D4FC46D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B6C4C0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00020700000000000000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ADDAB9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CC2C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F2E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A8B69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10EC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9C1CAB7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2F59EB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00020705000100000150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9981C8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4C7B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DE32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C41750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2E68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28384CA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A8A9EE1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00021900000000000000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FDF3C2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210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-8 140,00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91BA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-8 140,00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556B72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BD12B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5950AFA5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8A2DD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00021900000100000150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0CB578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A90D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-8 140,00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25BB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-8 140,00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74973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A648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FDA4B98" w14:textId="77777777" w:rsidTr="00D0601C">
        <w:trPr>
          <w:trHeight w:val="112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6F23C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18210102010010000110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C9D80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31C4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78 296 096,00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B56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8BC93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347E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78 296 096,00</w:t>
            </w:r>
          </w:p>
        </w:tc>
      </w:tr>
      <w:tr w:rsidR="00D0601C" w:rsidRPr="00D0601C" w14:paraId="20D8E58C" w14:textId="77777777" w:rsidTr="00D0601C">
        <w:trPr>
          <w:trHeight w:val="15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930EE3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18210102010011000110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AF004B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B116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7027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85 796 431,43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B77B9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DCF5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22D63A38" w14:textId="77777777" w:rsidTr="00D0601C">
        <w:trPr>
          <w:trHeight w:val="112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BEAFFA1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18210102020010000110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5DA02D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6AC4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430 000,00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BCFA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7AD5F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6E844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430 000,00</w:t>
            </w:r>
          </w:p>
        </w:tc>
      </w:tr>
      <w:tr w:rsidR="00D0601C" w:rsidRPr="00D0601C" w14:paraId="44E13924" w14:textId="77777777" w:rsidTr="00D0601C">
        <w:trPr>
          <w:trHeight w:val="13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842B5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18210102020011000110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EAC5F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B29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A60C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181 895,90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DEC48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26358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2A8FC9B9" w14:textId="77777777" w:rsidTr="00D0601C">
        <w:trPr>
          <w:trHeight w:val="15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59E888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18210102020013000110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A63B4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B00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F86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80,64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81E7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59FC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B07713B" w14:textId="77777777" w:rsidTr="00D0601C">
        <w:trPr>
          <w:trHeight w:val="9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80AB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lastRenderedPageBreak/>
              <w:t>18210102030010000110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FE63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9BC6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D49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C95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FD4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0601C" w:rsidRPr="00D0601C" w14:paraId="0514B341" w14:textId="77777777" w:rsidTr="00D0601C">
        <w:trPr>
          <w:trHeight w:val="1125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8F9A76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18210102030011000110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2552EC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AE81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E20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153 997,08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DAAAD7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D968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B67C6B9" w14:textId="77777777" w:rsidTr="00D0601C">
        <w:trPr>
          <w:trHeight w:val="13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62D81E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18210102030013000110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DD6B17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2019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4969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303,20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72CFD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B430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23FCDF67" w14:textId="77777777" w:rsidTr="00D0601C">
        <w:trPr>
          <w:trHeight w:val="15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73F9D39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18210102080010000110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F4A7B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220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5 600 000,00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C56F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21207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6594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5 600 000,00</w:t>
            </w:r>
          </w:p>
        </w:tc>
      </w:tr>
      <w:tr w:rsidR="00D0601C" w:rsidRPr="00D0601C" w14:paraId="0688B613" w14:textId="77777777" w:rsidTr="00D0601C">
        <w:trPr>
          <w:trHeight w:val="18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71332A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18210102080011000110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8A3DE0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B01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239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7 403 654,08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27464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BF0DF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F796754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BDA07D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18210102130010000110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C2ADFC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567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6FCB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6A622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56D2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D0601C" w:rsidRPr="00D0601C" w14:paraId="152E4782" w14:textId="77777777" w:rsidTr="00D0601C">
        <w:trPr>
          <w:trHeight w:val="112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7DEC84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18210102130011000110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E7461E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AF4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65AD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261 032,09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16A87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AB5D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5AB683B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79F043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18210102140010000110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105D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60F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0429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B6A3F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BDBA9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D0601C" w:rsidRPr="00D0601C" w14:paraId="09D2268A" w14:textId="77777777" w:rsidTr="00D0601C">
        <w:trPr>
          <w:trHeight w:val="112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5634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lastRenderedPageBreak/>
              <w:t>18210102140011000110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00A0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DE2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6AD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264 157,29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95F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#ДЕЛ/0!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F30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23768E33" w14:textId="77777777" w:rsidTr="00D0601C">
        <w:trPr>
          <w:trHeight w:val="1125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1D1FF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18210302231010000110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5F8060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A73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3 347 250,00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78F4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3 556 730,96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801CF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106,26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E2F8F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823349E" w14:textId="77777777" w:rsidTr="00D0601C">
        <w:trPr>
          <w:trHeight w:val="13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63A0C47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18210302241010000110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F5B9C9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447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3B8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20 550,34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2D5E59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128,44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59E3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9672F8B" w14:textId="77777777" w:rsidTr="00D0601C">
        <w:trPr>
          <w:trHeight w:val="112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A65151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18210302251010000110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8A4195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AA9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3 470 730,00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95A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3 694 271,89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F1450F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106,44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735A9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5857115" w14:textId="77777777" w:rsidTr="00D0601C">
        <w:trPr>
          <w:trHeight w:val="112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97B56C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18210302261010000110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7C67A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12C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-415 910,00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620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-387 145,48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DCFC3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93,08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C58B7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5E2202B0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502CD6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18210601030100000110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D4F165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D9FD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4 568 000,00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A918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C1E341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087A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4 568 000,00</w:t>
            </w:r>
          </w:p>
        </w:tc>
      </w:tr>
      <w:tr w:rsidR="00D0601C" w:rsidRPr="00D0601C" w14:paraId="478C34B5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CE0A1B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18210601030101000110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66846D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3228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D2E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4 498 583,37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28192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58AA5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88672BB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CEE0D0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18210604011020000110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937C54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8A8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FC84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638CA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17F7B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180 000,00</w:t>
            </w:r>
          </w:p>
        </w:tc>
      </w:tr>
      <w:tr w:rsidR="00D0601C" w:rsidRPr="00D0601C" w14:paraId="6B3176AB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EC4E9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18210604011021000110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8EFA53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6205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698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270 804,81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E3EAD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B4CD3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FB96160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A26718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18210604012020000110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9EFFD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8A8C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315 000,00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D64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138594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5AE3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315 000,00</w:t>
            </w:r>
          </w:p>
        </w:tc>
      </w:tr>
      <w:tr w:rsidR="00D0601C" w:rsidRPr="00D0601C" w14:paraId="14218DF4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D98135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18210604012021000110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3EA64B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757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E527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327 715,04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5F7EF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5D53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D82CAD6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4F7D7D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18210606033100000110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18ED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F00E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1AE3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74BB1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3B002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D0601C" w:rsidRPr="00D0601C" w14:paraId="07673F95" w14:textId="77777777" w:rsidTr="00D0601C">
        <w:trPr>
          <w:trHeight w:val="67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63B0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lastRenderedPageBreak/>
              <w:t>18210606033101000110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18CC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3D5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674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524 251,53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265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CFD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76CFF0B" w14:textId="77777777" w:rsidTr="00D0601C">
        <w:trPr>
          <w:trHeight w:val="450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FEF8F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18210606043100000110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A2F527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9A9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1 148 200,00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E0F8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057BB1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1288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1 148 200,00</w:t>
            </w:r>
          </w:p>
        </w:tc>
      </w:tr>
      <w:tr w:rsidR="00D0601C" w:rsidRPr="00D0601C" w14:paraId="3E1A8294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B80F25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18210606043101000110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E7117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45B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0467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826 017,32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4BF38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CB94D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328B717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A104C9F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65011105025100000120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5835F7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B4C8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685 794,00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A96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685 794,00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93AE67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A8F0B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3DD2EBF0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C04AFD1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65011105075100000120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D9C330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1CF3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2 900 000,00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705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2 710 730,02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99916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93,47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B8B7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189 269,98</w:t>
            </w:r>
          </w:p>
        </w:tc>
      </w:tr>
      <w:tr w:rsidR="00D0601C" w:rsidRPr="00D0601C" w14:paraId="308F2E1A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FB2327F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65011109045100000120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4829F2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13C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2 136 299,53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FA6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2 198 698,64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3C189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102,92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82F6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2F13DB8F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FE8714F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65011302995100000130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4FEA0C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9C0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27 796,92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9D32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532 613,12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E641A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1 916,09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09BC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5E25C653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7DAC961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65011401050100000410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6C4C35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490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12 125 782,73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3294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12 426 981,73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232589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102,48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C5DC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6654177" w14:textId="77777777" w:rsidTr="00D0601C">
        <w:trPr>
          <w:trHeight w:val="90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A3638BD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65011402053100000410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B9BA7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F2C3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1 401 666,67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E59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9 317 940,00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27A0C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664,78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EF04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49722FB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58D525D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65011607090100000140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D9559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4FD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178 114,48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E18F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178 114,48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51526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28DC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6FA24C4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525B66D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65011610031100000140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D432C4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C416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28 800,00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5C8B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28 800,00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E02B6A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6F7B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DD117C3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611B4A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65011715030100602150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0C68B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(проект «Шьем для СВОих»)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821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4E2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87504A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0D24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2D5B80E4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9895F72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65011715030100603150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1F5675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 (проект «Резиденция серебряного волонтерства»)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894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C97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0803A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809EDE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0E4325B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A6C874B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65011715030102753150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8F0145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(проект «Молодежная резиденция «оХОТа!» на базе музея этнокультурной истории «Священная кедровая роща»)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0704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2 165 602,00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1620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2 165 602,00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2ADD3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75810A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4E73C934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6C78B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65020215001100000150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E6E4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6A44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17 686 900,00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FD6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17 686 900,00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FE287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625C17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F586D3C" w14:textId="77777777" w:rsidTr="00D0601C">
        <w:trPr>
          <w:trHeight w:val="67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AAA1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lastRenderedPageBreak/>
              <w:t>65020220041100000150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BB0F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D66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8 976 900,00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66A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8 976 823,81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35C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8E1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76,19</w:t>
            </w:r>
          </w:p>
        </w:tc>
      </w:tr>
      <w:tr w:rsidR="00D0601C" w:rsidRPr="00D0601C" w14:paraId="4272BC8B" w14:textId="77777777" w:rsidTr="00D0601C">
        <w:trPr>
          <w:trHeight w:val="900"/>
        </w:trPr>
        <w:tc>
          <w:tcPr>
            <w:tcW w:w="2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6353B7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65020220302100000150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F60CE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1AA1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9 169 135,98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D88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9 169 135,98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1301C5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BC0E0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5C15B3F6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B7FB75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65020229999100000150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6A4FA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3CCC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5 077 140,46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3025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5 077 140,46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6CE771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7CA3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ACF260A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A5DA9B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65020235118100000150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C037E9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CA0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701 077,81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D177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701 077,81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76AC3D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E7059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79A6AB01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7F3047C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65020235930100000150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FFBB06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6B4F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219 737,00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3A45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219 737,00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F05629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64EB8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12A538E0" w14:textId="77777777" w:rsidTr="00D0601C">
        <w:trPr>
          <w:trHeight w:val="25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FB2E1E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65020249999100000150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24E5FB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80B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32 162 766,91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0A3B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32 162 766,91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06BEF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D9B94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50272AA7" w14:textId="77777777" w:rsidTr="00D0601C">
        <w:trPr>
          <w:trHeight w:val="45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783B4AD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65020405099100000150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73FBE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52F4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4 092 545,59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33C56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4 092 545,59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AEE9A0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75F13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6EAD3F5F" w14:textId="77777777" w:rsidTr="00D0601C">
        <w:trPr>
          <w:trHeight w:val="67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9C1ED7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65020705010100000150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57CD3C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95A4D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A1E34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7258FC0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0890F2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0601C" w:rsidRPr="00D0601C" w14:paraId="0607E0BF" w14:textId="77777777" w:rsidTr="00D0601C">
        <w:trPr>
          <w:trHeight w:val="46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6506D7" w14:textId="77777777" w:rsidR="00D0601C" w:rsidRPr="00D0601C" w:rsidRDefault="00D0601C" w:rsidP="00D0601C">
            <w:pPr>
              <w:jc w:val="center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65021960010100000150</w:t>
            </w:r>
          </w:p>
        </w:tc>
        <w:tc>
          <w:tcPr>
            <w:tcW w:w="71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C42C2A" w14:textId="77777777" w:rsidR="00D0601C" w:rsidRPr="00D0601C" w:rsidRDefault="00D0601C" w:rsidP="00D0601C">
            <w:pPr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1AB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-8 140,00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138BF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-8 140,00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BAD5CC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A8C7DB" w14:textId="77777777" w:rsidR="00D0601C" w:rsidRPr="00D0601C" w:rsidRDefault="00D0601C" w:rsidP="00D0601C">
            <w:pPr>
              <w:jc w:val="right"/>
              <w:rPr>
                <w:color w:val="000000"/>
                <w:sz w:val="18"/>
                <w:szCs w:val="18"/>
              </w:rPr>
            </w:pPr>
            <w:r w:rsidRPr="00D0601C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14:paraId="7745BE19" w14:textId="77777777" w:rsidR="00D0601C" w:rsidRPr="00D0601C" w:rsidRDefault="00D0601C" w:rsidP="00D0601C">
      <w:pPr>
        <w:rPr>
          <w:sz w:val="18"/>
          <w:szCs w:val="18"/>
        </w:rPr>
      </w:pPr>
    </w:p>
    <w:p w14:paraId="499AC68F" w14:textId="77777777" w:rsidR="00D0601C" w:rsidRDefault="00D0601C" w:rsidP="00FE2A68">
      <w:pPr>
        <w:jc w:val="right"/>
        <w:rPr>
          <w:sz w:val="26"/>
          <w:szCs w:val="26"/>
        </w:rPr>
      </w:pPr>
    </w:p>
    <w:p w14:paraId="51C030FE" w14:textId="77777777" w:rsidR="00D0601C" w:rsidRDefault="00D0601C" w:rsidP="00FE2A68">
      <w:pPr>
        <w:jc w:val="right"/>
        <w:rPr>
          <w:sz w:val="26"/>
          <w:szCs w:val="26"/>
        </w:rPr>
      </w:pPr>
    </w:p>
    <w:p w14:paraId="55246055" w14:textId="77777777" w:rsidR="00D0601C" w:rsidRDefault="00D0601C" w:rsidP="00FE2A68">
      <w:pPr>
        <w:jc w:val="right"/>
        <w:rPr>
          <w:sz w:val="26"/>
          <w:szCs w:val="26"/>
        </w:rPr>
      </w:pPr>
    </w:p>
    <w:p w14:paraId="6F907178" w14:textId="77777777" w:rsidR="00D0601C" w:rsidRDefault="00D0601C" w:rsidP="00FE2A68">
      <w:pPr>
        <w:jc w:val="right"/>
        <w:rPr>
          <w:sz w:val="26"/>
          <w:szCs w:val="26"/>
        </w:rPr>
      </w:pPr>
    </w:p>
    <w:p w14:paraId="135E0B92" w14:textId="77777777" w:rsidR="00D0601C" w:rsidRDefault="00D0601C" w:rsidP="00FE2A68">
      <w:pPr>
        <w:jc w:val="right"/>
        <w:rPr>
          <w:sz w:val="26"/>
          <w:szCs w:val="26"/>
        </w:rPr>
      </w:pPr>
    </w:p>
    <w:p w14:paraId="19EEA700" w14:textId="77777777" w:rsidR="00D0601C" w:rsidRDefault="00D0601C" w:rsidP="00FE2A68">
      <w:pPr>
        <w:jc w:val="right"/>
        <w:rPr>
          <w:sz w:val="26"/>
          <w:szCs w:val="26"/>
        </w:rPr>
      </w:pPr>
    </w:p>
    <w:p w14:paraId="73895EFF" w14:textId="77777777" w:rsidR="00D0601C" w:rsidRDefault="00D0601C" w:rsidP="00FE2A68">
      <w:pPr>
        <w:jc w:val="right"/>
        <w:rPr>
          <w:sz w:val="26"/>
          <w:szCs w:val="26"/>
        </w:rPr>
      </w:pPr>
    </w:p>
    <w:p w14:paraId="780E5F15" w14:textId="77777777" w:rsidR="00D0601C" w:rsidRDefault="00D0601C" w:rsidP="00FE2A68">
      <w:pPr>
        <w:jc w:val="right"/>
        <w:rPr>
          <w:sz w:val="26"/>
          <w:szCs w:val="26"/>
        </w:rPr>
      </w:pPr>
    </w:p>
    <w:p w14:paraId="5A62B1F9" w14:textId="77777777" w:rsidR="00D0601C" w:rsidRDefault="00D0601C" w:rsidP="00FE2A68">
      <w:pPr>
        <w:jc w:val="right"/>
        <w:rPr>
          <w:sz w:val="26"/>
          <w:szCs w:val="26"/>
        </w:rPr>
      </w:pPr>
    </w:p>
    <w:p w14:paraId="1752755A" w14:textId="77777777" w:rsidR="00D0601C" w:rsidRDefault="00D0601C" w:rsidP="00FE2A68">
      <w:pPr>
        <w:jc w:val="right"/>
        <w:rPr>
          <w:sz w:val="26"/>
          <w:szCs w:val="26"/>
        </w:rPr>
      </w:pPr>
    </w:p>
    <w:p w14:paraId="516CB3A5" w14:textId="77777777" w:rsidR="00D0601C" w:rsidRDefault="00D0601C" w:rsidP="00FE2A68">
      <w:pPr>
        <w:jc w:val="right"/>
        <w:rPr>
          <w:sz w:val="26"/>
          <w:szCs w:val="26"/>
        </w:rPr>
      </w:pPr>
    </w:p>
    <w:p w14:paraId="52349263" w14:textId="77777777" w:rsidR="00D0601C" w:rsidRDefault="00D0601C" w:rsidP="00FE2A68">
      <w:pPr>
        <w:jc w:val="right"/>
        <w:rPr>
          <w:sz w:val="26"/>
          <w:szCs w:val="26"/>
        </w:rPr>
      </w:pPr>
    </w:p>
    <w:p w14:paraId="45E0CAD0" w14:textId="77777777" w:rsidR="00D0601C" w:rsidRDefault="00D0601C" w:rsidP="00FE2A68">
      <w:pPr>
        <w:jc w:val="right"/>
        <w:rPr>
          <w:sz w:val="26"/>
          <w:szCs w:val="26"/>
        </w:rPr>
      </w:pPr>
    </w:p>
    <w:p w14:paraId="5BD16826" w14:textId="77777777" w:rsidR="00D0601C" w:rsidRDefault="00D0601C" w:rsidP="00FE2A68">
      <w:pPr>
        <w:jc w:val="right"/>
        <w:rPr>
          <w:sz w:val="26"/>
          <w:szCs w:val="26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3085"/>
        <w:gridCol w:w="859"/>
        <w:gridCol w:w="909"/>
        <w:gridCol w:w="1315"/>
        <w:gridCol w:w="1485"/>
        <w:gridCol w:w="1028"/>
        <w:gridCol w:w="1768"/>
        <w:gridCol w:w="1647"/>
        <w:gridCol w:w="1233"/>
        <w:gridCol w:w="1731"/>
      </w:tblGrid>
      <w:tr w:rsidR="00D0601C" w:rsidRPr="00A57C8A" w14:paraId="7E2EEAA6" w14:textId="77777777" w:rsidTr="00096965">
        <w:trPr>
          <w:trHeight w:val="285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6ACD" w14:textId="77777777" w:rsidR="00D0601C" w:rsidRPr="00D0601C" w:rsidRDefault="00D0601C" w:rsidP="00D0601C">
            <w:pPr>
              <w:jc w:val="right"/>
              <w:rPr>
                <w:sz w:val="26"/>
                <w:szCs w:val="26"/>
              </w:rPr>
            </w:pPr>
            <w:bookmarkStart w:id="1" w:name="RANGE!A1:H290"/>
            <w:r w:rsidRPr="00D0601C">
              <w:rPr>
                <w:sz w:val="26"/>
                <w:szCs w:val="26"/>
              </w:rPr>
              <w:lastRenderedPageBreak/>
              <w:t>Приложение 2</w:t>
            </w:r>
            <w:bookmarkEnd w:id="1"/>
          </w:p>
        </w:tc>
      </w:tr>
      <w:tr w:rsidR="00D0601C" w:rsidRPr="00A57C8A" w14:paraId="692EB02A" w14:textId="77777777" w:rsidTr="00096965">
        <w:trPr>
          <w:trHeight w:val="315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CDAA3" w14:textId="77777777" w:rsidR="00096965" w:rsidRDefault="00D0601C" w:rsidP="00D0601C">
            <w:pPr>
              <w:jc w:val="right"/>
              <w:rPr>
                <w:sz w:val="26"/>
                <w:szCs w:val="26"/>
              </w:rPr>
            </w:pPr>
            <w:r w:rsidRPr="00D0601C">
              <w:rPr>
                <w:sz w:val="26"/>
                <w:szCs w:val="26"/>
              </w:rPr>
              <w:t xml:space="preserve">к решению Совета депутатов </w:t>
            </w:r>
          </w:p>
          <w:p w14:paraId="618C94A0" w14:textId="77777777" w:rsidR="00D0601C" w:rsidRPr="00D0601C" w:rsidRDefault="00D0601C" w:rsidP="00D0601C">
            <w:pPr>
              <w:jc w:val="right"/>
              <w:rPr>
                <w:sz w:val="26"/>
                <w:szCs w:val="26"/>
              </w:rPr>
            </w:pPr>
            <w:r w:rsidRPr="00D0601C">
              <w:rPr>
                <w:sz w:val="26"/>
                <w:szCs w:val="26"/>
              </w:rPr>
              <w:t>сельского поселения Салым</w:t>
            </w:r>
          </w:p>
        </w:tc>
      </w:tr>
      <w:tr w:rsidR="00D0601C" w:rsidRPr="00A57C8A" w14:paraId="28BBD37E" w14:textId="77777777" w:rsidTr="00096965">
        <w:trPr>
          <w:trHeight w:val="315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926A1" w14:textId="77777777" w:rsidR="00D0601C" w:rsidRPr="00D0601C" w:rsidRDefault="00D0601C" w:rsidP="00096965">
            <w:pPr>
              <w:jc w:val="right"/>
              <w:rPr>
                <w:sz w:val="26"/>
                <w:szCs w:val="26"/>
              </w:rPr>
            </w:pPr>
            <w:r w:rsidRPr="00D0601C">
              <w:rPr>
                <w:sz w:val="26"/>
                <w:szCs w:val="26"/>
              </w:rPr>
              <w:t xml:space="preserve">от </w:t>
            </w:r>
            <w:r w:rsidR="00096965">
              <w:rPr>
                <w:sz w:val="26"/>
                <w:szCs w:val="26"/>
              </w:rPr>
              <w:t>_______________</w:t>
            </w:r>
            <w:r w:rsidRPr="00D0601C">
              <w:rPr>
                <w:sz w:val="26"/>
                <w:szCs w:val="26"/>
              </w:rPr>
              <w:t xml:space="preserve"> 2025 г</w:t>
            </w:r>
            <w:r w:rsidR="00096965">
              <w:rPr>
                <w:sz w:val="26"/>
                <w:szCs w:val="26"/>
              </w:rPr>
              <w:t>ода</w:t>
            </w:r>
            <w:r w:rsidRPr="00D0601C">
              <w:rPr>
                <w:sz w:val="26"/>
                <w:szCs w:val="26"/>
              </w:rPr>
              <w:t xml:space="preserve"> №______</w:t>
            </w:r>
          </w:p>
        </w:tc>
      </w:tr>
      <w:tr w:rsidR="00D0601C" w:rsidRPr="00A57C8A" w14:paraId="655837B5" w14:textId="77777777" w:rsidTr="00096965">
        <w:trPr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D5CEB" w14:textId="77777777" w:rsidR="00D0601C" w:rsidRPr="00A57C8A" w:rsidRDefault="00D0601C" w:rsidP="00D0601C">
            <w:pPr>
              <w:jc w:val="right"/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27C89" w14:textId="77777777" w:rsidR="00D0601C" w:rsidRPr="00A57C8A" w:rsidRDefault="00D0601C" w:rsidP="00D0601C">
            <w:pPr>
              <w:jc w:val="center"/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07374" w14:textId="77777777" w:rsidR="00D0601C" w:rsidRPr="00A57C8A" w:rsidRDefault="00D0601C" w:rsidP="00D0601C">
            <w:pPr>
              <w:jc w:val="center"/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A0141" w14:textId="77777777" w:rsidR="00D0601C" w:rsidRPr="00A57C8A" w:rsidRDefault="00D0601C" w:rsidP="00D0601C"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F0BD5" w14:textId="77777777" w:rsidR="00D0601C" w:rsidRPr="00A57C8A" w:rsidRDefault="00D0601C" w:rsidP="00D0601C">
            <w:pPr>
              <w:jc w:val="center"/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5AF76" w14:textId="77777777" w:rsidR="00D0601C" w:rsidRPr="00A57C8A" w:rsidRDefault="00D0601C" w:rsidP="00D0601C">
            <w:pPr>
              <w:jc w:val="center"/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2DD6" w14:textId="77777777" w:rsidR="00D0601C" w:rsidRPr="00A57C8A" w:rsidRDefault="00D0601C" w:rsidP="00D0601C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06120" w14:textId="77777777" w:rsidR="00D0601C" w:rsidRPr="00A57C8A" w:rsidRDefault="00D0601C" w:rsidP="00D0601C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B0886" w14:textId="77777777" w:rsidR="00D0601C" w:rsidRPr="00A57C8A" w:rsidRDefault="00D0601C" w:rsidP="00D0601C">
            <w:pPr>
              <w:jc w:val="center"/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2FF48" w14:textId="77777777" w:rsidR="00D0601C" w:rsidRPr="00A57C8A" w:rsidRDefault="00D0601C" w:rsidP="00D0601C">
            <w:pPr>
              <w:jc w:val="center"/>
            </w:pPr>
          </w:p>
        </w:tc>
      </w:tr>
      <w:tr w:rsidR="00D0601C" w:rsidRPr="00A57C8A" w14:paraId="27B32C65" w14:textId="77777777" w:rsidTr="00096965">
        <w:trPr>
          <w:trHeight w:val="345"/>
        </w:trPr>
        <w:tc>
          <w:tcPr>
            <w:tcW w:w="15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10B2" w14:textId="77777777" w:rsidR="00D0601C" w:rsidRPr="00096965" w:rsidRDefault="00D0601C" w:rsidP="00D0601C">
            <w:pPr>
              <w:jc w:val="center"/>
              <w:rPr>
                <w:b/>
                <w:bCs/>
                <w:sz w:val="26"/>
                <w:szCs w:val="26"/>
              </w:rPr>
            </w:pPr>
            <w:r w:rsidRPr="00096965">
              <w:rPr>
                <w:b/>
                <w:bCs/>
                <w:sz w:val="26"/>
                <w:szCs w:val="26"/>
              </w:rPr>
              <w:t>Расходы бюджета по ведомственной структуре расходов бюджета сельского поселения Салым за 2024 год</w:t>
            </w:r>
          </w:p>
        </w:tc>
      </w:tr>
      <w:tr w:rsidR="00D0601C" w:rsidRPr="00A57C8A" w14:paraId="0A5689EF" w14:textId="77777777" w:rsidTr="00096965">
        <w:trPr>
          <w:trHeight w:val="31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ED38" w14:textId="77777777" w:rsidR="00D0601C" w:rsidRPr="00A57C8A" w:rsidRDefault="00D0601C" w:rsidP="00D0601C">
            <w:pPr>
              <w:jc w:val="center"/>
              <w:rPr>
                <w:b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3E9B" w14:textId="77777777" w:rsidR="00D0601C" w:rsidRPr="00A57C8A" w:rsidRDefault="00D0601C" w:rsidP="00D0601C"/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A22A" w14:textId="77777777" w:rsidR="00D0601C" w:rsidRPr="00A57C8A" w:rsidRDefault="00D0601C" w:rsidP="00D0601C"/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07A3" w14:textId="77777777" w:rsidR="00D0601C" w:rsidRPr="00A57C8A" w:rsidRDefault="00D0601C" w:rsidP="00D0601C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E502" w14:textId="77777777" w:rsidR="00D0601C" w:rsidRPr="00A57C8A" w:rsidRDefault="00D0601C" w:rsidP="00D0601C"/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740A" w14:textId="77777777" w:rsidR="00D0601C" w:rsidRPr="00A57C8A" w:rsidRDefault="00D0601C" w:rsidP="00D0601C"/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7648" w14:textId="77777777" w:rsidR="00D0601C" w:rsidRPr="00A57C8A" w:rsidRDefault="00D0601C" w:rsidP="00D0601C"/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690B" w14:textId="77777777" w:rsidR="00D0601C" w:rsidRPr="00A57C8A" w:rsidRDefault="00D0601C" w:rsidP="00D0601C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6B061" w14:textId="77777777" w:rsidR="00D0601C" w:rsidRPr="00A57C8A" w:rsidRDefault="00D0601C" w:rsidP="00D0601C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2392" w14:textId="77777777" w:rsidR="00D0601C" w:rsidRPr="00A57C8A" w:rsidRDefault="00D0601C" w:rsidP="00D0601C">
            <w:pPr>
              <w:jc w:val="right"/>
            </w:pPr>
            <w:r w:rsidRPr="00A57C8A">
              <w:t>/рублей/</w:t>
            </w:r>
          </w:p>
        </w:tc>
      </w:tr>
      <w:tr w:rsidR="00D0601C" w:rsidRPr="00096965" w14:paraId="2F79C9EC" w14:textId="77777777" w:rsidTr="00096965">
        <w:trPr>
          <w:trHeight w:val="31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4C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DA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Вед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CE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Раздел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DBD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Подраздел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3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Целевая статья раздела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E8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Вид расхода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A8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2024 год</w:t>
            </w:r>
          </w:p>
        </w:tc>
      </w:tr>
      <w:tr w:rsidR="00D0601C" w:rsidRPr="00096965" w14:paraId="1376CAA2" w14:textId="77777777" w:rsidTr="00096965">
        <w:trPr>
          <w:trHeight w:val="40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43C6C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EE555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CF82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5A212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7391F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73705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B61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C9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Исполнение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A7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% исполнения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873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D0601C" w:rsidRPr="00096965" w14:paraId="72C19DC1" w14:textId="77777777" w:rsidTr="00096965">
        <w:trPr>
          <w:trHeight w:val="28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85C2D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51473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E3B0C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C08D5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BCC89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29908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5AC16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79C4A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839F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D4233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</w:tr>
      <w:tr w:rsidR="00D0601C" w:rsidRPr="00096965" w14:paraId="755B12BD" w14:textId="77777777" w:rsidTr="00096965">
        <w:trPr>
          <w:trHeight w:val="45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DDF71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19BEF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80E45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83CDE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3D549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A13AF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1E2F6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CCEA9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F452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9E035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</w:tr>
      <w:tr w:rsidR="00D0601C" w:rsidRPr="00096965" w14:paraId="449F37A5" w14:textId="77777777" w:rsidTr="00096965">
        <w:trPr>
          <w:trHeight w:val="67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AD36C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DAC53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8E10A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E2442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1D9D5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EA2C2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6D958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0254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FFA5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24073" w14:textId="77777777" w:rsidR="00D0601C" w:rsidRPr="00096965" w:rsidRDefault="00D0601C" w:rsidP="00D0601C">
            <w:pPr>
              <w:rPr>
                <w:sz w:val="20"/>
                <w:szCs w:val="20"/>
              </w:rPr>
            </w:pPr>
          </w:p>
        </w:tc>
      </w:tr>
      <w:tr w:rsidR="00D0601C" w:rsidRPr="00096965" w14:paraId="475ABDE6" w14:textId="77777777" w:rsidTr="0009696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93CD" w14:textId="77777777" w:rsidR="00D0601C" w:rsidRPr="00096965" w:rsidRDefault="00D0601C" w:rsidP="00D06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F7AB" w14:textId="77777777" w:rsidR="00D0601C" w:rsidRPr="00096965" w:rsidRDefault="00D0601C" w:rsidP="00D06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0694" w14:textId="77777777" w:rsidR="00D0601C" w:rsidRPr="00096965" w:rsidRDefault="00D0601C" w:rsidP="00D06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318" w14:textId="77777777" w:rsidR="00D0601C" w:rsidRPr="00096965" w:rsidRDefault="00D0601C" w:rsidP="00D06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CCB5" w14:textId="77777777" w:rsidR="00D0601C" w:rsidRPr="00096965" w:rsidRDefault="00D0601C" w:rsidP="00D06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FF30" w14:textId="77777777" w:rsidR="00D0601C" w:rsidRPr="00096965" w:rsidRDefault="00D0601C" w:rsidP="00D06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C08F" w14:textId="77777777" w:rsidR="00D0601C" w:rsidRPr="00096965" w:rsidRDefault="00D0601C" w:rsidP="00D06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 xml:space="preserve">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0BFC" w14:textId="77777777" w:rsidR="00D0601C" w:rsidRPr="00096965" w:rsidRDefault="00D0601C" w:rsidP="00D060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 xml:space="preserve">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9AD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F65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</w:t>
            </w:r>
          </w:p>
        </w:tc>
      </w:tr>
      <w:tr w:rsidR="00D0601C" w:rsidRPr="00096965" w14:paraId="6D9C80CE" w14:textId="77777777" w:rsidTr="00096965">
        <w:trPr>
          <w:trHeight w:val="6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0D46" w14:textId="77777777" w:rsidR="00D0601C" w:rsidRPr="00096965" w:rsidRDefault="00D0601C" w:rsidP="00D0601C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МУ "Администрация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25C7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BF3C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BA6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33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2D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358C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191 609 134,17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419C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190 535 819,79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B9FE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99,44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0138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1 073 314,38  </w:t>
            </w:r>
          </w:p>
        </w:tc>
      </w:tr>
      <w:tr w:rsidR="00D0601C" w:rsidRPr="00096965" w14:paraId="231D9400" w14:textId="77777777" w:rsidTr="00096965">
        <w:trPr>
          <w:trHeight w:val="43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594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7E6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73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39AF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CC4D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D83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2A2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28 384 240,75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8C7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27 717 759,05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4C2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97,65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6F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666 481,70  </w:t>
            </w:r>
          </w:p>
        </w:tc>
      </w:tr>
      <w:tr w:rsidR="00D0601C" w:rsidRPr="00096965" w14:paraId="56BB7B50" w14:textId="77777777" w:rsidTr="00096965">
        <w:trPr>
          <w:trHeight w:val="7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985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Функционирование высшего должностного лица  субъекта Российской Федерации и муниципального образования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3C3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03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6A0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424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E4E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56F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3 155 673,49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29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3 155 673,49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E9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C0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304AB02" w14:textId="77777777" w:rsidTr="00096965">
        <w:trPr>
          <w:trHeight w:val="9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8C0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75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6254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01D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F6D6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681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A8A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3 155 673,49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1AD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3 155 673,49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C1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81D9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4D34FBD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548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837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1F2D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87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3B2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1D8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3C2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3 155 673,49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1B9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3 155 673,49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440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8D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AC88DF3" w14:textId="77777777" w:rsidTr="00096965">
        <w:trPr>
          <w:trHeight w:val="5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F32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214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E7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AE3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B0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0600102030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57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3843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3 139 268,29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FCC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3 139 268,29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482F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BAB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CE20643" w14:textId="77777777" w:rsidTr="00096965">
        <w:trPr>
          <w:trHeight w:val="13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59F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963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F0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2E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0F62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0600102030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3EA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97B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3 139 268,29 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E5E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3 139 268,29 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C51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A15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00DFBAF" w14:textId="77777777" w:rsidTr="00096965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08E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CD0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7E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7AD5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567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0600102030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293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21BB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3 139 268,29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DA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3 139 268,29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883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1A9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20415F2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207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88C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293A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6BD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2A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0600189015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5CD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9B1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16 405,20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863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16 405,20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9CF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1B5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9901FDC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E56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012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1ED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4D00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DB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0600189015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D08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AC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16 405,20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3D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16 405,20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601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EC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902D612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F77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61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15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7C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855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0600189015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05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63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16 405,20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73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16 405,20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86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210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C212392" w14:textId="77777777" w:rsidTr="00096965">
        <w:trPr>
          <w:trHeight w:val="10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756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332C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DD3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995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AE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38A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0E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22 690 096,58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F34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22 243 614,88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10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98,03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49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446 481,70  </w:t>
            </w:r>
          </w:p>
        </w:tc>
      </w:tr>
      <w:tr w:rsidR="00D0601C" w:rsidRPr="00096965" w14:paraId="739C63BD" w14:textId="77777777" w:rsidTr="00096965">
        <w:trPr>
          <w:trHeight w:val="9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6FB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3A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14C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06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D29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5A3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0A1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22 690 096,58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A00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22 243 614,88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F2F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98,03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0AA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446 481,70  </w:t>
            </w:r>
          </w:p>
        </w:tc>
      </w:tr>
      <w:tr w:rsidR="00D0601C" w:rsidRPr="00096965" w14:paraId="01F19E49" w14:textId="77777777" w:rsidTr="00096965">
        <w:trPr>
          <w:trHeight w:val="8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422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Основное мероприятие "Обеспечение выполнения полномочий и функций администрации сельского поселения Салым"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624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19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100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E03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0600100000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971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EE8C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22 660 846,58 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2CB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22 214 364,88 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F27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98,03 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056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446 481,70  </w:t>
            </w:r>
          </w:p>
        </w:tc>
      </w:tr>
      <w:tr w:rsidR="00D0601C" w:rsidRPr="00096965" w14:paraId="55566CC1" w14:textId="77777777" w:rsidTr="00096965">
        <w:trPr>
          <w:trHeight w:val="8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03C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B8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6B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1D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F39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0600102040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F7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B0B7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22 250 451,78 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45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21 803 970,08 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9743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97,99 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897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446 481,70  </w:t>
            </w:r>
          </w:p>
        </w:tc>
      </w:tr>
      <w:tr w:rsidR="00D0601C" w:rsidRPr="00096965" w14:paraId="324BD3F8" w14:textId="77777777" w:rsidTr="00096965">
        <w:trPr>
          <w:trHeight w:val="14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1AF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D41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60F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891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102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0600102040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3E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F2CA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22 186 607,54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3E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21 740 125,84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AF5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97,99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EF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446 481,70  </w:t>
            </w:r>
          </w:p>
        </w:tc>
      </w:tr>
      <w:tr w:rsidR="00D0601C" w:rsidRPr="00096965" w14:paraId="4E399580" w14:textId="77777777" w:rsidTr="00096965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F8FA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13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A55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40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CA8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0600102040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96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B15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22 186 607,54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140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21 740 125,84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2E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97,99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F6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446 481,70  </w:t>
            </w:r>
          </w:p>
        </w:tc>
      </w:tr>
      <w:tr w:rsidR="00D0601C" w:rsidRPr="00096965" w14:paraId="198A3DB3" w14:textId="77777777" w:rsidTr="00096965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1F4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91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8CFD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072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544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0600102040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19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2D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63 844,24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E6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63 844,24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E3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24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5D49284" w14:textId="77777777" w:rsidTr="00096965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C16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BAA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720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519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8F4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0600102040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81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CAA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63 844,24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22D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63 844,24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5D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C73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A9BDCB4" w14:textId="77777777" w:rsidTr="00096965">
        <w:trPr>
          <w:trHeight w:val="14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CB9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за счет бюджетных ассигнований резервного фонда Правительства Ханты-Мансийского автономного округа – Югры, за исключением иных межбюджетных трансфертов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25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AF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04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F0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0600185150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E4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00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51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B1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685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E59E063" w14:textId="77777777" w:rsidTr="00096965">
        <w:trPr>
          <w:trHeight w:val="11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B74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59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68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DA4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FDC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0600185150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49E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14A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B78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A9F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12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07291CD" w14:textId="77777777" w:rsidTr="00096965">
        <w:trPr>
          <w:trHeight w:val="7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FC4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E5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162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B5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84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0600185150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1A8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0B0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BE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3B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E4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25A3482" w14:textId="77777777" w:rsidTr="00096965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3E4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73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88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95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67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0600189015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A96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7B4E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210 394,80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39A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210 394,80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84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F90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902C823" w14:textId="77777777" w:rsidTr="00096965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414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449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683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173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47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0600189015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05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AFB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210 394,80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685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210 394,80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BE0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E6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A07D747" w14:textId="77777777" w:rsidTr="00096965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C12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D83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E17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6FF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5F9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0600189015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97B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9375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210 394,80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32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210 394,80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DC1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D0D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52C1301" w14:textId="77777777" w:rsidTr="00096965">
        <w:trPr>
          <w:trHeight w:val="13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A9C2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6A7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6E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80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A36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0600300000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63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41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29 250,00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C05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29 250,00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5A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842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3BC7629" w14:textId="77777777" w:rsidTr="00096965">
        <w:trPr>
          <w:trHeight w:val="8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DAE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1CC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A2A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FE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03A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0600302040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53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5C2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29 250,00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694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29 250,00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1D54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1B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57776BD" w14:textId="77777777" w:rsidTr="00096965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C1D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F8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29B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4F27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22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0600302040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8BA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DF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29 250,00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CD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29 250,00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F5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FDC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BAE4AF8" w14:textId="77777777" w:rsidTr="00096965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25C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CF3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DB9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279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BA7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0600302040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0B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C53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29 250,00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F0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29 250,00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75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78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91A939B" w14:textId="77777777" w:rsidTr="00096965">
        <w:trPr>
          <w:trHeight w:val="4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C87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26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F97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519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8FE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80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19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A4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188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DE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</w:tr>
      <w:tr w:rsidR="00D0601C" w:rsidRPr="00096965" w14:paraId="2C1EFB0E" w14:textId="77777777" w:rsidTr="00096965">
        <w:trPr>
          <w:trHeight w:val="40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732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6A0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096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CDA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35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F607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9AD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E8F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813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CBB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48776A9" w14:textId="77777777" w:rsidTr="00096965">
        <w:trPr>
          <w:trHeight w:val="41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1E2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993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7A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63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2B9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5000020940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C1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8B0D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2A1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737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36D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43BBB4E" w14:textId="77777777" w:rsidTr="00096965">
        <w:trPr>
          <w:trHeight w:val="27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058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158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3B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84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8E8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5000020940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F8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25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1EB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3F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50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</w:tr>
      <w:tr w:rsidR="00D0601C" w:rsidRPr="00096965" w14:paraId="25E80355" w14:textId="77777777" w:rsidTr="00096965">
        <w:trPr>
          <w:trHeight w:val="4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977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D0C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060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53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18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5000020940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0F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870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46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57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4C4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7C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200 000,00  </w:t>
            </w:r>
          </w:p>
        </w:tc>
      </w:tr>
      <w:tr w:rsidR="00D0601C" w:rsidRPr="00096965" w14:paraId="6085EF29" w14:textId="77777777" w:rsidTr="00096965">
        <w:trPr>
          <w:trHeight w:val="5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9F2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969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8B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98D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F4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F4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B52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2 338 470,68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8A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2 318 470,68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A2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99,14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998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20 000,00  </w:t>
            </w:r>
          </w:p>
        </w:tc>
      </w:tr>
      <w:tr w:rsidR="00D0601C" w:rsidRPr="00096965" w14:paraId="78BB7771" w14:textId="77777777" w:rsidTr="00096965">
        <w:trPr>
          <w:trHeight w:val="6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D70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01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63B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E72A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E8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9E5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D8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2 125 600,00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A15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2 105 600,00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2E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99,06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2D8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20 000,00  </w:t>
            </w:r>
          </w:p>
        </w:tc>
      </w:tr>
      <w:tr w:rsidR="00D0601C" w:rsidRPr="00096965" w14:paraId="1C93BC76" w14:textId="77777777" w:rsidTr="00096965">
        <w:trPr>
          <w:trHeight w:val="15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122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3B0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65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75F7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602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0800100000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7EA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F89D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667 700,00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D2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652 700,00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71B2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97,75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DD1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15 000,00  </w:t>
            </w:r>
          </w:p>
        </w:tc>
      </w:tr>
      <w:tr w:rsidR="00D0601C" w:rsidRPr="00096965" w14:paraId="329E95EE" w14:textId="77777777" w:rsidTr="00096965">
        <w:trPr>
          <w:trHeight w:val="46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1AD2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39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EC9B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60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96A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CDF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8C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667 700,00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D3E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652 700,00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2CF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97,75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37C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15 000,00  </w:t>
            </w:r>
          </w:p>
        </w:tc>
      </w:tr>
      <w:tr w:rsidR="00D0601C" w:rsidRPr="00096965" w14:paraId="05357767" w14:textId="77777777" w:rsidTr="00096965">
        <w:trPr>
          <w:trHeight w:val="8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98D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221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857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9C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965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26D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232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667 700,00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85E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652 700,00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AF6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97,75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2C5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15 000,00  </w:t>
            </w:r>
          </w:p>
        </w:tc>
      </w:tr>
      <w:tr w:rsidR="00D0601C" w:rsidRPr="00096965" w14:paraId="36A936F8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63C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01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8041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990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D9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86DB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5B7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667 700,00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03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652 700,00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F6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97,75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AC2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15 000,00  </w:t>
            </w:r>
          </w:p>
        </w:tc>
      </w:tr>
      <w:tr w:rsidR="00D0601C" w:rsidRPr="00096965" w14:paraId="0901CC64" w14:textId="77777777" w:rsidTr="00096965">
        <w:trPr>
          <w:trHeight w:val="7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9EC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64E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C51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F4C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56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693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82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1 457 900,00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9D8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1 452 900,00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906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99,66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822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5 000,00  </w:t>
            </w:r>
          </w:p>
        </w:tc>
      </w:tr>
      <w:tr w:rsidR="00D0601C" w:rsidRPr="00096965" w14:paraId="29450A29" w14:textId="77777777" w:rsidTr="00096965">
        <w:trPr>
          <w:trHeight w:val="3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D0F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C6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32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C4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A05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F3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1A0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1 457 900,00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132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1 452 900,00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870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99,66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B18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5 000,00  </w:t>
            </w:r>
          </w:p>
        </w:tc>
      </w:tr>
      <w:tr w:rsidR="00D0601C" w:rsidRPr="00096965" w14:paraId="7CCC3218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8BC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422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BB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868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9CD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0A5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4F5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683 900,00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3E5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678 900,00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23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99,27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FCB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5 000,00  </w:t>
            </w:r>
          </w:p>
        </w:tc>
      </w:tr>
      <w:tr w:rsidR="00D0601C" w:rsidRPr="00096965" w14:paraId="5124F857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ABB9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F62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2AC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F203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436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FF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514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683 900,00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D5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678 900,00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1E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99,27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F89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5 000,00  </w:t>
            </w:r>
          </w:p>
        </w:tc>
      </w:tr>
      <w:tr w:rsidR="00D0601C" w:rsidRPr="00096965" w14:paraId="4A8C83A9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12C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0DD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C76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A3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18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9D5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104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774 000,00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5F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774 000,00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19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76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8E6F09A" w14:textId="77777777" w:rsidTr="00096965">
        <w:trPr>
          <w:trHeight w:val="50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B78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359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9A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AE4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A2F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42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57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774 000,00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4F5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774 000,00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A14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67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CE7C82F" w14:textId="77777777" w:rsidTr="00096965">
        <w:trPr>
          <w:trHeight w:val="41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3B7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C6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01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52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F51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7A6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C0F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212 870,68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E3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212 870,68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C3C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69E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D88D5E7" w14:textId="77777777" w:rsidTr="00096965">
        <w:trPr>
          <w:trHeight w:val="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9F3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1F2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E0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FD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99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5000009200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A7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BF8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49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5A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50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B89485C" w14:textId="77777777" w:rsidTr="00096965">
        <w:trPr>
          <w:trHeight w:val="7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098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A81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FDC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CF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A0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5000009200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EB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FD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610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7E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207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D230580" w14:textId="77777777" w:rsidTr="00096965">
        <w:trPr>
          <w:trHeight w:val="73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A8F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16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9298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0F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E6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5000009200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A2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8B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282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02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8A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9065C0E" w14:textId="77777777" w:rsidTr="00096965">
        <w:trPr>
          <w:trHeight w:val="4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701B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0AB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201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03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54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444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28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152 870,68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99BA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152 870,68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390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6F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64AA09E" w14:textId="77777777" w:rsidTr="00096965">
        <w:trPr>
          <w:trHeight w:val="21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82E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83D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79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097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4A9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0CB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D4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152 870,68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654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152 870,68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D2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8F34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0A0256F" w14:textId="77777777" w:rsidTr="00096965">
        <w:trPr>
          <w:trHeight w:val="40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0D0D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F93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35D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DC1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1EC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504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830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08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136 370,68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F1D0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136 370,68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F5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586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F52CA27" w14:textId="77777777" w:rsidTr="00096965">
        <w:trPr>
          <w:trHeight w:val="40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8BC8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5A9D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251E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C39B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3F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0EE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850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E4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16 500,00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C1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16 500,00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434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86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23FC81C" w14:textId="77777777" w:rsidTr="00096965">
        <w:trPr>
          <w:trHeight w:val="13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2012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02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800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3C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71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16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75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36F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D4A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01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78517AC" w14:textId="77777777" w:rsidTr="00096965">
        <w:trPr>
          <w:trHeight w:val="27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B1A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8CC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47B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41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CF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505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9F1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30F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6EB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EC5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89054E4" w14:textId="77777777" w:rsidTr="00096965">
        <w:trPr>
          <w:trHeight w:val="4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146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 xml:space="preserve">Непрограммные расходы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65A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792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C41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17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84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073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30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48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276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A29E136" w14:textId="77777777" w:rsidTr="00096965">
        <w:trPr>
          <w:trHeight w:val="7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732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DEE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638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94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3C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5000051180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0D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E4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E4B8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35F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5B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FD1487A" w14:textId="77777777" w:rsidTr="00096965">
        <w:trPr>
          <w:trHeight w:val="11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1AB2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015D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B4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43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AAD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5000051180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4D5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6B1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B6C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F7C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970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40A0765" w14:textId="77777777" w:rsidTr="00096965">
        <w:trPr>
          <w:trHeight w:val="7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551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B85C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4FF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DD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7D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5000051180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B8A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6FC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28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701 077,81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258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FB6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ADE0737" w14:textId="77777777" w:rsidTr="00096965">
        <w:trPr>
          <w:trHeight w:val="8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829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869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11D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73D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266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0E1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3A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5 293 763,42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AEA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5 238 559,42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9824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98,96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8A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55 204,00  </w:t>
            </w:r>
          </w:p>
        </w:tc>
      </w:tr>
      <w:tr w:rsidR="00D0601C" w:rsidRPr="00096965" w14:paraId="532A038C" w14:textId="77777777" w:rsidTr="00096965">
        <w:trPr>
          <w:trHeight w:val="4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8B2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CCD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B8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39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953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5D4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5CE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219 737,00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401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219 737,00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75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F38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B3BFF87" w14:textId="77777777" w:rsidTr="00096965">
        <w:trPr>
          <w:trHeight w:val="8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F03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7B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494D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7A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3A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4C2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65D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219 737,00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B1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219 737,00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341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76F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B0E327E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6CC6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"Осуществление выполнения  переданных государственных  полномочий"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CC76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AFD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845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5996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0600400000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ED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61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219 737,00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18F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219 737,00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7B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BB0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DABC0C7" w14:textId="77777777" w:rsidTr="00096965">
        <w:trPr>
          <w:trHeight w:val="12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BB6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32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DD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FD8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4A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0600459300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AF0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6D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150 751,00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2A9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150 751,00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43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6FAA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97CA587" w14:textId="77777777" w:rsidTr="00096965">
        <w:trPr>
          <w:trHeight w:val="11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446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AA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53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DCC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62E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0600459300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841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65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87 254,00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88F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87 254,00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8B4F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FD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BE7851E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001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2A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02B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C9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42C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0600459300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56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E7B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87 254,00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60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87 254,00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378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E97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24467F0" w14:textId="77777777" w:rsidTr="00096965">
        <w:trPr>
          <w:trHeight w:val="9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AAD6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B62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19F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8E3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26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0600459300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B3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F3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63 497,00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1862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63 497,00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03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5CD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4EA6D6E" w14:textId="77777777" w:rsidTr="00096965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457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D9E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F7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594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21E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0600459300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99B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28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63 497,00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5F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63 497,00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673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5DA0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F1810A1" w14:textId="77777777" w:rsidTr="00096965">
        <w:trPr>
          <w:trHeight w:val="9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C67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85B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9DB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8C0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5E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06004D9300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E7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633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68 986,00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E9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68 986,00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65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91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A73F519" w14:textId="77777777" w:rsidTr="00096965">
        <w:trPr>
          <w:trHeight w:val="13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E10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C32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817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8907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D2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06004D9300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D4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FF1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68 986,00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DE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68 986,00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39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CF5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10A10A0" w14:textId="77777777" w:rsidTr="00096965">
        <w:trPr>
          <w:trHeight w:val="7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BEA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4450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51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20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272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06004D9300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DD4B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7B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68 986,00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07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68 986,00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DA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DD53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8FB257F" w14:textId="77777777" w:rsidTr="00096965">
        <w:trPr>
          <w:trHeight w:val="8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9C0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5A1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CC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31E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5F3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709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32AF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1 397 664,50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53FD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1 385 114,50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243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99,10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61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12 550,00  </w:t>
            </w:r>
          </w:p>
        </w:tc>
      </w:tr>
      <w:tr w:rsidR="00D0601C" w:rsidRPr="00096965" w14:paraId="430EA284" w14:textId="77777777" w:rsidTr="00096965">
        <w:trPr>
          <w:trHeight w:val="11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3F6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на территории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D4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4F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65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0F7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27D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5A5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1 397 664,50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D4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1 385 114,50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9A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99,10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D0D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12 550,00  </w:t>
            </w:r>
          </w:p>
        </w:tc>
      </w:tr>
      <w:tr w:rsidR="00D0601C" w:rsidRPr="00096965" w14:paraId="436DD6B5" w14:textId="77777777" w:rsidTr="00096965">
        <w:trPr>
          <w:trHeight w:val="133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6B7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"Мероприятия по развитию гражданской обороны, снижению рисков и смягчению последствий чрезвычайных ситуаций природного и техногенного характера, укреплению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489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72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F2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A5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0900100000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AA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6D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173 000,00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B8D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173 000,00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372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2F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7D34800" w14:textId="77777777" w:rsidTr="00096965">
        <w:trPr>
          <w:trHeight w:val="48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A34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16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D2D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AA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5CC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B9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0C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173 000,00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16D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173 000,00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F7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98D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15E3031" w14:textId="77777777" w:rsidTr="00096965">
        <w:trPr>
          <w:trHeight w:val="7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DDF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84B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98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0B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C05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AD1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0339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173 000,00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61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173 000,00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927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A3F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BE2FD41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80F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F9AA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C32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EB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74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16A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CDE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173 000,00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89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173 000,00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A7A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BA9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A25FFA9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6B1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"Мероприятия по обеспечению безопасности людей на водных объектах"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78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291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3141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15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0900200000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940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E7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910 104,00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FFD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910 104,00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98F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D49D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6F2B6F7" w14:textId="77777777" w:rsidTr="00096965">
        <w:trPr>
          <w:trHeight w:val="47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DF8B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A99A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B4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5A4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BEF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EE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E718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910 104,00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88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910 104,00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F4D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5C9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9BBA9FA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1FEB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9C4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3BE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5DF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C4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0D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BF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910 104,00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3D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910 104,00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DEC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66E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3573FBD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BCC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F9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3F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93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88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129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64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910 104,00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66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910 104,00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E28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41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7F522D7" w14:textId="77777777" w:rsidTr="00096965">
        <w:trPr>
          <w:trHeight w:val="73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FCE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"Мероприятия по укреплению пожарной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AA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B1B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D3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00F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0900300000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C3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A1B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314 560,50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DD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302 010,50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45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96,01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643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12 550,00  </w:t>
            </w:r>
          </w:p>
        </w:tc>
      </w:tr>
      <w:tr w:rsidR="00D0601C" w:rsidRPr="00096965" w14:paraId="5EEA6483" w14:textId="77777777" w:rsidTr="00096965">
        <w:trPr>
          <w:trHeight w:val="31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670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3D2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AB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B9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95DE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0900399990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D48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A51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314 560,50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4F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302 040,50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9E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96,02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128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12 520,00  </w:t>
            </w:r>
          </w:p>
        </w:tc>
      </w:tr>
      <w:tr w:rsidR="00D0601C" w:rsidRPr="00096965" w14:paraId="2C4FAAF1" w14:textId="77777777" w:rsidTr="00096965">
        <w:trPr>
          <w:trHeight w:val="8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DA8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ED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0D80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96D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4C1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0900399990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BDC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7A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314 560,50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43A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302 010,50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FCF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96,01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26C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12 550,00  </w:t>
            </w:r>
          </w:p>
        </w:tc>
      </w:tr>
      <w:tr w:rsidR="00D0601C" w:rsidRPr="00096965" w14:paraId="690478CD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ADE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36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A71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0B8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2D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0900399990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09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8B6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314 560,50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E56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302 010,50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65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96,01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E5A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12 550,00  </w:t>
            </w:r>
          </w:p>
        </w:tc>
      </w:tr>
      <w:tr w:rsidR="00D0601C" w:rsidRPr="00096965" w14:paraId="0148EA59" w14:textId="77777777" w:rsidTr="00096965">
        <w:trPr>
          <w:trHeight w:val="9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417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48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3A5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3D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68E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F35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F1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3 676 361,92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521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3 633 707,92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00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98,84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F9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42 654,00  </w:t>
            </w:r>
          </w:p>
        </w:tc>
      </w:tr>
      <w:tr w:rsidR="00D0601C" w:rsidRPr="00096965" w14:paraId="74A8A140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146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"Профилактика правонарушений на территории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670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3424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02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44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E4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68D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3 676 361,92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70F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3 633 707,92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BF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98,84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D50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42 654,00  </w:t>
            </w:r>
          </w:p>
        </w:tc>
      </w:tr>
      <w:tr w:rsidR="00D0601C" w:rsidRPr="00096965" w14:paraId="46E6C795" w14:textId="77777777" w:rsidTr="00096965">
        <w:trPr>
          <w:trHeight w:val="77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F74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 Создание условий для деятельности народных дружин"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4A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183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36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CB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EC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71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68 140,92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12E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68 140,92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31C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4A8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4ADDA48" w14:textId="77777777" w:rsidTr="00096965">
        <w:trPr>
          <w:trHeight w:val="54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8B8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73B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34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0A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7CA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0300182300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E3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7EC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24 070,46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26C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24 070,46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962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258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6C8A594" w14:textId="77777777" w:rsidTr="00096965">
        <w:trPr>
          <w:trHeight w:val="11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D56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6A5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A85F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1F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E1E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0300182300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3ED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1C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22 343,21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050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22 343,21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334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404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FB44B1A" w14:textId="77777777" w:rsidTr="00096965">
        <w:trPr>
          <w:trHeight w:val="4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50B0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44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EEA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408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97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0300182300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FB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B92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22 343,21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932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22 343,21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66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C33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E547F78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FA8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4EA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6AA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390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36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0300182300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E9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A5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1 727,25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CA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1 727,25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5667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E6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1C2F436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0D1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E84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B8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45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FC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0300182300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9A0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85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1 727,25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BF2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1 727,25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C32F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D1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17482BD" w14:textId="77777777" w:rsidTr="00096965">
        <w:trPr>
          <w:trHeight w:val="7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FBA6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proofErr w:type="spellStart"/>
            <w:r w:rsidRPr="00096965">
              <w:rPr>
                <w:sz w:val="20"/>
                <w:szCs w:val="20"/>
              </w:rPr>
              <w:t>Cоздание</w:t>
            </w:r>
            <w:proofErr w:type="spellEnd"/>
            <w:r w:rsidRPr="00096965">
              <w:rPr>
                <w:sz w:val="20"/>
                <w:szCs w:val="20"/>
              </w:rPr>
              <w:t xml:space="preserve"> условий для деятельности народных дружин</w:t>
            </w:r>
            <w:r w:rsidR="00096965">
              <w:rPr>
                <w:sz w:val="20"/>
                <w:szCs w:val="20"/>
              </w:rPr>
              <w:t xml:space="preserve"> </w:t>
            </w:r>
            <w:r w:rsidRPr="00096965">
              <w:rPr>
                <w:sz w:val="20"/>
                <w:szCs w:val="20"/>
              </w:rPr>
              <w:t>за счет средств бюджета муниципального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9B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32D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02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273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03001S2300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F71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26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24 070,46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DE4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24 070,46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DCD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8F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CAE96F4" w14:textId="77777777" w:rsidTr="00096965">
        <w:trPr>
          <w:trHeight w:val="12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3CC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F63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22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BB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E4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03001S2300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46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F4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22 343,21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D7B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22 343,21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3D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5C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A605AD3" w14:textId="77777777" w:rsidTr="00096965">
        <w:trPr>
          <w:trHeight w:val="5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061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F5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070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7D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C335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03001S2300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20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EE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22 343,21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1144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22 343,21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ED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8C3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19E8C64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055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E35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C60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1B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4A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03001S2300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9BF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922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1 727,25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F59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1 727,25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D4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78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5613FBC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CC9F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04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B8D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EEE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98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03001S2300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56C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E3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1 727,25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77DE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1 727,25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3BE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60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FD1A8F6" w14:textId="77777777" w:rsidTr="00096965">
        <w:trPr>
          <w:trHeight w:val="33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F14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074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86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47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6C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DB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77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0B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9A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45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1F13F65" w14:textId="77777777" w:rsidTr="00096965">
        <w:trPr>
          <w:trHeight w:val="70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C4A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96965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FC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008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3E7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25E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F9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8F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670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ADE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C8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8C32FFF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C81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7E8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FEF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A9A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9C2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48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243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51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E2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E63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12453D3" w14:textId="77777777" w:rsidTr="00096965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4FF5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общественного порядка"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4F5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1A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3B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DB7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0300200000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6C1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B4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3 608 221,00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915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3 565 567,00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A9C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98,82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8F1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42 654,00  </w:t>
            </w:r>
          </w:p>
        </w:tc>
      </w:tr>
      <w:tr w:rsidR="00D0601C" w:rsidRPr="00096965" w14:paraId="77FFABBE" w14:textId="77777777" w:rsidTr="00096965">
        <w:trPr>
          <w:trHeight w:val="25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0873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205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D3B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139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6EC4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65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810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3 608 221,00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26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3 565 567,00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CD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98,82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A45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42 654,00  </w:t>
            </w:r>
          </w:p>
        </w:tc>
      </w:tr>
      <w:tr w:rsidR="00D0601C" w:rsidRPr="00096965" w14:paraId="09C844B1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C87D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371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4E5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EE85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AE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3E3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A4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3 608 221,00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A2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3 565 567,00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9A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98,82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00A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42 654,00  </w:t>
            </w:r>
          </w:p>
        </w:tc>
      </w:tr>
      <w:tr w:rsidR="00D0601C" w:rsidRPr="00096965" w14:paraId="125E3FDA" w14:textId="77777777" w:rsidTr="00096965">
        <w:trPr>
          <w:trHeight w:val="10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DFF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D4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0D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B32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B3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23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D46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3 608 221,00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8D9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3 565 567,00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DF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98,82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3FF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42 654,00  </w:t>
            </w:r>
          </w:p>
        </w:tc>
      </w:tr>
      <w:tr w:rsidR="00D0601C" w:rsidRPr="00096965" w14:paraId="09A77AF8" w14:textId="77777777" w:rsidTr="00096965">
        <w:trPr>
          <w:trHeight w:val="24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39F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22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7E2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09F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791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25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E22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51 612 435,45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11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51 591 477,41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BC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54C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20 958,04  </w:t>
            </w:r>
          </w:p>
        </w:tc>
      </w:tr>
      <w:tr w:rsidR="00D0601C" w:rsidRPr="00096965" w14:paraId="23A09BCD" w14:textId="77777777" w:rsidTr="00096965">
        <w:trPr>
          <w:trHeight w:val="13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26C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Транспорт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74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4B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71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7DE9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F3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52C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5D4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18 683 223,16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990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784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0,01  </w:t>
            </w:r>
          </w:p>
        </w:tc>
      </w:tr>
      <w:tr w:rsidR="00D0601C" w:rsidRPr="00096965" w14:paraId="36A145C7" w14:textId="77777777" w:rsidTr="00096965">
        <w:trPr>
          <w:trHeight w:val="73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CBC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90D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CE1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37F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6FE1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49E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9C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7C0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18 683 223,16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57D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7C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0,01  </w:t>
            </w:r>
          </w:p>
        </w:tc>
      </w:tr>
      <w:tr w:rsidR="00D0601C" w:rsidRPr="00096965" w14:paraId="009CE289" w14:textId="77777777" w:rsidTr="00096965">
        <w:trPr>
          <w:trHeight w:val="9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BA0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"Организация транспортного обслуживания населения в границах поселения"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B85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310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A4F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2E75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0100200000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14E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65A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7D5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18 683 223,16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599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1E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0,01  </w:t>
            </w:r>
          </w:p>
        </w:tc>
      </w:tr>
      <w:tr w:rsidR="00D0601C" w:rsidRPr="00096965" w14:paraId="20672866" w14:textId="77777777" w:rsidTr="00096965">
        <w:trPr>
          <w:trHeight w:val="22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494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638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DB5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39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93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9F7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9D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5C7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18 683 223,16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FC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47B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0,01  </w:t>
            </w:r>
          </w:p>
        </w:tc>
      </w:tr>
      <w:tr w:rsidR="00D0601C" w:rsidRPr="00096965" w14:paraId="3D406931" w14:textId="77777777" w:rsidTr="00096965">
        <w:trPr>
          <w:trHeight w:val="9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A0A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16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20A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8E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3B5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88D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F37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52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18 683 223,16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287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91D9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0,01  </w:t>
            </w:r>
          </w:p>
        </w:tc>
      </w:tr>
      <w:tr w:rsidR="00D0601C" w:rsidRPr="00096965" w14:paraId="7D738896" w14:textId="77777777" w:rsidTr="00096965">
        <w:trPr>
          <w:trHeight w:val="9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600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F3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5C0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16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9797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00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B92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6E8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18 683 223,16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D95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D47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0,01  </w:t>
            </w:r>
          </w:p>
        </w:tc>
      </w:tr>
      <w:tr w:rsidR="00D0601C" w:rsidRPr="00096965" w14:paraId="174904BE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EBF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908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1EF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6FC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61B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9F7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81D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31 697 856,11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B92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31 692 793,08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A87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99,98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D5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5 063,03  </w:t>
            </w:r>
          </w:p>
        </w:tc>
      </w:tr>
      <w:tr w:rsidR="00D0601C" w:rsidRPr="00096965" w14:paraId="70AD1AD3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B55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"Развитие транспортной системы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43C3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0E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76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B7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6337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5FA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31 697 856,11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DA08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31 692 793,08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40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99,98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7F1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5 063,03  </w:t>
            </w:r>
          </w:p>
        </w:tc>
      </w:tr>
      <w:tr w:rsidR="00D0601C" w:rsidRPr="00096965" w14:paraId="17105056" w14:textId="77777777" w:rsidTr="00096965">
        <w:trPr>
          <w:trHeight w:val="12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F47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"Дорожная деятельность в отношении автомобильных дорог местного значения и обеспечение безопасности дорожного движения на них"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04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B3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EB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55A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0563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823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31 697 856,11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7228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31 692 793,08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3F0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99,98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DF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5 063,03  </w:t>
            </w:r>
          </w:p>
        </w:tc>
      </w:tr>
      <w:tr w:rsidR="00D0601C" w:rsidRPr="00096965" w14:paraId="749EEB20" w14:textId="77777777" w:rsidTr="00096965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B0C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бюджета муниципального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E13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B8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38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2E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01001S2390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72C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64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3 078 830,00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263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3 078 649,71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270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99,99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043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180,29  </w:t>
            </w:r>
          </w:p>
        </w:tc>
      </w:tr>
      <w:tr w:rsidR="00D0601C" w:rsidRPr="00096965" w14:paraId="12292648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247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83D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485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E44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AF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01001S2390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A2E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79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3 078 830,00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ECB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3 078 649,71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C85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99,99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1FA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180,29  </w:t>
            </w:r>
          </w:p>
        </w:tc>
      </w:tr>
      <w:tr w:rsidR="00D0601C" w:rsidRPr="00096965" w14:paraId="317ED41A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5F1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B5E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14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BA8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D7C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01001S2390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4F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838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3 078 830,00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B6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3 078 649,71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15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99,99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EE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180,29  </w:t>
            </w:r>
          </w:p>
        </w:tc>
      </w:tr>
      <w:tr w:rsidR="00D0601C" w:rsidRPr="00096965" w14:paraId="79776A17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C71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32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BDE9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0E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041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0100182390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AF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B24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3 074 600,00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2C7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3 074 562,61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F50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C3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37,39  </w:t>
            </w:r>
          </w:p>
        </w:tc>
      </w:tr>
      <w:tr w:rsidR="00D0601C" w:rsidRPr="00096965" w14:paraId="70A43F69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DB1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8FA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61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7F4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10F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0100182390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16A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50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3 074 600,00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8E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3 074 562,61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AB71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67E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37,39  </w:t>
            </w:r>
          </w:p>
        </w:tc>
      </w:tr>
      <w:tr w:rsidR="00D0601C" w:rsidRPr="00096965" w14:paraId="3BE95A8B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1981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17B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FF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50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FAB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0100182390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FE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93F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3 074 600,00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603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3 074 562,61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E0A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CCE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37,39  </w:t>
            </w:r>
          </w:p>
        </w:tc>
      </w:tr>
      <w:tr w:rsidR="00D0601C" w:rsidRPr="00096965" w14:paraId="52AECA7F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540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Приведение автомобильных дорог местного значения в нормативное состояние за счет средств бюджета муниципального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2A1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D8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03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0EB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01001S3000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6C6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65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655 811,11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91D5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655 806,80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7EF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E01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4,31  </w:t>
            </w:r>
          </w:p>
        </w:tc>
      </w:tr>
      <w:tr w:rsidR="00D0601C" w:rsidRPr="00096965" w14:paraId="396F45DC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3DA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2A5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BF5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8E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B8C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01001S3000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87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BE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655 811,11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296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655 806,80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0DA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9DDD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4,31  </w:t>
            </w:r>
          </w:p>
        </w:tc>
      </w:tr>
      <w:tr w:rsidR="00D0601C" w:rsidRPr="00096965" w14:paraId="6B541BF4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E5D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FF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84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B9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D86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01001S3000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EB1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8F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655 811,11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A4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655 806,80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77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2E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4,31  </w:t>
            </w:r>
          </w:p>
        </w:tc>
      </w:tr>
      <w:tr w:rsidR="00D0601C" w:rsidRPr="00096965" w14:paraId="004F41BF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4AF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Приведение автомобильных дорог местного значения в нормативное состояние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B73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DDF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72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8BE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0100183000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44F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E32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5 902 300,00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78C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5 902 261,20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B1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4CB7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38,80  </w:t>
            </w:r>
          </w:p>
        </w:tc>
      </w:tr>
      <w:tr w:rsidR="00D0601C" w:rsidRPr="00096965" w14:paraId="3953E46B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ECD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C82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8D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5F1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D1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0100183000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034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857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5 902 300,00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36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5 902 261,20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4C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69C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38,80  </w:t>
            </w:r>
          </w:p>
        </w:tc>
      </w:tr>
      <w:tr w:rsidR="00D0601C" w:rsidRPr="00096965" w14:paraId="7576BB0F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BBE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8CD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EA3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89B2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BFD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0100183000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ABE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F4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5 902 300,00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40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5 902 261,20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044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FB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38,80  </w:t>
            </w:r>
          </w:p>
        </w:tc>
      </w:tr>
      <w:tr w:rsidR="00D0601C" w:rsidRPr="00096965" w14:paraId="31DEEEFF" w14:textId="77777777" w:rsidTr="00096965">
        <w:trPr>
          <w:trHeight w:val="45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357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22B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DC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F3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7C5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0100120901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20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845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3 949 556,48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D29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3 949 556,48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E4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E01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8EBEFE6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8D4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5C3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D8B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AE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CBCE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0100120901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D4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98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3 949 556,48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3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3 949 556,48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8F6C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F1D8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0FB3852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251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E73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6A3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5AB6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3A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0100120901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2C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3677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3 949 556,48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690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3 949 556,48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F42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042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7511BA2" w14:textId="77777777" w:rsidTr="00096965">
        <w:trPr>
          <w:trHeight w:val="5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C60C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8F7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71E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115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1F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0100120902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039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EB2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15 036 758,52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2AD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15 031 956,28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AD8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99,97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A913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4 802,24  </w:t>
            </w:r>
          </w:p>
        </w:tc>
      </w:tr>
      <w:tr w:rsidR="00D0601C" w:rsidRPr="00096965" w14:paraId="4E726E6E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E1F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22A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B9D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DD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006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0100120902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D7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D447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15 036 758,52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93B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15 031 956,28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05C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99,97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141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4 802,24  </w:t>
            </w:r>
          </w:p>
        </w:tc>
      </w:tr>
      <w:tr w:rsidR="00D0601C" w:rsidRPr="00096965" w14:paraId="22054094" w14:textId="77777777" w:rsidTr="00096965">
        <w:trPr>
          <w:trHeight w:val="7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604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85D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55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661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179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0100120902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BA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D3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15 036 758,52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791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15 031 956,28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24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99,97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B82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4 802,24  </w:t>
            </w:r>
          </w:p>
        </w:tc>
      </w:tr>
      <w:tr w:rsidR="00D0601C" w:rsidRPr="00096965" w14:paraId="3C1F4075" w14:textId="77777777" w:rsidTr="00096965">
        <w:trPr>
          <w:trHeight w:val="27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3F2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059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76E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52B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10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8B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24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1 231 356,17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8DC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1 215 461,17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25C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98,71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811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15 895,00  </w:t>
            </w:r>
          </w:p>
        </w:tc>
      </w:tr>
      <w:tr w:rsidR="00D0601C" w:rsidRPr="00096965" w14:paraId="3CB90C02" w14:textId="77777777" w:rsidTr="00096965">
        <w:trPr>
          <w:trHeight w:val="9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ACB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 xml:space="preserve"> Муниципальная программа "Развитие и применение информационных технологий в муниципальном образовании сельское поселение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89C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10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634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667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998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E7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1 231 356,17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23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1 215 461,17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788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98,71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AAFD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15 895,00  </w:t>
            </w:r>
          </w:p>
        </w:tc>
      </w:tr>
      <w:tr w:rsidR="00D0601C" w:rsidRPr="00096965" w14:paraId="587578BB" w14:textId="77777777" w:rsidTr="00096965">
        <w:trPr>
          <w:trHeight w:val="10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87B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"Обеспечение доступом в сеть Интернет, предоставление услуг связи"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1D6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A8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AE6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4A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0400100000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B59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0631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369 641,17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3D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369 641,17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29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4A4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F4F3583" w14:textId="77777777" w:rsidTr="00096965">
        <w:trPr>
          <w:trHeight w:val="52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903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9CE7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9D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64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03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432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20B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369 641,17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EF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369 641,17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78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49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793BF0F" w14:textId="77777777" w:rsidTr="00096965">
        <w:trPr>
          <w:trHeight w:val="7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9BF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08A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12E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22E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2DD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B48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58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369 641,17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95F8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369 641,17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098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007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EA56CBB" w14:textId="77777777" w:rsidTr="00096965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81C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CB1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F6F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580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B6C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45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B7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369 641,17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4A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369 641,17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E45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C04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942E0DA" w14:textId="77777777" w:rsidTr="00096965">
        <w:trPr>
          <w:trHeight w:val="13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2A1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"Оснащение современным программным обеспечением, способствующим развитию информационной среды, продление существующих лицензий"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53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8A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4D3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604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0400200000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CAA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455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861 715,00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81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845 820,00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76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98,16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FF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15 895,00  </w:t>
            </w:r>
          </w:p>
        </w:tc>
      </w:tr>
      <w:tr w:rsidR="00D0601C" w:rsidRPr="00096965" w14:paraId="54514B9D" w14:textId="77777777" w:rsidTr="00096965">
        <w:trPr>
          <w:trHeight w:val="26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8EDC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ACC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6B2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648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58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2E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88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861 715,00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A60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845 820,00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D7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98,16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45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15 895,00  </w:t>
            </w:r>
          </w:p>
        </w:tc>
      </w:tr>
      <w:tr w:rsidR="00D0601C" w:rsidRPr="00096965" w14:paraId="02E3BADC" w14:textId="77777777" w:rsidTr="00096965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B5A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A0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D1E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85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C5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650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7B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861 715,00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74BA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845 820,00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3E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98,16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803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15 895,00  </w:t>
            </w:r>
          </w:p>
        </w:tc>
      </w:tr>
      <w:tr w:rsidR="00D0601C" w:rsidRPr="00096965" w14:paraId="677680A2" w14:textId="77777777" w:rsidTr="00096965">
        <w:trPr>
          <w:trHeight w:val="7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427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BAE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47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C4A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F44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62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5F8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861 715,00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F6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845 820,00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EE6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98,16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DC2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15 895,00  </w:t>
            </w:r>
          </w:p>
        </w:tc>
      </w:tr>
      <w:tr w:rsidR="00D0601C" w:rsidRPr="00096965" w14:paraId="4D9CEB16" w14:textId="77777777" w:rsidTr="00096965">
        <w:trPr>
          <w:trHeight w:val="37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B71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F14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122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53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418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D9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F7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59 786 086,76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7F2E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59 455 416,12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F914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99,45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B56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330 670,64  </w:t>
            </w:r>
          </w:p>
        </w:tc>
      </w:tr>
      <w:tr w:rsidR="00D0601C" w:rsidRPr="00096965" w14:paraId="4BEEEBF2" w14:textId="77777777" w:rsidTr="00096965">
        <w:trPr>
          <w:trHeight w:val="48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8D7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42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AA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43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633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68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6E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18 348 902,74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BB82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18 341 394,23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4F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658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7 508,51  </w:t>
            </w:r>
          </w:p>
        </w:tc>
      </w:tr>
      <w:tr w:rsidR="00D0601C" w:rsidRPr="00096965" w14:paraId="16A7F11C" w14:textId="77777777" w:rsidTr="00096965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8D7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Муниципальная программа "Управление муниципальным имуществом в сельском поселении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CCF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3B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9509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56A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577D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69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18 348 902,74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9A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18 341 394,23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3EB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F51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7 508,51  </w:t>
            </w:r>
          </w:p>
        </w:tc>
      </w:tr>
      <w:tr w:rsidR="00D0601C" w:rsidRPr="00096965" w14:paraId="4C2D318F" w14:textId="77777777" w:rsidTr="00096965">
        <w:trPr>
          <w:trHeight w:val="8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87C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"Владение, пользование и распоряжение имуществом, находящимся в муниципальной собственности"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B78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C46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820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F04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B46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A5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18 348 902,74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B5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18 341 394,23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F62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F5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7 508,51  </w:t>
            </w:r>
          </w:p>
        </w:tc>
      </w:tr>
      <w:tr w:rsidR="00D0601C" w:rsidRPr="00096965" w14:paraId="0A8818E3" w14:textId="77777777" w:rsidTr="00096965">
        <w:trPr>
          <w:trHeight w:val="8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2AF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бюджета муниципального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34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714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EF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669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080026748S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C88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0C6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1 133 264,02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7AF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1 133 264,02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27C1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F19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B0F44BF" w14:textId="77777777" w:rsidTr="00096965">
        <w:trPr>
          <w:trHeight w:val="8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71E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FED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1F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D89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E89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080026748S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5EC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2A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1 133 264,02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B51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1 133 264,02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29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B1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8BC9D7D" w14:textId="77777777" w:rsidTr="00096965">
        <w:trPr>
          <w:trHeight w:val="67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569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946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14E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C7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44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080026748S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87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2B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1 133 264,02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66D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1 133 264,02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533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A63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DA8703C" w14:textId="77777777" w:rsidTr="00096965">
        <w:trPr>
          <w:trHeight w:val="10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BAE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DD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A0F5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004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9FE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0800267484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4C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175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9 169 135,98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5B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9 169 135,98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81B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6E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D103AFE" w14:textId="77777777" w:rsidTr="00096965">
        <w:trPr>
          <w:trHeight w:val="8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65A2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78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4F3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0E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F6D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0800267484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76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834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9 169 135,98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E6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9 169 135,98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E920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4C5A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380EFC7" w14:textId="77777777" w:rsidTr="00096965">
        <w:trPr>
          <w:trHeight w:val="39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DE2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E9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746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7F0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49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0800267484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1D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F9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9 169 135,98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9D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9 169 135,98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9B6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A9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7B78CB1" w14:textId="77777777" w:rsidTr="00096965">
        <w:trPr>
          <w:trHeight w:val="27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5F8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03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EA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11B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C1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54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351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8 046 502,74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174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8 038 994,23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726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99,91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A4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7 508,51  </w:t>
            </w:r>
          </w:p>
        </w:tc>
      </w:tr>
      <w:tr w:rsidR="00D0601C" w:rsidRPr="00096965" w14:paraId="480D02AB" w14:textId="77777777" w:rsidTr="00096965">
        <w:trPr>
          <w:trHeight w:val="7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537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FA8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FD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CF75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87E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3A1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B01B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4 778 319,54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C9B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4 770 811,03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F98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99,84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BD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7 508,51  </w:t>
            </w:r>
          </w:p>
        </w:tc>
      </w:tr>
      <w:tr w:rsidR="00D0601C" w:rsidRPr="00096965" w14:paraId="0EDAA8B0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272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AC2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3BB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ADCB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D87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06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A0D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4 778 319,54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D8B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4 770 811,03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82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99,84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2E7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7 508,51  </w:t>
            </w:r>
          </w:p>
        </w:tc>
      </w:tr>
      <w:tr w:rsidR="00D0601C" w:rsidRPr="00096965" w14:paraId="3E3D2204" w14:textId="77777777" w:rsidTr="00096965">
        <w:trPr>
          <w:trHeight w:val="8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26A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AFC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60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B93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879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621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6CC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3 268 183,20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75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3 268 183,20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C17E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E36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FFD43FF" w14:textId="77777777" w:rsidTr="00096965">
        <w:trPr>
          <w:trHeight w:val="37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CDA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E74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92D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867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4AC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65F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C5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3 268 183,20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6A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3 268 183,20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0F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68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5398FCF" w14:textId="77777777" w:rsidTr="00096965">
        <w:trPr>
          <w:trHeight w:val="40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90A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7DE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3D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4A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E4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EED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35B0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41 437 184,02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94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41 114 021,89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29E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99,22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7E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323 162,13  </w:t>
            </w:r>
          </w:p>
        </w:tc>
      </w:tr>
      <w:tr w:rsidR="00D0601C" w:rsidRPr="00096965" w14:paraId="00515431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A35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"Формирование современной городской среды в муниципальном образовании сельское поселение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CB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26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F77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AF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ED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0AF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41 433 500,15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AB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41 110 338,02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10A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99,22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37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323 162,13  </w:t>
            </w:r>
          </w:p>
        </w:tc>
      </w:tr>
      <w:tr w:rsidR="00D0601C" w:rsidRPr="00096965" w14:paraId="32F37D70" w14:textId="77777777" w:rsidTr="00096965">
        <w:trPr>
          <w:trHeight w:val="6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7880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"Реализация проектов "Инициативное бюджетирование"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950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659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5037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A8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0500300000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8A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6E0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7 218 672,00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7F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7 218 672,00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D3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A89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15706B9" w14:textId="77777777" w:rsidTr="00096965">
        <w:trPr>
          <w:trHeight w:val="6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F96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6B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2B5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01C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71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0500382753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85A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733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5 053 070,00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51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5 053 070,00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B1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D2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C02C3AB" w14:textId="77777777" w:rsidTr="00096965">
        <w:trPr>
          <w:trHeight w:val="6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B41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716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6C4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0D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7C7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0500382753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E04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59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5 053 070,00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46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5 053 070,00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BC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830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EA6656D" w14:textId="77777777" w:rsidTr="00096965">
        <w:trPr>
          <w:trHeight w:val="6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310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36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86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8A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FE7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0500382753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FA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E2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5 053 070,00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9AC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5 053 070,00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87F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301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D80A02F" w14:textId="77777777" w:rsidTr="00096965">
        <w:trPr>
          <w:trHeight w:val="11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F1A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инициативного проекта «Молодежная резиденция «оХОТа!» на базе музея этнокультурной истории «Священная кедровая роща» за счет средств бюджета муниципального образования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1C9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97A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2C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190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05003S2753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719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96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2 165 602,00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82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2 165 602,00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E0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20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46F66A8" w14:textId="77777777" w:rsidTr="00096965">
        <w:trPr>
          <w:trHeight w:val="6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228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EC3B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4D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B8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66E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05003S2753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44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A5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2 165 602,00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1B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2 165 602,00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1379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F65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6F02026" w14:textId="77777777" w:rsidTr="00096965">
        <w:trPr>
          <w:trHeight w:val="6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FDC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28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2CA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5D8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F4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05003S2753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8C4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012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2 165 602,00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682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2 165 602,00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566B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8B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D463B18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24A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"Содержание объектов, элементов благоустройства и территории муниципального образования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D6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2A9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DAF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16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1A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F6E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34 214 828,15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2B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33 891 666,02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CB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99,06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796F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323 162,13  </w:t>
            </w:r>
          </w:p>
        </w:tc>
      </w:tr>
      <w:tr w:rsidR="00D0601C" w:rsidRPr="00096965" w14:paraId="1A7CBFDD" w14:textId="77777777" w:rsidTr="00096965">
        <w:trPr>
          <w:trHeight w:val="6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F39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Озеленение территорий городского и сельских поселений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BD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3E8C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DC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BD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0500489006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9C6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246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14 590 872,60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999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14 590 872,60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99C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BDF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2699710" w14:textId="77777777" w:rsidTr="00096965">
        <w:trPr>
          <w:trHeight w:val="7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37A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09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12B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D35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A64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0500489006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F32E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FE55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14 590 872,60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D066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14 590 872,60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B7D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E066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9A6BD73" w14:textId="77777777" w:rsidTr="00096965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DFE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AFB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91B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B123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AD2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0500489006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8D3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31F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14 590 872,60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8E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14 590 872,60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F1D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AA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BF0B760" w14:textId="77777777" w:rsidTr="00096965">
        <w:trPr>
          <w:trHeight w:val="29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CFB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Ликвидация мест захламления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E79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2C2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92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037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0500489007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516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8E7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13 607 550,65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C5C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13 607 550,65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903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11CF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D9EB404" w14:textId="77777777" w:rsidTr="00096965">
        <w:trPr>
          <w:trHeight w:val="7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7A5B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D83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A0F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A594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D7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0500489007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544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32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13 607 550,65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20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13 607 550,65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8C75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58C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6754986" w14:textId="77777777" w:rsidTr="00096965">
        <w:trPr>
          <w:trHeight w:val="7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CE29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36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6B4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56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48A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0500489007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D0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55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13 607 550,65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FAF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13 607 550,65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FE1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98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CD1D8C0" w14:textId="77777777" w:rsidTr="00096965">
        <w:trPr>
          <w:trHeight w:val="24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891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61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91F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5F5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3F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789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F3B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6 016 404,90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C1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5 693 242,77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A92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94,63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17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323 162,13  </w:t>
            </w:r>
          </w:p>
        </w:tc>
      </w:tr>
      <w:tr w:rsidR="00D0601C" w:rsidRPr="00096965" w14:paraId="7BDF3F29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28E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CFA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1A4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E84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121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5F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410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6 016 404,90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E01F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5 693 242,77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34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94,63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289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323 162,13  </w:t>
            </w:r>
          </w:p>
        </w:tc>
      </w:tr>
      <w:tr w:rsidR="00D0601C" w:rsidRPr="00096965" w14:paraId="0039E29B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F01F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A23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9E05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15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143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0500499990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05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34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6 016 404,90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27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5 693 242,77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61C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94,63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6E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323 162,13  </w:t>
            </w:r>
          </w:p>
        </w:tc>
      </w:tr>
      <w:tr w:rsidR="00D0601C" w:rsidRPr="00096965" w14:paraId="78BBF5D0" w14:textId="77777777" w:rsidTr="00096965">
        <w:trPr>
          <w:trHeight w:val="27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FD7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 xml:space="preserve">Непрограммные расходы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CD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08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15B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DA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DB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0C6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3 683,87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CE9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3 683,87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85F4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5B5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C8E8BA8" w14:textId="77777777" w:rsidTr="00096965">
        <w:trPr>
          <w:trHeight w:val="6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2B4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2AF8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00D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61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33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5000006500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F3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3E73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3 683,87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93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3 683,87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04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7C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0665D98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763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C8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D8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969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7EA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5000006500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090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6A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3 683,87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ACB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3 683,87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CBA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E54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D5A3E5E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408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61AC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BE3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75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DB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5000006500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5EB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BE2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3 683,87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4A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3 683,87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D4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465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6F267F8" w14:textId="77777777" w:rsidTr="00096965">
        <w:trPr>
          <w:trHeight w:val="26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7B2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93A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83F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CF8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79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E4A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528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DA0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381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48A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13C2C26" w14:textId="77777777" w:rsidTr="00096965">
        <w:trPr>
          <w:trHeight w:val="5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672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A5F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14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894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6A5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67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C4D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9F6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18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16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DC3825B" w14:textId="77777777" w:rsidTr="00096965">
        <w:trPr>
          <w:trHeight w:val="9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85B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3D9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1D4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A4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8FD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E93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9D3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A8F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F4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CC3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AAAB209" w14:textId="77777777" w:rsidTr="00096965">
        <w:trPr>
          <w:trHeight w:val="14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9AF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"Повышение квалификации муниципальных служащих и работников, осуществляющих техническое обеспечение деятельности органов местного самоуправления, лиц, включенных в кадровый резерв"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37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AC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A27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5DE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0600300000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93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434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842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DFD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88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8DB1459" w14:textId="77777777" w:rsidTr="00096965">
        <w:trPr>
          <w:trHeight w:val="30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E64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FD1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4A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A5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B9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0600302400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1A9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D2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A7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5B07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84E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E3C163E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602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E103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CEB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91A3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A4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0600302400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59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8EA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318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0E81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020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A0C4FDD" w14:textId="77777777" w:rsidTr="00096965">
        <w:trPr>
          <w:trHeight w:val="7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35D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479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9C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6E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D3D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0600302400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BC0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0C84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062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C0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E8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8747D08" w14:textId="77777777" w:rsidTr="00096965">
        <w:trPr>
          <w:trHeight w:val="13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888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B8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6F8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D5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5375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22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D6E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96E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FD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B70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2F66276" w14:textId="77777777" w:rsidTr="00096965">
        <w:trPr>
          <w:trHeight w:val="13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6E8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6FE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4D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ACD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853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23C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A91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EE7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BCCF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28D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459C643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006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"Совершенствование муниципального управления в сельском поселении 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C6A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FC1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D45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08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B95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05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59D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73C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AD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27F0A01" w14:textId="77777777" w:rsidTr="00096965">
        <w:trPr>
          <w:trHeight w:val="8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C0F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"Дополнительное пенсионное обеспечение за выслугу лет"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1DE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662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237D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5F4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0600200000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01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947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2F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05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8C7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F794E56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682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BAC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D17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B1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FA4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0600220903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F0E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ADE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448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69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C30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2B6FFA3" w14:textId="77777777" w:rsidTr="00096965">
        <w:trPr>
          <w:trHeight w:val="5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29F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96D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0320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90D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ED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0600220903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FC1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E4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1E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8E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75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FA6D647" w14:textId="77777777" w:rsidTr="00096965">
        <w:trPr>
          <w:trHeight w:val="46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E43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B6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64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4E0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677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0600220903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490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8B5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A2F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540 000,00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71B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26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AC6C206" w14:textId="77777777" w:rsidTr="00096965">
        <w:trPr>
          <w:trHeight w:val="9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74E5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273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61B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487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7E3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278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21A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45 237 029,98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EE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45 237 029,98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3EA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BB8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6361213" w14:textId="77777777" w:rsidTr="00096965">
        <w:trPr>
          <w:trHeight w:val="4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187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DD6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7C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EAD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CA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41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7DB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45 237 029,98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9D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45 237 029,98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07C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D66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2E2D447" w14:textId="77777777" w:rsidTr="00096965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541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"Управление муниципальными финансами в сельском поселении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EE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921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5A5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A6B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E41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535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45 237 029,98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10D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45 237 029,98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D92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5B9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D890414" w14:textId="77777777" w:rsidTr="00096965">
        <w:trPr>
          <w:trHeight w:val="12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88D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Основное мероприятие "Обеспечение качественного и эффективного исполнения полномочий органами местного самоуправления"                                        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E91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A49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673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15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1000100000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A06F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5F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45 237 029,98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AA6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45 237 029,98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07C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CE85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F117F65" w14:textId="77777777" w:rsidTr="00096965">
        <w:trPr>
          <w:trHeight w:val="27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43E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46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25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84C3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A45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1000189020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058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2C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45 185 659,98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9FF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45 185 659,98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0B2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14A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7EC7E31" w14:textId="77777777" w:rsidTr="00096965">
        <w:trPr>
          <w:trHeight w:val="4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240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EE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88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E5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3ED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1000189020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B44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A5C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45 185 659,98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430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45 185 659,98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14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5D08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1F46E20" w14:textId="77777777" w:rsidTr="00096965">
        <w:trPr>
          <w:trHeight w:val="7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1E06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085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D68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130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8B1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1000189020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0CB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179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45 185 659,98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8B1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45 185 659,98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E02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C48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7EF20B2" w14:textId="77777777" w:rsidTr="00096965">
        <w:trPr>
          <w:trHeight w:val="7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7780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Осуществление внешнего муниципального финансового контроля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33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0EC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DB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4AB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1000189021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D31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9C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51 370,00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6C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51 370,00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13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81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C37C692" w14:textId="77777777" w:rsidTr="00096965">
        <w:trPr>
          <w:trHeight w:val="40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384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35E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0D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04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F07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1000189021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47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7F8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51 370,00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1BA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51 370,00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5FB8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F568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12DEBCF" w14:textId="77777777" w:rsidTr="00096965">
        <w:trPr>
          <w:trHeight w:val="5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B22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01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8C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29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E70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1000189021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5B9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B99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51 370,00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110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51 370,00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63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2DA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4005369" w14:textId="77777777" w:rsidTr="00096965">
        <w:trPr>
          <w:trHeight w:val="49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C2802" w14:textId="77777777" w:rsidR="00D0601C" w:rsidRPr="00096965" w:rsidRDefault="00D0601C" w:rsidP="00D0601C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МКУ  "Административно-хозяйственная служба"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BD53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08E0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262F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1A461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E5C4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89D0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21 592 506,48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C2E8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21 508 728,68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3005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99,61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625AE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83 777,80  </w:t>
            </w:r>
          </w:p>
        </w:tc>
      </w:tr>
      <w:tr w:rsidR="00D0601C" w:rsidRPr="00096965" w14:paraId="64C5F72D" w14:textId="77777777" w:rsidTr="00096965">
        <w:trPr>
          <w:trHeight w:val="22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BCC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41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BD1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DB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765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319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BFC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21 147 081,89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6B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21 063 304,09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8D8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99,60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D64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83 777,80  </w:t>
            </w:r>
          </w:p>
        </w:tc>
      </w:tr>
      <w:tr w:rsidR="00D0601C" w:rsidRPr="00096965" w14:paraId="762187E5" w14:textId="77777777" w:rsidTr="00096965">
        <w:trPr>
          <w:trHeight w:val="69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63F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00D2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F51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890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7DB6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2D6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9AB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21 147 081,89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F67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21 063 304,09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EB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99,60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1DC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83 777,80  </w:t>
            </w:r>
          </w:p>
        </w:tc>
      </w:tr>
      <w:tr w:rsidR="00D0601C" w:rsidRPr="00096965" w14:paraId="1BE860AC" w14:textId="77777777" w:rsidTr="00096965">
        <w:trPr>
          <w:trHeight w:val="9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560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0B8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404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03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AE8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C322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C81F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21 031 754,89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E5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20 947 977,09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B93D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99,60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83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83 777,80  </w:t>
            </w:r>
          </w:p>
        </w:tc>
      </w:tr>
      <w:tr w:rsidR="00D0601C" w:rsidRPr="00096965" w14:paraId="0300092B" w14:textId="77777777" w:rsidTr="00096965">
        <w:trPr>
          <w:trHeight w:val="9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5F3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"Обеспечение МУ "Администрация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3A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C1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1B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9E5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1500100000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313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3C1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5 674 056,41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C13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5 594 185,31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BD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98,59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3B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79 871,10  </w:t>
            </w:r>
          </w:p>
        </w:tc>
      </w:tr>
      <w:tr w:rsidR="00D0601C" w:rsidRPr="00096965" w14:paraId="4AAFD224" w14:textId="77777777" w:rsidTr="00096965">
        <w:trPr>
          <w:trHeight w:val="45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721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2A4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DA8C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D4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FD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6F2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1F4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5 674 056,41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BB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5 594 185,31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C0A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98,59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756F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79 871,10  </w:t>
            </w:r>
          </w:p>
        </w:tc>
      </w:tr>
      <w:tr w:rsidR="00D0601C" w:rsidRPr="00096965" w14:paraId="59C89389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808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87F8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38A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6697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6A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050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45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5 512 232,41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46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5 432 861,31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9ED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98,56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542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79 371,10  </w:t>
            </w:r>
          </w:p>
        </w:tc>
      </w:tr>
      <w:tr w:rsidR="00D0601C" w:rsidRPr="00096965" w14:paraId="165D2F49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CAD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167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A41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6C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172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14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2C41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5 512 232,41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53A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5 432 861,31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36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98,56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06A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79 371,10  </w:t>
            </w:r>
          </w:p>
        </w:tc>
      </w:tr>
      <w:tr w:rsidR="00D0601C" w:rsidRPr="00096965" w14:paraId="479AFE43" w14:textId="77777777" w:rsidTr="00096965">
        <w:trPr>
          <w:trHeight w:val="58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B07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118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4819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C4F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1CC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E63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C9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41 975,00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FCE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41 475,00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54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98,81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EA0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500,00  </w:t>
            </w:r>
          </w:p>
        </w:tc>
      </w:tr>
      <w:tr w:rsidR="00D0601C" w:rsidRPr="00096965" w14:paraId="36755028" w14:textId="77777777" w:rsidTr="00096965">
        <w:trPr>
          <w:trHeight w:val="27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238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23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1D0B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11C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606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86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360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B8F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41 975,00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1B7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41 475,00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375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98,81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26D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500,00  </w:t>
            </w:r>
          </w:p>
        </w:tc>
      </w:tr>
      <w:tr w:rsidR="00D0601C" w:rsidRPr="00096965" w14:paraId="09E9FA79" w14:textId="77777777" w:rsidTr="00096965">
        <w:trPr>
          <w:trHeight w:val="14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F0C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47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763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C14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769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1E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800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8DAB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119 849,00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9F7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119 849,00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E9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7FA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2A2B6A8" w14:textId="77777777" w:rsidTr="00096965">
        <w:trPr>
          <w:trHeight w:val="4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B9A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9F9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6798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39E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81E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E4D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850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CE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119 849,00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291B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119 849,00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D9A4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C2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872C275" w14:textId="77777777" w:rsidTr="00096965">
        <w:trPr>
          <w:trHeight w:val="6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0FF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F54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BB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C3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369C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EF08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66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15 199 698,48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8F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15 195 791,78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6A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99,97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B8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3 906,70  </w:t>
            </w:r>
          </w:p>
        </w:tc>
      </w:tr>
      <w:tr w:rsidR="00D0601C" w:rsidRPr="00096965" w14:paraId="1D99AD91" w14:textId="77777777" w:rsidTr="00096965">
        <w:trPr>
          <w:trHeight w:val="14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E00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индексацию фонда оплаты труда иных категорий работников муниципальных учреждений, не подпадающих под действие Указа Президента Российской Федерации от 07.05.2012 № 597 "О мероприятиях по реализации государственной социальной политики"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C74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CA9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A34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D3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1500289005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60E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D47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1 489 709,82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661C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1 489 709,82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DDB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E8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7BF8E7F" w14:textId="77777777" w:rsidTr="00096965">
        <w:trPr>
          <w:trHeight w:val="133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58F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960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7A77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A7A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505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1500289005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ABD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4FD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1 489 709,82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D06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1 489 709,82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EF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BDC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27AB330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81D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F2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EBB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43E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E48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1500289005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1F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F4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1 489 709,82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54C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1 489 709,82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A5F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C88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1418763" w14:textId="77777777" w:rsidTr="00096965">
        <w:trPr>
          <w:trHeight w:val="12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065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– Югре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F4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8D0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3EC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07F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1500289013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769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28A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862 069,82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2F9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862 069,82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30F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3D8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1C2FE7A" w14:textId="77777777" w:rsidTr="00096965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B9E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C40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57E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0F4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7A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1500289013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74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0F4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862 069,82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8CEB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862 069,82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4D2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B95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8873728" w14:textId="77777777" w:rsidTr="00096965">
        <w:trPr>
          <w:trHeight w:val="4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522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A49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FE3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30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80D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1500289013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683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AA9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862 069,82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68C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862 069,82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A4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3AB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5B3CBD7" w14:textId="77777777" w:rsidTr="00096965">
        <w:trPr>
          <w:trHeight w:val="32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D2D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961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C03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1633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6F46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67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3BE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12 847 918,84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A9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12 844 012,14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824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99,97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2B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3 906,70  </w:t>
            </w:r>
          </w:p>
        </w:tc>
      </w:tr>
      <w:tr w:rsidR="00D0601C" w:rsidRPr="00096965" w14:paraId="6BE236A8" w14:textId="77777777" w:rsidTr="00096965">
        <w:trPr>
          <w:trHeight w:val="111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FC6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DA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B0D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7FD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849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6A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F62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12 745 271,54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40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12 745 271,54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D3D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C4EA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741171F5" w14:textId="77777777" w:rsidTr="00096965">
        <w:trPr>
          <w:trHeight w:val="40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AAB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06A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C6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85A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90B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95A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E0B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12 745 271,54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C8A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12 745 271,54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EE4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FF0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FD86644" w14:textId="77777777" w:rsidTr="00096965">
        <w:trPr>
          <w:trHeight w:val="9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B4D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B19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AFA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12D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FA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A0F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DE79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102 647,30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9A7D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98 740,60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37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96,19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A8B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3 906,70  </w:t>
            </w:r>
          </w:p>
        </w:tc>
      </w:tr>
      <w:tr w:rsidR="00D0601C" w:rsidRPr="00096965" w14:paraId="2CA8B6B3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21F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8DD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B8F3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C7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25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619C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417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102 647,30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09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98 740,60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E4C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96,19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78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3 906,70  </w:t>
            </w:r>
          </w:p>
        </w:tc>
      </w:tr>
      <w:tr w:rsidR="00D0601C" w:rsidRPr="00096965" w14:paraId="7F96005D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5B84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"Реализация инициативных проектов"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986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264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3EFA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9C6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1500300000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FB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119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158 000,00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CEB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158 000,00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0C2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1D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493B383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F8C1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инициативного проекта "Шьем для СВОих"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DF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828B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3B4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75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1500320602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824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CDA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76 000,00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F8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76 000,00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30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3A5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05E1BA2" w14:textId="77777777" w:rsidTr="00096965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59E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76D9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64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3A0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E9E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1500320602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18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116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76 000,00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630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76 000,00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FAF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373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A4D6689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DE9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C87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1C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839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38D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1500320602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0E1A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ABE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76 000,00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663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76 000,00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015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B8AE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0A9925B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77B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инициативного проекта "Резиденция серебряного волонтерства"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3F76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06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1F8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0C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1500320603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12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BF2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82 000,00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66CE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82 000,00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87B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B74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C699761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8C8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FD7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F02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6A5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A6E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1500320603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E70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AE1D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82 000,00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18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82 000,00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474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03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6AEE86A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10C8D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4C6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A4D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FBF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F21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1500320603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5C5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32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82 000,00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8F2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82 000,00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6DA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067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DE5191F" w14:textId="77777777" w:rsidTr="00096965">
        <w:trPr>
          <w:trHeight w:val="9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FFC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"Улучшение условий по охране труда и технике безопасности на территории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F43E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70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BCF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58E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45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C656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1B9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AE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D60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18E9FF6" w14:textId="77777777" w:rsidTr="00096965">
        <w:trPr>
          <w:trHeight w:val="7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8BC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Основное мероприятие "Мероприятия по улучшению условий по охране труда и технике безопасности"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69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1D6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A9B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D0B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1400100000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FA6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ADC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E1B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C1B2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B6F6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E020D7D" w14:textId="77777777" w:rsidTr="00096965">
        <w:trPr>
          <w:trHeight w:val="37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617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7F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219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A3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C73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C4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54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A63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FE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4DB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7DD40B3" w14:textId="77777777" w:rsidTr="00096965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747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BD0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113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F42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4F5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87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BE2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979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747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CA3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928B3D7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BB6A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A7A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66D5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861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C26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1400199990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C84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23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54C5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115 327,00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F997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FA34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075DBCA" w14:textId="77777777" w:rsidTr="00096965">
        <w:trPr>
          <w:trHeight w:val="26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040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D1A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B656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5FC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525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DA2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EACC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397 624,59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71D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397 624,59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7F2C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92DF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E001508" w14:textId="77777777" w:rsidTr="00096965">
        <w:trPr>
          <w:trHeight w:val="2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938C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40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2B8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A28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FAD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111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24D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397 624,59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96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397 624,59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DE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E54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9FE4A5D" w14:textId="77777777" w:rsidTr="00096965">
        <w:trPr>
          <w:trHeight w:val="12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97A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503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650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F51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6C8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D2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F96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C2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397 624,59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B1AC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397 624,59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632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F2B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44789C0" w14:textId="77777777" w:rsidTr="00096965">
        <w:trPr>
          <w:trHeight w:val="66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B85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 по содействию трудоустройству граждан (софинансирование)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94D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1BEE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D83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D10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5000085060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C63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652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52 500,00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767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52 500,00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4DD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AA5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49E8454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6E07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F63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20A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A41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52F7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5000085060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E7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1E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52 500,00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23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52 500,00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8A1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7E0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4132C95" w14:textId="77777777" w:rsidTr="00096965">
        <w:trPr>
          <w:trHeight w:val="27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488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58B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311F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EE1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05D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5000085060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750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7EE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52 500,00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C39D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52 500,00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240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DCB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8D7E4D4" w14:textId="77777777" w:rsidTr="00096965">
        <w:trPr>
          <w:trHeight w:val="382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1583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241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AC8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25F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18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E6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8EA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345 124,59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01A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345 124,59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1AB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B1E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3A862FA" w14:textId="77777777" w:rsidTr="00096965">
        <w:trPr>
          <w:trHeight w:val="130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60CB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4C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BA3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0F0E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DA7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718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21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276 366,84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A6D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276 366,84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330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9FF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967C411" w14:textId="77777777" w:rsidTr="00096965">
        <w:trPr>
          <w:trHeight w:val="4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FD0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C676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E7C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9A9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FF1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578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289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276 366,84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129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276 366,84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49CE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C57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C335064" w14:textId="77777777" w:rsidTr="00096965">
        <w:trPr>
          <w:trHeight w:val="7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7A3E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93F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0C8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478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A72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B4A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101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68 757,75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01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68 757,75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29E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590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55C79156" w14:textId="77777777" w:rsidTr="00096965">
        <w:trPr>
          <w:trHeight w:val="7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F229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9BCA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8120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7DC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70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5000099990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473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CE10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68 757,75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27E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68 757,75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D9C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C55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220DC564" w14:textId="77777777" w:rsidTr="00096965">
        <w:trPr>
          <w:trHeight w:val="334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F731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69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CFB3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4E5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D511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F33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86D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96AF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CB3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DBD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068F1E8D" w14:textId="77777777" w:rsidTr="0009696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5CD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002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37B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9B8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9CC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649E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C6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88EA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514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C33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4D3D1B03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CD95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Муниципальная программа "Обеспечение деятельности органов местного самоуправления сельского поселения Салым"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A19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95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A9C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140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1500000000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0BE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D7E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D46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FCD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2596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20A9A25" w14:textId="77777777" w:rsidTr="00096965">
        <w:trPr>
          <w:trHeight w:val="72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2452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Основное мероприятие "Обеспечение деятельности МКУ "АХС"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3CA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847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CDF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175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1500200000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DDD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333C9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915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AE7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BD22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B69B95C" w14:textId="77777777" w:rsidTr="00096965">
        <w:trPr>
          <w:trHeight w:val="4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3A48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Реализация мероприятий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0C8E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28B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1F188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BF4AD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67DD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929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04F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6ED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E70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310203C9" w14:textId="77777777" w:rsidTr="00096965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DDF4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CA2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4402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E9C5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C271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3BE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A28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EE0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8733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6985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6C0169D6" w14:textId="77777777" w:rsidTr="00096965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0226" w14:textId="77777777" w:rsidR="00D0601C" w:rsidRPr="00096965" w:rsidRDefault="00D0601C" w:rsidP="00D0601C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3444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650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BA9F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15CB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D0C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1500299990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5FC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240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F87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C186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47 800,00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18DC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67F7" w14:textId="77777777" w:rsidR="00D0601C" w:rsidRPr="00096965" w:rsidRDefault="00D0601C" w:rsidP="00D0601C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0,00  </w:t>
            </w:r>
          </w:p>
        </w:tc>
      </w:tr>
      <w:tr w:rsidR="00D0601C" w:rsidRPr="00096965" w14:paraId="1C5F34CE" w14:textId="77777777" w:rsidTr="0009696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6215E" w14:textId="77777777" w:rsidR="00D0601C" w:rsidRPr="00096965" w:rsidRDefault="00D0601C" w:rsidP="00D0601C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Итого расходов по сельскому поселению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AD8E8" w14:textId="77777777" w:rsidR="00D0601C" w:rsidRPr="00096965" w:rsidRDefault="00D0601C" w:rsidP="00D0601C">
            <w:pPr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01A3E" w14:textId="77777777" w:rsidR="00D0601C" w:rsidRPr="00096965" w:rsidRDefault="00D0601C" w:rsidP="00D0601C">
            <w:pPr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B8DD2" w14:textId="77777777" w:rsidR="00D0601C" w:rsidRPr="00096965" w:rsidRDefault="00D0601C" w:rsidP="00D0601C">
            <w:pPr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C8E33" w14:textId="77777777" w:rsidR="00D0601C" w:rsidRPr="00096965" w:rsidRDefault="00D0601C" w:rsidP="00D0601C">
            <w:pPr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81D5C" w14:textId="77777777" w:rsidR="00D0601C" w:rsidRPr="00096965" w:rsidRDefault="00D0601C" w:rsidP="00D0601C">
            <w:pPr>
              <w:rPr>
                <w:rFonts w:ascii="Arial" w:hAnsi="Arial" w:cs="Arial"/>
                <w:sz w:val="20"/>
                <w:szCs w:val="20"/>
              </w:rPr>
            </w:pPr>
            <w:r w:rsidRPr="000969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B1C4D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213 201 640,65  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9938E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212 044 548,47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EA9C4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99,46 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3B5B9" w14:textId="77777777" w:rsidR="00D0601C" w:rsidRPr="00096965" w:rsidRDefault="00D0601C" w:rsidP="00D0601C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 xml:space="preserve">1 157 092,18  </w:t>
            </w:r>
          </w:p>
        </w:tc>
      </w:tr>
    </w:tbl>
    <w:p w14:paraId="0B7977F7" w14:textId="77777777" w:rsidR="00D0601C" w:rsidRDefault="00D0601C" w:rsidP="00FE2A68">
      <w:pPr>
        <w:jc w:val="right"/>
        <w:rPr>
          <w:sz w:val="26"/>
          <w:szCs w:val="26"/>
        </w:rPr>
      </w:pPr>
    </w:p>
    <w:p w14:paraId="4DFBE9E3" w14:textId="77777777" w:rsidR="00096965" w:rsidRDefault="00096965" w:rsidP="00FE2A68">
      <w:pPr>
        <w:jc w:val="right"/>
        <w:rPr>
          <w:sz w:val="26"/>
          <w:szCs w:val="26"/>
        </w:rPr>
      </w:pPr>
    </w:p>
    <w:p w14:paraId="54489B48" w14:textId="77777777" w:rsidR="00096965" w:rsidRDefault="00096965" w:rsidP="00FE2A68">
      <w:pPr>
        <w:jc w:val="right"/>
        <w:rPr>
          <w:sz w:val="26"/>
          <w:szCs w:val="26"/>
        </w:rPr>
      </w:pPr>
    </w:p>
    <w:p w14:paraId="0079EFA1" w14:textId="77777777" w:rsidR="00096965" w:rsidRDefault="00096965" w:rsidP="00FE2A68">
      <w:pPr>
        <w:jc w:val="right"/>
        <w:rPr>
          <w:sz w:val="26"/>
          <w:szCs w:val="26"/>
        </w:rPr>
      </w:pPr>
    </w:p>
    <w:p w14:paraId="60EA9820" w14:textId="77777777" w:rsidR="00096965" w:rsidRDefault="00096965" w:rsidP="00FE2A68">
      <w:pPr>
        <w:jc w:val="right"/>
        <w:rPr>
          <w:sz w:val="26"/>
          <w:szCs w:val="26"/>
        </w:rPr>
      </w:pPr>
    </w:p>
    <w:p w14:paraId="22DAFD03" w14:textId="77777777" w:rsidR="00096965" w:rsidRDefault="00096965" w:rsidP="00FE2A68">
      <w:pPr>
        <w:jc w:val="right"/>
        <w:rPr>
          <w:sz w:val="26"/>
          <w:szCs w:val="26"/>
        </w:rPr>
      </w:pPr>
    </w:p>
    <w:p w14:paraId="462924EC" w14:textId="77777777" w:rsidR="00096965" w:rsidRDefault="00096965" w:rsidP="00FE2A68">
      <w:pPr>
        <w:jc w:val="right"/>
        <w:rPr>
          <w:sz w:val="26"/>
          <w:szCs w:val="26"/>
        </w:rPr>
      </w:pPr>
    </w:p>
    <w:p w14:paraId="337A3A7E" w14:textId="77777777" w:rsidR="00096965" w:rsidRDefault="00096965" w:rsidP="00FE2A68">
      <w:pPr>
        <w:jc w:val="right"/>
        <w:rPr>
          <w:sz w:val="26"/>
          <w:szCs w:val="26"/>
        </w:rPr>
      </w:pPr>
    </w:p>
    <w:p w14:paraId="7322B58F" w14:textId="77777777" w:rsidR="00096965" w:rsidRDefault="00096965" w:rsidP="00FE2A68">
      <w:pPr>
        <w:jc w:val="right"/>
        <w:rPr>
          <w:sz w:val="26"/>
          <w:szCs w:val="26"/>
        </w:rPr>
      </w:pPr>
    </w:p>
    <w:p w14:paraId="159C1B39" w14:textId="77777777" w:rsidR="00096965" w:rsidRDefault="00096965" w:rsidP="00FE2A68">
      <w:pPr>
        <w:jc w:val="right"/>
        <w:rPr>
          <w:sz w:val="26"/>
          <w:szCs w:val="26"/>
        </w:rPr>
      </w:pPr>
    </w:p>
    <w:p w14:paraId="20CD1F51" w14:textId="77777777" w:rsidR="00096965" w:rsidRDefault="00096965" w:rsidP="00FE2A68">
      <w:pPr>
        <w:jc w:val="right"/>
        <w:rPr>
          <w:sz w:val="26"/>
          <w:szCs w:val="26"/>
        </w:rPr>
      </w:pPr>
    </w:p>
    <w:p w14:paraId="78373672" w14:textId="77777777" w:rsidR="00096965" w:rsidRDefault="00096965" w:rsidP="00FE2A68">
      <w:pPr>
        <w:jc w:val="right"/>
        <w:rPr>
          <w:sz w:val="26"/>
          <w:szCs w:val="26"/>
        </w:rPr>
      </w:pPr>
    </w:p>
    <w:p w14:paraId="7930B350" w14:textId="77777777" w:rsidR="00096965" w:rsidRDefault="00096965" w:rsidP="00FE2A68">
      <w:pPr>
        <w:jc w:val="right"/>
        <w:rPr>
          <w:sz w:val="26"/>
          <w:szCs w:val="26"/>
        </w:rPr>
      </w:pPr>
    </w:p>
    <w:p w14:paraId="5C5C06A9" w14:textId="77777777" w:rsidR="00096965" w:rsidRDefault="00096965" w:rsidP="00FE2A68">
      <w:pPr>
        <w:jc w:val="right"/>
        <w:rPr>
          <w:sz w:val="26"/>
          <w:szCs w:val="26"/>
        </w:rPr>
      </w:pPr>
    </w:p>
    <w:p w14:paraId="51787250" w14:textId="77777777" w:rsidR="00096965" w:rsidRDefault="00096965" w:rsidP="00FE2A68">
      <w:pPr>
        <w:jc w:val="right"/>
        <w:rPr>
          <w:sz w:val="26"/>
          <w:szCs w:val="26"/>
        </w:rPr>
      </w:pPr>
    </w:p>
    <w:p w14:paraId="14C636A4" w14:textId="77777777" w:rsidR="00096965" w:rsidRDefault="00096965" w:rsidP="00FE2A68">
      <w:pPr>
        <w:jc w:val="right"/>
        <w:rPr>
          <w:sz w:val="26"/>
          <w:szCs w:val="26"/>
        </w:rPr>
      </w:pPr>
    </w:p>
    <w:p w14:paraId="132AE14F" w14:textId="77777777" w:rsidR="00096965" w:rsidRDefault="00096965" w:rsidP="00FE2A68">
      <w:pPr>
        <w:jc w:val="right"/>
        <w:rPr>
          <w:sz w:val="26"/>
          <w:szCs w:val="26"/>
        </w:rPr>
      </w:pPr>
    </w:p>
    <w:p w14:paraId="6F126239" w14:textId="77777777" w:rsidR="00096965" w:rsidRDefault="00096965" w:rsidP="00FE2A68">
      <w:pPr>
        <w:jc w:val="right"/>
        <w:rPr>
          <w:sz w:val="26"/>
          <w:szCs w:val="26"/>
        </w:rPr>
      </w:pPr>
    </w:p>
    <w:p w14:paraId="2F4F0C56" w14:textId="77777777" w:rsidR="00096965" w:rsidRDefault="00096965" w:rsidP="00FE2A68">
      <w:pPr>
        <w:jc w:val="right"/>
        <w:rPr>
          <w:sz w:val="26"/>
          <w:szCs w:val="26"/>
        </w:rPr>
      </w:pPr>
    </w:p>
    <w:tbl>
      <w:tblPr>
        <w:tblW w:w="15202" w:type="dxa"/>
        <w:tblLayout w:type="fixed"/>
        <w:tblLook w:val="04A0" w:firstRow="1" w:lastRow="0" w:firstColumn="1" w:lastColumn="0" w:noHBand="0" w:noVBand="1"/>
      </w:tblPr>
      <w:tblGrid>
        <w:gridCol w:w="5495"/>
        <w:gridCol w:w="548"/>
        <w:gridCol w:w="548"/>
        <w:gridCol w:w="2663"/>
        <w:gridCol w:w="2262"/>
        <w:gridCol w:w="1970"/>
        <w:gridCol w:w="14"/>
        <w:gridCol w:w="1702"/>
      </w:tblGrid>
      <w:tr w:rsidR="00096965" w:rsidRPr="00E801FD" w14:paraId="35DAC08D" w14:textId="77777777" w:rsidTr="00662A21">
        <w:trPr>
          <w:trHeight w:val="330"/>
        </w:trPr>
        <w:tc>
          <w:tcPr>
            <w:tcW w:w="15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8FAD0" w14:textId="77777777" w:rsidR="00096965" w:rsidRPr="00096965" w:rsidRDefault="00096965" w:rsidP="00096965">
            <w:pPr>
              <w:jc w:val="right"/>
              <w:rPr>
                <w:sz w:val="26"/>
                <w:szCs w:val="26"/>
              </w:rPr>
            </w:pPr>
            <w:r w:rsidRPr="00096965">
              <w:rPr>
                <w:sz w:val="26"/>
                <w:szCs w:val="26"/>
              </w:rPr>
              <w:t xml:space="preserve">              </w:t>
            </w:r>
            <w:bookmarkStart w:id="2" w:name="RANGE!A1:G35"/>
            <w:r w:rsidRPr="00096965">
              <w:rPr>
                <w:sz w:val="26"/>
                <w:szCs w:val="26"/>
              </w:rPr>
              <w:t>Приложение 3</w:t>
            </w:r>
            <w:bookmarkEnd w:id="2"/>
          </w:p>
        </w:tc>
      </w:tr>
      <w:tr w:rsidR="00096965" w:rsidRPr="00E801FD" w14:paraId="4BB55AC5" w14:textId="77777777" w:rsidTr="00662A21">
        <w:trPr>
          <w:trHeight w:val="330"/>
        </w:trPr>
        <w:tc>
          <w:tcPr>
            <w:tcW w:w="15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9A389" w14:textId="77777777" w:rsidR="00096965" w:rsidRDefault="00096965" w:rsidP="00096965">
            <w:pPr>
              <w:jc w:val="right"/>
              <w:rPr>
                <w:sz w:val="26"/>
                <w:szCs w:val="26"/>
              </w:rPr>
            </w:pPr>
            <w:r w:rsidRPr="00096965">
              <w:rPr>
                <w:sz w:val="26"/>
                <w:szCs w:val="26"/>
              </w:rPr>
              <w:t xml:space="preserve">              к решению Совета депутатов </w:t>
            </w:r>
          </w:p>
          <w:p w14:paraId="06A38F19" w14:textId="77777777" w:rsidR="00096965" w:rsidRPr="00096965" w:rsidRDefault="00096965" w:rsidP="00096965">
            <w:pPr>
              <w:jc w:val="right"/>
              <w:rPr>
                <w:sz w:val="26"/>
                <w:szCs w:val="26"/>
              </w:rPr>
            </w:pPr>
            <w:r w:rsidRPr="00096965">
              <w:rPr>
                <w:sz w:val="26"/>
                <w:szCs w:val="26"/>
              </w:rPr>
              <w:t>сельского поселения Салым</w:t>
            </w:r>
          </w:p>
        </w:tc>
      </w:tr>
      <w:tr w:rsidR="00096965" w:rsidRPr="00E801FD" w14:paraId="3C514CE5" w14:textId="77777777" w:rsidTr="00662A21">
        <w:trPr>
          <w:trHeight w:val="330"/>
        </w:trPr>
        <w:tc>
          <w:tcPr>
            <w:tcW w:w="15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8033F" w14:textId="77777777" w:rsidR="00096965" w:rsidRPr="00096965" w:rsidRDefault="00096965" w:rsidP="00096965">
            <w:pPr>
              <w:jc w:val="right"/>
              <w:rPr>
                <w:sz w:val="26"/>
                <w:szCs w:val="26"/>
              </w:rPr>
            </w:pPr>
            <w:r w:rsidRPr="00096965">
              <w:rPr>
                <w:sz w:val="26"/>
                <w:szCs w:val="26"/>
              </w:rPr>
              <w:t>от ________________ 2025</w:t>
            </w:r>
            <w:r>
              <w:rPr>
                <w:sz w:val="26"/>
                <w:szCs w:val="26"/>
              </w:rPr>
              <w:t xml:space="preserve"> </w:t>
            </w:r>
            <w:r w:rsidRPr="00096965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ода</w:t>
            </w:r>
            <w:r w:rsidRPr="00096965">
              <w:rPr>
                <w:sz w:val="26"/>
                <w:szCs w:val="26"/>
              </w:rPr>
              <w:t xml:space="preserve">  № _____</w:t>
            </w:r>
          </w:p>
        </w:tc>
      </w:tr>
      <w:tr w:rsidR="00096965" w:rsidRPr="00E801FD" w14:paraId="12797E7A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FD233" w14:textId="77777777" w:rsidR="00096965" w:rsidRPr="00096965" w:rsidRDefault="00096965" w:rsidP="0009696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F9C50" w14:textId="77777777" w:rsidR="00096965" w:rsidRPr="00096965" w:rsidRDefault="00096965" w:rsidP="0009696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C5BDD" w14:textId="77777777" w:rsidR="00096965" w:rsidRPr="00096965" w:rsidRDefault="00096965" w:rsidP="0009696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D0CF7" w14:textId="77777777" w:rsidR="00096965" w:rsidRPr="00096965" w:rsidRDefault="00096965" w:rsidP="0009696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75E35" w14:textId="77777777" w:rsidR="00096965" w:rsidRPr="00096965" w:rsidRDefault="00096965" w:rsidP="0009696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60879" w14:textId="77777777" w:rsidR="00096965" w:rsidRPr="00096965" w:rsidRDefault="00096965" w:rsidP="0009696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FCF1F" w14:textId="77777777" w:rsidR="00096965" w:rsidRPr="00096965" w:rsidRDefault="00096965" w:rsidP="00096965">
            <w:pPr>
              <w:jc w:val="right"/>
              <w:rPr>
                <w:sz w:val="26"/>
                <w:szCs w:val="26"/>
              </w:rPr>
            </w:pPr>
          </w:p>
        </w:tc>
      </w:tr>
      <w:tr w:rsidR="00096965" w:rsidRPr="00E801FD" w14:paraId="47C1969F" w14:textId="77777777" w:rsidTr="00662A21">
        <w:trPr>
          <w:trHeight w:val="810"/>
        </w:trPr>
        <w:tc>
          <w:tcPr>
            <w:tcW w:w="15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5DA39" w14:textId="77777777" w:rsidR="00096965" w:rsidRPr="00096965" w:rsidRDefault="00096965" w:rsidP="00096965">
            <w:pPr>
              <w:jc w:val="center"/>
              <w:rPr>
                <w:b/>
                <w:bCs/>
                <w:sz w:val="26"/>
                <w:szCs w:val="26"/>
              </w:rPr>
            </w:pPr>
            <w:r w:rsidRPr="00096965">
              <w:rPr>
                <w:b/>
                <w:bCs/>
                <w:sz w:val="26"/>
                <w:szCs w:val="26"/>
              </w:rPr>
              <w:t>Расходы бюджета по разделам и подразделам классификации расходов бюджета сельского поселения Салым за 2024 год</w:t>
            </w:r>
          </w:p>
        </w:tc>
      </w:tr>
      <w:tr w:rsidR="00096965" w:rsidRPr="00E801FD" w14:paraId="48D97845" w14:textId="77777777" w:rsidTr="00662A21">
        <w:trPr>
          <w:trHeight w:val="51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C2A66" w14:textId="77777777" w:rsidR="00096965" w:rsidRPr="00E801FD" w:rsidRDefault="00096965" w:rsidP="00096965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386B0" w14:textId="77777777" w:rsidR="00096965" w:rsidRPr="00E801FD" w:rsidRDefault="00096965" w:rsidP="00096965">
            <w:pPr>
              <w:jc w:val="center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2DC8A" w14:textId="77777777" w:rsidR="00096965" w:rsidRPr="00E801FD" w:rsidRDefault="00096965" w:rsidP="00096965">
            <w:pPr>
              <w:jc w:val="center"/>
            </w:pP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3625D" w14:textId="77777777" w:rsidR="00096965" w:rsidRPr="00E801FD" w:rsidRDefault="00096965" w:rsidP="00096965">
            <w:pPr>
              <w:jc w:val="center"/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16786" w14:textId="77777777" w:rsidR="00096965" w:rsidRPr="00E801FD" w:rsidRDefault="00096965" w:rsidP="00096965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D3C13" w14:textId="77777777" w:rsidR="00096965" w:rsidRPr="00E801FD" w:rsidRDefault="00096965" w:rsidP="00096965">
            <w:pPr>
              <w:jc w:val="center"/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667CF" w14:textId="77777777" w:rsidR="00096965" w:rsidRPr="00E801FD" w:rsidRDefault="00096965" w:rsidP="00096965">
            <w:pPr>
              <w:jc w:val="center"/>
            </w:pPr>
          </w:p>
        </w:tc>
      </w:tr>
      <w:tr w:rsidR="00096965" w:rsidRPr="00096965" w14:paraId="408A9DF9" w14:textId="77777777" w:rsidTr="00662A21">
        <w:trPr>
          <w:trHeight w:val="2910"/>
        </w:trPr>
        <w:tc>
          <w:tcPr>
            <w:tcW w:w="5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382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4744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CAE6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D988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Бюджета поселения (утверждено с внесенными изменениями), в рублях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1989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Бюджета поселения (исполнено), в рублях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8285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Исполнено, %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41BC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Неисполненные назначения, в рублях</w:t>
            </w:r>
          </w:p>
        </w:tc>
      </w:tr>
      <w:tr w:rsidR="00096965" w:rsidRPr="00096965" w14:paraId="0A964CCD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3CE4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ABBB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E18D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4B60A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49 531 322,64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872FA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48 781 063,14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FB664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98,49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C4DE70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750 259,50</w:t>
            </w:r>
          </w:p>
        </w:tc>
      </w:tr>
      <w:tr w:rsidR="00096965" w:rsidRPr="00096965" w14:paraId="605E73E0" w14:textId="77777777" w:rsidTr="00662A21">
        <w:trPr>
          <w:trHeight w:val="46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0D58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BDA3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F9CB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3C9F2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3 155 673,49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723A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3 155 673,49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F963B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A34A19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0,00</w:t>
            </w:r>
          </w:p>
        </w:tc>
      </w:tr>
      <w:tr w:rsidR="00096965" w:rsidRPr="00096965" w14:paraId="1F1CD1DA" w14:textId="77777777" w:rsidTr="00662A21">
        <w:trPr>
          <w:trHeight w:val="698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4D91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6A74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8F2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C88AF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22 690 096,58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48048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22 243 614,88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A3AC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98,03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DD97FF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446 481,70</w:t>
            </w:r>
          </w:p>
        </w:tc>
      </w:tr>
      <w:tr w:rsidR="00096965" w:rsidRPr="00096965" w14:paraId="6ECB8762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6539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0B0E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FFA2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0EEB1A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200 000,00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E2B06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55248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526A79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200 000,00</w:t>
            </w:r>
          </w:p>
        </w:tc>
      </w:tr>
      <w:tr w:rsidR="00096965" w:rsidRPr="00096965" w14:paraId="62B16826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BC3B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2E034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EA47" w14:textId="77777777" w:rsidR="00096965" w:rsidRPr="00096965" w:rsidRDefault="00096965" w:rsidP="00096965">
            <w:pPr>
              <w:jc w:val="center"/>
              <w:rPr>
                <w:color w:val="000000"/>
                <w:sz w:val="20"/>
                <w:szCs w:val="20"/>
              </w:rPr>
            </w:pPr>
            <w:r w:rsidRPr="0009696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B9941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23 485 552,57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34F4B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23 381 774,77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5D3AD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99,56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166F1C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103 777,80</w:t>
            </w:r>
          </w:p>
        </w:tc>
      </w:tr>
      <w:tr w:rsidR="00096965" w:rsidRPr="00096965" w14:paraId="291290A6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77FC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D3E4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A765" w14:textId="77777777" w:rsidR="00096965" w:rsidRPr="00096965" w:rsidRDefault="00096965" w:rsidP="00096965">
            <w:pPr>
              <w:jc w:val="center"/>
              <w:rPr>
                <w:color w:val="000000"/>
                <w:sz w:val="20"/>
                <w:szCs w:val="20"/>
              </w:rPr>
            </w:pPr>
            <w:r w:rsidRPr="000969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3B82A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701 077,81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D015E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701 077,81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A5262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C74E45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965" w:rsidRPr="00096965" w14:paraId="140A9258" w14:textId="77777777" w:rsidTr="00662A21">
        <w:trPr>
          <w:trHeight w:val="40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F337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66AF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4262" w14:textId="77777777" w:rsidR="00096965" w:rsidRPr="00096965" w:rsidRDefault="00096965" w:rsidP="00096965">
            <w:pPr>
              <w:jc w:val="center"/>
              <w:rPr>
                <w:color w:val="000000"/>
                <w:sz w:val="20"/>
                <w:szCs w:val="20"/>
              </w:rPr>
            </w:pPr>
            <w:r w:rsidRPr="000969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785B" w14:textId="77777777" w:rsidR="00096965" w:rsidRPr="00096965" w:rsidRDefault="00096965" w:rsidP="00096965">
            <w:pPr>
              <w:jc w:val="center"/>
              <w:rPr>
                <w:color w:val="000000"/>
                <w:sz w:val="20"/>
                <w:szCs w:val="20"/>
              </w:rPr>
            </w:pPr>
            <w:r w:rsidRPr="00096965">
              <w:rPr>
                <w:color w:val="000000"/>
                <w:sz w:val="20"/>
                <w:szCs w:val="20"/>
              </w:rPr>
              <w:t>701 077,81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6EADC" w14:textId="77777777" w:rsidR="00096965" w:rsidRPr="00096965" w:rsidRDefault="00096965" w:rsidP="00096965">
            <w:pPr>
              <w:jc w:val="center"/>
              <w:rPr>
                <w:color w:val="000000"/>
                <w:sz w:val="20"/>
                <w:szCs w:val="20"/>
              </w:rPr>
            </w:pPr>
            <w:r w:rsidRPr="00096965">
              <w:rPr>
                <w:color w:val="000000"/>
                <w:sz w:val="20"/>
                <w:szCs w:val="20"/>
              </w:rPr>
              <w:t>701 077,81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CF5C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6DB6CD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0,00</w:t>
            </w:r>
          </w:p>
        </w:tc>
      </w:tr>
      <w:tr w:rsidR="00096965" w:rsidRPr="00096965" w14:paraId="40965A83" w14:textId="77777777" w:rsidTr="00662A21">
        <w:trPr>
          <w:trHeight w:val="66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F276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976C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DC21" w14:textId="77777777" w:rsidR="00096965" w:rsidRPr="00096965" w:rsidRDefault="00096965" w:rsidP="00096965">
            <w:pPr>
              <w:jc w:val="center"/>
              <w:rPr>
                <w:color w:val="000000"/>
                <w:sz w:val="20"/>
                <w:szCs w:val="20"/>
              </w:rPr>
            </w:pPr>
            <w:r w:rsidRPr="0009696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0CC49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5 293 763,42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9CE62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5 238 559,42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F527A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98,96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5BFA1A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55 204,00</w:t>
            </w:r>
          </w:p>
        </w:tc>
      </w:tr>
      <w:tr w:rsidR="00096965" w:rsidRPr="00096965" w14:paraId="7221B507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2DBA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3195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E203" w14:textId="77777777" w:rsidR="00096965" w:rsidRPr="00096965" w:rsidRDefault="00096965" w:rsidP="00096965">
            <w:pPr>
              <w:jc w:val="center"/>
              <w:rPr>
                <w:color w:val="000000"/>
                <w:sz w:val="20"/>
                <w:szCs w:val="20"/>
              </w:rPr>
            </w:pPr>
            <w:r w:rsidRPr="000969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398D6" w14:textId="77777777" w:rsidR="00096965" w:rsidRPr="00096965" w:rsidRDefault="00096965" w:rsidP="00096965">
            <w:pPr>
              <w:jc w:val="center"/>
              <w:rPr>
                <w:color w:val="000000"/>
                <w:sz w:val="20"/>
                <w:szCs w:val="20"/>
              </w:rPr>
            </w:pPr>
            <w:r w:rsidRPr="00096965">
              <w:rPr>
                <w:color w:val="000000"/>
                <w:sz w:val="20"/>
                <w:szCs w:val="20"/>
              </w:rPr>
              <w:t>219 737,00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AF414" w14:textId="77777777" w:rsidR="00096965" w:rsidRPr="00096965" w:rsidRDefault="00096965" w:rsidP="00096965">
            <w:pPr>
              <w:jc w:val="center"/>
              <w:rPr>
                <w:color w:val="000000"/>
                <w:sz w:val="20"/>
                <w:szCs w:val="20"/>
              </w:rPr>
            </w:pPr>
            <w:r w:rsidRPr="00096965">
              <w:rPr>
                <w:color w:val="000000"/>
                <w:sz w:val="20"/>
                <w:szCs w:val="20"/>
              </w:rPr>
              <w:t>219 737,00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26ECA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413F2E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0,00</w:t>
            </w:r>
          </w:p>
        </w:tc>
      </w:tr>
      <w:tr w:rsidR="00096965" w:rsidRPr="00096965" w14:paraId="0A548A20" w14:textId="77777777" w:rsidTr="00662A21">
        <w:trPr>
          <w:trHeight w:val="689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ACE46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094E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BFD0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07D89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1 397 664,50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CA4B1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1 385 114,50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F715C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99,10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0B80AF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12 550,00</w:t>
            </w:r>
          </w:p>
        </w:tc>
      </w:tr>
      <w:tr w:rsidR="00096965" w:rsidRPr="00096965" w14:paraId="040A5541" w14:textId="77777777" w:rsidTr="00662A21">
        <w:trPr>
          <w:trHeight w:val="558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AB37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42A9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1386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7FC7B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3 676 361,92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DDDD1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3 633 707,92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E35A64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98,84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0F826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42 654,00</w:t>
            </w:r>
          </w:p>
        </w:tc>
      </w:tr>
      <w:tr w:rsidR="00096965" w:rsidRPr="00096965" w14:paraId="7358BA16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5C0F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5CD5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FF63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47904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52 010 060,04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38704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51 989 102,00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F61F8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99,96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CE45CE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20 958,04</w:t>
            </w:r>
          </w:p>
        </w:tc>
      </w:tr>
      <w:tr w:rsidR="00096965" w:rsidRPr="00096965" w14:paraId="1DDF5C97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DE6C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9599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E98C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366F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397 624,59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1FA09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397 624,59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1D8C0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05216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0,00</w:t>
            </w:r>
          </w:p>
        </w:tc>
      </w:tr>
      <w:tr w:rsidR="00096965" w:rsidRPr="00096965" w14:paraId="61D323AF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BD1D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Транспорт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B41D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8751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BEC8B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18 683 223,17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E5A3A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18 683 223,16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832B8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2E99E8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0,01</w:t>
            </w:r>
          </w:p>
        </w:tc>
      </w:tr>
      <w:tr w:rsidR="00096965" w:rsidRPr="00096965" w14:paraId="49B2D55D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D892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5DBD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E983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815DC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31 697 856,11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B9FDE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31 692 793,08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0E6BC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99,98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908108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5 063,03</w:t>
            </w:r>
          </w:p>
        </w:tc>
      </w:tr>
      <w:tr w:rsidR="00096965" w:rsidRPr="00096965" w14:paraId="06E20772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393C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9494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CD41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F0823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1 231 356,17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7F22B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1 215 461,17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2321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98,71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38675C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15 895,00</w:t>
            </w:r>
          </w:p>
        </w:tc>
      </w:tr>
      <w:tr w:rsidR="00096965" w:rsidRPr="00096965" w14:paraId="678394F5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5DC8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926D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5875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259D2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59 786 086,76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C948C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59 455 416,12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B8EBC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99,45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CF8DE6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330 670,64</w:t>
            </w:r>
          </w:p>
        </w:tc>
      </w:tr>
      <w:tr w:rsidR="00096965" w:rsidRPr="00096965" w14:paraId="47D19770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6421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19C2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42A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D8D2F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18 348 902,74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E1A51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18 341 394,23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0471E3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99,96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91F0DA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7 508,51</w:t>
            </w:r>
          </w:p>
        </w:tc>
      </w:tr>
      <w:tr w:rsidR="00096965" w:rsidRPr="00096965" w14:paraId="797D64AE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7F06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F321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0CB0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36B4A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41 437 184,02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7EE4A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41 114 021,89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D891D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99,22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51FDAC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323 162,13</w:t>
            </w:r>
          </w:p>
        </w:tc>
      </w:tr>
      <w:tr w:rsidR="00096965" w:rsidRPr="00096965" w14:paraId="7E58F6A3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6610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6195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6EF1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CD6EA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102 300,00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D8DCD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102 300,00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5AD30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9201B9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965" w:rsidRPr="00096965" w14:paraId="3A0A093A" w14:textId="77777777" w:rsidTr="00662A21">
        <w:trPr>
          <w:trHeight w:val="467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C2A7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48D2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9D6B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BF8E5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102 300,00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8600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102 300,00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8C98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1829D9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0,00</w:t>
            </w:r>
          </w:p>
        </w:tc>
      </w:tr>
      <w:tr w:rsidR="00096965" w:rsidRPr="00096965" w14:paraId="3818E567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D408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15D7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B844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ED667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540 000,00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4151F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540 000,00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B08BA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9A7F77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965" w:rsidRPr="00096965" w14:paraId="3C782DE1" w14:textId="77777777" w:rsidTr="00662A21">
        <w:trPr>
          <w:trHeight w:val="330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6CEC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5EAA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A429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26AE0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540 000,00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ACCC5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540 000,00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E80A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FA4D6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0,00</w:t>
            </w:r>
          </w:p>
        </w:tc>
      </w:tr>
      <w:tr w:rsidR="00096965" w:rsidRPr="00096965" w14:paraId="6E5ECAB4" w14:textId="77777777" w:rsidTr="00662A21">
        <w:trPr>
          <w:trHeight w:val="867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2D3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 РОССИЙСКОЙ ФЕДЕРАЦИИ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CA70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DFBD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62036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45 237 029,98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EAD8F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45 237 029,98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4F6D5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9DFF7A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96965" w:rsidRPr="00096965" w14:paraId="5B1DA81E" w14:textId="77777777" w:rsidTr="00662A21">
        <w:trPr>
          <w:trHeight w:val="42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3DFF" w14:textId="77777777" w:rsidR="00096965" w:rsidRPr="00096965" w:rsidRDefault="00096965" w:rsidP="00096965">
            <w:pPr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BE3AFA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E94C67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25057A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45 237 029,98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C4FEF09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45 237 029,98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19224AE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100,00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5FD26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0,00</w:t>
            </w:r>
          </w:p>
        </w:tc>
      </w:tr>
      <w:tr w:rsidR="00096965" w:rsidRPr="00096965" w14:paraId="15C5613A" w14:textId="77777777" w:rsidTr="00662A21">
        <w:trPr>
          <w:trHeight w:val="345"/>
        </w:trPr>
        <w:tc>
          <w:tcPr>
            <w:tcW w:w="5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C776EB" w14:textId="77777777" w:rsidR="00096965" w:rsidRPr="00096965" w:rsidRDefault="00096965" w:rsidP="00096965">
            <w:pPr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Итого расходов по поселению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29DE0D" w14:textId="77777777" w:rsidR="00096965" w:rsidRPr="00096965" w:rsidRDefault="00096965" w:rsidP="00096965">
            <w:pPr>
              <w:jc w:val="center"/>
              <w:rPr>
                <w:sz w:val="20"/>
                <w:szCs w:val="20"/>
              </w:rPr>
            </w:pPr>
            <w:r w:rsidRPr="00096965">
              <w:rPr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3879E8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CA98350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213 201 640,65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1F5938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212 044 548,47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3AEAC48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99,46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14386D" w14:textId="77777777" w:rsidR="00096965" w:rsidRPr="00096965" w:rsidRDefault="00096965" w:rsidP="00096965">
            <w:pPr>
              <w:jc w:val="center"/>
              <w:rPr>
                <w:b/>
                <w:bCs/>
                <w:sz w:val="20"/>
                <w:szCs w:val="20"/>
              </w:rPr>
            </w:pPr>
            <w:r w:rsidRPr="00096965">
              <w:rPr>
                <w:b/>
                <w:bCs/>
                <w:sz w:val="20"/>
                <w:szCs w:val="20"/>
              </w:rPr>
              <w:t>1 157 092,18</w:t>
            </w:r>
          </w:p>
        </w:tc>
      </w:tr>
    </w:tbl>
    <w:p w14:paraId="502FA751" w14:textId="77777777" w:rsidR="00096965" w:rsidRPr="00096965" w:rsidRDefault="00096965" w:rsidP="00096965">
      <w:pPr>
        <w:rPr>
          <w:sz w:val="20"/>
          <w:szCs w:val="20"/>
        </w:rPr>
      </w:pPr>
    </w:p>
    <w:p w14:paraId="4F329F93" w14:textId="77777777" w:rsidR="00096965" w:rsidRDefault="00096965" w:rsidP="00FE2A68">
      <w:pPr>
        <w:jc w:val="right"/>
        <w:rPr>
          <w:sz w:val="26"/>
          <w:szCs w:val="26"/>
        </w:rPr>
      </w:pPr>
    </w:p>
    <w:p w14:paraId="64209960" w14:textId="77777777" w:rsidR="00662A21" w:rsidRDefault="00662A21" w:rsidP="00FE2A68">
      <w:pPr>
        <w:jc w:val="right"/>
        <w:rPr>
          <w:sz w:val="26"/>
          <w:szCs w:val="26"/>
        </w:rPr>
      </w:pPr>
    </w:p>
    <w:p w14:paraId="51A8E2F2" w14:textId="77777777" w:rsidR="00662A21" w:rsidRDefault="00662A21" w:rsidP="00FE2A68">
      <w:pPr>
        <w:jc w:val="right"/>
        <w:rPr>
          <w:sz w:val="26"/>
          <w:szCs w:val="26"/>
        </w:rPr>
      </w:pPr>
    </w:p>
    <w:tbl>
      <w:tblPr>
        <w:tblW w:w="15275" w:type="dxa"/>
        <w:tblLook w:val="04A0" w:firstRow="1" w:lastRow="0" w:firstColumn="1" w:lastColumn="0" w:noHBand="0" w:noVBand="1"/>
      </w:tblPr>
      <w:tblGrid>
        <w:gridCol w:w="4111"/>
        <w:gridCol w:w="850"/>
        <w:gridCol w:w="851"/>
        <w:gridCol w:w="850"/>
        <w:gridCol w:w="567"/>
        <w:gridCol w:w="709"/>
        <w:gridCol w:w="709"/>
        <w:gridCol w:w="850"/>
        <w:gridCol w:w="606"/>
        <w:gridCol w:w="1628"/>
        <w:gridCol w:w="1701"/>
        <w:gridCol w:w="1843"/>
      </w:tblGrid>
      <w:tr w:rsidR="00662A21" w:rsidRPr="009A7575" w14:paraId="7845AE23" w14:textId="77777777" w:rsidTr="00662A21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4D68" w14:textId="77777777" w:rsidR="00662A21" w:rsidRPr="009A7575" w:rsidRDefault="00662A21" w:rsidP="00662A21">
            <w:bookmarkStart w:id="3" w:name="RANGE!A1:L15"/>
            <w:bookmarkEnd w:id="3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7369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5AD0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A4F8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9BE7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D6A5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36CE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65E3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8243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4B83" w14:textId="77777777" w:rsidR="00662A21" w:rsidRPr="009A7575" w:rsidRDefault="00662A21" w:rsidP="00662A21">
            <w:pPr>
              <w:jc w:val="right"/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Приложение 4</w:t>
            </w:r>
          </w:p>
        </w:tc>
      </w:tr>
      <w:tr w:rsidR="00662A21" w:rsidRPr="009A7575" w14:paraId="7100902A" w14:textId="77777777" w:rsidTr="00662A21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74D8" w14:textId="77777777" w:rsidR="00662A21" w:rsidRPr="009A7575" w:rsidRDefault="00662A21" w:rsidP="00662A2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4D52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2E3C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9FC5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1897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3265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28DB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1D11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0844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F28B" w14:textId="77777777" w:rsidR="00662A21" w:rsidRPr="009A7575" w:rsidRDefault="00662A21" w:rsidP="00662A21">
            <w:pPr>
              <w:jc w:val="right"/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к решению Совета депутатов</w:t>
            </w:r>
          </w:p>
        </w:tc>
      </w:tr>
      <w:tr w:rsidR="00662A21" w:rsidRPr="009A7575" w14:paraId="265F3CE4" w14:textId="77777777" w:rsidTr="00662A21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9B03" w14:textId="77777777" w:rsidR="00662A21" w:rsidRPr="009A7575" w:rsidRDefault="00662A21" w:rsidP="00662A2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9063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1F0D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FD95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F805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CF2D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E45E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96BA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60B1" w14:textId="77777777" w:rsidR="00662A21" w:rsidRPr="009A7575" w:rsidRDefault="00662A21" w:rsidP="00662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61B6" w14:textId="77777777" w:rsidR="00662A21" w:rsidRPr="009A7575" w:rsidRDefault="00662A21" w:rsidP="00662A21">
            <w:pPr>
              <w:jc w:val="right"/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сельского поселения Салым</w:t>
            </w:r>
          </w:p>
        </w:tc>
      </w:tr>
      <w:tr w:rsidR="00662A21" w:rsidRPr="009A7575" w14:paraId="27452DF9" w14:textId="77777777" w:rsidTr="00662A21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AC07" w14:textId="77777777" w:rsidR="00662A21" w:rsidRPr="009A7575" w:rsidRDefault="00662A21" w:rsidP="00662A2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76109" w14:textId="77777777" w:rsidR="00662A21" w:rsidRPr="009A7575" w:rsidRDefault="00662A21" w:rsidP="00662A21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25D9A" w14:textId="77777777" w:rsidR="00662A21" w:rsidRPr="009A7575" w:rsidRDefault="00662A21" w:rsidP="00662A21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DB3C9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713DD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1EA11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D4D6B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FC109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D54D4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  <w:tc>
          <w:tcPr>
            <w:tcW w:w="5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2BB2" w14:textId="77777777" w:rsidR="00662A21" w:rsidRPr="009A7575" w:rsidRDefault="00662A21" w:rsidP="00662A21">
            <w:pPr>
              <w:jc w:val="right"/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от_________________ 202</w:t>
            </w:r>
            <w:r>
              <w:rPr>
                <w:sz w:val="26"/>
                <w:szCs w:val="26"/>
              </w:rPr>
              <w:t>5</w:t>
            </w:r>
            <w:r w:rsidRPr="009A7575">
              <w:rPr>
                <w:sz w:val="26"/>
                <w:szCs w:val="26"/>
              </w:rPr>
              <w:t xml:space="preserve"> года № ____</w:t>
            </w:r>
          </w:p>
        </w:tc>
      </w:tr>
      <w:tr w:rsidR="00662A21" w:rsidRPr="009A7575" w14:paraId="2FCA4B76" w14:textId="77777777" w:rsidTr="00662A21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68EC" w14:textId="77777777" w:rsidR="00662A21" w:rsidRPr="009A7575" w:rsidRDefault="00662A21" w:rsidP="00662A2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2F9CD" w14:textId="77777777" w:rsidR="00662A21" w:rsidRPr="009A7575" w:rsidRDefault="00662A21" w:rsidP="00662A21">
            <w:pPr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62609" w14:textId="77777777" w:rsidR="00662A21" w:rsidRPr="009A7575" w:rsidRDefault="00662A21" w:rsidP="00662A21">
            <w:pPr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7DE4B5" w14:textId="77777777" w:rsidR="00662A21" w:rsidRPr="009A7575" w:rsidRDefault="00662A21" w:rsidP="00662A21">
            <w:pPr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BF1DC" w14:textId="77777777" w:rsidR="00662A21" w:rsidRPr="009A7575" w:rsidRDefault="00662A21" w:rsidP="00662A21">
            <w:pPr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A535F" w14:textId="77777777" w:rsidR="00662A21" w:rsidRPr="009A7575" w:rsidRDefault="00662A21" w:rsidP="00662A21">
            <w:pPr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D442B" w14:textId="77777777" w:rsidR="00662A21" w:rsidRPr="009A7575" w:rsidRDefault="00662A21" w:rsidP="00662A21">
            <w:pPr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D0B99" w14:textId="77777777" w:rsidR="00662A21" w:rsidRPr="009A7575" w:rsidRDefault="00662A21" w:rsidP="00662A21">
            <w:pPr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2CEAA" w14:textId="77777777" w:rsidR="00662A21" w:rsidRPr="009A7575" w:rsidRDefault="00662A21" w:rsidP="00662A21">
            <w:pPr>
              <w:rPr>
                <w:sz w:val="26"/>
                <w:szCs w:val="26"/>
              </w:rPr>
            </w:pPr>
            <w:r w:rsidRPr="009A7575">
              <w:rPr>
                <w:sz w:val="26"/>
                <w:szCs w:val="26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F20AE" w14:textId="77777777" w:rsidR="00662A21" w:rsidRPr="009A7575" w:rsidRDefault="00662A21" w:rsidP="00662A21">
            <w:pPr>
              <w:rPr>
                <w:color w:val="FF0000"/>
                <w:sz w:val="26"/>
                <w:szCs w:val="26"/>
              </w:rPr>
            </w:pPr>
            <w:r w:rsidRPr="009A7575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93A5" w14:textId="77777777" w:rsidR="00662A21" w:rsidRPr="009A7575" w:rsidRDefault="00662A21" w:rsidP="00662A21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F204" w14:textId="77777777" w:rsidR="00662A21" w:rsidRPr="009A7575" w:rsidRDefault="00662A21" w:rsidP="00662A21">
            <w:pPr>
              <w:rPr>
                <w:sz w:val="20"/>
                <w:szCs w:val="20"/>
              </w:rPr>
            </w:pPr>
          </w:p>
        </w:tc>
      </w:tr>
      <w:tr w:rsidR="00662A21" w:rsidRPr="009A7575" w14:paraId="35E215E2" w14:textId="77777777" w:rsidTr="00662A21">
        <w:trPr>
          <w:trHeight w:val="330"/>
        </w:trPr>
        <w:tc>
          <w:tcPr>
            <w:tcW w:w="152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DB6B2" w14:textId="77777777" w:rsidR="00662A21" w:rsidRPr="00662A21" w:rsidRDefault="00662A21" w:rsidP="00662A21">
            <w:pPr>
              <w:jc w:val="center"/>
              <w:rPr>
                <w:b/>
                <w:bCs/>
                <w:sz w:val="26"/>
                <w:szCs w:val="26"/>
              </w:rPr>
            </w:pPr>
            <w:r w:rsidRPr="00662A21">
              <w:rPr>
                <w:b/>
                <w:bCs/>
                <w:sz w:val="26"/>
                <w:szCs w:val="26"/>
              </w:rPr>
              <w:t xml:space="preserve"> Источники финансирования дефицита бюджета </w:t>
            </w:r>
          </w:p>
          <w:p w14:paraId="4F16B9C8" w14:textId="77777777" w:rsidR="00662A21" w:rsidRPr="009A7575" w:rsidRDefault="00662A21" w:rsidP="00662A21">
            <w:pPr>
              <w:jc w:val="center"/>
              <w:rPr>
                <w:b/>
                <w:bCs/>
              </w:rPr>
            </w:pPr>
            <w:r w:rsidRPr="00662A21">
              <w:rPr>
                <w:b/>
                <w:bCs/>
                <w:sz w:val="26"/>
                <w:szCs w:val="26"/>
              </w:rPr>
              <w:t>по кодам классификации источников финансирования дефицита бюджета за 2024 год</w:t>
            </w:r>
          </w:p>
        </w:tc>
      </w:tr>
      <w:tr w:rsidR="00662A21" w:rsidRPr="009A7575" w14:paraId="485526CA" w14:textId="77777777" w:rsidTr="00662A21">
        <w:trPr>
          <w:trHeight w:val="3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4BFA" w14:textId="77777777" w:rsidR="00662A21" w:rsidRPr="009A7575" w:rsidRDefault="00662A21" w:rsidP="00662A2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59D98" w14:textId="77777777" w:rsidR="00662A21" w:rsidRPr="009A7575" w:rsidRDefault="00662A21" w:rsidP="00662A21">
            <w:r w:rsidRPr="009A7575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BC004" w14:textId="77777777" w:rsidR="00662A21" w:rsidRPr="009A7575" w:rsidRDefault="00662A21" w:rsidP="00662A21">
            <w:r w:rsidRPr="009A757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20D3B" w14:textId="77777777" w:rsidR="00662A21" w:rsidRPr="009A7575" w:rsidRDefault="00662A21" w:rsidP="00662A21">
            <w:r w:rsidRPr="009A7575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2579D" w14:textId="77777777" w:rsidR="00662A21" w:rsidRPr="009A7575" w:rsidRDefault="00662A21" w:rsidP="00662A21">
            <w:r w:rsidRPr="009A757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8114D" w14:textId="77777777" w:rsidR="00662A21" w:rsidRPr="009A7575" w:rsidRDefault="00662A21" w:rsidP="00662A21">
            <w:r w:rsidRPr="009A757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0CAD0F" w14:textId="77777777" w:rsidR="00662A21" w:rsidRPr="009A7575" w:rsidRDefault="00662A21" w:rsidP="00662A21">
            <w:r w:rsidRPr="009A7575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7FC7A" w14:textId="77777777" w:rsidR="00662A21" w:rsidRPr="009A7575" w:rsidRDefault="00662A21" w:rsidP="00662A21">
            <w:r w:rsidRPr="009A7575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DC0F7" w14:textId="77777777" w:rsidR="00662A21" w:rsidRPr="009A7575" w:rsidRDefault="00662A21" w:rsidP="00662A21">
            <w:r w:rsidRPr="009A7575"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0AC1C" w14:textId="77777777" w:rsidR="00662A21" w:rsidRPr="009A7575" w:rsidRDefault="00662A21" w:rsidP="00662A21">
            <w:pPr>
              <w:rPr>
                <w:color w:val="FF0000"/>
              </w:rPr>
            </w:pPr>
            <w:r w:rsidRPr="009A7575">
              <w:rPr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629F" w14:textId="77777777" w:rsidR="00662A21" w:rsidRPr="009A7575" w:rsidRDefault="00662A21" w:rsidP="00662A21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4D4C" w14:textId="77777777" w:rsidR="00662A21" w:rsidRPr="009A7575" w:rsidRDefault="00662A21" w:rsidP="00662A21"/>
        </w:tc>
      </w:tr>
      <w:tr w:rsidR="00662A21" w:rsidRPr="00662A21" w14:paraId="6A30E931" w14:textId="77777777" w:rsidTr="00662A21">
        <w:trPr>
          <w:trHeight w:val="11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E67B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FC104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Код группы, подгруппы, статьи и виды источников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A977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3377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Исполнено,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3207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Неисполненные назначения, рублей</w:t>
            </w:r>
          </w:p>
        </w:tc>
      </w:tr>
      <w:tr w:rsidR="00662A21" w:rsidRPr="00662A21" w14:paraId="334BFFCE" w14:textId="77777777" w:rsidTr="00662A21">
        <w:trPr>
          <w:trHeight w:val="840"/>
        </w:trPr>
        <w:tc>
          <w:tcPr>
            <w:tcW w:w="10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EF4E9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ИСТОЧНИКИ ФИНАНСИРОВАНИЯ ДЕФИЦИТА БЮДЖЕТА СЕЛЬСКОГО ПОСЕЛЕНИЯ САЛЫМ, всего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8601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14 807 354,57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BBD7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-3 683 044,57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FB07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18 490 399,14</w:t>
            </w:r>
          </w:p>
        </w:tc>
      </w:tr>
      <w:tr w:rsidR="00662A21" w:rsidRPr="00662A21" w14:paraId="203BD572" w14:textId="77777777" w:rsidTr="00662A21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14786" w14:textId="77777777" w:rsidR="00662A21" w:rsidRPr="00662A21" w:rsidRDefault="00662A21" w:rsidP="00662A21">
            <w:pPr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19050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9FC1E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9E770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073AD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29255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4A296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E6148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ECAF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D422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FF09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B836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 </w:t>
            </w:r>
          </w:p>
        </w:tc>
      </w:tr>
      <w:tr w:rsidR="00662A21" w:rsidRPr="00662A21" w14:paraId="09E206F5" w14:textId="77777777" w:rsidTr="00662A21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4A7C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493E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B354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7543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3359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DD63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E2C6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AE88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60C4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EC03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14 807 354,57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FA65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-3 683 044,57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2BD39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18 490 399,14</w:t>
            </w:r>
          </w:p>
        </w:tc>
      </w:tr>
      <w:tr w:rsidR="00662A21" w:rsidRPr="00662A21" w14:paraId="76A1E0E5" w14:textId="77777777" w:rsidTr="00662A21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0EA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256A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D7E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A985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4FD8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0D7A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CC66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3F0C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689B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D375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-198 394 286,08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FE7A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-219 200 187,12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7965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62A21" w:rsidRPr="00662A21" w14:paraId="32CF9D18" w14:textId="77777777" w:rsidTr="00662A21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CCA" w14:textId="77777777" w:rsidR="00662A21" w:rsidRPr="00662A21" w:rsidRDefault="00662A21" w:rsidP="00662A21">
            <w:pPr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4EE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A63E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72D1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6AAF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C3C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00A3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23FC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7248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510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2F1D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-198 394 286,08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4839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-219 200 187,12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80A2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х</w:t>
            </w:r>
          </w:p>
        </w:tc>
      </w:tr>
      <w:tr w:rsidR="00662A21" w:rsidRPr="00662A21" w14:paraId="43FB9E14" w14:textId="77777777" w:rsidTr="00662A21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7E2E" w14:textId="77777777" w:rsidR="00662A21" w:rsidRPr="00662A21" w:rsidRDefault="00662A21" w:rsidP="00662A21">
            <w:pPr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8A19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9D53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547D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295B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8244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4E6F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C919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9694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8514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213 201 640,65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3DE3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215 517 142,55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FD6A" w14:textId="77777777" w:rsidR="00662A21" w:rsidRPr="00662A21" w:rsidRDefault="00662A21" w:rsidP="00662A21">
            <w:pPr>
              <w:jc w:val="center"/>
              <w:rPr>
                <w:b/>
                <w:bCs/>
                <w:sz w:val="20"/>
                <w:szCs w:val="20"/>
              </w:rPr>
            </w:pPr>
            <w:r w:rsidRPr="00662A21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662A21" w:rsidRPr="00662A21" w14:paraId="33EBA88E" w14:textId="77777777" w:rsidTr="00662A21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458D" w14:textId="77777777" w:rsidR="00662A21" w:rsidRPr="00662A21" w:rsidRDefault="00662A21" w:rsidP="00662A21">
            <w:pPr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F55C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9AAB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8092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0AA0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6EB1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82F2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77E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FDB4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610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D53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213 210 640,65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EED7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215 517 142,55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95F4" w14:textId="77777777" w:rsidR="00662A21" w:rsidRPr="00662A21" w:rsidRDefault="00662A21" w:rsidP="00662A21">
            <w:pPr>
              <w:jc w:val="center"/>
              <w:rPr>
                <w:sz w:val="20"/>
                <w:szCs w:val="20"/>
              </w:rPr>
            </w:pPr>
            <w:r w:rsidRPr="00662A21">
              <w:rPr>
                <w:sz w:val="20"/>
                <w:szCs w:val="20"/>
              </w:rPr>
              <w:t>х</w:t>
            </w:r>
          </w:p>
        </w:tc>
      </w:tr>
    </w:tbl>
    <w:p w14:paraId="72AE0D2D" w14:textId="77777777" w:rsidR="00662A21" w:rsidRPr="00662A21" w:rsidRDefault="00662A21" w:rsidP="00662A21">
      <w:pPr>
        <w:rPr>
          <w:sz w:val="20"/>
          <w:szCs w:val="20"/>
        </w:rPr>
      </w:pPr>
    </w:p>
    <w:p w14:paraId="1A3C5D07" w14:textId="77777777" w:rsidR="00662A21" w:rsidRDefault="00662A21" w:rsidP="00FE2A68">
      <w:pPr>
        <w:jc w:val="right"/>
        <w:rPr>
          <w:sz w:val="26"/>
          <w:szCs w:val="26"/>
        </w:rPr>
        <w:sectPr w:rsidR="00662A21" w:rsidSect="00D0601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8C99BC1" w14:textId="77777777" w:rsidR="00662A21" w:rsidRDefault="00662A21" w:rsidP="00662A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5 </w:t>
      </w:r>
    </w:p>
    <w:p w14:paraId="0968F629" w14:textId="77777777" w:rsidR="00662A21" w:rsidRDefault="00662A21" w:rsidP="00662A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депутатов </w:t>
      </w:r>
    </w:p>
    <w:p w14:paraId="1AB83B78" w14:textId="77777777" w:rsidR="00662A21" w:rsidRDefault="00662A21" w:rsidP="00662A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Салым </w:t>
      </w:r>
    </w:p>
    <w:p w14:paraId="28CE2364" w14:textId="77777777" w:rsidR="00662A21" w:rsidRDefault="00662A21" w:rsidP="00662A21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______________2025 года № ____</w:t>
      </w:r>
    </w:p>
    <w:p w14:paraId="07308108" w14:textId="77777777" w:rsidR="00662A21" w:rsidRDefault="00662A21" w:rsidP="00662A21">
      <w:pPr>
        <w:jc w:val="right"/>
        <w:rPr>
          <w:sz w:val="26"/>
          <w:szCs w:val="26"/>
        </w:rPr>
      </w:pPr>
    </w:p>
    <w:p w14:paraId="6AD2D13E" w14:textId="77777777" w:rsidR="00662A21" w:rsidRDefault="00662A21" w:rsidP="00662A21">
      <w:pPr>
        <w:jc w:val="right"/>
        <w:rPr>
          <w:sz w:val="26"/>
          <w:szCs w:val="26"/>
        </w:rPr>
      </w:pPr>
    </w:p>
    <w:p w14:paraId="34B22059" w14:textId="77777777" w:rsidR="00662A21" w:rsidRDefault="00662A21" w:rsidP="00662A21">
      <w:pPr>
        <w:rPr>
          <w:sz w:val="26"/>
          <w:szCs w:val="26"/>
        </w:rPr>
      </w:pPr>
    </w:p>
    <w:p w14:paraId="308FD4AB" w14:textId="77777777" w:rsidR="00662A21" w:rsidRPr="00A13FD1" w:rsidRDefault="00662A21" w:rsidP="00662A21">
      <w:pPr>
        <w:jc w:val="center"/>
        <w:rPr>
          <w:sz w:val="26"/>
          <w:szCs w:val="26"/>
        </w:rPr>
      </w:pPr>
      <w:r w:rsidRPr="00A13FD1">
        <w:rPr>
          <w:sz w:val="26"/>
          <w:szCs w:val="26"/>
        </w:rPr>
        <w:t>Сведения</w:t>
      </w:r>
    </w:p>
    <w:p w14:paraId="18DE71E6" w14:textId="77777777" w:rsidR="00662A21" w:rsidRPr="00A13FD1" w:rsidRDefault="00662A21" w:rsidP="00662A21">
      <w:pPr>
        <w:jc w:val="center"/>
        <w:rPr>
          <w:sz w:val="26"/>
          <w:szCs w:val="26"/>
        </w:rPr>
      </w:pPr>
      <w:r w:rsidRPr="00A13FD1">
        <w:rPr>
          <w:sz w:val="26"/>
          <w:szCs w:val="26"/>
        </w:rPr>
        <w:t xml:space="preserve">о численности муниципальных служащих органов местного самоуправления, </w:t>
      </w:r>
    </w:p>
    <w:p w14:paraId="28C44CDD" w14:textId="77777777" w:rsidR="00662A21" w:rsidRPr="00A13FD1" w:rsidRDefault="00662A21" w:rsidP="00662A21">
      <w:pPr>
        <w:jc w:val="center"/>
        <w:rPr>
          <w:sz w:val="26"/>
          <w:szCs w:val="26"/>
        </w:rPr>
      </w:pPr>
      <w:r w:rsidRPr="00A13FD1">
        <w:rPr>
          <w:sz w:val="26"/>
          <w:szCs w:val="26"/>
        </w:rPr>
        <w:t>работников муниципальных учреждений и фактически</w:t>
      </w:r>
      <w:r>
        <w:rPr>
          <w:sz w:val="26"/>
          <w:szCs w:val="26"/>
        </w:rPr>
        <w:t>е</w:t>
      </w:r>
      <w:r w:rsidRPr="00A13FD1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расходы</w:t>
      </w:r>
      <w:r w:rsidRPr="00A13FD1">
        <w:rPr>
          <w:sz w:val="26"/>
          <w:szCs w:val="26"/>
        </w:rPr>
        <w:t xml:space="preserve"> на </w:t>
      </w:r>
      <w:r>
        <w:rPr>
          <w:sz w:val="26"/>
          <w:szCs w:val="26"/>
        </w:rPr>
        <w:t>оплату труда</w:t>
      </w:r>
    </w:p>
    <w:p w14:paraId="0DC578A1" w14:textId="77777777" w:rsidR="00662A21" w:rsidRPr="00A13FD1" w:rsidRDefault="00662A21" w:rsidP="00662A21">
      <w:pPr>
        <w:jc w:val="center"/>
        <w:rPr>
          <w:sz w:val="26"/>
          <w:szCs w:val="26"/>
        </w:rPr>
      </w:pPr>
      <w:r w:rsidRPr="00A13FD1">
        <w:rPr>
          <w:sz w:val="26"/>
          <w:szCs w:val="26"/>
        </w:rPr>
        <w:t>за 20</w:t>
      </w:r>
      <w:r>
        <w:rPr>
          <w:sz w:val="26"/>
          <w:szCs w:val="26"/>
        </w:rPr>
        <w:t>24</w:t>
      </w:r>
      <w:r w:rsidRPr="00A13FD1">
        <w:rPr>
          <w:sz w:val="26"/>
          <w:szCs w:val="26"/>
        </w:rPr>
        <w:t xml:space="preserve"> год </w:t>
      </w:r>
    </w:p>
    <w:p w14:paraId="6BB170C2" w14:textId="77777777" w:rsidR="00662A21" w:rsidRPr="00FB2134" w:rsidRDefault="00662A21" w:rsidP="00662A21">
      <w:pPr>
        <w:jc w:val="center"/>
        <w:rPr>
          <w:rFonts w:ascii="Arial" w:hAnsi="Arial" w:cs="Arial"/>
        </w:rPr>
      </w:pPr>
    </w:p>
    <w:p w14:paraId="113FAC21" w14:textId="77777777" w:rsidR="00662A21" w:rsidRPr="00FB3DF7" w:rsidRDefault="00662A21" w:rsidP="00662A2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1620"/>
        <w:gridCol w:w="2160"/>
        <w:gridCol w:w="1620"/>
        <w:gridCol w:w="1722"/>
      </w:tblGrid>
      <w:tr w:rsidR="00662A21" w:rsidRPr="003504BA" w14:paraId="15A6DBDD" w14:textId="77777777" w:rsidTr="00662A21">
        <w:trPr>
          <w:trHeight w:val="610"/>
        </w:trPr>
        <w:tc>
          <w:tcPr>
            <w:tcW w:w="2448" w:type="dxa"/>
            <w:vMerge w:val="restart"/>
            <w:vAlign w:val="center"/>
          </w:tcPr>
          <w:p w14:paraId="52BB25F5" w14:textId="77777777" w:rsidR="00662A21" w:rsidRPr="003504BA" w:rsidRDefault="00662A21" w:rsidP="00662A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0AC1C24" w14:textId="77777777" w:rsidR="00662A21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Среднесписочная </w:t>
            </w:r>
          </w:p>
          <w:p w14:paraId="15C07FC0" w14:textId="77777777" w:rsidR="00662A21" w:rsidRPr="003504BA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</w:t>
            </w:r>
          </w:p>
        </w:tc>
        <w:tc>
          <w:tcPr>
            <w:tcW w:w="3342" w:type="dxa"/>
            <w:gridSpan w:val="2"/>
          </w:tcPr>
          <w:p w14:paraId="14F1A72B" w14:textId="77777777" w:rsidR="00662A21" w:rsidRPr="003504BA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Затраты на денежное содержание</w:t>
            </w:r>
          </w:p>
        </w:tc>
      </w:tr>
      <w:tr w:rsidR="00662A21" w:rsidRPr="003504BA" w14:paraId="1C32AA69" w14:textId="77777777" w:rsidTr="00662A21">
        <w:tc>
          <w:tcPr>
            <w:tcW w:w="2448" w:type="dxa"/>
            <w:vMerge/>
          </w:tcPr>
          <w:p w14:paraId="3D4D6C73" w14:textId="77777777" w:rsidR="00662A21" w:rsidRPr="003504BA" w:rsidRDefault="00662A21" w:rsidP="00662A2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0" w:type="dxa"/>
          </w:tcPr>
          <w:p w14:paraId="5E465656" w14:textId="77777777" w:rsidR="00662A21" w:rsidRPr="007E6E7D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Работников, всего, чел.</w:t>
            </w:r>
          </w:p>
        </w:tc>
        <w:tc>
          <w:tcPr>
            <w:tcW w:w="2160" w:type="dxa"/>
          </w:tcPr>
          <w:p w14:paraId="4B6B03EC" w14:textId="77777777" w:rsidR="00662A21" w:rsidRPr="00E314DF" w:rsidRDefault="00662A21" w:rsidP="00662A21">
            <w:pPr>
              <w:jc w:val="center"/>
              <w:rPr>
                <w:sz w:val="26"/>
                <w:szCs w:val="26"/>
              </w:rPr>
            </w:pPr>
            <w:r w:rsidRPr="00E314DF">
              <w:rPr>
                <w:sz w:val="26"/>
                <w:szCs w:val="26"/>
              </w:rPr>
              <w:t>в т.ч. муниципальных служащих, чел.</w:t>
            </w:r>
          </w:p>
        </w:tc>
        <w:tc>
          <w:tcPr>
            <w:tcW w:w="1620" w:type="dxa"/>
          </w:tcPr>
          <w:p w14:paraId="6382570A" w14:textId="77777777" w:rsidR="00662A21" w:rsidRPr="00E314DF" w:rsidRDefault="00662A21" w:rsidP="00662A21">
            <w:pPr>
              <w:jc w:val="center"/>
              <w:rPr>
                <w:sz w:val="26"/>
                <w:szCs w:val="26"/>
              </w:rPr>
            </w:pPr>
            <w:r w:rsidRPr="00E314DF">
              <w:rPr>
                <w:sz w:val="26"/>
                <w:szCs w:val="26"/>
              </w:rPr>
              <w:t>За счет средств местного бюджета,</w:t>
            </w:r>
          </w:p>
          <w:p w14:paraId="1A520077" w14:textId="77777777" w:rsidR="00662A21" w:rsidRPr="00E314DF" w:rsidRDefault="00662A21" w:rsidP="00662A21">
            <w:pPr>
              <w:jc w:val="center"/>
              <w:rPr>
                <w:sz w:val="26"/>
                <w:szCs w:val="26"/>
              </w:rPr>
            </w:pPr>
            <w:r w:rsidRPr="00E314DF">
              <w:rPr>
                <w:sz w:val="26"/>
                <w:szCs w:val="26"/>
              </w:rPr>
              <w:t xml:space="preserve">(в </w:t>
            </w:r>
            <w:proofErr w:type="spellStart"/>
            <w:r w:rsidRPr="00E314DF">
              <w:rPr>
                <w:sz w:val="26"/>
                <w:szCs w:val="26"/>
              </w:rPr>
              <w:t>тыс.руб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E314DF">
              <w:rPr>
                <w:sz w:val="26"/>
                <w:szCs w:val="26"/>
              </w:rPr>
              <w:t>)</w:t>
            </w:r>
          </w:p>
        </w:tc>
        <w:tc>
          <w:tcPr>
            <w:tcW w:w="1722" w:type="dxa"/>
          </w:tcPr>
          <w:p w14:paraId="56E882F0" w14:textId="77777777" w:rsidR="00662A21" w:rsidRPr="00E314DF" w:rsidRDefault="00662A21" w:rsidP="00662A21">
            <w:pPr>
              <w:jc w:val="center"/>
              <w:rPr>
                <w:sz w:val="26"/>
                <w:szCs w:val="26"/>
              </w:rPr>
            </w:pPr>
            <w:r w:rsidRPr="00E314DF">
              <w:rPr>
                <w:sz w:val="26"/>
                <w:szCs w:val="26"/>
              </w:rPr>
              <w:t>За счет с</w:t>
            </w:r>
            <w:r>
              <w:rPr>
                <w:sz w:val="26"/>
                <w:szCs w:val="26"/>
              </w:rPr>
              <w:t>у</w:t>
            </w:r>
            <w:r w:rsidRPr="00E314DF">
              <w:rPr>
                <w:sz w:val="26"/>
                <w:szCs w:val="26"/>
              </w:rPr>
              <w:t xml:space="preserve">бвенций, </w:t>
            </w:r>
            <w:proofErr w:type="spellStart"/>
            <w:r w:rsidRPr="00E314DF">
              <w:rPr>
                <w:sz w:val="26"/>
                <w:szCs w:val="26"/>
              </w:rPr>
              <w:t>предос</w:t>
            </w:r>
            <w:r>
              <w:rPr>
                <w:sz w:val="26"/>
                <w:szCs w:val="26"/>
              </w:rPr>
              <w:t>т</w:t>
            </w:r>
            <w:proofErr w:type="spellEnd"/>
            <w:r w:rsidRPr="00E314DF">
              <w:rPr>
                <w:sz w:val="26"/>
                <w:szCs w:val="26"/>
              </w:rPr>
              <w:t>-х из другого уровня бюджета,</w:t>
            </w:r>
          </w:p>
          <w:p w14:paraId="30F40363" w14:textId="77777777" w:rsidR="00662A21" w:rsidRPr="00E314DF" w:rsidRDefault="00662A21" w:rsidP="00662A21">
            <w:pPr>
              <w:jc w:val="center"/>
              <w:rPr>
                <w:sz w:val="26"/>
                <w:szCs w:val="26"/>
              </w:rPr>
            </w:pPr>
            <w:r w:rsidRPr="00E314DF">
              <w:rPr>
                <w:sz w:val="26"/>
                <w:szCs w:val="26"/>
              </w:rPr>
              <w:t xml:space="preserve">(в </w:t>
            </w:r>
            <w:proofErr w:type="spellStart"/>
            <w:r w:rsidRPr="00E314DF">
              <w:rPr>
                <w:sz w:val="26"/>
                <w:szCs w:val="26"/>
              </w:rPr>
              <w:t>тыс.руб</w:t>
            </w:r>
            <w:proofErr w:type="spellEnd"/>
            <w:r w:rsidRPr="00E314DF">
              <w:rPr>
                <w:sz w:val="26"/>
                <w:szCs w:val="26"/>
              </w:rPr>
              <w:t>.)</w:t>
            </w:r>
          </w:p>
        </w:tc>
      </w:tr>
      <w:tr w:rsidR="00662A21" w:rsidRPr="003504BA" w14:paraId="679D57D2" w14:textId="77777777" w:rsidTr="00662A21">
        <w:tc>
          <w:tcPr>
            <w:tcW w:w="2448" w:type="dxa"/>
          </w:tcPr>
          <w:p w14:paraId="5EC02F85" w14:textId="77777777" w:rsidR="00662A21" w:rsidRPr="00E314DF" w:rsidRDefault="00662A21" w:rsidP="00662A21">
            <w:pPr>
              <w:rPr>
                <w:sz w:val="26"/>
                <w:szCs w:val="26"/>
              </w:rPr>
            </w:pPr>
            <w:r w:rsidRPr="00E314DF">
              <w:rPr>
                <w:sz w:val="26"/>
                <w:szCs w:val="26"/>
              </w:rPr>
              <w:t>1. Органы местного самоуправления сельского поселения Салым (с учетом Главы поселения)</w:t>
            </w:r>
          </w:p>
        </w:tc>
        <w:tc>
          <w:tcPr>
            <w:tcW w:w="1620" w:type="dxa"/>
            <w:vAlign w:val="center"/>
          </w:tcPr>
          <w:p w14:paraId="0DEBF60F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60" w:type="dxa"/>
            <w:vAlign w:val="center"/>
          </w:tcPr>
          <w:p w14:paraId="304B50C7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 w:rsidRPr="003E50D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620" w:type="dxa"/>
            <w:vAlign w:val="center"/>
          </w:tcPr>
          <w:p w14:paraId="5466A607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17 690,2</w:t>
            </w:r>
          </w:p>
        </w:tc>
        <w:tc>
          <w:tcPr>
            <w:tcW w:w="1722" w:type="dxa"/>
            <w:vAlign w:val="center"/>
          </w:tcPr>
          <w:p w14:paraId="00FC3C2E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658,5</w:t>
            </w:r>
          </w:p>
        </w:tc>
      </w:tr>
      <w:tr w:rsidR="00662A21" w:rsidRPr="003504BA" w14:paraId="1A49AEE8" w14:textId="77777777" w:rsidTr="00662A21">
        <w:tc>
          <w:tcPr>
            <w:tcW w:w="2448" w:type="dxa"/>
          </w:tcPr>
          <w:p w14:paraId="1A3F0C74" w14:textId="77777777" w:rsidR="00662A21" w:rsidRPr="00E314DF" w:rsidRDefault="00662A21" w:rsidP="00662A21">
            <w:pPr>
              <w:rPr>
                <w:sz w:val="26"/>
                <w:szCs w:val="26"/>
              </w:rPr>
            </w:pPr>
            <w:r w:rsidRPr="00E314D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Казенные</w:t>
            </w:r>
            <w:r w:rsidRPr="00E314DF">
              <w:rPr>
                <w:sz w:val="26"/>
                <w:szCs w:val="26"/>
              </w:rPr>
              <w:t xml:space="preserve"> учреждения сельского поселения Салым, в т.ч.:</w:t>
            </w:r>
          </w:p>
        </w:tc>
        <w:tc>
          <w:tcPr>
            <w:tcW w:w="1620" w:type="dxa"/>
            <w:vAlign w:val="center"/>
          </w:tcPr>
          <w:p w14:paraId="7FCD7210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60" w:type="dxa"/>
            <w:vAlign w:val="center"/>
          </w:tcPr>
          <w:p w14:paraId="079DCB4C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 w:rsidRPr="003E50D5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  <w:vAlign w:val="center"/>
          </w:tcPr>
          <w:p w14:paraId="4B8CE346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11 727,0</w:t>
            </w:r>
          </w:p>
        </w:tc>
        <w:tc>
          <w:tcPr>
            <w:tcW w:w="1722" w:type="dxa"/>
            <w:vAlign w:val="center"/>
          </w:tcPr>
          <w:p w14:paraId="76F7C4E6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62A21" w:rsidRPr="003504BA" w14:paraId="662A3795" w14:textId="77777777" w:rsidTr="00662A21">
        <w:tc>
          <w:tcPr>
            <w:tcW w:w="2448" w:type="dxa"/>
          </w:tcPr>
          <w:p w14:paraId="17C7BDCB" w14:textId="77777777" w:rsidR="00662A21" w:rsidRPr="00E314DF" w:rsidRDefault="00662A21" w:rsidP="00662A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«Административно-хозяйственная служба»</w:t>
            </w:r>
          </w:p>
        </w:tc>
        <w:tc>
          <w:tcPr>
            <w:tcW w:w="1620" w:type="dxa"/>
            <w:vAlign w:val="center"/>
          </w:tcPr>
          <w:p w14:paraId="64C8E179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160" w:type="dxa"/>
            <w:vAlign w:val="center"/>
          </w:tcPr>
          <w:p w14:paraId="097EB8CD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 w:rsidRPr="003E50D5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  <w:vAlign w:val="center"/>
          </w:tcPr>
          <w:p w14:paraId="5D843BC8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11 727,0</w:t>
            </w:r>
          </w:p>
        </w:tc>
        <w:tc>
          <w:tcPr>
            <w:tcW w:w="1722" w:type="dxa"/>
            <w:vAlign w:val="center"/>
          </w:tcPr>
          <w:p w14:paraId="34F6410C" w14:textId="77777777" w:rsidR="00662A21" w:rsidRPr="003E50D5" w:rsidRDefault="00662A21" w:rsidP="00662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14:paraId="7CA3413E" w14:textId="77777777" w:rsidR="00662A21" w:rsidRPr="00FB3DF7" w:rsidRDefault="00662A21" w:rsidP="00662A21">
      <w:pPr>
        <w:jc w:val="center"/>
        <w:rPr>
          <w:rFonts w:ascii="Arial" w:hAnsi="Arial" w:cs="Arial"/>
          <w:sz w:val="18"/>
          <w:szCs w:val="18"/>
        </w:rPr>
      </w:pPr>
    </w:p>
    <w:p w14:paraId="1E0AD9DE" w14:textId="77777777" w:rsidR="00662A21" w:rsidRDefault="00662A21" w:rsidP="00662A2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2154D452" w14:textId="77777777" w:rsidR="00662A21" w:rsidRDefault="00662A21" w:rsidP="00662A2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4E6209E2" w14:textId="77777777" w:rsidR="00662A21" w:rsidRDefault="00662A21" w:rsidP="00662A2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14:paraId="2221F081" w14:textId="77777777" w:rsidR="00662A21" w:rsidRDefault="00662A21" w:rsidP="00FE2A68">
      <w:pPr>
        <w:jc w:val="right"/>
        <w:rPr>
          <w:sz w:val="26"/>
          <w:szCs w:val="26"/>
        </w:rPr>
      </w:pPr>
    </w:p>
    <w:sectPr w:rsidR="00662A21" w:rsidSect="00662A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0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AB"/>
    <w:rsid w:val="00043691"/>
    <w:rsid w:val="00046108"/>
    <w:rsid w:val="0008690D"/>
    <w:rsid w:val="00096965"/>
    <w:rsid w:val="00097D66"/>
    <w:rsid w:val="000B421A"/>
    <w:rsid w:val="000C2D58"/>
    <w:rsid w:val="000E5FFC"/>
    <w:rsid w:val="000E7E24"/>
    <w:rsid w:val="000F5DA1"/>
    <w:rsid w:val="00115281"/>
    <w:rsid w:val="0011597C"/>
    <w:rsid w:val="001245BD"/>
    <w:rsid w:val="0012632B"/>
    <w:rsid w:val="001645EE"/>
    <w:rsid w:val="00167583"/>
    <w:rsid w:val="00171DF5"/>
    <w:rsid w:val="00187C0F"/>
    <w:rsid w:val="001A362C"/>
    <w:rsid w:val="001A7276"/>
    <w:rsid w:val="001B546E"/>
    <w:rsid w:val="001C263A"/>
    <w:rsid w:val="001F19D5"/>
    <w:rsid w:val="00232687"/>
    <w:rsid w:val="00234EB9"/>
    <w:rsid w:val="00247E28"/>
    <w:rsid w:val="002731FB"/>
    <w:rsid w:val="00274EAC"/>
    <w:rsid w:val="00275211"/>
    <w:rsid w:val="00283577"/>
    <w:rsid w:val="002A02F2"/>
    <w:rsid w:val="002E6152"/>
    <w:rsid w:val="002F3D6B"/>
    <w:rsid w:val="002F5629"/>
    <w:rsid w:val="00302420"/>
    <w:rsid w:val="0030433C"/>
    <w:rsid w:val="0030493B"/>
    <w:rsid w:val="00310F8A"/>
    <w:rsid w:val="003332E2"/>
    <w:rsid w:val="003902FB"/>
    <w:rsid w:val="003953D4"/>
    <w:rsid w:val="00397E33"/>
    <w:rsid w:val="003C0EF5"/>
    <w:rsid w:val="003E23BF"/>
    <w:rsid w:val="003E5963"/>
    <w:rsid w:val="00402F77"/>
    <w:rsid w:val="0041276F"/>
    <w:rsid w:val="00424A0E"/>
    <w:rsid w:val="00425E96"/>
    <w:rsid w:val="00435924"/>
    <w:rsid w:val="0045240E"/>
    <w:rsid w:val="00476637"/>
    <w:rsid w:val="004863E8"/>
    <w:rsid w:val="004941FB"/>
    <w:rsid w:val="004B625C"/>
    <w:rsid w:val="004D0E62"/>
    <w:rsid w:val="004D7170"/>
    <w:rsid w:val="004E0BCC"/>
    <w:rsid w:val="005063B3"/>
    <w:rsid w:val="00513BE6"/>
    <w:rsid w:val="00515CFF"/>
    <w:rsid w:val="00533A30"/>
    <w:rsid w:val="0057108C"/>
    <w:rsid w:val="005A4F8B"/>
    <w:rsid w:val="005B2C6D"/>
    <w:rsid w:val="005C0D59"/>
    <w:rsid w:val="005E3E6B"/>
    <w:rsid w:val="005E6BDF"/>
    <w:rsid w:val="005E7375"/>
    <w:rsid w:val="0060742A"/>
    <w:rsid w:val="0061021C"/>
    <w:rsid w:val="00632B37"/>
    <w:rsid w:val="00645E41"/>
    <w:rsid w:val="00650E3A"/>
    <w:rsid w:val="00652076"/>
    <w:rsid w:val="00662A21"/>
    <w:rsid w:val="00666559"/>
    <w:rsid w:val="006B7B35"/>
    <w:rsid w:val="006C5D8C"/>
    <w:rsid w:val="006E72AB"/>
    <w:rsid w:val="006F3D73"/>
    <w:rsid w:val="00702566"/>
    <w:rsid w:val="007176A0"/>
    <w:rsid w:val="00736F15"/>
    <w:rsid w:val="00743149"/>
    <w:rsid w:val="0077404B"/>
    <w:rsid w:val="007B4EE2"/>
    <w:rsid w:val="007D0AAF"/>
    <w:rsid w:val="007D24A8"/>
    <w:rsid w:val="00827518"/>
    <w:rsid w:val="0083158D"/>
    <w:rsid w:val="008528D5"/>
    <w:rsid w:val="00857651"/>
    <w:rsid w:val="008612D9"/>
    <w:rsid w:val="008615D4"/>
    <w:rsid w:val="00865532"/>
    <w:rsid w:val="00872127"/>
    <w:rsid w:val="00895EA4"/>
    <w:rsid w:val="008B53F8"/>
    <w:rsid w:val="008C21CD"/>
    <w:rsid w:val="008E3762"/>
    <w:rsid w:val="008F2FC1"/>
    <w:rsid w:val="00915A21"/>
    <w:rsid w:val="00921B6A"/>
    <w:rsid w:val="00924558"/>
    <w:rsid w:val="009611C5"/>
    <w:rsid w:val="00964209"/>
    <w:rsid w:val="00970D50"/>
    <w:rsid w:val="009F7EB2"/>
    <w:rsid w:val="00A010DE"/>
    <w:rsid w:val="00A307F9"/>
    <w:rsid w:val="00A426D5"/>
    <w:rsid w:val="00A63E2D"/>
    <w:rsid w:val="00A753F8"/>
    <w:rsid w:val="00A812D4"/>
    <w:rsid w:val="00A81616"/>
    <w:rsid w:val="00AA07DF"/>
    <w:rsid w:val="00AB671B"/>
    <w:rsid w:val="00AE55D7"/>
    <w:rsid w:val="00B13572"/>
    <w:rsid w:val="00B13A0B"/>
    <w:rsid w:val="00B2161C"/>
    <w:rsid w:val="00B34A4A"/>
    <w:rsid w:val="00B5557E"/>
    <w:rsid w:val="00B56CCD"/>
    <w:rsid w:val="00B61031"/>
    <w:rsid w:val="00B74651"/>
    <w:rsid w:val="00B830B4"/>
    <w:rsid w:val="00B876ED"/>
    <w:rsid w:val="00B91F9C"/>
    <w:rsid w:val="00BA16E2"/>
    <w:rsid w:val="00BC16E7"/>
    <w:rsid w:val="00BD40DD"/>
    <w:rsid w:val="00BD6260"/>
    <w:rsid w:val="00BF46FD"/>
    <w:rsid w:val="00C00253"/>
    <w:rsid w:val="00C15697"/>
    <w:rsid w:val="00C36619"/>
    <w:rsid w:val="00C41AF9"/>
    <w:rsid w:val="00C8337D"/>
    <w:rsid w:val="00C91E39"/>
    <w:rsid w:val="00C93045"/>
    <w:rsid w:val="00CA74C3"/>
    <w:rsid w:val="00CB7432"/>
    <w:rsid w:val="00CE3032"/>
    <w:rsid w:val="00CF5296"/>
    <w:rsid w:val="00D025A5"/>
    <w:rsid w:val="00D0601C"/>
    <w:rsid w:val="00D169F4"/>
    <w:rsid w:val="00D32917"/>
    <w:rsid w:val="00D44201"/>
    <w:rsid w:val="00D469E1"/>
    <w:rsid w:val="00D53CF1"/>
    <w:rsid w:val="00D543BA"/>
    <w:rsid w:val="00D704A0"/>
    <w:rsid w:val="00DB2A64"/>
    <w:rsid w:val="00DC01BD"/>
    <w:rsid w:val="00E02554"/>
    <w:rsid w:val="00E0778A"/>
    <w:rsid w:val="00E2614D"/>
    <w:rsid w:val="00E44100"/>
    <w:rsid w:val="00E50EBF"/>
    <w:rsid w:val="00E60E92"/>
    <w:rsid w:val="00EB298F"/>
    <w:rsid w:val="00EB7E55"/>
    <w:rsid w:val="00EC5594"/>
    <w:rsid w:val="00EE1FC2"/>
    <w:rsid w:val="00F02537"/>
    <w:rsid w:val="00F63D30"/>
    <w:rsid w:val="00F758FE"/>
    <w:rsid w:val="00F834EE"/>
    <w:rsid w:val="00FB6603"/>
    <w:rsid w:val="00FC5021"/>
    <w:rsid w:val="00FD068B"/>
    <w:rsid w:val="00FE2A68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A72A6"/>
  <w15:chartTrackingRefBased/>
  <w15:docId w15:val="{85301392-2277-4418-BE65-F371652C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60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601C"/>
    <w:pPr>
      <w:keepNext/>
      <w:keepLines/>
      <w:spacing w:before="360" w:after="80" w:line="259" w:lineRule="auto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44100"/>
    <w:pPr>
      <w:keepNext/>
      <w:ind w:right="-4221"/>
      <w:outlineLvl w:val="1"/>
    </w:pPr>
    <w:rPr>
      <w:rFonts w:ascii="Arial" w:hAnsi="Arial" w:cs="Arial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1C"/>
    <w:pPr>
      <w:keepNext/>
      <w:keepLines/>
      <w:spacing w:before="160" w:after="80" w:line="259" w:lineRule="auto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01C"/>
    <w:pPr>
      <w:keepNext/>
      <w:keepLines/>
      <w:spacing w:before="80" w:after="40" w:line="259" w:lineRule="auto"/>
      <w:outlineLvl w:val="3"/>
    </w:pPr>
    <w:rPr>
      <w:rFonts w:ascii="Calibri" w:hAnsi="Calibri"/>
      <w:i/>
      <w:iCs/>
      <w:color w:val="2F5496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01C"/>
    <w:pPr>
      <w:keepNext/>
      <w:keepLines/>
      <w:spacing w:before="80" w:after="40" w:line="259" w:lineRule="auto"/>
      <w:outlineLvl w:val="4"/>
    </w:pPr>
    <w:rPr>
      <w:rFonts w:ascii="Calibri" w:hAnsi="Calibri"/>
      <w:color w:val="2F5496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01C"/>
    <w:pPr>
      <w:keepNext/>
      <w:keepLines/>
      <w:spacing w:before="40" w:line="259" w:lineRule="auto"/>
      <w:outlineLvl w:val="5"/>
    </w:pPr>
    <w:rPr>
      <w:rFonts w:ascii="Calibri" w:hAnsi="Calibri"/>
      <w:i/>
      <w:iCs/>
      <w:color w:val="595959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01C"/>
    <w:pPr>
      <w:keepNext/>
      <w:keepLines/>
      <w:spacing w:before="40" w:line="259" w:lineRule="auto"/>
      <w:outlineLvl w:val="6"/>
    </w:pPr>
    <w:rPr>
      <w:rFonts w:ascii="Calibri" w:hAnsi="Calibri"/>
      <w:color w:val="595959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01C"/>
    <w:pPr>
      <w:keepNext/>
      <w:keepLines/>
      <w:spacing w:line="259" w:lineRule="auto"/>
      <w:outlineLvl w:val="7"/>
    </w:pPr>
    <w:rPr>
      <w:rFonts w:ascii="Calibri" w:hAnsi="Calibri"/>
      <w:i/>
      <w:iCs/>
      <w:color w:val="272727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01C"/>
    <w:pPr>
      <w:keepNext/>
      <w:keepLines/>
      <w:spacing w:line="259" w:lineRule="auto"/>
      <w:outlineLvl w:val="8"/>
    </w:pPr>
    <w:rPr>
      <w:rFonts w:ascii="Calibri" w:hAnsi="Calibri"/>
      <w:color w:val="272727"/>
      <w:kern w:val="2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D0601C"/>
    <w:rPr>
      <w:rFonts w:ascii="Calibri Light" w:hAnsi="Calibri Light"/>
      <w:color w:val="2F5496"/>
      <w:kern w:val="2"/>
      <w:sz w:val="40"/>
      <w:szCs w:val="40"/>
      <w:lang w:eastAsia="en-US"/>
    </w:rPr>
  </w:style>
  <w:style w:type="character" w:customStyle="1" w:styleId="20">
    <w:name w:val="Заголовок 2 Знак"/>
    <w:link w:val="2"/>
    <w:uiPriority w:val="9"/>
    <w:rsid w:val="00E44100"/>
    <w:rPr>
      <w:rFonts w:ascii="Arial" w:hAnsi="Arial" w:cs="Arial"/>
      <w:b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sid w:val="00D0601C"/>
    <w:rPr>
      <w:rFonts w:ascii="Calibri" w:hAnsi="Calibri"/>
      <w:color w:val="2F5496"/>
      <w:kern w:val="2"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semiHidden/>
    <w:rsid w:val="00D0601C"/>
    <w:rPr>
      <w:rFonts w:ascii="Calibri" w:hAnsi="Calibri"/>
      <w:i/>
      <w:iCs/>
      <w:color w:val="2F5496"/>
      <w:kern w:val="2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D0601C"/>
    <w:rPr>
      <w:rFonts w:ascii="Calibri" w:hAnsi="Calibri"/>
      <w:color w:val="2F5496"/>
      <w:kern w:val="2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D0601C"/>
    <w:rPr>
      <w:rFonts w:ascii="Calibri" w:hAnsi="Calibri"/>
      <w:i/>
      <w:iCs/>
      <w:color w:val="595959"/>
      <w:kern w:val="2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D0601C"/>
    <w:rPr>
      <w:rFonts w:ascii="Calibri" w:hAnsi="Calibri"/>
      <w:color w:val="595959"/>
      <w:kern w:val="2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D0601C"/>
    <w:rPr>
      <w:rFonts w:ascii="Calibri" w:hAnsi="Calibri"/>
      <w:i/>
      <w:iCs/>
      <w:color w:val="272727"/>
      <w:kern w:val="2"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D0601C"/>
    <w:rPr>
      <w:rFonts w:ascii="Calibri" w:hAnsi="Calibri"/>
      <w:color w:val="272727"/>
      <w:kern w:val="2"/>
      <w:sz w:val="22"/>
      <w:szCs w:val="22"/>
      <w:lang w:eastAsia="en-US"/>
    </w:rPr>
  </w:style>
  <w:style w:type="paragraph" w:styleId="a3">
    <w:name w:val="Body Text Indent"/>
    <w:basedOn w:val="a"/>
    <w:rsid w:val="00AB671B"/>
    <w:pPr>
      <w:ind w:firstLine="567"/>
      <w:jc w:val="both"/>
    </w:pPr>
    <w:rPr>
      <w:rFonts w:ascii="Arial" w:hAnsi="Arial"/>
      <w:sz w:val="26"/>
      <w:szCs w:val="20"/>
    </w:rPr>
  </w:style>
  <w:style w:type="paragraph" w:customStyle="1" w:styleId="Style3">
    <w:name w:val="Style3"/>
    <w:basedOn w:val="a"/>
    <w:rsid w:val="00AB671B"/>
    <w:pPr>
      <w:widowControl w:val="0"/>
      <w:autoSpaceDE w:val="0"/>
      <w:autoSpaceDN w:val="0"/>
      <w:adjustRightInd w:val="0"/>
      <w:spacing w:line="322" w:lineRule="exact"/>
    </w:pPr>
  </w:style>
  <w:style w:type="paragraph" w:styleId="a4">
    <w:name w:val="Balloon Text"/>
    <w:basedOn w:val="a"/>
    <w:link w:val="a5"/>
    <w:rsid w:val="00310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10F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410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A63E2D"/>
    <w:rPr>
      <w:color w:val="0000FF"/>
      <w:u w:val="single"/>
    </w:rPr>
  </w:style>
  <w:style w:type="character" w:styleId="a7">
    <w:name w:val="FollowedHyperlink"/>
    <w:uiPriority w:val="99"/>
    <w:unhideWhenUsed/>
    <w:rsid w:val="00A63E2D"/>
    <w:rPr>
      <w:color w:val="800080"/>
      <w:u w:val="single"/>
    </w:rPr>
  </w:style>
  <w:style w:type="table" w:styleId="a8">
    <w:name w:val="Table Grid"/>
    <w:basedOn w:val="a1"/>
    <w:uiPriority w:val="39"/>
    <w:rsid w:val="00A63E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Название"/>
    <w:basedOn w:val="a"/>
    <w:next w:val="a"/>
    <w:link w:val="aa"/>
    <w:uiPriority w:val="10"/>
    <w:qFormat/>
    <w:rsid w:val="00D0601C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a">
    <w:name w:val="Название Знак"/>
    <w:link w:val="a9"/>
    <w:uiPriority w:val="10"/>
    <w:rsid w:val="00D0601C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D0601C"/>
    <w:pPr>
      <w:numPr>
        <w:ilvl w:val="1"/>
      </w:numPr>
      <w:spacing w:after="160" w:line="259" w:lineRule="auto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c">
    <w:name w:val="Подзаголовок Знак"/>
    <w:link w:val="ab"/>
    <w:uiPriority w:val="11"/>
    <w:rsid w:val="00D0601C"/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0601C"/>
    <w:pPr>
      <w:spacing w:before="160" w:after="160" w:line="259" w:lineRule="auto"/>
      <w:jc w:val="center"/>
    </w:pPr>
    <w:rPr>
      <w:rFonts w:ascii="Calibri" w:eastAsia="Calibri" w:hAnsi="Calibri"/>
      <w:i/>
      <w:iCs/>
      <w:color w:val="404040"/>
      <w:kern w:val="2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D0601C"/>
    <w:rPr>
      <w:rFonts w:ascii="Calibri" w:eastAsia="Calibri" w:hAnsi="Calibri"/>
      <w:i/>
      <w:iCs/>
      <w:color w:val="404040"/>
      <w:kern w:val="2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0601C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  <w:style w:type="character" w:styleId="ae">
    <w:name w:val="Intense Emphasis"/>
    <w:uiPriority w:val="21"/>
    <w:qFormat/>
    <w:rsid w:val="00D0601C"/>
    <w:rPr>
      <w:i/>
      <w:iCs/>
      <w:color w:val="2F5496"/>
    </w:rPr>
  </w:style>
  <w:style w:type="paragraph" w:styleId="af">
    <w:name w:val="Intense Quote"/>
    <w:basedOn w:val="a"/>
    <w:next w:val="a"/>
    <w:link w:val="af0"/>
    <w:uiPriority w:val="30"/>
    <w:qFormat/>
    <w:rsid w:val="00D0601C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color w:val="2F5496"/>
      <w:kern w:val="2"/>
      <w:sz w:val="22"/>
      <w:szCs w:val="22"/>
      <w:lang w:eastAsia="en-US"/>
    </w:rPr>
  </w:style>
  <w:style w:type="character" w:customStyle="1" w:styleId="af0">
    <w:name w:val="Выделенная цитата Знак"/>
    <w:link w:val="af"/>
    <w:uiPriority w:val="30"/>
    <w:rsid w:val="00D0601C"/>
    <w:rPr>
      <w:rFonts w:ascii="Calibri" w:eastAsia="Calibri" w:hAnsi="Calibri"/>
      <w:i/>
      <w:iCs/>
      <w:color w:val="2F5496"/>
      <w:kern w:val="2"/>
      <w:sz w:val="22"/>
      <w:szCs w:val="22"/>
      <w:lang w:eastAsia="en-US"/>
    </w:rPr>
  </w:style>
  <w:style w:type="character" w:styleId="af1">
    <w:name w:val="Intense Reference"/>
    <w:uiPriority w:val="32"/>
    <w:qFormat/>
    <w:rsid w:val="00D0601C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3C51B-C502-44AC-85CC-42B24FE3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11445</Words>
  <Characters>65240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 депутатов</vt:lpstr>
    </vt:vector>
  </TitlesOfParts>
  <Company>KORIPHEY</Company>
  <LinksUpToDate>false</LinksUpToDate>
  <CharactersWithSpaces>76532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депутатов</dc:title>
  <dc:subject/>
  <dc:creator>Administrator</dc:creator>
  <cp:keywords/>
  <dc:description/>
  <cp:lastModifiedBy>Кусков АС</cp:lastModifiedBy>
  <cp:revision>3</cp:revision>
  <cp:lastPrinted>2023-03-27T05:49:00Z</cp:lastPrinted>
  <dcterms:created xsi:type="dcterms:W3CDTF">2025-03-31T04:17:00Z</dcterms:created>
  <dcterms:modified xsi:type="dcterms:W3CDTF">2025-03-31T04:17:00Z</dcterms:modified>
</cp:coreProperties>
</file>