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F723D" w14:textId="13A44D5B" w:rsidR="006C5990" w:rsidRPr="006C5990" w:rsidRDefault="006C5990" w:rsidP="006C5990">
      <w:pPr>
        <w:jc w:val="both"/>
        <w:rPr>
          <w:rFonts w:ascii="Times New Roman" w:hAnsi="Times New Roman"/>
          <w:sz w:val="26"/>
          <w:szCs w:val="26"/>
        </w:rPr>
      </w:pPr>
      <w:bookmarkStart w:id="0" w:name="_Hlk520216436"/>
      <w:bookmarkStart w:id="1" w:name="_Hlk88612003"/>
      <w:r>
        <w:rPr>
          <w:color w:val="000000"/>
          <w:sz w:val="26"/>
          <w:szCs w:val="26"/>
        </w:rPr>
        <w:t xml:space="preserve">            </w:t>
      </w:r>
      <w:r w:rsidRPr="00ED3A6F">
        <w:rPr>
          <w:color w:val="000000"/>
          <w:sz w:val="26"/>
          <w:szCs w:val="26"/>
        </w:rPr>
        <w:t xml:space="preserve">В </w:t>
      </w:r>
      <w:r w:rsidRPr="006C5990">
        <w:rPr>
          <w:rFonts w:ascii="Times New Roman" w:hAnsi="Times New Roman"/>
          <w:color w:val="000000"/>
          <w:sz w:val="26"/>
          <w:szCs w:val="26"/>
        </w:rPr>
        <w:t xml:space="preserve">соответствии с подпунктом 5.3 пункта 5 статьи 26 Градостроительного кодекса Российской Федерации принимаются предложения от заинтересованных лиц (юридических и физических лиц) по проекту </w:t>
      </w:r>
      <w:proofErr w:type="gramStart"/>
      <w:r w:rsidRPr="006C5990">
        <w:rPr>
          <w:rFonts w:ascii="Times New Roman" w:hAnsi="Times New Roman"/>
          <w:sz w:val="26"/>
          <w:szCs w:val="26"/>
        </w:rPr>
        <w:t>про</w:t>
      </w:r>
      <w:r w:rsidR="00DB75DA">
        <w:rPr>
          <w:rFonts w:ascii="Times New Roman" w:hAnsi="Times New Roman"/>
          <w:sz w:val="26"/>
          <w:szCs w:val="26"/>
        </w:rPr>
        <w:t>граммы комплексного развития систем коммунальной</w:t>
      </w:r>
      <w:r w:rsidRPr="006C5990">
        <w:rPr>
          <w:rFonts w:ascii="Times New Roman" w:hAnsi="Times New Roman"/>
          <w:sz w:val="26"/>
          <w:szCs w:val="26"/>
        </w:rPr>
        <w:t xml:space="preserve"> инфраструктуры муниципального образования</w:t>
      </w:r>
      <w:proofErr w:type="gramEnd"/>
      <w:r w:rsidRPr="006C5990">
        <w:rPr>
          <w:rFonts w:ascii="Times New Roman" w:hAnsi="Times New Roman"/>
          <w:sz w:val="26"/>
          <w:szCs w:val="26"/>
        </w:rPr>
        <w:t xml:space="preserve"> сельское поселение Салым</w:t>
      </w:r>
      <w:r w:rsidRPr="006C5990">
        <w:rPr>
          <w:rFonts w:ascii="Times New Roman" w:hAnsi="Times New Roman"/>
          <w:color w:val="000000"/>
          <w:sz w:val="26"/>
          <w:szCs w:val="26"/>
        </w:rPr>
        <w:t>.</w:t>
      </w:r>
    </w:p>
    <w:p w14:paraId="030E5C50" w14:textId="338C8146" w:rsidR="006C5990" w:rsidRPr="006C5990" w:rsidRDefault="006C5990" w:rsidP="006C5990">
      <w:pPr>
        <w:jc w:val="both"/>
        <w:rPr>
          <w:rFonts w:ascii="Times New Roman" w:hAnsi="Times New Roman"/>
          <w:sz w:val="26"/>
          <w:szCs w:val="26"/>
        </w:rPr>
      </w:pPr>
      <w:r w:rsidRPr="006C5990">
        <w:rPr>
          <w:rFonts w:ascii="Times New Roman" w:hAnsi="Times New Roman"/>
          <w:color w:val="000000"/>
          <w:sz w:val="26"/>
          <w:szCs w:val="26"/>
        </w:rPr>
        <w:t xml:space="preserve">          Дата начала и ок</w:t>
      </w:r>
      <w:r w:rsidR="007420E2">
        <w:rPr>
          <w:rFonts w:ascii="Times New Roman" w:hAnsi="Times New Roman"/>
          <w:color w:val="000000"/>
          <w:sz w:val="26"/>
          <w:szCs w:val="26"/>
        </w:rPr>
        <w:t>ончания размещения проекта: с 27.12.2022 по 25.01</w:t>
      </w:r>
      <w:r w:rsidRPr="006C5990">
        <w:rPr>
          <w:rFonts w:ascii="Times New Roman" w:hAnsi="Times New Roman"/>
          <w:color w:val="000000"/>
          <w:sz w:val="26"/>
          <w:szCs w:val="26"/>
        </w:rPr>
        <w:t>.2023.</w:t>
      </w:r>
    </w:p>
    <w:p w14:paraId="58F82DD8" w14:textId="77777777" w:rsidR="006C5990" w:rsidRPr="006C5990" w:rsidRDefault="006C5990" w:rsidP="006C5990">
      <w:pPr>
        <w:pStyle w:val="ConsPlusNormal"/>
        <w:tabs>
          <w:tab w:val="left" w:pos="142"/>
          <w:tab w:val="left" w:pos="284"/>
          <w:tab w:val="left" w:pos="1134"/>
        </w:tabs>
        <w:jc w:val="both"/>
        <w:rPr>
          <w:sz w:val="26"/>
          <w:szCs w:val="26"/>
        </w:rPr>
      </w:pPr>
      <w:r w:rsidRPr="006C5990">
        <w:rPr>
          <w:color w:val="000000"/>
          <w:sz w:val="26"/>
          <w:szCs w:val="26"/>
        </w:rPr>
        <w:t xml:space="preserve">          </w:t>
      </w:r>
      <w:proofErr w:type="gramStart"/>
      <w:r w:rsidRPr="006C5990">
        <w:rPr>
          <w:sz w:val="26"/>
          <w:szCs w:val="26"/>
        </w:rPr>
        <w:t xml:space="preserve">Предложения направляются с указанием фамилии, имени, отчества, контактного телефона и адреса проживания (для физических лиц), наименования, основного государственного регистрационного номера, места нахождения и адреса (для юридических лиц) в письменном виде и (или) в электронном виде в администрацию сельского поселения Салым по адресу: 628327, Ханты-Мансийский автономный округ – Югра, </w:t>
      </w:r>
      <w:proofErr w:type="spellStart"/>
      <w:r w:rsidRPr="006C5990">
        <w:rPr>
          <w:sz w:val="26"/>
          <w:szCs w:val="26"/>
        </w:rPr>
        <w:t>Нефтеюганский</w:t>
      </w:r>
      <w:proofErr w:type="spellEnd"/>
      <w:r w:rsidRPr="006C5990">
        <w:rPr>
          <w:sz w:val="26"/>
          <w:szCs w:val="26"/>
        </w:rPr>
        <w:t xml:space="preserve"> район, п. Салым, ул. Центральная, д.1, телефон 8 (3463) 316-430, 8</w:t>
      </w:r>
      <w:proofErr w:type="gramEnd"/>
      <w:r w:rsidRPr="006C5990">
        <w:rPr>
          <w:sz w:val="26"/>
          <w:szCs w:val="26"/>
        </w:rPr>
        <w:t xml:space="preserve"> (3463) 316-434,  </w:t>
      </w:r>
      <w:r w:rsidRPr="006C5990">
        <w:rPr>
          <w:color w:val="000000"/>
          <w:sz w:val="26"/>
          <w:szCs w:val="26"/>
          <w:lang w:val="en-US"/>
        </w:rPr>
        <w:t>E</w:t>
      </w:r>
      <w:r w:rsidRPr="006C5990">
        <w:rPr>
          <w:color w:val="000000"/>
          <w:sz w:val="26"/>
          <w:szCs w:val="26"/>
        </w:rPr>
        <w:t>-</w:t>
      </w:r>
      <w:r w:rsidRPr="006C5990">
        <w:rPr>
          <w:color w:val="000000"/>
          <w:sz w:val="26"/>
          <w:szCs w:val="26"/>
          <w:lang w:val="en-US"/>
        </w:rPr>
        <w:t>mail</w:t>
      </w:r>
      <w:r w:rsidRPr="006C5990">
        <w:rPr>
          <w:sz w:val="26"/>
          <w:szCs w:val="26"/>
        </w:rPr>
        <w:t>:  salymadm@mail.ru.</w:t>
      </w:r>
    </w:p>
    <w:p w14:paraId="4403ADEF" w14:textId="2BD59F2F" w:rsidR="006C5990" w:rsidRPr="006C5990" w:rsidRDefault="006C5990" w:rsidP="006C5990">
      <w:pPr>
        <w:jc w:val="both"/>
        <w:rPr>
          <w:rFonts w:ascii="Times New Roman" w:hAnsi="Times New Roman"/>
          <w:sz w:val="26"/>
          <w:szCs w:val="26"/>
        </w:rPr>
      </w:pPr>
      <w:r w:rsidRPr="006C5990">
        <w:rPr>
          <w:rFonts w:ascii="Times New Roman" w:hAnsi="Times New Roman"/>
          <w:sz w:val="26"/>
          <w:szCs w:val="26"/>
        </w:rPr>
        <w:t xml:space="preserve">           Проект </w:t>
      </w:r>
      <w:proofErr w:type="gramStart"/>
      <w:r w:rsidR="00E81449" w:rsidRPr="006C5990">
        <w:rPr>
          <w:rFonts w:ascii="Times New Roman" w:hAnsi="Times New Roman"/>
          <w:sz w:val="26"/>
          <w:szCs w:val="26"/>
        </w:rPr>
        <w:t>про</w:t>
      </w:r>
      <w:r w:rsidR="00E81449">
        <w:rPr>
          <w:rFonts w:ascii="Times New Roman" w:hAnsi="Times New Roman"/>
          <w:sz w:val="26"/>
          <w:szCs w:val="26"/>
        </w:rPr>
        <w:t>граммы комплексного развития систем коммунальной</w:t>
      </w:r>
      <w:r w:rsidR="00E81449" w:rsidRPr="006C5990">
        <w:rPr>
          <w:rFonts w:ascii="Times New Roman" w:hAnsi="Times New Roman"/>
          <w:sz w:val="26"/>
          <w:szCs w:val="26"/>
        </w:rPr>
        <w:t xml:space="preserve"> инфраструктуры муниципального образования</w:t>
      </w:r>
      <w:proofErr w:type="gramEnd"/>
      <w:r w:rsidR="00E81449" w:rsidRPr="006C5990">
        <w:rPr>
          <w:rFonts w:ascii="Times New Roman" w:hAnsi="Times New Roman"/>
          <w:sz w:val="26"/>
          <w:szCs w:val="26"/>
        </w:rPr>
        <w:t xml:space="preserve"> сельское поселение Салым</w:t>
      </w:r>
      <w:r w:rsidRPr="006C5990">
        <w:rPr>
          <w:rFonts w:ascii="Times New Roman" w:hAnsi="Times New Roman"/>
          <w:sz w:val="26"/>
          <w:szCs w:val="26"/>
        </w:rPr>
        <w:t xml:space="preserve"> </w:t>
      </w:r>
      <w:r w:rsidR="00E81449">
        <w:rPr>
          <w:rFonts w:ascii="Times New Roman" w:hAnsi="Times New Roman"/>
          <w:sz w:val="26"/>
          <w:szCs w:val="26"/>
        </w:rPr>
        <w:t xml:space="preserve"> </w:t>
      </w:r>
      <w:r w:rsidRPr="006C5990">
        <w:rPr>
          <w:rFonts w:ascii="Times New Roman" w:hAnsi="Times New Roman"/>
          <w:sz w:val="26"/>
          <w:szCs w:val="26"/>
        </w:rPr>
        <w:t xml:space="preserve">размещен в информационно-коммуникационной сети «Интернет», на официальном сайте администрации сельского поселения Салым </w:t>
      </w:r>
      <w:hyperlink r:id="rId9" w:history="1">
        <w:r w:rsidRPr="006C5990">
          <w:rPr>
            <w:rFonts w:ascii="Times New Roman" w:hAnsi="Times New Roman"/>
            <w:sz w:val="26"/>
            <w:szCs w:val="26"/>
          </w:rPr>
          <w:t>https://adminsalym.ru</w:t>
        </w:r>
      </w:hyperlink>
      <w:r w:rsidRPr="006C5990">
        <w:rPr>
          <w:rFonts w:ascii="Times New Roman" w:hAnsi="Times New Roman"/>
          <w:sz w:val="26"/>
          <w:szCs w:val="26"/>
        </w:rPr>
        <w:t xml:space="preserve">., раздел: «Жилищно-коммунальная сфера/Программы ПКР», или ссылка - </w:t>
      </w:r>
      <w:r w:rsidR="00D92341" w:rsidRPr="00D92341">
        <w:rPr>
          <w:rFonts w:ascii="Times New Roman" w:hAnsi="Times New Roman"/>
          <w:sz w:val="26"/>
          <w:szCs w:val="26"/>
        </w:rPr>
        <w:t>https://adminsalym.ru/zhilishhno-kommunalnaya-sfera/programmy-pkr.html</w:t>
      </w:r>
      <w:r w:rsidRPr="006C5990">
        <w:rPr>
          <w:rFonts w:ascii="Times New Roman" w:hAnsi="Times New Roman"/>
          <w:sz w:val="26"/>
          <w:szCs w:val="26"/>
        </w:rPr>
        <w:t xml:space="preserve"> </w:t>
      </w:r>
    </w:p>
    <w:p w14:paraId="5C347AF8" w14:textId="77777777" w:rsidR="006C5990" w:rsidRPr="006C5990" w:rsidRDefault="006C5990" w:rsidP="006C5990">
      <w:pPr>
        <w:jc w:val="both"/>
        <w:rPr>
          <w:rFonts w:ascii="Times New Roman" w:hAnsi="Times New Roman"/>
          <w:sz w:val="26"/>
          <w:szCs w:val="26"/>
        </w:rPr>
      </w:pPr>
      <w:r w:rsidRPr="006C5990">
        <w:rPr>
          <w:rFonts w:ascii="Times New Roman" w:hAnsi="Times New Roman"/>
          <w:sz w:val="26"/>
          <w:szCs w:val="26"/>
        </w:rPr>
        <w:t xml:space="preserve">           С проектом (экспозицией),  возможно, ознакомится в здании администрации сельского поселения Салым по адресу: Ханты-Мансийский автономный округ – Югра, </w:t>
      </w:r>
      <w:proofErr w:type="spellStart"/>
      <w:r w:rsidRPr="006C5990">
        <w:rPr>
          <w:rFonts w:ascii="Times New Roman" w:hAnsi="Times New Roman"/>
          <w:sz w:val="26"/>
          <w:szCs w:val="26"/>
        </w:rPr>
        <w:t>Нефтеюганский</w:t>
      </w:r>
      <w:proofErr w:type="spellEnd"/>
      <w:r w:rsidRPr="006C5990">
        <w:rPr>
          <w:rFonts w:ascii="Times New Roman" w:hAnsi="Times New Roman"/>
          <w:sz w:val="26"/>
          <w:szCs w:val="26"/>
        </w:rPr>
        <w:t xml:space="preserve"> район, п. Салым, ул. Центральная, д.1, кабинет 23. </w:t>
      </w:r>
    </w:p>
    <w:p w14:paraId="645E716E" w14:textId="190E7E76" w:rsidR="006C5990" w:rsidRPr="006C5990" w:rsidRDefault="006C5990" w:rsidP="006C5990">
      <w:pPr>
        <w:jc w:val="both"/>
        <w:rPr>
          <w:rFonts w:ascii="Times New Roman" w:hAnsi="Times New Roman"/>
          <w:sz w:val="26"/>
          <w:szCs w:val="26"/>
        </w:rPr>
      </w:pPr>
      <w:r w:rsidRPr="006C5990">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14:anchorId="71D8F1ED" wp14:editId="2AC61546">
                <wp:simplePos x="0" y="0"/>
                <wp:positionH relativeFrom="column">
                  <wp:posOffset>4491990</wp:posOffset>
                </wp:positionH>
                <wp:positionV relativeFrom="paragraph">
                  <wp:posOffset>175895</wp:posOffset>
                </wp:positionV>
                <wp:extent cx="1476375" cy="0"/>
                <wp:effectExtent l="5715" t="13970" r="13335" b="50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353.7pt;margin-top:13.85pt;width:11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"/>
            </w:pict>
          </mc:Fallback>
        </mc:AlternateContent>
      </w:r>
      <w:r w:rsidRPr="006C5990">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0C2AE1CB" wp14:editId="6424E789">
                <wp:simplePos x="0" y="0"/>
                <wp:positionH relativeFrom="column">
                  <wp:posOffset>1815465</wp:posOffset>
                </wp:positionH>
                <wp:positionV relativeFrom="paragraph">
                  <wp:posOffset>175260</wp:posOffset>
                </wp:positionV>
                <wp:extent cx="1676400" cy="635"/>
                <wp:effectExtent l="5715" t="13335" r="13335" b="50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42.95pt;margin-top:13.8pt;width:13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"/>
            </w:pict>
          </mc:Fallback>
        </mc:AlternateContent>
      </w:r>
      <w:r w:rsidRPr="006C5990">
        <w:rPr>
          <w:rFonts w:ascii="Times New Roman" w:hAnsi="Times New Roman"/>
          <w:sz w:val="26"/>
          <w:szCs w:val="26"/>
        </w:rPr>
        <w:t xml:space="preserve">        Э</w:t>
      </w:r>
      <w:r w:rsidR="00B32D3F">
        <w:rPr>
          <w:rFonts w:ascii="Times New Roman" w:hAnsi="Times New Roman"/>
          <w:sz w:val="26"/>
          <w:szCs w:val="26"/>
        </w:rPr>
        <w:t>кспозиция открыта с           27.12.2022</w:t>
      </w:r>
      <w:r w:rsidRPr="006C5990">
        <w:rPr>
          <w:rFonts w:ascii="Times New Roman" w:hAnsi="Times New Roman"/>
          <w:sz w:val="26"/>
          <w:szCs w:val="26"/>
        </w:rPr>
        <w:t xml:space="preserve">             </w:t>
      </w:r>
      <w:r w:rsidR="00B32D3F">
        <w:rPr>
          <w:rFonts w:ascii="Times New Roman" w:hAnsi="Times New Roman"/>
          <w:sz w:val="26"/>
          <w:szCs w:val="26"/>
        </w:rPr>
        <w:t xml:space="preserve">  </w:t>
      </w:r>
      <w:r w:rsidR="00B357D0">
        <w:rPr>
          <w:rFonts w:ascii="Times New Roman" w:hAnsi="Times New Roman"/>
          <w:sz w:val="26"/>
          <w:szCs w:val="26"/>
        </w:rPr>
        <w:t xml:space="preserve">  </w:t>
      </w:r>
      <w:bookmarkStart w:id="2" w:name="_GoBack"/>
      <w:bookmarkEnd w:id="2"/>
      <w:r w:rsidR="00B357D0">
        <w:rPr>
          <w:rFonts w:ascii="Times New Roman" w:hAnsi="Times New Roman"/>
          <w:sz w:val="26"/>
          <w:szCs w:val="26"/>
        </w:rPr>
        <w:t xml:space="preserve">по             </w:t>
      </w:r>
      <w:r w:rsidR="00B32D3F">
        <w:rPr>
          <w:rFonts w:ascii="Times New Roman" w:hAnsi="Times New Roman"/>
          <w:sz w:val="26"/>
          <w:szCs w:val="26"/>
        </w:rPr>
        <w:t>25.01</w:t>
      </w:r>
      <w:r w:rsidRPr="006C5990">
        <w:rPr>
          <w:rFonts w:ascii="Times New Roman" w:hAnsi="Times New Roman"/>
          <w:sz w:val="26"/>
          <w:szCs w:val="26"/>
        </w:rPr>
        <w:t>.2023</w:t>
      </w:r>
    </w:p>
    <w:p w14:paraId="289A4667" w14:textId="10AC4E82" w:rsidR="006C5990" w:rsidRPr="009652D9" w:rsidRDefault="006C5990" w:rsidP="006C5990">
      <w:pPr>
        <w:jc w:val="both"/>
        <w:rPr>
          <w:rFonts w:ascii="Times New Roman" w:hAnsi="Times New Roman"/>
          <w:sz w:val="18"/>
          <w:szCs w:val="18"/>
        </w:rPr>
      </w:pPr>
      <w:r w:rsidRPr="00DB75DA">
        <w:rPr>
          <w:rFonts w:ascii="Times New Roman" w:hAnsi="Times New Roman"/>
          <w:sz w:val="18"/>
          <w:szCs w:val="18"/>
        </w:rPr>
        <w:t xml:space="preserve">                                     </w:t>
      </w:r>
      <w:r w:rsidR="00DB75DA">
        <w:rPr>
          <w:rFonts w:ascii="Times New Roman" w:hAnsi="Times New Roman"/>
          <w:sz w:val="18"/>
          <w:szCs w:val="18"/>
        </w:rPr>
        <w:t xml:space="preserve">                   </w:t>
      </w:r>
      <w:r w:rsidRPr="00DB75DA">
        <w:rPr>
          <w:rFonts w:ascii="Times New Roman" w:hAnsi="Times New Roman"/>
          <w:sz w:val="18"/>
          <w:szCs w:val="18"/>
        </w:rPr>
        <w:t xml:space="preserve">   (дата открытия экспозиции)                                (дата закрытия экспозиции)</w:t>
      </w:r>
    </w:p>
    <w:p w14:paraId="418B9BAF" w14:textId="77777777" w:rsidR="006C5990" w:rsidRPr="006C5990" w:rsidRDefault="006C5990" w:rsidP="006C5990">
      <w:pPr>
        <w:jc w:val="both"/>
        <w:rPr>
          <w:rFonts w:ascii="Times New Roman" w:hAnsi="Times New Roman"/>
          <w:sz w:val="26"/>
          <w:szCs w:val="26"/>
        </w:rPr>
      </w:pPr>
      <w:r w:rsidRPr="006C5990">
        <w:rPr>
          <w:rFonts w:ascii="Times New Roman" w:hAnsi="Times New Roman"/>
          <w:sz w:val="26"/>
          <w:szCs w:val="26"/>
        </w:rPr>
        <w:t xml:space="preserve">Часы работы: </w:t>
      </w:r>
      <w:r w:rsidRPr="006C5990">
        <w:rPr>
          <w:rFonts w:ascii="Times New Roman" w:hAnsi="Times New Roman"/>
          <w:sz w:val="26"/>
          <w:szCs w:val="26"/>
          <w:u w:val="single"/>
        </w:rPr>
        <w:t>Понедельник, вторник, пятница 08:30 – 17:00, перерыв 13:00 - 14:00</w:t>
      </w:r>
    </w:p>
    <w:p w14:paraId="249BAFF3" w14:textId="18AEA3FE" w:rsidR="00FC5C13" w:rsidRDefault="006C5990" w:rsidP="00DB75DA">
      <w:pPr>
        <w:jc w:val="both"/>
        <w:rPr>
          <w:rFonts w:ascii="Times New Roman" w:hAnsi="Times New Roman"/>
          <w:sz w:val="18"/>
          <w:szCs w:val="18"/>
        </w:rPr>
      </w:pPr>
      <w:r w:rsidRPr="00DB75DA">
        <w:rPr>
          <w:rFonts w:ascii="Times New Roman" w:hAnsi="Times New Roman"/>
          <w:sz w:val="18"/>
          <w:szCs w:val="18"/>
        </w:rPr>
        <w:t xml:space="preserve">                                                             </w:t>
      </w:r>
      <w:r w:rsidR="00DB75DA">
        <w:rPr>
          <w:rFonts w:ascii="Times New Roman" w:hAnsi="Times New Roman"/>
          <w:sz w:val="18"/>
          <w:szCs w:val="18"/>
        </w:rPr>
        <w:t xml:space="preserve">               </w:t>
      </w:r>
      <w:r w:rsidRPr="00DB75DA">
        <w:rPr>
          <w:rFonts w:ascii="Times New Roman" w:hAnsi="Times New Roman"/>
          <w:sz w:val="18"/>
          <w:szCs w:val="18"/>
        </w:rPr>
        <w:t xml:space="preserve">   (дата, время)</w:t>
      </w:r>
    </w:p>
    <w:p w14:paraId="3D4C85AD" w14:textId="77777777" w:rsidR="009652D9" w:rsidRPr="00DB75DA" w:rsidRDefault="009652D9" w:rsidP="00DB75DA">
      <w:pPr>
        <w:jc w:val="both"/>
        <w:rPr>
          <w:rFonts w:ascii="Times New Roman" w:hAnsi="Times New Roman"/>
          <w:sz w:val="18"/>
          <w:szCs w:val="18"/>
        </w:rPr>
      </w:pPr>
    </w:p>
    <w:p w14:paraId="54555696" w14:textId="77777777" w:rsidR="00DB75DA" w:rsidRPr="00E81449" w:rsidRDefault="00DB75DA" w:rsidP="00FC5C13">
      <w:pPr>
        <w:tabs>
          <w:tab w:val="center" w:pos="4677"/>
          <w:tab w:val="right" w:pos="9355"/>
        </w:tabs>
        <w:spacing w:after="120" w:line="240" w:lineRule="auto"/>
        <w:jc w:val="center"/>
        <w:rPr>
          <w:rFonts w:ascii="Times New Roman" w:eastAsia="Times New Roman" w:hAnsi="Times New Roman"/>
          <w:b/>
          <w:bCs/>
          <w:sz w:val="26"/>
          <w:szCs w:val="26"/>
          <w:lang w:eastAsia="ru-RU"/>
        </w:rPr>
      </w:pPr>
      <w:bookmarkStart w:id="3" w:name="_Hlk26920703"/>
      <w:r w:rsidRPr="00E81449">
        <w:rPr>
          <w:rFonts w:ascii="Times New Roman" w:eastAsia="Times New Roman" w:hAnsi="Times New Roman"/>
          <w:b/>
          <w:bCs/>
          <w:sz w:val="26"/>
          <w:szCs w:val="26"/>
          <w:lang w:eastAsia="ru-RU"/>
        </w:rPr>
        <w:t xml:space="preserve">ПРОЕКТ </w:t>
      </w:r>
    </w:p>
    <w:p w14:paraId="03B9CC08" w14:textId="04612442" w:rsidR="00FC5C13" w:rsidRPr="00E81449" w:rsidRDefault="00E24CD2" w:rsidP="00FC5C13">
      <w:pPr>
        <w:tabs>
          <w:tab w:val="center" w:pos="4677"/>
          <w:tab w:val="right" w:pos="9355"/>
        </w:tabs>
        <w:spacing w:after="120" w:line="240" w:lineRule="auto"/>
        <w:jc w:val="center"/>
        <w:rPr>
          <w:sz w:val="26"/>
          <w:szCs w:val="26"/>
          <w:lang w:eastAsia="ru-RU"/>
        </w:rPr>
      </w:pPr>
      <w:r>
        <w:rPr>
          <w:rFonts w:ascii="Times New Roman" w:eastAsia="Times New Roman" w:hAnsi="Times New Roman"/>
          <w:b/>
          <w:bCs/>
          <w:sz w:val="26"/>
          <w:szCs w:val="26"/>
          <w:lang w:eastAsia="ru-RU"/>
        </w:rPr>
        <w:t>ПРОГРАММЫ</w:t>
      </w:r>
      <w:r w:rsidR="00FC5C13" w:rsidRPr="00E81449">
        <w:rPr>
          <w:rFonts w:ascii="Times New Roman" w:eastAsia="Times New Roman" w:hAnsi="Times New Roman"/>
          <w:b/>
          <w:bCs/>
          <w:sz w:val="26"/>
          <w:szCs w:val="26"/>
          <w:lang w:eastAsia="ru-RU"/>
        </w:rPr>
        <w:t xml:space="preserve"> КОМПЛЕКСНОГО РАЗВИТИЯ</w:t>
      </w:r>
      <w:r w:rsidR="00FC5C13" w:rsidRPr="00E81449">
        <w:rPr>
          <w:rFonts w:ascii="Times New Roman" w:eastAsia="Times New Roman" w:hAnsi="Times New Roman"/>
          <w:b/>
          <w:bCs/>
          <w:sz w:val="26"/>
          <w:szCs w:val="26"/>
          <w:lang w:eastAsia="ru-RU"/>
        </w:rPr>
        <w:br/>
        <w:t>СИСТЕМ КОММУНАЛЬНОЙ ИНФРАСТРУКТУРЫ</w:t>
      </w:r>
      <w:r w:rsidR="00FC5C13" w:rsidRPr="00E81449">
        <w:rPr>
          <w:rFonts w:ascii="Times New Roman" w:eastAsia="Times New Roman" w:hAnsi="Times New Roman"/>
          <w:sz w:val="26"/>
          <w:szCs w:val="26"/>
          <w:lang w:eastAsia="ru-RU"/>
        </w:rPr>
        <w:br/>
        <w:t>МУНИЦИПАЛЬНОГО ОБРАЗОВАНИЯ</w:t>
      </w:r>
      <w:bookmarkStart w:id="4" w:name="_Hlk55342588"/>
      <w:r w:rsidR="00FC5C13" w:rsidRPr="00E81449">
        <w:rPr>
          <w:rFonts w:ascii="Times New Roman" w:eastAsia="Times New Roman" w:hAnsi="Times New Roman"/>
          <w:sz w:val="26"/>
          <w:szCs w:val="26"/>
          <w:lang w:eastAsia="ru-RU"/>
        </w:rPr>
        <w:br/>
        <w:t>СЕЛЬСКОЕ ПОСЕЛЕНИЕ САЛЫМ</w:t>
      </w:r>
      <w:r w:rsidR="00FC5C13" w:rsidRPr="00E81449">
        <w:rPr>
          <w:rFonts w:ascii="Times New Roman" w:eastAsia="Times New Roman" w:hAnsi="Times New Roman"/>
          <w:sz w:val="26"/>
          <w:szCs w:val="26"/>
          <w:lang w:eastAsia="ru-RU"/>
        </w:rPr>
        <w:br/>
        <w:t>НЕФТЕЮГАНСКОГО РАЙОНА</w:t>
      </w:r>
      <w:r w:rsidR="00FC5C13" w:rsidRPr="00E81449">
        <w:rPr>
          <w:rFonts w:ascii="Times New Roman" w:eastAsia="Times New Roman" w:hAnsi="Times New Roman"/>
          <w:sz w:val="26"/>
          <w:szCs w:val="26"/>
          <w:lang w:eastAsia="ru-RU"/>
        </w:rPr>
        <w:br/>
        <w:t xml:space="preserve">ХАНТЫ-МАНСИЙСКОГО АВТОНОМНОГО ОКРУГА-ЮГРЫ </w:t>
      </w:r>
      <w:r w:rsidR="00FC5C13" w:rsidRPr="00E81449">
        <w:rPr>
          <w:rFonts w:ascii="Times New Roman" w:eastAsia="Times New Roman" w:hAnsi="Times New Roman"/>
          <w:sz w:val="26"/>
          <w:szCs w:val="26"/>
          <w:lang w:eastAsia="ru-RU"/>
        </w:rPr>
        <w:br/>
        <w:t>НА ПЕРИОД ДО 2039 ГОДА</w:t>
      </w:r>
    </w:p>
    <w:bookmarkEnd w:id="3"/>
    <w:bookmarkEnd w:id="4"/>
    <w:p w14:paraId="09D4FEB7" w14:textId="721981CF" w:rsidR="00FC5C13" w:rsidRPr="00E81449" w:rsidRDefault="00FC5C13" w:rsidP="00FC5C13">
      <w:pPr>
        <w:widowControl w:val="0"/>
        <w:autoSpaceDE w:val="0"/>
        <w:autoSpaceDN w:val="0"/>
        <w:adjustRightInd w:val="0"/>
        <w:spacing w:after="0" w:line="240" w:lineRule="auto"/>
        <w:ind w:left="-426"/>
        <w:jc w:val="center"/>
        <w:rPr>
          <w:rFonts w:ascii="Times New Roman" w:hAnsi="Times New Roman"/>
          <w:sz w:val="26"/>
          <w:szCs w:val="26"/>
          <w:lang w:eastAsia="ru-RU"/>
        </w:rPr>
      </w:pPr>
      <w:r w:rsidRPr="00E81449">
        <w:rPr>
          <w:rFonts w:ascii="Times New Roman" w:hAnsi="Times New Roman"/>
          <w:sz w:val="26"/>
          <w:szCs w:val="26"/>
          <w:lang w:eastAsia="ru-RU"/>
        </w:rPr>
        <w:t>(Утверждаемая часть)</w:t>
      </w:r>
    </w:p>
    <w:p w14:paraId="4B3C619C" w14:textId="77777777" w:rsidR="00FC5C13" w:rsidRPr="00E81449" w:rsidRDefault="00FC5C13" w:rsidP="00FC5C13">
      <w:pPr>
        <w:widowControl w:val="0"/>
        <w:autoSpaceDE w:val="0"/>
        <w:autoSpaceDN w:val="0"/>
        <w:adjustRightInd w:val="0"/>
        <w:spacing w:after="0" w:line="240" w:lineRule="auto"/>
        <w:ind w:left="284" w:firstLine="710"/>
        <w:jc w:val="both"/>
        <w:rPr>
          <w:rFonts w:ascii="Times New Roman" w:hAnsi="Times New Roman"/>
          <w:sz w:val="26"/>
          <w:szCs w:val="26"/>
          <w:lang w:eastAsia="ru-RU"/>
        </w:rPr>
      </w:pPr>
      <w:r w:rsidRPr="00E81449">
        <w:rPr>
          <w:rFonts w:ascii="Times New Roman" w:hAnsi="Times New Roman"/>
          <w:sz w:val="26"/>
          <w:szCs w:val="26"/>
          <w:lang w:eastAsia="ru-RU"/>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6679812D" w14:textId="77777777" w:rsidR="00FC5C13" w:rsidRPr="00E81449" w:rsidRDefault="00FC5C13" w:rsidP="00FC5C13">
      <w:pPr>
        <w:widowControl w:val="0"/>
        <w:autoSpaceDE w:val="0"/>
        <w:autoSpaceDN w:val="0"/>
        <w:adjustRightInd w:val="0"/>
        <w:spacing w:after="0" w:line="240" w:lineRule="auto"/>
        <w:ind w:left="-426" w:firstLine="710"/>
        <w:jc w:val="both"/>
        <w:rPr>
          <w:rFonts w:ascii="Times New Roman" w:hAnsi="Times New Roman"/>
          <w:sz w:val="26"/>
          <w:szCs w:val="26"/>
          <w:lang w:eastAsia="ru-RU"/>
        </w:rPr>
      </w:pPr>
    </w:p>
    <w:bookmarkEnd w:id="0"/>
    <w:p w14:paraId="5E5D7D94" w14:textId="77777777" w:rsidR="00FC5C13" w:rsidRPr="00E81449" w:rsidRDefault="00FC5C13" w:rsidP="00FC5C13">
      <w:pPr>
        <w:widowControl w:val="0"/>
        <w:autoSpaceDE w:val="0"/>
        <w:autoSpaceDN w:val="0"/>
        <w:adjustRightInd w:val="0"/>
        <w:spacing w:after="120" w:line="240" w:lineRule="auto"/>
        <w:jc w:val="center"/>
        <w:rPr>
          <w:rFonts w:ascii="Times New Roman" w:eastAsia="Times New Roman" w:hAnsi="Times New Roman"/>
          <w:b/>
          <w:sz w:val="26"/>
          <w:szCs w:val="26"/>
          <w:lang w:eastAsia="ru-RU"/>
        </w:rPr>
      </w:pPr>
      <w:r w:rsidRPr="00E81449">
        <w:rPr>
          <w:rFonts w:ascii="Times New Roman" w:eastAsia="Times New Roman" w:hAnsi="Times New Roman"/>
          <w:b/>
          <w:sz w:val="26"/>
          <w:szCs w:val="26"/>
          <w:lang w:eastAsia="ru-RU"/>
        </w:rPr>
        <w:t xml:space="preserve">ПКРСКИ08_1058601676957 _86_1 </w:t>
      </w:r>
    </w:p>
    <w:bookmarkEnd w:id="1"/>
    <w:p w14:paraId="5DC17F75" w14:textId="2853F44A" w:rsidR="00D837D3" w:rsidRPr="007E609A" w:rsidRDefault="00D837D3" w:rsidP="00E81449">
      <w:pPr>
        <w:spacing w:after="0" w:line="240" w:lineRule="auto"/>
        <w:rPr>
          <w:rFonts w:ascii="Times New Roman" w:eastAsia="Times New Roman" w:hAnsi="Times New Roman"/>
          <w:b/>
          <w:sz w:val="24"/>
          <w:szCs w:val="24"/>
          <w:lang w:eastAsia="ru-RU"/>
        </w:rPr>
        <w:sectPr w:rsidR="00D837D3" w:rsidRPr="007E609A" w:rsidSect="00B95F46">
          <w:headerReference w:type="default" r:id="rId10"/>
          <w:pgSz w:w="11906" w:h="16838"/>
          <w:pgMar w:top="1134" w:right="851" w:bottom="1134" w:left="1701" w:header="709" w:footer="709" w:gutter="0"/>
          <w:cols w:space="708"/>
          <w:docGrid w:linePitch="360"/>
        </w:sectPr>
      </w:pPr>
    </w:p>
    <w:p w14:paraId="3C8FC640" w14:textId="699AE212" w:rsidR="00B32967" w:rsidRPr="00E81449" w:rsidRDefault="00DF4BBA" w:rsidP="00E81449">
      <w:pPr>
        <w:pStyle w:val="a8"/>
        <w:widowControl/>
        <w:suppressAutoHyphens/>
        <w:autoSpaceDE/>
        <w:autoSpaceDN/>
        <w:adjustRightInd/>
        <w:spacing w:before="0"/>
        <w:ind w:firstLine="0"/>
        <w:contextualSpacing/>
        <w:jc w:val="center"/>
        <w:rPr>
          <w:rFonts w:eastAsia="Calibri"/>
          <w:b/>
          <w:bCs/>
          <w:sz w:val="26"/>
          <w:szCs w:val="26"/>
        </w:rPr>
      </w:pPr>
      <w:r w:rsidRPr="00E81449">
        <w:rPr>
          <w:rFonts w:eastAsia="Calibri"/>
          <w:b/>
          <w:bCs/>
          <w:sz w:val="26"/>
          <w:szCs w:val="26"/>
        </w:rPr>
        <w:lastRenderedPageBreak/>
        <w:t>О</w:t>
      </w:r>
      <w:r w:rsidR="00E03CB7" w:rsidRPr="00E81449">
        <w:rPr>
          <w:rFonts w:eastAsia="Calibri"/>
          <w:b/>
          <w:bCs/>
          <w:sz w:val="26"/>
          <w:szCs w:val="26"/>
        </w:rPr>
        <w:t>главление</w:t>
      </w:r>
    </w:p>
    <w:p w14:paraId="51D4F24F" w14:textId="2363C1EB" w:rsidR="00C11BE1" w:rsidRPr="00E81449" w:rsidRDefault="00DF4BBA" w:rsidP="008F4ECB">
      <w:pPr>
        <w:pStyle w:val="18"/>
        <w:tabs>
          <w:tab w:val="right" w:leader="dot" w:pos="9344"/>
        </w:tabs>
        <w:spacing w:after="0"/>
        <w:jc w:val="both"/>
        <w:rPr>
          <w:rFonts w:ascii="Times New Roman" w:eastAsiaTheme="minorEastAsia" w:hAnsi="Times New Roman"/>
          <w:noProof/>
          <w:sz w:val="26"/>
          <w:szCs w:val="26"/>
          <w:lang w:eastAsia="ru-RU"/>
        </w:rPr>
      </w:pPr>
      <w:r w:rsidRPr="00E81449">
        <w:rPr>
          <w:rFonts w:ascii="Times New Roman" w:hAnsi="Times New Roman"/>
          <w:b/>
          <w:sz w:val="26"/>
          <w:szCs w:val="26"/>
        </w:rPr>
        <w:fldChar w:fldCharType="begin"/>
      </w:r>
      <w:r w:rsidRPr="00E81449">
        <w:rPr>
          <w:rFonts w:ascii="Times New Roman" w:hAnsi="Times New Roman"/>
          <w:b/>
          <w:sz w:val="26"/>
          <w:szCs w:val="26"/>
        </w:rPr>
        <w:instrText xml:space="preserve"> TOC \h \z \u \t "!Огл;1" </w:instrText>
      </w:r>
      <w:r w:rsidRPr="00E81449">
        <w:rPr>
          <w:rFonts w:ascii="Times New Roman" w:hAnsi="Times New Roman"/>
          <w:b/>
          <w:sz w:val="26"/>
          <w:szCs w:val="26"/>
        </w:rPr>
        <w:fldChar w:fldCharType="separate"/>
      </w:r>
      <w:hyperlink w:anchor="_Toc114020438" w:history="1">
        <w:r w:rsidR="00C11BE1" w:rsidRPr="00E81449">
          <w:rPr>
            <w:rStyle w:val="af0"/>
            <w:rFonts w:ascii="Times New Roman" w:hAnsi="Times New Roman"/>
            <w:noProof/>
            <w:sz w:val="26"/>
            <w:szCs w:val="26"/>
            <w:lang w:eastAsia="ru-RU"/>
          </w:rPr>
          <w:t>Перечень используемых терминов, определений и сокращений</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_Toc114020438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3</w:t>
        </w:r>
        <w:r w:rsidR="00C11BE1" w:rsidRPr="00E81449">
          <w:rPr>
            <w:rFonts w:ascii="Times New Roman" w:hAnsi="Times New Roman"/>
            <w:noProof/>
            <w:webHidden/>
            <w:sz w:val="26"/>
            <w:szCs w:val="26"/>
          </w:rPr>
          <w:fldChar w:fldCharType="end"/>
        </w:r>
      </w:hyperlink>
    </w:p>
    <w:p w14:paraId="71609EBB" w14:textId="65F77CC1"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39" w:history="1">
        <w:r w:rsidR="00C11BE1" w:rsidRPr="00E81449">
          <w:rPr>
            <w:rStyle w:val="af0"/>
            <w:rFonts w:ascii="Times New Roman" w:hAnsi="Times New Roman"/>
            <w:noProof/>
            <w:sz w:val="26"/>
            <w:szCs w:val="26"/>
            <w:lang w:eastAsia="ru-RU"/>
          </w:rPr>
          <w:t>Введение</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_Toc114020439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5</w:t>
        </w:r>
        <w:r w:rsidR="00C11BE1" w:rsidRPr="00E81449">
          <w:rPr>
            <w:rFonts w:ascii="Times New Roman" w:hAnsi="Times New Roman"/>
            <w:noProof/>
            <w:webHidden/>
            <w:sz w:val="26"/>
            <w:szCs w:val="26"/>
          </w:rPr>
          <w:fldChar w:fldCharType="end"/>
        </w:r>
      </w:hyperlink>
    </w:p>
    <w:p w14:paraId="22B66A91" w14:textId="0628AE38"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0" w:history="1">
        <w:r w:rsidR="00C11BE1" w:rsidRPr="00E81449">
          <w:rPr>
            <w:rStyle w:val="af0"/>
            <w:rFonts w:ascii="Times New Roman" w:hAnsi="Times New Roman"/>
            <w:noProof/>
            <w:sz w:val="26"/>
            <w:szCs w:val="26"/>
          </w:rPr>
          <w:t>Раздел 2 Характеристика существующего состояния коммунальной инфраструктуры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_Toc114020440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10</w:t>
        </w:r>
        <w:r w:rsidR="00C11BE1" w:rsidRPr="00E81449">
          <w:rPr>
            <w:rFonts w:ascii="Times New Roman" w:hAnsi="Times New Roman"/>
            <w:noProof/>
            <w:webHidden/>
            <w:sz w:val="26"/>
            <w:szCs w:val="26"/>
          </w:rPr>
          <w:fldChar w:fldCharType="end"/>
        </w:r>
      </w:hyperlink>
    </w:p>
    <w:p w14:paraId="4B22EF41" w14:textId="337EAC43"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1" w:history="1">
        <w:r w:rsidR="00C11BE1" w:rsidRPr="00E81449">
          <w:rPr>
            <w:rStyle w:val="af0"/>
            <w:rFonts w:ascii="Times New Roman" w:hAnsi="Times New Roman"/>
            <w:noProof/>
            <w:sz w:val="26"/>
            <w:szCs w:val="26"/>
          </w:rPr>
          <w:t>2.1. Краткий анализ существующего состояния систем ресурсоснабжения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_Toc114020441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10</w:t>
        </w:r>
        <w:r w:rsidR="00C11BE1" w:rsidRPr="00E81449">
          <w:rPr>
            <w:rFonts w:ascii="Times New Roman" w:hAnsi="Times New Roman"/>
            <w:noProof/>
            <w:webHidden/>
            <w:sz w:val="26"/>
            <w:szCs w:val="26"/>
          </w:rPr>
          <w:fldChar w:fldCharType="end"/>
        </w:r>
      </w:hyperlink>
    </w:p>
    <w:p w14:paraId="16415B65" w14:textId="06E7DE41"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2" w:history="1">
        <w:r w:rsidR="00C11BE1" w:rsidRPr="00E81449">
          <w:rPr>
            <w:rStyle w:val="af0"/>
            <w:rFonts w:ascii="Times New Roman" w:hAnsi="Times New Roman"/>
            <w:noProof/>
            <w:sz w:val="26"/>
            <w:szCs w:val="26"/>
          </w:rPr>
          <w:t>2.1.1. Система электроснабжения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_Toc114020442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10</w:t>
        </w:r>
        <w:r w:rsidR="00C11BE1" w:rsidRPr="00E81449">
          <w:rPr>
            <w:rFonts w:ascii="Times New Roman" w:hAnsi="Times New Roman"/>
            <w:noProof/>
            <w:webHidden/>
            <w:sz w:val="26"/>
            <w:szCs w:val="26"/>
          </w:rPr>
          <w:fldChar w:fldCharType="end"/>
        </w:r>
      </w:hyperlink>
    </w:p>
    <w:p w14:paraId="645BEFCE" w14:textId="2438E3CA"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3" w:history="1">
        <w:r w:rsidR="00C11BE1" w:rsidRPr="00E81449">
          <w:rPr>
            <w:rStyle w:val="af0"/>
            <w:rFonts w:ascii="Times New Roman" w:hAnsi="Times New Roman"/>
            <w:noProof/>
            <w:sz w:val="26"/>
            <w:szCs w:val="26"/>
          </w:rPr>
          <w:t>2.1.2. Система теплоснабжения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_Toc114020443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12</w:t>
        </w:r>
        <w:r w:rsidR="00C11BE1" w:rsidRPr="00E81449">
          <w:rPr>
            <w:rFonts w:ascii="Times New Roman" w:hAnsi="Times New Roman"/>
            <w:noProof/>
            <w:webHidden/>
            <w:sz w:val="26"/>
            <w:szCs w:val="26"/>
          </w:rPr>
          <w:fldChar w:fldCharType="end"/>
        </w:r>
      </w:hyperlink>
    </w:p>
    <w:p w14:paraId="360BA1EE" w14:textId="7D032DD8"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4" w:history="1">
        <w:r w:rsidR="00C11BE1" w:rsidRPr="00E81449">
          <w:rPr>
            <w:rStyle w:val="af0"/>
            <w:rFonts w:ascii="Times New Roman" w:hAnsi="Times New Roman"/>
            <w:noProof/>
            <w:sz w:val="26"/>
            <w:szCs w:val="26"/>
          </w:rPr>
          <w:t>2.1.3. Система водоснабжения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_Toc114020444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18</w:t>
        </w:r>
        <w:r w:rsidR="00C11BE1" w:rsidRPr="00E81449">
          <w:rPr>
            <w:rFonts w:ascii="Times New Roman" w:hAnsi="Times New Roman"/>
            <w:noProof/>
            <w:webHidden/>
            <w:sz w:val="26"/>
            <w:szCs w:val="26"/>
          </w:rPr>
          <w:fldChar w:fldCharType="end"/>
        </w:r>
      </w:hyperlink>
    </w:p>
    <w:p w14:paraId="774FF71B" w14:textId="37BC2AB0"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5" w:history="1">
        <w:r w:rsidR="00C11BE1" w:rsidRPr="00E81449">
          <w:rPr>
            <w:rStyle w:val="af0"/>
            <w:rFonts w:ascii="Times New Roman" w:hAnsi="Times New Roman"/>
            <w:noProof/>
            <w:sz w:val="26"/>
            <w:szCs w:val="26"/>
          </w:rPr>
          <w:t>2.1.4. Система водоотведения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_Toc114020445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21</w:t>
        </w:r>
        <w:r w:rsidR="00C11BE1" w:rsidRPr="00E81449">
          <w:rPr>
            <w:rFonts w:ascii="Times New Roman" w:hAnsi="Times New Roman"/>
            <w:noProof/>
            <w:webHidden/>
            <w:sz w:val="26"/>
            <w:szCs w:val="26"/>
          </w:rPr>
          <w:fldChar w:fldCharType="end"/>
        </w:r>
      </w:hyperlink>
    </w:p>
    <w:p w14:paraId="51C7CA3B" w14:textId="11C63872"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6" w:history="1">
        <w:r w:rsidR="00C11BE1" w:rsidRPr="00E81449">
          <w:rPr>
            <w:rStyle w:val="af0"/>
            <w:rFonts w:ascii="Times New Roman" w:hAnsi="Times New Roman"/>
            <w:noProof/>
            <w:sz w:val="26"/>
            <w:szCs w:val="26"/>
          </w:rPr>
          <w:t>2.1.5. Система сбора и утилизации твердых коммунальных отходов</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_Toc114020446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24</w:t>
        </w:r>
        <w:r w:rsidR="00C11BE1" w:rsidRPr="00E81449">
          <w:rPr>
            <w:rFonts w:ascii="Times New Roman" w:hAnsi="Times New Roman"/>
            <w:noProof/>
            <w:webHidden/>
            <w:sz w:val="26"/>
            <w:szCs w:val="26"/>
          </w:rPr>
          <w:fldChar w:fldCharType="end"/>
        </w:r>
      </w:hyperlink>
    </w:p>
    <w:p w14:paraId="78A62A59" w14:textId="641EF3B4"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7" w:history="1">
        <w:r w:rsidR="00C11BE1" w:rsidRPr="00E81449">
          <w:rPr>
            <w:rStyle w:val="af0"/>
            <w:rFonts w:ascii="Times New Roman" w:hAnsi="Times New Roman"/>
            <w:noProof/>
            <w:sz w:val="26"/>
            <w:szCs w:val="26"/>
          </w:rPr>
          <w:t>2.1.6. Система газоснабжения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_Toc114020447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26</w:t>
        </w:r>
        <w:r w:rsidR="00C11BE1" w:rsidRPr="00E81449">
          <w:rPr>
            <w:rFonts w:ascii="Times New Roman" w:hAnsi="Times New Roman"/>
            <w:noProof/>
            <w:webHidden/>
            <w:sz w:val="26"/>
            <w:szCs w:val="26"/>
          </w:rPr>
          <w:fldChar w:fldCharType="end"/>
        </w:r>
      </w:hyperlink>
    </w:p>
    <w:p w14:paraId="19B38E46" w14:textId="2256621C"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8" w:history="1">
        <w:r w:rsidR="00C11BE1" w:rsidRPr="00E81449">
          <w:rPr>
            <w:rStyle w:val="af0"/>
            <w:rFonts w:ascii="Times New Roman" w:hAnsi="Times New Roman"/>
            <w:noProof/>
            <w:sz w:val="26"/>
            <w:szCs w:val="26"/>
          </w:rPr>
          <w:t>2.2. Краткий анализ состояния установки приборов учета и энергоресурсосбережения у потребителей</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_Toc114020448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27</w:t>
        </w:r>
        <w:r w:rsidR="00C11BE1" w:rsidRPr="00E81449">
          <w:rPr>
            <w:rFonts w:ascii="Times New Roman" w:hAnsi="Times New Roman"/>
            <w:noProof/>
            <w:webHidden/>
            <w:sz w:val="26"/>
            <w:szCs w:val="26"/>
          </w:rPr>
          <w:fldChar w:fldCharType="end"/>
        </w:r>
      </w:hyperlink>
    </w:p>
    <w:p w14:paraId="1865C350" w14:textId="69D05CF0"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49" w:history="1">
        <w:r w:rsidR="00C11BE1" w:rsidRPr="00E81449">
          <w:rPr>
            <w:rStyle w:val="af0"/>
            <w:rFonts w:ascii="Times New Roman" w:hAnsi="Times New Roman"/>
            <w:noProof/>
            <w:sz w:val="26"/>
            <w:szCs w:val="26"/>
          </w:rPr>
          <w:t>Раздел 3 Перспективы развития поселения и прогноз спроса на коммунальные ресурсы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_Toc114020449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27</w:t>
        </w:r>
        <w:r w:rsidR="00C11BE1" w:rsidRPr="00E81449">
          <w:rPr>
            <w:rFonts w:ascii="Times New Roman" w:hAnsi="Times New Roman"/>
            <w:noProof/>
            <w:webHidden/>
            <w:sz w:val="26"/>
            <w:szCs w:val="26"/>
          </w:rPr>
          <w:fldChar w:fldCharType="end"/>
        </w:r>
      </w:hyperlink>
    </w:p>
    <w:p w14:paraId="13028A2A" w14:textId="22A8D863"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0" w:history="1">
        <w:r w:rsidR="00C11BE1" w:rsidRPr="00E81449">
          <w:rPr>
            <w:rStyle w:val="af0"/>
            <w:rFonts w:ascii="Times New Roman" w:hAnsi="Times New Roman"/>
            <w:noProof/>
            <w:sz w:val="26"/>
            <w:szCs w:val="26"/>
          </w:rPr>
          <w:t>Раздел 4 Целевые показатели развития коммунальной инфраструктуры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_Toc114020450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27</w:t>
        </w:r>
        <w:r w:rsidR="00C11BE1" w:rsidRPr="00E81449">
          <w:rPr>
            <w:rFonts w:ascii="Times New Roman" w:hAnsi="Times New Roman"/>
            <w:noProof/>
            <w:webHidden/>
            <w:sz w:val="26"/>
            <w:szCs w:val="26"/>
          </w:rPr>
          <w:fldChar w:fldCharType="end"/>
        </w:r>
      </w:hyperlink>
    </w:p>
    <w:p w14:paraId="637B2647" w14:textId="3E15CA1C"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1" w:history="1">
        <w:r w:rsidR="00C11BE1" w:rsidRPr="00E81449">
          <w:rPr>
            <w:rStyle w:val="af0"/>
            <w:rFonts w:ascii="Times New Roman" w:hAnsi="Times New Roman"/>
            <w:noProof/>
            <w:sz w:val="26"/>
            <w:szCs w:val="26"/>
          </w:rPr>
          <w:t>Раздел 5 Программа инвестиционных проектов, обеспечивающих достижение целевых показателей</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_Toc114020451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28</w:t>
        </w:r>
        <w:r w:rsidR="00C11BE1" w:rsidRPr="00E81449">
          <w:rPr>
            <w:rFonts w:ascii="Times New Roman" w:hAnsi="Times New Roman"/>
            <w:noProof/>
            <w:webHidden/>
            <w:sz w:val="26"/>
            <w:szCs w:val="26"/>
          </w:rPr>
          <w:fldChar w:fldCharType="end"/>
        </w:r>
      </w:hyperlink>
    </w:p>
    <w:p w14:paraId="06785467" w14:textId="0D53A48A"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2" w:history="1">
        <w:r w:rsidR="00C11BE1" w:rsidRPr="00E81449">
          <w:rPr>
            <w:rStyle w:val="af0"/>
            <w:rFonts w:ascii="Times New Roman" w:hAnsi="Times New Roman"/>
            <w:noProof/>
            <w:sz w:val="26"/>
            <w:szCs w:val="26"/>
          </w:rPr>
          <w:t>5.1. Взаимосвязанность проектов</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_Toc114020452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28</w:t>
        </w:r>
        <w:r w:rsidR="00C11BE1" w:rsidRPr="00E81449">
          <w:rPr>
            <w:rFonts w:ascii="Times New Roman" w:hAnsi="Times New Roman"/>
            <w:noProof/>
            <w:webHidden/>
            <w:sz w:val="26"/>
            <w:szCs w:val="26"/>
          </w:rPr>
          <w:fldChar w:fldCharType="end"/>
        </w:r>
      </w:hyperlink>
    </w:p>
    <w:p w14:paraId="514AA864" w14:textId="000DF1BA"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3" w:history="1">
        <w:r w:rsidR="00C11BE1" w:rsidRPr="00E81449">
          <w:rPr>
            <w:rStyle w:val="af0"/>
            <w:rFonts w:ascii="Times New Roman" w:hAnsi="Times New Roman"/>
            <w:noProof/>
            <w:sz w:val="26"/>
            <w:szCs w:val="26"/>
          </w:rPr>
          <w:t>Раздел 6 Источники инвестиций, тарифы и доступность программы для населения</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_Toc114020453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29</w:t>
        </w:r>
        <w:r w:rsidR="00C11BE1" w:rsidRPr="00E81449">
          <w:rPr>
            <w:rFonts w:ascii="Times New Roman" w:hAnsi="Times New Roman"/>
            <w:noProof/>
            <w:webHidden/>
            <w:sz w:val="26"/>
            <w:szCs w:val="26"/>
          </w:rPr>
          <w:fldChar w:fldCharType="end"/>
        </w:r>
      </w:hyperlink>
    </w:p>
    <w:p w14:paraId="382AEE47" w14:textId="569E6039"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4" w:history="1">
        <w:r w:rsidR="00C11BE1" w:rsidRPr="00E81449">
          <w:rPr>
            <w:rStyle w:val="af0"/>
            <w:rFonts w:ascii="Times New Roman" w:hAnsi="Times New Roman"/>
            <w:noProof/>
            <w:sz w:val="26"/>
            <w:szCs w:val="26"/>
          </w:rPr>
          <w:t>Раздел 7 Управление программой</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_Toc114020454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47</w:t>
        </w:r>
        <w:r w:rsidR="00C11BE1" w:rsidRPr="00E81449">
          <w:rPr>
            <w:rFonts w:ascii="Times New Roman" w:hAnsi="Times New Roman"/>
            <w:noProof/>
            <w:webHidden/>
            <w:sz w:val="26"/>
            <w:szCs w:val="26"/>
          </w:rPr>
          <w:fldChar w:fldCharType="end"/>
        </w:r>
      </w:hyperlink>
    </w:p>
    <w:p w14:paraId="6203ED7C" w14:textId="15B1842E"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5" w:history="1">
        <w:r w:rsidR="00C11BE1" w:rsidRPr="00E81449">
          <w:rPr>
            <w:rStyle w:val="af0"/>
            <w:rFonts w:ascii="Times New Roman" w:hAnsi="Times New Roman"/>
            <w:noProof/>
            <w:sz w:val="26"/>
            <w:szCs w:val="26"/>
          </w:rPr>
          <w:t>7.1. Ответственный за реализацию программы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_Toc114020455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47</w:t>
        </w:r>
        <w:r w:rsidR="00C11BE1" w:rsidRPr="00E81449">
          <w:rPr>
            <w:rFonts w:ascii="Times New Roman" w:hAnsi="Times New Roman"/>
            <w:noProof/>
            <w:webHidden/>
            <w:sz w:val="26"/>
            <w:szCs w:val="26"/>
          </w:rPr>
          <w:fldChar w:fldCharType="end"/>
        </w:r>
      </w:hyperlink>
    </w:p>
    <w:p w14:paraId="4BBAAA21" w14:textId="26B67233"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6" w:history="1">
        <w:r w:rsidR="00C11BE1" w:rsidRPr="00E81449">
          <w:rPr>
            <w:rStyle w:val="af0"/>
            <w:rFonts w:ascii="Times New Roman" w:hAnsi="Times New Roman"/>
            <w:noProof/>
            <w:sz w:val="26"/>
            <w:szCs w:val="26"/>
          </w:rPr>
          <w:t>7.2. План-график работ по реализации программы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_Toc114020456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47</w:t>
        </w:r>
        <w:r w:rsidR="00C11BE1" w:rsidRPr="00E81449">
          <w:rPr>
            <w:rFonts w:ascii="Times New Roman" w:hAnsi="Times New Roman"/>
            <w:noProof/>
            <w:webHidden/>
            <w:sz w:val="26"/>
            <w:szCs w:val="26"/>
          </w:rPr>
          <w:fldChar w:fldCharType="end"/>
        </w:r>
      </w:hyperlink>
    </w:p>
    <w:p w14:paraId="531D8609" w14:textId="028B2AE1"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7" w:history="1">
        <w:r w:rsidR="00C11BE1" w:rsidRPr="00E81449">
          <w:rPr>
            <w:rStyle w:val="af0"/>
            <w:rFonts w:ascii="Times New Roman" w:hAnsi="Times New Roman"/>
            <w:noProof/>
            <w:sz w:val="26"/>
            <w:szCs w:val="26"/>
          </w:rPr>
          <w:t>7.3. Порядок предоставления отчетности по выполнению программы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_Toc114020457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47</w:t>
        </w:r>
        <w:r w:rsidR="00C11BE1" w:rsidRPr="00E81449">
          <w:rPr>
            <w:rFonts w:ascii="Times New Roman" w:hAnsi="Times New Roman"/>
            <w:noProof/>
            <w:webHidden/>
            <w:sz w:val="26"/>
            <w:szCs w:val="26"/>
          </w:rPr>
          <w:fldChar w:fldCharType="end"/>
        </w:r>
      </w:hyperlink>
    </w:p>
    <w:p w14:paraId="2EABDD24" w14:textId="27F83A90" w:rsidR="00C11BE1" w:rsidRPr="00E81449" w:rsidRDefault="00301066" w:rsidP="008F4ECB">
      <w:pPr>
        <w:pStyle w:val="18"/>
        <w:tabs>
          <w:tab w:val="right" w:leader="dot" w:pos="9344"/>
        </w:tabs>
        <w:spacing w:after="0"/>
        <w:jc w:val="both"/>
        <w:rPr>
          <w:rFonts w:ascii="Times New Roman" w:eastAsiaTheme="minorEastAsia" w:hAnsi="Times New Roman"/>
          <w:noProof/>
          <w:sz w:val="26"/>
          <w:szCs w:val="26"/>
          <w:lang w:eastAsia="ru-RU"/>
        </w:rPr>
      </w:pPr>
      <w:hyperlink w:anchor="_Toc114020458" w:history="1">
        <w:r w:rsidR="00C11BE1" w:rsidRPr="00E81449">
          <w:rPr>
            <w:rStyle w:val="af0"/>
            <w:rFonts w:ascii="Times New Roman" w:hAnsi="Times New Roman"/>
            <w:noProof/>
            <w:sz w:val="26"/>
            <w:szCs w:val="26"/>
          </w:rPr>
          <w:t>7.4. Порядок и сроки корректировки программы</w:t>
        </w:r>
        <w:r w:rsidR="00C11BE1" w:rsidRPr="00E81449">
          <w:rPr>
            <w:rFonts w:ascii="Times New Roman" w:hAnsi="Times New Roman"/>
            <w:noProof/>
            <w:webHidden/>
            <w:sz w:val="26"/>
            <w:szCs w:val="26"/>
          </w:rPr>
          <w:tab/>
        </w:r>
        <w:r w:rsidR="00C11BE1" w:rsidRPr="00E81449">
          <w:rPr>
            <w:rFonts w:ascii="Times New Roman" w:hAnsi="Times New Roman"/>
            <w:noProof/>
            <w:webHidden/>
            <w:sz w:val="26"/>
            <w:szCs w:val="26"/>
          </w:rPr>
          <w:fldChar w:fldCharType="begin"/>
        </w:r>
        <w:r w:rsidR="00C11BE1" w:rsidRPr="00E81449">
          <w:rPr>
            <w:rFonts w:ascii="Times New Roman" w:hAnsi="Times New Roman"/>
            <w:noProof/>
            <w:webHidden/>
            <w:sz w:val="26"/>
            <w:szCs w:val="26"/>
          </w:rPr>
          <w:instrText xml:space="preserve"> PAGEREF _Toc114020458 \h </w:instrText>
        </w:r>
        <w:r w:rsidR="00C11BE1" w:rsidRPr="00E81449">
          <w:rPr>
            <w:rFonts w:ascii="Times New Roman" w:hAnsi="Times New Roman"/>
            <w:noProof/>
            <w:webHidden/>
            <w:sz w:val="26"/>
            <w:szCs w:val="26"/>
          </w:rPr>
        </w:r>
        <w:r w:rsidR="00C11BE1" w:rsidRPr="00E81449">
          <w:rPr>
            <w:rFonts w:ascii="Times New Roman" w:hAnsi="Times New Roman"/>
            <w:noProof/>
            <w:webHidden/>
            <w:sz w:val="26"/>
            <w:szCs w:val="26"/>
          </w:rPr>
          <w:fldChar w:fldCharType="separate"/>
        </w:r>
        <w:r w:rsidR="00134DDC" w:rsidRPr="00E81449">
          <w:rPr>
            <w:rFonts w:ascii="Times New Roman" w:hAnsi="Times New Roman"/>
            <w:noProof/>
            <w:webHidden/>
            <w:sz w:val="26"/>
            <w:szCs w:val="26"/>
          </w:rPr>
          <w:t>48</w:t>
        </w:r>
        <w:r w:rsidR="00C11BE1" w:rsidRPr="00E81449">
          <w:rPr>
            <w:rFonts w:ascii="Times New Roman" w:hAnsi="Times New Roman"/>
            <w:noProof/>
            <w:webHidden/>
            <w:sz w:val="26"/>
            <w:szCs w:val="26"/>
          </w:rPr>
          <w:fldChar w:fldCharType="end"/>
        </w:r>
      </w:hyperlink>
    </w:p>
    <w:p w14:paraId="5C4017E8" w14:textId="524FF4FD" w:rsidR="00C11BE1" w:rsidRPr="00E81449" w:rsidRDefault="00DF4BBA" w:rsidP="008F4ECB">
      <w:pPr>
        <w:spacing w:after="0" w:line="240" w:lineRule="auto"/>
        <w:jc w:val="both"/>
        <w:rPr>
          <w:rFonts w:ascii="Times New Roman" w:hAnsi="Times New Roman"/>
          <w:sz w:val="26"/>
          <w:szCs w:val="26"/>
          <w:lang w:eastAsia="ru-RU"/>
        </w:rPr>
      </w:pPr>
      <w:r w:rsidRPr="00E81449">
        <w:rPr>
          <w:rFonts w:ascii="Times New Roman" w:hAnsi="Times New Roman"/>
          <w:b/>
          <w:sz w:val="26"/>
          <w:szCs w:val="26"/>
        </w:rPr>
        <w:fldChar w:fldCharType="end"/>
      </w:r>
      <w:r w:rsidR="00B32967" w:rsidRPr="00E81449">
        <w:rPr>
          <w:rFonts w:ascii="Times New Roman" w:hAnsi="Times New Roman"/>
          <w:sz w:val="26"/>
          <w:szCs w:val="26"/>
        </w:rPr>
        <w:br w:type="page"/>
      </w:r>
      <w:bookmarkStart w:id="5" w:name="_Toc483339529"/>
      <w:bookmarkStart w:id="6" w:name="_Toc114020438"/>
    </w:p>
    <w:p w14:paraId="008A05F5" w14:textId="0DC87BE1" w:rsidR="00DF4BBA" w:rsidRPr="00E81449" w:rsidRDefault="00DF4BBA" w:rsidP="00FC5C13">
      <w:pPr>
        <w:pStyle w:val="afff"/>
        <w:rPr>
          <w:sz w:val="26"/>
          <w:szCs w:val="26"/>
        </w:rPr>
      </w:pPr>
      <w:r w:rsidRPr="00E81449">
        <w:rPr>
          <w:rStyle w:val="a7"/>
          <w:rFonts w:eastAsia="Calibri"/>
          <w:sz w:val="26"/>
          <w:szCs w:val="26"/>
        </w:rPr>
        <w:lastRenderedPageBreak/>
        <w:t>П</w:t>
      </w:r>
      <w:r w:rsidR="001519BA" w:rsidRPr="00E81449">
        <w:rPr>
          <w:rStyle w:val="a7"/>
          <w:rFonts w:eastAsia="Calibri"/>
          <w:sz w:val="26"/>
          <w:szCs w:val="26"/>
        </w:rPr>
        <w:t>еречень используемых терминов, определений и сокращений</w:t>
      </w:r>
      <w:bookmarkEnd w:id="5"/>
      <w:bookmarkEnd w:id="6"/>
    </w:p>
    <w:p w14:paraId="4A1339AE" w14:textId="77777777" w:rsidR="00DF4BBA" w:rsidRPr="00E81449" w:rsidRDefault="00DF4BBA" w:rsidP="00FC5C13">
      <w:pPr>
        <w:pStyle w:val="afff"/>
        <w:rPr>
          <w:sz w:val="26"/>
          <w:szCs w:val="26"/>
        </w:rPr>
      </w:pPr>
      <w:r w:rsidRPr="00E81449">
        <w:rPr>
          <w:sz w:val="26"/>
          <w:szCs w:val="26"/>
        </w:rPr>
        <w:t>В настоящем документе используются следующие термины и сокращения:</w:t>
      </w:r>
    </w:p>
    <w:p w14:paraId="5E98B275" w14:textId="77777777" w:rsidR="00DF4BBA" w:rsidRPr="00E81449" w:rsidRDefault="00DF4BBA" w:rsidP="00FC5C13">
      <w:pPr>
        <w:pStyle w:val="afff"/>
        <w:rPr>
          <w:sz w:val="26"/>
          <w:szCs w:val="26"/>
        </w:rPr>
      </w:pPr>
      <w:r w:rsidRPr="00E81449">
        <w:rPr>
          <w:sz w:val="26"/>
          <w:szCs w:val="26"/>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14:paraId="23032D8A" w14:textId="77777777" w:rsidR="00DF4BBA" w:rsidRPr="00E81449" w:rsidRDefault="00DF4BBA" w:rsidP="00FC5C13">
      <w:pPr>
        <w:pStyle w:val="afff"/>
        <w:rPr>
          <w:sz w:val="26"/>
          <w:szCs w:val="26"/>
        </w:rPr>
      </w:pPr>
      <w:r w:rsidRPr="00E81449">
        <w:rPr>
          <w:sz w:val="26"/>
          <w:szCs w:val="26"/>
        </w:rPr>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14:paraId="4BF6C459" w14:textId="77777777" w:rsidR="00DF4BBA" w:rsidRPr="00E81449" w:rsidRDefault="00DF4BBA" w:rsidP="00FC5C13">
      <w:pPr>
        <w:pStyle w:val="afff"/>
        <w:rPr>
          <w:sz w:val="26"/>
          <w:szCs w:val="26"/>
        </w:rPr>
      </w:pPr>
      <w:r w:rsidRPr="00E81449">
        <w:rPr>
          <w:sz w:val="26"/>
          <w:szCs w:val="26"/>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14:paraId="54D77388" w14:textId="77777777" w:rsidR="00DF4BBA" w:rsidRPr="00E81449" w:rsidRDefault="00DF4BBA" w:rsidP="00FC5C13">
      <w:pPr>
        <w:pStyle w:val="afff"/>
        <w:rPr>
          <w:sz w:val="26"/>
          <w:szCs w:val="26"/>
        </w:rPr>
      </w:pPr>
      <w:r w:rsidRPr="00E81449">
        <w:rPr>
          <w:sz w:val="26"/>
          <w:szCs w:val="26"/>
        </w:rPr>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14:paraId="68780324" w14:textId="77777777" w:rsidR="00DF4BBA" w:rsidRPr="00E81449" w:rsidRDefault="00DF4BBA" w:rsidP="00FC5C13">
      <w:pPr>
        <w:pStyle w:val="afff"/>
        <w:rPr>
          <w:sz w:val="26"/>
          <w:szCs w:val="26"/>
        </w:rPr>
      </w:pPr>
      <w:r w:rsidRPr="00E81449">
        <w:rPr>
          <w:sz w:val="26"/>
          <w:szCs w:val="26"/>
        </w:rPr>
        <w:t>Испытания – экспериментальное определение качественных и/или количественных характеристик параметров энергооборудования при влиянии на него факторов, регламентированных действующими нормативными документами.</w:t>
      </w:r>
    </w:p>
    <w:p w14:paraId="5F1D7B01" w14:textId="77777777" w:rsidR="00DF4BBA" w:rsidRPr="00E81449" w:rsidRDefault="00DF4BBA" w:rsidP="00FC5C13">
      <w:pPr>
        <w:pStyle w:val="afff"/>
        <w:rPr>
          <w:sz w:val="26"/>
          <w:szCs w:val="26"/>
        </w:rPr>
      </w:pPr>
      <w:r w:rsidRPr="00E81449">
        <w:rPr>
          <w:sz w:val="26"/>
          <w:szCs w:val="26"/>
        </w:rPr>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904CA08" w14:textId="77777777" w:rsidR="00DF4BBA" w:rsidRPr="00E81449" w:rsidRDefault="00DF4BBA" w:rsidP="00FC5C13">
      <w:pPr>
        <w:pStyle w:val="afff"/>
        <w:rPr>
          <w:sz w:val="26"/>
          <w:szCs w:val="26"/>
        </w:rPr>
      </w:pPr>
      <w:r w:rsidRPr="00E81449">
        <w:rPr>
          <w:sz w:val="26"/>
          <w:szCs w:val="26"/>
        </w:rPr>
        <w:t>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14:paraId="17C74144" w14:textId="77777777" w:rsidR="00DF4BBA" w:rsidRPr="00E81449" w:rsidRDefault="00DF4BBA" w:rsidP="00FC5C13">
      <w:pPr>
        <w:pStyle w:val="afff"/>
        <w:rPr>
          <w:sz w:val="26"/>
          <w:szCs w:val="26"/>
        </w:rPr>
      </w:pPr>
      <w:r w:rsidRPr="00E81449">
        <w:rPr>
          <w:sz w:val="26"/>
          <w:szCs w:val="26"/>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14:paraId="521F958F" w14:textId="77777777" w:rsidR="00DF4BBA" w:rsidRPr="00E81449" w:rsidRDefault="00DF4BBA" w:rsidP="00FC5C13">
      <w:pPr>
        <w:pStyle w:val="afff"/>
        <w:rPr>
          <w:sz w:val="26"/>
          <w:szCs w:val="26"/>
        </w:rPr>
      </w:pPr>
      <w:proofErr w:type="gramStart"/>
      <w:r w:rsidRPr="00E81449">
        <w:rPr>
          <w:sz w:val="26"/>
          <w:szCs w:val="26"/>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roofErr w:type="gramEnd"/>
    </w:p>
    <w:p w14:paraId="20B97035" w14:textId="77777777" w:rsidR="00DF4BBA" w:rsidRPr="00E81449" w:rsidRDefault="00DF4BBA" w:rsidP="00FC5C13">
      <w:pPr>
        <w:pStyle w:val="afff"/>
        <w:rPr>
          <w:sz w:val="26"/>
          <w:szCs w:val="26"/>
        </w:rPr>
      </w:pPr>
      <w:r w:rsidRPr="00E81449">
        <w:rPr>
          <w:sz w:val="26"/>
          <w:szCs w:val="26"/>
        </w:rPr>
        <w:t>Реконструкция — процесс изменения устаревших объектов, с целью придания свойств новых в будущем. Реконструкция </w:t>
      </w:r>
      <w:hyperlink r:id="rId11" w:tooltip="Объект капитального строительства" w:history="1">
        <w:r w:rsidRPr="00E81449">
          <w:rPr>
            <w:sz w:val="26"/>
            <w:szCs w:val="26"/>
          </w:rPr>
          <w:t>объектов капитального строительства</w:t>
        </w:r>
      </w:hyperlink>
      <w:r w:rsidRPr="00E81449">
        <w:rPr>
          <w:sz w:val="26"/>
          <w:szCs w:val="26"/>
        </w:rPr>
        <w:t xml:space="preserve">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w:t>
      </w:r>
      <w:proofErr w:type="gramStart"/>
      <w:r w:rsidRPr="00E81449">
        <w:rPr>
          <w:sz w:val="26"/>
          <w:szCs w:val="26"/>
        </w:rPr>
        <w:t>котором</w:t>
      </w:r>
      <w:proofErr w:type="gramEnd"/>
      <w:r w:rsidRPr="00E81449">
        <w:rPr>
          <w:sz w:val="26"/>
          <w:szCs w:val="26"/>
        </w:rPr>
        <w:t xml:space="preserve"> требуется изменение границ полос отвода и (или) охранных зон таких объектов.</w:t>
      </w:r>
    </w:p>
    <w:p w14:paraId="05127241" w14:textId="77777777" w:rsidR="00DF4BBA" w:rsidRPr="00E81449" w:rsidRDefault="00DF4BBA" w:rsidP="00FC5C13">
      <w:pPr>
        <w:pStyle w:val="afff"/>
        <w:rPr>
          <w:sz w:val="26"/>
          <w:szCs w:val="26"/>
        </w:rPr>
      </w:pPr>
      <w:r w:rsidRPr="00E81449">
        <w:rPr>
          <w:sz w:val="26"/>
          <w:szCs w:val="26"/>
        </w:rPr>
        <w:lastRenderedPageBreak/>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14:paraId="2FB5E8A7" w14:textId="77777777" w:rsidR="00DF4BBA" w:rsidRPr="00E81449" w:rsidRDefault="00DF4BBA" w:rsidP="00FC5C13">
      <w:pPr>
        <w:pStyle w:val="afff"/>
        <w:rPr>
          <w:sz w:val="26"/>
          <w:szCs w:val="26"/>
        </w:rPr>
      </w:pPr>
      <w:r w:rsidRPr="00E81449">
        <w:rPr>
          <w:sz w:val="26"/>
          <w:szCs w:val="26"/>
        </w:rPr>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14:paraId="70AB1B9E" w14:textId="77777777" w:rsidR="00DF4BBA" w:rsidRPr="00E81449" w:rsidRDefault="00DF4BBA" w:rsidP="00FC5C13">
      <w:pPr>
        <w:pStyle w:val="afff"/>
        <w:rPr>
          <w:sz w:val="26"/>
          <w:szCs w:val="26"/>
        </w:rPr>
      </w:pPr>
      <w:r w:rsidRPr="00E81449">
        <w:rPr>
          <w:sz w:val="26"/>
          <w:szCs w:val="26"/>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6F4F6B24" w14:textId="77777777" w:rsidR="00DF4BBA" w:rsidRPr="00E81449" w:rsidRDefault="00DF4BBA" w:rsidP="00FC5C13">
      <w:pPr>
        <w:pStyle w:val="afff"/>
        <w:rPr>
          <w:sz w:val="26"/>
          <w:szCs w:val="26"/>
        </w:rPr>
      </w:pPr>
      <w:r w:rsidRPr="00E81449">
        <w:rPr>
          <w:sz w:val="26"/>
          <w:szCs w:val="26"/>
        </w:rPr>
        <w:t>Элемент территориального деления - территория поселения, установленная по границам административно-территориальных единиц;</w:t>
      </w:r>
    </w:p>
    <w:p w14:paraId="54CE2FE6" w14:textId="77777777" w:rsidR="00DF4BBA" w:rsidRPr="00E81449" w:rsidRDefault="00DF4BBA" w:rsidP="00FC5C13">
      <w:pPr>
        <w:pStyle w:val="afff"/>
        <w:rPr>
          <w:sz w:val="26"/>
          <w:szCs w:val="26"/>
        </w:rPr>
      </w:pPr>
      <w:r w:rsidRPr="00E81449">
        <w:rPr>
          <w:sz w:val="26"/>
          <w:szCs w:val="26"/>
        </w:rPr>
        <w:t>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14:paraId="05107315" w14:textId="2F1220D9" w:rsidR="00DF4BBA" w:rsidRPr="00E81449" w:rsidRDefault="00DF4BBA" w:rsidP="00FC5C13">
      <w:pPr>
        <w:pStyle w:val="afff"/>
        <w:rPr>
          <w:sz w:val="26"/>
          <w:szCs w:val="26"/>
        </w:rPr>
      </w:pPr>
      <w:proofErr w:type="gramStart"/>
      <w:r w:rsidRPr="00E81449">
        <w:rPr>
          <w:sz w:val="26"/>
          <w:szCs w:val="2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(источник:</w:t>
      </w:r>
      <w:proofErr w:type="gramEnd"/>
      <w:r w:rsidRPr="00E81449">
        <w:rPr>
          <w:sz w:val="26"/>
          <w:szCs w:val="26"/>
        </w:rPr>
        <w:t xml:space="preserve"> </w:t>
      </w:r>
      <w:proofErr w:type="gramStart"/>
      <w:r w:rsidRPr="00E81449">
        <w:rPr>
          <w:sz w:val="26"/>
          <w:szCs w:val="26"/>
        </w:rPr>
        <w:t>Федеральный закон №190 «О теплоснабжении»).</w:t>
      </w:r>
      <w:proofErr w:type="gramEnd"/>
    </w:p>
    <w:p w14:paraId="631BAF03" w14:textId="77777777" w:rsidR="00DF4BBA" w:rsidRPr="00E81449" w:rsidRDefault="00DF4BBA" w:rsidP="00FC5C13">
      <w:pPr>
        <w:pStyle w:val="afff"/>
        <w:rPr>
          <w:sz w:val="26"/>
          <w:szCs w:val="26"/>
        </w:rPr>
      </w:pPr>
      <w:r w:rsidRPr="00E81449">
        <w:rPr>
          <w:sz w:val="26"/>
          <w:szCs w:val="26"/>
        </w:rPr>
        <w:t>Коэффициент использования теплоты топлива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14:paraId="381603BF" w14:textId="77777777" w:rsidR="00DF4BBA" w:rsidRPr="00E81449" w:rsidRDefault="00DF4BBA" w:rsidP="00FC5C13">
      <w:pPr>
        <w:pStyle w:val="afff"/>
        <w:rPr>
          <w:sz w:val="26"/>
          <w:szCs w:val="26"/>
        </w:rPr>
      </w:pPr>
      <w:r w:rsidRPr="00E81449">
        <w:rPr>
          <w:sz w:val="26"/>
          <w:szCs w:val="26"/>
        </w:rPr>
        <w:t xml:space="preserve">Материальная характеристика тепловой сети - сумма </w:t>
      </w:r>
      <w:proofErr w:type="gramStart"/>
      <w:r w:rsidRPr="00E81449">
        <w:rPr>
          <w:sz w:val="26"/>
          <w:szCs w:val="26"/>
        </w:rPr>
        <w:t>произведений наружных диаметров трубопроводов участков тепловой сети</w:t>
      </w:r>
      <w:proofErr w:type="gramEnd"/>
      <w:r w:rsidRPr="00E81449">
        <w:rPr>
          <w:sz w:val="26"/>
          <w:szCs w:val="26"/>
        </w:rPr>
        <w:t xml:space="preserve"> на их длину.</w:t>
      </w:r>
    </w:p>
    <w:p w14:paraId="4070A360" w14:textId="014EC10B" w:rsidR="001519BA" w:rsidRPr="00E81449" w:rsidRDefault="00DF4BBA" w:rsidP="00FC5C13">
      <w:pPr>
        <w:pStyle w:val="afff"/>
        <w:rPr>
          <w:sz w:val="26"/>
          <w:szCs w:val="26"/>
        </w:rPr>
      </w:pPr>
      <w:proofErr w:type="gramStart"/>
      <w:r w:rsidRPr="00E81449">
        <w:rPr>
          <w:sz w:val="26"/>
          <w:szCs w:val="26"/>
        </w:rPr>
        <w:t>Коэффици</w:t>
      </w:r>
      <w:r w:rsidR="008F4ECB" w:rsidRPr="00E81449">
        <w:rPr>
          <w:sz w:val="26"/>
          <w:szCs w:val="26"/>
        </w:rPr>
        <w:t>е</w:t>
      </w:r>
      <w:r w:rsidRPr="00E81449">
        <w:rPr>
          <w:sz w:val="26"/>
          <w:szCs w:val="26"/>
        </w:rPr>
        <w:t>н</w:t>
      </w:r>
      <w:r w:rsidR="00875996" w:rsidRPr="00E81449">
        <w:rPr>
          <w:sz w:val="26"/>
          <w:szCs w:val="26"/>
        </w:rPr>
        <w:t>т исп</w:t>
      </w:r>
      <w:r w:rsidR="008F4ECB" w:rsidRPr="00E81449">
        <w:rPr>
          <w:sz w:val="26"/>
          <w:szCs w:val="26"/>
        </w:rPr>
        <w:t>о</w:t>
      </w:r>
      <w:r w:rsidR="00875996" w:rsidRPr="00E81449">
        <w:rPr>
          <w:sz w:val="26"/>
          <w:szCs w:val="26"/>
        </w:rPr>
        <w:t>льзования устан</w:t>
      </w:r>
      <w:r w:rsidR="008F4ECB" w:rsidRPr="00E81449">
        <w:rPr>
          <w:sz w:val="26"/>
          <w:szCs w:val="26"/>
        </w:rPr>
        <w:t>о</w:t>
      </w:r>
      <w:r w:rsidR="00875996" w:rsidRPr="00E81449">
        <w:rPr>
          <w:sz w:val="26"/>
          <w:szCs w:val="26"/>
        </w:rPr>
        <w:t>вленной тепловой</w:t>
      </w:r>
      <w:r w:rsidRPr="00E81449">
        <w:rPr>
          <w:sz w:val="26"/>
          <w:szCs w:val="26"/>
        </w:rPr>
        <w:t xml:space="preserve"> м</w:t>
      </w:r>
      <w:r w:rsidR="008F4ECB" w:rsidRPr="00E81449">
        <w:rPr>
          <w:sz w:val="26"/>
          <w:szCs w:val="26"/>
        </w:rPr>
        <w:t>о</w:t>
      </w:r>
      <w:r w:rsidRPr="00E81449">
        <w:rPr>
          <w:sz w:val="26"/>
          <w:szCs w:val="26"/>
        </w:rPr>
        <w:t>щности — равен отношению среднеарифметической тепловой мощности к установленной тепловой мощности котельной за определённый интервал времени.</w:t>
      </w:r>
      <w:proofErr w:type="gramEnd"/>
    </w:p>
    <w:p w14:paraId="5CE73A37" w14:textId="77777777" w:rsidR="001519BA" w:rsidRPr="00E81449" w:rsidRDefault="001519BA">
      <w:pPr>
        <w:spacing w:after="0" w:line="240" w:lineRule="auto"/>
        <w:rPr>
          <w:rFonts w:ascii="Times New Roman" w:hAnsi="Times New Roman"/>
          <w:sz w:val="26"/>
          <w:szCs w:val="26"/>
          <w:lang w:eastAsia="ru-RU"/>
        </w:rPr>
      </w:pPr>
      <w:r w:rsidRPr="00E81449">
        <w:rPr>
          <w:rFonts w:ascii="Times New Roman" w:hAnsi="Times New Roman"/>
          <w:sz w:val="26"/>
          <w:szCs w:val="26"/>
        </w:rPr>
        <w:br w:type="page"/>
      </w:r>
    </w:p>
    <w:p w14:paraId="67344C2B" w14:textId="12B910FF" w:rsidR="00B32967" w:rsidRPr="00E81449" w:rsidRDefault="00B32967" w:rsidP="00075B17">
      <w:pPr>
        <w:pStyle w:val="afff"/>
        <w:jc w:val="center"/>
        <w:rPr>
          <w:rStyle w:val="a7"/>
          <w:rFonts w:eastAsia="Calibri"/>
          <w:sz w:val="26"/>
          <w:szCs w:val="26"/>
        </w:rPr>
      </w:pPr>
      <w:bookmarkStart w:id="7" w:name="_Toc114020439"/>
      <w:r w:rsidRPr="00E81449">
        <w:rPr>
          <w:rStyle w:val="a7"/>
          <w:rFonts w:eastAsia="Calibri"/>
          <w:sz w:val="26"/>
          <w:szCs w:val="26"/>
        </w:rPr>
        <w:lastRenderedPageBreak/>
        <w:t>В</w:t>
      </w:r>
      <w:r w:rsidR="001519BA" w:rsidRPr="00E81449">
        <w:rPr>
          <w:rStyle w:val="a7"/>
          <w:rFonts w:eastAsia="Calibri"/>
          <w:sz w:val="26"/>
          <w:szCs w:val="26"/>
        </w:rPr>
        <w:t>ведение</w:t>
      </w:r>
      <w:bookmarkEnd w:id="7"/>
    </w:p>
    <w:p w14:paraId="5C5B0462" w14:textId="591DBE7A" w:rsidR="00174E9D" w:rsidRPr="00E81449" w:rsidRDefault="00174E9D" w:rsidP="00FC5C13">
      <w:pPr>
        <w:pStyle w:val="afff"/>
        <w:rPr>
          <w:sz w:val="26"/>
          <w:szCs w:val="26"/>
        </w:rPr>
      </w:pPr>
      <w:proofErr w:type="gramStart"/>
      <w:r w:rsidRPr="00E81449">
        <w:rPr>
          <w:sz w:val="26"/>
          <w:szCs w:val="26"/>
        </w:rPr>
        <w:t xml:space="preserve">Программа комплексного развития систем коммунальной инфраструктуры (далее – Программа) </w:t>
      </w:r>
      <w:r w:rsidR="00FC5C13" w:rsidRPr="00E81449">
        <w:rPr>
          <w:sz w:val="26"/>
          <w:szCs w:val="26"/>
        </w:rPr>
        <w:t>сельского поселения Салым</w:t>
      </w:r>
      <w:r w:rsidR="00772063" w:rsidRPr="00E81449">
        <w:rPr>
          <w:sz w:val="26"/>
          <w:szCs w:val="26"/>
        </w:rPr>
        <w:t xml:space="preserve"> </w:t>
      </w:r>
      <w:r w:rsidR="00907D7A" w:rsidRPr="00E81449">
        <w:rPr>
          <w:sz w:val="26"/>
          <w:szCs w:val="26"/>
        </w:rPr>
        <w:t xml:space="preserve">(далее – </w:t>
      </w:r>
      <w:r w:rsidR="002E1BD1" w:rsidRPr="00E81449">
        <w:rPr>
          <w:sz w:val="26"/>
          <w:szCs w:val="26"/>
        </w:rPr>
        <w:t>сельское поселение</w:t>
      </w:r>
      <w:r w:rsidR="00907D7A" w:rsidRPr="00E81449">
        <w:rPr>
          <w:sz w:val="26"/>
          <w:szCs w:val="26"/>
        </w:rPr>
        <w:t>)</w:t>
      </w:r>
      <w:r w:rsidRPr="00E81449">
        <w:rPr>
          <w:sz w:val="26"/>
          <w:szCs w:val="26"/>
        </w:rPr>
        <w:t xml:space="preserve"> 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30 декабря 2004 года № 210-ФЗ «Об основах регулирования тарифов организаций коммунального комплекса», Постановлением Правительства Российской Федерации от 14</w:t>
      </w:r>
      <w:proofErr w:type="gramEnd"/>
      <w:r w:rsidRPr="00E81449">
        <w:rPr>
          <w:sz w:val="26"/>
          <w:szCs w:val="26"/>
        </w:rPr>
        <w:t> </w:t>
      </w:r>
      <w:proofErr w:type="gramStart"/>
      <w:r w:rsidRPr="00E81449">
        <w:rPr>
          <w:sz w:val="26"/>
          <w:szCs w:val="26"/>
        </w:rPr>
        <w:t>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от 01 октября 2013 года № 359/ГС «Об утверждении методических рекомендаций по разработке программ комплексного развития систем коммунальной инфраструктуры поселений</w:t>
      </w:r>
      <w:proofErr w:type="gramEnd"/>
      <w:r w:rsidRPr="00E81449">
        <w:rPr>
          <w:sz w:val="26"/>
          <w:szCs w:val="26"/>
        </w:rPr>
        <w:t>, городских округов».</w:t>
      </w:r>
    </w:p>
    <w:p w14:paraId="0CA39C29" w14:textId="77777777" w:rsidR="00C11BE1" w:rsidRPr="00E81449" w:rsidRDefault="00174E9D" w:rsidP="00FC5C13">
      <w:pPr>
        <w:pStyle w:val="afff"/>
        <w:rPr>
          <w:sz w:val="26"/>
          <w:szCs w:val="26"/>
        </w:rPr>
      </w:pPr>
      <w:proofErr w:type="gramStart"/>
      <w:r w:rsidRPr="00E81449">
        <w:rPr>
          <w:sz w:val="26"/>
          <w:szCs w:val="26"/>
        </w:rPr>
        <w:t xml:space="preserve">Программа определяет основные направления развития систем коммунальной инфраструктуры </w:t>
      </w:r>
      <w:r w:rsidR="002E1BD1" w:rsidRPr="00E81449">
        <w:rPr>
          <w:sz w:val="26"/>
          <w:szCs w:val="26"/>
        </w:rPr>
        <w:t>сельского поселения</w:t>
      </w:r>
      <w:r w:rsidRPr="00E81449">
        <w:rPr>
          <w:sz w:val="26"/>
          <w:szCs w:val="26"/>
        </w:rPr>
        <w:t xml:space="preserve">,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2E1BD1" w:rsidRPr="00E81449">
        <w:rPr>
          <w:sz w:val="26"/>
          <w:szCs w:val="26"/>
        </w:rPr>
        <w:t>сельского поселения</w:t>
      </w:r>
      <w:r w:rsidRPr="00E81449">
        <w:rPr>
          <w:sz w:val="26"/>
          <w:szCs w:val="26"/>
        </w:rPr>
        <w:t>.</w:t>
      </w:r>
      <w:proofErr w:type="gramEnd"/>
    </w:p>
    <w:p w14:paraId="2AC3F99F" w14:textId="13DFD2B8" w:rsidR="00174E9D" w:rsidRPr="00E81449" w:rsidRDefault="00174E9D" w:rsidP="00FC5C13">
      <w:pPr>
        <w:pStyle w:val="afff"/>
        <w:rPr>
          <w:sz w:val="26"/>
          <w:szCs w:val="26"/>
        </w:rPr>
      </w:pPr>
      <w:r w:rsidRPr="00E81449">
        <w:rPr>
          <w:sz w:val="26"/>
          <w:szCs w:val="26"/>
        </w:rPr>
        <w:t xml:space="preserve">Основу Программы составляет система программных мероприятий по различным направлениям развития коммунальной инфраструктуры </w:t>
      </w:r>
      <w:r w:rsidR="002E1BD1" w:rsidRPr="00E81449">
        <w:rPr>
          <w:sz w:val="26"/>
          <w:szCs w:val="26"/>
        </w:rPr>
        <w:t>сельского поселения</w:t>
      </w:r>
      <w:r w:rsidRPr="00E81449">
        <w:rPr>
          <w:sz w:val="26"/>
          <w:szCs w:val="26"/>
        </w:rPr>
        <w:t xml:space="preserve">. </w:t>
      </w:r>
    </w:p>
    <w:p w14:paraId="51F07C77" w14:textId="7A3140A4" w:rsidR="00B32967" w:rsidRPr="00E81449" w:rsidRDefault="00174E9D" w:rsidP="00FC5C13">
      <w:pPr>
        <w:pStyle w:val="afff"/>
        <w:rPr>
          <w:sz w:val="26"/>
          <w:szCs w:val="26"/>
        </w:rPr>
      </w:pPr>
      <w:r w:rsidRPr="00E81449">
        <w:rPr>
          <w:sz w:val="26"/>
          <w:szCs w:val="26"/>
        </w:rPr>
        <w:t xml:space="preserve">Данная Программа ориентирована на устойчивое развитие </w:t>
      </w:r>
      <w:r w:rsidR="002E1BD1" w:rsidRPr="00E81449">
        <w:rPr>
          <w:sz w:val="26"/>
          <w:szCs w:val="26"/>
        </w:rPr>
        <w:t>сельского поселения</w:t>
      </w:r>
      <w:r w:rsidRPr="00E81449">
        <w:rPr>
          <w:sz w:val="26"/>
          <w:szCs w:val="26"/>
        </w:rPr>
        <w:t xml:space="preserve"> и в полной мере соответствует государственной политике реформирования коммунального комплекса Российской Федерации.</w:t>
      </w:r>
      <w:r w:rsidRPr="00E81449">
        <w:rPr>
          <w:sz w:val="26"/>
          <w:szCs w:val="26"/>
        </w:rPr>
        <w:br w:type="page"/>
      </w:r>
      <w:r w:rsidR="00DF4BBA" w:rsidRPr="00E81449">
        <w:rPr>
          <w:rStyle w:val="a7"/>
          <w:rFonts w:eastAsia="Calibri"/>
          <w:sz w:val="26"/>
          <w:szCs w:val="26"/>
        </w:rPr>
        <w:lastRenderedPageBreak/>
        <w:t>Р</w:t>
      </w:r>
      <w:r w:rsidR="00D837D3" w:rsidRPr="00E81449">
        <w:rPr>
          <w:rStyle w:val="a7"/>
          <w:rFonts w:eastAsia="Calibri"/>
          <w:sz w:val="26"/>
          <w:szCs w:val="26"/>
        </w:rPr>
        <w:t>аздел</w:t>
      </w:r>
      <w:r w:rsidR="00DF4BBA" w:rsidRPr="00E81449">
        <w:rPr>
          <w:rStyle w:val="a7"/>
          <w:rFonts w:eastAsia="Calibri"/>
          <w:sz w:val="26"/>
          <w:szCs w:val="26"/>
        </w:rPr>
        <w:t xml:space="preserve"> 1. П</w:t>
      </w:r>
      <w:r w:rsidR="00D837D3" w:rsidRPr="00E81449">
        <w:rPr>
          <w:rStyle w:val="a7"/>
          <w:rFonts w:eastAsia="Calibri"/>
          <w:sz w:val="26"/>
          <w:szCs w:val="26"/>
        </w:rPr>
        <w:t>аспорт программы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7"/>
      </w:tblGrid>
      <w:tr w:rsidR="00B32967" w:rsidRPr="00E81449" w14:paraId="37BBBA4B" w14:textId="77777777" w:rsidTr="004F721B">
        <w:tc>
          <w:tcPr>
            <w:tcW w:w="3114" w:type="dxa"/>
            <w:shd w:val="clear" w:color="auto" w:fill="auto"/>
          </w:tcPr>
          <w:p w14:paraId="11E3C736" w14:textId="77777777" w:rsidR="00B32967" w:rsidRPr="00E81449" w:rsidRDefault="00B32967" w:rsidP="005C3AEE">
            <w:pPr>
              <w:pStyle w:val="ConsPlusNormal"/>
              <w:jc w:val="both"/>
              <w:rPr>
                <w:sz w:val="26"/>
                <w:szCs w:val="26"/>
              </w:rPr>
            </w:pPr>
            <w:r w:rsidRPr="00E81449">
              <w:rPr>
                <w:sz w:val="26"/>
                <w:szCs w:val="26"/>
              </w:rPr>
              <w:t>Наименование программы</w:t>
            </w:r>
          </w:p>
        </w:tc>
        <w:tc>
          <w:tcPr>
            <w:tcW w:w="6667" w:type="dxa"/>
            <w:shd w:val="clear" w:color="auto" w:fill="auto"/>
          </w:tcPr>
          <w:p w14:paraId="6A5E1E42" w14:textId="12BD9856" w:rsidR="00B32967" w:rsidRPr="00E81449" w:rsidRDefault="00B32967" w:rsidP="004F721B">
            <w:pPr>
              <w:spacing w:after="0" w:line="240" w:lineRule="auto"/>
              <w:jc w:val="both"/>
              <w:rPr>
                <w:rFonts w:ascii="Times New Roman" w:hAnsi="Times New Roman"/>
                <w:sz w:val="26"/>
                <w:szCs w:val="26"/>
              </w:rPr>
            </w:pPr>
            <w:r w:rsidRPr="00E81449">
              <w:rPr>
                <w:rFonts w:ascii="Times New Roman" w:hAnsi="Times New Roman"/>
                <w:sz w:val="26"/>
                <w:szCs w:val="26"/>
                <w:lang w:eastAsia="ru-RU"/>
              </w:rPr>
              <w:t xml:space="preserve">Программа комплексного развития </w:t>
            </w:r>
            <w:r w:rsidR="00505590" w:rsidRPr="00E81449">
              <w:rPr>
                <w:rFonts w:ascii="Times New Roman" w:hAnsi="Times New Roman"/>
                <w:sz w:val="26"/>
                <w:szCs w:val="26"/>
                <w:lang w:eastAsia="ru-RU"/>
              </w:rPr>
              <w:t xml:space="preserve">систем </w:t>
            </w:r>
            <w:r w:rsidR="007372E8" w:rsidRPr="00E81449">
              <w:rPr>
                <w:rFonts w:ascii="Times New Roman" w:hAnsi="Times New Roman"/>
                <w:sz w:val="26"/>
                <w:szCs w:val="26"/>
                <w:lang w:eastAsia="ru-RU"/>
              </w:rPr>
              <w:t>ком</w:t>
            </w:r>
            <w:r w:rsidR="00DF4BBA" w:rsidRPr="00E81449">
              <w:rPr>
                <w:rFonts w:ascii="Times New Roman" w:hAnsi="Times New Roman"/>
                <w:sz w:val="26"/>
                <w:szCs w:val="26"/>
                <w:lang w:eastAsia="ru-RU"/>
              </w:rPr>
              <w:t>м</w:t>
            </w:r>
            <w:r w:rsidR="007372E8" w:rsidRPr="00E81449">
              <w:rPr>
                <w:rFonts w:ascii="Times New Roman" w:hAnsi="Times New Roman"/>
                <w:sz w:val="26"/>
                <w:szCs w:val="26"/>
                <w:lang w:eastAsia="ru-RU"/>
              </w:rPr>
              <w:t>унальной</w:t>
            </w:r>
            <w:r w:rsidRPr="00E81449">
              <w:rPr>
                <w:rFonts w:ascii="Times New Roman" w:hAnsi="Times New Roman"/>
                <w:sz w:val="26"/>
                <w:szCs w:val="26"/>
                <w:lang w:eastAsia="ru-RU"/>
              </w:rPr>
              <w:t xml:space="preserve"> инфраструктуры </w:t>
            </w:r>
            <w:r w:rsidR="00FC5C13" w:rsidRPr="00E81449">
              <w:rPr>
                <w:rFonts w:ascii="Times New Roman" w:hAnsi="Times New Roman"/>
                <w:sz w:val="26"/>
                <w:szCs w:val="26"/>
                <w:lang w:eastAsia="ru-RU"/>
              </w:rPr>
              <w:t>сельского поселения Салым</w:t>
            </w:r>
            <w:r w:rsidR="002E1BD1" w:rsidRPr="00E81449">
              <w:rPr>
                <w:rFonts w:ascii="Times New Roman" w:hAnsi="Times New Roman"/>
                <w:sz w:val="26"/>
                <w:szCs w:val="26"/>
                <w:lang w:eastAsia="ru-RU"/>
              </w:rPr>
              <w:t xml:space="preserve"> </w:t>
            </w:r>
            <w:r w:rsidR="00FC5C13" w:rsidRPr="00E81449">
              <w:rPr>
                <w:rFonts w:ascii="Times New Roman" w:hAnsi="Times New Roman"/>
                <w:sz w:val="26"/>
                <w:szCs w:val="26"/>
                <w:lang w:eastAsia="ru-RU"/>
              </w:rPr>
              <w:t>Нефтеюганского</w:t>
            </w:r>
            <w:r w:rsidR="007E609A" w:rsidRPr="00E81449">
              <w:rPr>
                <w:rFonts w:ascii="Times New Roman" w:hAnsi="Times New Roman"/>
                <w:sz w:val="26"/>
                <w:szCs w:val="26"/>
                <w:lang w:eastAsia="ru-RU"/>
              </w:rPr>
              <w:t xml:space="preserve"> муниципального</w:t>
            </w:r>
            <w:r w:rsidR="002E1BD1" w:rsidRPr="00E81449">
              <w:rPr>
                <w:rFonts w:ascii="Times New Roman" w:hAnsi="Times New Roman"/>
                <w:sz w:val="26"/>
                <w:szCs w:val="26"/>
                <w:lang w:eastAsia="ru-RU"/>
              </w:rPr>
              <w:t xml:space="preserve"> района</w:t>
            </w:r>
            <w:r w:rsidR="00505590" w:rsidRPr="00E81449">
              <w:rPr>
                <w:rFonts w:ascii="Times New Roman" w:hAnsi="Times New Roman"/>
                <w:sz w:val="26"/>
                <w:szCs w:val="26"/>
                <w:lang w:eastAsia="ru-RU"/>
              </w:rPr>
              <w:t xml:space="preserve"> </w:t>
            </w:r>
            <w:r w:rsidR="00FC5C13" w:rsidRPr="00E81449">
              <w:rPr>
                <w:rFonts w:ascii="Times New Roman" w:hAnsi="Times New Roman"/>
                <w:sz w:val="26"/>
                <w:szCs w:val="26"/>
                <w:lang w:eastAsia="ru-RU"/>
              </w:rPr>
              <w:t>ХМАО-Югры</w:t>
            </w:r>
            <w:r w:rsidR="00505590" w:rsidRPr="00E81449">
              <w:rPr>
                <w:rFonts w:ascii="Times New Roman" w:hAnsi="Times New Roman"/>
                <w:sz w:val="26"/>
                <w:szCs w:val="26"/>
                <w:lang w:eastAsia="ru-RU"/>
              </w:rPr>
              <w:t xml:space="preserve"> до </w:t>
            </w:r>
            <w:r w:rsidR="00FC5C13" w:rsidRPr="00E81449">
              <w:rPr>
                <w:rFonts w:ascii="Times New Roman" w:hAnsi="Times New Roman"/>
                <w:sz w:val="26"/>
                <w:szCs w:val="26"/>
                <w:lang w:eastAsia="ru-RU"/>
              </w:rPr>
              <w:t>2039</w:t>
            </w:r>
            <w:r w:rsidR="00505590" w:rsidRPr="00E81449">
              <w:rPr>
                <w:rFonts w:ascii="Times New Roman" w:hAnsi="Times New Roman"/>
                <w:sz w:val="26"/>
                <w:szCs w:val="26"/>
                <w:lang w:eastAsia="ru-RU"/>
              </w:rPr>
              <w:t xml:space="preserve"> года</w:t>
            </w:r>
          </w:p>
        </w:tc>
      </w:tr>
      <w:tr w:rsidR="00B32967" w:rsidRPr="00E81449" w14:paraId="7AE7FAC9" w14:textId="77777777" w:rsidTr="004F721B">
        <w:tc>
          <w:tcPr>
            <w:tcW w:w="3114" w:type="dxa"/>
            <w:shd w:val="clear" w:color="auto" w:fill="auto"/>
          </w:tcPr>
          <w:p w14:paraId="37E6B3CD" w14:textId="77777777" w:rsidR="00B32967" w:rsidRPr="00E81449" w:rsidRDefault="00B32967" w:rsidP="005C3AEE">
            <w:pPr>
              <w:pStyle w:val="ConsPlusNormal"/>
              <w:jc w:val="both"/>
              <w:rPr>
                <w:sz w:val="26"/>
                <w:szCs w:val="26"/>
              </w:rPr>
            </w:pPr>
            <w:r w:rsidRPr="00E81449">
              <w:rPr>
                <w:sz w:val="26"/>
                <w:szCs w:val="26"/>
              </w:rPr>
              <w:t>Основание для разработки программы</w:t>
            </w:r>
          </w:p>
        </w:tc>
        <w:tc>
          <w:tcPr>
            <w:tcW w:w="6667" w:type="dxa"/>
            <w:shd w:val="clear" w:color="auto" w:fill="auto"/>
          </w:tcPr>
          <w:p w14:paraId="288C902C" w14:textId="77777777" w:rsidR="00B32967" w:rsidRPr="00E81449" w:rsidRDefault="00B32967" w:rsidP="005C3AEE">
            <w:pPr>
              <w:pStyle w:val="ConsPlusNormal"/>
              <w:numPr>
                <w:ilvl w:val="0"/>
                <w:numId w:val="1"/>
              </w:numPr>
              <w:jc w:val="both"/>
              <w:rPr>
                <w:sz w:val="26"/>
                <w:szCs w:val="26"/>
              </w:rPr>
            </w:pPr>
            <w:r w:rsidRPr="00E81449">
              <w:rPr>
                <w:sz w:val="26"/>
                <w:szCs w:val="26"/>
              </w:rPr>
              <w:t xml:space="preserve">Градостроительный кодекс Российской Федерации; </w:t>
            </w:r>
          </w:p>
          <w:p w14:paraId="3383B383" w14:textId="77777777" w:rsidR="00B32967" w:rsidRPr="00E81449" w:rsidRDefault="00B32967" w:rsidP="005C3AEE">
            <w:pPr>
              <w:pStyle w:val="ConsPlusNormal"/>
              <w:numPr>
                <w:ilvl w:val="0"/>
                <w:numId w:val="1"/>
              </w:numPr>
              <w:jc w:val="both"/>
              <w:rPr>
                <w:sz w:val="26"/>
                <w:szCs w:val="26"/>
              </w:rPr>
            </w:pPr>
            <w:r w:rsidRPr="00E81449">
              <w:rPr>
                <w:sz w:val="26"/>
                <w:szCs w:val="26"/>
              </w:rPr>
              <w:t>Жилищный кодекс Российской Федерации;</w:t>
            </w:r>
          </w:p>
          <w:p w14:paraId="0344816E" w14:textId="6BB149AD"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27</w:t>
            </w:r>
            <w:r w:rsidR="00505590" w:rsidRPr="00E81449">
              <w:rPr>
                <w:sz w:val="26"/>
                <w:szCs w:val="26"/>
              </w:rPr>
              <w:t xml:space="preserve"> июля </w:t>
            </w:r>
            <w:r w:rsidRPr="00E81449">
              <w:rPr>
                <w:sz w:val="26"/>
                <w:szCs w:val="26"/>
              </w:rPr>
              <w:t>2010</w:t>
            </w:r>
            <w:r w:rsidR="00505590" w:rsidRPr="00E81449">
              <w:rPr>
                <w:sz w:val="26"/>
                <w:szCs w:val="26"/>
              </w:rPr>
              <w:t>года</w:t>
            </w:r>
            <w:r w:rsidRPr="00E81449">
              <w:rPr>
                <w:sz w:val="26"/>
                <w:szCs w:val="26"/>
              </w:rPr>
              <w:t xml:space="preserve"> № 190-ФЗ «О теплоснабжении»;</w:t>
            </w:r>
          </w:p>
          <w:p w14:paraId="762605FD" w14:textId="053BDD68"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07</w:t>
            </w:r>
            <w:r w:rsidR="00505590" w:rsidRPr="00E81449">
              <w:rPr>
                <w:sz w:val="26"/>
                <w:szCs w:val="26"/>
              </w:rPr>
              <w:t xml:space="preserve"> декабря </w:t>
            </w:r>
            <w:r w:rsidRPr="00E81449">
              <w:rPr>
                <w:sz w:val="26"/>
                <w:szCs w:val="26"/>
              </w:rPr>
              <w:t>2011</w:t>
            </w:r>
            <w:r w:rsidR="00505590" w:rsidRPr="00E81449">
              <w:rPr>
                <w:sz w:val="26"/>
                <w:szCs w:val="26"/>
              </w:rPr>
              <w:t>года</w:t>
            </w:r>
            <w:r w:rsidRPr="00E81449">
              <w:rPr>
                <w:sz w:val="26"/>
                <w:szCs w:val="26"/>
              </w:rPr>
              <w:t xml:space="preserve"> № 416-ФЗ «О водоснабжении и водоотведении»; </w:t>
            </w:r>
          </w:p>
          <w:p w14:paraId="2BC0C17C" w14:textId="02BF07A8"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23</w:t>
            </w:r>
            <w:r w:rsidR="00505590" w:rsidRPr="00E81449">
              <w:rPr>
                <w:sz w:val="26"/>
                <w:szCs w:val="26"/>
              </w:rPr>
              <w:t xml:space="preserve"> ноября </w:t>
            </w:r>
            <w:r w:rsidRPr="00E81449">
              <w:rPr>
                <w:sz w:val="26"/>
                <w:szCs w:val="26"/>
              </w:rPr>
              <w:t>2009</w:t>
            </w:r>
            <w:r w:rsidR="00505590" w:rsidRPr="00E81449">
              <w:rPr>
                <w:sz w:val="26"/>
                <w:szCs w:val="26"/>
              </w:rPr>
              <w:t>года</w:t>
            </w:r>
            <w:r w:rsidRPr="00E81449">
              <w:rPr>
                <w:sz w:val="26"/>
                <w:szCs w:val="26"/>
              </w:rPr>
              <w:t xml:space="preserve">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14:paraId="1CCB854B" w14:textId="31DF9A6C"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26</w:t>
            </w:r>
            <w:r w:rsidR="00505590" w:rsidRPr="00E81449">
              <w:rPr>
                <w:sz w:val="26"/>
                <w:szCs w:val="26"/>
              </w:rPr>
              <w:t xml:space="preserve"> марта </w:t>
            </w:r>
            <w:r w:rsidRPr="00E81449">
              <w:rPr>
                <w:sz w:val="26"/>
                <w:szCs w:val="26"/>
              </w:rPr>
              <w:t>2003</w:t>
            </w:r>
            <w:r w:rsidR="00505590" w:rsidRPr="00E81449">
              <w:rPr>
                <w:sz w:val="26"/>
                <w:szCs w:val="26"/>
              </w:rPr>
              <w:t>года</w:t>
            </w:r>
            <w:r w:rsidRPr="00E81449">
              <w:rPr>
                <w:sz w:val="26"/>
                <w:szCs w:val="26"/>
              </w:rPr>
              <w:t xml:space="preserve"> № 35-ФЗ «Об электроэнергетике»;</w:t>
            </w:r>
          </w:p>
          <w:p w14:paraId="46C56084" w14:textId="0CA60AFD"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31</w:t>
            </w:r>
            <w:r w:rsidR="00505590" w:rsidRPr="00E81449">
              <w:rPr>
                <w:sz w:val="26"/>
                <w:szCs w:val="26"/>
              </w:rPr>
              <w:t xml:space="preserve"> марта </w:t>
            </w:r>
            <w:r w:rsidRPr="00E81449">
              <w:rPr>
                <w:sz w:val="26"/>
                <w:szCs w:val="26"/>
              </w:rPr>
              <w:t>1999</w:t>
            </w:r>
            <w:r w:rsidR="00505590" w:rsidRPr="00E81449">
              <w:rPr>
                <w:sz w:val="26"/>
                <w:szCs w:val="26"/>
              </w:rPr>
              <w:t>года</w:t>
            </w:r>
            <w:r w:rsidRPr="00E81449">
              <w:rPr>
                <w:sz w:val="26"/>
                <w:szCs w:val="26"/>
              </w:rPr>
              <w:t xml:space="preserve"> № 69-ФЗ «О газоснабжении в Российской Федерации»;</w:t>
            </w:r>
          </w:p>
          <w:p w14:paraId="1D1492BA" w14:textId="6655823F"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10</w:t>
            </w:r>
            <w:r w:rsidR="00505590" w:rsidRPr="00E81449">
              <w:rPr>
                <w:sz w:val="26"/>
                <w:szCs w:val="26"/>
              </w:rPr>
              <w:t xml:space="preserve"> января </w:t>
            </w:r>
            <w:r w:rsidRPr="00E81449">
              <w:rPr>
                <w:sz w:val="26"/>
                <w:szCs w:val="26"/>
              </w:rPr>
              <w:t>2002</w:t>
            </w:r>
            <w:r w:rsidR="00505590" w:rsidRPr="00E81449">
              <w:rPr>
                <w:sz w:val="26"/>
                <w:szCs w:val="26"/>
              </w:rPr>
              <w:t>года</w:t>
            </w:r>
            <w:r w:rsidRPr="00E81449">
              <w:rPr>
                <w:sz w:val="26"/>
                <w:szCs w:val="26"/>
              </w:rPr>
              <w:t xml:space="preserve"> № 7-ФЗ «Об охране окружающей среды»;</w:t>
            </w:r>
          </w:p>
          <w:p w14:paraId="394DBD31" w14:textId="02A148F6"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24</w:t>
            </w:r>
            <w:r w:rsidR="00505590" w:rsidRPr="00E81449">
              <w:rPr>
                <w:sz w:val="26"/>
                <w:szCs w:val="26"/>
              </w:rPr>
              <w:t xml:space="preserve"> июня </w:t>
            </w:r>
            <w:r w:rsidRPr="00E81449">
              <w:rPr>
                <w:sz w:val="26"/>
                <w:szCs w:val="26"/>
              </w:rPr>
              <w:t>1998</w:t>
            </w:r>
            <w:r w:rsidR="00505590" w:rsidRPr="00E81449">
              <w:rPr>
                <w:sz w:val="26"/>
                <w:szCs w:val="26"/>
              </w:rPr>
              <w:t>года</w:t>
            </w:r>
            <w:r w:rsidRPr="00E81449">
              <w:rPr>
                <w:sz w:val="26"/>
                <w:szCs w:val="26"/>
              </w:rPr>
              <w:t xml:space="preserve"> № 89-ФЗ «Об отходах производства и потребления»;</w:t>
            </w:r>
          </w:p>
          <w:p w14:paraId="765FCF8C" w14:textId="1103F40E" w:rsidR="00B32967" w:rsidRPr="00E81449" w:rsidRDefault="00B32967" w:rsidP="005C3AEE">
            <w:pPr>
              <w:pStyle w:val="ConsPlusNormal"/>
              <w:numPr>
                <w:ilvl w:val="0"/>
                <w:numId w:val="1"/>
              </w:numPr>
              <w:jc w:val="both"/>
              <w:rPr>
                <w:sz w:val="26"/>
                <w:szCs w:val="26"/>
              </w:rPr>
            </w:pPr>
            <w:r w:rsidRPr="00E81449">
              <w:rPr>
                <w:sz w:val="26"/>
                <w:szCs w:val="26"/>
              </w:rPr>
              <w:t>Федеральный закон от 06</w:t>
            </w:r>
            <w:r w:rsidR="00505590" w:rsidRPr="00E81449">
              <w:rPr>
                <w:sz w:val="26"/>
                <w:szCs w:val="26"/>
              </w:rPr>
              <w:t xml:space="preserve"> октября </w:t>
            </w:r>
            <w:r w:rsidRPr="00E81449">
              <w:rPr>
                <w:sz w:val="26"/>
                <w:szCs w:val="26"/>
              </w:rPr>
              <w:t>2003</w:t>
            </w:r>
            <w:r w:rsidR="00505590" w:rsidRPr="00E81449">
              <w:rPr>
                <w:sz w:val="26"/>
                <w:szCs w:val="26"/>
              </w:rPr>
              <w:t>года</w:t>
            </w:r>
            <w:r w:rsidRPr="00E81449">
              <w:rPr>
                <w:sz w:val="26"/>
                <w:szCs w:val="26"/>
              </w:rPr>
              <w:t xml:space="preserve"> № 131-ФЗ «Об общих принципах организации местного самоуправления в Российской Федерации»;</w:t>
            </w:r>
          </w:p>
          <w:p w14:paraId="757C10CF" w14:textId="77777777" w:rsidR="00772063" w:rsidRPr="00E81449" w:rsidRDefault="00772063" w:rsidP="00772063">
            <w:pPr>
              <w:pStyle w:val="ConsPlusNormal"/>
              <w:numPr>
                <w:ilvl w:val="0"/>
                <w:numId w:val="1"/>
              </w:numPr>
              <w:jc w:val="both"/>
              <w:rPr>
                <w:sz w:val="26"/>
                <w:szCs w:val="26"/>
              </w:rPr>
            </w:pPr>
            <w:r w:rsidRPr="00E81449">
              <w:rPr>
                <w:sz w:val="26"/>
                <w:szCs w:val="26"/>
              </w:rPr>
              <w:t>Федеральный закон от 30 марта 1999года №52-ФЗ «О санитарно-эпидемиологическом благополучии населения»;</w:t>
            </w:r>
          </w:p>
          <w:p w14:paraId="5FB6738F" w14:textId="37BB39CF" w:rsidR="00772063" w:rsidRPr="00E81449" w:rsidRDefault="00772063" w:rsidP="00772063">
            <w:pPr>
              <w:pStyle w:val="ConsPlusNormal"/>
              <w:numPr>
                <w:ilvl w:val="0"/>
                <w:numId w:val="1"/>
              </w:numPr>
              <w:jc w:val="both"/>
              <w:rPr>
                <w:sz w:val="26"/>
                <w:szCs w:val="26"/>
              </w:rPr>
            </w:pPr>
            <w:r w:rsidRPr="00E81449">
              <w:rPr>
                <w:sz w:val="26"/>
                <w:szCs w:val="26"/>
              </w:rPr>
              <w:t xml:space="preserve">Федеральный закон от 13 июля 2015года № 224-ФЗ «О государственно-частном партнерстве, </w:t>
            </w:r>
            <w:proofErr w:type="spellStart"/>
            <w:r w:rsidRPr="00E81449">
              <w:rPr>
                <w:sz w:val="26"/>
                <w:szCs w:val="26"/>
              </w:rPr>
              <w:t>муниципально</w:t>
            </w:r>
            <w:proofErr w:type="spellEnd"/>
            <w:r w:rsidRPr="00E81449">
              <w:rPr>
                <w:sz w:val="26"/>
                <w:szCs w:val="26"/>
              </w:rPr>
              <w:t>-частном партнерстве в Российской Федерации и внесении изменений в отдельные законодательные акты Российской Федерации»;</w:t>
            </w:r>
          </w:p>
          <w:p w14:paraId="54AA2A64" w14:textId="6770B231" w:rsidR="00B32967" w:rsidRPr="00E81449" w:rsidRDefault="00B32967" w:rsidP="005C3AEE">
            <w:pPr>
              <w:pStyle w:val="ConsPlusNormal"/>
              <w:numPr>
                <w:ilvl w:val="0"/>
                <w:numId w:val="1"/>
              </w:numPr>
              <w:jc w:val="both"/>
              <w:rPr>
                <w:sz w:val="26"/>
                <w:szCs w:val="26"/>
              </w:rPr>
            </w:pPr>
            <w:r w:rsidRPr="00E81449">
              <w:rPr>
                <w:sz w:val="26"/>
                <w:szCs w:val="26"/>
              </w:rPr>
              <w:t>Приказ Министерства регионального развития Российской Федерации от 10</w:t>
            </w:r>
            <w:r w:rsidR="00505590" w:rsidRPr="00E81449">
              <w:rPr>
                <w:sz w:val="26"/>
                <w:szCs w:val="26"/>
              </w:rPr>
              <w:t xml:space="preserve"> ок</w:t>
            </w:r>
            <w:r w:rsidR="00025D8C" w:rsidRPr="00E81449">
              <w:rPr>
                <w:sz w:val="26"/>
                <w:szCs w:val="26"/>
              </w:rPr>
              <w:t xml:space="preserve">тября </w:t>
            </w:r>
            <w:r w:rsidRPr="00E81449">
              <w:rPr>
                <w:sz w:val="26"/>
                <w:szCs w:val="26"/>
              </w:rPr>
              <w:t>2007</w:t>
            </w:r>
            <w:r w:rsidR="00025D8C" w:rsidRPr="00E81449">
              <w:rPr>
                <w:sz w:val="26"/>
                <w:szCs w:val="26"/>
              </w:rPr>
              <w:t>года</w:t>
            </w:r>
            <w:r w:rsidRPr="00E81449">
              <w:rPr>
                <w:sz w:val="26"/>
                <w:szCs w:val="26"/>
              </w:rPr>
              <w:t xml:space="preserve"> № 99 «Об утверждении Методических рекомендаций по разработке инвестиционных программ организаций коммунального комплекса».</w:t>
            </w:r>
          </w:p>
          <w:p w14:paraId="1F2913F9" w14:textId="4EF09EB6" w:rsidR="00B32967" w:rsidRPr="00E81449" w:rsidRDefault="00B32967" w:rsidP="005C3AEE">
            <w:pPr>
              <w:pStyle w:val="ConsPlusNormal"/>
              <w:numPr>
                <w:ilvl w:val="0"/>
                <w:numId w:val="1"/>
              </w:numPr>
              <w:jc w:val="both"/>
              <w:rPr>
                <w:sz w:val="26"/>
                <w:szCs w:val="26"/>
              </w:rPr>
            </w:pPr>
            <w:r w:rsidRPr="00E81449">
              <w:rPr>
                <w:sz w:val="26"/>
                <w:szCs w:val="26"/>
              </w:rPr>
              <w:t>Постановление Правительства Российской Федерации от 14</w:t>
            </w:r>
            <w:r w:rsidR="00025D8C" w:rsidRPr="00E81449">
              <w:rPr>
                <w:sz w:val="26"/>
                <w:szCs w:val="26"/>
              </w:rPr>
              <w:t xml:space="preserve"> июня </w:t>
            </w:r>
            <w:r w:rsidRPr="00E81449">
              <w:rPr>
                <w:sz w:val="26"/>
                <w:szCs w:val="26"/>
              </w:rPr>
              <w:t>2013</w:t>
            </w:r>
            <w:r w:rsidR="00025D8C" w:rsidRPr="00E81449">
              <w:rPr>
                <w:sz w:val="26"/>
                <w:szCs w:val="26"/>
              </w:rPr>
              <w:t>года</w:t>
            </w:r>
            <w:r w:rsidRPr="00E81449">
              <w:rPr>
                <w:sz w:val="26"/>
                <w:szCs w:val="26"/>
              </w:rPr>
              <w:t xml:space="preserve"> № 502 «Об утверждении требований к программам комплексного развития систем коммунальной инфраструктуры поселений, городских округов»;</w:t>
            </w:r>
          </w:p>
          <w:p w14:paraId="05F0028A" w14:textId="09EAA350" w:rsidR="00B32967" w:rsidRPr="00E81449" w:rsidRDefault="00B32967" w:rsidP="005C3AEE">
            <w:pPr>
              <w:pStyle w:val="ConsPlusNormal"/>
              <w:numPr>
                <w:ilvl w:val="0"/>
                <w:numId w:val="1"/>
              </w:numPr>
              <w:jc w:val="both"/>
              <w:rPr>
                <w:sz w:val="26"/>
                <w:szCs w:val="26"/>
              </w:rPr>
            </w:pPr>
            <w:r w:rsidRPr="00E81449">
              <w:rPr>
                <w:sz w:val="26"/>
                <w:szCs w:val="26"/>
              </w:rPr>
              <w:t xml:space="preserve">Распоряжение Правительства Российской </w:t>
            </w:r>
            <w:r w:rsidRPr="00E81449">
              <w:rPr>
                <w:sz w:val="26"/>
                <w:szCs w:val="26"/>
              </w:rPr>
              <w:lastRenderedPageBreak/>
              <w:t>Федерации от 22 февраля 2008г</w:t>
            </w:r>
            <w:r w:rsidR="00025D8C" w:rsidRPr="00E81449">
              <w:rPr>
                <w:sz w:val="26"/>
                <w:szCs w:val="26"/>
              </w:rPr>
              <w:t>ода</w:t>
            </w:r>
            <w:r w:rsidRPr="00E81449">
              <w:rPr>
                <w:sz w:val="26"/>
                <w:szCs w:val="26"/>
              </w:rPr>
              <w:t xml:space="preserve"> №215 «О Генеральной схеме размещения объектов электроэнергетики до </w:t>
            </w:r>
            <w:r w:rsidR="00ED540D" w:rsidRPr="00E81449">
              <w:rPr>
                <w:sz w:val="26"/>
                <w:szCs w:val="26"/>
              </w:rPr>
              <w:t>2021</w:t>
            </w:r>
            <w:r w:rsidRPr="00E81449">
              <w:rPr>
                <w:sz w:val="26"/>
                <w:szCs w:val="26"/>
              </w:rPr>
              <w:t xml:space="preserve"> года»;</w:t>
            </w:r>
          </w:p>
          <w:p w14:paraId="639E1BC2" w14:textId="210A8861" w:rsidR="00B32967" w:rsidRPr="00E81449" w:rsidRDefault="00B32967" w:rsidP="005C3AEE">
            <w:pPr>
              <w:pStyle w:val="ConsPlusNormal"/>
              <w:numPr>
                <w:ilvl w:val="0"/>
                <w:numId w:val="1"/>
              </w:numPr>
              <w:jc w:val="both"/>
              <w:rPr>
                <w:sz w:val="26"/>
                <w:szCs w:val="26"/>
              </w:rPr>
            </w:pPr>
            <w:r w:rsidRPr="00E81449">
              <w:rPr>
                <w:sz w:val="26"/>
                <w:szCs w:val="26"/>
              </w:rPr>
              <w:t>Приказ Госстроя от 28</w:t>
            </w:r>
            <w:r w:rsidR="00025D8C" w:rsidRPr="00E81449">
              <w:rPr>
                <w:sz w:val="26"/>
                <w:szCs w:val="26"/>
              </w:rPr>
              <w:t xml:space="preserve"> октября </w:t>
            </w:r>
            <w:r w:rsidRPr="00E81449">
              <w:rPr>
                <w:sz w:val="26"/>
                <w:szCs w:val="26"/>
              </w:rPr>
              <w:t>2013</w:t>
            </w:r>
            <w:r w:rsidR="00025D8C" w:rsidRPr="00E81449">
              <w:rPr>
                <w:sz w:val="26"/>
                <w:szCs w:val="26"/>
              </w:rPr>
              <w:t>года</w:t>
            </w:r>
            <w:r w:rsidRPr="00E81449">
              <w:rPr>
                <w:sz w:val="26"/>
                <w:szCs w:val="26"/>
              </w:rPr>
              <w:t xml:space="preserve">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439BC116" w14:textId="6441385B" w:rsidR="00B32967" w:rsidRPr="00E81449" w:rsidRDefault="00B32967" w:rsidP="005C3AEE">
            <w:pPr>
              <w:pStyle w:val="ConsPlusNormal"/>
              <w:numPr>
                <w:ilvl w:val="0"/>
                <w:numId w:val="1"/>
              </w:numPr>
              <w:jc w:val="both"/>
              <w:rPr>
                <w:sz w:val="26"/>
                <w:szCs w:val="26"/>
              </w:rPr>
            </w:pPr>
            <w:r w:rsidRPr="00E81449">
              <w:rPr>
                <w:sz w:val="26"/>
                <w:szCs w:val="26"/>
              </w:rPr>
              <w:t>Приказ Госстроя от 01</w:t>
            </w:r>
            <w:r w:rsidR="00025D8C" w:rsidRPr="00E81449">
              <w:rPr>
                <w:sz w:val="26"/>
                <w:szCs w:val="26"/>
              </w:rPr>
              <w:t xml:space="preserve"> октября </w:t>
            </w:r>
            <w:r w:rsidRPr="00E81449">
              <w:rPr>
                <w:sz w:val="26"/>
                <w:szCs w:val="26"/>
              </w:rPr>
              <w:t>2013</w:t>
            </w:r>
            <w:r w:rsidR="00025D8C" w:rsidRPr="00E81449">
              <w:rPr>
                <w:sz w:val="26"/>
                <w:szCs w:val="26"/>
              </w:rPr>
              <w:t>года</w:t>
            </w:r>
            <w:r w:rsidRPr="00E81449">
              <w:rPr>
                <w:sz w:val="26"/>
                <w:szCs w:val="26"/>
              </w:rPr>
              <w:t xml:space="preserve">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14:paraId="00464BCD" w14:textId="399053E0" w:rsidR="00B32967" w:rsidRPr="00E81449" w:rsidRDefault="00B32967" w:rsidP="005C3AEE">
            <w:pPr>
              <w:pStyle w:val="ConsPlusNormal"/>
              <w:numPr>
                <w:ilvl w:val="0"/>
                <w:numId w:val="1"/>
              </w:numPr>
              <w:jc w:val="both"/>
              <w:rPr>
                <w:sz w:val="26"/>
                <w:szCs w:val="26"/>
              </w:rPr>
            </w:pPr>
            <w:r w:rsidRPr="00E81449">
              <w:rPr>
                <w:sz w:val="26"/>
                <w:szCs w:val="26"/>
              </w:rPr>
              <w:t>Приказ Минэнерго России от 30</w:t>
            </w:r>
            <w:r w:rsidR="00025D8C" w:rsidRPr="00E81449">
              <w:rPr>
                <w:sz w:val="26"/>
                <w:szCs w:val="26"/>
              </w:rPr>
              <w:t xml:space="preserve"> июня </w:t>
            </w:r>
            <w:r w:rsidRPr="00E81449">
              <w:rPr>
                <w:sz w:val="26"/>
                <w:szCs w:val="26"/>
              </w:rPr>
              <w:t>2003</w:t>
            </w:r>
            <w:r w:rsidR="00025D8C" w:rsidRPr="00E81449">
              <w:rPr>
                <w:sz w:val="26"/>
                <w:szCs w:val="26"/>
              </w:rPr>
              <w:t>года</w:t>
            </w:r>
            <w:r w:rsidRPr="00E81449">
              <w:rPr>
                <w:sz w:val="26"/>
                <w:szCs w:val="26"/>
              </w:rPr>
              <w:t xml:space="preserve"> № 281 «Об утверждении Методических рекомендаций по проектированию развития энергосистем»;</w:t>
            </w:r>
          </w:p>
          <w:p w14:paraId="23D69A3E" w14:textId="40933E67" w:rsidR="00B32967" w:rsidRPr="00E81449" w:rsidRDefault="00B32967" w:rsidP="005C3AEE">
            <w:pPr>
              <w:pStyle w:val="ConsPlusNormal"/>
              <w:numPr>
                <w:ilvl w:val="0"/>
                <w:numId w:val="1"/>
              </w:numPr>
              <w:jc w:val="both"/>
              <w:rPr>
                <w:sz w:val="26"/>
                <w:szCs w:val="26"/>
              </w:rPr>
            </w:pPr>
            <w:r w:rsidRPr="00E81449">
              <w:rPr>
                <w:sz w:val="26"/>
                <w:szCs w:val="26"/>
              </w:rPr>
              <w:t>Приказ Минрегионразвития РФ от 14</w:t>
            </w:r>
            <w:r w:rsidR="00025D8C" w:rsidRPr="00E81449">
              <w:rPr>
                <w:sz w:val="26"/>
                <w:szCs w:val="26"/>
              </w:rPr>
              <w:t xml:space="preserve"> апреля </w:t>
            </w:r>
            <w:r w:rsidRPr="00E81449">
              <w:rPr>
                <w:sz w:val="26"/>
                <w:szCs w:val="26"/>
              </w:rPr>
              <w:t>2008</w:t>
            </w:r>
            <w:r w:rsidR="00025D8C" w:rsidRPr="00E81449">
              <w:rPr>
                <w:sz w:val="26"/>
                <w:szCs w:val="26"/>
              </w:rPr>
              <w:t>года</w:t>
            </w:r>
            <w:r w:rsidRPr="00E81449">
              <w:rPr>
                <w:sz w:val="26"/>
                <w:szCs w:val="26"/>
              </w:rPr>
              <w:t xml:space="preserve"> № 48 «Об утверждении Методики проведения мониторинга выполнения производственных и инвестиционных программ организаций коммунального комплекса»</w:t>
            </w:r>
            <w:r w:rsidR="00DF4BBA" w:rsidRPr="00E81449">
              <w:rPr>
                <w:sz w:val="26"/>
                <w:szCs w:val="26"/>
              </w:rPr>
              <w:t>.</w:t>
            </w:r>
          </w:p>
        </w:tc>
      </w:tr>
      <w:tr w:rsidR="007372E8" w:rsidRPr="00E81449" w14:paraId="59815E8B" w14:textId="77777777" w:rsidTr="004F721B">
        <w:tc>
          <w:tcPr>
            <w:tcW w:w="3114" w:type="dxa"/>
            <w:shd w:val="clear" w:color="auto" w:fill="auto"/>
          </w:tcPr>
          <w:p w14:paraId="308CFD70" w14:textId="77777777" w:rsidR="007372E8" w:rsidRPr="00E81449" w:rsidRDefault="007372E8" w:rsidP="005C3AEE">
            <w:pPr>
              <w:pStyle w:val="ConsPlusNormal"/>
              <w:jc w:val="both"/>
              <w:rPr>
                <w:sz w:val="26"/>
                <w:szCs w:val="26"/>
              </w:rPr>
            </w:pPr>
            <w:r w:rsidRPr="00E81449">
              <w:rPr>
                <w:sz w:val="26"/>
                <w:szCs w:val="26"/>
              </w:rPr>
              <w:lastRenderedPageBreak/>
              <w:t>Заказчик программы</w:t>
            </w:r>
          </w:p>
        </w:tc>
        <w:tc>
          <w:tcPr>
            <w:tcW w:w="6667" w:type="dxa"/>
            <w:shd w:val="clear" w:color="auto" w:fill="auto"/>
          </w:tcPr>
          <w:p w14:paraId="4FF7338C" w14:textId="0BFACF06" w:rsidR="00DF4BBA" w:rsidRPr="00E81449" w:rsidRDefault="007372E8" w:rsidP="00A61F19">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 xml:space="preserve">Администрация </w:t>
            </w:r>
            <w:r w:rsidR="00FC5C13" w:rsidRPr="00E81449">
              <w:rPr>
                <w:rFonts w:ascii="Times New Roman" w:hAnsi="Times New Roman"/>
                <w:sz w:val="26"/>
                <w:szCs w:val="26"/>
                <w:lang w:eastAsia="ru-RU"/>
              </w:rPr>
              <w:t>сельского поселения Салым</w:t>
            </w:r>
            <w:r w:rsidR="00772063" w:rsidRPr="00E81449">
              <w:rPr>
                <w:rFonts w:ascii="Times New Roman" w:hAnsi="Times New Roman"/>
                <w:sz w:val="26"/>
                <w:szCs w:val="26"/>
                <w:lang w:eastAsia="ru-RU"/>
              </w:rPr>
              <w:t xml:space="preserve"> </w:t>
            </w:r>
            <w:r w:rsidR="00FC5C13" w:rsidRPr="00E81449">
              <w:rPr>
                <w:rFonts w:ascii="Times New Roman" w:hAnsi="Times New Roman"/>
                <w:sz w:val="26"/>
                <w:szCs w:val="26"/>
                <w:lang w:eastAsia="ru-RU"/>
              </w:rPr>
              <w:t>Нефтеюганского</w:t>
            </w:r>
            <w:r w:rsidR="00772063" w:rsidRPr="00E81449">
              <w:rPr>
                <w:rFonts w:ascii="Times New Roman" w:hAnsi="Times New Roman"/>
                <w:sz w:val="26"/>
                <w:szCs w:val="26"/>
                <w:lang w:eastAsia="ru-RU"/>
              </w:rPr>
              <w:t xml:space="preserve"> муниципального района </w:t>
            </w:r>
            <w:r w:rsidR="00FC5C13" w:rsidRPr="00E81449">
              <w:rPr>
                <w:rFonts w:ascii="Times New Roman" w:hAnsi="Times New Roman"/>
                <w:sz w:val="26"/>
                <w:szCs w:val="26"/>
                <w:lang w:eastAsia="ru-RU"/>
              </w:rPr>
              <w:t>ХМАО-Югры</w:t>
            </w:r>
          </w:p>
        </w:tc>
      </w:tr>
      <w:tr w:rsidR="007372E8" w:rsidRPr="00E81449" w14:paraId="529528DB" w14:textId="77777777" w:rsidTr="004F721B">
        <w:tc>
          <w:tcPr>
            <w:tcW w:w="3114" w:type="dxa"/>
            <w:shd w:val="clear" w:color="auto" w:fill="auto"/>
          </w:tcPr>
          <w:p w14:paraId="5314EEC9" w14:textId="77777777" w:rsidR="007372E8" w:rsidRPr="00E81449" w:rsidRDefault="007372E8" w:rsidP="005C3AEE">
            <w:pPr>
              <w:pStyle w:val="ConsPlusNormal"/>
              <w:jc w:val="both"/>
              <w:rPr>
                <w:sz w:val="26"/>
                <w:szCs w:val="26"/>
              </w:rPr>
            </w:pPr>
            <w:r w:rsidRPr="00E81449">
              <w:rPr>
                <w:sz w:val="26"/>
                <w:szCs w:val="26"/>
              </w:rPr>
              <w:t>Разработчик программы</w:t>
            </w:r>
          </w:p>
        </w:tc>
        <w:tc>
          <w:tcPr>
            <w:tcW w:w="6667" w:type="dxa"/>
            <w:shd w:val="clear" w:color="auto" w:fill="auto"/>
          </w:tcPr>
          <w:p w14:paraId="5836AFF5" w14:textId="77777777" w:rsidR="00772063" w:rsidRPr="00E81449" w:rsidRDefault="00772063" w:rsidP="00772063">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ИП Рыжков Денис Витальевич</w:t>
            </w:r>
          </w:p>
          <w:p w14:paraId="4509390C" w14:textId="77777777" w:rsidR="00772063" w:rsidRPr="00E81449" w:rsidRDefault="00772063" w:rsidP="00772063">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620141, Свердловская область, г. Екатеринбург, ул. Ольховская, 23, оф 175</w:t>
            </w:r>
          </w:p>
          <w:p w14:paraId="0DDE628B" w14:textId="77777777" w:rsidR="00772063" w:rsidRPr="00E81449" w:rsidRDefault="00772063" w:rsidP="00772063">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т. 8 (343) 382-60-04</w:t>
            </w:r>
          </w:p>
          <w:p w14:paraId="1B34C5CE" w14:textId="23C05834" w:rsidR="00772063" w:rsidRPr="00E81449" w:rsidRDefault="00772063" w:rsidP="00772063">
            <w:pPr>
              <w:spacing w:after="0" w:line="240" w:lineRule="auto"/>
              <w:jc w:val="both"/>
              <w:rPr>
                <w:rFonts w:ascii="Times New Roman" w:hAnsi="Times New Roman"/>
                <w:sz w:val="26"/>
                <w:szCs w:val="26"/>
                <w:lang w:eastAsia="ru-RU"/>
              </w:rPr>
            </w:pPr>
            <w:proofErr w:type="spellStart"/>
            <w:r w:rsidRPr="00E81449">
              <w:rPr>
                <w:rFonts w:ascii="Times New Roman" w:hAnsi="Times New Roman"/>
                <w:sz w:val="26"/>
                <w:szCs w:val="26"/>
                <w:lang w:eastAsia="ru-RU"/>
              </w:rPr>
              <w:t>email</w:t>
            </w:r>
            <w:proofErr w:type="spellEnd"/>
            <w:r w:rsidRPr="00E81449">
              <w:rPr>
                <w:rFonts w:ascii="Times New Roman" w:hAnsi="Times New Roman"/>
                <w:sz w:val="26"/>
                <w:szCs w:val="26"/>
                <w:lang w:eastAsia="ru-RU"/>
              </w:rPr>
              <w:t xml:space="preserve">: director@profgkh.com </w:t>
            </w:r>
          </w:p>
        </w:tc>
      </w:tr>
      <w:tr w:rsidR="0018716E" w:rsidRPr="00E81449" w14:paraId="45AC9B2B" w14:textId="77777777" w:rsidTr="004F721B">
        <w:tc>
          <w:tcPr>
            <w:tcW w:w="3114" w:type="dxa"/>
            <w:shd w:val="clear" w:color="auto" w:fill="auto"/>
          </w:tcPr>
          <w:p w14:paraId="3F4D3C2A" w14:textId="77777777" w:rsidR="0018716E" w:rsidRPr="00E81449" w:rsidRDefault="0018716E" w:rsidP="005C3AEE">
            <w:pPr>
              <w:pStyle w:val="ConsPlusNormal"/>
              <w:jc w:val="both"/>
              <w:rPr>
                <w:sz w:val="26"/>
                <w:szCs w:val="26"/>
              </w:rPr>
            </w:pPr>
            <w:r w:rsidRPr="00E81449">
              <w:rPr>
                <w:sz w:val="26"/>
                <w:szCs w:val="26"/>
              </w:rPr>
              <w:t>Ответственный исполнитель программы</w:t>
            </w:r>
          </w:p>
        </w:tc>
        <w:tc>
          <w:tcPr>
            <w:tcW w:w="6667" w:type="dxa"/>
            <w:shd w:val="clear" w:color="auto" w:fill="auto"/>
          </w:tcPr>
          <w:p w14:paraId="1109F299" w14:textId="75643F08" w:rsidR="0018716E" w:rsidRPr="00E81449" w:rsidRDefault="007F1349" w:rsidP="0087044E">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 xml:space="preserve">Администрация </w:t>
            </w:r>
            <w:r w:rsidR="00FC5C13" w:rsidRPr="00E81449">
              <w:rPr>
                <w:rFonts w:ascii="Times New Roman" w:hAnsi="Times New Roman"/>
                <w:sz w:val="26"/>
                <w:szCs w:val="26"/>
                <w:lang w:eastAsia="ru-RU"/>
              </w:rPr>
              <w:t>сельского поселения Салым</w:t>
            </w:r>
            <w:r w:rsidR="00772063" w:rsidRPr="00E81449">
              <w:rPr>
                <w:rFonts w:ascii="Times New Roman" w:hAnsi="Times New Roman"/>
                <w:sz w:val="26"/>
                <w:szCs w:val="26"/>
                <w:lang w:eastAsia="ru-RU"/>
              </w:rPr>
              <w:t xml:space="preserve"> </w:t>
            </w:r>
            <w:r w:rsidR="00FC5C13" w:rsidRPr="00E81449">
              <w:rPr>
                <w:rFonts w:ascii="Times New Roman" w:hAnsi="Times New Roman"/>
                <w:sz w:val="26"/>
                <w:szCs w:val="26"/>
                <w:lang w:eastAsia="ru-RU"/>
              </w:rPr>
              <w:t>Нефтеюганского</w:t>
            </w:r>
            <w:r w:rsidR="00772063" w:rsidRPr="00E81449">
              <w:rPr>
                <w:rFonts w:ascii="Times New Roman" w:hAnsi="Times New Roman"/>
                <w:sz w:val="26"/>
                <w:szCs w:val="26"/>
                <w:lang w:eastAsia="ru-RU"/>
              </w:rPr>
              <w:t xml:space="preserve"> муниципального района </w:t>
            </w:r>
            <w:r w:rsidR="00FC5C13" w:rsidRPr="00E81449">
              <w:rPr>
                <w:rFonts w:ascii="Times New Roman" w:hAnsi="Times New Roman"/>
                <w:sz w:val="26"/>
                <w:szCs w:val="26"/>
                <w:lang w:eastAsia="ru-RU"/>
              </w:rPr>
              <w:t>ХМАО-Югры</w:t>
            </w:r>
          </w:p>
        </w:tc>
      </w:tr>
      <w:tr w:rsidR="0018716E" w:rsidRPr="00E81449" w14:paraId="15A4067E" w14:textId="77777777" w:rsidTr="004F721B">
        <w:tc>
          <w:tcPr>
            <w:tcW w:w="3114" w:type="dxa"/>
            <w:shd w:val="clear" w:color="auto" w:fill="auto"/>
          </w:tcPr>
          <w:p w14:paraId="09C99452" w14:textId="77777777" w:rsidR="0018716E" w:rsidRPr="00E81449" w:rsidRDefault="0018716E" w:rsidP="005C3AEE">
            <w:pPr>
              <w:pStyle w:val="ConsPlusNormal"/>
              <w:jc w:val="both"/>
              <w:rPr>
                <w:sz w:val="26"/>
                <w:szCs w:val="26"/>
              </w:rPr>
            </w:pPr>
            <w:r w:rsidRPr="00E81449">
              <w:rPr>
                <w:sz w:val="26"/>
                <w:szCs w:val="26"/>
              </w:rPr>
              <w:t>Соисполнители программы</w:t>
            </w:r>
          </w:p>
        </w:tc>
        <w:tc>
          <w:tcPr>
            <w:tcW w:w="6667" w:type="dxa"/>
            <w:shd w:val="clear" w:color="auto" w:fill="auto"/>
          </w:tcPr>
          <w:p w14:paraId="154BBD26" w14:textId="77777777" w:rsidR="0018716E" w:rsidRPr="00E81449" w:rsidRDefault="00DF4BBA" w:rsidP="0087044E">
            <w:pPr>
              <w:spacing w:after="0" w:line="240" w:lineRule="auto"/>
              <w:jc w:val="both"/>
              <w:rPr>
                <w:rFonts w:ascii="Times New Roman" w:hAnsi="Times New Roman"/>
                <w:sz w:val="26"/>
                <w:szCs w:val="26"/>
                <w:lang w:eastAsia="ru-RU"/>
              </w:rPr>
            </w:pPr>
            <w:r w:rsidRPr="00E81449">
              <w:rPr>
                <w:rFonts w:ascii="Times New Roman" w:hAnsi="Times New Roman"/>
                <w:sz w:val="26"/>
                <w:szCs w:val="26"/>
                <w:lang w:eastAsia="ru-RU"/>
              </w:rPr>
              <w:t>Ресурсоснабжающие организации</w:t>
            </w:r>
          </w:p>
        </w:tc>
      </w:tr>
      <w:tr w:rsidR="007372E8" w:rsidRPr="00E81449" w14:paraId="5F6CDD36" w14:textId="77777777" w:rsidTr="004F721B">
        <w:tc>
          <w:tcPr>
            <w:tcW w:w="3114" w:type="dxa"/>
            <w:shd w:val="clear" w:color="auto" w:fill="auto"/>
          </w:tcPr>
          <w:p w14:paraId="5099BF47" w14:textId="77777777" w:rsidR="007372E8" w:rsidRPr="00E81449" w:rsidRDefault="007372E8" w:rsidP="005C3AEE">
            <w:pPr>
              <w:pStyle w:val="ConsPlusNormal"/>
              <w:jc w:val="both"/>
              <w:rPr>
                <w:sz w:val="26"/>
                <w:szCs w:val="26"/>
              </w:rPr>
            </w:pPr>
            <w:r w:rsidRPr="00E81449">
              <w:rPr>
                <w:sz w:val="26"/>
                <w:szCs w:val="26"/>
              </w:rPr>
              <w:t>Цель программы</w:t>
            </w:r>
          </w:p>
        </w:tc>
        <w:tc>
          <w:tcPr>
            <w:tcW w:w="6667" w:type="dxa"/>
            <w:shd w:val="clear" w:color="auto" w:fill="auto"/>
            <w:vAlign w:val="center"/>
          </w:tcPr>
          <w:p w14:paraId="354BE6C7" w14:textId="77777777" w:rsidR="007372E8" w:rsidRPr="00E81449" w:rsidRDefault="007372E8" w:rsidP="005C3AEE">
            <w:pPr>
              <w:pStyle w:val="ConsPlusNormal"/>
              <w:numPr>
                <w:ilvl w:val="0"/>
                <w:numId w:val="1"/>
              </w:numPr>
              <w:jc w:val="both"/>
              <w:rPr>
                <w:sz w:val="26"/>
                <w:szCs w:val="26"/>
              </w:rPr>
            </w:pPr>
            <w:r w:rsidRPr="00E81449">
              <w:rPr>
                <w:sz w:val="26"/>
                <w:szCs w:val="26"/>
              </w:rPr>
              <w:t>обеспечение надежного предоставления 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14:paraId="3BE12DEB" w14:textId="43025B19" w:rsidR="007372E8" w:rsidRPr="00E81449" w:rsidRDefault="007372E8" w:rsidP="005C3AEE">
            <w:pPr>
              <w:pStyle w:val="ConsPlusNormal"/>
              <w:numPr>
                <w:ilvl w:val="0"/>
                <w:numId w:val="1"/>
              </w:numPr>
              <w:jc w:val="both"/>
              <w:rPr>
                <w:sz w:val="26"/>
                <w:szCs w:val="26"/>
              </w:rPr>
            </w:pPr>
            <w:r w:rsidRPr="00E81449">
              <w:rPr>
                <w:sz w:val="26"/>
                <w:szCs w:val="26"/>
              </w:rPr>
              <w:t xml:space="preserve">обеспечение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w:t>
            </w:r>
            <w:r w:rsidR="002E1BD1" w:rsidRPr="00E81449">
              <w:rPr>
                <w:sz w:val="26"/>
                <w:szCs w:val="26"/>
              </w:rPr>
              <w:t>сельского поселения</w:t>
            </w:r>
            <w:r w:rsidRPr="00E81449">
              <w:rPr>
                <w:sz w:val="26"/>
                <w:szCs w:val="26"/>
              </w:rPr>
              <w:t>;</w:t>
            </w:r>
          </w:p>
          <w:p w14:paraId="48AB711A" w14:textId="35D1110C" w:rsidR="007372E8" w:rsidRPr="00E81449" w:rsidRDefault="007372E8" w:rsidP="005C3AEE">
            <w:pPr>
              <w:pStyle w:val="ConsPlusNormal"/>
              <w:numPr>
                <w:ilvl w:val="0"/>
                <w:numId w:val="1"/>
              </w:numPr>
              <w:jc w:val="both"/>
              <w:rPr>
                <w:sz w:val="26"/>
                <w:szCs w:val="26"/>
              </w:rPr>
            </w:pPr>
            <w:r w:rsidRPr="00E81449">
              <w:rPr>
                <w:sz w:val="26"/>
                <w:szCs w:val="26"/>
              </w:rPr>
              <w:t xml:space="preserve">повышение надежности и качества коммунальных услуг для потребителей </w:t>
            </w:r>
            <w:r w:rsidR="002E1BD1" w:rsidRPr="00E81449">
              <w:rPr>
                <w:sz w:val="26"/>
                <w:szCs w:val="26"/>
              </w:rPr>
              <w:t>сельского поселения</w:t>
            </w:r>
            <w:r w:rsidRPr="00E81449">
              <w:rPr>
                <w:sz w:val="26"/>
                <w:szCs w:val="26"/>
              </w:rPr>
              <w:t xml:space="preserve"> и </w:t>
            </w:r>
            <w:r w:rsidRPr="00E81449">
              <w:rPr>
                <w:sz w:val="26"/>
                <w:szCs w:val="26"/>
              </w:rPr>
              <w:lastRenderedPageBreak/>
              <w:t>обеспечение их соответствия требованиям действующих нормативов и стандартов;</w:t>
            </w:r>
          </w:p>
          <w:p w14:paraId="741EDF63" w14:textId="6362785B" w:rsidR="007372E8" w:rsidRPr="00E81449" w:rsidRDefault="007372E8" w:rsidP="005C3AEE">
            <w:pPr>
              <w:pStyle w:val="ConsPlusNormal"/>
              <w:numPr>
                <w:ilvl w:val="0"/>
                <w:numId w:val="1"/>
              </w:numPr>
              <w:jc w:val="both"/>
              <w:rPr>
                <w:sz w:val="26"/>
                <w:szCs w:val="26"/>
              </w:rPr>
            </w:pPr>
            <w:r w:rsidRPr="00E81449">
              <w:rPr>
                <w:sz w:val="26"/>
                <w:szCs w:val="26"/>
              </w:rPr>
              <w:t xml:space="preserve">улучшение экологической обстановки на территории </w:t>
            </w:r>
            <w:r w:rsidR="002E1BD1" w:rsidRPr="00E81449">
              <w:rPr>
                <w:sz w:val="26"/>
                <w:szCs w:val="26"/>
              </w:rPr>
              <w:t>сельского поселения</w:t>
            </w:r>
            <w:r w:rsidRPr="00E81449">
              <w:rPr>
                <w:sz w:val="26"/>
                <w:szCs w:val="26"/>
              </w:rPr>
              <w:t>.</w:t>
            </w:r>
          </w:p>
        </w:tc>
      </w:tr>
      <w:tr w:rsidR="007372E8" w:rsidRPr="00E81449" w14:paraId="0DC85CE2" w14:textId="77777777" w:rsidTr="004F721B">
        <w:tc>
          <w:tcPr>
            <w:tcW w:w="3114" w:type="dxa"/>
            <w:shd w:val="clear" w:color="auto" w:fill="auto"/>
          </w:tcPr>
          <w:p w14:paraId="6E6F5162" w14:textId="77777777" w:rsidR="007372E8" w:rsidRPr="00E81449" w:rsidRDefault="007372E8" w:rsidP="005C3AEE">
            <w:pPr>
              <w:pStyle w:val="ConsPlusNormal"/>
              <w:jc w:val="both"/>
              <w:rPr>
                <w:sz w:val="26"/>
                <w:szCs w:val="26"/>
              </w:rPr>
            </w:pPr>
            <w:r w:rsidRPr="00E81449">
              <w:rPr>
                <w:sz w:val="26"/>
                <w:szCs w:val="26"/>
              </w:rPr>
              <w:lastRenderedPageBreak/>
              <w:t>Задачи программы</w:t>
            </w:r>
          </w:p>
        </w:tc>
        <w:tc>
          <w:tcPr>
            <w:tcW w:w="6667" w:type="dxa"/>
            <w:shd w:val="clear" w:color="auto" w:fill="auto"/>
            <w:vAlign w:val="center"/>
          </w:tcPr>
          <w:p w14:paraId="3F92049A" w14:textId="77777777" w:rsidR="007372E8" w:rsidRPr="00E81449" w:rsidRDefault="007372E8" w:rsidP="005C3AEE">
            <w:pPr>
              <w:pStyle w:val="ConsPlusNormal"/>
              <w:numPr>
                <w:ilvl w:val="0"/>
                <w:numId w:val="1"/>
              </w:numPr>
              <w:jc w:val="both"/>
              <w:rPr>
                <w:sz w:val="26"/>
                <w:szCs w:val="26"/>
              </w:rPr>
            </w:pPr>
            <w:r w:rsidRPr="00E81449">
              <w:rPr>
                <w:sz w:val="26"/>
                <w:szCs w:val="26"/>
              </w:rPr>
              <w:t>инженерно-техническая оптимизация систем коммунальной инфраструктуры;</w:t>
            </w:r>
          </w:p>
          <w:p w14:paraId="5FC76647" w14:textId="77777777" w:rsidR="007372E8" w:rsidRPr="00E81449" w:rsidRDefault="007372E8" w:rsidP="005C3AEE">
            <w:pPr>
              <w:pStyle w:val="ConsPlusNormal"/>
              <w:numPr>
                <w:ilvl w:val="0"/>
                <w:numId w:val="1"/>
              </w:numPr>
              <w:jc w:val="both"/>
              <w:rPr>
                <w:sz w:val="26"/>
                <w:szCs w:val="26"/>
              </w:rPr>
            </w:pPr>
            <w:r w:rsidRPr="00E81449">
              <w:rPr>
                <w:sz w:val="26"/>
                <w:szCs w:val="26"/>
              </w:rPr>
              <w:t>перспективное планирование развития систем коммунальной инфраструктуры;</w:t>
            </w:r>
          </w:p>
          <w:p w14:paraId="7FABA5EE" w14:textId="77777777" w:rsidR="007372E8" w:rsidRPr="00E81449" w:rsidRDefault="007372E8" w:rsidP="005C3AEE">
            <w:pPr>
              <w:pStyle w:val="ConsPlusNormal"/>
              <w:numPr>
                <w:ilvl w:val="0"/>
                <w:numId w:val="1"/>
              </w:numPr>
              <w:jc w:val="both"/>
              <w:rPr>
                <w:sz w:val="26"/>
                <w:szCs w:val="26"/>
              </w:rPr>
            </w:pPr>
            <w:r w:rsidRPr="00E81449">
              <w:rPr>
                <w:sz w:val="26"/>
                <w:szCs w:val="26"/>
              </w:rPr>
              <w:t>разработка мероприятий по комплексной реконструкции и модернизации систем коммунальной инфраструктуры;</w:t>
            </w:r>
          </w:p>
          <w:p w14:paraId="77098A21" w14:textId="77777777" w:rsidR="007372E8" w:rsidRPr="00E81449" w:rsidRDefault="007372E8" w:rsidP="005C3AEE">
            <w:pPr>
              <w:pStyle w:val="ConsPlusNormal"/>
              <w:numPr>
                <w:ilvl w:val="0"/>
                <w:numId w:val="1"/>
              </w:numPr>
              <w:jc w:val="both"/>
              <w:rPr>
                <w:sz w:val="26"/>
                <w:szCs w:val="26"/>
              </w:rPr>
            </w:pPr>
            <w:r w:rsidRPr="00E81449">
              <w:rPr>
                <w:sz w:val="26"/>
                <w:szCs w:val="26"/>
              </w:rPr>
              <w:t>повышение инвестиционной привлекательности коммунальной инфраструктуры;</w:t>
            </w:r>
          </w:p>
          <w:p w14:paraId="4404F8C4" w14:textId="77777777" w:rsidR="007372E8" w:rsidRPr="00E81449" w:rsidRDefault="007372E8" w:rsidP="005C3AEE">
            <w:pPr>
              <w:pStyle w:val="ConsPlusNormal"/>
              <w:numPr>
                <w:ilvl w:val="0"/>
                <w:numId w:val="1"/>
              </w:numPr>
              <w:jc w:val="both"/>
              <w:rPr>
                <w:sz w:val="26"/>
                <w:szCs w:val="26"/>
              </w:rPr>
            </w:pPr>
            <w:r w:rsidRPr="00E81449">
              <w:rPr>
                <w:sz w:val="26"/>
                <w:szCs w:val="26"/>
              </w:rPr>
              <w:t>обеспечение сбалансированности интересов субъектов коммунальной инфраструктуры и потребителей.</w:t>
            </w:r>
          </w:p>
        </w:tc>
      </w:tr>
      <w:tr w:rsidR="00B32967" w:rsidRPr="00E81449" w14:paraId="4AEA5B7B" w14:textId="77777777" w:rsidTr="004F721B">
        <w:tc>
          <w:tcPr>
            <w:tcW w:w="3114" w:type="dxa"/>
            <w:shd w:val="clear" w:color="auto" w:fill="auto"/>
          </w:tcPr>
          <w:p w14:paraId="5AA0103C" w14:textId="272B9ECE" w:rsidR="00B32967" w:rsidRPr="00E81449" w:rsidRDefault="000617D3" w:rsidP="005C3AEE">
            <w:pPr>
              <w:pStyle w:val="ConsPlusNormal"/>
              <w:jc w:val="both"/>
              <w:rPr>
                <w:sz w:val="26"/>
                <w:szCs w:val="26"/>
              </w:rPr>
            </w:pPr>
            <w:r w:rsidRPr="00E81449">
              <w:rPr>
                <w:sz w:val="26"/>
                <w:szCs w:val="26"/>
              </w:rPr>
              <w:t>Целевые показатели</w:t>
            </w:r>
          </w:p>
        </w:tc>
        <w:tc>
          <w:tcPr>
            <w:tcW w:w="6667" w:type="dxa"/>
            <w:shd w:val="clear" w:color="auto" w:fill="auto"/>
          </w:tcPr>
          <w:p w14:paraId="499BA83C" w14:textId="77777777" w:rsidR="00B14CEC" w:rsidRPr="00E81449" w:rsidRDefault="00B14CEC" w:rsidP="005C3AEE">
            <w:pPr>
              <w:pStyle w:val="ConsPlusNormal"/>
              <w:numPr>
                <w:ilvl w:val="0"/>
                <w:numId w:val="1"/>
              </w:numPr>
              <w:jc w:val="both"/>
              <w:rPr>
                <w:sz w:val="26"/>
                <w:szCs w:val="26"/>
              </w:rPr>
            </w:pPr>
            <w:r w:rsidRPr="00E81449">
              <w:rPr>
                <w:sz w:val="26"/>
                <w:szCs w:val="26"/>
              </w:rPr>
              <w:t>перспективной обеспеченности и потребности застройки поселения;</w:t>
            </w:r>
          </w:p>
          <w:p w14:paraId="7391E8D9" w14:textId="77777777" w:rsidR="00B14CEC" w:rsidRPr="00E81449" w:rsidRDefault="00B14CEC" w:rsidP="005C3AEE">
            <w:pPr>
              <w:pStyle w:val="ConsPlusNormal"/>
              <w:numPr>
                <w:ilvl w:val="0"/>
                <w:numId w:val="1"/>
              </w:numPr>
              <w:jc w:val="both"/>
              <w:rPr>
                <w:sz w:val="26"/>
                <w:szCs w:val="26"/>
              </w:rPr>
            </w:pPr>
            <w:r w:rsidRPr="00E81449">
              <w:rPr>
                <w:sz w:val="26"/>
                <w:szCs w:val="26"/>
              </w:rPr>
              <w:t>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коммунальных отходов;</w:t>
            </w:r>
          </w:p>
          <w:p w14:paraId="3F9ED1FB" w14:textId="77777777" w:rsidR="00B32967" w:rsidRPr="00E81449" w:rsidRDefault="00B14CEC" w:rsidP="005C3AEE">
            <w:pPr>
              <w:pStyle w:val="ConsPlusNormal"/>
              <w:numPr>
                <w:ilvl w:val="0"/>
                <w:numId w:val="1"/>
              </w:numPr>
              <w:jc w:val="both"/>
              <w:rPr>
                <w:sz w:val="26"/>
                <w:szCs w:val="26"/>
              </w:rPr>
            </w:pPr>
            <w:r w:rsidRPr="00E81449">
              <w:rPr>
                <w:sz w:val="26"/>
                <w:szCs w:val="26"/>
              </w:rPr>
              <w:t>качества коммунальных ресурсов.</w:t>
            </w:r>
          </w:p>
        </w:tc>
      </w:tr>
      <w:tr w:rsidR="007372E8" w:rsidRPr="00E81449" w14:paraId="1E592B3A" w14:textId="77777777" w:rsidTr="004F721B">
        <w:tc>
          <w:tcPr>
            <w:tcW w:w="3114" w:type="dxa"/>
            <w:shd w:val="clear" w:color="auto" w:fill="auto"/>
          </w:tcPr>
          <w:p w14:paraId="1BC45A99" w14:textId="77777777" w:rsidR="007372E8" w:rsidRPr="00E81449" w:rsidRDefault="007372E8" w:rsidP="00907D7A">
            <w:pPr>
              <w:pStyle w:val="ConsPlusNormal"/>
              <w:jc w:val="both"/>
              <w:rPr>
                <w:sz w:val="26"/>
                <w:szCs w:val="26"/>
              </w:rPr>
            </w:pPr>
            <w:r w:rsidRPr="00E81449">
              <w:rPr>
                <w:sz w:val="26"/>
                <w:szCs w:val="26"/>
              </w:rPr>
              <w:t>Сроки и этапы реализации программы</w:t>
            </w:r>
          </w:p>
        </w:tc>
        <w:tc>
          <w:tcPr>
            <w:tcW w:w="6667" w:type="dxa"/>
            <w:shd w:val="clear" w:color="auto" w:fill="auto"/>
          </w:tcPr>
          <w:p w14:paraId="56D45C0C" w14:textId="2EE3029D" w:rsidR="007372E8" w:rsidRPr="00E81449" w:rsidRDefault="007372E8" w:rsidP="005C3AEE">
            <w:pPr>
              <w:pStyle w:val="ConsPlusNormal"/>
              <w:jc w:val="both"/>
              <w:rPr>
                <w:sz w:val="26"/>
                <w:szCs w:val="26"/>
              </w:rPr>
            </w:pPr>
            <w:r w:rsidRPr="00E81449">
              <w:rPr>
                <w:sz w:val="26"/>
                <w:szCs w:val="26"/>
              </w:rPr>
              <w:t>Срок реализации 20</w:t>
            </w:r>
            <w:r w:rsidR="0087044E" w:rsidRPr="00E81449">
              <w:rPr>
                <w:sz w:val="26"/>
                <w:szCs w:val="26"/>
              </w:rPr>
              <w:t>2</w:t>
            </w:r>
            <w:r w:rsidR="00291D90" w:rsidRPr="00E81449">
              <w:rPr>
                <w:sz w:val="26"/>
                <w:szCs w:val="26"/>
              </w:rPr>
              <w:t>3</w:t>
            </w:r>
            <w:r w:rsidRPr="00E81449">
              <w:rPr>
                <w:sz w:val="26"/>
                <w:szCs w:val="26"/>
              </w:rPr>
              <w:t>-</w:t>
            </w:r>
            <w:r w:rsidR="00FC5C13" w:rsidRPr="00E81449">
              <w:rPr>
                <w:sz w:val="26"/>
                <w:szCs w:val="26"/>
              </w:rPr>
              <w:t>2039</w:t>
            </w:r>
            <w:r w:rsidRPr="00E81449">
              <w:rPr>
                <w:sz w:val="26"/>
                <w:szCs w:val="26"/>
              </w:rPr>
              <w:t xml:space="preserve"> годы:</w:t>
            </w:r>
          </w:p>
          <w:p w14:paraId="2BDC289A" w14:textId="0C11038C" w:rsidR="007372E8" w:rsidRPr="00E81449" w:rsidRDefault="007372E8" w:rsidP="005C3AEE">
            <w:pPr>
              <w:pStyle w:val="ConsPlusNormal"/>
              <w:numPr>
                <w:ilvl w:val="0"/>
                <w:numId w:val="1"/>
              </w:numPr>
              <w:jc w:val="both"/>
              <w:rPr>
                <w:sz w:val="26"/>
                <w:szCs w:val="26"/>
              </w:rPr>
            </w:pPr>
            <w:r w:rsidRPr="00E81449">
              <w:rPr>
                <w:sz w:val="26"/>
                <w:szCs w:val="26"/>
              </w:rPr>
              <w:t>1 этап 20</w:t>
            </w:r>
            <w:r w:rsidR="0087044E" w:rsidRPr="00E81449">
              <w:rPr>
                <w:sz w:val="26"/>
                <w:szCs w:val="26"/>
              </w:rPr>
              <w:t>2</w:t>
            </w:r>
            <w:r w:rsidR="00291D90" w:rsidRPr="00E81449">
              <w:rPr>
                <w:sz w:val="26"/>
                <w:szCs w:val="26"/>
              </w:rPr>
              <w:t>3</w:t>
            </w:r>
            <w:r w:rsidRPr="00E81449">
              <w:rPr>
                <w:sz w:val="26"/>
                <w:szCs w:val="26"/>
              </w:rPr>
              <w:t xml:space="preserve"> - 20</w:t>
            </w:r>
            <w:r w:rsidR="0087044E" w:rsidRPr="00E81449">
              <w:rPr>
                <w:sz w:val="26"/>
                <w:szCs w:val="26"/>
              </w:rPr>
              <w:t>2</w:t>
            </w:r>
            <w:r w:rsidR="00291D90" w:rsidRPr="00E81449">
              <w:rPr>
                <w:sz w:val="26"/>
                <w:szCs w:val="26"/>
              </w:rPr>
              <w:t>8</w:t>
            </w:r>
            <w:r w:rsidRPr="00E81449">
              <w:rPr>
                <w:sz w:val="26"/>
                <w:szCs w:val="26"/>
              </w:rPr>
              <w:t xml:space="preserve"> гг.</w:t>
            </w:r>
          </w:p>
          <w:p w14:paraId="380E7988" w14:textId="39C25CAD" w:rsidR="007372E8" w:rsidRPr="00E81449" w:rsidRDefault="00A61F19" w:rsidP="00772063">
            <w:pPr>
              <w:pStyle w:val="ConsPlusNormal"/>
              <w:numPr>
                <w:ilvl w:val="0"/>
                <w:numId w:val="1"/>
              </w:numPr>
              <w:jc w:val="both"/>
              <w:rPr>
                <w:rFonts w:eastAsia="Arial"/>
                <w:sz w:val="26"/>
                <w:szCs w:val="26"/>
                <w:lang w:eastAsia="ar-SA"/>
              </w:rPr>
            </w:pPr>
            <w:r w:rsidRPr="00E81449">
              <w:rPr>
                <w:sz w:val="26"/>
                <w:szCs w:val="26"/>
              </w:rPr>
              <w:t xml:space="preserve">2 этап </w:t>
            </w:r>
            <w:r w:rsidR="007372E8" w:rsidRPr="00E81449">
              <w:rPr>
                <w:sz w:val="26"/>
                <w:szCs w:val="26"/>
              </w:rPr>
              <w:t>20</w:t>
            </w:r>
            <w:r w:rsidR="00772063" w:rsidRPr="00E81449">
              <w:rPr>
                <w:sz w:val="26"/>
                <w:szCs w:val="26"/>
              </w:rPr>
              <w:t>2</w:t>
            </w:r>
            <w:r w:rsidR="00291D90" w:rsidRPr="00E81449">
              <w:rPr>
                <w:sz w:val="26"/>
                <w:szCs w:val="26"/>
              </w:rPr>
              <w:t>9</w:t>
            </w:r>
            <w:r w:rsidR="007372E8" w:rsidRPr="00E81449">
              <w:rPr>
                <w:sz w:val="26"/>
                <w:szCs w:val="26"/>
              </w:rPr>
              <w:t xml:space="preserve"> - </w:t>
            </w:r>
            <w:r w:rsidR="00FC5C13" w:rsidRPr="00E81449">
              <w:rPr>
                <w:sz w:val="26"/>
                <w:szCs w:val="26"/>
              </w:rPr>
              <w:t>2039</w:t>
            </w:r>
            <w:r w:rsidR="007372E8" w:rsidRPr="00E81449">
              <w:rPr>
                <w:sz w:val="26"/>
                <w:szCs w:val="26"/>
              </w:rPr>
              <w:t xml:space="preserve"> гг.</w:t>
            </w:r>
          </w:p>
        </w:tc>
      </w:tr>
      <w:tr w:rsidR="007372E8" w:rsidRPr="00E81449" w14:paraId="2808A40D" w14:textId="77777777" w:rsidTr="004F721B">
        <w:tc>
          <w:tcPr>
            <w:tcW w:w="3114" w:type="dxa"/>
            <w:shd w:val="clear" w:color="auto" w:fill="auto"/>
          </w:tcPr>
          <w:p w14:paraId="5DDC1B39" w14:textId="62C13AB6" w:rsidR="007372E8" w:rsidRPr="00E81449" w:rsidRDefault="000617D3" w:rsidP="00907D7A">
            <w:pPr>
              <w:spacing w:after="0" w:line="240" w:lineRule="auto"/>
              <w:rPr>
                <w:rFonts w:ascii="Times New Roman" w:hAnsi="Times New Roman"/>
                <w:sz w:val="26"/>
                <w:szCs w:val="26"/>
              </w:rPr>
            </w:pPr>
            <w:r w:rsidRPr="00E81449">
              <w:rPr>
                <w:rFonts w:ascii="Times New Roman" w:hAnsi="Times New Roman"/>
                <w:sz w:val="26"/>
                <w:szCs w:val="26"/>
              </w:rPr>
              <w:t>Объемы требуемых капитальных вложений</w:t>
            </w:r>
          </w:p>
        </w:tc>
        <w:tc>
          <w:tcPr>
            <w:tcW w:w="6667" w:type="dxa"/>
            <w:shd w:val="clear" w:color="auto" w:fill="auto"/>
          </w:tcPr>
          <w:p w14:paraId="600D3AAA" w14:textId="4EE96346" w:rsidR="007372E8" w:rsidRPr="00E81449" w:rsidRDefault="007372E8" w:rsidP="00C2600F">
            <w:pPr>
              <w:spacing w:after="0" w:line="240" w:lineRule="auto"/>
              <w:ind w:firstLine="709"/>
              <w:jc w:val="both"/>
              <w:rPr>
                <w:rFonts w:ascii="Times New Roman" w:hAnsi="Times New Roman"/>
                <w:sz w:val="26"/>
                <w:szCs w:val="26"/>
                <w:lang w:eastAsia="ru-RU"/>
              </w:rPr>
            </w:pPr>
            <w:r w:rsidRPr="00E81449">
              <w:rPr>
                <w:rFonts w:ascii="Times New Roman" w:hAnsi="Times New Roman"/>
                <w:sz w:val="26"/>
                <w:szCs w:val="26"/>
                <w:lang w:eastAsia="ru-RU"/>
              </w:rPr>
              <w:t>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w:t>
            </w:r>
            <w:r w:rsidR="0087044E" w:rsidRPr="00E81449">
              <w:rPr>
                <w:rFonts w:ascii="Times New Roman" w:hAnsi="Times New Roman"/>
                <w:sz w:val="26"/>
                <w:szCs w:val="26"/>
                <w:lang w:eastAsia="ru-RU"/>
              </w:rPr>
              <w:t>.</w:t>
            </w:r>
          </w:p>
          <w:p w14:paraId="4C6A6099" w14:textId="4EBE7B2B" w:rsidR="007372E8" w:rsidRPr="00E81449" w:rsidRDefault="008E2D2A" w:rsidP="008E2D2A">
            <w:pPr>
              <w:spacing w:after="0" w:line="240" w:lineRule="auto"/>
              <w:ind w:firstLine="709"/>
              <w:jc w:val="both"/>
              <w:rPr>
                <w:rFonts w:ascii="Times New Roman" w:hAnsi="Times New Roman"/>
                <w:sz w:val="26"/>
                <w:szCs w:val="26"/>
              </w:rPr>
            </w:pPr>
            <w:r w:rsidRPr="00E81449">
              <w:rPr>
                <w:rFonts w:ascii="Times New Roman" w:hAnsi="Times New Roman"/>
                <w:sz w:val="26"/>
                <w:szCs w:val="26"/>
                <w:lang w:eastAsia="ru-RU"/>
              </w:rPr>
              <w:t xml:space="preserve">Объем финансирования составляет </w:t>
            </w:r>
            <w:r w:rsidR="00571102" w:rsidRPr="00E81449">
              <w:rPr>
                <w:rFonts w:ascii="Times New Roman" w:hAnsi="Times New Roman"/>
                <w:sz w:val="26"/>
                <w:szCs w:val="26"/>
                <w:lang w:eastAsia="ru-RU"/>
              </w:rPr>
              <w:t>1974.21</w:t>
            </w:r>
            <w:r w:rsidRPr="00E81449">
              <w:rPr>
                <w:rFonts w:ascii="Times New Roman" w:hAnsi="Times New Roman"/>
                <w:sz w:val="26"/>
                <w:szCs w:val="26"/>
                <w:lang w:eastAsia="ru-RU"/>
              </w:rPr>
              <w:t>млн</w:t>
            </w:r>
            <w:proofErr w:type="gramStart"/>
            <w:r w:rsidRPr="00E81449">
              <w:rPr>
                <w:rFonts w:ascii="Times New Roman" w:hAnsi="Times New Roman"/>
                <w:sz w:val="26"/>
                <w:szCs w:val="26"/>
                <w:lang w:eastAsia="ru-RU"/>
              </w:rPr>
              <w:t>.р</w:t>
            </w:r>
            <w:proofErr w:type="gramEnd"/>
            <w:r w:rsidRPr="00E81449">
              <w:rPr>
                <w:rFonts w:ascii="Times New Roman" w:hAnsi="Times New Roman"/>
                <w:sz w:val="26"/>
                <w:szCs w:val="26"/>
                <w:lang w:eastAsia="ru-RU"/>
              </w:rPr>
              <w:t>уб.</w:t>
            </w:r>
          </w:p>
        </w:tc>
      </w:tr>
      <w:tr w:rsidR="0018716E" w:rsidRPr="00E81449" w14:paraId="45C08133" w14:textId="77777777" w:rsidTr="004F721B">
        <w:trPr>
          <w:trHeight w:val="1258"/>
        </w:trPr>
        <w:tc>
          <w:tcPr>
            <w:tcW w:w="3114" w:type="dxa"/>
            <w:shd w:val="clear" w:color="auto" w:fill="auto"/>
          </w:tcPr>
          <w:p w14:paraId="6E8A51B9" w14:textId="77777777" w:rsidR="0018716E" w:rsidRPr="00E81449" w:rsidRDefault="0018716E" w:rsidP="00907D7A">
            <w:pPr>
              <w:spacing w:after="0" w:line="240" w:lineRule="auto"/>
              <w:rPr>
                <w:rFonts w:ascii="Times New Roman" w:hAnsi="Times New Roman"/>
                <w:sz w:val="26"/>
                <w:szCs w:val="26"/>
              </w:rPr>
            </w:pPr>
            <w:r w:rsidRPr="00E81449">
              <w:rPr>
                <w:rFonts w:ascii="Times New Roman" w:eastAsia="Times New Roman" w:hAnsi="Times New Roman"/>
                <w:sz w:val="26"/>
                <w:szCs w:val="26"/>
                <w:lang w:eastAsia="ru-RU"/>
              </w:rPr>
              <w:t>Ожидаемые результаты реализации программы</w:t>
            </w:r>
            <w:r w:rsidRPr="00E81449">
              <w:rPr>
                <w:rFonts w:ascii="Times New Roman" w:hAnsi="Times New Roman"/>
                <w:sz w:val="26"/>
                <w:szCs w:val="26"/>
              </w:rPr>
              <w:t> </w:t>
            </w:r>
          </w:p>
        </w:tc>
        <w:tc>
          <w:tcPr>
            <w:tcW w:w="6667" w:type="dxa"/>
            <w:shd w:val="clear" w:color="auto" w:fill="auto"/>
          </w:tcPr>
          <w:p w14:paraId="4B6E1F97" w14:textId="28436904" w:rsidR="00DF4BBA" w:rsidRPr="00E81449" w:rsidRDefault="00DF4BBA" w:rsidP="005C3AEE">
            <w:pPr>
              <w:pStyle w:val="ConsPlusNormal"/>
              <w:numPr>
                <w:ilvl w:val="0"/>
                <w:numId w:val="1"/>
              </w:numPr>
              <w:jc w:val="both"/>
              <w:rPr>
                <w:sz w:val="26"/>
                <w:szCs w:val="26"/>
              </w:rPr>
            </w:pPr>
            <w:r w:rsidRPr="00E81449">
              <w:rPr>
                <w:sz w:val="26"/>
                <w:szCs w:val="26"/>
              </w:rPr>
              <w:t xml:space="preserve">повышение удовлетворенности населения </w:t>
            </w:r>
            <w:r w:rsidR="002E1BD1" w:rsidRPr="00E81449">
              <w:rPr>
                <w:sz w:val="26"/>
                <w:szCs w:val="26"/>
              </w:rPr>
              <w:t>сельского поселения</w:t>
            </w:r>
            <w:r w:rsidRPr="00E81449">
              <w:rPr>
                <w:sz w:val="26"/>
                <w:szCs w:val="26"/>
              </w:rPr>
              <w:t xml:space="preserve"> уровнем жилищно-коммунального обслуживания;</w:t>
            </w:r>
          </w:p>
          <w:p w14:paraId="5ABEC795" w14:textId="77777777" w:rsidR="00DF4BBA" w:rsidRPr="00E81449" w:rsidRDefault="00DF4BBA" w:rsidP="005C3AEE">
            <w:pPr>
              <w:pStyle w:val="ConsPlusNormal"/>
              <w:numPr>
                <w:ilvl w:val="0"/>
                <w:numId w:val="1"/>
              </w:numPr>
              <w:jc w:val="both"/>
              <w:rPr>
                <w:sz w:val="26"/>
                <w:szCs w:val="26"/>
              </w:rPr>
            </w:pPr>
            <w:r w:rsidRPr="00E81449">
              <w:rPr>
                <w:sz w:val="26"/>
                <w:szCs w:val="26"/>
              </w:rPr>
              <w:t>снижение уровня потерь при производстве, транспортировке и распределении коммунальных ресурсов;</w:t>
            </w:r>
          </w:p>
          <w:p w14:paraId="63FB9643" w14:textId="47E3F7F0" w:rsidR="0018716E" w:rsidRPr="00E81449" w:rsidRDefault="00DF4BBA" w:rsidP="005C3AEE">
            <w:pPr>
              <w:pStyle w:val="ConsPlusNormal"/>
              <w:numPr>
                <w:ilvl w:val="0"/>
                <w:numId w:val="1"/>
              </w:numPr>
              <w:jc w:val="both"/>
              <w:rPr>
                <w:rFonts w:eastAsia="Calibri"/>
                <w:sz w:val="26"/>
                <w:szCs w:val="26"/>
              </w:rPr>
            </w:pPr>
            <w:r w:rsidRPr="00E81449">
              <w:rPr>
                <w:sz w:val="26"/>
                <w:szCs w:val="26"/>
              </w:rPr>
              <w:t xml:space="preserve">улучшение санитарной и эпидемиологической обстановки в </w:t>
            </w:r>
            <w:r w:rsidR="00E250BA" w:rsidRPr="00E81449">
              <w:rPr>
                <w:sz w:val="26"/>
                <w:szCs w:val="26"/>
              </w:rPr>
              <w:t>сельском поселении</w:t>
            </w:r>
            <w:r w:rsidRPr="00E81449">
              <w:rPr>
                <w:sz w:val="26"/>
                <w:szCs w:val="26"/>
              </w:rPr>
              <w:t>.</w:t>
            </w:r>
          </w:p>
        </w:tc>
      </w:tr>
    </w:tbl>
    <w:p w14:paraId="05295AD9" w14:textId="504F1663" w:rsidR="00DF4BBA" w:rsidRPr="00E81449" w:rsidRDefault="007372E8" w:rsidP="00C2600F">
      <w:pPr>
        <w:spacing w:after="0" w:line="240" w:lineRule="auto"/>
        <w:ind w:firstLine="709"/>
        <w:rPr>
          <w:rFonts w:ascii="Times New Roman" w:hAnsi="Times New Roman"/>
          <w:sz w:val="26"/>
          <w:szCs w:val="26"/>
        </w:rPr>
      </w:pPr>
      <w:r w:rsidRPr="00E81449">
        <w:rPr>
          <w:rFonts w:ascii="Times New Roman" w:hAnsi="Times New Roman"/>
          <w:sz w:val="26"/>
          <w:szCs w:val="26"/>
        </w:rPr>
        <w:br w:type="page"/>
      </w:r>
    </w:p>
    <w:p w14:paraId="1E8ED7BA" w14:textId="5A701AE5" w:rsidR="006A61A4" w:rsidRPr="00E81449" w:rsidRDefault="00DF4BBA" w:rsidP="0007424E">
      <w:pPr>
        <w:pStyle w:val="a6"/>
        <w:spacing w:before="240"/>
        <w:ind w:left="0"/>
        <w:jc w:val="both"/>
        <w:rPr>
          <w:sz w:val="26"/>
          <w:szCs w:val="26"/>
        </w:rPr>
      </w:pPr>
      <w:bookmarkStart w:id="8" w:name="_Toc114020440"/>
      <w:r w:rsidRPr="00E81449">
        <w:rPr>
          <w:sz w:val="26"/>
          <w:szCs w:val="26"/>
        </w:rPr>
        <w:lastRenderedPageBreak/>
        <w:t>Р</w:t>
      </w:r>
      <w:r w:rsidR="00D837D3" w:rsidRPr="00E81449">
        <w:rPr>
          <w:sz w:val="26"/>
          <w:szCs w:val="26"/>
        </w:rPr>
        <w:t xml:space="preserve">аздел </w:t>
      </w:r>
      <w:r w:rsidRPr="00E81449">
        <w:rPr>
          <w:sz w:val="26"/>
          <w:szCs w:val="26"/>
        </w:rPr>
        <w:t>2 Х</w:t>
      </w:r>
      <w:r w:rsidR="00D837D3" w:rsidRPr="00E81449">
        <w:rPr>
          <w:sz w:val="26"/>
          <w:szCs w:val="26"/>
        </w:rPr>
        <w:t>арактеристика существующего состояния коммунальной инфраструктуры</w:t>
      </w:r>
      <w:bookmarkEnd w:id="8"/>
      <w:r w:rsidR="00D837D3" w:rsidRPr="00E81449">
        <w:rPr>
          <w:sz w:val="26"/>
          <w:szCs w:val="26"/>
        </w:rPr>
        <w:t xml:space="preserve"> </w:t>
      </w:r>
    </w:p>
    <w:p w14:paraId="68F6CA71" w14:textId="38CB830B" w:rsidR="007372E8" w:rsidRPr="00E81449" w:rsidRDefault="006A61A4" w:rsidP="00FC5C13">
      <w:pPr>
        <w:pStyle w:val="afff"/>
        <w:rPr>
          <w:sz w:val="26"/>
          <w:szCs w:val="26"/>
        </w:rPr>
      </w:pPr>
      <w:r w:rsidRPr="00E81449">
        <w:rPr>
          <w:sz w:val="26"/>
          <w:szCs w:val="26"/>
        </w:rPr>
        <w:t xml:space="preserve">В данный раздел входит </w:t>
      </w:r>
      <w:r w:rsidR="007372E8" w:rsidRPr="00E81449">
        <w:rPr>
          <w:sz w:val="26"/>
          <w:szCs w:val="26"/>
        </w:rPr>
        <w:t xml:space="preserve">краткий анализ существующего состояния каждой из систем ресурсоснабжения (системы электроснабжения, водоснабжения, водоотведения, сбора и утилизации твердых </w:t>
      </w:r>
      <w:r w:rsidRPr="00E81449">
        <w:rPr>
          <w:sz w:val="26"/>
          <w:szCs w:val="26"/>
        </w:rPr>
        <w:t xml:space="preserve">бытовых отходов, газоснабжения), а также </w:t>
      </w:r>
      <w:r w:rsidR="007372E8" w:rsidRPr="00E81449">
        <w:rPr>
          <w:sz w:val="26"/>
          <w:szCs w:val="26"/>
        </w:rPr>
        <w:t>краткий анализ состояния установки приборов учета и энергоресурсосбережения у потребителей.</w:t>
      </w:r>
    </w:p>
    <w:p w14:paraId="5EC14304" w14:textId="77777777" w:rsidR="006A61A4" w:rsidRPr="00E81449" w:rsidRDefault="006A61A4" w:rsidP="0007424E">
      <w:pPr>
        <w:pStyle w:val="a6"/>
        <w:spacing w:before="240"/>
        <w:ind w:left="0"/>
        <w:jc w:val="both"/>
        <w:rPr>
          <w:sz w:val="26"/>
          <w:szCs w:val="26"/>
        </w:rPr>
      </w:pPr>
      <w:bookmarkStart w:id="9" w:name="_Toc114020441"/>
      <w:r w:rsidRPr="00E81449">
        <w:rPr>
          <w:sz w:val="26"/>
          <w:szCs w:val="26"/>
        </w:rPr>
        <w:t xml:space="preserve">2.1. </w:t>
      </w:r>
      <w:r w:rsidR="007372E8" w:rsidRPr="00E81449">
        <w:rPr>
          <w:sz w:val="26"/>
          <w:szCs w:val="26"/>
        </w:rPr>
        <w:t>Краткий анализ существующего состояния систем ресурс</w:t>
      </w:r>
      <w:r w:rsidRPr="00E81449">
        <w:rPr>
          <w:sz w:val="26"/>
          <w:szCs w:val="26"/>
        </w:rPr>
        <w:t>оснабжения</w:t>
      </w:r>
      <w:bookmarkEnd w:id="9"/>
    </w:p>
    <w:p w14:paraId="00D6BEB0" w14:textId="77777777" w:rsidR="006A61A4" w:rsidRPr="00E81449" w:rsidRDefault="006A61A4" w:rsidP="0007424E">
      <w:pPr>
        <w:pStyle w:val="a6"/>
        <w:spacing w:before="240"/>
        <w:ind w:left="0"/>
        <w:jc w:val="both"/>
        <w:rPr>
          <w:sz w:val="26"/>
          <w:szCs w:val="26"/>
        </w:rPr>
      </w:pPr>
      <w:bookmarkStart w:id="10" w:name="_Toc114020442"/>
      <w:r w:rsidRPr="00E81449">
        <w:rPr>
          <w:sz w:val="26"/>
          <w:szCs w:val="26"/>
        </w:rPr>
        <w:t>2.1.1. Система электроснабжения</w:t>
      </w:r>
      <w:bookmarkEnd w:id="10"/>
    </w:p>
    <w:p w14:paraId="495E1358" w14:textId="77777777" w:rsidR="006A61A4" w:rsidRPr="00E81449" w:rsidRDefault="006A61A4" w:rsidP="00334839">
      <w:pPr>
        <w:pStyle w:val="aff9"/>
        <w:ind w:firstLine="709"/>
        <w:rPr>
          <w:b/>
          <w:bCs/>
          <w:sz w:val="26"/>
          <w:szCs w:val="26"/>
        </w:rPr>
      </w:pPr>
      <w:r w:rsidRPr="00E81449">
        <w:rPr>
          <w:b/>
          <w:bCs/>
          <w:sz w:val="26"/>
          <w:szCs w:val="26"/>
        </w:rPr>
        <w:t>Институциональная структура</w:t>
      </w:r>
    </w:p>
    <w:p w14:paraId="4CB5D9D4" w14:textId="77777777" w:rsidR="00334839" w:rsidRPr="00E81449" w:rsidRDefault="00334839" w:rsidP="00334839">
      <w:pPr>
        <w:pStyle w:val="aff9"/>
        <w:ind w:firstLine="709"/>
        <w:rPr>
          <w:sz w:val="26"/>
          <w:szCs w:val="26"/>
        </w:rPr>
      </w:pPr>
      <w:bookmarkStart w:id="11" w:name="_Hlk88608818"/>
      <w:r w:rsidRPr="00E81449">
        <w:rPr>
          <w:sz w:val="26"/>
          <w:szCs w:val="26"/>
        </w:rPr>
        <w:t>Сбыт электроэнергии осуществляет АО "Газпром энергосбыт Тюмень". Основной задачей предприятия является обеспечение надежного функционирования и развития распределительного электросетевого комплекса, а также подключение новых потребителей к распределительным сетям.</w:t>
      </w:r>
    </w:p>
    <w:p w14:paraId="29290475" w14:textId="77777777" w:rsidR="00A73BA5" w:rsidRPr="00E81449" w:rsidRDefault="00A73BA5" w:rsidP="00334839">
      <w:pPr>
        <w:pStyle w:val="aff9"/>
        <w:ind w:firstLine="709"/>
        <w:rPr>
          <w:sz w:val="26"/>
          <w:szCs w:val="26"/>
        </w:rPr>
      </w:pPr>
      <w:r w:rsidRPr="00E81449">
        <w:rPr>
          <w:sz w:val="26"/>
          <w:szCs w:val="26"/>
        </w:rPr>
        <w:t>Основной задачей предприятия является обеспечение надежного функционирования и развития распределительного электросетевого комплекса, а также подключение новых потребителей к распределительным сетям.</w:t>
      </w:r>
    </w:p>
    <w:bookmarkEnd w:id="11"/>
    <w:p w14:paraId="0D484D6D" w14:textId="622F537D" w:rsidR="006A61A4" w:rsidRPr="00E81449" w:rsidRDefault="006A61A4" w:rsidP="00334839">
      <w:pPr>
        <w:pStyle w:val="aff9"/>
        <w:ind w:firstLine="709"/>
        <w:rPr>
          <w:b/>
          <w:bCs/>
          <w:sz w:val="26"/>
          <w:szCs w:val="26"/>
        </w:rPr>
      </w:pPr>
      <w:r w:rsidRPr="00E81449">
        <w:rPr>
          <w:b/>
          <w:bCs/>
          <w:sz w:val="26"/>
          <w:szCs w:val="26"/>
        </w:rPr>
        <w:t>Характеристика системы ресурсоснабжения</w:t>
      </w:r>
    </w:p>
    <w:p w14:paraId="6F83725B" w14:textId="77777777" w:rsidR="00334839" w:rsidRPr="00E81449" w:rsidRDefault="00334839" w:rsidP="00334839">
      <w:pPr>
        <w:autoSpaceDE w:val="0"/>
        <w:autoSpaceDN w:val="0"/>
        <w:adjustRightInd w:val="0"/>
        <w:spacing w:after="0" w:line="240" w:lineRule="auto"/>
        <w:ind w:firstLine="709"/>
        <w:jc w:val="both"/>
        <w:rPr>
          <w:rFonts w:ascii="Times New Roman" w:hAnsi="Times New Roman"/>
          <w:sz w:val="26"/>
          <w:szCs w:val="26"/>
        </w:rPr>
      </w:pPr>
      <w:r w:rsidRPr="00E81449">
        <w:rPr>
          <w:rFonts w:ascii="Times New Roman" w:hAnsi="Times New Roman"/>
          <w:sz w:val="26"/>
          <w:szCs w:val="26"/>
        </w:rPr>
        <w:t>Источником централизованного электроснабжения в сельском поселении является:</w:t>
      </w:r>
    </w:p>
    <w:p w14:paraId="20C71162" w14:textId="77777777" w:rsidR="00334839" w:rsidRPr="00E81449" w:rsidRDefault="00334839">
      <w:pPr>
        <w:numPr>
          <w:ilvl w:val="0"/>
          <w:numId w:val="4"/>
        </w:numPr>
        <w:autoSpaceDE w:val="0"/>
        <w:autoSpaceDN w:val="0"/>
        <w:adjustRightInd w:val="0"/>
        <w:spacing w:after="0" w:line="240" w:lineRule="auto"/>
        <w:jc w:val="both"/>
        <w:rPr>
          <w:rFonts w:ascii="Times New Roman" w:hAnsi="Times New Roman"/>
          <w:sz w:val="26"/>
          <w:szCs w:val="26"/>
        </w:rPr>
      </w:pPr>
      <w:r w:rsidRPr="00E81449">
        <w:rPr>
          <w:rFonts w:ascii="Times New Roman" w:hAnsi="Times New Roman"/>
          <w:sz w:val="26"/>
          <w:szCs w:val="26"/>
        </w:rPr>
        <w:t>понизительная подстанция (ПС) 110/10кВ «ЛПХ», расположенная в северной части п. Салым;</w:t>
      </w:r>
    </w:p>
    <w:p w14:paraId="0FF2AE0D" w14:textId="77777777" w:rsidR="00334839" w:rsidRPr="00E81449" w:rsidRDefault="00334839">
      <w:pPr>
        <w:numPr>
          <w:ilvl w:val="0"/>
          <w:numId w:val="4"/>
        </w:numPr>
        <w:autoSpaceDE w:val="0"/>
        <w:autoSpaceDN w:val="0"/>
        <w:adjustRightInd w:val="0"/>
        <w:spacing w:after="0" w:line="240" w:lineRule="auto"/>
        <w:jc w:val="both"/>
        <w:rPr>
          <w:rFonts w:ascii="Times New Roman" w:hAnsi="Times New Roman"/>
          <w:sz w:val="26"/>
          <w:szCs w:val="26"/>
        </w:rPr>
      </w:pPr>
      <w:r w:rsidRPr="00E81449">
        <w:rPr>
          <w:rFonts w:ascii="Times New Roman" w:hAnsi="Times New Roman"/>
          <w:sz w:val="26"/>
          <w:szCs w:val="26"/>
        </w:rPr>
        <w:t xml:space="preserve">ПС 110/10кВ «Вандрас», </w:t>
      </w:r>
      <w:proofErr w:type="gramStart"/>
      <w:r w:rsidRPr="00E81449">
        <w:rPr>
          <w:rFonts w:ascii="Times New Roman" w:hAnsi="Times New Roman"/>
          <w:sz w:val="26"/>
          <w:szCs w:val="26"/>
        </w:rPr>
        <w:t>расположенная</w:t>
      </w:r>
      <w:proofErr w:type="gramEnd"/>
      <w:r w:rsidRPr="00E81449">
        <w:rPr>
          <w:rFonts w:ascii="Times New Roman" w:hAnsi="Times New Roman"/>
          <w:sz w:val="26"/>
          <w:szCs w:val="26"/>
        </w:rPr>
        <w:t xml:space="preserve"> в южной части п. Салым;</w:t>
      </w:r>
    </w:p>
    <w:p w14:paraId="6C0BED34" w14:textId="77777777" w:rsidR="00334839" w:rsidRPr="00E81449" w:rsidRDefault="00334839">
      <w:pPr>
        <w:numPr>
          <w:ilvl w:val="0"/>
          <w:numId w:val="4"/>
        </w:numPr>
        <w:autoSpaceDE w:val="0"/>
        <w:autoSpaceDN w:val="0"/>
        <w:adjustRightInd w:val="0"/>
        <w:spacing w:after="0" w:line="240" w:lineRule="auto"/>
        <w:jc w:val="both"/>
        <w:rPr>
          <w:rFonts w:ascii="Times New Roman" w:hAnsi="Times New Roman"/>
          <w:sz w:val="26"/>
          <w:szCs w:val="26"/>
        </w:rPr>
      </w:pPr>
      <w:r w:rsidRPr="00E81449">
        <w:rPr>
          <w:rFonts w:ascii="Times New Roman" w:hAnsi="Times New Roman"/>
          <w:sz w:val="26"/>
          <w:szCs w:val="26"/>
        </w:rPr>
        <w:t>ПС 110/10кВ «Кинтус», расположенная в п. Сивыс-Ях;</w:t>
      </w:r>
    </w:p>
    <w:p w14:paraId="2097E4D8" w14:textId="77777777" w:rsidR="00334839" w:rsidRPr="00E81449" w:rsidRDefault="00334839">
      <w:pPr>
        <w:numPr>
          <w:ilvl w:val="0"/>
          <w:numId w:val="4"/>
        </w:numPr>
        <w:autoSpaceDE w:val="0"/>
        <w:autoSpaceDN w:val="0"/>
        <w:adjustRightInd w:val="0"/>
        <w:spacing w:after="0" w:line="240" w:lineRule="auto"/>
        <w:jc w:val="both"/>
        <w:rPr>
          <w:rFonts w:ascii="Times New Roman" w:hAnsi="Times New Roman"/>
          <w:sz w:val="26"/>
          <w:szCs w:val="26"/>
        </w:rPr>
      </w:pPr>
      <w:r w:rsidRPr="00E81449">
        <w:rPr>
          <w:rFonts w:ascii="Times New Roman" w:hAnsi="Times New Roman"/>
          <w:sz w:val="26"/>
          <w:szCs w:val="26"/>
        </w:rPr>
        <w:t xml:space="preserve">ПС 110/35/10кВ «КС-6», </w:t>
      </w:r>
      <w:proofErr w:type="gramStart"/>
      <w:r w:rsidRPr="00E81449">
        <w:rPr>
          <w:rFonts w:ascii="Times New Roman" w:hAnsi="Times New Roman"/>
          <w:sz w:val="26"/>
          <w:szCs w:val="26"/>
        </w:rPr>
        <w:t>расположенная</w:t>
      </w:r>
      <w:proofErr w:type="gramEnd"/>
      <w:r w:rsidRPr="00E81449">
        <w:rPr>
          <w:rFonts w:ascii="Times New Roman" w:hAnsi="Times New Roman"/>
          <w:sz w:val="26"/>
          <w:szCs w:val="26"/>
        </w:rPr>
        <w:t xml:space="preserve"> в южной части сельского поселения.</w:t>
      </w:r>
    </w:p>
    <w:p w14:paraId="48D973F3" w14:textId="612AB9E4" w:rsidR="006A61A4" w:rsidRPr="00E81449" w:rsidRDefault="006A61A4" w:rsidP="00334839">
      <w:pPr>
        <w:pStyle w:val="aff9"/>
        <w:ind w:firstLine="709"/>
        <w:rPr>
          <w:b/>
          <w:bCs/>
          <w:sz w:val="26"/>
          <w:szCs w:val="26"/>
        </w:rPr>
      </w:pPr>
      <w:r w:rsidRPr="00E81449">
        <w:rPr>
          <w:b/>
          <w:bCs/>
          <w:sz w:val="26"/>
          <w:szCs w:val="26"/>
        </w:rPr>
        <w:t>Доля поставки ресурса по приборам учета</w:t>
      </w:r>
    </w:p>
    <w:p w14:paraId="59420A5E" w14:textId="3BC50576" w:rsidR="00DF4BBA" w:rsidRPr="00E81449" w:rsidRDefault="00DF4BBA" w:rsidP="00334839">
      <w:pPr>
        <w:pStyle w:val="aff9"/>
        <w:ind w:firstLine="709"/>
        <w:rPr>
          <w:sz w:val="26"/>
          <w:szCs w:val="26"/>
        </w:rPr>
      </w:pPr>
      <w:r w:rsidRPr="00E81449">
        <w:rPr>
          <w:sz w:val="26"/>
          <w:szCs w:val="26"/>
        </w:rPr>
        <w:t xml:space="preserve">Уровень оснащенности приборами учета </w:t>
      </w:r>
      <w:r w:rsidR="00334839" w:rsidRPr="00E81449">
        <w:rPr>
          <w:sz w:val="26"/>
          <w:szCs w:val="26"/>
        </w:rPr>
        <w:t>94.00</w:t>
      </w:r>
      <w:r w:rsidRPr="00E81449">
        <w:rPr>
          <w:sz w:val="26"/>
          <w:szCs w:val="26"/>
        </w:rPr>
        <w:t xml:space="preserve"> %.</w:t>
      </w:r>
    </w:p>
    <w:p w14:paraId="559490DD" w14:textId="77777777" w:rsidR="006A61A4" w:rsidRPr="00E81449" w:rsidRDefault="006A61A4" w:rsidP="00334839">
      <w:pPr>
        <w:pStyle w:val="aff9"/>
        <w:ind w:firstLine="709"/>
        <w:rPr>
          <w:b/>
          <w:bCs/>
          <w:sz w:val="26"/>
          <w:szCs w:val="26"/>
        </w:rPr>
      </w:pPr>
      <w:r w:rsidRPr="00E81449">
        <w:rPr>
          <w:b/>
          <w:bCs/>
          <w:sz w:val="26"/>
          <w:szCs w:val="26"/>
        </w:rPr>
        <w:t>Зоны действия источников ресурсов</w:t>
      </w:r>
    </w:p>
    <w:p w14:paraId="3F864A86" w14:textId="2D6A414A" w:rsidR="00DF4BBA" w:rsidRPr="00E81449" w:rsidRDefault="00DF4BBA" w:rsidP="00334839">
      <w:pPr>
        <w:pStyle w:val="aff9"/>
        <w:ind w:firstLine="709"/>
        <w:rPr>
          <w:sz w:val="26"/>
          <w:szCs w:val="26"/>
        </w:rPr>
      </w:pPr>
      <w:r w:rsidRPr="00E81449">
        <w:rPr>
          <w:sz w:val="26"/>
          <w:szCs w:val="26"/>
        </w:rPr>
        <w:t xml:space="preserve">На территории </w:t>
      </w:r>
      <w:r w:rsidR="002E1BD1" w:rsidRPr="00E81449">
        <w:rPr>
          <w:sz w:val="26"/>
          <w:szCs w:val="26"/>
        </w:rPr>
        <w:t>сельского поселения</w:t>
      </w:r>
      <w:r w:rsidRPr="00E81449">
        <w:rPr>
          <w:sz w:val="26"/>
          <w:szCs w:val="26"/>
        </w:rPr>
        <w:t xml:space="preserve"> 100</w:t>
      </w:r>
      <w:r w:rsidR="00502A63" w:rsidRPr="00E81449">
        <w:rPr>
          <w:sz w:val="26"/>
          <w:szCs w:val="26"/>
        </w:rPr>
        <w:t>.00</w:t>
      </w:r>
      <w:r w:rsidRPr="00E81449">
        <w:rPr>
          <w:sz w:val="26"/>
          <w:szCs w:val="26"/>
        </w:rPr>
        <w:t>% обеспечено централизованным электроснабжением.</w:t>
      </w:r>
    </w:p>
    <w:p w14:paraId="1DE5C129" w14:textId="77777777" w:rsidR="006A61A4" w:rsidRPr="00E81449" w:rsidRDefault="006A61A4" w:rsidP="00334839">
      <w:pPr>
        <w:pStyle w:val="aff9"/>
        <w:ind w:firstLine="709"/>
        <w:rPr>
          <w:b/>
          <w:bCs/>
          <w:sz w:val="26"/>
          <w:szCs w:val="26"/>
        </w:rPr>
      </w:pPr>
      <w:r w:rsidRPr="00E81449">
        <w:rPr>
          <w:b/>
          <w:bCs/>
          <w:sz w:val="26"/>
          <w:szCs w:val="26"/>
        </w:rPr>
        <w:t>Резервы и дефициты по зонам действия источников ресурсов</w:t>
      </w:r>
    </w:p>
    <w:p w14:paraId="12300A81" w14:textId="6FFA00D0" w:rsidR="00DF4BBA" w:rsidRPr="00E81449" w:rsidRDefault="00DF4BBA" w:rsidP="00334839">
      <w:pPr>
        <w:pStyle w:val="aff9"/>
        <w:ind w:firstLine="709"/>
        <w:rPr>
          <w:sz w:val="26"/>
          <w:szCs w:val="26"/>
        </w:rPr>
      </w:pPr>
      <w:r w:rsidRPr="00E81449">
        <w:rPr>
          <w:sz w:val="26"/>
          <w:szCs w:val="26"/>
        </w:rPr>
        <w:t xml:space="preserve">Для территории </w:t>
      </w:r>
      <w:r w:rsidR="002E1BD1" w:rsidRPr="00E81449">
        <w:rPr>
          <w:sz w:val="26"/>
          <w:szCs w:val="26"/>
        </w:rPr>
        <w:t>сельского поселения</w:t>
      </w:r>
      <w:r w:rsidR="00201CFA" w:rsidRPr="00E81449">
        <w:rPr>
          <w:sz w:val="26"/>
          <w:szCs w:val="26"/>
        </w:rPr>
        <w:t xml:space="preserve"> </w:t>
      </w:r>
      <w:r w:rsidRPr="00E81449">
        <w:rPr>
          <w:sz w:val="26"/>
          <w:szCs w:val="26"/>
        </w:rPr>
        <w:t>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14:paraId="580FAAB6" w14:textId="77777777" w:rsidR="006A61A4" w:rsidRPr="00E81449" w:rsidRDefault="006A61A4" w:rsidP="00334839">
      <w:pPr>
        <w:pStyle w:val="aff9"/>
        <w:ind w:firstLine="709"/>
        <w:rPr>
          <w:b/>
          <w:bCs/>
          <w:sz w:val="26"/>
          <w:szCs w:val="26"/>
        </w:rPr>
      </w:pPr>
      <w:r w:rsidRPr="00E81449">
        <w:rPr>
          <w:b/>
          <w:bCs/>
          <w:sz w:val="26"/>
          <w:szCs w:val="26"/>
        </w:rPr>
        <w:t>Надежность работы системы</w:t>
      </w:r>
    </w:p>
    <w:p w14:paraId="6C14FCA1" w14:textId="7389D888" w:rsidR="00DF4BBA" w:rsidRPr="00E81449" w:rsidRDefault="00DF4BBA" w:rsidP="00334839">
      <w:pPr>
        <w:pStyle w:val="aff9"/>
        <w:ind w:firstLine="709"/>
        <w:rPr>
          <w:sz w:val="26"/>
          <w:szCs w:val="26"/>
        </w:rPr>
      </w:pPr>
      <w:r w:rsidRPr="00E81449">
        <w:rPr>
          <w:sz w:val="26"/>
          <w:szCs w:val="26"/>
        </w:rPr>
        <w:t xml:space="preserve">По надежности электроснабжения основные потребители электроэнергии </w:t>
      </w:r>
      <w:r w:rsidR="002E1BD1" w:rsidRPr="00E81449">
        <w:rPr>
          <w:sz w:val="26"/>
          <w:szCs w:val="26"/>
        </w:rPr>
        <w:t>сельского поселения</w:t>
      </w:r>
      <w:r w:rsidR="00907D7A" w:rsidRPr="00E81449">
        <w:rPr>
          <w:sz w:val="26"/>
          <w:szCs w:val="26"/>
        </w:rPr>
        <w:t xml:space="preserve"> </w:t>
      </w:r>
      <w:r w:rsidRPr="00E81449">
        <w:rPr>
          <w:sz w:val="26"/>
          <w:szCs w:val="26"/>
        </w:rPr>
        <w:t xml:space="preserve">(жилые дома, административные здания, водозаборные станции) относятся ко II категории и обеспечиваются электроэнергией от </w:t>
      </w:r>
      <w:r w:rsidR="008E0C42" w:rsidRPr="00E81449">
        <w:rPr>
          <w:sz w:val="26"/>
          <w:szCs w:val="26"/>
        </w:rPr>
        <w:t>одного</w:t>
      </w:r>
      <w:r w:rsidRPr="00E81449">
        <w:rPr>
          <w:sz w:val="26"/>
          <w:szCs w:val="26"/>
        </w:rPr>
        <w:t xml:space="preserve"> источников питания.</w:t>
      </w:r>
    </w:p>
    <w:p w14:paraId="7C2C97A2" w14:textId="6D1052CB" w:rsidR="00DF4BBA" w:rsidRPr="00E81449" w:rsidRDefault="00DF4BBA" w:rsidP="00334839">
      <w:pPr>
        <w:pStyle w:val="aff9"/>
        <w:ind w:firstLine="709"/>
        <w:rPr>
          <w:sz w:val="26"/>
          <w:szCs w:val="26"/>
        </w:rPr>
      </w:pPr>
      <w:r w:rsidRPr="00E81449">
        <w:rPr>
          <w:sz w:val="26"/>
          <w:szCs w:val="26"/>
        </w:rPr>
        <w:t xml:space="preserve">Основным потребителем электроэнергии на территории </w:t>
      </w:r>
      <w:r w:rsidR="002E1BD1" w:rsidRPr="00E81449">
        <w:rPr>
          <w:sz w:val="26"/>
          <w:szCs w:val="26"/>
        </w:rPr>
        <w:t>сельского поселения</w:t>
      </w:r>
      <w:r w:rsidR="00907D7A" w:rsidRPr="00E81449">
        <w:rPr>
          <w:sz w:val="26"/>
          <w:szCs w:val="26"/>
        </w:rPr>
        <w:t xml:space="preserve"> </w:t>
      </w:r>
      <w:r w:rsidRPr="00E81449">
        <w:rPr>
          <w:sz w:val="26"/>
          <w:szCs w:val="26"/>
        </w:rPr>
        <w:t>является население.</w:t>
      </w:r>
    </w:p>
    <w:p w14:paraId="55C21876" w14:textId="77777777" w:rsidR="00DF4BBA" w:rsidRPr="00E81449" w:rsidRDefault="00DF4BBA" w:rsidP="00334839">
      <w:pPr>
        <w:pStyle w:val="aff9"/>
        <w:ind w:firstLine="709"/>
        <w:rPr>
          <w:sz w:val="26"/>
          <w:szCs w:val="26"/>
        </w:rPr>
      </w:pPr>
      <w:r w:rsidRPr="00E81449">
        <w:rPr>
          <w:b/>
          <w:bCs/>
          <w:sz w:val="26"/>
          <w:szCs w:val="26"/>
        </w:rPr>
        <w:lastRenderedPageBreak/>
        <w:t>Техническое состояние системы электроснабжения</w:t>
      </w:r>
      <w:r w:rsidRPr="00E81449">
        <w:rPr>
          <w:sz w:val="26"/>
          <w:szCs w:val="26"/>
        </w:rPr>
        <w:t xml:space="preserve"> характеризуется проблемами </w:t>
      </w:r>
      <w:proofErr w:type="gramStart"/>
      <w:r w:rsidRPr="00E81449">
        <w:rPr>
          <w:sz w:val="26"/>
          <w:szCs w:val="26"/>
        </w:rPr>
        <w:t>свойственными для систем</w:t>
      </w:r>
      <w:proofErr w:type="gramEnd"/>
      <w:r w:rsidRPr="00E81449">
        <w:rPr>
          <w:sz w:val="26"/>
          <w:szCs w:val="26"/>
        </w:rPr>
        <w:t xml:space="preserve"> электроснабжения городов Российской Федерации в целом.</w:t>
      </w:r>
    </w:p>
    <w:p w14:paraId="12315564" w14:textId="77777777" w:rsidR="00DF4BBA" w:rsidRPr="00E81449" w:rsidRDefault="00DF4BBA" w:rsidP="00334839">
      <w:pPr>
        <w:pStyle w:val="aff9"/>
        <w:ind w:firstLine="709"/>
        <w:rPr>
          <w:sz w:val="26"/>
          <w:szCs w:val="26"/>
        </w:rPr>
      </w:pPr>
      <w:r w:rsidRPr="00E81449">
        <w:rPr>
          <w:sz w:val="26"/>
          <w:szCs w:val="26"/>
        </w:rPr>
        <w:t>К таким проблемам относится:</w:t>
      </w:r>
    </w:p>
    <w:p w14:paraId="09A58DBC" w14:textId="77777777" w:rsidR="00DF4BBA" w:rsidRPr="00E81449" w:rsidRDefault="00DF4BBA">
      <w:pPr>
        <w:pStyle w:val="aff9"/>
        <w:numPr>
          <w:ilvl w:val="0"/>
          <w:numId w:val="5"/>
        </w:numPr>
        <w:rPr>
          <w:sz w:val="26"/>
          <w:szCs w:val="26"/>
        </w:rPr>
      </w:pPr>
      <w:r w:rsidRPr="00E81449">
        <w:rPr>
          <w:sz w:val="26"/>
          <w:szCs w:val="26"/>
        </w:rPr>
        <w:t>значительное количество трансформаторных подстанций и трансформаторов со сроком эксплуатации более 25 лет, что снижает надёжность электроснабжения и приводит к дополнительным расходам ТЭР на покрытие потерь холостого хода;</w:t>
      </w:r>
    </w:p>
    <w:p w14:paraId="2F3B25D0" w14:textId="77777777" w:rsidR="00DF4BBA" w:rsidRPr="00E81449" w:rsidRDefault="00DF4BBA">
      <w:pPr>
        <w:pStyle w:val="aff9"/>
        <w:numPr>
          <w:ilvl w:val="0"/>
          <w:numId w:val="5"/>
        </w:numPr>
        <w:rPr>
          <w:sz w:val="26"/>
          <w:szCs w:val="26"/>
        </w:rPr>
      </w:pPr>
      <w:r w:rsidRPr="00E81449">
        <w:rPr>
          <w:sz w:val="26"/>
          <w:szCs w:val="26"/>
        </w:rPr>
        <w:t>распределительные сети нуждаются в выполнении реконструкции;</w:t>
      </w:r>
    </w:p>
    <w:p w14:paraId="0B265F1A" w14:textId="77777777" w:rsidR="00DF4BBA" w:rsidRPr="00E81449" w:rsidRDefault="00DF4BBA">
      <w:pPr>
        <w:pStyle w:val="aff9"/>
        <w:numPr>
          <w:ilvl w:val="0"/>
          <w:numId w:val="5"/>
        </w:numPr>
        <w:rPr>
          <w:sz w:val="26"/>
          <w:szCs w:val="26"/>
        </w:rPr>
      </w:pPr>
      <w:r w:rsidRPr="00E81449">
        <w:rPr>
          <w:sz w:val="26"/>
          <w:szCs w:val="26"/>
        </w:rPr>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14:paraId="4F58C608" w14:textId="77777777" w:rsidR="006A61A4" w:rsidRPr="00E81449" w:rsidRDefault="006A61A4" w:rsidP="00334839">
      <w:pPr>
        <w:pStyle w:val="aff9"/>
        <w:ind w:firstLine="709"/>
        <w:rPr>
          <w:b/>
          <w:bCs/>
          <w:sz w:val="26"/>
          <w:szCs w:val="26"/>
        </w:rPr>
      </w:pPr>
      <w:r w:rsidRPr="00E81449">
        <w:rPr>
          <w:b/>
          <w:bCs/>
          <w:sz w:val="26"/>
          <w:szCs w:val="26"/>
        </w:rPr>
        <w:t>Качество поставляемого ресурса</w:t>
      </w:r>
    </w:p>
    <w:p w14:paraId="32AA65A9" w14:textId="77777777" w:rsidR="0097355A" w:rsidRPr="00E81449" w:rsidRDefault="0097355A" w:rsidP="00334839">
      <w:pPr>
        <w:pStyle w:val="aff9"/>
        <w:ind w:firstLine="709"/>
        <w:rPr>
          <w:sz w:val="26"/>
          <w:szCs w:val="26"/>
        </w:rPr>
      </w:pPr>
      <w:r w:rsidRPr="00E81449">
        <w:rPr>
          <w:sz w:val="26"/>
          <w:szCs w:val="26"/>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утверждённых приказом Минэнерго России от 19 июня 2003 года №229.</w:t>
      </w:r>
    </w:p>
    <w:p w14:paraId="4E0AD731" w14:textId="77777777" w:rsidR="0097355A" w:rsidRPr="00E81449" w:rsidRDefault="0097355A" w:rsidP="00334839">
      <w:pPr>
        <w:pStyle w:val="aff9"/>
        <w:ind w:firstLine="709"/>
        <w:rPr>
          <w:sz w:val="26"/>
          <w:szCs w:val="26"/>
        </w:rPr>
      </w:pPr>
      <w:r w:rsidRPr="00E81449">
        <w:rPr>
          <w:sz w:val="26"/>
          <w:szCs w:val="26"/>
        </w:rPr>
        <w:t>Безопасность работы системы электроснабжения обеспечивается за счёт реализации комплекса мер, учитывающих:</w:t>
      </w:r>
    </w:p>
    <w:p w14:paraId="10EE41A1" w14:textId="77777777" w:rsidR="0097355A" w:rsidRPr="00E81449" w:rsidRDefault="0097355A">
      <w:pPr>
        <w:pStyle w:val="aff9"/>
        <w:numPr>
          <w:ilvl w:val="0"/>
          <w:numId w:val="6"/>
        </w:numPr>
        <w:rPr>
          <w:sz w:val="26"/>
          <w:szCs w:val="26"/>
        </w:rPr>
      </w:pPr>
      <w:r w:rsidRPr="00E81449">
        <w:rPr>
          <w:sz w:val="26"/>
          <w:szCs w:val="26"/>
        </w:rPr>
        <w:t>общие требования безопасности;</w:t>
      </w:r>
    </w:p>
    <w:p w14:paraId="1F587443" w14:textId="77777777" w:rsidR="0097355A" w:rsidRPr="00E81449" w:rsidRDefault="0097355A">
      <w:pPr>
        <w:pStyle w:val="aff9"/>
        <w:numPr>
          <w:ilvl w:val="0"/>
          <w:numId w:val="6"/>
        </w:numPr>
        <w:rPr>
          <w:sz w:val="26"/>
          <w:szCs w:val="26"/>
        </w:rPr>
      </w:pPr>
      <w:r w:rsidRPr="00E81449">
        <w:rPr>
          <w:sz w:val="26"/>
          <w:szCs w:val="26"/>
        </w:rPr>
        <w:t xml:space="preserve">функции систем безопасности, зависящие от электроснабжения; </w:t>
      </w:r>
    </w:p>
    <w:p w14:paraId="1F70FFB7" w14:textId="77777777" w:rsidR="0097355A" w:rsidRPr="00E81449" w:rsidRDefault="0097355A">
      <w:pPr>
        <w:pStyle w:val="aff9"/>
        <w:numPr>
          <w:ilvl w:val="0"/>
          <w:numId w:val="6"/>
        </w:numPr>
        <w:rPr>
          <w:sz w:val="26"/>
          <w:szCs w:val="26"/>
        </w:rPr>
      </w:pPr>
      <w:r w:rsidRPr="00E81449">
        <w:rPr>
          <w:sz w:val="26"/>
          <w:szCs w:val="26"/>
        </w:rPr>
        <w:t>электробезопасность;</w:t>
      </w:r>
    </w:p>
    <w:p w14:paraId="4D0ECCFF" w14:textId="77777777" w:rsidR="0097355A" w:rsidRPr="00E81449" w:rsidRDefault="0097355A">
      <w:pPr>
        <w:pStyle w:val="aff9"/>
        <w:numPr>
          <w:ilvl w:val="0"/>
          <w:numId w:val="6"/>
        </w:numPr>
        <w:rPr>
          <w:sz w:val="26"/>
          <w:szCs w:val="26"/>
        </w:rPr>
      </w:pPr>
      <w:r w:rsidRPr="00E81449">
        <w:rPr>
          <w:sz w:val="26"/>
          <w:szCs w:val="26"/>
        </w:rPr>
        <w:t>пожарную безопасность;</w:t>
      </w:r>
    </w:p>
    <w:p w14:paraId="4BDB3158" w14:textId="77777777" w:rsidR="0097355A" w:rsidRPr="00E81449" w:rsidRDefault="0097355A">
      <w:pPr>
        <w:pStyle w:val="aff9"/>
        <w:numPr>
          <w:ilvl w:val="0"/>
          <w:numId w:val="6"/>
        </w:numPr>
        <w:rPr>
          <w:sz w:val="26"/>
          <w:szCs w:val="26"/>
        </w:rPr>
      </w:pPr>
      <w:r w:rsidRPr="00E81449">
        <w:rPr>
          <w:sz w:val="26"/>
          <w:szCs w:val="26"/>
        </w:rPr>
        <w:t xml:space="preserve">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 </w:t>
      </w:r>
    </w:p>
    <w:p w14:paraId="22D0B6DF" w14:textId="48645AC0" w:rsidR="0097355A" w:rsidRPr="00E81449" w:rsidRDefault="0097355A" w:rsidP="00334839">
      <w:pPr>
        <w:pStyle w:val="aff9"/>
        <w:ind w:firstLine="709"/>
        <w:rPr>
          <w:sz w:val="26"/>
          <w:szCs w:val="26"/>
        </w:rPr>
      </w:pPr>
      <w:r w:rsidRPr="00E81449">
        <w:rPr>
          <w:sz w:val="26"/>
          <w:szCs w:val="26"/>
        </w:rPr>
        <w:t xml:space="preserve">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w:t>
      </w:r>
      <w:r w:rsidR="002E1BD1" w:rsidRPr="00E81449">
        <w:rPr>
          <w:sz w:val="26"/>
          <w:szCs w:val="26"/>
        </w:rPr>
        <w:t>сельского поселения</w:t>
      </w:r>
      <w:r w:rsidRPr="00E81449">
        <w:rPr>
          <w:sz w:val="26"/>
          <w:szCs w:val="26"/>
        </w:rPr>
        <w:t xml:space="preserve"> организовано оперативно-диспетчерское управление. 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14:paraId="39BAB7E8" w14:textId="283F6349" w:rsidR="006A61A4" w:rsidRPr="00E81449" w:rsidRDefault="006A61A4" w:rsidP="00334839">
      <w:pPr>
        <w:pStyle w:val="aff9"/>
        <w:ind w:firstLine="709"/>
        <w:rPr>
          <w:b/>
          <w:bCs/>
          <w:sz w:val="26"/>
          <w:szCs w:val="26"/>
        </w:rPr>
      </w:pPr>
      <w:r w:rsidRPr="00E81449">
        <w:rPr>
          <w:b/>
          <w:bCs/>
          <w:sz w:val="26"/>
          <w:szCs w:val="26"/>
        </w:rPr>
        <w:t>Воздействие на окружающую среду</w:t>
      </w:r>
    </w:p>
    <w:p w14:paraId="7D95A34E" w14:textId="77777777" w:rsidR="0097355A" w:rsidRPr="00E81449" w:rsidRDefault="0097355A" w:rsidP="00334839">
      <w:pPr>
        <w:pStyle w:val="aff9"/>
        <w:ind w:firstLine="709"/>
        <w:rPr>
          <w:sz w:val="26"/>
          <w:szCs w:val="26"/>
        </w:rPr>
      </w:pPr>
      <w:r w:rsidRPr="00E81449">
        <w:rPr>
          <w:sz w:val="26"/>
          <w:szCs w:val="26"/>
        </w:rPr>
        <w:t xml:space="preserve">Анализ выбросов, сбросов, шумовых воздействий </w:t>
      </w:r>
    </w:p>
    <w:p w14:paraId="70A6DEFE" w14:textId="4C01CC61" w:rsidR="0097355A" w:rsidRPr="00E81449" w:rsidRDefault="0097355A" w:rsidP="00334839">
      <w:pPr>
        <w:pStyle w:val="aff9"/>
        <w:ind w:firstLine="709"/>
        <w:rPr>
          <w:sz w:val="26"/>
          <w:szCs w:val="26"/>
        </w:rPr>
      </w:pPr>
      <w:r w:rsidRPr="00E81449">
        <w:rPr>
          <w:sz w:val="26"/>
          <w:szCs w:val="26"/>
        </w:rPr>
        <w:t xml:space="preserve">Понижающие станции, расположенные на территории </w:t>
      </w:r>
      <w:r w:rsidR="002E1BD1" w:rsidRPr="00E81449">
        <w:rPr>
          <w:sz w:val="26"/>
          <w:szCs w:val="26"/>
        </w:rPr>
        <w:t>сельского поселения</w:t>
      </w:r>
      <w:r w:rsidRPr="00E81449">
        <w:rPr>
          <w:sz w:val="26"/>
          <w:szCs w:val="26"/>
        </w:rPr>
        <w:t xml:space="preserve">,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w:t>
      </w:r>
      <w:r w:rsidR="002E1BD1" w:rsidRPr="00E81449">
        <w:rPr>
          <w:sz w:val="26"/>
          <w:szCs w:val="26"/>
        </w:rPr>
        <w:t>сельского поселения</w:t>
      </w:r>
      <w:r w:rsidRPr="00E81449">
        <w:rPr>
          <w:sz w:val="26"/>
          <w:szCs w:val="26"/>
        </w:rPr>
        <w:t xml:space="preserve"> ограничивается воздействием при строительстве и воздействием при утилизации демонтированного оборудования и расходных материалов.</w:t>
      </w:r>
    </w:p>
    <w:p w14:paraId="4CC5B99F" w14:textId="77777777" w:rsidR="0097355A" w:rsidRPr="00E81449" w:rsidRDefault="0097355A" w:rsidP="00334839">
      <w:pPr>
        <w:pStyle w:val="aff9"/>
        <w:ind w:firstLine="709"/>
        <w:rPr>
          <w:sz w:val="26"/>
          <w:szCs w:val="26"/>
        </w:rPr>
      </w:pPr>
      <w:r w:rsidRPr="00E81449">
        <w:rPr>
          <w:sz w:val="26"/>
          <w:szCs w:val="26"/>
        </w:rPr>
        <w:t xml:space="preserve">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w:t>
      </w:r>
      <w:r w:rsidRPr="00E81449">
        <w:rPr>
          <w:sz w:val="26"/>
          <w:szCs w:val="26"/>
        </w:rPr>
        <w:lastRenderedPageBreak/>
        <w:t xml:space="preserve">оказывающие воздействие на окружающую среду после истечения нормативного срока эксплуатации: </w:t>
      </w:r>
    </w:p>
    <w:p w14:paraId="586EF2A2" w14:textId="77777777" w:rsidR="0097355A" w:rsidRPr="00E81449" w:rsidRDefault="0097355A">
      <w:pPr>
        <w:pStyle w:val="aff9"/>
        <w:numPr>
          <w:ilvl w:val="0"/>
          <w:numId w:val="7"/>
        </w:numPr>
        <w:rPr>
          <w:sz w:val="26"/>
          <w:szCs w:val="26"/>
        </w:rPr>
      </w:pPr>
      <w:r w:rsidRPr="00E81449">
        <w:rPr>
          <w:sz w:val="26"/>
          <w:szCs w:val="26"/>
        </w:rPr>
        <w:t>масляные силовые трансформаторы и высоковольтные масляные выключатели;</w:t>
      </w:r>
    </w:p>
    <w:p w14:paraId="335F23F1" w14:textId="77777777" w:rsidR="0097355A" w:rsidRPr="00E81449" w:rsidRDefault="0097355A">
      <w:pPr>
        <w:pStyle w:val="aff9"/>
        <w:numPr>
          <w:ilvl w:val="0"/>
          <w:numId w:val="7"/>
        </w:numPr>
        <w:rPr>
          <w:sz w:val="26"/>
          <w:szCs w:val="26"/>
        </w:rPr>
      </w:pPr>
      <w:r w:rsidRPr="00E81449">
        <w:rPr>
          <w:sz w:val="26"/>
          <w:szCs w:val="26"/>
        </w:rPr>
        <w:t>аккумуляторные батареи;</w:t>
      </w:r>
    </w:p>
    <w:p w14:paraId="63F2AE63" w14:textId="77777777" w:rsidR="0097355A" w:rsidRPr="00E81449" w:rsidRDefault="0097355A">
      <w:pPr>
        <w:pStyle w:val="aff9"/>
        <w:numPr>
          <w:ilvl w:val="0"/>
          <w:numId w:val="7"/>
        </w:numPr>
        <w:rPr>
          <w:sz w:val="26"/>
          <w:szCs w:val="26"/>
        </w:rPr>
      </w:pPr>
      <w:r w:rsidRPr="00E81449">
        <w:rPr>
          <w:sz w:val="26"/>
          <w:szCs w:val="26"/>
        </w:rPr>
        <w:t>масляные кабели.</w:t>
      </w:r>
    </w:p>
    <w:p w14:paraId="701903FF" w14:textId="444D57CA" w:rsidR="0097355A" w:rsidRPr="00E81449" w:rsidRDefault="0097355A" w:rsidP="00334839">
      <w:pPr>
        <w:pStyle w:val="aff9"/>
        <w:ind w:firstLine="709"/>
        <w:rPr>
          <w:sz w:val="26"/>
          <w:szCs w:val="26"/>
        </w:rPr>
      </w:pPr>
      <w:r w:rsidRPr="00E81449">
        <w:rPr>
          <w:sz w:val="26"/>
          <w:szCs w:val="26"/>
        </w:rPr>
        <w:t>Для снижения выбросов ЗВ в атмосферу в процессе строительства выполнятся</w:t>
      </w:r>
      <w:r w:rsidR="00AC7AFE" w:rsidRPr="00E81449">
        <w:rPr>
          <w:sz w:val="26"/>
          <w:szCs w:val="26"/>
        </w:rPr>
        <w:t>:</w:t>
      </w:r>
    </w:p>
    <w:p w14:paraId="0ABB4D65" w14:textId="262E484D" w:rsidR="0097355A" w:rsidRPr="00E81449" w:rsidRDefault="0097355A" w:rsidP="00334839">
      <w:pPr>
        <w:pStyle w:val="aff9"/>
        <w:ind w:firstLine="709"/>
        <w:rPr>
          <w:sz w:val="26"/>
          <w:szCs w:val="26"/>
        </w:rPr>
      </w:pPr>
      <w:r w:rsidRPr="00E81449">
        <w:rPr>
          <w:sz w:val="26"/>
          <w:szCs w:val="26"/>
        </w:rPr>
        <w:t xml:space="preserve">1. Своевременный техосмотр и техобслуживание техники, проводить </w:t>
      </w:r>
      <w:proofErr w:type="gramStart"/>
      <w:r w:rsidRPr="00E81449">
        <w:rPr>
          <w:sz w:val="26"/>
          <w:szCs w:val="26"/>
        </w:rPr>
        <w:t>контроль за</w:t>
      </w:r>
      <w:proofErr w:type="gramEnd"/>
      <w:r w:rsidRPr="00E81449">
        <w:rPr>
          <w:sz w:val="26"/>
          <w:szCs w:val="26"/>
        </w:rPr>
        <w:t xml:space="preserve"> токсичностью выхлопных газов.</w:t>
      </w:r>
    </w:p>
    <w:p w14:paraId="4E94C3A1" w14:textId="77777777" w:rsidR="0097355A" w:rsidRPr="00E81449" w:rsidRDefault="0097355A" w:rsidP="00334839">
      <w:pPr>
        <w:pStyle w:val="aff9"/>
        <w:ind w:firstLine="709"/>
        <w:rPr>
          <w:sz w:val="26"/>
          <w:szCs w:val="26"/>
        </w:rPr>
      </w:pPr>
      <w:r w:rsidRPr="00E81449">
        <w:rPr>
          <w:sz w:val="26"/>
          <w:szCs w:val="26"/>
        </w:rPr>
        <w:t>2.Сокращаются нерациональные и «холостые» пробеги автотранспорта путем планирования маршрута.</w:t>
      </w:r>
    </w:p>
    <w:p w14:paraId="3C21CA36" w14:textId="77777777" w:rsidR="0097355A" w:rsidRPr="00E81449" w:rsidRDefault="0097355A" w:rsidP="00334839">
      <w:pPr>
        <w:pStyle w:val="aff9"/>
        <w:ind w:firstLine="709"/>
        <w:rPr>
          <w:sz w:val="26"/>
          <w:szCs w:val="26"/>
        </w:rPr>
      </w:pPr>
      <w:r w:rsidRPr="00E81449">
        <w:rPr>
          <w:sz w:val="26"/>
          <w:szCs w:val="26"/>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14:paraId="7834BE4A" w14:textId="142CF743" w:rsidR="006A61A4" w:rsidRPr="00E81449" w:rsidRDefault="006A61A4" w:rsidP="00334839">
      <w:pPr>
        <w:pStyle w:val="aff9"/>
        <w:ind w:firstLine="709"/>
        <w:rPr>
          <w:b/>
          <w:bCs/>
          <w:sz w:val="26"/>
          <w:szCs w:val="26"/>
        </w:rPr>
      </w:pPr>
      <w:r w:rsidRPr="00E81449">
        <w:rPr>
          <w:b/>
          <w:bCs/>
          <w:sz w:val="26"/>
          <w:szCs w:val="26"/>
        </w:rPr>
        <w:t>Тарифы, плата (тариф) за подключение (присоединение)</w:t>
      </w:r>
    </w:p>
    <w:p w14:paraId="6C1F8FC1" w14:textId="36483137" w:rsidR="00A62D8A" w:rsidRPr="00E81449" w:rsidRDefault="00A62D8A" w:rsidP="00334839">
      <w:pPr>
        <w:pStyle w:val="aff9"/>
        <w:ind w:firstLine="709"/>
        <w:rPr>
          <w:sz w:val="26"/>
          <w:szCs w:val="26"/>
        </w:rPr>
      </w:pPr>
      <w:r w:rsidRPr="00E81449">
        <w:rPr>
          <w:sz w:val="26"/>
          <w:szCs w:val="26"/>
        </w:rPr>
        <w:t>В законодательном</w:t>
      </w:r>
      <w:r w:rsidR="0022491A" w:rsidRPr="00E81449">
        <w:rPr>
          <w:sz w:val="26"/>
          <w:szCs w:val="26"/>
        </w:rPr>
        <w:t xml:space="preserve"> </w:t>
      </w:r>
      <w:r w:rsidRPr="00E81449">
        <w:rPr>
          <w:sz w:val="26"/>
          <w:szCs w:val="26"/>
        </w:rPr>
        <w:t xml:space="preserve">порядке установлены </w:t>
      </w:r>
      <w:r w:rsidR="0022491A" w:rsidRPr="00E81449">
        <w:rPr>
          <w:sz w:val="26"/>
          <w:szCs w:val="26"/>
        </w:rPr>
        <w:t>тарифы</w:t>
      </w:r>
      <w:r w:rsidRPr="00E81449">
        <w:rPr>
          <w:sz w:val="26"/>
          <w:szCs w:val="26"/>
        </w:rPr>
        <w:t xml:space="preserve"> и представлены в</w:t>
      </w:r>
      <w:r w:rsidR="0097355A" w:rsidRPr="00E81449">
        <w:rPr>
          <w:sz w:val="26"/>
          <w:szCs w:val="26"/>
        </w:rPr>
        <w:t xml:space="preserve"> таблице 3.1.3.1.</w:t>
      </w:r>
      <w:r w:rsidR="00DF4BBA" w:rsidRPr="00E81449">
        <w:rPr>
          <w:sz w:val="26"/>
          <w:szCs w:val="26"/>
        </w:rPr>
        <w:t xml:space="preserve"> Раздела 3 Обосновывающих </w:t>
      </w:r>
      <w:proofErr w:type="gramStart"/>
      <w:r w:rsidR="00DF4BBA" w:rsidRPr="00E81449">
        <w:rPr>
          <w:sz w:val="26"/>
          <w:szCs w:val="26"/>
        </w:rPr>
        <w:t>материал</w:t>
      </w:r>
      <w:r w:rsidRPr="00E81449">
        <w:rPr>
          <w:sz w:val="26"/>
          <w:szCs w:val="26"/>
        </w:rPr>
        <w:t>ах</w:t>
      </w:r>
      <w:proofErr w:type="gramEnd"/>
      <w:r w:rsidRPr="00E81449">
        <w:rPr>
          <w:sz w:val="26"/>
          <w:szCs w:val="26"/>
        </w:rPr>
        <w:t>.</w:t>
      </w:r>
    </w:p>
    <w:p w14:paraId="1A75234F" w14:textId="0FB1F9DF" w:rsidR="00DF4BBA" w:rsidRPr="00E81449" w:rsidRDefault="00DF4BBA" w:rsidP="00334839">
      <w:pPr>
        <w:pStyle w:val="aff9"/>
        <w:ind w:firstLine="709"/>
        <w:rPr>
          <w:sz w:val="26"/>
          <w:szCs w:val="26"/>
        </w:rPr>
      </w:pPr>
      <w:r w:rsidRPr="00E81449">
        <w:rPr>
          <w:sz w:val="26"/>
          <w:szCs w:val="26"/>
        </w:rPr>
        <w:t>Информационные данные о платежах и задолженности потребителей за услуги электроснабжения отсутствуют.</w:t>
      </w:r>
    </w:p>
    <w:p w14:paraId="1AD83C15" w14:textId="77777777" w:rsidR="006A61A4" w:rsidRPr="00E81449" w:rsidRDefault="006A61A4" w:rsidP="00334839">
      <w:pPr>
        <w:pStyle w:val="aff9"/>
        <w:ind w:firstLine="709"/>
        <w:rPr>
          <w:b/>
          <w:bCs/>
          <w:sz w:val="26"/>
          <w:szCs w:val="26"/>
        </w:rPr>
      </w:pPr>
      <w:r w:rsidRPr="00E81449">
        <w:rPr>
          <w:b/>
          <w:bCs/>
          <w:sz w:val="26"/>
          <w:szCs w:val="26"/>
        </w:rPr>
        <w:t>Технические и технологические проблемы в системе</w:t>
      </w:r>
    </w:p>
    <w:p w14:paraId="1174C935" w14:textId="589868E5" w:rsidR="0097355A" w:rsidRPr="00E81449" w:rsidRDefault="0097355A" w:rsidP="00334839">
      <w:pPr>
        <w:pStyle w:val="aff9"/>
        <w:ind w:firstLine="709"/>
        <w:rPr>
          <w:sz w:val="26"/>
          <w:szCs w:val="26"/>
        </w:rPr>
      </w:pPr>
      <w:r w:rsidRPr="00E81449">
        <w:rPr>
          <w:sz w:val="26"/>
          <w:szCs w:val="26"/>
        </w:rPr>
        <w:t>По результатам анализа состояния электрических сетей, выявлены их недостаточная надёжность и эффективность.</w:t>
      </w:r>
    </w:p>
    <w:p w14:paraId="4857A4A2" w14:textId="77777777" w:rsidR="0097355A" w:rsidRPr="00E81449" w:rsidRDefault="0097355A" w:rsidP="00334839">
      <w:pPr>
        <w:pStyle w:val="aff9"/>
        <w:ind w:firstLine="709"/>
        <w:rPr>
          <w:sz w:val="26"/>
          <w:szCs w:val="26"/>
        </w:rPr>
      </w:pPr>
      <w:r w:rsidRPr="00E81449">
        <w:rPr>
          <w:sz w:val="26"/>
          <w:szCs w:val="26"/>
        </w:rPr>
        <w:t>Основными проблемами эксплуатации сетей электроснабжения являются:</w:t>
      </w:r>
    </w:p>
    <w:p w14:paraId="6553C566" w14:textId="77777777" w:rsidR="0097355A" w:rsidRPr="00E81449" w:rsidRDefault="0097355A">
      <w:pPr>
        <w:pStyle w:val="aff9"/>
        <w:numPr>
          <w:ilvl w:val="0"/>
          <w:numId w:val="8"/>
        </w:numPr>
        <w:rPr>
          <w:sz w:val="26"/>
          <w:szCs w:val="26"/>
        </w:rPr>
      </w:pPr>
      <w:r w:rsidRPr="00E81449">
        <w:rPr>
          <w:sz w:val="26"/>
          <w:szCs w:val="26"/>
        </w:rPr>
        <w:t>высокий процент износа электрических сетей;</w:t>
      </w:r>
    </w:p>
    <w:p w14:paraId="59C8BF22" w14:textId="59620788" w:rsidR="0097355A" w:rsidRPr="00E81449" w:rsidRDefault="008E0C42">
      <w:pPr>
        <w:pStyle w:val="aff9"/>
        <w:numPr>
          <w:ilvl w:val="0"/>
          <w:numId w:val="8"/>
        </w:numPr>
        <w:rPr>
          <w:sz w:val="26"/>
          <w:szCs w:val="26"/>
        </w:rPr>
      </w:pPr>
      <w:r w:rsidRPr="00E81449">
        <w:rPr>
          <w:sz w:val="26"/>
          <w:szCs w:val="26"/>
        </w:rPr>
        <w:t>высокий износ трансформаторных подстанций.</w:t>
      </w:r>
    </w:p>
    <w:p w14:paraId="05595678" w14:textId="77777777" w:rsidR="0097355A" w:rsidRPr="00E81449" w:rsidRDefault="0097355A" w:rsidP="00334839">
      <w:pPr>
        <w:pStyle w:val="aff9"/>
        <w:ind w:firstLine="709"/>
        <w:rPr>
          <w:sz w:val="26"/>
          <w:szCs w:val="26"/>
        </w:rPr>
      </w:pPr>
      <w:r w:rsidRPr="00E81449">
        <w:rPr>
          <w:sz w:val="26"/>
          <w:szCs w:val="26"/>
        </w:rPr>
        <w:t>Основными направлениями решения выявленных проблем являются:</w:t>
      </w:r>
    </w:p>
    <w:p w14:paraId="4F56E846" w14:textId="77777777" w:rsidR="0097355A" w:rsidRPr="00E81449" w:rsidRDefault="0097355A">
      <w:pPr>
        <w:pStyle w:val="aff9"/>
        <w:numPr>
          <w:ilvl w:val="0"/>
          <w:numId w:val="9"/>
        </w:numPr>
        <w:rPr>
          <w:sz w:val="26"/>
          <w:szCs w:val="26"/>
        </w:rPr>
      </w:pPr>
      <w:r w:rsidRPr="00E81449">
        <w:rPr>
          <w:sz w:val="26"/>
          <w:szCs w:val="26"/>
        </w:rPr>
        <w:t>техническое перевооружение и реконструкция электрических линий как воздушных, так и кабельных.</w:t>
      </w:r>
    </w:p>
    <w:p w14:paraId="2BC151D9" w14:textId="77777777" w:rsidR="006A61A4" w:rsidRPr="00E81449" w:rsidRDefault="006A61A4" w:rsidP="0007424E">
      <w:pPr>
        <w:pStyle w:val="a6"/>
        <w:spacing w:before="240"/>
        <w:ind w:left="0"/>
        <w:jc w:val="both"/>
        <w:rPr>
          <w:sz w:val="26"/>
          <w:szCs w:val="26"/>
        </w:rPr>
      </w:pPr>
      <w:bookmarkStart w:id="12" w:name="_Toc114020443"/>
      <w:r w:rsidRPr="00E81449">
        <w:rPr>
          <w:sz w:val="26"/>
          <w:szCs w:val="26"/>
        </w:rPr>
        <w:t>2.</w:t>
      </w:r>
      <w:r w:rsidR="00734F50" w:rsidRPr="00E81449">
        <w:rPr>
          <w:sz w:val="26"/>
          <w:szCs w:val="26"/>
        </w:rPr>
        <w:t>1</w:t>
      </w:r>
      <w:r w:rsidRPr="00E81449">
        <w:rPr>
          <w:sz w:val="26"/>
          <w:szCs w:val="26"/>
        </w:rPr>
        <w:t>.2. Система теплоснабжения</w:t>
      </w:r>
      <w:bookmarkEnd w:id="12"/>
    </w:p>
    <w:p w14:paraId="5C8BF708" w14:textId="77777777" w:rsidR="008243E1" w:rsidRPr="00E81449" w:rsidRDefault="008243E1" w:rsidP="00FC5C13">
      <w:pPr>
        <w:pStyle w:val="afff"/>
        <w:rPr>
          <w:b/>
          <w:bCs/>
          <w:sz w:val="26"/>
          <w:szCs w:val="26"/>
        </w:rPr>
      </w:pPr>
      <w:r w:rsidRPr="00E81449">
        <w:rPr>
          <w:b/>
          <w:bCs/>
          <w:sz w:val="26"/>
          <w:szCs w:val="26"/>
        </w:rPr>
        <w:t>Институциональная структура</w:t>
      </w:r>
    </w:p>
    <w:p w14:paraId="075A0E78" w14:textId="77777777" w:rsidR="00334839" w:rsidRPr="00E81449" w:rsidRDefault="00334839" w:rsidP="00334839">
      <w:pPr>
        <w:pStyle w:val="aff9"/>
        <w:ind w:firstLine="709"/>
        <w:rPr>
          <w:sz w:val="26"/>
          <w:szCs w:val="26"/>
        </w:rPr>
      </w:pPr>
      <w:bookmarkStart w:id="13" w:name="_Hlk58213478"/>
      <w:r w:rsidRPr="00E81449">
        <w:rPr>
          <w:sz w:val="26"/>
          <w:szCs w:val="26"/>
        </w:rPr>
        <w:t>По состоянию на 2022год в сельском поселении централизованное теплоснабжение потребителей осуществляет 2 теплосетевые и 2 теплоснабжающие организации, которые эксплуатируют 6 источников тепловой энергии на территории поселка Салым и поселка Сивыс-Ях.</w:t>
      </w:r>
      <w:bookmarkEnd w:id="13"/>
    </w:p>
    <w:p w14:paraId="18ACA69C" w14:textId="1414046A" w:rsidR="008243E1" w:rsidRPr="00E81449" w:rsidRDefault="008243E1" w:rsidP="00334839">
      <w:pPr>
        <w:pStyle w:val="aff9"/>
        <w:ind w:firstLine="709"/>
        <w:rPr>
          <w:b/>
          <w:bCs/>
          <w:sz w:val="26"/>
          <w:szCs w:val="26"/>
        </w:rPr>
      </w:pPr>
      <w:r w:rsidRPr="00E81449">
        <w:rPr>
          <w:b/>
          <w:bCs/>
          <w:sz w:val="26"/>
          <w:szCs w:val="26"/>
        </w:rPr>
        <w:t>Характеристика системы ресурсоснабжения</w:t>
      </w:r>
    </w:p>
    <w:p w14:paraId="05EC105C" w14:textId="2ABE405F" w:rsidR="002D320F" w:rsidRPr="00E81449" w:rsidRDefault="002D320F" w:rsidP="00334839">
      <w:pPr>
        <w:pStyle w:val="aff9"/>
        <w:ind w:firstLine="709"/>
        <w:rPr>
          <w:sz w:val="26"/>
          <w:szCs w:val="26"/>
        </w:rPr>
      </w:pPr>
      <w:r w:rsidRPr="00E81449">
        <w:rPr>
          <w:sz w:val="26"/>
          <w:szCs w:val="26"/>
        </w:rPr>
        <w:t>Структура основного оборудования</w:t>
      </w:r>
      <w:r w:rsidR="00D25079" w:rsidRPr="00E81449">
        <w:rPr>
          <w:sz w:val="26"/>
          <w:szCs w:val="26"/>
        </w:rPr>
        <w:t xml:space="preserve"> представлена в таблице 2.1.2.1.</w:t>
      </w:r>
    </w:p>
    <w:p w14:paraId="5FB837EE" w14:textId="7C2025C0" w:rsidR="00D25079" w:rsidRPr="00E81449" w:rsidRDefault="00D25079" w:rsidP="00D25079">
      <w:pPr>
        <w:pStyle w:val="afff1"/>
        <w:rPr>
          <w:sz w:val="26"/>
          <w:szCs w:val="26"/>
        </w:rPr>
      </w:pPr>
      <w:r w:rsidRPr="00E81449">
        <w:rPr>
          <w:sz w:val="26"/>
          <w:szCs w:val="26"/>
        </w:rPr>
        <w:t>Таблица 2.1.2.1. Структура основного оборудования</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77"/>
        <w:gridCol w:w="2227"/>
        <w:gridCol w:w="2790"/>
        <w:gridCol w:w="1980"/>
      </w:tblGrid>
      <w:tr w:rsidR="00D25079" w:rsidRPr="00E81449" w14:paraId="136BE250" w14:textId="77777777" w:rsidTr="00E81449">
        <w:trPr>
          <w:trHeight w:val="20"/>
          <w:tblHeader/>
          <w:jc w:val="center"/>
        </w:trPr>
        <w:tc>
          <w:tcPr>
            <w:tcW w:w="886" w:type="pct"/>
            <w:shd w:val="clear" w:color="auto" w:fill="auto"/>
            <w:vAlign w:val="center"/>
          </w:tcPr>
          <w:p w14:paraId="394680E0" w14:textId="77777777" w:rsidR="00D25079" w:rsidRPr="00E81449" w:rsidRDefault="00D25079" w:rsidP="00D25079">
            <w:pPr>
              <w:widowControl w:val="0"/>
              <w:autoSpaceDE w:val="0"/>
              <w:autoSpaceDN w:val="0"/>
              <w:adjustRightInd w:val="0"/>
              <w:spacing w:after="0" w:line="252" w:lineRule="auto"/>
              <w:jc w:val="center"/>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Наименование источника</w:t>
            </w:r>
          </w:p>
        </w:tc>
        <w:tc>
          <w:tcPr>
            <w:tcW w:w="830" w:type="pct"/>
            <w:shd w:val="clear" w:color="auto" w:fill="auto"/>
            <w:vAlign w:val="center"/>
          </w:tcPr>
          <w:p w14:paraId="60CADBED" w14:textId="77777777" w:rsidR="00D25079" w:rsidRPr="00E81449" w:rsidRDefault="00D25079" w:rsidP="00D25079">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Тип оборудования</w:t>
            </w:r>
          </w:p>
        </w:tc>
        <w:tc>
          <w:tcPr>
            <w:tcW w:w="1040" w:type="pct"/>
            <w:shd w:val="clear" w:color="auto" w:fill="auto"/>
            <w:vAlign w:val="center"/>
          </w:tcPr>
          <w:p w14:paraId="61640908" w14:textId="77777777" w:rsidR="00D25079" w:rsidRPr="00E81449" w:rsidRDefault="00D25079" w:rsidP="00D25079">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Наименование оборудования</w:t>
            </w:r>
          </w:p>
        </w:tc>
        <w:tc>
          <w:tcPr>
            <w:tcW w:w="738" w:type="pct"/>
            <w:shd w:val="clear" w:color="auto" w:fill="auto"/>
            <w:vAlign w:val="center"/>
          </w:tcPr>
          <w:p w14:paraId="55BB745C" w14:textId="77777777" w:rsidR="00D25079" w:rsidRPr="00E81449" w:rsidRDefault="00D25079" w:rsidP="00D25079">
            <w:pPr>
              <w:widowControl w:val="0"/>
              <w:autoSpaceDE w:val="0"/>
              <w:autoSpaceDN w:val="0"/>
              <w:adjustRightInd w:val="0"/>
              <w:spacing w:after="0" w:line="252" w:lineRule="auto"/>
              <w:jc w:val="center"/>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Марка, год ввода в эксплуатацию</w:t>
            </w:r>
          </w:p>
        </w:tc>
      </w:tr>
      <w:tr w:rsidR="00D25079" w:rsidRPr="00E81449" w14:paraId="0936FB43" w14:textId="77777777" w:rsidTr="00E81449">
        <w:trPr>
          <w:trHeight w:val="20"/>
          <w:jc w:val="center"/>
        </w:trPr>
        <w:tc>
          <w:tcPr>
            <w:tcW w:w="886" w:type="pct"/>
            <w:vMerge w:val="restart"/>
            <w:shd w:val="clear" w:color="auto" w:fill="auto"/>
          </w:tcPr>
          <w:p w14:paraId="2CD5D854" w14:textId="77777777" w:rsidR="00D25079" w:rsidRPr="00E81449" w:rsidRDefault="00D25079" w:rsidP="00D25079">
            <w:pPr>
              <w:widowControl w:val="0"/>
              <w:autoSpaceDE w:val="0"/>
              <w:autoSpaceDN w:val="0"/>
              <w:adjustRightInd w:val="0"/>
              <w:spacing w:after="0" w:line="252" w:lineRule="auto"/>
              <w:ind w:firstLine="43"/>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Котельная № 1, п. Салым, ул. Молодежная, 1а</w:t>
            </w:r>
          </w:p>
        </w:tc>
        <w:tc>
          <w:tcPr>
            <w:tcW w:w="830" w:type="pct"/>
            <w:shd w:val="clear" w:color="auto" w:fill="auto"/>
          </w:tcPr>
          <w:p w14:paraId="22D8CA0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71CA911B"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КВГМ-4</w:t>
            </w:r>
          </w:p>
        </w:tc>
        <w:tc>
          <w:tcPr>
            <w:tcW w:w="738" w:type="pct"/>
            <w:shd w:val="clear" w:color="auto" w:fill="auto"/>
          </w:tcPr>
          <w:p w14:paraId="032DA59C"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1989</w:t>
            </w:r>
          </w:p>
        </w:tc>
      </w:tr>
      <w:tr w:rsidR="00D25079" w:rsidRPr="00E81449" w14:paraId="500F230F" w14:textId="77777777" w:rsidTr="00E81449">
        <w:trPr>
          <w:trHeight w:val="20"/>
          <w:jc w:val="center"/>
        </w:trPr>
        <w:tc>
          <w:tcPr>
            <w:tcW w:w="886" w:type="pct"/>
            <w:vMerge/>
            <w:shd w:val="clear" w:color="auto" w:fill="auto"/>
          </w:tcPr>
          <w:p w14:paraId="1D51E58D"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69E0232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56B0C6E6"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56CB4B2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CIB UNIGAS</w:t>
            </w:r>
          </w:p>
        </w:tc>
      </w:tr>
      <w:tr w:rsidR="00D25079" w:rsidRPr="00E81449" w14:paraId="1EA78B40" w14:textId="77777777" w:rsidTr="00E81449">
        <w:trPr>
          <w:trHeight w:val="20"/>
          <w:jc w:val="center"/>
        </w:trPr>
        <w:tc>
          <w:tcPr>
            <w:tcW w:w="886" w:type="pct"/>
            <w:vMerge/>
            <w:shd w:val="clear" w:color="auto" w:fill="auto"/>
          </w:tcPr>
          <w:p w14:paraId="6FC0D502"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53B8906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6A88C82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Сетевой насос № </w:t>
            </w:r>
            <w:r w:rsidRPr="00E81449">
              <w:rPr>
                <w:rFonts w:ascii="Times New Roman" w:eastAsia="Times New Roman" w:hAnsi="Times New Roman"/>
                <w:sz w:val="26"/>
                <w:szCs w:val="26"/>
                <w:lang w:eastAsia="ru-RU"/>
              </w:rPr>
              <w:lastRenderedPageBreak/>
              <w:t>1,2,3,4</w:t>
            </w:r>
          </w:p>
        </w:tc>
        <w:tc>
          <w:tcPr>
            <w:tcW w:w="738" w:type="pct"/>
            <w:shd w:val="clear" w:color="auto" w:fill="auto"/>
          </w:tcPr>
          <w:p w14:paraId="1C73B9B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К290/30</w:t>
            </w:r>
          </w:p>
        </w:tc>
      </w:tr>
      <w:tr w:rsidR="00D25079" w:rsidRPr="00E81449" w14:paraId="7DC4F7AE" w14:textId="77777777" w:rsidTr="00E81449">
        <w:trPr>
          <w:trHeight w:val="20"/>
          <w:jc w:val="center"/>
        </w:trPr>
        <w:tc>
          <w:tcPr>
            <w:tcW w:w="886" w:type="pct"/>
            <w:vMerge w:val="restart"/>
            <w:shd w:val="clear" w:color="auto" w:fill="auto"/>
          </w:tcPr>
          <w:p w14:paraId="1C95E8D3" w14:textId="77777777" w:rsidR="00D25079" w:rsidRPr="00E81449" w:rsidRDefault="00D25079" w:rsidP="00D25079">
            <w:pPr>
              <w:widowControl w:val="0"/>
              <w:autoSpaceDE w:val="0"/>
              <w:autoSpaceDN w:val="0"/>
              <w:adjustRightInd w:val="0"/>
              <w:spacing w:after="0" w:line="252" w:lineRule="auto"/>
              <w:ind w:firstLine="43"/>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Котельная №2, п. Салым, ул. Набережная, 5</w:t>
            </w:r>
          </w:p>
        </w:tc>
        <w:tc>
          <w:tcPr>
            <w:tcW w:w="830" w:type="pct"/>
            <w:shd w:val="clear" w:color="auto" w:fill="auto"/>
          </w:tcPr>
          <w:p w14:paraId="3E11A09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4549EA8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ВК-21</w:t>
            </w:r>
          </w:p>
        </w:tc>
        <w:tc>
          <w:tcPr>
            <w:tcW w:w="738" w:type="pct"/>
            <w:shd w:val="clear" w:color="auto" w:fill="auto"/>
          </w:tcPr>
          <w:p w14:paraId="3FB7806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2000</w:t>
            </w:r>
          </w:p>
        </w:tc>
      </w:tr>
      <w:tr w:rsidR="00D25079" w:rsidRPr="00E81449" w14:paraId="18230DFF" w14:textId="77777777" w:rsidTr="00E81449">
        <w:trPr>
          <w:trHeight w:val="20"/>
          <w:jc w:val="center"/>
        </w:trPr>
        <w:tc>
          <w:tcPr>
            <w:tcW w:w="886" w:type="pct"/>
            <w:vMerge/>
            <w:shd w:val="clear" w:color="auto" w:fill="auto"/>
          </w:tcPr>
          <w:p w14:paraId="085EC460"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36A05B96"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40E6529F"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5EFC8264"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CIB UNIGAS</w:t>
            </w:r>
          </w:p>
        </w:tc>
      </w:tr>
      <w:tr w:rsidR="00D25079" w:rsidRPr="00E81449" w14:paraId="2A55EC87" w14:textId="77777777" w:rsidTr="00E81449">
        <w:trPr>
          <w:trHeight w:val="20"/>
          <w:jc w:val="center"/>
        </w:trPr>
        <w:tc>
          <w:tcPr>
            <w:tcW w:w="886" w:type="pct"/>
            <w:vMerge/>
            <w:shd w:val="clear" w:color="auto" w:fill="auto"/>
          </w:tcPr>
          <w:p w14:paraId="13DCB70C"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1566FECF"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2B4A0E9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1</w:t>
            </w:r>
          </w:p>
        </w:tc>
        <w:tc>
          <w:tcPr>
            <w:tcW w:w="738" w:type="pct"/>
            <w:shd w:val="clear" w:color="auto" w:fill="auto"/>
          </w:tcPr>
          <w:p w14:paraId="531D691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100-65-200</w:t>
            </w:r>
          </w:p>
        </w:tc>
      </w:tr>
      <w:tr w:rsidR="00D25079" w:rsidRPr="00E81449" w14:paraId="7114A84B" w14:textId="77777777" w:rsidTr="00E81449">
        <w:trPr>
          <w:trHeight w:val="20"/>
          <w:jc w:val="center"/>
        </w:trPr>
        <w:tc>
          <w:tcPr>
            <w:tcW w:w="886" w:type="pct"/>
            <w:vMerge/>
            <w:shd w:val="clear" w:color="auto" w:fill="auto"/>
          </w:tcPr>
          <w:p w14:paraId="3D5FC7F7"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1E872F2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43292F5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2</w:t>
            </w:r>
          </w:p>
        </w:tc>
        <w:tc>
          <w:tcPr>
            <w:tcW w:w="738" w:type="pct"/>
            <w:shd w:val="clear" w:color="auto" w:fill="auto"/>
          </w:tcPr>
          <w:p w14:paraId="1E0997E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100-80-160</w:t>
            </w:r>
          </w:p>
        </w:tc>
      </w:tr>
      <w:tr w:rsidR="00D25079" w:rsidRPr="00E81449" w14:paraId="5743C6A8" w14:textId="77777777" w:rsidTr="00E81449">
        <w:trPr>
          <w:trHeight w:val="20"/>
          <w:jc w:val="center"/>
        </w:trPr>
        <w:tc>
          <w:tcPr>
            <w:tcW w:w="886" w:type="pct"/>
            <w:vMerge/>
            <w:shd w:val="clear" w:color="auto" w:fill="auto"/>
          </w:tcPr>
          <w:p w14:paraId="4089345D"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6AAABC0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32FB8BF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Подпиточный насос</w:t>
            </w:r>
          </w:p>
        </w:tc>
        <w:tc>
          <w:tcPr>
            <w:tcW w:w="738" w:type="pct"/>
            <w:shd w:val="clear" w:color="auto" w:fill="auto"/>
          </w:tcPr>
          <w:p w14:paraId="77356A8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ВК-2-26А</w:t>
            </w:r>
          </w:p>
        </w:tc>
      </w:tr>
      <w:tr w:rsidR="00D25079" w:rsidRPr="00E81449" w14:paraId="082D4F3C" w14:textId="77777777" w:rsidTr="00E81449">
        <w:trPr>
          <w:trHeight w:val="20"/>
          <w:jc w:val="center"/>
        </w:trPr>
        <w:tc>
          <w:tcPr>
            <w:tcW w:w="886" w:type="pct"/>
            <w:vMerge w:val="restart"/>
            <w:shd w:val="clear" w:color="auto" w:fill="auto"/>
          </w:tcPr>
          <w:p w14:paraId="5E28F52B" w14:textId="77777777" w:rsidR="00D25079" w:rsidRPr="00E81449" w:rsidRDefault="00D25079" w:rsidP="00D25079">
            <w:pPr>
              <w:widowControl w:val="0"/>
              <w:autoSpaceDE w:val="0"/>
              <w:autoSpaceDN w:val="0"/>
              <w:adjustRightInd w:val="0"/>
              <w:spacing w:after="0" w:line="254" w:lineRule="auto"/>
              <w:ind w:firstLine="43"/>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Котельная №3, п. Салым, ул. Северная, 23</w:t>
            </w:r>
          </w:p>
        </w:tc>
        <w:tc>
          <w:tcPr>
            <w:tcW w:w="830" w:type="pct"/>
            <w:shd w:val="clear" w:color="auto" w:fill="auto"/>
          </w:tcPr>
          <w:p w14:paraId="6452602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47401A87"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CTMV-3</w:t>
            </w:r>
          </w:p>
        </w:tc>
        <w:tc>
          <w:tcPr>
            <w:tcW w:w="738" w:type="pct"/>
            <w:shd w:val="clear" w:color="auto" w:fill="auto"/>
          </w:tcPr>
          <w:p w14:paraId="01467CC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2001</w:t>
            </w:r>
          </w:p>
        </w:tc>
      </w:tr>
      <w:tr w:rsidR="00D25079" w:rsidRPr="00E81449" w14:paraId="4E2BCB89" w14:textId="77777777" w:rsidTr="00E81449">
        <w:trPr>
          <w:trHeight w:val="20"/>
          <w:jc w:val="center"/>
        </w:trPr>
        <w:tc>
          <w:tcPr>
            <w:tcW w:w="886" w:type="pct"/>
            <w:vMerge/>
            <w:shd w:val="clear" w:color="auto" w:fill="auto"/>
          </w:tcPr>
          <w:p w14:paraId="4D457715"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7CF62E24"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0B55049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579D720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CIB UNIGAS</w:t>
            </w:r>
          </w:p>
        </w:tc>
      </w:tr>
      <w:tr w:rsidR="00D25079" w:rsidRPr="00E81449" w14:paraId="618232CC" w14:textId="77777777" w:rsidTr="00E81449">
        <w:trPr>
          <w:trHeight w:val="20"/>
          <w:jc w:val="center"/>
        </w:trPr>
        <w:tc>
          <w:tcPr>
            <w:tcW w:w="886" w:type="pct"/>
            <w:vMerge/>
            <w:shd w:val="clear" w:color="auto" w:fill="auto"/>
          </w:tcPr>
          <w:p w14:paraId="012C1693"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136AA3AD"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7D15E60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1</w:t>
            </w:r>
          </w:p>
        </w:tc>
        <w:tc>
          <w:tcPr>
            <w:tcW w:w="738" w:type="pct"/>
            <w:shd w:val="clear" w:color="auto" w:fill="auto"/>
          </w:tcPr>
          <w:p w14:paraId="4C25CEF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CU-65-172</w:t>
            </w:r>
          </w:p>
        </w:tc>
      </w:tr>
      <w:tr w:rsidR="00D25079" w:rsidRPr="00E81449" w14:paraId="37D2324E" w14:textId="77777777" w:rsidTr="00E81449">
        <w:trPr>
          <w:trHeight w:val="20"/>
          <w:jc w:val="center"/>
        </w:trPr>
        <w:tc>
          <w:tcPr>
            <w:tcW w:w="886" w:type="pct"/>
            <w:vMerge/>
            <w:shd w:val="clear" w:color="auto" w:fill="auto"/>
          </w:tcPr>
          <w:p w14:paraId="5AE39E1D"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6935AED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4B81C5C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2</w:t>
            </w:r>
          </w:p>
        </w:tc>
        <w:tc>
          <w:tcPr>
            <w:tcW w:w="738" w:type="pct"/>
            <w:shd w:val="clear" w:color="auto" w:fill="auto"/>
          </w:tcPr>
          <w:p w14:paraId="4C8C277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К100-80-160</w:t>
            </w:r>
          </w:p>
        </w:tc>
      </w:tr>
      <w:tr w:rsidR="00D25079" w:rsidRPr="00E81449" w14:paraId="778DE425" w14:textId="77777777" w:rsidTr="00E81449">
        <w:trPr>
          <w:trHeight w:val="20"/>
          <w:jc w:val="center"/>
        </w:trPr>
        <w:tc>
          <w:tcPr>
            <w:tcW w:w="886" w:type="pct"/>
            <w:vMerge/>
            <w:shd w:val="clear" w:color="auto" w:fill="auto"/>
          </w:tcPr>
          <w:p w14:paraId="15E0B7C6"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68F6EDCF"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640E17F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3</w:t>
            </w:r>
          </w:p>
        </w:tc>
        <w:tc>
          <w:tcPr>
            <w:tcW w:w="738" w:type="pct"/>
            <w:shd w:val="clear" w:color="auto" w:fill="auto"/>
          </w:tcPr>
          <w:p w14:paraId="0BB9F237"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к90/20</w:t>
            </w:r>
          </w:p>
        </w:tc>
      </w:tr>
      <w:tr w:rsidR="00D25079" w:rsidRPr="00E81449" w14:paraId="6C54BD9D" w14:textId="77777777" w:rsidTr="00E81449">
        <w:trPr>
          <w:trHeight w:val="20"/>
          <w:jc w:val="center"/>
        </w:trPr>
        <w:tc>
          <w:tcPr>
            <w:tcW w:w="886" w:type="pct"/>
            <w:vMerge/>
            <w:shd w:val="clear" w:color="auto" w:fill="auto"/>
          </w:tcPr>
          <w:p w14:paraId="19765A2D"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6C6E3834"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5B6F042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4</w:t>
            </w:r>
          </w:p>
        </w:tc>
        <w:tc>
          <w:tcPr>
            <w:tcW w:w="738" w:type="pct"/>
            <w:shd w:val="clear" w:color="auto" w:fill="auto"/>
          </w:tcPr>
          <w:p w14:paraId="4CFEF6F4"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KS160-125</w:t>
            </w:r>
          </w:p>
        </w:tc>
      </w:tr>
      <w:tr w:rsidR="00D25079" w:rsidRPr="00E81449" w14:paraId="6B0E591B" w14:textId="77777777" w:rsidTr="00E81449">
        <w:trPr>
          <w:trHeight w:val="20"/>
          <w:jc w:val="center"/>
        </w:trPr>
        <w:tc>
          <w:tcPr>
            <w:tcW w:w="886" w:type="pct"/>
            <w:vMerge/>
            <w:shd w:val="clear" w:color="auto" w:fill="auto"/>
          </w:tcPr>
          <w:p w14:paraId="09FB1B1C"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014BCA6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539FB07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подпиточный № 1,2</w:t>
            </w:r>
          </w:p>
        </w:tc>
        <w:tc>
          <w:tcPr>
            <w:tcW w:w="738" w:type="pct"/>
            <w:shd w:val="clear" w:color="auto" w:fill="auto"/>
          </w:tcPr>
          <w:p w14:paraId="3041E58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ВКС 5/5</w:t>
            </w:r>
          </w:p>
        </w:tc>
      </w:tr>
      <w:tr w:rsidR="00D25079" w:rsidRPr="00E81449" w14:paraId="6BBC5F48" w14:textId="77777777" w:rsidTr="00E81449">
        <w:trPr>
          <w:trHeight w:val="20"/>
          <w:jc w:val="center"/>
        </w:trPr>
        <w:tc>
          <w:tcPr>
            <w:tcW w:w="886" w:type="pct"/>
            <w:vMerge w:val="restart"/>
            <w:shd w:val="clear" w:color="auto" w:fill="auto"/>
          </w:tcPr>
          <w:p w14:paraId="207D5972"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Котельная, п. Салым, ул. Привокзальная, 21</w:t>
            </w:r>
          </w:p>
        </w:tc>
        <w:tc>
          <w:tcPr>
            <w:tcW w:w="830" w:type="pct"/>
            <w:shd w:val="clear" w:color="auto" w:fill="auto"/>
          </w:tcPr>
          <w:p w14:paraId="03DD2EF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575FE80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ВК-21</w:t>
            </w:r>
          </w:p>
        </w:tc>
        <w:tc>
          <w:tcPr>
            <w:tcW w:w="738" w:type="pct"/>
            <w:shd w:val="clear" w:color="auto" w:fill="auto"/>
          </w:tcPr>
          <w:p w14:paraId="1554A7F7"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1996</w:t>
            </w:r>
          </w:p>
        </w:tc>
      </w:tr>
      <w:tr w:rsidR="00D25079" w:rsidRPr="00E81449" w14:paraId="23A001EB" w14:textId="77777777" w:rsidTr="00E81449">
        <w:trPr>
          <w:trHeight w:val="20"/>
          <w:jc w:val="center"/>
        </w:trPr>
        <w:tc>
          <w:tcPr>
            <w:tcW w:w="886" w:type="pct"/>
            <w:vMerge/>
            <w:shd w:val="clear" w:color="auto" w:fill="auto"/>
          </w:tcPr>
          <w:p w14:paraId="34A041F8"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030FA7D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0AA6369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ВСТ-5М</w:t>
            </w:r>
          </w:p>
        </w:tc>
        <w:tc>
          <w:tcPr>
            <w:tcW w:w="738" w:type="pct"/>
            <w:shd w:val="clear" w:color="auto" w:fill="auto"/>
          </w:tcPr>
          <w:p w14:paraId="2589697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1991</w:t>
            </w:r>
          </w:p>
        </w:tc>
      </w:tr>
      <w:tr w:rsidR="00D25079" w:rsidRPr="00E81449" w14:paraId="03689207" w14:textId="77777777" w:rsidTr="00E81449">
        <w:trPr>
          <w:trHeight w:val="20"/>
          <w:jc w:val="center"/>
        </w:trPr>
        <w:tc>
          <w:tcPr>
            <w:tcW w:w="886" w:type="pct"/>
            <w:vMerge/>
            <w:shd w:val="clear" w:color="auto" w:fill="auto"/>
          </w:tcPr>
          <w:p w14:paraId="4C765D17"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73DE0CD6"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289F6F3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ТТ-100</w:t>
            </w:r>
          </w:p>
        </w:tc>
        <w:tc>
          <w:tcPr>
            <w:tcW w:w="738" w:type="pct"/>
            <w:shd w:val="clear" w:color="auto" w:fill="auto"/>
          </w:tcPr>
          <w:p w14:paraId="077A8C64"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2012</w:t>
            </w:r>
          </w:p>
        </w:tc>
      </w:tr>
      <w:tr w:rsidR="00D25079" w:rsidRPr="00E81449" w14:paraId="18FC5BF4" w14:textId="77777777" w:rsidTr="00E81449">
        <w:trPr>
          <w:trHeight w:val="20"/>
          <w:jc w:val="center"/>
        </w:trPr>
        <w:tc>
          <w:tcPr>
            <w:tcW w:w="886" w:type="pct"/>
            <w:vMerge/>
            <w:shd w:val="clear" w:color="auto" w:fill="auto"/>
          </w:tcPr>
          <w:p w14:paraId="5DB6C4C6"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47A7BC8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08F8E775"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4FD4278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ГБЛ</w:t>
            </w:r>
          </w:p>
        </w:tc>
      </w:tr>
      <w:tr w:rsidR="00D25079" w:rsidRPr="00E81449" w14:paraId="792F07D6" w14:textId="77777777" w:rsidTr="00E81449">
        <w:trPr>
          <w:trHeight w:val="20"/>
          <w:jc w:val="center"/>
        </w:trPr>
        <w:tc>
          <w:tcPr>
            <w:tcW w:w="886" w:type="pct"/>
            <w:vMerge/>
            <w:shd w:val="clear" w:color="auto" w:fill="auto"/>
          </w:tcPr>
          <w:p w14:paraId="24605C2F"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1FBD47ED"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3B7D023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45CA33B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CIB UNIGAS</w:t>
            </w:r>
          </w:p>
        </w:tc>
      </w:tr>
      <w:tr w:rsidR="00D25079" w:rsidRPr="00E81449" w14:paraId="2F7AB00E" w14:textId="77777777" w:rsidTr="00E81449">
        <w:trPr>
          <w:trHeight w:val="20"/>
          <w:jc w:val="center"/>
        </w:trPr>
        <w:tc>
          <w:tcPr>
            <w:tcW w:w="886" w:type="pct"/>
            <w:vMerge/>
            <w:shd w:val="clear" w:color="auto" w:fill="auto"/>
          </w:tcPr>
          <w:p w14:paraId="1C4C8F76"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402858F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66E8DC6E"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1,2</w:t>
            </w:r>
          </w:p>
        </w:tc>
        <w:tc>
          <w:tcPr>
            <w:tcW w:w="738" w:type="pct"/>
            <w:shd w:val="clear" w:color="auto" w:fill="auto"/>
          </w:tcPr>
          <w:p w14:paraId="0E5D61B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 150-125-315</w:t>
            </w:r>
          </w:p>
        </w:tc>
      </w:tr>
      <w:tr w:rsidR="00D25079" w:rsidRPr="00E81449" w14:paraId="346DC711" w14:textId="77777777" w:rsidTr="00E81449">
        <w:trPr>
          <w:trHeight w:val="20"/>
          <w:jc w:val="center"/>
        </w:trPr>
        <w:tc>
          <w:tcPr>
            <w:tcW w:w="886" w:type="pct"/>
            <w:vMerge/>
            <w:shd w:val="clear" w:color="auto" w:fill="auto"/>
          </w:tcPr>
          <w:p w14:paraId="10C0C542"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4E5C22FB"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3FB6E54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Сетевой насос № 1,2</w:t>
            </w:r>
          </w:p>
        </w:tc>
        <w:tc>
          <w:tcPr>
            <w:tcW w:w="738" w:type="pct"/>
            <w:shd w:val="clear" w:color="auto" w:fill="auto"/>
          </w:tcPr>
          <w:p w14:paraId="6685C1EE"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80-50-200</w:t>
            </w:r>
          </w:p>
        </w:tc>
      </w:tr>
      <w:tr w:rsidR="00D25079" w:rsidRPr="00E81449" w14:paraId="103EF808" w14:textId="77777777" w:rsidTr="00E81449">
        <w:trPr>
          <w:trHeight w:val="20"/>
          <w:jc w:val="center"/>
        </w:trPr>
        <w:tc>
          <w:tcPr>
            <w:tcW w:w="886" w:type="pct"/>
            <w:vMerge/>
            <w:shd w:val="clear" w:color="auto" w:fill="auto"/>
          </w:tcPr>
          <w:p w14:paraId="727A9776"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64118439"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0F0A706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контурный № 1,2,3</w:t>
            </w:r>
          </w:p>
        </w:tc>
        <w:tc>
          <w:tcPr>
            <w:tcW w:w="738" w:type="pct"/>
            <w:shd w:val="clear" w:color="auto" w:fill="auto"/>
          </w:tcPr>
          <w:p w14:paraId="1E85DB6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65-50-160</w:t>
            </w:r>
          </w:p>
        </w:tc>
      </w:tr>
      <w:tr w:rsidR="00D25079" w:rsidRPr="00E81449" w14:paraId="36957270" w14:textId="77777777" w:rsidTr="00E81449">
        <w:trPr>
          <w:trHeight w:val="20"/>
          <w:jc w:val="center"/>
        </w:trPr>
        <w:tc>
          <w:tcPr>
            <w:tcW w:w="886" w:type="pct"/>
            <w:vMerge/>
            <w:shd w:val="clear" w:color="auto" w:fill="auto"/>
          </w:tcPr>
          <w:p w14:paraId="5ABDF6D0"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44B27456"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0D25DADE"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подпиточный № 1,2</w:t>
            </w:r>
          </w:p>
        </w:tc>
        <w:tc>
          <w:tcPr>
            <w:tcW w:w="738" w:type="pct"/>
            <w:shd w:val="clear" w:color="auto" w:fill="auto"/>
          </w:tcPr>
          <w:p w14:paraId="004A1F0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50-32-125</w:t>
            </w:r>
          </w:p>
        </w:tc>
      </w:tr>
      <w:tr w:rsidR="00D25079" w:rsidRPr="00E81449" w14:paraId="29283572" w14:textId="77777777" w:rsidTr="00E81449">
        <w:trPr>
          <w:trHeight w:val="20"/>
          <w:jc w:val="center"/>
        </w:trPr>
        <w:tc>
          <w:tcPr>
            <w:tcW w:w="886" w:type="pct"/>
            <w:vMerge/>
            <w:shd w:val="clear" w:color="auto" w:fill="auto"/>
          </w:tcPr>
          <w:p w14:paraId="1E54082F"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p>
        </w:tc>
        <w:tc>
          <w:tcPr>
            <w:tcW w:w="830" w:type="pct"/>
            <w:shd w:val="clear" w:color="auto" w:fill="auto"/>
          </w:tcPr>
          <w:p w14:paraId="18CABE9B"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34FEF762"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горячей воды № 1,2</w:t>
            </w:r>
          </w:p>
        </w:tc>
        <w:tc>
          <w:tcPr>
            <w:tcW w:w="738" w:type="pct"/>
            <w:shd w:val="clear" w:color="auto" w:fill="auto"/>
          </w:tcPr>
          <w:p w14:paraId="3465317C"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proofErr w:type="gramStart"/>
            <w:r w:rsidRPr="00E81449">
              <w:rPr>
                <w:rFonts w:ascii="Times New Roman" w:eastAsia="Times New Roman" w:hAnsi="Times New Roman"/>
                <w:sz w:val="26"/>
                <w:szCs w:val="26"/>
                <w:lang w:eastAsia="ru-RU"/>
              </w:rPr>
              <w:t>КМ</w:t>
            </w:r>
            <w:proofErr w:type="gramEnd"/>
            <w:r w:rsidRPr="00E81449">
              <w:rPr>
                <w:rFonts w:ascii="Times New Roman" w:eastAsia="Times New Roman" w:hAnsi="Times New Roman"/>
                <w:sz w:val="26"/>
                <w:szCs w:val="26"/>
                <w:lang w:eastAsia="ru-RU"/>
              </w:rPr>
              <w:t xml:space="preserve"> 80-65-160</w:t>
            </w:r>
          </w:p>
        </w:tc>
      </w:tr>
      <w:tr w:rsidR="00D25079" w:rsidRPr="00E81449" w14:paraId="088B6006" w14:textId="77777777" w:rsidTr="00E81449">
        <w:trPr>
          <w:trHeight w:val="20"/>
          <w:jc w:val="center"/>
        </w:trPr>
        <w:tc>
          <w:tcPr>
            <w:tcW w:w="886" w:type="pct"/>
            <w:vMerge w:val="restart"/>
            <w:shd w:val="clear" w:color="auto" w:fill="auto"/>
          </w:tcPr>
          <w:p w14:paraId="06971043" w14:textId="77777777" w:rsidR="00D25079" w:rsidRPr="00E81449" w:rsidRDefault="00D25079" w:rsidP="00D25079">
            <w:pPr>
              <w:spacing w:after="0" w:line="240" w:lineRule="auto"/>
              <w:ind w:firstLine="43"/>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Котельная, п. Салым, ул. Дорожников, 1</w:t>
            </w:r>
          </w:p>
        </w:tc>
        <w:tc>
          <w:tcPr>
            <w:tcW w:w="830" w:type="pct"/>
            <w:shd w:val="clear" w:color="auto" w:fill="auto"/>
          </w:tcPr>
          <w:p w14:paraId="6C57968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7735CD98"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ВК-21</w:t>
            </w:r>
          </w:p>
        </w:tc>
        <w:tc>
          <w:tcPr>
            <w:tcW w:w="738" w:type="pct"/>
            <w:shd w:val="clear" w:color="auto" w:fill="auto"/>
          </w:tcPr>
          <w:p w14:paraId="661D2E7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2004</w:t>
            </w:r>
          </w:p>
        </w:tc>
      </w:tr>
      <w:tr w:rsidR="00D25079" w:rsidRPr="00E81449" w14:paraId="561430B4" w14:textId="77777777" w:rsidTr="00E81449">
        <w:trPr>
          <w:trHeight w:val="20"/>
          <w:jc w:val="center"/>
        </w:trPr>
        <w:tc>
          <w:tcPr>
            <w:tcW w:w="886" w:type="pct"/>
            <w:vMerge/>
            <w:shd w:val="clear" w:color="auto" w:fill="auto"/>
          </w:tcPr>
          <w:p w14:paraId="65EF77C8"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2ED316F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7323C283"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Водогрейный, ВВД</w:t>
            </w:r>
          </w:p>
        </w:tc>
        <w:tc>
          <w:tcPr>
            <w:tcW w:w="738" w:type="pct"/>
            <w:shd w:val="clear" w:color="auto" w:fill="auto"/>
          </w:tcPr>
          <w:p w14:paraId="3DEA06D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2002</w:t>
            </w:r>
          </w:p>
        </w:tc>
      </w:tr>
      <w:tr w:rsidR="00D25079" w:rsidRPr="00E81449" w14:paraId="4C6FC6BA" w14:textId="77777777" w:rsidTr="00E81449">
        <w:trPr>
          <w:trHeight w:val="20"/>
          <w:jc w:val="center"/>
        </w:trPr>
        <w:tc>
          <w:tcPr>
            <w:tcW w:w="886" w:type="pct"/>
            <w:vMerge/>
            <w:shd w:val="clear" w:color="auto" w:fill="auto"/>
          </w:tcPr>
          <w:p w14:paraId="5F9D4CBE"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30960FAF"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07E46D5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61426D81"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CIB UNIGAS</w:t>
            </w:r>
          </w:p>
        </w:tc>
      </w:tr>
      <w:tr w:rsidR="00D25079" w:rsidRPr="00E81449" w14:paraId="7AA6A0DC" w14:textId="77777777" w:rsidTr="00E81449">
        <w:trPr>
          <w:trHeight w:val="20"/>
          <w:jc w:val="center"/>
        </w:trPr>
        <w:tc>
          <w:tcPr>
            <w:tcW w:w="886" w:type="pct"/>
            <w:vMerge/>
            <w:shd w:val="clear" w:color="auto" w:fill="auto"/>
          </w:tcPr>
          <w:p w14:paraId="7727B7BE" w14:textId="77777777" w:rsidR="00D25079" w:rsidRPr="00E81449" w:rsidRDefault="00D25079" w:rsidP="00D25079">
            <w:pPr>
              <w:widowControl w:val="0"/>
              <w:autoSpaceDE w:val="0"/>
              <w:autoSpaceDN w:val="0"/>
              <w:adjustRightInd w:val="0"/>
              <w:spacing w:after="0" w:line="240" w:lineRule="auto"/>
              <w:ind w:firstLine="43"/>
              <w:rPr>
                <w:rFonts w:ascii="Times New Roman" w:eastAsia="Times New Roman" w:hAnsi="Times New Roman"/>
                <w:sz w:val="26"/>
                <w:szCs w:val="26"/>
                <w:lang w:eastAsia="ru-RU"/>
              </w:rPr>
            </w:pPr>
          </w:p>
        </w:tc>
        <w:tc>
          <w:tcPr>
            <w:tcW w:w="830" w:type="pct"/>
            <w:shd w:val="clear" w:color="auto" w:fill="auto"/>
          </w:tcPr>
          <w:p w14:paraId="49C0DCA0"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06DCAF7C"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5B44D4DA"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ГБЛ</w:t>
            </w:r>
          </w:p>
        </w:tc>
      </w:tr>
      <w:tr w:rsidR="00D25079" w:rsidRPr="00E81449" w14:paraId="12564A54" w14:textId="77777777" w:rsidTr="00E81449">
        <w:trPr>
          <w:trHeight w:val="20"/>
          <w:jc w:val="center"/>
        </w:trPr>
        <w:tc>
          <w:tcPr>
            <w:tcW w:w="886" w:type="pct"/>
            <w:vMerge w:val="restart"/>
            <w:shd w:val="clear" w:color="auto" w:fill="auto"/>
          </w:tcPr>
          <w:p w14:paraId="657606D0" w14:textId="77777777" w:rsidR="00D25079" w:rsidRPr="00E81449" w:rsidRDefault="00D25079" w:rsidP="00D25079">
            <w:pPr>
              <w:widowControl w:val="0"/>
              <w:spacing w:after="0" w:line="252" w:lineRule="auto"/>
              <w:ind w:firstLine="43"/>
              <w:rPr>
                <w:rFonts w:ascii="Times New Roman" w:eastAsia="Times New Roman" w:hAnsi="Times New Roman"/>
                <w:sz w:val="26"/>
                <w:szCs w:val="26"/>
              </w:rPr>
            </w:pPr>
            <w:r w:rsidRPr="00E81449">
              <w:rPr>
                <w:rFonts w:ascii="Times New Roman" w:eastAsia="Times New Roman" w:hAnsi="Times New Roman"/>
                <w:color w:val="000000"/>
                <w:sz w:val="26"/>
                <w:szCs w:val="26"/>
                <w:lang w:eastAsia="ru-RU" w:bidi="ru-RU"/>
              </w:rPr>
              <w:t>Котельная ЛПДС «Салым», п. Сивы</w:t>
            </w:r>
            <w:proofErr w:type="gramStart"/>
            <w:r w:rsidRPr="00E81449">
              <w:rPr>
                <w:rFonts w:ascii="Times New Roman" w:eastAsia="Times New Roman" w:hAnsi="Times New Roman"/>
                <w:color w:val="000000"/>
                <w:sz w:val="26"/>
                <w:szCs w:val="26"/>
                <w:lang w:eastAsia="ru-RU" w:bidi="ru-RU"/>
              </w:rPr>
              <w:t>с-</w:t>
            </w:r>
            <w:proofErr w:type="gramEnd"/>
            <w:r w:rsidRPr="00E81449">
              <w:rPr>
                <w:rFonts w:ascii="Times New Roman" w:eastAsia="Times New Roman" w:hAnsi="Times New Roman"/>
                <w:color w:val="000000"/>
                <w:sz w:val="26"/>
                <w:szCs w:val="26"/>
                <w:lang w:eastAsia="ru-RU" w:bidi="ru-RU"/>
              </w:rPr>
              <w:t xml:space="preserve"> Ях</w:t>
            </w:r>
          </w:p>
        </w:tc>
        <w:tc>
          <w:tcPr>
            <w:tcW w:w="830" w:type="pct"/>
            <w:shd w:val="clear" w:color="auto" w:fill="auto"/>
          </w:tcPr>
          <w:p w14:paraId="7BF0532B" w14:textId="77777777" w:rsidR="00D25079" w:rsidRPr="00E81449" w:rsidRDefault="00D25079" w:rsidP="00D25079">
            <w:pPr>
              <w:widowControl w:val="0"/>
              <w:autoSpaceDE w:val="0"/>
              <w:autoSpaceDN w:val="0"/>
              <w:adjustRightInd w:val="0"/>
              <w:spacing w:after="0" w:line="240"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Котлы</w:t>
            </w:r>
          </w:p>
        </w:tc>
        <w:tc>
          <w:tcPr>
            <w:tcW w:w="1040" w:type="pct"/>
            <w:shd w:val="clear" w:color="auto" w:fill="auto"/>
          </w:tcPr>
          <w:p w14:paraId="4DB39141" w14:textId="77777777" w:rsidR="00D25079" w:rsidRPr="00E81449" w:rsidRDefault="00D25079" w:rsidP="00D25079">
            <w:pPr>
              <w:autoSpaceDE w:val="0"/>
              <w:autoSpaceDN w:val="0"/>
              <w:adjustRightInd w:val="0"/>
              <w:spacing w:line="254" w:lineRule="auto"/>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КВЖ5 115ГМ</w:t>
            </w:r>
          </w:p>
        </w:tc>
        <w:tc>
          <w:tcPr>
            <w:tcW w:w="738" w:type="pct"/>
            <w:shd w:val="clear" w:color="auto" w:fill="auto"/>
          </w:tcPr>
          <w:p w14:paraId="7CD85588" w14:textId="77777777" w:rsidR="00D25079" w:rsidRPr="00E81449" w:rsidRDefault="00D25079" w:rsidP="00D25079">
            <w:pPr>
              <w:autoSpaceDE w:val="0"/>
              <w:autoSpaceDN w:val="0"/>
              <w:adjustRightInd w:val="0"/>
              <w:ind w:left="124" w:right="112"/>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2001</w:t>
            </w:r>
          </w:p>
        </w:tc>
      </w:tr>
      <w:tr w:rsidR="00D25079" w:rsidRPr="00E81449" w14:paraId="4090C987" w14:textId="77777777" w:rsidTr="00E81449">
        <w:trPr>
          <w:trHeight w:val="20"/>
          <w:jc w:val="center"/>
        </w:trPr>
        <w:tc>
          <w:tcPr>
            <w:tcW w:w="886" w:type="pct"/>
            <w:vMerge/>
            <w:shd w:val="clear" w:color="auto" w:fill="auto"/>
          </w:tcPr>
          <w:p w14:paraId="136E3F2D" w14:textId="77777777" w:rsidR="00D25079" w:rsidRPr="00E81449" w:rsidRDefault="00D25079" w:rsidP="00D25079">
            <w:pPr>
              <w:rPr>
                <w:rFonts w:ascii="Times New Roman" w:hAnsi="Times New Roman"/>
                <w:sz w:val="26"/>
                <w:szCs w:val="26"/>
              </w:rPr>
            </w:pPr>
          </w:p>
        </w:tc>
        <w:tc>
          <w:tcPr>
            <w:tcW w:w="830" w:type="pct"/>
            <w:shd w:val="clear" w:color="auto" w:fill="auto"/>
          </w:tcPr>
          <w:p w14:paraId="077A5FD7" w14:textId="77777777" w:rsidR="00D25079" w:rsidRPr="00E81449" w:rsidRDefault="00D25079" w:rsidP="00D25079">
            <w:pPr>
              <w:widowControl w:val="0"/>
              <w:autoSpaceDE w:val="0"/>
              <w:autoSpaceDN w:val="0"/>
              <w:adjustRightInd w:val="0"/>
              <w:spacing w:after="0" w:line="240"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7CBB814F" w14:textId="77777777" w:rsidR="00D25079" w:rsidRPr="00E81449" w:rsidRDefault="00D25079" w:rsidP="00D25079">
            <w:pPr>
              <w:autoSpaceDE w:val="0"/>
              <w:autoSpaceDN w:val="0"/>
              <w:adjustRightInd w:val="0"/>
              <w:spacing w:line="254"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405CBB78" w14:textId="77777777" w:rsidR="00D25079" w:rsidRPr="00E81449" w:rsidRDefault="00D25079" w:rsidP="00D25079">
            <w:pPr>
              <w:autoSpaceDE w:val="0"/>
              <w:autoSpaceDN w:val="0"/>
              <w:adjustRightInd w:val="0"/>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ГМГ 4М</w:t>
            </w:r>
          </w:p>
        </w:tc>
      </w:tr>
      <w:tr w:rsidR="00D25079" w:rsidRPr="00E81449" w14:paraId="613F1967" w14:textId="77777777" w:rsidTr="00E81449">
        <w:trPr>
          <w:trHeight w:val="20"/>
          <w:jc w:val="center"/>
        </w:trPr>
        <w:tc>
          <w:tcPr>
            <w:tcW w:w="886" w:type="pct"/>
            <w:vMerge/>
            <w:shd w:val="clear" w:color="auto" w:fill="auto"/>
          </w:tcPr>
          <w:p w14:paraId="0D901F35" w14:textId="77777777" w:rsidR="00D25079" w:rsidRPr="00E81449" w:rsidRDefault="00D25079" w:rsidP="00D25079">
            <w:pPr>
              <w:rPr>
                <w:rFonts w:ascii="Times New Roman" w:hAnsi="Times New Roman"/>
                <w:sz w:val="26"/>
                <w:szCs w:val="26"/>
              </w:rPr>
            </w:pPr>
          </w:p>
        </w:tc>
        <w:tc>
          <w:tcPr>
            <w:tcW w:w="830" w:type="pct"/>
            <w:shd w:val="clear" w:color="auto" w:fill="auto"/>
          </w:tcPr>
          <w:p w14:paraId="6D09DB97" w14:textId="77777777" w:rsidR="00D25079" w:rsidRPr="00E81449" w:rsidRDefault="00D25079" w:rsidP="00D25079">
            <w:pPr>
              <w:widowControl w:val="0"/>
              <w:autoSpaceDE w:val="0"/>
              <w:autoSpaceDN w:val="0"/>
              <w:adjustRightInd w:val="0"/>
              <w:spacing w:after="0" w:line="240"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Горелочные устройства</w:t>
            </w:r>
          </w:p>
        </w:tc>
        <w:tc>
          <w:tcPr>
            <w:tcW w:w="1040" w:type="pct"/>
            <w:shd w:val="clear" w:color="auto" w:fill="auto"/>
          </w:tcPr>
          <w:p w14:paraId="2E3A178F" w14:textId="77777777" w:rsidR="00D25079" w:rsidRPr="00E81449" w:rsidRDefault="00D25079" w:rsidP="00D25079">
            <w:pPr>
              <w:autoSpaceDE w:val="0"/>
              <w:autoSpaceDN w:val="0"/>
              <w:adjustRightInd w:val="0"/>
              <w:spacing w:line="254"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Горелка</w:t>
            </w:r>
          </w:p>
        </w:tc>
        <w:tc>
          <w:tcPr>
            <w:tcW w:w="738" w:type="pct"/>
            <w:shd w:val="clear" w:color="auto" w:fill="auto"/>
          </w:tcPr>
          <w:p w14:paraId="05A68B6A" w14:textId="77777777" w:rsidR="00D25079" w:rsidRPr="00E81449" w:rsidRDefault="00D25079" w:rsidP="00D25079">
            <w:pPr>
              <w:autoSpaceDE w:val="0"/>
              <w:autoSpaceDN w:val="0"/>
              <w:adjustRightInd w:val="0"/>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RN520</w:t>
            </w:r>
          </w:p>
        </w:tc>
      </w:tr>
      <w:tr w:rsidR="00D25079" w:rsidRPr="00E81449" w14:paraId="2704DDC9" w14:textId="77777777" w:rsidTr="00E81449">
        <w:trPr>
          <w:trHeight w:val="20"/>
          <w:jc w:val="center"/>
        </w:trPr>
        <w:tc>
          <w:tcPr>
            <w:tcW w:w="886" w:type="pct"/>
            <w:vMerge/>
            <w:shd w:val="clear" w:color="auto" w:fill="auto"/>
          </w:tcPr>
          <w:p w14:paraId="4CBE7197" w14:textId="77777777" w:rsidR="00D25079" w:rsidRPr="00E81449" w:rsidRDefault="00D25079" w:rsidP="00D25079">
            <w:pPr>
              <w:rPr>
                <w:rFonts w:ascii="Times New Roman" w:hAnsi="Times New Roman"/>
                <w:sz w:val="26"/>
                <w:szCs w:val="26"/>
              </w:rPr>
            </w:pPr>
          </w:p>
        </w:tc>
        <w:tc>
          <w:tcPr>
            <w:tcW w:w="830" w:type="pct"/>
            <w:shd w:val="clear" w:color="auto" w:fill="auto"/>
          </w:tcPr>
          <w:p w14:paraId="41187A48" w14:textId="77777777" w:rsidR="00D25079" w:rsidRPr="00E81449" w:rsidRDefault="00D25079" w:rsidP="00D25079">
            <w:pPr>
              <w:widowControl w:val="0"/>
              <w:autoSpaceDE w:val="0"/>
              <w:autoSpaceDN w:val="0"/>
              <w:adjustRightInd w:val="0"/>
              <w:spacing w:after="0" w:line="240"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6318007C" w14:textId="77777777" w:rsidR="00D25079" w:rsidRPr="00E81449" w:rsidRDefault="00D25079" w:rsidP="00D25079">
            <w:pPr>
              <w:autoSpaceDE w:val="0"/>
              <w:autoSpaceDN w:val="0"/>
              <w:adjustRightInd w:val="0"/>
              <w:spacing w:line="254"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сетевой</w:t>
            </w:r>
          </w:p>
        </w:tc>
        <w:tc>
          <w:tcPr>
            <w:tcW w:w="738" w:type="pct"/>
            <w:shd w:val="clear" w:color="auto" w:fill="auto"/>
          </w:tcPr>
          <w:p w14:paraId="2AD77734" w14:textId="77777777" w:rsidR="00D25079" w:rsidRPr="00E81449" w:rsidRDefault="00D25079" w:rsidP="00D25079">
            <w:pPr>
              <w:autoSpaceDE w:val="0"/>
              <w:autoSpaceDN w:val="0"/>
              <w:adjustRightInd w:val="0"/>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К160/30</w:t>
            </w:r>
          </w:p>
        </w:tc>
      </w:tr>
      <w:tr w:rsidR="00D25079" w:rsidRPr="00E81449" w14:paraId="449E49A4" w14:textId="77777777" w:rsidTr="00E81449">
        <w:trPr>
          <w:trHeight w:val="20"/>
          <w:jc w:val="center"/>
        </w:trPr>
        <w:tc>
          <w:tcPr>
            <w:tcW w:w="886" w:type="pct"/>
            <w:vMerge/>
            <w:shd w:val="clear" w:color="auto" w:fill="auto"/>
          </w:tcPr>
          <w:p w14:paraId="00BD1DF9" w14:textId="77777777" w:rsidR="00D25079" w:rsidRPr="00E81449" w:rsidRDefault="00D25079" w:rsidP="00D25079">
            <w:pPr>
              <w:rPr>
                <w:rFonts w:ascii="Times New Roman" w:hAnsi="Times New Roman"/>
                <w:sz w:val="26"/>
                <w:szCs w:val="26"/>
              </w:rPr>
            </w:pPr>
          </w:p>
        </w:tc>
        <w:tc>
          <w:tcPr>
            <w:tcW w:w="830" w:type="pct"/>
            <w:shd w:val="clear" w:color="auto" w:fill="auto"/>
          </w:tcPr>
          <w:p w14:paraId="7233848A" w14:textId="77777777" w:rsidR="00D25079" w:rsidRPr="00E81449" w:rsidRDefault="00D25079" w:rsidP="00D25079">
            <w:pPr>
              <w:widowControl w:val="0"/>
              <w:autoSpaceDE w:val="0"/>
              <w:autoSpaceDN w:val="0"/>
              <w:adjustRightInd w:val="0"/>
              <w:spacing w:after="0" w:line="240"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Сетевые насосы</w:t>
            </w:r>
          </w:p>
        </w:tc>
        <w:tc>
          <w:tcPr>
            <w:tcW w:w="1040" w:type="pct"/>
            <w:shd w:val="clear" w:color="auto" w:fill="auto"/>
          </w:tcPr>
          <w:p w14:paraId="3D708CFB" w14:textId="77777777" w:rsidR="00D25079" w:rsidRPr="00E81449" w:rsidRDefault="00D25079" w:rsidP="00D25079">
            <w:pPr>
              <w:autoSpaceDE w:val="0"/>
              <w:autoSpaceDN w:val="0"/>
              <w:adjustRightInd w:val="0"/>
              <w:spacing w:line="254"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сетевой</w:t>
            </w:r>
          </w:p>
        </w:tc>
        <w:tc>
          <w:tcPr>
            <w:tcW w:w="738" w:type="pct"/>
            <w:shd w:val="clear" w:color="auto" w:fill="auto"/>
          </w:tcPr>
          <w:p w14:paraId="21DD5F50" w14:textId="77777777" w:rsidR="00D25079" w:rsidRPr="00E81449" w:rsidRDefault="00D25079" w:rsidP="00D25079">
            <w:pPr>
              <w:autoSpaceDE w:val="0"/>
              <w:autoSpaceDN w:val="0"/>
              <w:adjustRightInd w:val="0"/>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Д315/71</w:t>
            </w:r>
          </w:p>
        </w:tc>
      </w:tr>
      <w:tr w:rsidR="00D25079" w:rsidRPr="00E81449" w14:paraId="114E1D2A" w14:textId="77777777" w:rsidTr="00E81449">
        <w:trPr>
          <w:trHeight w:val="20"/>
          <w:jc w:val="center"/>
        </w:trPr>
        <w:tc>
          <w:tcPr>
            <w:tcW w:w="886" w:type="pct"/>
            <w:vMerge/>
            <w:shd w:val="clear" w:color="auto" w:fill="auto"/>
          </w:tcPr>
          <w:p w14:paraId="077C00A8" w14:textId="77777777" w:rsidR="00D25079" w:rsidRPr="00E81449" w:rsidRDefault="00D25079" w:rsidP="00D25079">
            <w:pPr>
              <w:rPr>
                <w:rFonts w:ascii="Times New Roman" w:hAnsi="Times New Roman"/>
                <w:sz w:val="26"/>
                <w:szCs w:val="26"/>
              </w:rPr>
            </w:pPr>
          </w:p>
        </w:tc>
        <w:tc>
          <w:tcPr>
            <w:tcW w:w="830" w:type="pct"/>
            <w:shd w:val="clear" w:color="auto" w:fill="auto"/>
          </w:tcPr>
          <w:p w14:paraId="3B31EBF9" w14:textId="77777777" w:rsidR="00D25079" w:rsidRPr="00E81449" w:rsidRDefault="00D25079" w:rsidP="00D25079">
            <w:pPr>
              <w:widowControl w:val="0"/>
              <w:autoSpaceDE w:val="0"/>
              <w:autoSpaceDN w:val="0"/>
              <w:adjustRightInd w:val="0"/>
              <w:spacing w:after="0" w:line="240"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Прочие насосы</w:t>
            </w:r>
          </w:p>
        </w:tc>
        <w:tc>
          <w:tcPr>
            <w:tcW w:w="1040" w:type="pct"/>
            <w:shd w:val="clear" w:color="auto" w:fill="auto"/>
          </w:tcPr>
          <w:p w14:paraId="0536791E" w14:textId="77777777" w:rsidR="00D25079" w:rsidRPr="00E81449" w:rsidRDefault="00D25079" w:rsidP="00D25079">
            <w:pPr>
              <w:autoSpaceDE w:val="0"/>
              <w:autoSpaceDN w:val="0"/>
              <w:adjustRightInd w:val="0"/>
              <w:spacing w:line="254" w:lineRule="auto"/>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Насос подпиточный</w:t>
            </w:r>
          </w:p>
        </w:tc>
        <w:tc>
          <w:tcPr>
            <w:tcW w:w="738" w:type="pct"/>
            <w:shd w:val="clear" w:color="auto" w:fill="auto"/>
          </w:tcPr>
          <w:p w14:paraId="15D11638" w14:textId="77777777" w:rsidR="00D25079" w:rsidRPr="00E81449" w:rsidRDefault="00D25079" w:rsidP="00D25079">
            <w:pPr>
              <w:autoSpaceDE w:val="0"/>
              <w:autoSpaceDN w:val="0"/>
              <w:adjustRightInd w:val="0"/>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 20/30</w:t>
            </w:r>
          </w:p>
        </w:tc>
      </w:tr>
    </w:tbl>
    <w:p w14:paraId="5FA43EDE" w14:textId="3234CFC5" w:rsidR="008243E1" w:rsidRPr="00E81449" w:rsidRDefault="008243E1" w:rsidP="00334839">
      <w:pPr>
        <w:pStyle w:val="aff9"/>
        <w:ind w:firstLine="709"/>
        <w:rPr>
          <w:b/>
          <w:bCs/>
          <w:sz w:val="26"/>
          <w:szCs w:val="26"/>
        </w:rPr>
      </w:pPr>
      <w:r w:rsidRPr="00E81449">
        <w:rPr>
          <w:b/>
          <w:bCs/>
          <w:sz w:val="26"/>
          <w:szCs w:val="26"/>
        </w:rPr>
        <w:t>Балансы мощности и ресурса</w:t>
      </w:r>
    </w:p>
    <w:p w14:paraId="3B0CB99E" w14:textId="102976C1" w:rsidR="008243E1" w:rsidRPr="00E81449" w:rsidRDefault="008243E1" w:rsidP="00334839">
      <w:pPr>
        <w:pStyle w:val="aff9"/>
        <w:ind w:firstLine="709"/>
        <w:rPr>
          <w:sz w:val="26"/>
          <w:szCs w:val="26"/>
        </w:rPr>
      </w:pPr>
      <w:r w:rsidRPr="00E81449">
        <w:rPr>
          <w:sz w:val="26"/>
          <w:szCs w:val="26"/>
        </w:rPr>
        <w:t>Величина резерва/дефицита тепловой мощности по источникам тепловой энергии представлена в таблице 2.1.2.</w:t>
      </w:r>
      <w:r w:rsidR="002D320F" w:rsidRPr="00E81449">
        <w:rPr>
          <w:sz w:val="26"/>
          <w:szCs w:val="26"/>
        </w:rPr>
        <w:t>2</w:t>
      </w:r>
      <w:r w:rsidRPr="00E81449">
        <w:rPr>
          <w:sz w:val="26"/>
          <w:szCs w:val="26"/>
        </w:rPr>
        <w:t>.</w:t>
      </w:r>
    </w:p>
    <w:p w14:paraId="7239BC9C" w14:textId="71862E2D" w:rsidR="008243E1" w:rsidRPr="00E81449" w:rsidRDefault="008243E1" w:rsidP="00334839">
      <w:pPr>
        <w:pStyle w:val="afff1"/>
        <w:widowControl w:val="0"/>
        <w:spacing w:after="0"/>
        <w:rPr>
          <w:sz w:val="26"/>
          <w:szCs w:val="26"/>
          <w:lang w:eastAsia="ru-RU"/>
        </w:rPr>
      </w:pPr>
      <w:r w:rsidRPr="00E81449">
        <w:rPr>
          <w:sz w:val="26"/>
          <w:szCs w:val="26"/>
          <w:lang w:eastAsia="ru-RU"/>
        </w:rPr>
        <w:t>Таблица 2.1.2.</w:t>
      </w:r>
      <w:r w:rsidR="002D320F" w:rsidRPr="00E81449">
        <w:rPr>
          <w:sz w:val="26"/>
          <w:szCs w:val="26"/>
          <w:lang w:eastAsia="ru-RU"/>
        </w:rPr>
        <w:t>2</w:t>
      </w:r>
      <w:r w:rsidR="007F1349" w:rsidRPr="00E81449">
        <w:rPr>
          <w:sz w:val="26"/>
          <w:szCs w:val="26"/>
          <w:lang w:eastAsia="ru-RU"/>
        </w:rPr>
        <w:t xml:space="preserve"> </w:t>
      </w:r>
      <w:r w:rsidRPr="00E81449">
        <w:rPr>
          <w:sz w:val="26"/>
          <w:szCs w:val="26"/>
          <w:lang w:eastAsia="ru-RU"/>
        </w:rPr>
        <w:t>Резерв/дефицит тепловой мощности</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75"/>
        <w:gridCol w:w="1449"/>
        <w:gridCol w:w="1850"/>
      </w:tblGrid>
      <w:tr w:rsidR="00334839" w:rsidRPr="00E81449" w14:paraId="5BE8A741" w14:textId="77777777" w:rsidTr="00334839">
        <w:trPr>
          <w:trHeight w:val="20"/>
          <w:tblHeader/>
          <w:jc w:val="center"/>
        </w:trPr>
        <w:tc>
          <w:tcPr>
            <w:tcW w:w="3240" w:type="pct"/>
            <w:shd w:val="clear" w:color="auto" w:fill="auto"/>
          </w:tcPr>
          <w:p w14:paraId="5971C4ED"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Наименование показателя</w:t>
            </w:r>
          </w:p>
        </w:tc>
        <w:tc>
          <w:tcPr>
            <w:tcW w:w="773" w:type="pct"/>
            <w:shd w:val="clear" w:color="auto" w:fill="auto"/>
          </w:tcPr>
          <w:p w14:paraId="7C9CA8A3"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Ед. изм.</w:t>
            </w:r>
          </w:p>
        </w:tc>
        <w:tc>
          <w:tcPr>
            <w:tcW w:w="987" w:type="pct"/>
            <w:shd w:val="clear" w:color="auto" w:fill="auto"/>
          </w:tcPr>
          <w:p w14:paraId="20FE6EAD"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2021год</w:t>
            </w:r>
          </w:p>
        </w:tc>
      </w:tr>
      <w:tr w:rsidR="00334839" w:rsidRPr="00E81449" w14:paraId="57845655" w14:textId="77777777" w:rsidTr="00334839">
        <w:trPr>
          <w:trHeight w:val="20"/>
          <w:jc w:val="center"/>
        </w:trPr>
        <w:tc>
          <w:tcPr>
            <w:tcW w:w="5000" w:type="pct"/>
            <w:gridSpan w:val="3"/>
            <w:shd w:val="clear" w:color="auto" w:fill="auto"/>
            <w:vAlign w:val="center"/>
          </w:tcPr>
          <w:p w14:paraId="0765629A"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 1, п. Салым, ул. Молодежная, 1а</w:t>
            </w:r>
          </w:p>
        </w:tc>
      </w:tr>
      <w:tr w:rsidR="00334839" w:rsidRPr="00E81449" w14:paraId="051DC943" w14:textId="77777777" w:rsidTr="00334839">
        <w:trPr>
          <w:trHeight w:val="20"/>
          <w:jc w:val="center"/>
        </w:trPr>
        <w:tc>
          <w:tcPr>
            <w:tcW w:w="3240" w:type="pct"/>
            <w:shd w:val="clear" w:color="auto" w:fill="auto"/>
            <w:vAlign w:val="bottom"/>
          </w:tcPr>
          <w:p w14:paraId="0AF0D10D"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53908EDA"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BC524B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16.000</w:t>
            </w:r>
          </w:p>
        </w:tc>
      </w:tr>
      <w:tr w:rsidR="00334839" w:rsidRPr="00E81449" w14:paraId="0AA29F79" w14:textId="77777777" w:rsidTr="00334839">
        <w:trPr>
          <w:trHeight w:val="20"/>
          <w:jc w:val="center"/>
        </w:trPr>
        <w:tc>
          <w:tcPr>
            <w:tcW w:w="3240" w:type="pct"/>
            <w:shd w:val="clear" w:color="auto" w:fill="auto"/>
            <w:vAlign w:val="bottom"/>
          </w:tcPr>
          <w:p w14:paraId="62BEC7E9"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4C0814CE"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D12F089"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16.000</w:t>
            </w:r>
          </w:p>
        </w:tc>
      </w:tr>
      <w:tr w:rsidR="00334839" w:rsidRPr="00E81449" w14:paraId="235E9653" w14:textId="77777777" w:rsidTr="00334839">
        <w:trPr>
          <w:trHeight w:val="20"/>
          <w:jc w:val="center"/>
        </w:trPr>
        <w:tc>
          <w:tcPr>
            <w:tcW w:w="3240" w:type="pct"/>
            <w:shd w:val="clear" w:color="auto" w:fill="auto"/>
            <w:vAlign w:val="bottom"/>
          </w:tcPr>
          <w:p w14:paraId="1BCCA76C" w14:textId="77777777" w:rsidR="00334839" w:rsidRPr="00E81449" w:rsidRDefault="00334839" w:rsidP="00334839">
            <w:pPr>
              <w:widowControl w:val="0"/>
              <w:spacing w:after="0" w:line="252"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153F9222"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2D5E929"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0.181</w:t>
            </w:r>
          </w:p>
        </w:tc>
      </w:tr>
      <w:tr w:rsidR="00334839" w:rsidRPr="00E81449" w14:paraId="6787C7DF" w14:textId="77777777" w:rsidTr="00334839">
        <w:trPr>
          <w:trHeight w:val="20"/>
          <w:jc w:val="center"/>
        </w:trPr>
        <w:tc>
          <w:tcPr>
            <w:tcW w:w="3240" w:type="pct"/>
            <w:shd w:val="clear" w:color="auto" w:fill="auto"/>
            <w:vAlign w:val="bottom"/>
          </w:tcPr>
          <w:p w14:paraId="7EB9AC1D"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Тепловая мощность котельной нетто</w:t>
            </w:r>
          </w:p>
        </w:tc>
        <w:tc>
          <w:tcPr>
            <w:tcW w:w="773" w:type="pct"/>
            <w:shd w:val="clear" w:color="auto" w:fill="auto"/>
            <w:vAlign w:val="center"/>
          </w:tcPr>
          <w:p w14:paraId="340CDD0E"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C893A20"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15.819</w:t>
            </w:r>
          </w:p>
        </w:tc>
      </w:tr>
      <w:tr w:rsidR="00334839" w:rsidRPr="00E81449" w14:paraId="4582D611" w14:textId="77777777" w:rsidTr="00334839">
        <w:trPr>
          <w:trHeight w:val="20"/>
          <w:jc w:val="center"/>
        </w:trPr>
        <w:tc>
          <w:tcPr>
            <w:tcW w:w="3240" w:type="pct"/>
            <w:shd w:val="clear" w:color="auto" w:fill="auto"/>
            <w:vAlign w:val="bottom"/>
          </w:tcPr>
          <w:p w14:paraId="5F0BA5BA"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5CE1CA1A"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D13391C"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0.983</w:t>
            </w:r>
          </w:p>
        </w:tc>
      </w:tr>
      <w:tr w:rsidR="00334839" w:rsidRPr="00E81449" w14:paraId="2C287DD6" w14:textId="77777777" w:rsidTr="00334839">
        <w:trPr>
          <w:trHeight w:val="20"/>
          <w:jc w:val="center"/>
        </w:trPr>
        <w:tc>
          <w:tcPr>
            <w:tcW w:w="3240" w:type="pct"/>
            <w:shd w:val="clear" w:color="auto" w:fill="auto"/>
            <w:vAlign w:val="bottom"/>
          </w:tcPr>
          <w:p w14:paraId="475B1D6C"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Расчетная нагрузка на хозяйственные нужды</w:t>
            </w:r>
          </w:p>
        </w:tc>
        <w:tc>
          <w:tcPr>
            <w:tcW w:w="773" w:type="pct"/>
            <w:shd w:val="clear" w:color="auto" w:fill="auto"/>
            <w:vAlign w:val="center"/>
          </w:tcPr>
          <w:p w14:paraId="0D848A82"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30C261A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w:t>
            </w:r>
          </w:p>
        </w:tc>
      </w:tr>
      <w:tr w:rsidR="00334839" w:rsidRPr="00E81449" w14:paraId="2D23EC94" w14:textId="77777777" w:rsidTr="00334839">
        <w:trPr>
          <w:trHeight w:val="20"/>
          <w:jc w:val="center"/>
        </w:trPr>
        <w:tc>
          <w:tcPr>
            <w:tcW w:w="3240" w:type="pct"/>
            <w:shd w:val="clear" w:color="auto" w:fill="auto"/>
            <w:vAlign w:val="bottom"/>
          </w:tcPr>
          <w:p w14:paraId="2870497E"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76C03CF0"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7EEBF0B"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7.562</w:t>
            </w:r>
          </w:p>
        </w:tc>
      </w:tr>
      <w:tr w:rsidR="00334839" w:rsidRPr="00E81449" w14:paraId="1E51F761" w14:textId="77777777" w:rsidTr="00334839">
        <w:trPr>
          <w:trHeight w:val="20"/>
          <w:jc w:val="center"/>
        </w:trPr>
        <w:tc>
          <w:tcPr>
            <w:tcW w:w="3240" w:type="pct"/>
            <w:shd w:val="clear" w:color="auto" w:fill="auto"/>
            <w:vAlign w:val="bottom"/>
          </w:tcPr>
          <w:p w14:paraId="5637AC9A"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30E56AAF"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C3A942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7.274</w:t>
            </w:r>
          </w:p>
        </w:tc>
      </w:tr>
      <w:tr w:rsidR="00334839" w:rsidRPr="00E81449" w14:paraId="41DFFEEE" w14:textId="77777777" w:rsidTr="00334839">
        <w:trPr>
          <w:trHeight w:val="20"/>
          <w:jc w:val="center"/>
        </w:trPr>
        <w:tc>
          <w:tcPr>
            <w:tcW w:w="3240" w:type="pct"/>
            <w:shd w:val="clear" w:color="auto" w:fill="auto"/>
            <w:vAlign w:val="bottom"/>
          </w:tcPr>
          <w:p w14:paraId="498C1709"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1E5C8319"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E1E0CDA"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7.274</w:t>
            </w:r>
          </w:p>
        </w:tc>
      </w:tr>
      <w:tr w:rsidR="00334839" w:rsidRPr="00E81449" w14:paraId="4A35EC51" w14:textId="77777777" w:rsidTr="00334839">
        <w:trPr>
          <w:trHeight w:val="20"/>
          <w:jc w:val="center"/>
        </w:trPr>
        <w:tc>
          <w:tcPr>
            <w:tcW w:w="5000" w:type="pct"/>
            <w:gridSpan w:val="3"/>
            <w:shd w:val="clear" w:color="auto" w:fill="auto"/>
            <w:vAlign w:val="center"/>
          </w:tcPr>
          <w:p w14:paraId="4943D457"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№2, п. Салым, ул. Набережная, 5</w:t>
            </w:r>
          </w:p>
        </w:tc>
      </w:tr>
      <w:tr w:rsidR="00334839" w:rsidRPr="00E81449" w14:paraId="6C8BCFC0" w14:textId="77777777" w:rsidTr="00334839">
        <w:trPr>
          <w:trHeight w:val="20"/>
          <w:jc w:val="center"/>
        </w:trPr>
        <w:tc>
          <w:tcPr>
            <w:tcW w:w="3240" w:type="pct"/>
            <w:shd w:val="clear" w:color="auto" w:fill="auto"/>
            <w:vAlign w:val="bottom"/>
          </w:tcPr>
          <w:p w14:paraId="11B7A9AF"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4DF55246"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7622E01"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3.200</w:t>
            </w:r>
          </w:p>
        </w:tc>
      </w:tr>
      <w:tr w:rsidR="00334839" w:rsidRPr="00E81449" w14:paraId="77B845DE" w14:textId="77777777" w:rsidTr="00334839">
        <w:trPr>
          <w:trHeight w:val="20"/>
          <w:jc w:val="center"/>
        </w:trPr>
        <w:tc>
          <w:tcPr>
            <w:tcW w:w="3240" w:type="pct"/>
            <w:shd w:val="clear" w:color="auto" w:fill="auto"/>
            <w:vAlign w:val="bottom"/>
          </w:tcPr>
          <w:p w14:paraId="4AADEE76"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0DA20C7F"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CC61FA2"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3.200</w:t>
            </w:r>
          </w:p>
        </w:tc>
      </w:tr>
      <w:tr w:rsidR="00334839" w:rsidRPr="00E81449" w14:paraId="268DF437" w14:textId="77777777" w:rsidTr="00334839">
        <w:trPr>
          <w:trHeight w:val="20"/>
          <w:jc w:val="center"/>
        </w:trPr>
        <w:tc>
          <w:tcPr>
            <w:tcW w:w="3240" w:type="pct"/>
            <w:shd w:val="clear" w:color="auto" w:fill="auto"/>
            <w:vAlign w:val="bottom"/>
          </w:tcPr>
          <w:p w14:paraId="735D4271"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5BCADF5C"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0E7C56F"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0.021</w:t>
            </w:r>
          </w:p>
        </w:tc>
      </w:tr>
      <w:tr w:rsidR="00334839" w:rsidRPr="00E81449" w14:paraId="4CA0CE1C" w14:textId="77777777" w:rsidTr="00334839">
        <w:trPr>
          <w:trHeight w:val="20"/>
          <w:jc w:val="center"/>
        </w:trPr>
        <w:tc>
          <w:tcPr>
            <w:tcW w:w="3240" w:type="pct"/>
            <w:shd w:val="clear" w:color="auto" w:fill="auto"/>
            <w:vAlign w:val="bottom"/>
          </w:tcPr>
          <w:p w14:paraId="2EDEA0FF"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Тепловая мощность котельной нетто</w:t>
            </w:r>
          </w:p>
        </w:tc>
        <w:tc>
          <w:tcPr>
            <w:tcW w:w="773" w:type="pct"/>
            <w:shd w:val="clear" w:color="auto" w:fill="auto"/>
            <w:vAlign w:val="center"/>
          </w:tcPr>
          <w:p w14:paraId="2DD32743"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895F9E7"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3.179</w:t>
            </w:r>
          </w:p>
        </w:tc>
      </w:tr>
      <w:tr w:rsidR="00334839" w:rsidRPr="00E81449" w14:paraId="013F912A" w14:textId="77777777" w:rsidTr="00334839">
        <w:trPr>
          <w:trHeight w:val="20"/>
          <w:jc w:val="center"/>
        </w:trPr>
        <w:tc>
          <w:tcPr>
            <w:tcW w:w="3240" w:type="pct"/>
            <w:shd w:val="clear" w:color="auto" w:fill="auto"/>
            <w:vAlign w:val="bottom"/>
          </w:tcPr>
          <w:p w14:paraId="500FF50B"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0F387DEB"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05434876"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0.116</w:t>
            </w:r>
          </w:p>
        </w:tc>
      </w:tr>
      <w:tr w:rsidR="00334839" w:rsidRPr="00E81449" w14:paraId="49C4E334" w14:textId="77777777" w:rsidTr="00334839">
        <w:trPr>
          <w:trHeight w:val="20"/>
          <w:jc w:val="center"/>
        </w:trPr>
        <w:tc>
          <w:tcPr>
            <w:tcW w:w="3240" w:type="pct"/>
            <w:shd w:val="clear" w:color="auto" w:fill="auto"/>
            <w:vAlign w:val="bottom"/>
          </w:tcPr>
          <w:p w14:paraId="7EB0B7DE"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Расчетная нагрузка на хозяйственные нужды</w:t>
            </w:r>
          </w:p>
        </w:tc>
        <w:tc>
          <w:tcPr>
            <w:tcW w:w="773" w:type="pct"/>
            <w:shd w:val="clear" w:color="auto" w:fill="auto"/>
            <w:vAlign w:val="center"/>
          </w:tcPr>
          <w:p w14:paraId="5C8AC805"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3283D4F"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w:t>
            </w:r>
          </w:p>
        </w:tc>
      </w:tr>
      <w:tr w:rsidR="00334839" w:rsidRPr="00E81449" w14:paraId="4ADCF4F6" w14:textId="77777777" w:rsidTr="00334839">
        <w:trPr>
          <w:trHeight w:val="20"/>
          <w:jc w:val="center"/>
        </w:trPr>
        <w:tc>
          <w:tcPr>
            <w:tcW w:w="3240" w:type="pct"/>
            <w:shd w:val="clear" w:color="auto" w:fill="auto"/>
            <w:vAlign w:val="bottom"/>
          </w:tcPr>
          <w:p w14:paraId="214D2420"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276F981F"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F2BB57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0.892</w:t>
            </w:r>
          </w:p>
        </w:tc>
      </w:tr>
      <w:tr w:rsidR="00334839" w:rsidRPr="00E81449" w14:paraId="082DD023" w14:textId="77777777" w:rsidTr="00334839">
        <w:trPr>
          <w:trHeight w:val="20"/>
          <w:jc w:val="center"/>
        </w:trPr>
        <w:tc>
          <w:tcPr>
            <w:tcW w:w="3240" w:type="pct"/>
            <w:shd w:val="clear" w:color="auto" w:fill="auto"/>
            <w:vAlign w:val="bottom"/>
          </w:tcPr>
          <w:p w14:paraId="19AE68B2"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52F33AA5"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81DBECE"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2.171</w:t>
            </w:r>
          </w:p>
        </w:tc>
      </w:tr>
      <w:tr w:rsidR="00334839" w:rsidRPr="00E81449" w14:paraId="21E899EA" w14:textId="77777777" w:rsidTr="00334839">
        <w:trPr>
          <w:trHeight w:val="20"/>
          <w:jc w:val="center"/>
        </w:trPr>
        <w:tc>
          <w:tcPr>
            <w:tcW w:w="3240" w:type="pct"/>
            <w:shd w:val="clear" w:color="auto" w:fill="auto"/>
            <w:vAlign w:val="bottom"/>
          </w:tcPr>
          <w:p w14:paraId="60968663"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09AE5C3C"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01151C3A"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2.171</w:t>
            </w:r>
          </w:p>
        </w:tc>
      </w:tr>
      <w:tr w:rsidR="00334839" w:rsidRPr="00E81449" w14:paraId="14FB26A2" w14:textId="77777777" w:rsidTr="00334839">
        <w:trPr>
          <w:trHeight w:val="20"/>
          <w:jc w:val="center"/>
        </w:trPr>
        <w:tc>
          <w:tcPr>
            <w:tcW w:w="5000" w:type="pct"/>
            <w:gridSpan w:val="3"/>
            <w:shd w:val="clear" w:color="auto" w:fill="auto"/>
            <w:vAlign w:val="center"/>
          </w:tcPr>
          <w:p w14:paraId="73656C5D"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№3, п. Салым, ул. Северная, 23</w:t>
            </w:r>
          </w:p>
        </w:tc>
      </w:tr>
      <w:tr w:rsidR="00334839" w:rsidRPr="00E81449" w14:paraId="6DF01B78" w14:textId="77777777" w:rsidTr="00334839">
        <w:trPr>
          <w:trHeight w:val="20"/>
          <w:jc w:val="center"/>
        </w:trPr>
        <w:tc>
          <w:tcPr>
            <w:tcW w:w="3240" w:type="pct"/>
            <w:shd w:val="clear" w:color="auto" w:fill="auto"/>
            <w:vAlign w:val="bottom"/>
          </w:tcPr>
          <w:p w14:paraId="0205D3DF"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349DBC46"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224C8DFE"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6.000</w:t>
            </w:r>
          </w:p>
        </w:tc>
      </w:tr>
      <w:tr w:rsidR="00334839" w:rsidRPr="00E81449" w14:paraId="058BD4BD" w14:textId="77777777" w:rsidTr="00334839">
        <w:trPr>
          <w:trHeight w:val="20"/>
          <w:jc w:val="center"/>
        </w:trPr>
        <w:tc>
          <w:tcPr>
            <w:tcW w:w="3240" w:type="pct"/>
            <w:shd w:val="clear" w:color="auto" w:fill="auto"/>
            <w:vAlign w:val="bottom"/>
          </w:tcPr>
          <w:p w14:paraId="2F5AAE66"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44E156CC"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3CB9E7D"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6.000</w:t>
            </w:r>
          </w:p>
        </w:tc>
      </w:tr>
      <w:tr w:rsidR="00334839" w:rsidRPr="00E81449" w14:paraId="32C2C249" w14:textId="77777777" w:rsidTr="00334839">
        <w:trPr>
          <w:trHeight w:val="20"/>
          <w:jc w:val="center"/>
        </w:trPr>
        <w:tc>
          <w:tcPr>
            <w:tcW w:w="3240" w:type="pct"/>
            <w:shd w:val="clear" w:color="auto" w:fill="auto"/>
            <w:vAlign w:val="bottom"/>
          </w:tcPr>
          <w:p w14:paraId="606D1A65"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549A7652"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4BA1BA1"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0.065</w:t>
            </w:r>
          </w:p>
        </w:tc>
      </w:tr>
      <w:tr w:rsidR="00334839" w:rsidRPr="00E81449" w14:paraId="35CF4376" w14:textId="77777777" w:rsidTr="00334839">
        <w:trPr>
          <w:trHeight w:val="20"/>
          <w:jc w:val="center"/>
        </w:trPr>
        <w:tc>
          <w:tcPr>
            <w:tcW w:w="3240" w:type="pct"/>
            <w:shd w:val="clear" w:color="auto" w:fill="auto"/>
            <w:vAlign w:val="bottom"/>
          </w:tcPr>
          <w:p w14:paraId="74A43957"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lastRenderedPageBreak/>
              <w:t>Тепловая мощность котельной нетто</w:t>
            </w:r>
          </w:p>
        </w:tc>
        <w:tc>
          <w:tcPr>
            <w:tcW w:w="773" w:type="pct"/>
            <w:shd w:val="clear" w:color="auto" w:fill="auto"/>
            <w:vAlign w:val="center"/>
          </w:tcPr>
          <w:p w14:paraId="5B38C21A"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2B7B5742"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5.935</w:t>
            </w:r>
          </w:p>
        </w:tc>
      </w:tr>
      <w:tr w:rsidR="00334839" w:rsidRPr="00E81449" w14:paraId="34E8242A" w14:textId="77777777" w:rsidTr="00334839">
        <w:trPr>
          <w:trHeight w:val="20"/>
          <w:jc w:val="center"/>
        </w:trPr>
        <w:tc>
          <w:tcPr>
            <w:tcW w:w="3240" w:type="pct"/>
            <w:shd w:val="clear" w:color="auto" w:fill="auto"/>
            <w:vAlign w:val="bottom"/>
          </w:tcPr>
          <w:p w14:paraId="6B5BE074"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3EBEB322"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34EAF5E5"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0.353</w:t>
            </w:r>
          </w:p>
        </w:tc>
      </w:tr>
      <w:tr w:rsidR="00334839" w:rsidRPr="00E81449" w14:paraId="489F237C" w14:textId="77777777" w:rsidTr="00334839">
        <w:trPr>
          <w:trHeight w:val="20"/>
          <w:jc w:val="center"/>
        </w:trPr>
        <w:tc>
          <w:tcPr>
            <w:tcW w:w="3240" w:type="pct"/>
            <w:shd w:val="clear" w:color="auto" w:fill="auto"/>
            <w:vAlign w:val="bottom"/>
          </w:tcPr>
          <w:p w14:paraId="48C02E28"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Расчетная нагрузка на хозяйственные нужды</w:t>
            </w:r>
          </w:p>
        </w:tc>
        <w:tc>
          <w:tcPr>
            <w:tcW w:w="773" w:type="pct"/>
            <w:shd w:val="clear" w:color="auto" w:fill="auto"/>
            <w:vAlign w:val="center"/>
          </w:tcPr>
          <w:p w14:paraId="0FB798A4"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1677278"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w:t>
            </w:r>
          </w:p>
        </w:tc>
      </w:tr>
      <w:tr w:rsidR="00334839" w:rsidRPr="00E81449" w14:paraId="61E2F4AF" w14:textId="77777777" w:rsidTr="00334839">
        <w:trPr>
          <w:trHeight w:val="20"/>
          <w:jc w:val="center"/>
        </w:trPr>
        <w:tc>
          <w:tcPr>
            <w:tcW w:w="3240" w:type="pct"/>
            <w:shd w:val="clear" w:color="auto" w:fill="auto"/>
            <w:vAlign w:val="bottom"/>
          </w:tcPr>
          <w:p w14:paraId="1C21273D" w14:textId="77777777" w:rsidR="00334839" w:rsidRPr="00E81449" w:rsidRDefault="00334839" w:rsidP="00334839">
            <w:pPr>
              <w:widowControl w:val="0"/>
              <w:spacing w:after="0"/>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3EEB04CF"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924552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2.718</w:t>
            </w:r>
          </w:p>
        </w:tc>
      </w:tr>
      <w:tr w:rsidR="00334839" w:rsidRPr="00E81449" w14:paraId="76F37EA4" w14:textId="77777777" w:rsidTr="00334839">
        <w:trPr>
          <w:trHeight w:val="20"/>
          <w:jc w:val="center"/>
        </w:trPr>
        <w:tc>
          <w:tcPr>
            <w:tcW w:w="3240" w:type="pct"/>
            <w:shd w:val="clear" w:color="auto" w:fill="auto"/>
            <w:vAlign w:val="bottom"/>
          </w:tcPr>
          <w:p w14:paraId="5AD1B6AA"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3A597079"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43CAE32"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2.864</w:t>
            </w:r>
          </w:p>
        </w:tc>
      </w:tr>
      <w:tr w:rsidR="00334839" w:rsidRPr="00E81449" w14:paraId="336A77A2" w14:textId="77777777" w:rsidTr="00334839">
        <w:trPr>
          <w:trHeight w:val="20"/>
          <w:jc w:val="center"/>
        </w:trPr>
        <w:tc>
          <w:tcPr>
            <w:tcW w:w="3240" w:type="pct"/>
            <w:shd w:val="clear" w:color="auto" w:fill="auto"/>
            <w:vAlign w:val="bottom"/>
          </w:tcPr>
          <w:p w14:paraId="764E488B"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3441FD26"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2996FFF"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2.864</w:t>
            </w:r>
          </w:p>
        </w:tc>
      </w:tr>
      <w:tr w:rsidR="00334839" w:rsidRPr="00E81449" w14:paraId="39D0FE41" w14:textId="77777777" w:rsidTr="00334839">
        <w:trPr>
          <w:trHeight w:val="20"/>
          <w:jc w:val="center"/>
        </w:trPr>
        <w:tc>
          <w:tcPr>
            <w:tcW w:w="5000" w:type="pct"/>
            <w:gridSpan w:val="3"/>
            <w:shd w:val="clear" w:color="auto" w:fill="auto"/>
            <w:vAlign w:val="center"/>
          </w:tcPr>
          <w:p w14:paraId="167C4E35"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п. Салым, ул. Привокзальная, 21</w:t>
            </w:r>
          </w:p>
        </w:tc>
      </w:tr>
      <w:tr w:rsidR="00334839" w:rsidRPr="00E81449" w14:paraId="5D39C8C8" w14:textId="77777777" w:rsidTr="00334839">
        <w:trPr>
          <w:trHeight w:val="20"/>
          <w:jc w:val="center"/>
        </w:trPr>
        <w:tc>
          <w:tcPr>
            <w:tcW w:w="3240" w:type="pct"/>
            <w:shd w:val="clear" w:color="auto" w:fill="auto"/>
            <w:vAlign w:val="bottom"/>
          </w:tcPr>
          <w:p w14:paraId="21B6C387"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7B77E98E"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247F2C8"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8.620</w:t>
            </w:r>
          </w:p>
        </w:tc>
      </w:tr>
      <w:tr w:rsidR="00334839" w:rsidRPr="00E81449" w14:paraId="6DB843E5" w14:textId="77777777" w:rsidTr="00334839">
        <w:trPr>
          <w:trHeight w:val="20"/>
          <w:jc w:val="center"/>
        </w:trPr>
        <w:tc>
          <w:tcPr>
            <w:tcW w:w="3240" w:type="pct"/>
            <w:shd w:val="clear" w:color="auto" w:fill="auto"/>
            <w:vAlign w:val="bottom"/>
          </w:tcPr>
          <w:p w14:paraId="0CD8909A"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6B3025A8"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31218356" w14:textId="7D34CF74" w:rsidR="00334839" w:rsidRPr="00E81449" w:rsidRDefault="00502A63"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8.620</w:t>
            </w:r>
          </w:p>
        </w:tc>
      </w:tr>
      <w:tr w:rsidR="00334839" w:rsidRPr="00E81449" w14:paraId="279C82EC" w14:textId="77777777" w:rsidTr="00334839">
        <w:trPr>
          <w:trHeight w:val="20"/>
          <w:jc w:val="center"/>
        </w:trPr>
        <w:tc>
          <w:tcPr>
            <w:tcW w:w="3240" w:type="pct"/>
            <w:shd w:val="clear" w:color="auto" w:fill="auto"/>
            <w:vAlign w:val="bottom"/>
          </w:tcPr>
          <w:p w14:paraId="5111973C"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2AE3BA21"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D685BF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0.032</w:t>
            </w:r>
          </w:p>
        </w:tc>
      </w:tr>
      <w:tr w:rsidR="00334839" w:rsidRPr="00E81449" w14:paraId="274A49D0" w14:textId="77777777" w:rsidTr="00334839">
        <w:trPr>
          <w:trHeight w:val="20"/>
          <w:jc w:val="center"/>
        </w:trPr>
        <w:tc>
          <w:tcPr>
            <w:tcW w:w="3240" w:type="pct"/>
            <w:shd w:val="clear" w:color="auto" w:fill="auto"/>
            <w:vAlign w:val="bottom"/>
          </w:tcPr>
          <w:p w14:paraId="3A576523"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Тепловая мощность котельной нетто</w:t>
            </w:r>
          </w:p>
        </w:tc>
        <w:tc>
          <w:tcPr>
            <w:tcW w:w="773" w:type="pct"/>
            <w:shd w:val="clear" w:color="auto" w:fill="auto"/>
            <w:vAlign w:val="center"/>
          </w:tcPr>
          <w:p w14:paraId="45CFBB8B"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D5A9671"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6.438</w:t>
            </w:r>
          </w:p>
        </w:tc>
      </w:tr>
      <w:tr w:rsidR="00334839" w:rsidRPr="00E81449" w14:paraId="477EBA3B" w14:textId="77777777" w:rsidTr="00334839">
        <w:trPr>
          <w:trHeight w:val="20"/>
          <w:jc w:val="center"/>
        </w:trPr>
        <w:tc>
          <w:tcPr>
            <w:tcW w:w="3240" w:type="pct"/>
            <w:shd w:val="clear" w:color="auto" w:fill="auto"/>
            <w:vAlign w:val="bottom"/>
          </w:tcPr>
          <w:p w14:paraId="67FE8574"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2A52ABA1"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08EF5F6"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0.085</w:t>
            </w:r>
          </w:p>
        </w:tc>
      </w:tr>
      <w:tr w:rsidR="00334839" w:rsidRPr="00E81449" w14:paraId="46FCBBEE" w14:textId="77777777" w:rsidTr="00334839">
        <w:trPr>
          <w:trHeight w:val="20"/>
          <w:jc w:val="center"/>
        </w:trPr>
        <w:tc>
          <w:tcPr>
            <w:tcW w:w="3240" w:type="pct"/>
            <w:shd w:val="clear" w:color="auto" w:fill="auto"/>
            <w:vAlign w:val="bottom"/>
          </w:tcPr>
          <w:p w14:paraId="63BB376F"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Расчетная нагрузка на хозяйственные нужды</w:t>
            </w:r>
          </w:p>
        </w:tc>
        <w:tc>
          <w:tcPr>
            <w:tcW w:w="773" w:type="pct"/>
            <w:shd w:val="clear" w:color="auto" w:fill="auto"/>
            <w:vAlign w:val="center"/>
          </w:tcPr>
          <w:p w14:paraId="204A7A8A"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44BB21C"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w:t>
            </w:r>
          </w:p>
        </w:tc>
      </w:tr>
      <w:tr w:rsidR="00334839" w:rsidRPr="00E81449" w14:paraId="5762924C" w14:textId="77777777" w:rsidTr="00334839">
        <w:trPr>
          <w:trHeight w:val="20"/>
          <w:jc w:val="center"/>
        </w:trPr>
        <w:tc>
          <w:tcPr>
            <w:tcW w:w="3240" w:type="pct"/>
            <w:shd w:val="clear" w:color="auto" w:fill="auto"/>
            <w:vAlign w:val="bottom"/>
          </w:tcPr>
          <w:p w14:paraId="68C2788B"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07975998"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454E1AD"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1.703</w:t>
            </w:r>
          </w:p>
        </w:tc>
      </w:tr>
      <w:tr w:rsidR="00334839" w:rsidRPr="00E81449" w14:paraId="7541AE56" w14:textId="77777777" w:rsidTr="00334839">
        <w:trPr>
          <w:trHeight w:val="20"/>
          <w:jc w:val="center"/>
        </w:trPr>
        <w:tc>
          <w:tcPr>
            <w:tcW w:w="3240" w:type="pct"/>
            <w:shd w:val="clear" w:color="auto" w:fill="auto"/>
            <w:vAlign w:val="bottom"/>
          </w:tcPr>
          <w:p w14:paraId="7B934F63"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5D598ABD"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F2C6594"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4.650</w:t>
            </w:r>
          </w:p>
        </w:tc>
      </w:tr>
      <w:tr w:rsidR="00334839" w:rsidRPr="00E81449" w14:paraId="17586A74" w14:textId="77777777" w:rsidTr="00334839">
        <w:trPr>
          <w:trHeight w:val="20"/>
          <w:jc w:val="center"/>
        </w:trPr>
        <w:tc>
          <w:tcPr>
            <w:tcW w:w="3240" w:type="pct"/>
            <w:shd w:val="clear" w:color="auto" w:fill="auto"/>
            <w:vAlign w:val="bottom"/>
          </w:tcPr>
          <w:p w14:paraId="73CA15B2"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2AAF42A1" w14:textId="77777777" w:rsidR="00334839" w:rsidRPr="00E81449" w:rsidRDefault="00334839" w:rsidP="00334839">
            <w:pPr>
              <w:widowControl w:val="0"/>
              <w:spacing w:after="0" w:line="240" w:lineRule="auto"/>
              <w:ind w:left="380" w:hanging="180"/>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209BE2CC"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4.650</w:t>
            </w:r>
          </w:p>
        </w:tc>
      </w:tr>
      <w:tr w:rsidR="00334839" w:rsidRPr="00E81449" w14:paraId="1D9551CC" w14:textId="77777777" w:rsidTr="00334839">
        <w:trPr>
          <w:trHeight w:val="20"/>
          <w:jc w:val="center"/>
        </w:trPr>
        <w:tc>
          <w:tcPr>
            <w:tcW w:w="5000" w:type="pct"/>
            <w:gridSpan w:val="3"/>
            <w:shd w:val="clear" w:color="auto" w:fill="auto"/>
            <w:vAlign w:val="center"/>
          </w:tcPr>
          <w:p w14:paraId="35F89C6A"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п. Салым, ул. Дорожников, 1</w:t>
            </w:r>
          </w:p>
        </w:tc>
      </w:tr>
      <w:tr w:rsidR="00334839" w:rsidRPr="00E81449" w14:paraId="28CD144B" w14:textId="77777777" w:rsidTr="00334839">
        <w:trPr>
          <w:trHeight w:val="20"/>
          <w:jc w:val="center"/>
        </w:trPr>
        <w:tc>
          <w:tcPr>
            <w:tcW w:w="3240" w:type="pct"/>
            <w:shd w:val="clear" w:color="auto" w:fill="auto"/>
            <w:vAlign w:val="bottom"/>
          </w:tcPr>
          <w:p w14:paraId="046FB6EF"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4CC9AEAA"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03E804E"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6.960</w:t>
            </w:r>
          </w:p>
        </w:tc>
      </w:tr>
      <w:tr w:rsidR="00334839" w:rsidRPr="00E81449" w14:paraId="085BEBA9" w14:textId="77777777" w:rsidTr="00334839">
        <w:trPr>
          <w:trHeight w:val="20"/>
          <w:jc w:val="center"/>
        </w:trPr>
        <w:tc>
          <w:tcPr>
            <w:tcW w:w="3240" w:type="pct"/>
            <w:shd w:val="clear" w:color="auto" w:fill="auto"/>
            <w:vAlign w:val="bottom"/>
          </w:tcPr>
          <w:p w14:paraId="5E9040B5"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5F0F5A2F"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B03B5A2"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5.160</w:t>
            </w:r>
          </w:p>
        </w:tc>
      </w:tr>
      <w:tr w:rsidR="00334839" w:rsidRPr="00E81449" w14:paraId="0355AB48" w14:textId="77777777" w:rsidTr="00334839">
        <w:trPr>
          <w:trHeight w:val="20"/>
          <w:jc w:val="center"/>
        </w:trPr>
        <w:tc>
          <w:tcPr>
            <w:tcW w:w="3240" w:type="pct"/>
            <w:shd w:val="clear" w:color="auto" w:fill="auto"/>
            <w:vAlign w:val="bottom"/>
          </w:tcPr>
          <w:p w14:paraId="496C63C6"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5E3C714E"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FD39706"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0.017</w:t>
            </w:r>
          </w:p>
        </w:tc>
      </w:tr>
      <w:tr w:rsidR="00334839" w:rsidRPr="00E81449" w14:paraId="440D6FDA" w14:textId="77777777" w:rsidTr="00334839">
        <w:trPr>
          <w:trHeight w:val="20"/>
          <w:jc w:val="center"/>
        </w:trPr>
        <w:tc>
          <w:tcPr>
            <w:tcW w:w="3240" w:type="pct"/>
            <w:shd w:val="clear" w:color="auto" w:fill="auto"/>
            <w:vAlign w:val="bottom"/>
          </w:tcPr>
          <w:p w14:paraId="0898A46E"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Тепловая мощность котельной нетто</w:t>
            </w:r>
          </w:p>
        </w:tc>
        <w:tc>
          <w:tcPr>
            <w:tcW w:w="773" w:type="pct"/>
            <w:shd w:val="clear" w:color="auto" w:fill="auto"/>
            <w:vAlign w:val="center"/>
          </w:tcPr>
          <w:p w14:paraId="62E8B712"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14C426B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5.143</w:t>
            </w:r>
          </w:p>
        </w:tc>
      </w:tr>
      <w:tr w:rsidR="00334839" w:rsidRPr="00E81449" w14:paraId="682944B2" w14:textId="77777777" w:rsidTr="00334839">
        <w:trPr>
          <w:trHeight w:val="20"/>
          <w:jc w:val="center"/>
        </w:trPr>
        <w:tc>
          <w:tcPr>
            <w:tcW w:w="3240" w:type="pct"/>
            <w:shd w:val="clear" w:color="auto" w:fill="auto"/>
            <w:vAlign w:val="bottom"/>
          </w:tcPr>
          <w:p w14:paraId="5288DB55"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67531D40"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A960420"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0.031</w:t>
            </w:r>
          </w:p>
        </w:tc>
      </w:tr>
      <w:tr w:rsidR="00334839" w:rsidRPr="00E81449" w14:paraId="360665C3" w14:textId="77777777" w:rsidTr="00334839">
        <w:trPr>
          <w:trHeight w:val="20"/>
          <w:jc w:val="center"/>
        </w:trPr>
        <w:tc>
          <w:tcPr>
            <w:tcW w:w="3240" w:type="pct"/>
            <w:shd w:val="clear" w:color="auto" w:fill="auto"/>
            <w:vAlign w:val="bottom"/>
          </w:tcPr>
          <w:p w14:paraId="123D5149"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Расчетная нагрузка на хозяйственные нужды</w:t>
            </w:r>
          </w:p>
        </w:tc>
        <w:tc>
          <w:tcPr>
            <w:tcW w:w="773" w:type="pct"/>
            <w:shd w:val="clear" w:color="auto" w:fill="auto"/>
            <w:vAlign w:val="center"/>
          </w:tcPr>
          <w:p w14:paraId="55641138"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AF577EB"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w:t>
            </w:r>
          </w:p>
        </w:tc>
      </w:tr>
      <w:tr w:rsidR="00334839" w:rsidRPr="00E81449" w14:paraId="4A21219C" w14:textId="77777777" w:rsidTr="00334839">
        <w:trPr>
          <w:trHeight w:val="20"/>
          <w:jc w:val="center"/>
        </w:trPr>
        <w:tc>
          <w:tcPr>
            <w:tcW w:w="3240" w:type="pct"/>
            <w:shd w:val="clear" w:color="auto" w:fill="auto"/>
            <w:vAlign w:val="bottom"/>
          </w:tcPr>
          <w:p w14:paraId="2E7AB931"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351F4DFD"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0CFFBDCD"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0.625</w:t>
            </w:r>
          </w:p>
        </w:tc>
      </w:tr>
      <w:tr w:rsidR="00334839" w:rsidRPr="00E81449" w14:paraId="34D81B30" w14:textId="77777777" w:rsidTr="00334839">
        <w:trPr>
          <w:trHeight w:val="20"/>
          <w:jc w:val="center"/>
        </w:trPr>
        <w:tc>
          <w:tcPr>
            <w:tcW w:w="3240" w:type="pct"/>
            <w:shd w:val="clear" w:color="auto" w:fill="auto"/>
            <w:vAlign w:val="bottom"/>
          </w:tcPr>
          <w:p w14:paraId="74134A17"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230E4E31"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6DA6EC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4.487</w:t>
            </w:r>
          </w:p>
        </w:tc>
      </w:tr>
      <w:tr w:rsidR="00334839" w:rsidRPr="00E81449" w14:paraId="58B9D34C" w14:textId="77777777" w:rsidTr="00334839">
        <w:trPr>
          <w:trHeight w:val="20"/>
          <w:jc w:val="center"/>
        </w:trPr>
        <w:tc>
          <w:tcPr>
            <w:tcW w:w="3240" w:type="pct"/>
            <w:shd w:val="clear" w:color="auto" w:fill="auto"/>
            <w:vAlign w:val="bottom"/>
          </w:tcPr>
          <w:p w14:paraId="6197CD16" w14:textId="77777777" w:rsidR="00334839" w:rsidRPr="00E81449" w:rsidRDefault="00334839" w:rsidP="00334839">
            <w:pPr>
              <w:widowControl w:val="0"/>
              <w:spacing w:after="0" w:line="254"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17A3BE3B"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7FC58CDC"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4.487</w:t>
            </w:r>
          </w:p>
        </w:tc>
      </w:tr>
      <w:tr w:rsidR="00334839" w:rsidRPr="00E81449" w14:paraId="58312D33" w14:textId="77777777" w:rsidTr="00334839">
        <w:trPr>
          <w:trHeight w:val="20"/>
          <w:jc w:val="center"/>
        </w:trPr>
        <w:tc>
          <w:tcPr>
            <w:tcW w:w="5000" w:type="pct"/>
            <w:gridSpan w:val="3"/>
            <w:shd w:val="clear" w:color="auto" w:fill="auto"/>
            <w:vAlign w:val="center"/>
          </w:tcPr>
          <w:p w14:paraId="6BEC02B8" w14:textId="77777777" w:rsidR="00334839" w:rsidRPr="00E81449" w:rsidRDefault="00334839" w:rsidP="00334839">
            <w:pPr>
              <w:widowControl w:val="0"/>
              <w:spacing w:after="0" w:line="240" w:lineRule="auto"/>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Котельная ЛПДС «Салым», п. Сивыс-Ях</w:t>
            </w:r>
          </w:p>
        </w:tc>
      </w:tr>
      <w:tr w:rsidR="00334839" w:rsidRPr="00E81449" w14:paraId="43ACDDD2" w14:textId="77777777" w:rsidTr="00334839">
        <w:trPr>
          <w:trHeight w:val="20"/>
          <w:jc w:val="center"/>
        </w:trPr>
        <w:tc>
          <w:tcPr>
            <w:tcW w:w="3240" w:type="pct"/>
            <w:shd w:val="clear" w:color="auto" w:fill="auto"/>
            <w:vAlign w:val="bottom"/>
          </w:tcPr>
          <w:p w14:paraId="719FEE24"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Установленная тепловая мощность</w:t>
            </w:r>
          </w:p>
        </w:tc>
        <w:tc>
          <w:tcPr>
            <w:tcW w:w="773" w:type="pct"/>
            <w:shd w:val="clear" w:color="auto" w:fill="auto"/>
            <w:vAlign w:val="center"/>
          </w:tcPr>
          <w:p w14:paraId="1F7FDB82"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0714CA98"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21.500</w:t>
            </w:r>
          </w:p>
        </w:tc>
      </w:tr>
      <w:tr w:rsidR="00334839" w:rsidRPr="00E81449" w14:paraId="6FECB88D" w14:textId="77777777" w:rsidTr="00334839">
        <w:trPr>
          <w:trHeight w:val="20"/>
          <w:jc w:val="center"/>
        </w:trPr>
        <w:tc>
          <w:tcPr>
            <w:tcW w:w="3240" w:type="pct"/>
            <w:shd w:val="clear" w:color="auto" w:fill="auto"/>
            <w:vAlign w:val="bottom"/>
          </w:tcPr>
          <w:p w14:paraId="59C68865"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Располагаемая тепловая мощность</w:t>
            </w:r>
          </w:p>
        </w:tc>
        <w:tc>
          <w:tcPr>
            <w:tcW w:w="773" w:type="pct"/>
            <w:shd w:val="clear" w:color="auto" w:fill="auto"/>
            <w:vAlign w:val="center"/>
          </w:tcPr>
          <w:p w14:paraId="306B72FE"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25274E1F"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17.200</w:t>
            </w:r>
          </w:p>
        </w:tc>
      </w:tr>
      <w:tr w:rsidR="00334839" w:rsidRPr="00E81449" w14:paraId="7B91A139" w14:textId="77777777" w:rsidTr="00334839">
        <w:trPr>
          <w:trHeight w:val="20"/>
          <w:jc w:val="center"/>
        </w:trPr>
        <w:tc>
          <w:tcPr>
            <w:tcW w:w="3240" w:type="pct"/>
            <w:shd w:val="clear" w:color="auto" w:fill="auto"/>
            <w:vAlign w:val="bottom"/>
          </w:tcPr>
          <w:p w14:paraId="6770E963"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Затраты тепла на собственные нужды станции в горячей воде</w:t>
            </w:r>
          </w:p>
        </w:tc>
        <w:tc>
          <w:tcPr>
            <w:tcW w:w="773" w:type="pct"/>
            <w:shd w:val="clear" w:color="auto" w:fill="auto"/>
            <w:vAlign w:val="center"/>
          </w:tcPr>
          <w:p w14:paraId="71B67804"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002737BB"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0.039</w:t>
            </w:r>
          </w:p>
        </w:tc>
      </w:tr>
      <w:tr w:rsidR="00334839" w:rsidRPr="00E81449" w14:paraId="4F76E3F7" w14:textId="77777777" w:rsidTr="00334839">
        <w:trPr>
          <w:trHeight w:val="20"/>
          <w:jc w:val="center"/>
        </w:trPr>
        <w:tc>
          <w:tcPr>
            <w:tcW w:w="3240" w:type="pct"/>
            <w:shd w:val="clear" w:color="auto" w:fill="auto"/>
            <w:vAlign w:val="bottom"/>
          </w:tcPr>
          <w:p w14:paraId="1CE312ED"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Тепловая мощность котельной нетто</w:t>
            </w:r>
          </w:p>
        </w:tc>
        <w:tc>
          <w:tcPr>
            <w:tcW w:w="773" w:type="pct"/>
            <w:shd w:val="clear" w:color="auto" w:fill="auto"/>
            <w:vAlign w:val="center"/>
          </w:tcPr>
          <w:p w14:paraId="4E59E2B1"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95A7CE9"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17.161</w:t>
            </w:r>
          </w:p>
        </w:tc>
      </w:tr>
      <w:tr w:rsidR="00334839" w:rsidRPr="00E81449" w14:paraId="771123DE" w14:textId="77777777" w:rsidTr="00334839">
        <w:trPr>
          <w:trHeight w:val="20"/>
          <w:jc w:val="center"/>
        </w:trPr>
        <w:tc>
          <w:tcPr>
            <w:tcW w:w="3240" w:type="pct"/>
            <w:shd w:val="clear" w:color="auto" w:fill="auto"/>
            <w:vAlign w:val="bottom"/>
          </w:tcPr>
          <w:p w14:paraId="1F145519"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Потери в тепловых сетях в горячей воде</w:t>
            </w:r>
          </w:p>
        </w:tc>
        <w:tc>
          <w:tcPr>
            <w:tcW w:w="773" w:type="pct"/>
            <w:shd w:val="clear" w:color="auto" w:fill="auto"/>
            <w:vAlign w:val="center"/>
          </w:tcPr>
          <w:p w14:paraId="6A1155CE"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3615A2BE"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0.060</w:t>
            </w:r>
          </w:p>
        </w:tc>
      </w:tr>
      <w:tr w:rsidR="00334839" w:rsidRPr="00E81449" w14:paraId="41AEB9A0" w14:textId="77777777" w:rsidTr="00334839">
        <w:trPr>
          <w:trHeight w:val="20"/>
          <w:jc w:val="center"/>
        </w:trPr>
        <w:tc>
          <w:tcPr>
            <w:tcW w:w="3240" w:type="pct"/>
            <w:shd w:val="clear" w:color="auto" w:fill="auto"/>
            <w:vAlign w:val="bottom"/>
          </w:tcPr>
          <w:p w14:paraId="6799FB79"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lastRenderedPageBreak/>
              <w:t>Расчетная нагрузка на хозяйственные нужды</w:t>
            </w:r>
          </w:p>
        </w:tc>
        <w:tc>
          <w:tcPr>
            <w:tcW w:w="773" w:type="pct"/>
            <w:shd w:val="clear" w:color="auto" w:fill="auto"/>
            <w:vAlign w:val="center"/>
          </w:tcPr>
          <w:p w14:paraId="19514CAB"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5EF6EB53"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p>
        </w:tc>
      </w:tr>
      <w:tr w:rsidR="00334839" w:rsidRPr="00E81449" w14:paraId="34253BFC" w14:textId="77777777" w:rsidTr="00334839">
        <w:trPr>
          <w:trHeight w:val="20"/>
          <w:jc w:val="center"/>
        </w:trPr>
        <w:tc>
          <w:tcPr>
            <w:tcW w:w="3240" w:type="pct"/>
            <w:shd w:val="clear" w:color="auto" w:fill="auto"/>
            <w:vAlign w:val="bottom"/>
          </w:tcPr>
          <w:p w14:paraId="67140D3C"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Присоединенная договорная тепловая нагрузка в горячей воде</w:t>
            </w:r>
          </w:p>
        </w:tc>
        <w:tc>
          <w:tcPr>
            <w:tcW w:w="773" w:type="pct"/>
            <w:shd w:val="clear" w:color="auto" w:fill="auto"/>
            <w:vAlign w:val="center"/>
          </w:tcPr>
          <w:p w14:paraId="074C9609"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20248594"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1.245</w:t>
            </w:r>
          </w:p>
        </w:tc>
      </w:tr>
      <w:tr w:rsidR="00334839" w:rsidRPr="00E81449" w14:paraId="3E56A36F" w14:textId="77777777" w:rsidTr="00334839">
        <w:trPr>
          <w:trHeight w:val="20"/>
          <w:jc w:val="center"/>
        </w:trPr>
        <w:tc>
          <w:tcPr>
            <w:tcW w:w="3240" w:type="pct"/>
            <w:shd w:val="clear" w:color="auto" w:fill="auto"/>
            <w:vAlign w:val="bottom"/>
          </w:tcPr>
          <w:p w14:paraId="137AF563"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договорной нагрузке)</w:t>
            </w:r>
          </w:p>
        </w:tc>
        <w:tc>
          <w:tcPr>
            <w:tcW w:w="773" w:type="pct"/>
            <w:shd w:val="clear" w:color="auto" w:fill="auto"/>
            <w:vAlign w:val="center"/>
          </w:tcPr>
          <w:p w14:paraId="6F248B56"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6802612B"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15.856</w:t>
            </w:r>
          </w:p>
        </w:tc>
      </w:tr>
      <w:tr w:rsidR="00334839" w:rsidRPr="00E81449" w14:paraId="01D00DE0" w14:textId="77777777" w:rsidTr="00334839">
        <w:trPr>
          <w:trHeight w:val="20"/>
          <w:jc w:val="center"/>
        </w:trPr>
        <w:tc>
          <w:tcPr>
            <w:tcW w:w="3240" w:type="pct"/>
            <w:shd w:val="clear" w:color="auto" w:fill="auto"/>
            <w:vAlign w:val="bottom"/>
          </w:tcPr>
          <w:p w14:paraId="1CC8B9FC" w14:textId="77777777" w:rsidR="00334839" w:rsidRPr="00E81449" w:rsidRDefault="00334839" w:rsidP="00334839">
            <w:pPr>
              <w:widowControl w:val="0"/>
              <w:spacing w:after="0" w:line="240" w:lineRule="auto"/>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Резерв/дефицит тепловой мощности (по фактической нагрузке)</w:t>
            </w:r>
          </w:p>
        </w:tc>
        <w:tc>
          <w:tcPr>
            <w:tcW w:w="773" w:type="pct"/>
            <w:shd w:val="clear" w:color="auto" w:fill="auto"/>
            <w:vAlign w:val="center"/>
          </w:tcPr>
          <w:p w14:paraId="5B93B829" w14:textId="77777777" w:rsidR="00334839" w:rsidRPr="00E81449" w:rsidRDefault="00334839" w:rsidP="00334839">
            <w:pPr>
              <w:widowControl w:val="0"/>
              <w:spacing w:after="0" w:line="240" w:lineRule="auto"/>
              <w:ind w:right="66"/>
              <w:jc w:val="center"/>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Гкал/</w:t>
            </w:r>
            <w:proofErr w:type="gramStart"/>
            <w:r w:rsidRPr="00E81449">
              <w:rPr>
                <w:rFonts w:ascii="Times New Roman" w:eastAsia="Times New Roman" w:hAnsi="Times New Roman"/>
                <w:color w:val="000000"/>
                <w:sz w:val="26"/>
                <w:szCs w:val="26"/>
                <w:lang w:eastAsia="ru-RU" w:bidi="ru-RU"/>
              </w:rPr>
              <w:t>ч</w:t>
            </w:r>
            <w:proofErr w:type="gramEnd"/>
          </w:p>
        </w:tc>
        <w:tc>
          <w:tcPr>
            <w:tcW w:w="987" w:type="pct"/>
            <w:shd w:val="clear" w:color="auto" w:fill="auto"/>
            <w:vAlign w:val="bottom"/>
          </w:tcPr>
          <w:p w14:paraId="4D0CDEE6" w14:textId="77777777" w:rsidR="00334839" w:rsidRPr="00E81449" w:rsidRDefault="00334839" w:rsidP="00334839">
            <w:pPr>
              <w:widowControl w:val="0"/>
              <w:spacing w:after="0" w:line="240" w:lineRule="auto"/>
              <w:ind w:right="66"/>
              <w:jc w:val="right"/>
              <w:rPr>
                <w:rFonts w:ascii="Times New Roman" w:eastAsia="Times New Roman" w:hAnsi="Times New Roman"/>
                <w:color w:val="000000"/>
                <w:sz w:val="26"/>
                <w:szCs w:val="26"/>
                <w:lang w:eastAsia="ru-RU" w:bidi="ru-RU"/>
              </w:rPr>
            </w:pPr>
            <w:r w:rsidRPr="00E81449">
              <w:rPr>
                <w:rFonts w:ascii="Times New Roman" w:eastAsia="Times New Roman" w:hAnsi="Times New Roman"/>
                <w:color w:val="000000"/>
                <w:sz w:val="26"/>
                <w:szCs w:val="26"/>
                <w:lang w:eastAsia="ru-RU" w:bidi="ru-RU"/>
              </w:rPr>
              <w:t>15.856</w:t>
            </w:r>
          </w:p>
        </w:tc>
      </w:tr>
    </w:tbl>
    <w:p w14:paraId="4366231E" w14:textId="77777777" w:rsidR="008243E1" w:rsidRPr="00E81449" w:rsidRDefault="008243E1" w:rsidP="00334839">
      <w:pPr>
        <w:pStyle w:val="aff9"/>
        <w:ind w:firstLine="709"/>
        <w:rPr>
          <w:b/>
          <w:bCs/>
          <w:sz w:val="26"/>
          <w:szCs w:val="26"/>
        </w:rPr>
      </w:pPr>
      <w:r w:rsidRPr="00E81449">
        <w:rPr>
          <w:b/>
          <w:bCs/>
          <w:sz w:val="26"/>
          <w:szCs w:val="26"/>
        </w:rPr>
        <w:t>Доля поставки ресурса по приборам учета</w:t>
      </w:r>
    </w:p>
    <w:p w14:paraId="405E2159" w14:textId="54B76A59" w:rsidR="008243E1" w:rsidRPr="00E81449" w:rsidRDefault="008243E1" w:rsidP="00334839">
      <w:pPr>
        <w:pStyle w:val="aff9"/>
        <w:ind w:firstLine="709"/>
        <w:rPr>
          <w:sz w:val="26"/>
          <w:szCs w:val="26"/>
        </w:rPr>
      </w:pPr>
      <w:r w:rsidRPr="00E81449">
        <w:rPr>
          <w:sz w:val="26"/>
          <w:szCs w:val="26"/>
        </w:rPr>
        <w:t xml:space="preserve">Доля поставки ресурса по приборам учета составляет </w:t>
      </w:r>
      <w:r w:rsidR="00502A63" w:rsidRPr="00E81449">
        <w:rPr>
          <w:sz w:val="26"/>
          <w:szCs w:val="26"/>
        </w:rPr>
        <w:t>45.88</w:t>
      </w:r>
      <w:r w:rsidRPr="00E81449">
        <w:rPr>
          <w:sz w:val="26"/>
          <w:szCs w:val="26"/>
        </w:rPr>
        <w:t>%.</w:t>
      </w:r>
    </w:p>
    <w:p w14:paraId="7AF3A592" w14:textId="77777777" w:rsidR="008243E1" w:rsidRPr="00E81449" w:rsidRDefault="008243E1" w:rsidP="00334839">
      <w:pPr>
        <w:pStyle w:val="aff9"/>
        <w:ind w:firstLine="709"/>
        <w:rPr>
          <w:b/>
          <w:bCs/>
          <w:sz w:val="26"/>
          <w:szCs w:val="26"/>
        </w:rPr>
      </w:pPr>
      <w:r w:rsidRPr="00E81449">
        <w:rPr>
          <w:b/>
          <w:bCs/>
          <w:sz w:val="26"/>
          <w:szCs w:val="26"/>
        </w:rPr>
        <w:t>Зоны действия источников ресурсов</w:t>
      </w:r>
    </w:p>
    <w:p w14:paraId="2AD1A35C" w14:textId="16F9FD18" w:rsidR="00FD60F0" w:rsidRPr="00E81449" w:rsidRDefault="00FD60F0" w:rsidP="00334839">
      <w:pPr>
        <w:pStyle w:val="aff9"/>
        <w:ind w:firstLine="709"/>
        <w:rPr>
          <w:sz w:val="26"/>
          <w:szCs w:val="26"/>
        </w:rPr>
      </w:pPr>
      <w:r w:rsidRPr="00E81449">
        <w:rPr>
          <w:sz w:val="26"/>
          <w:szCs w:val="26"/>
        </w:rPr>
        <w:t>Зоны действия источников ресурсов представлены на рисунке 3.2.2.3.1. Обосновывающих материалов.</w:t>
      </w:r>
    </w:p>
    <w:p w14:paraId="2D579DF0" w14:textId="2C3FE8C5" w:rsidR="008243E1" w:rsidRPr="00E81449" w:rsidRDefault="008243E1" w:rsidP="00334839">
      <w:pPr>
        <w:pStyle w:val="aff9"/>
        <w:ind w:firstLine="709"/>
        <w:rPr>
          <w:b/>
          <w:bCs/>
          <w:sz w:val="26"/>
          <w:szCs w:val="26"/>
        </w:rPr>
      </w:pPr>
      <w:r w:rsidRPr="00E81449">
        <w:rPr>
          <w:b/>
          <w:bCs/>
          <w:sz w:val="26"/>
          <w:szCs w:val="26"/>
        </w:rPr>
        <w:t>Резервы и дефициты по зонам действия источников ресурсов</w:t>
      </w:r>
    </w:p>
    <w:p w14:paraId="1552CFC4" w14:textId="77777777" w:rsidR="008243E1" w:rsidRPr="00E81449" w:rsidRDefault="008243E1" w:rsidP="00334839">
      <w:pPr>
        <w:pStyle w:val="aff9"/>
        <w:ind w:firstLine="709"/>
        <w:rPr>
          <w:sz w:val="26"/>
          <w:szCs w:val="26"/>
        </w:rPr>
      </w:pPr>
      <w:bookmarkStart w:id="14" w:name="_Hlk519664817"/>
      <w:r w:rsidRPr="00E81449">
        <w:rPr>
          <w:sz w:val="26"/>
          <w:szCs w:val="26"/>
        </w:rPr>
        <w:t>Величина резерва/дефицита тепловой мощности по источникам тепловой энергии представлена в таблице 2.1.2.1.</w:t>
      </w:r>
    </w:p>
    <w:bookmarkEnd w:id="14"/>
    <w:p w14:paraId="09633C5A" w14:textId="77777777" w:rsidR="008243E1" w:rsidRPr="00E81449" w:rsidRDefault="008243E1" w:rsidP="00334839">
      <w:pPr>
        <w:pStyle w:val="aff9"/>
        <w:ind w:firstLine="709"/>
        <w:rPr>
          <w:b/>
          <w:bCs/>
          <w:sz w:val="26"/>
          <w:szCs w:val="26"/>
        </w:rPr>
      </w:pPr>
      <w:r w:rsidRPr="00E81449">
        <w:rPr>
          <w:b/>
          <w:bCs/>
          <w:sz w:val="26"/>
          <w:szCs w:val="26"/>
        </w:rPr>
        <w:t>Надежность работы системы</w:t>
      </w:r>
    </w:p>
    <w:p w14:paraId="69BCE4A6" w14:textId="777B5762" w:rsidR="0040702C" w:rsidRPr="00E81449" w:rsidRDefault="008243E1" w:rsidP="00334839">
      <w:pPr>
        <w:pStyle w:val="aff9"/>
        <w:ind w:firstLine="709"/>
        <w:rPr>
          <w:sz w:val="26"/>
          <w:szCs w:val="26"/>
        </w:rPr>
      </w:pPr>
      <w:r w:rsidRPr="00E81449">
        <w:rPr>
          <w:sz w:val="26"/>
          <w:szCs w:val="26"/>
        </w:rPr>
        <w:t>Для определения показателей готовности систем теплоснабжения применялись «Методические указания по анализу показателей, используемых для оценки надёжности систем теплоснабжения», утверждённые приказом Министерства регионального развития РФ от 26 июля 2013года №310. Показатель надежности конкретной системы теплоснабжения (</w:t>
      </w:r>
      <w:proofErr w:type="spellStart"/>
      <w:r w:rsidRPr="00E81449">
        <w:rPr>
          <w:sz w:val="26"/>
          <w:szCs w:val="26"/>
        </w:rPr>
        <w:t>Кнад</w:t>
      </w:r>
      <w:proofErr w:type="spellEnd"/>
      <w:r w:rsidRPr="00E81449">
        <w:rPr>
          <w:sz w:val="26"/>
          <w:szCs w:val="26"/>
        </w:rPr>
        <w:t xml:space="preserve">) определяется как </w:t>
      </w:r>
      <w:r w:rsidR="00ED540D" w:rsidRPr="00E81449">
        <w:rPr>
          <w:sz w:val="26"/>
          <w:szCs w:val="26"/>
        </w:rPr>
        <w:t>надежные</w:t>
      </w:r>
      <w:r w:rsidRPr="00E81449">
        <w:rPr>
          <w:sz w:val="26"/>
          <w:szCs w:val="26"/>
        </w:rPr>
        <w:t>.</w:t>
      </w:r>
    </w:p>
    <w:p w14:paraId="3F0F09F5" w14:textId="551A3700" w:rsidR="008243E1" w:rsidRPr="00E81449" w:rsidRDefault="008243E1" w:rsidP="00334839">
      <w:pPr>
        <w:pStyle w:val="aff9"/>
        <w:ind w:firstLine="709"/>
        <w:rPr>
          <w:sz w:val="26"/>
          <w:szCs w:val="26"/>
        </w:rPr>
      </w:pPr>
      <w:r w:rsidRPr="00E81449">
        <w:rPr>
          <w:sz w:val="26"/>
          <w:szCs w:val="26"/>
        </w:rPr>
        <w:t>Показатели надежности в пределах допустимого значения.</w:t>
      </w:r>
    </w:p>
    <w:p w14:paraId="2C35234E" w14:textId="77777777" w:rsidR="008243E1" w:rsidRPr="00E81449" w:rsidRDefault="008243E1" w:rsidP="00334839">
      <w:pPr>
        <w:pStyle w:val="aff9"/>
        <w:ind w:firstLine="709"/>
        <w:rPr>
          <w:b/>
          <w:bCs/>
          <w:sz w:val="26"/>
          <w:szCs w:val="26"/>
        </w:rPr>
      </w:pPr>
      <w:r w:rsidRPr="00E81449">
        <w:rPr>
          <w:b/>
          <w:bCs/>
          <w:sz w:val="26"/>
          <w:szCs w:val="26"/>
        </w:rPr>
        <w:t>Качество поставляемого ресурса</w:t>
      </w:r>
    </w:p>
    <w:p w14:paraId="26407696" w14:textId="77777777" w:rsidR="0040702C" w:rsidRPr="00E81449" w:rsidRDefault="008243E1" w:rsidP="00334839">
      <w:pPr>
        <w:pStyle w:val="aff9"/>
        <w:ind w:firstLine="709"/>
        <w:rPr>
          <w:sz w:val="26"/>
          <w:szCs w:val="26"/>
        </w:rPr>
      </w:pPr>
      <w:r w:rsidRPr="00E81449">
        <w:rPr>
          <w:sz w:val="26"/>
          <w:szCs w:val="26"/>
        </w:rPr>
        <w:t>Эксплуатирующей организацией проводится диагностика состояния тепловых сетей, включающая: шурфовки теплотрасс, с последующим составлением акта оценки интенсивности процесса внутренней коррозии, а также визуальный осмотр трубопроводов.</w:t>
      </w:r>
      <w:r w:rsidR="007F1349" w:rsidRPr="00E81449">
        <w:rPr>
          <w:sz w:val="26"/>
          <w:szCs w:val="26"/>
        </w:rPr>
        <w:t xml:space="preserve"> </w:t>
      </w:r>
      <w:r w:rsidRPr="00E81449">
        <w:rPr>
          <w:sz w:val="26"/>
          <w:szCs w:val="26"/>
        </w:rPr>
        <w:t>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w:t>
      </w:r>
    </w:p>
    <w:p w14:paraId="0AF384F7" w14:textId="5AE6094E" w:rsidR="008243E1" w:rsidRPr="00E81449" w:rsidRDefault="008243E1" w:rsidP="00334839">
      <w:pPr>
        <w:pStyle w:val="aff9"/>
        <w:ind w:firstLine="709"/>
        <w:rPr>
          <w:sz w:val="26"/>
          <w:szCs w:val="26"/>
        </w:rPr>
      </w:pPr>
      <w:r w:rsidRPr="00E81449">
        <w:rPr>
          <w:sz w:val="26"/>
          <w:szCs w:val="26"/>
        </w:rPr>
        <w:t>На основании этих актов планируются работы по проведению капитальных (текущих) ремонтов определённых участков сети, требующих замены.</w:t>
      </w:r>
      <w:r w:rsidR="007F1349" w:rsidRPr="00E81449">
        <w:rPr>
          <w:sz w:val="26"/>
          <w:szCs w:val="26"/>
        </w:rPr>
        <w:t xml:space="preserve"> </w:t>
      </w:r>
      <w:r w:rsidRPr="00E81449">
        <w:rPr>
          <w:sz w:val="26"/>
          <w:szCs w:val="26"/>
        </w:rPr>
        <w:t>Плановые ремонты на тепловых сетях производятся в летний период, преимущественно в августе.</w:t>
      </w:r>
    </w:p>
    <w:p w14:paraId="3D4DA6E6" w14:textId="77777777" w:rsidR="008243E1" w:rsidRPr="00E81449" w:rsidRDefault="008243E1" w:rsidP="00334839">
      <w:pPr>
        <w:pStyle w:val="aff9"/>
        <w:ind w:firstLine="709"/>
        <w:rPr>
          <w:b/>
          <w:bCs/>
          <w:sz w:val="26"/>
          <w:szCs w:val="26"/>
        </w:rPr>
      </w:pPr>
      <w:r w:rsidRPr="00E81449">
        <w:rPr>
          <w:b/>
          <w:bCs/>
          <w:sz w:val="26"/>
          <w:szCs w:val="26"/>
        </w:rPr>
        <w:t>Воздействие на окружающую среду</w:t>
      </w:r>
    </w:p>
    <w:p w14:paraId="67088DA2" w14:textId="77777777" w:rsidR="008243E1" w:rsidRPr="00E81449" w:rsidRDefault="008243E1" w:rsidP="00334839">
      <w:pPr>
        <w:pStyle w:val="aff9"/>
        <w:ind w:firstLine="709"/>
        <w:rPr>
          <w:sz w:val="26"/>
          <w:szCs w:val="26"/>
        </w:rPr>
      </w:pPr>
      <w:r w:rsidRPr="00E81449">
        <w:rPr>
          <w:sz w:val="26"/>
          <w:szCs w:val="26"/>
        </w:rPr>
        <w:t xml:space="preserve">Воздействие системы теплоснабжения на окружающую среду осуществляется по нескольким направлениям: </w:t>
      </w:r>
    </w:p>
    <w:p w14:paraId="4E2E7603" w14:textId="77777777" w:rsidR="008243E1" w:rsidRPr="00E81449" w:rsidRDefault="008243E1">
      <w:pPr>
        <w:pStyle w:val="aff9"/>
        <w:numPr>
          <w:ilvl w:val="0"/>
          <w:numId w:val="9"/>
        </w:numPr>
        <w:rPr>
          <w:sz w:val="26"/>
          <w:szCs w:val="26"/>
        </w:rPr>
      </w:pPr>
      <w:r w:rsidRPr="00E81449">
        <w:rPr>
          <w:sz w:val="26"/>
          <w:szCs w:val="26"/>
        </w:rPr>
        <w:t>выбросы вредных веществ в атмосферу;</w:t>
      </w:r>
    </w:p>
    <w:p w14:paraId="67723C16" w14:textId="77777777" w:rsidR="008243E1" w:rsidRPr="00E81449" w:rsidRDefault="008243E1">
      <w:pPr>
        <w:pStyle w:val="aff9"/>
        <w:numPr>
          <w:ilvl w:val="0"/>
          <w:numId w:val="9"/>
        </w:numPr>
        <w:rPr>
          <w:sz w:val="26"/>
          <w:szCs w:val="26"/>
        </w:rPr>
      </w:pPr>
      <w:r w:rsidRPr="00E81449">
        <w:rPr>
          <w:sz w:val="26"/>
          <w:szCs w:val="26"/>
        </w:rPr>
        <w:t>использование природных ресурсов в технологическом процессе (вода);</w:t>
      </w:r>
    </w:p>
    <w:p w14:paraId="24780085" w14:textId="77777777" w:rsidR="008243E1" w:rsidRPr="00E81449" w:rsidRDefault="008243E1">
      <w:pPr>
        <w:pStyle w:val="aff9"/>
        <w:numPr>
          <w:ilvl w:val="0"/>
          <w:numId w:val="9"/>
        </w:numPr>
        <w:rPr>
          <w:sz w:val="26"/>
          <w:szCs w:val="26"/>
        </w:rPr>
      </w:pPr>
      <w:r w:rsidRPr="00E81449">
        <w:rPr>
          <w:sz w:val="26"/>
          <w:szCs w:val="26"/>
        </w:rPr>
        <w:t>тепловое загрязнение (потери тепловой энергии в теплосетях, тепловые выбросы источниками теплоэнергии).</w:t>
      </w:r>
    </w:p>
    <w:p w14:paraId="048782D2" w14:textId="77777777" w:rsidR="0040702C" w:rsidRPr="00E81449" w:rsidRDefault="008243E1" w:rsidP="00334839">
      <w:pPr>
        <w:pStyle w:val="aff9"/>
        <w:ind w:firstLine="709"/>
        <w:rPr>
          <w:sz w:val="26"/>
          <w:szCs w:val="26"/>
        </w:rPr>
      </w:pPr>
      <w:r w:rsidRPr="00E81449">
        <w:rPr>
          <w:sz w:val="26"/>
          <w:szCs w:val="26"/>
        </w:rPr>
        <w:t xml:space="preserve">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котельной. </w:t>
      </w:r>
    </w:p>
    <w:p w14:paraId="59190851" w14:textId="444AA424" w:rsidR="0040702C" w:rsidRPr="00E81449" w:rsidRDefault="008243E1" w:rsidP="00334839">
      <w:pPr>
        <w:pStyle w:val="aff9"/>
        <w:ind w:firstLine="709"/>
        <w:rPr>
          <w:sz w:val="26"/>
          <w:szCs w:val="26"/>
        </w:rPr>
      </w:pPr>
      <w:r w:rsidRPr="00E81449">
        <w:rPr>
          <w:sz w:val="26"/>
          <w:szCs w:val="26"/>
        </w:rPr>
        <w:lastRenderedPageBreak/>
        <w:t>Для определения влияния функционирования систем теплоснабжения на окружающую среду устанавливают предельно допустимые выбросы вредных веще</w:t>
      </w:r>
      <w:proofErr w:type="gramStart"/>
      <w:r w:rsidRPr="00E81449">
        <w:rPr>
          <w:sz w:val="26"/>
          <w:szCs w:val="26"/>
        </w:rPr>
        <w:t>ств пр</w:t>
      </w:r>
      <w:proofErr w:type="gramEnd"/>
      <w:r w:rsidRPr="00E81449">
        <w:rPr>
          <w:sz w:val="26"/>
          <w:szCs w:val="26"/>
        </w:rPr>
        <w:t>едприятиями в атмосферу.</w:t>
      </w:r>
    </w:p>
    <w:p w14:paraId="58D254EA" w14:textId="3060E15F" w:rsidR="008243E1" w:rsidRPr="00E81449" w:rsidRDefault="008243E1" w:rsidP="00334839">
      <w:pPr>
        <w:pStyle w:val="aff9"/>
        <w:ind w:firstLine="709"/>
        <w:rPr>
          <w:sz w:val="26"/>
          <w:szCs w:val="26"/>
        </w:rPr>
      </w:pPr>
      <w:r w:rsidRPr="00E81449">
        <w:rPr>
          <w:sz w:val="26"/>
          <w:szCs w:val="26"/>
        </w:rPr>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w:t>
      </w:r>
      <w:r w:rsidR="007F1349" w:rsidRPr="00E81449">
        <w:rPr>
          <w:sz w:val="26"/>
          <w:szCs w:val="26"/>
        </w:rPr>
        <w:t xml:space="preserve"> </w:t>
      </w:r>
      <w:r w:rsidRPr="00E81449">
        <w:rPr>
          <w:sz w:val="26"/>
          <w:szCs w:val="26"/>
        </w:rPr>
        <w:t>Использование топлива способствует загрязнению окружающей среды продуктами сгорания: оксидами серы, оксидами азота, оксидами углерода, диоксидами углерода, бензапиреном.</w:t>
      </w:r>
    </w:p>
    <w:p w14:paraId="18107CDC" w14:textId="466F4A39" w:rsidR="008243E1" w:rsidRPr="00E81449" w:rsidRDefault="008243E1" w:rsidP="00334839">
      <w:pPr>
        <w:pStyle w:val="aff9"/>
        <w:ind w:firstLine="709"/>
        <w:rPr>
          <w:sz w:val="26"/>
          <w:szCs w:val="26"/>
        </w:rPr>
      </w:pPr>
      <w:r w:rsidRPr="00E81449">
        <w:rPr>
          <w:b/>
          <w:bCs/>
          <w:sz w:val="26"/>
          <w:szCs w:val="26"/>
        </w:rPr>
        <w:t>Тарифы, плата (тариф) за подключение (присоединение</w:t>
      </w:r>
      <w:r w:rsidRPr="00E81449">
        <w:rPr>
          <w:sz w:val="26"/>
          <w:szCs w:val="26"/>
        </w:rPr>
        <w:t>)</w:t>
      </w:r>
    </w:p>
    <w:p w14:paraId="4B92D452" w14:textId="4C1C0253" w:rsidR="008243E1" w:rsidRPr="00E81449" w:rsidRDefault="000252C6" w:rsidP="00334839">
      <w:pPr>
        <w:pStyle w:val="aff9"/>
        <w:ind w:firstLine="709"/>
        <w:rPr>
          <w:sz w:val="26"/>
          <w:szCs w:val="26"/>
        </w:rPr>
      </w:pPr>
      <w:bookmarkStart w:id="15" w:name="_Hlk34008406"/>
      <w:r w:rsidRPr="00E81449">
        <w:rPr>
          <w:sz w:val="26"/>
          <w:szCs w:val="26"/>
        </w:rPr>
        <w:t>У</w:t>
      </w:r>
      <w:r w:rsidR="008243E1" w:rsidRPr="00E81449">
        <w:rPr>
          <w:sz w:val="26"/>
          <w:szCs w:val="26"/>
        </w:rPr>
        <w:t xml:space="preserve">твержденные тарифы на тепловую энергию представлены в таблице </w:t>
      </w:r>
      <w:r w:rsidR="00ED540D" w:rsidRPr="00E81449">
        <w:rPr>
          <w:sz w:val="26"/>
          <w:szCs w:val="26"/>
        </w:rPr>
        <w:t>3.2.3.1. в обосновывающих материалах.</w:t>
      </w:r>
    </w:p>
    <w:bookmarkEnd w:id="15"/>
    <w:p w14:paraId="4C2644F3" w14:textId="77777777" w:rsidR="00D837D3" w:rsidRPr="00E81449" w:rsidRDefault="00D837D3" w:rsidP="00334839">
      <w:pPr>
        <w:pStyle w:val="aff9"/>
        <w:ind w:firstLine="709"/>
        <w:rPr>
          <w:b/>
          <w:bCs/>
          <w:sz w:val="26"/>
          <w:szCs w:val="26"/>
        </w:rPr>
      </w:pPr>
      <w:r w:rsidRPr="00E81449">
        <w:rPr>
          <w:b/>
          <w:bCs/>
          <w:sz w:val="26"/>
          <w:szCs w:val="26"/>
        </w:rPr>
        <w:t>Технические и технологические проблемы в системе</w:t>
      </w:r>
    </w:p>
    <w:p w14:paraId="28527754" w14:textId="1DA200B7" w:rsidR="007F1349" w:rsidRPr="00E81449" w:rsidRDefault="007F1349" w:rsidP="00334839">
      <w:pPr>
        <w:pStyle w:val="aff9"/>
        <w:ind w:firstLine="709"/>
        <w:rPr>
          <w:sz w:val="26"/>
          <w:szCs w:val="26"/>
        </w:rPr>
      </w:pPr>
      <w:r w:rsidRPr="00E81449">
        <w:rPr>
          <w:sz w:val="26"/>
          <w:szCs w:val="26"/>
        </w:rPr>
        <w:t>В процессе аналитических исследований существующего технического состояния систем теплоснабжения были выявлены следующие проблемы организации качественного теплоснабжения:</w:t>
      </w:r>
    </w:p>
    <w:p w14:paraId="7EB89326" w14:textId="60838BCB" w:rsidR="007F1349" w:rsidRPr="00E81449" w:rsidRDefault="007F1349">
      <w:pPr>
        <w:pStyle w:val="aff9"/>
        <w:numPr>
          <w:ilvl w:val="0"/>
          <w:numId w:val="10"/>
        </w:numPr>
        <w:rPr>
          <w:sz w:val="26"/>
          <w:szCs w:val="26"/>
        </w:rPr>
      </w:pPr>
      <w:r w:rsidRPr="00E81449">
        <w:rPr>
          <w:sz w:val="26"/>
          <w:szCs w:val="26"/>
        </w:rPr>
        <w:t>износ сетей теплоснабжения;</w:t>
      </w:r>
    </w:p>
    <w:p w14:paraId="2862ABB7" w14:textId="2EE53B36" w:rsidR="007F1349" w:rsidRPr="00E81449" w:rsidRDefault="007F1349">
      <w:pPr>
        <w:pStyle w:val="aff9"/>
        <w:numPr>
          <w:ilvl w:val="0"/>
          <w:numId w:val="10"/>
        </w:numPr>
        <w:rPr>
          <w:sz w:val="26"/>
          <w:szCs w:val="26"/>
        </w:rPr>
      </w:pPr>
      <w:r w:rsidRPr="00E81449">
        <w:rPr>
          <w:sz w:val="26"/>
          <w:szCs w:val="26"/>
        </w:rPr>
        <w:t>высок</w:t>
      </w:r>
      <w:r w:rsidR="00FD60F0" w:rsidRPr="00E81449">
        <w:rPr>
          <w:sz w:val="26"/>
          <w:szCs w:val="26"/>
        </w:rPr>
        <w:t>ий</w:t>
      </w:r>
      <w:r w:rsidRPr="00E81449">
        <w:rPr>
          <w:sz w:val="26"/>
          <w:szCs w:val="26"/>
        </w:rPr>
        <w:t xml:space="preserve"> </w:t>
      </w:r>
      <w:r w:rsidR="00FD60F0" w:rsidRPr="00E81449">
        <w:rPr>
          <w:sz w:val="26"/>
          <w:szCs w:val="26"/>
        </w:rPr>
        <w:t>износ основного оборудования источников теплоснабжения.</w:t>
      </w:r>
    </w:p>
    <w:p w14:paraId="73798052" w14:textId="77777777" w:rsidR="006A61A4" w:rsidRPr="00E81449" w:rsidRDefault="006A61A4" w:rsidP="0007424E">
      <w:pPr>
        <w:pStyle w:val="a6"/>
        <w:spacing w:before="240"/>
        <w:ind w:left="0"/>
        <w:jc w:val="both"/>
        <w:rPr>
          <w:sz w:val="26"/>
          <w:szCs w:val="26"/>
        </w:rPr>
      </w:pPr>
      <w:bookmarkStart w:id="16" w:name="_Toc114020444"/>
      <w:r w:rsidRPr="00E81449">
        <w:rPr>
          <w:sz w:val="26"/>
          <w:szCs w:val="26"/>
        </w:rPr>
        <w:t>2.</w:t>
      </w:r>
      <w:r w:rsidR="00734F50" w:rsidRPr="00E81449">
        <w:rPr>
          <w:sz w:val="26"/>
          <w:szCs w:val="26"/>
        </w:rPr>
        <w:t>1</w:t>
      </w:r>
      <w:r w:rsidRPr="00E81449">
        <w:rPr>
          <w:sz w:val="26"/>
          <w:szCs w:val="26"/>
        </w:rPr>
        <w:t>.3. Система водоснабжения</w:t>
      </w:r>
      <w:bookmarkEnd w:id="16"/>
    </w:p>
    <w:p w14:paraId="173CC234" w14:textId="77777777" w:rsidR="006A61A4" w:rsidRPr="00E81449" w:rsidRDefault="006A61A4" w:rsidP="00FD60F0">
      <w:pPr>
        <w:pStyle w:val="aff9"/>
        <w:ind w:firstLine="709"/>
        <w:rPr>
          <w:b/>
          <w:bCs/>
          <w:sz w:val="26"/>
          <w:szCs w:val="26"/>
        </w:rPr>
      </w:pPr>
      <w:bookmarkStart w:id="17" w:name="_Hlk45059762"/>
      <w:r w:rsidRPr="00E81449">
        <w:rPr>
          <w:b/>
          <w:bCs/>
          <w:sz w:val="26"/>
          <w:szCs w:val="26"/>
        </w:rPr>
        <w:t>Институциональная структура</w:t>
      </w:r>
    </w:p>
    <w:p w14:paraId="4DF1A920" w14:textId="77777777" w:rsidR="00D25079" w:rsidRPr="00E81449" w:rsidRDefault="00D25079" w:rsidP="00D25079">
      <w:pPr>
        <w:pStyle w:val="aff9"/>
        <w:ind w:firstLine="709"/>
        <w:rPr>
          <w:sz w:val="26"/>
          <w:szCs w:val="26"/>
        </w:rPr>
      </w:pPr>
      <w:bookmarkStart w:id="18" w:name="_Hlk88610460"/>
      <w:r w:rsidRPr="00E81449">
        <w:rPr>
          <w:sz w:val="26"/>
          <w:szCs w:val="26"/>
        </w:rPr>
        <w:t>В настоящее время ответственность за водоснабжение сельского поселения лежит на Администрации сельского поселения Салым, Филиал №1 ПМУП «УТВС», ПМУП «УТВС», НУМН АО «Транснефть-Сибирь». Источниками водоснабжения являются подземные источники.</w:t>
      </w:r>
    </w:p>
    <w:p w14:paraId="4AF2175A" w14:textId="77777777" w:rsidR="00D25079" w:rsidRPr="00E81449" w:rsidRDefault="00D25079" w:rsidP="00D25079">
      <w:pPr>
        <w:pStyle w:val="aff9"/>
        <w:ind w:firstLine="709"/>
        <w:rPr>
          <w:sz w:val="26"/>
          <w:szCs w:val="26"/>
        </w:rPr>
      </w:pPr>
      <w:r w:rsidRPr="00E81449">
        <w:rPr>
          <w:sz w:val="26"/>
          <w:szCs w:val="26"/>
        </w:rPr>
        <w:t>Организация осуществляет подъем и транспортировку холодной воды до точки исполнения обязательств с потребителями (п. 23 Правил холодного водоснабжения и водоотведения № 644).</w:t>
      </w:r>
    </w:p>
    <w:bookmarkEnd w:id="18"/>
    <w:p w14:paraId="4476B2A9" w14:textId="77777777" w:rsidR="00D25079" w:rsidRPr="00E81449" w:rsidRDefault="00D25079" w:rsidP="00D25079">
      <w:pPr>
        <w:pStyle w:val="aff9"/>
        <w:ind w:firstLine="709"/>
        <w:rPr>
          <w:sz w:val="26"/>
          <w:szCs w:val="26"/>
        </w:rPr>
      </w:pPr>
      <w:r w:rsidRPr="00E81449">
        <w:rPr>
          <w:sz w:val="26"/>
          <w:szCs w:val="26"/>
        </w:rPr>
        <w:t xml:space="preserve">Служба водопроводного хозяйства включает в себя эксплуатацию и обслуживание водозаборных объектов и колонок; пожарных гидрантов и водопроводных сетей. </w:t>
      </w:r>
    </w:p>
    <w:p w14:paraId="5399868B" w14:textId="7A0FE60F" w:rsidR="006A61A4" w:rsidRPr="00E81449" w:rsidRDefault="006A61A4" w:rsidP="00FD60F0">
      <w:pPr>
        <w:pStyle w:val="aff9"/>
        <w:ind w:firstLine="709"/>
        <w:rPr>
          <w:b/>
          <w:bCs/>
          <w:sz w:val="26"/>
          <w:szCs w:val="26"/>
        </w:rPr>
      </w:pPr>
      <w:r w:rsidRPr="00E81449">
        <w:rPr>
          <w:b/>
          <w:bCs/>
          <w:sz w:val="26"/>
          <w:szCs w:val="26"/>
        </w:rPr>
        <w:t>Характеристика системы ресурсоснабжения</w:t>
      </w:r>
    </w:p>
    <w:p w14:paraId="2A20D0AB" w14:textId="77777777" w:rsidR="006E41F2" w:rsidRPr="00E81449" w:rsidRDefault="006E41F2" w:rsidP="00FD60F0">
      <w:pPr>
        <w:pStyle w:val="aff9"/>
        <w:ind w:firstLine="709"/>
        <w:rPr>
          <w:b/>
          <w:bCs/>
          <w:sz w:val="26"/>
          <w:szCs w:val="26"/>
        </w:rPr>
      </w:pPr>
      <w:r w:rsidRPr="00E81449">
        <w:rPr>
          <w:b/>
          <w:bCs/>
          <w:sz w:val="26"/>
          <w:szCs w:val="26"/>
        </w:rPr>
        <w:t>Площадные объекты</w:t>
      </w:r>
    </w:p>
    <w:p w14:paraId="340FD01B" w14:textId="099346E2" w:rsidR="00C2655F" w:rsidRPr="00E81449" w:rsidRDefault="00C2655F" w:rsidP="00FD60F0">
      <w:pPr>
        <w:pStyle w:val="aff9"/>
        <w:ind w:firstLine="709"/>
        <w:rPr>
          <w:sz w:val="26"/>
          <w:szCs w:val="26"/>
        </w:rPr>
      </w:pPr>
      <w:r w:rsidRPr="00E81449">
        <w:rPr>
          <w:sz w:val="26"/>
          <w:szCs w:val="26"/>
        </w:rPr>
        <w:t>Характеристика водозаборов на территории сельского поселения отображена в таблице 2.1.3.1.</w:t>
      </w:r>
    </w:p>
    <w:p w14:paraId="2AE30549" w14:textId="4D11C8F4" w:rsidR="00C2655F" w:rsidRPr="00E81449" w:rsidRDefault="00C2655F" w:rsidP="00FD60F0">
      <w:pPr>
        <w:pStyle w:val="afff1"/>
        <w:widowControl w:val="0"/>
        <w:spacing w:after="0"/>
        <w:rPr>
          <w:sz w:val="26"/>
          <w:szCs w:val="26"/>
          <w:lang w:eastAsia="ru-RU"/>
        </w:rPr>
      </w:pPr>
      <w:r w:rsidRPr="00E81449">
        <w:rPr>
          <w:sz w:val="26"/>
          <w:szCs w:val="26"/>
          <w:lang w:eastAsia="ru-RU"/>
        </w:rPr>
        <w:t>Таблица 2.1.3.1.</w:t>
      </w:r>
      <w:r w:rsidR="007F1349" w:rsidRPr="00E81449">
        <w:rPr>
          <w:sz w:val="26"/>
          <w:szCs w:val="26"/>
          <w:lang w:eastAsia="ru-RU"/>
        </w:rPr>
        <w:t xml:space="preserve"> </w:t>
      </w:r>
      <w:r w:rsidRPr="00E81449">
        <w:rPr>
          <w:sz w:val="26"/>
          <w:szCs w:val="26"/>
          <w:lang w:eastAsia="ru-RU"/>
        </w:rPr>
        <w:t>Характеристика водозаборов на территории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330"/>
        <w:gridCol w:w="1612"/>
        <w:gridCol w:w="1491"/>
        <w:gridCol w:w="1391"/>
        <w:gridCol w:w="2142"/>
      </w:tblGrid>
      <w:tr w:rsidR="00D25079" w:rsidRPr="00E81449" w14:paraId="2E717B3D" w14:textId="77777777" w:rsidTr="00D25079">
        <w:trPr>
          <w:trHeight w:val="645"/>
          <w:tblHeader/>
        </w:trPr>
        <w:tc>
          <w:tcPr>
            <w:tcW w:w="839" w:type="pct"/>
            <w:vMerge w:val="restart"/>
            <w:shd w:val="clear" w:color="auto" w:fill="auto"/>
            <w:hideMark/>
          </w:tcPr>
          <w:p w14:paraId="15E63252"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Источник водоснабжения</w:t>
            </w:r>
          </w:p>
        </w:tc>
        <w:tc>
          <w:tcPr>
            <w:tcW w:w="695" w:type="pct"/>
            <w:vMerge w:val="restart"/>
            <w:shd w:val="clear" w:color="auto" w:fill="auto"/>
            <w:hideMark/>
          </w:tcPr>
          <w:p w14:paraId="3B253E45"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Населенный пункт</w:t>
            </w:r>
          </w:p>
        </w:tc>
        <w:tc>
          <w:tcPr>
            <w:tcW w:w="842" w:type="pct"/>
            <w:vMerge w:val="restart"/>
            <w:shd w:val="clear" w:color="auto" w:fill="auto"/>
            <w:hideMark/>
          </w:tcPr>
          <w:p w14:paraId="1ED2A5AD"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Вид (скважина, поверхностный источник, артезианская скважина)</w:t>
            </w:r>
          </w:p>
        </w:tc>
        <w:tc>
          <w:tcPr>
            <w:tcW w:w="778" w:type="pct"/>
            <w:vMerge w:val="restart"/>
            <w:shd w:val="clear" w:color="auto" w:fill="auto"/>
            <w:hideMark/>
          </w:tcPr>
          <w:p w14:paraId="122A91B3"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Год ввода в эксплуатацию</w:t>
            </w:r>
          </w:p>
        </w:tc>
        <w:tc>
          <w:tcPr>
            <w:tcW w:w="727" w:type="pct"/>
            <w:vMerge w:val="restart"/>
            <w:shd w:val="clear" w:color="auto" w:fill="auto"/>
            <w:hideMark/>
          </w:tcPr>
          <w:p w14:paraId="06244E2E"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Вид воды (питьевая, техническая)</w:t>
            </w:r>
          </w:p>
        </w:tc>
        <w:tc>
          <w:tcPr>
            <w:tcW w:w="1119" w:type="pct"/>
            <w:vMerge w:val="restart"/>
            <w:shd w:val="clear" w:color="auto" w:fill="auto"/>
            <w:hideMark/>
          </w:tcPr>
          <w:p w14:paraId="39D7FF7F" w14:textId="77777777" w:rsidR="00D25079" w:rsidRPr="00E81449" w:rsidRDefault="00D25079" w:rsidP="00D25079">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Производительность, куб</w:t>
            </w:r>
            <w:proofErr w:type="gramStart"/>
            <w:r w:rsidRPr="00E81449">
              <w:rPr>
                <w:rFonts w:ascii="Times New Roman" w:eastAsia="Times New Roman" w:hAnsi="Times New Roman"/>
                <w:color w:val="000000"/>
                <w:sz w:val="26"/>
                <w:szCs w:val="26"/>
                <w:lang w:eastAsia="ru-RU"/>
              </w:rPr>
              <w:t>.м</w:t>
            </w:r>
            <w:proofErr w:type="gramEnd"/>
            <w:r w:rsidRPr="00E81449">
              <w:rPr>
                <w:rFonts w:ascii="Times New Roman" w:eastAsia="Times New Roman" w:hAnsi="Times New Roman"/>
                <w:color w:val="000000"/>
                <w:sz w:val="26"/>
                <w:szCs w:val="26"/>
                <w:lang w:eastAsia="ru-RU"/>
              </w:rPr>
              <w:t>/час</w:t>
            </w:r>
          </w:p>
        </w:tc>
      </w:tr>
      <w:tr w:rsidR="00D25079" w:rsidRPr="00E81449" w14:paraId="1A536BEA" w14:textId="77777777" w:rsidTr="00D25079">
        <w:trPr>
          <w:trHeight w:val="529"/>
          <w:tblHeader/>
        </w:trPr>
        <w:tc>
          <w:tcPr>
            <w:tcW w:w="839" w:type="pct"/>
            <w:vMerge/>
            <w:vAlign w:val="center"/>
            <w:hideMark/>
          </w:tcPr>
          <w:p w14:paraId="52918D4E"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c>
          <w:tcPr>
            <w:tcW w:w="695" w:type="pct"/>
            <w:vMerge/>
            <w:vAlign w:val="center"/>
            <w:hideMark/>
          </w:tcPr>
          <w:p w14:paraId="34E6C16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c>
          <w:tcPr>
            <w:tcW w:w="842" w:type="pct"/>
            <w:vMerge/>
            <w:vAlign w:val="center"/>
            <w:hideMark/>
          </w:tcPr>
          <w:p w14:paraId="13956A20"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c>
          <w:tcPr>
            <w:tcW w:w="778" w:type="pct"/>
            <w:vMerge/>
            <w:vAlign w:val="center"/>
            <w:hideMark/>
          </w:tcPr>
          <w:p w14:paraId="661516D4"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c>
          <w:tcPr>
            <w:tcW w:w="727" w:type="pct"/>
            <w:vMerge/>
            <w:vAlign w:val="center"/>
            <w:hideMark/>
          </w:tcPr>
          <w:p w14:paraId="5219AE9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c>
          <w:tcPr>
            <w:tcW w:w="1119" w:type="pct"/>
            <w:vMerge/>
            <w:vAlign w:val="center"/>
            <w:hideMark/>
          </w:tcPr>
          <w:p w14:paraId="3E4C9095"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p>
        </w:tc>
      </w:tr>
      <w:tr w:rsidR="00D25079" w:rsidRPr="00E81449" w14:paraId="2D76F403" w14:textId="77777777" w:rsidTr="00D25079">
        <w:trPr>
          <w:trHeight w:val="420"/>
        </w:trPr>
        <w:tc>
          <w:tcPr>
            <w:tcW w:w="839" w:type="pct"/>
            <w:shd w:val="clear" w:color="auto" w:fill="auto"/>
            <w:hideMark/>
          </w:tcPr>
          <w:p w14:paraId="0D5FA3F0"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№7107</w:t>
            </w:r>
          </w:p>
        </w:tc>
        <w:tc>
          <w:tcPr>
            <w:tcW w:w="695" w:type="pct"/>
            <w:shd w:val="clear" w:color="auto" w:fill="auto"/>
            <w:hideMark/>
          </w:tcPr>
          <w:p w14:paraId="2920DCF2"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6CC8F093"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73C22E3C"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1978</w:t>
            </w:r>
          </w:p>
        </w:tc>
        <w:tc>
          <w:tcPr>
            <w:tcW w:w="727" w:type="pct"/>
            <w:shd w:val="clear" w:color="auto" w:fill="auto"/>
            <w:hideMark/>
          </w:tcPr>
          <w:p w14:paraId="7B74B74B"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Техническая</w:t>
            </w:r>
          </w:p>
        </w:tc>
        <w:tc>
          <w:tcPr>
            <w:tcW w:w="1119" w:type="pct"/>
            <w:shd w:val="clear" w:color="auto" w:fill="auto"/>
            <w:vAlign w:val="bottom"/>
            <w:hideMark/>
          </w:tcPr>
          <w:p w14:paraId="47A8B00E"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0A2DF052" w14:textId="77777777" w:rsidTr="00D25079">
        <w:trPr>
          <w:trHeight w:val="315"/>
        </w:trPr>
        <w:tc>
          <w:tcPr>
            <w:tcW w:w="839" w:type="pct"/>
            <w:shd w:val="clear" w:color="auto" w:fill="auto"/>
            <w:hideMark/>
          </w:tcPr>
          <w:p w14:paraId="477BD248"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Арт. скважина </w:t>
            </w:r>
            <w:r w:rsidRPr="00E81449">
              <w:rPr>
                <w:rFonts w:ascii="Times New Roman" w:eastAsia="Times New Roman" w:hAnsi="Times New Roman"/>
                <w:color w:val="000000"/>
                <w:sz w:val="26"/>
                <w:szCs w:val="26"/>
                <w:lang w:eastAsia="ru-RU"/>
              </w:rPr>
              <w:lastRenderedPageBreak/>
              <w:t>№7110</w:t>
            </w:r>
          </w:p>
        </w:tc>
        <w:tc>
          <w:tcPr>
            <w:tcW w:w="695" w:type="pct"/>
            <w:shd w:val="clear" w:color="auto" w:fill="auto"/>
            <w:hideMark/>
          </w:tcPr>
          <w:p w14:paraId="743F0106"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 Салым</w:t>
            </w:r>
          </w:p>
        </w:tc>
        <w:tc>
          <w:tcPr>
            <w:tcW w:w="842" w:type="pct"/>
            <w:shd w:val="clear" w:color="auto" w:fill="auto"/>
            <w:hideMark/>
          </w:tcPr>
          <w:p w14:paraId="30174076"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0710BD52"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1978</w:t>
            </w:r>
          </w:p>
        </w:tc>
        <w:tc>
          <w:tcPr>
            <w:tcW w:w="727" w:type="pct"/>
            <w:shd w:val="clear" w:color="auto" w:fill="auto"/>
            <w:hideMark/>
          </w:tcPr>
          <w:p w14:paraId="283BAD16"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Техническая</w:t>
            </w:r>
          </w:p>
        </w:tc>
        <w:tc>
          <w:tcPr>
            <w:tcW w:w="1119" w:type="pct"/>
            <w:shd w:val="clear" w:color="auto" w:fill="auto"/>
            <w:vAlign w:val="bottom"/>
            <w:hideMark/>
          </w:tcPr>
          <w:p w14:paraId="146BE49C"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25</w:t>
            </w:r>
          </w:p>
        </w:tc>
      </w:tr>
      <w:tr w:rsidR="00D25079" w:rsidRPr="00E81449" w14:paraId="79049323" w14:textId="77777777" w:rsidTr="00D25079">
        <w:trPr>
          <w:trHeight w:val="315"/>
        </w:trPr>
        <w:tc>
          <w:tcPr>
            <w:tcW w:w="839" w:type="pct"/>
            <w:shd w:val="clear" w:color="auto" w:fill="auto"/>
            <w:hideMark/>
          </w:tcPr>
          <w:p w14:paraId="1F691D62"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Арт. скважина №7168</w:t>
            </w:r>
          </w:p>
        </w:tc>
        <w:tc>
          <w:tcPr>
            <w:tcW w:w="695" w:type="pct"/>
            <w:shd w:val="clear" w:color="auto" w:fill="auto"/>
            <w:hideMark/>
          </w:tcPr>
          <w:p w14:paraId="1E98F6CB"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6D409A7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6271D2F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1998</w:t>
            </w:r>
          </w:p>
        </w:tc>
        <w:tc>
          <w:tcPr>
            <w:tcW w:w="727" w:type="pct"/>
            <w:shd w:val="clear" w:color="auto" w:fill="auto"/>
            <w:hideMark/>
          </w:tcPr>
          <w:p w14:paraId="43B644F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Техническая</w:t>
            </w:r>
          </w:p>
        </w:tc>
        <w:tc>
          <w:tcPr>
            <w:tcW w:w="1119" w:type="pct"/>
            <w:shd w:val="clear" w:color="auto" w:fill="auto"/>
            <w:vAlign w:val="bottom"/>
            <w:hideMark/>
          </w:tcPr>
          <w:p w14:paraId="428164CB"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25</w:t>
            </w:r>
          </w:p>
        </w:tc>
      </w:tr>
      <w:tr w:rsidR="00D25079" w:rsidRPr="00E81449" w14:paraId="4C71F966" w14:textId="77777777" w:rsidTr="00D25079">
        <w:trPr>
          <w:trHeight w:val="315"/>
        </w:trPr>
        <w:tc>
          <w:tcPr>
            <w:tcW w:w="839" w:type="pct"/>
            <w:shd w:val="clear" w:color="auto" w:fill="auto"/>
            <w:hideMark/>
          </w:tcPr>
          <w:p w14:paraId="3F8DAC49"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№84</w:t>
            </w:r>
          </w:p>
        </w:tc>
        <w:tc>
          <w:tcPr>
            <w:tcW w:w="695" w:type="pct"/>
            <w:shd w:val="clear" w:color="auto" w:fill="auto"/>
            <w:hideMark/>
          </w:tcPr>
          <w:p w14:paraId="39174F0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4E407A17"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1A98B26E"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1989</w:t>
            </w:r>
          </w:p>
        </w:tc>
        <w:tc>
          <w:tcPr>
            <w:tcW w:w="727" w:type="pct"/>
            <w:shd w:val="clear" w:color="auto" w:fill="auto"/>
            <w:hideMark/>
          </w:tcPr>
          <w:p w14:paraId="6F01D2EA"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34055A9D"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7252EFBD" w14:textId="77777777" w:rsidTr="00D25079">
        <w:trPr>
          <w:trHeight w:val="315"/>
        </w:trPr>
        <w:tc>
          <w:tcPr>
            <w:tcW w:w="839" w:type="pct"/>
            <w:shd w:val="clear" w:color="auto" w:fill="auto"/>
            <w:hideMark/>
          </w:tcPr>
          <w:p w14:paraId="4B799904"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№85</w:t>
            </w:r>
          </w:p>
        </w:tc>
        <w:tc>
          <w:tcPr>
            <w:tcW w:w="695" w:type="pct"/>
            <w:shd w:val="clear" w:color="auto" w:fill="auto"/>
            <w:hideMark/>
          </w:tcPr>
          <w:p w14:paraId="12F01BE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206C1509"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6D6FCE1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1989</w:t>
            </w:r>
          </w:p>
        </w:tc>
        <w:tc>
          <w:tcPr>
            <w:tcW w:w="727" w:type="pct"/>
            <w:shd w:val="clear" w:color="auto" w:fill="auto"/>
            <w:hideMark/>
          </w:tcPr>
          <w:p w14:paraId="75431230"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291DABC2"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2DA2E388" w14:textId="77777777" w:rsidTr="00D25079">
        <w:trPr>
          <w:trHeight w:val="345"/>
        </w:trPr>
        <w:tc>
          <w:tcPr>
            <w:tcW w:w="839" w:type="pct"/>
            <w:shd w:val="clear" w:color="auto" w:fill="auto"/>
            <w:hideMark/>
          </w:tcPr>
          <w:p w14:paraId="72C423B0"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№86</w:t>
            </w:r>
          </w:p>
        </w:tc>
        <w:tc>
          <w:tcPr>
            <w:tcW w:w="695" w:type="pct"/>
            <w:shd w:val="clear" w:color="auto" w:fill="auto"/>
            <w:hideMark/>
          </w:tcPr>
          <w:p w14:paraId="699A04DB"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54B9316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5FA83EB0"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1989</w:t>
            </w:r>
          </w:p>
        </w:tc>
        <w:tc>
          <w:tcPr>
            <w:tcW w:w="727" w:type="pct"/>
            <w:shd w:val="clear" w:color="auto" w:fill="auto"/>
            <w:hideMark/>
          </w:tcPr>
          <w:p w14:paraId="5479C7B8"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5EEFB941"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16</w:t>
            </w:r>
          </w:p>
        </w:tc>
      </w:tr>
      <w:tr w:rsidR="00D25079" w:rsidRPr="00E81449" w14:paraId="723ECB3C" w14:textId="77777777" w:rsidTr="00D25079">
        <w:trPr>
          <w:trHeight w:val="345"/>
        </w:trPr>
        <w:tc>
          <w:tcPr>
            <w:tcW w:w="839" w:type="pct"/>
            <w:shd w:val="clear" w:color="auto" w:fill="auto"/>
            <w:hideMark/>
          </w:tcPr>
          <w:p w14:paraId="5CFFA7FB"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№20-495</w:t>
            </w:r>
          </w:p>
        </w:tc>
        <w:tc>
          <w:tcPr>
            <w:tcW w:w="695" w:type="pct"/>
            <w:shd w:val="clear" w:color="auto" w:fill="auto"/>
            <w:hideMark/>
          </w:tcPr>
          <w:p w14:paraId="56DC1E46"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842" w:type="pct"/>
            <w:shd w:val="clear" w:color="auto" w:fill="auto"/>
            <w:hideMark/>
          </w:tcPr>
          <w:p w14:paraId="5582585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0483030E"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1993</w:t>
            </w:r>
          </w:p>
        </w:tc>
        <w:tc>
          <w:tcPr>
            <w:tcW w:w="727" w:type="pct"/>
            <w:shd w:val="clear" w:color="auto" w:fill="auto"/>
            <w:hideMark/>
          </w:tcPr>
          <w:p w14:paraId="3118EB95"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24126F26"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3D788322" w14:textId="77777777" w:rsidTr="00D25079">
        <w:trPr>
          <w:trHeight w:val="330"/>
        </w:trPr>
        <w:tc>
          <w:tcPr>
            <w:tcW w:w="839" w:type="pct"/>
            <w:shd w:val="clear" w:color="auto" w:fill="auto"/>
            <w:hideMark/>
          </w:tcPr>
          <w:p w14:paraId="6E07B31B"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№1</w:t>
            </w:r>
          </w:p>
        </w:tc>
        <w:tc>
          <w:tcPr>
            <w:tcW w:w="695" w:type="pct"/>
            <w:shd w:val="clear" w:color="auto" w:fill="auto"/>
            <w:hideMark/>
          </w:tcPr>
          <w:p w14:paraId="386F0BD2"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842" w:type="pct"/>
            <w:shd w:val="clear" w:color="auto" w:fill="auto"/>
            <w:hideMark/>
          </w:tcPr>
          <w:p w14:paraId="1725384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09EBDB9A"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1992</w:t>
            </w:r>
          </w:p>
        </w:tc>
        <w:tc>
          <w:tcPr>
            <w:tcW w:w="727" w:type="pct"/>
            <w:shd w:val="clear" w:color="auto" w:fill="auto"/>
            <w:hideMark/>
          </w:tcPr>
          <w:p w14:paraId="38544916"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148495EE"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676C7AC9" w14:textId="77777777" w:rsidTr="00D25079">
        <w:trPr>
          <w:trHeight w:val="330"/>
        </w:trPr>
        <w:tc>
          <w:tcPr>
            <w:tcW w:w="839" w:type="pct"/>
            <w:shd w:val="clear" w:color="auto" w:fill="auto"/>
            <w:hideMark/>
          </w:tcPr>
          <w:p w14:paraId="534B879E"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№2</w:t>
            </w:r>
          </w:p>
        </w:tc>
        <w:tc>
          <w:tcPr>
            <w:tcW w:w="695" w:type="pct"/>
            <w:shd w:val="clear" w:color="auto" w:fill="auto"/>
            <w:hideMark/>
          </w:tcPr>
          <w:p w14:paraId="139E9131"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842" w:type="pct"/>
            <w:shd w:val="clear" w:color="auto" w:fill="auto"/>
            <w:hideMark/>
          </w:tcPr>
          <w:p w14:paraId="4534C1A4"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13F59D4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1992</w:t>
            </w:r>
          </w:p>
        </w:tc>
        <w:tc>
          <w:tcPr>
            <w:tcW w:w="727" w:type="pct"/>
            <w:shd w:val="clear" w:color="auto" w:fill="auto"/>
            <w:hideMark/>
          </w:tcPr>
          <w:p w14:paraId="50A05BF4"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32F47655"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r w:rsidR="00D25079" w:rsidRPr="00E81449" w14:paraId="61D31F24" w14:textId="77777777" w:rsidTr="00D25079">
        <w:trPr>
          <w:trHeight w:val="330"/>
        </w:trPr>
        <w:tc>
          <w:tcPr>
            <w:tcW w:w="839" w:type="pct"/>
            <w:shd w:val="clear" w:color="auto" w:fill="auto"/>
            <w:hideMark/>
          </w:tcPr>
          <w:p w14:paraId="47AF5E0A"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 скважина №3</w:t>
            </w:r>
          </w:p>
        </w:tc>
        <w:tc>
          <w:tcPr>
            <w:tcW w:w="695" w:type="pct"/>
            <w:shd w:val="clear" w:color="auto" w:fill="auto"/>
            <w:hideMark/>
          </w:tcPr>
          <w:p w14:paraId="2DB78A7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842" w:type="pct"/>
            <w:shd w:val="clear" w:color="auto" w:fill="auto"/>
            <w:hideMark/>
          </w:tcPr>
          <w:p w14:paraId="7548A39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артезианская скважина</w:t>
            </w:r>
          </w:p>
        </w:tc>
        <w:tc>
          <w:tcPr>
            <w:tcW w:w="778" w:type="pct"/>
            <w:shd w:val="clear" w:color="auto" w:fill="auto"/>
            <w:hideMark/>
          </w:tcPr>
          <w:p w14:paraId="7EB9C5CD"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1992</w:t>
            </w:r>
          </w:p>
        </w:tc>
        <w:tc>
          <w:tcPr>
            <w:tcW w:w="727" w:type="pct"/>
            <w:shd w:val="clear" w:color="auto" w:fill="auto"/>
            <w:hideMark/>
          </w:tcPr>
          <w:p w14:paraId="37E64EC5" w14:textId="77777777" w:rsidR="00D25079" w:rsidRPr="00E81449" w:rsidRDefault="00D25079" w:rsidP="00D25079">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Питьевая</w:t>
            </w:r>
          </w:p>
        </w:tc>
        <w:tc>
          <w:tcPr>
            <w:tcW w:w="1119" w:type="pct"/>
            <w:shd w:val="clear" w:color="auto" w:fill="auto"/>
            <w:vAlign w:val="bottom"/>
            <w:hideMark/>
          </w:tcPr>
          <w:p w14:paraId="1968BACE" w14:textId="77777777" w:rsidR="00D25079" w:rsidRPr="00E81449" w:rsidRDefault="00D25079" w:rsidP="00D25079">
            <w:pPr>
              <w:spacing w:after="0" w:line="240" w:lineRule="auto"/>
              <w:jc w:val="right"/>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10</w:t>
            </w:r>
          </w:p>
        </w:tc>
      </w:tr>
    </w:tbl>
    <w:p w14:paraId="1489AE0E" w14:textId="6EAAC7EB" w:rsidR="006E41F2" w:rsidRPr="00E81449" w:rsidRDefault="006E41F2" w:rsidP="00D25079">
      <w:pPr>
        <w:pStyle w:val="aff9"/>
        <w:rPr>
          <w:b/>
          <w:bCs/>
          <w:sz w:val="26"/>
          <w:szCs w:val="26"/>
        </w:rPr>
      </w:pPr>
      <w:r w:rsidRPr="00E81449">
        <w:rPr>
          <w:b/>
          <w:bCs/>
          <w:sz w:val="26"/>
          <w:szCs w:val="26"/>
        </w:rPr>
        <w:t>Линейные объекты водоснабжения</w:t>
      </w:r>
    </w:p>
    <w:p w14:paraId="2F3A8F57" w14:textId="77777777" w:rsidR="00FD60F0" w:rsidRPr="00E81449" w:rsidRDefault="00FD60F0" w:rsidP="00FD60F0">
      <w:pPr>
        <w:pStyle w:val="aff9"/>
        <w:rPr>
          <w:sz w:val="26"/>
          <w:szCs w:val="26"/>
        </w:rPr>
      </w:pPr>
      <w:r w:rsidRPr="00E81449">
        <w:rPr>
          <w:sz w:val="26"/>
          <w:szCs w:val="26"/>
        </w:rPr>
        <w:t xml:space="preserve">Структура схемы сетей водоснабжения поселения представлена закольцованным и тупиковым типом сетей, соответствующим 2-й категории надежности водоснабжения населенного пункта с численностью населения от 5 до 50 тыс. чел. Такие сети водоснабжения, обеспечивают предоставление потребителю коммунальной услуги по водоснабжению и стабилизируют гидродинамические процессы эксплуатации системы водоснабжения. </w:t>
      </w:r>
    </w:p>
    <w:p w14:paraId="7499D17F" w14:textId="77777777" w:rsidR="00FD60F0" w:rsidRPr="00E81449" w:rsidRDefault="00FD60F0" w:rsidP="00FD60F0">
      <w:pPr>
        <w:pStyle w:val="aff9"/>
        <w:rPr>
          <w:sz w:val="26"/>
          <w:szCs w:val="26"/>
        </w:rPr>
      </w:pPr>
      <w:r w:rsidRPr="00E81449">
        <w:rPr>
          <w:sz w:val="26"/>
          <w:szCs w:val="26"/>
        </w:rPr>
        <w:t>Материал труб хозяйственно-питьевого водоснабжения: сталь, принят на основании п.8.21. СНиП 2.04.02-84. Прокладка – подземная, надземная.</w:t>
      </w:r>
    </w:p>
    <w:p w14:paraId="4C06ED9F" w14:textId="77777777" w:rsidR="00FD60F0" w:rsidRPr="00E81449" w:rsidRDefault="00FD60F0" w:rsidP="00FD60F0">
      <w:pPr>
        <w:pStyle w:val="aff9"/>
        <w:rPr>
          <w:sz w:val="26"/>
          <w:szCs w:val="26"/>
        </w:rPr>
      </w:pPr>
      <w:r w:rsidRPr="00E81449">
        <w:rPr>
          <w:sz w:val="26"/>
          <w:szCs w:val="26"/>
        </w:rPr>
        <w:t xml:space="preserve">Основные магистральные сети водопровода кольцевые в некоторых местах произведена </w:t>
      </w:r>
      <w:proofErr w:type="spellStart"/>
      <w:r w:rsidRPr="00E81449">
        <w:rPr>
          <w:sz w:val="26"/>
          <w:szCs w:val="26"/>
        </w:rPr>
        <w:t>закольцовка</w:t>
      </w:r>
      <w:proofErr w:type="spellEnd"/>
      <w:r w:rsidRPr="00E81449">
        <w:rPr>
          <w:sz w:val="26"/>
          <w:szCs w:val="26"/>
        </w:rPr>
        <w:t>, диаметр варьируется от 25 до 250 мм, материал труб – сталь. Сети водоснабжения надземной прокладки выполнены совместно с тепловыми сетями с теплоизолирующим материалом – минеральные ваты, ППУ.</w:t>
      </w:r>
    </w:p>
    <w:p w14:paraId="40D6C999" w14:textId="70B6A8BF" w:rsidR="00FD60F0" w:rsidRPr="00E81449" w:rsidRDefault="00FD60F0" w:rsidP="00FD60F0">
      <w:pPr>
        <w:pStyle w:val="aff9"/>
        <w:rPr>
          <w:sz w:val="26"/>
          <w:szCs w:val="26"/>
        </w:rPr>
      </w:pPr>
      <w:r w:rsidRPr="00E81449">
        <w:rPr>
          <w:sz w:val="26"/>
          <w:szCs w:val="26"/>
        </w:rPr>
        <w:t>Протяженность сетей холодного водоснабжения в технологической зоне №1 составляет 17</w:t>
      </w:r>
      <w:r w:rsidR="00502A63" w:rsidRPr="00E81449">
        <w:rPr>
          <w:sz w:val="26"/>
          <w:szCs w:val="26"/>
        </w:rPr>
        <w:t>.73</w:t>
      </w:r>
      <w:r w:rsidRPr="00E81449">
        <w:rPr>
          <w:sz w:val="26"/>
          <w:szCs w:val="26"/>
        </w:rPr>
        <w:t>км, в том числе бесхозяйные сети</w:t>
      </w:r>
      <w:r w:rsidR="00571102" w:rsidRPr="00E81449">
        <w:rPr>
          <w:sz w:val="26"/>
          <w:szCs w:val="26"/>
        </w:rPr>
        <w:t xml:space="preserve"> 2.12км</w:t>
      </w:r>
      <w:r w:rsidRPr="00E81449">
        <w:rPr>
          <w:sz w:val="26"/>
          <w:szCs w:val="26"/>
        </w:rPr>
        <w:t>.</w:t>
      </w:r>
    </w:p>
    <w:p w14:paraId="0B00CE73" w14:textId="6E4B514A" w:rsidR="00FD60F0" w:rsidRPr="00E81449" w:rsidRDefault="00FD60F0" w:rsidP="00FD60F0">
      <w:pPr>
        <w:pStyle w:val="aff9"/>
        <w:rPr>
          <w:sz w:val="26"/>
          <w:szCs w:val="26"/>
        </w:rPr>
      </w:pPr>
      <w:r w:rsidRPr="00E81449">
        <w:rPr>
          <w:sz w:val="26"/>
          <w:szCs w:val="26"/>
        </w:rPr>
        <w:lastRenderedPageBreak/>
        <w:t xml:space="preserve">В технологической зоне №2 суммарная протяженность </w:t>
      </w:r>
      <w:r w:rsidR="00502A63" w:rsidRPr="00E81449">
        <w:rPr>
          <w:sz w:val="26"/>
          <w:szCs w:val="26"/>
        </w:rPr>
        <w:t>3.</w:t>
      </w:r>
      <w:r w:rsidRPr="00E81449">
        <w:rPr>
          <w:sz w:val="26"/>
          <w:szCs w:val="26"/>
        </w:rPr>
        <w:t>55км.</w:t>
      </w:r>
    </w:p>
    <w:p w14:paraId="38FCB96A" w14:textId="33B786C8" w:rsidR="00FD60F0" w:rsidRPr="00E81449" w:rsidRDefault="00FD60F0" w:rsidP="00FD60F0">
      <w:pPr>
        <w:pStyle w:val="aff9"/>
        <w:rPr>
          <w:sz w:val="26"/>
          <w:szCs w:val="26"/>
        </w:rPr>
      </w:pPr>
      <w:r w:rsidRPr="00E81449">
        <w:rPr>
          <w:sz w:val="26"/>
          <w:szCs w:val="26"/>
        </w:rPr>
        <w:t xml:space="preserve">Филиал № 1 ПМУП «УТВС» эксплуатирует сети холодного водоснабжения по ул. Дорожников, протяжённостью </w:t>
      </w:r>
      <w:r w:rsidR="00502A63" w:rsidRPr="00E81449">
        <w:rPr>
          <w:sz w:val="26"/>
          <w:szCs w:val="26"/>
        </w:rPr>
        <w:t>2.7</w:t>
      </w:r>
      <w:r w:rsidRPr="00E81449">
        <w:rPr>
          <w:sz w:val="26"/>
          <w:szCs w:val="26"/>
        </w:rPr>
        <w:t>км совместно с сетями теплоснабжения для предотвращения промерзания в зимний период.</w:t>
      </w:r>
    </w:p>
    <w:p w14:paraId="5261F4B8" w14:textId="451A43EA" w:rsidR="00FD60F0" w:rsidRPr="00E81449" w:rsidRDefault="00FD60F0" w:rsidP="00FD60F0">
      <w:pPr>
        <w:pStyle w:val="aff9"/>
        <w:rPr>
          <w:sz w:val="26"/>
          <w:szCs w:val="26"/>
        </w:rPr>
      </w:pPr>
      <w:r w:rsidRPr="00E81449">
        <w:rPr>
          <w:sz w:val="26"/>
          <w:szCs w:val="26"/>
        </w:rPr>
        <w:t xml:space="preserve">Сети водоснабжения Филиала № 1 ПМУП «УТВС» в южно-западной части поселка Салым по ул. Северная, Спортивная составляет </w:t>
      </w:r>
      <w:r w:rsidR="00502A63" w:rsidRPr="00E81449">
        <w:rPr>
          <w:sz w:val="26"/>
          <w:szCs w:val="26"/>
        </w:rPr>
        <w:t>2.521</w:t>
      </w:r>
      <w:r w:rsidRPr="00E81449">
        <w:rPr>
          <w:sz w:val="26"/>
          <w:szCs w:val="26"/>
        </w:rPr>
        <w:t xml:space="preserve">км. </w:t>
      </w:r>
    </w:p>
    <w:p w14:paraId="12F60F30" w14:textId="3BEB020C" w:rsidR="00FD60F0" w:rsidRPr="00E81449" w:rsidRDefault="00FD60F0" w:rsidP="00FD60F0">
      <w:pPr>
        <w:pStyle w:val="aff9"/>
        <w:rPr>
          <w:sz w:val="26"/>
          <w:szCs w:val="26"/>
        </w:rPr>
      </w:pPr>
      <w:r w:rsidRPr="00E81449">
        <w:rPr>
          <w:sz w:val="26"/>
          <w:szCs w:val="26"/>
        </w:rPr>
        <w:t>Суммарная протяженность сетей холодного водоснабжения технологической зоны №3 в поселке Сивыс-Ях составляет 2</w:t>
      </w:r>
      <w:r w:rsidR="00502A63" w:rsidRPr="00E81449">
        <w:rPr>
          <w:sz w:val="26"/>
          <w:szCs w:val="26"/>
        </w:rPr>
        <w:t>.</w:t>
      </w:r>
      <w:r w:rsidRPr="00E81449">
        <w:rPr>
          <w:sz w:val="26"/>
          <w:szCs w:val="26"/>
        </w:rPr>
        <w:t>25км.</w:t>
      </w:r>
    </w:p>
    <w:p w14:paraId="2D83CDDA" w14:textId="1DBAB380" w:rsidR="001F3589" w:rsidRPr="00E81449" w:rsidRDefault="001F3589" w:rsidP="00FD60F0">
      <w:pPr>
        <w:pStyle w:val="aff9"/>
        <w:ind w:firstLine="709"/>
        <w:rPr>
          <w:sz w:val="26"/>
          <w:szCs w:val="26"/>
        </w:rPr>
      </w:pPr>
      <w:r w:rsidRPr="00E81449">
        <w:rPr>
          <w:sz w:val="26"/>
          <w:szCs w:val="26"/>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w:t>
      </w:r>
      <w:r w:rsidRPr="00E81449">
        <w:rPr>
          <w:sz w:val="26"/>
          <w:szCs w:val="26"/>
          <w:vertAlign w:val="superscript"/>
        </w:rPr>
        <w:footnoteReference w:id="1"/>
      </w:r>
      <w:r w:rsidRPr="00E81449">
        <w:rPr>
          <w:sz w:val="26"/>
          <w:szCs w:val="26"/>
          <w:vertAlign w:val="superscript"/>
        </w:rPr>
        <w:t>.</w:t>
      </w:r>
    </w:p>
    <w:p w14:paraId="51BEBEC4" w14:textId="77777777" w:rsidR="006E41F2" w:rsidRPr="00E81449" w:rsidRDefault="006E41F2" w:rsidP="00FD60F0">
      <w:pPr>
        <w:pStyle w:val="aff9"/>
        <w:ind w:firstLine="709"/>
        <w:rPr>
          <w:b/>
          <w:bCs/>
          <w:sz w:val="26"/>
          <w:szCs w:val="26"/>
        </w:rPr>
      </w:pPr>
      <w:r w:rsidRPr="00E81449">
        <w:rPr>
          <w:b/>
          <w:bCs/>
          <w:sz w:val="26"/>
          <w:szCs w:val="26"/>
        </w:rPr>
        <w:t>Системы учета ресурсов</w:t>
      </w:r>
    </w:p>
    <w:p w14:paraId="1DA9561F" w14:textId="2175ADF9" w:rsidR="006E41F2" w:rsidRPr="00E81449" w:rsidRDefault="006E41F2" w:rsidP="00FD60F0">
      <w:pPr>
        <w:pStyle w:val="aff9"/>
        <w:ind w:firstLine="709"/>
        <w:rPr>
          <w:sz w:val="26"/>
          <w:szCs w:val="26"/>
        </w:rPr>
      </w:pPr>
      <w:r w:rsidRPr="00E81449">
        <w:rPr>
          <w:sz w:val="26"/>
          <w:szCs w:val="26"/>
        </w:rPr>
        <w:t xml:space="preserve">Информация </w:t>
      </w:r>
      <w:r w:rsidR="00B41048" w:rsidRPr="00E81449">
        <w:rPr>
          <w:sz w:val="26"/>
          <w:szCs w:val="26"/>
        </w:rPr>
        <w:t>приборам учета представлена в таблице 4.2.1. Обосновывающих материалов</w:t>
      </w:r>
      <w:r w:rsidRPr="00E81449">
        <w:rPr>
          <w:sz w:val="26"/>
          <w:szCs w:val="26"/>
        </w:rPr>
        <w:t>.</w:t>
      </w:r>
    </w:p>
    <w:p w14:paraId="24DABB32" w14:textId="77777777" w:rsidR="006A61A4" w:rsidRPr="00E81449" w:rsidRDefault="006A61A4" w:rsidP="00FD60F0">
      <w:pPr>
        <w:pStyle w:val="aff9"/>
        <w:ind w:firstLine="709"/>
        <w:rPr>
          <w:b/>
          <w:bCs/>
          <w:sz w:val="26"/>
          <w:szCs w:val="26"/>
        </w:rPr>
      </w:pPr>
      <w:r w:rsidRPr="00E81449">
        <w:rPr>
          <w:b/>
          <w:bCs/>
          <w:sz w:val="26"/>
          <w:szCs w:val="26"/>
        </w:rPr>
        <w:t>Зоны действия источников ресурсов</w:t>
      </w:r>
    </w:p>
    <w:p w14:paraId="12D47935"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bookmarkStart w:id="19" w:name="_Hlk41159704"/>
      <w:proofErr w:type="gramStart"/>
      <w:r w:rsidRPr="00E81449">
        <w:rPr>
          <w:rFonts w:ascii="Times New Roman" w:eastAsia="Times New Roman" w:hAnsi="Times New Roman"/>
          <w:sz w:val="26"/>
          <w:szCs w:val="26"/>
          <w:lang w:eastAsia="ru-RU"/>
        </w:rPr>
        <w:t>Территория, охваченная системой централизованного холодного водоснабжения разделена</w:t>
      </w:r>
      <w:proofErr w:type="gramEnd"/>
      <w:r w:rsidRPr="00E81449">
        <w:rPr>
          <w:rFonts w:ascii="Times New Roman" w:eastAsia="Times New Roman" w:hAnsi="Times New Roman"/>
          <w:sz w:val="26"/>
          <w:szCs w:val="26"/>
          <w:lang w:eastAsia="ru-RU"/>
        </w:rPr>
        <w:t xml:space="preserve"> на 3 технологические зоны: </w:t>
      </w:r>
    </w:p>
    <w:p w14:paraId="7C3A91C9" w14:textId="77777777" w:rsidR="00FD60F0" w:rsidRPr="00E81449" w:rsidRDefault="00FD60F0">
      <w:pPr>
        <w:numPr>
          <w:ilvl w:val="0"/>
          <w:numId w:val="11"/>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Технологическая зона №1. Северная часть поселка Салым.</w:t>
      </w:r>
    </w:p>
    <w:p w14:paraId="6DF7BA50"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bookmarkStart w:id="20" w:name="_Hlk40828184"/>
      <w:proofErr w:type="gramStart"/>
      <w:r w:rsidRPr="00E81449">
        <w:rPr>
          <w:rFonts w:ascii="Times New Roman" w:eastAsia="Times New Roman" w:hAnsi="Times New Roman"/>
          <w:sz w:val="26"/>
          <w:szCs w:val="26"/>
          <w:lang w:eastAsia="ru-RU"/>
        </w:rPr>
        <w:t>Технологическая зона охватывает северную часть поселка Салым по улицам Центральная, Набережная, Еловая, Речная, Зеленая, 45 лет Победы, 55 лет Победы, Строителей, Комсомольская, Приозерная, Лесная, Новая, Таежная, Мира, Кедровая, Высокая, Болотная, Нагорная, Солнечная, Звездная, Молодежная, Молодежная-2, Транспортная.</w:t>
      </w:r>
      <w:proofErr w:type="gramEnd"/>
      <w:r w:rsidRPr="00E81449">
        <w:rPr>
          <w:rFonts w:ascii="Times New Roman" w:eastAsia="Times New Roman" w:hAnsi="Times New Roman"/>
          <w:sz w:val="26"/>
          <w:szCs w:val="26"/>
          <w:lang w:eastAsia="ru-RU"/>
        </w:rPr>
        <w:t xml:space="preserve"> Обслуживание системы холодного и горячего водоснабжения производит </w:t>
      </w:r>
      <w:bookmarkStart w:id="21" w:name="_Hlk110470710"/>
      <w:r w:rsidRPr="00E81449">
        <w:rPr>
          <w:rFonts w:ascii="Times New Roman" w:eastAsia="Times New Roman" w:hAnsi="Times New Roman"/>
          <w:sz w:val="26"/>
          <w:szCs w:val="26"/>
          <w:lang w:eastAsia="ru-RU"/>
        </w:rPr>
        <w:t>Филиал №1 ПМУП «УТВС»</w:t>
      </w:r>
      <w:bookmarkEnd w:id="21"/>
      <w:r w:rsidRPr="00E81449">
        <w:rPr>
          <w:rFonts w:ascii="Times New Roman" w:eastAsia="Times New Roman" w:hAnsi="Times New Roman"/>
          <w:sz w:val="26"/>
          <w:szCs w:val="26"/>
          <w:lang w:eastAsia="ru-RU"/>
        </w:rPr>
        <w:t>.</w:t>
      </w:r>
    </w:p>
    <w:bookmarkEnd w:id="19"/>
    <w:bookmarkEnd w:id="20"/>
    <w:p w14:paraId="53B37749" w14:textId="77777777" w:rsidR="00FD60F0" w:rsidRPr="00E81449" w:rsidRDefault="00FD60F0">
      <w:pPr>
        <w:numPr>
          <w:ilvl w:val="0"/>
          <w:numId w:val="11"/>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Технологическая зона №2. Южная часть поселка Салым</w:t>
      </w:r>
    </w:p>
    <w:p w14:paraId="26F41ED6"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Технологическая зона охватывает южную часть поселка Салым по улицам Дорожников, Майская, Северная, Привокзальная, Юбилейная. </w:t>
      </w:r>
    </w:p>
    <w:p w14:paraId="30C10024" w14:textId="77777777" w:rsidR="005F6423" w:rsidRPr="00E81449" w:rsidRDefault="005F6423" w:rsidP="005F6423">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Данная зона поделена на три подзоны.</w:t>
      </w:r>
    </w:p>
    <w:p w14:paraId="548A50EF" w14:textId="55FAB5E8"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Подзона №1 </w:t>
      </w:r>
      <w:proofErr w:type="gramStart"/>
      <w:r w:rsidRPr="00E81449">
        <w:rPr>
          <w:rFonts w:ascii="Times New Roman" w:eastAsia="Times New Roman" w:hAnsi="Times New Roman"/>
          <w:sz w:val="26"/>
          <w:szCs w:val="26"/>
          <w:lang w:eastAsia="ru-RU"/>
        </w:rPr>
        <w:t>определена</w:t>
      </w:r>
      <w:proofErr w:type="gramEnd"/>
      <w:r w:rsidRPr="00E81449">
        <w:rPr>
          <w:rFonts w:ascii="Times New Roman" w:eastAsia="Times New Roman" w:hAnsi="Times New Roman"/>
          <w:sz w:val="26"/>
          <w:szCs w:val="26"/>
          <w:lang w:eastAsia="ru-RU"/>
        </w:rPr>
        <w:t xml:space="preserve"> в центральной части технологической зоны №2, обслуживание которой осуществляется Филиал №1 ПМУП «УТВС» для потребителей по улице Майская, Юбилейная, Привокзальная. Подъем и обезжелезивание производит Филиал №1 ПМУП «УТВС». Реализуется вода технического качества для населения, бюджетных и прочих потребителей.</w:t>
      </w:r>
    </w:p>
    <w:p w14:paraId="594FBB69"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Подзона №2 </w:t>
      </w:r>
      <w:proofErr w:type="gramStart"/>
      <w:r w:rsidRPr="00E81449">
        <w:rPr>
          <w:rFonts w:ascii="Times New Roman" w:eastAsia="Times New Roman" w:hAnsi="Times New Roman"/>
          <w:sz w:val="26"/>
          <w:szCs w:val="26"/>
          <w:lang w:eastAsia="ru-RU"/>
        </w:rPr>
        <w:t>определена</w:t>
      </w:r>
      <w:proofErr w:type="gramEnd"/>
      <w:r w:rsidRPr="00E81449">
        <w:rPr>
          <w:rFonts w:ascii="Times New Roman" w:eastAsia="Times New Roman" w:hAnsi="Times New Roman"/>
          <w:sz w:val="26"/>
          <w:szCs w:val="26"/>
          <w:lang w:eastAsia="ru-RU"/>
        </w:rPr>
        <w:t xml:space="preserve"> в западной части технологической зоны №2, обслуживание которой осуществляется Филиал №1 ПМУП «УТВС» для потребителей по улице Новоселов, Северная, Спортивная. Вода технического качества поступает </w:t>
      </w:r>
      <w:proofErr w:type="gramStart"/>
      <w:r w:rsidRPr="00E81449">
        <w:rPr>
          <w:rFonts w:ascii="Times New Roman" w:eastAsia="Times New Roman" w:hAnsi="Times New Roman"/>
          <w:sz w:val="26"/>
          <w:szCs w:val="26"/>
          <w:lang w:eastAsia="ru-RU"/>
        </w:rPr>
        <w:t>от</w:t>
      </w:r>
      <w:proofErr w:type="gramEnd"/>
      <w:r w:rsidRPr="00E81449">
        <w:rPr>
          <w:rFonts w:ascii="Times New Roman" w:eastAsia="Times New Roman" w:hAnsi="Times New Roman"/>
          <w:sz w:val="26"/>
          <w:szCs w:val="26"/>
          <w:lang w:eastAsia="ru-RU"/>
        </w:rPr>
        <w:t xml:space="preserve"> Филиал №1 ПМУП «УТВС», далее производится очистка до питьевого качества. Реализуется вода питьевого качества для населения, бюджетных и прочих потребителей и нужды ГВС.</w:t>
      </w:r>
    </w:p>
    <w:p w14:paraId="62D59C22"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Подзона №2 </w:t>
      </w:r>
      <w:proofErr w:type="gramStart"/>
      <w:r w:rsidRPr="00E81449">
        <w:rPr>
          <w:rFonts w:ascii="Times New Roman" w:eastAsia="Times New Roman" w:hAnsi="Times New Roman"/>
          <w:sz w:val="26"/>
          <w:szCs w:val="26"/>
          <w:lang w:eastAsia="ru-RU"/>
        </w:rPr>
        <w:t>определена</w:t>
      </w:r>
      <w:proofErr w:type="gramEnd"/>
      <w:r w:rsidRPr="00E81449">
        <w:rPr>
          <w:rFonts w:ascii="Times New Roman" w:eastAsia="Times New Roman" w:hAnsi="Times New Roman"/>
          <w:sz w:val="26"/>
          <w:szCs w:val="26"/>
          <w:lang w:eastAsia="ru-RU"/>
        </w:rPr>
        <w:t xml:space="preserve"> в восточной части технологической зоны №2, обслуживание которой осуществляется Филиал №1 ПМУП «УТВС» для потребителей по улице Дорожников. Реализуется вода технического качества для населения, бюджетных и прочих потребителей.</w:t>
      </w:r>
    </w:p>
    <w:p w14:paraId="37D3C142" w14:textId="77777777" w:rsidR="00FD60F0" w:rsidRPr="00E81449" w:rsidRDefault="00FD60F0">
      <w:pPr>
        <w:numPr>
          <w:ilvl w:val="0"/>
          <w:numId w:val="11"/>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Технологическая зона №3. Центральная часть поселка Сивыс-Ях</w:t>
      </w:r>
    </w:p>
    <w:p w14:paraId="7B0E832C" w14:textId="391A790C" w:rsidR="00FD60F0" w:rsidRPr="00E81449" w:rsidRDefault="00FD60F0" w:rsidP="00FD60F0">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Технологическая зона охватывает весь поселок Сивыс-Ях по улицам Нефтяников, Новая.</w:t>
      </w:r>
      <w:r w:rsidR="005F6423" w:rsidRPr="00E81449">
        <w:rPr>
          <w:rFonts w:ascii="Times New Roman" w:eastAsia="Times New Roman" w:hAnsi="Times New Roman"/>
          <w:sz w:val="26"/>
          <w:szCs w:val="26"/>
          <w:lang w:eastAsia="ru-RU"/>
        </w:rPr>
        <w:t xml:space="preserve"> </w:t>
      </w:r>
      <w:r w:rsidRPr="00E81449">
        <w:rPr>
          <w:rFonts w:ascii="Times New Roman" w:eastAsia="Times New Roman" w:hAnsi="Times New Roman"/>
          <w:sz w:val="26"/>
          <w:szCs w:val="26"/>
          <w:lang w:eastAsia="ru-RU"/>
        </w:rPr>
        <w:t xml:space="preserve">Подъем воды технического качества осуществляет </w:t>
      </w:r>
      <w:bookmarkStart w:id="22" w:name="_Hlk41048493"/>
      <w:r w:rsidRPr="00E81449">
        <w:rPr>
          <w:rFonts w:ascii="Times New Roman" w:eastAsia="Times New Roman" w:hAnsi="Times New Roman"/>
          <w:sz w:val="26"/>
          <w:szCs w:val="26"/>
          <w:lang w:eastAsia="ru-RU"/>
        </w:rPr>
        <w:t>НУМН АО «Транснефть-Сибирь» - АК Транснефть</w:t>
      </w:r>
      <w:bookmarkEnd w:id="22"/>
      <w:r w:rsidRPr="00E81449">
        <w:rPr>
          <w:rFonts w:ascii="Times New Roman" w:eastAsia="Times New Roman" w:hAnsi="Times New Roman"/>
          <w:sz w:val="26"/>
          <w:szCs w:val="26"/>
          <w:lang w:eastAsia="ru-RU"/>
        </w:rPr>
        <w:t xml:space="preserve"> и реализует ПМУП «УТВС». В свою очередь ПМУП «УТВС» реализует воду технического качества населению, бюджетным и прочим потребителям.</w:t>
      </w:r>
    </w:p>
    <w:p w14:paraId="4E84473F" w14:textId="77777777" w:rsidR="006A61A4" w:rsidRPr="00E81449" w:rsidRDefault="006A61A4" w:rsidP="00FD60F0">
      <w:pPr>
        <w:pStyle w:val="aff9"/>
        <w:ind w:firstLine="709"/>
        <w:rPr>
          <w:b/>
          <w:bCs/>
          <w:sz w:val="26"/>
          <w:szCs w:val="26"/>
        </w:rPr>
      </w:pPr>
      <w:r w:rsidRPr="00E81449">
        <w:rPr>
          <w:b/>
          <w:bCs/>
          <w:sz w:val="26"/>
          <w:szCs w:val="26"/>
        </w:rPr>
        <w:t>Резервы и дефициты по зонам действия источников ресурсов</w:t>
      </w:r>
    </w:p>
    <w:p w14:paraId="5830E885" w14:textId="239496C8" w:rsidR="00D4596C" w:rsidRPr="00E81449" w:rsidRDefault="00D4596C" w:rsidP="00FD60F0">
      <w:pPr>
        <w:pStyle w:val="aff9"/>
        <w:ind w:firstLine="709"/>
        <w:rPr>
          <w:sz w:val="26"/>
          <w:szCs w:val="26"/>
        </w:rPr>
      </w:pPr>
      <w:r w:rsidRPr="00E81449">
        <w:rPr>
          <w:sz w:val="26"/>
          <w:szCs w:val="26"/>
        </w:rPr>
        <w:t xml:space="preserve">Из анализа дефицита и избытка производительности существующих водозаборных сооружений </w:t>
      </w:r>
      <w:r w:rsidR="002E1BD1" w:rsidRPr="00E81449">
        <w:rPr>
          <w:sz w:val="26"/>
          <w:szCs w:val="26"/>
        </w:rPr>
        <w:t>сельского поселения</w:t>
      </w:r>
      <w:r w:rsidRPr="00E81449">
        <w:rPr>
          <w:sz w:val="26"/>
          <w:szCs w:val="26"/>
        </w:rPr>
        <w:t xml:space="preserve"> </w:t>
      </w:r>
      <w:r w:rsidR="000252C6" w:rsidRPr="00E81449">
        <w:rPr>
          <w:sz w:val="26"/>
          <w:szCs w:val="26"/>
        </w:rPr>
        <w:t xml:space="preserve">не </w:t>
      </w:r>
      <w:r w:rsidRPr="00E81449">
        <w:rPr>
          <w:sz w:val="26"/>
          <w:szCs w:val="26"/>
        </w:rPr>
        <w:t xml:space="preserve">наблюдается </w:t>
      </w:r>
      <w:r w:rsidR="007753EE" w:rsidRPr="00E81449">
        <w:rPr>
          <w:sz w:val="26"/>
          <w:szCs w:val="26"/>
        </w:rPr>
        <w:t>дефицит</w:t>
      </w:r>
      <w:r w:rsidRPr="00E81449">
        <w:rPr>
          <w:sz w:val="26"/>
          <w:szCs w:val="26"/>
        </w:rPr>
        <w:t xml:space="preserve"> производительности.</w:t>
      </w:r>
    </w:p>
    <w:p w14:paraId="0805D7F0" w14:textId="77777777" w:rsidR="006A61A4" w:rsidRPr="00E81449" w:rsidRDefault="006A61A4" w:rsidP="00FD60F0">
      <w:pPr>
        <w:pStyle w:val="aff9"/>
        <w:ind w:firstLine="709"/>
        <w:rPr>
          <w:b/>
          <w:bCs/>
          <w:sz w:val="26"/>
          <w:szCs w:val="26"/>
        </w:rPr>
      </w:pPr>
      <w:r w:rsidRPr="00E81449">
        <w:rPr>
          <w:b/>
          <w:bCs/>
          <w:sz w:val="26"/>
          <w:szCs w:val="26"/>
        </w:rPr>
        <w:t>Надежность работы системы</w:t>
      </w:r>
    </w:p>
    <w:p w14:paraId="6339BAB9" w14:textId="16694C74" w:rsidR="00DF4BBA" w:rsidRPr="00E81449" w:rsidRDefault="00DF4BBA" w:rsidP="00FD60F0">
      <w:pPr>
        <w:pStyle w:val="aff9"/>
        <w:ind w:firstLine="709"/>
        <w:rPr>
          <w:sz w:val="26"/>
          <w:szCs w:val="26"/>
        </w:rPr>
      </w:pPr>
      <w:r w:rsidRPr="00E81449">
        <w:rPr>
          <w:sz w:val="26"/>
          <w:szCs w:val="26"/>
        </w:rPr>
        <w:t>Готовность системы холодного водоснабжения оценивается по такому показателю надёжности и бесперебойности как «количество перерывов в подаче воды, произошедших в результате аварий, повреждений и иных нарушений на 1 км сетей».</w:t>
      </w:r>
    </w:p>
    <w:p w14:paraId="38BD2F50" w14:textId="6FDE9B6F" w:rsidR="00DF4BBA" w:rsidRPr="00E81449" w:rsidRDefault="00DF4BBA" w:rsidP="00FD60F0">
      <w:pPr>
        <w:pStyle w:val="aff9"/>
        <w:ind w:firstLine="709"/>
        <w:rPr>
          <w:sz w:val="26"/>
          <w:szCs w:val="26"/>
        </w:rPr>
      </w:pPr>
      <w:r w:rsidRPr="00E81449">
        <w:rPr>
          <w:sz w:val="26"/>
          <w:szCs w:val="26"/>
        </w:rPr>
        <w:t xml:space="preserve">Аварии на сетях холодного водоснабжения в течение </w:t>
      </w:r>
      <w:r w:rsidR="00ED540D" w:rsidRPr="00E81449">
        <w:rPr>
          <w:sz w:val="26"/>
          <w:szCs w:val="26"/>
        </w:rPr>
        <w:t>2021</w:t>
      </w:r>
      <w:r w:rsidRPr="00E81449">
        <w:rPr>
          <w:sz w:val="26"/>
          <w:szCs w:val="26"/>
        </w:rPr>
        <w:t xml:space="preserve"> года не зафиксированы. Приведённые значения указывают на средний уровень готовности систем холодного водоснабжения.</w:t>
      </w:r>
    </w:p>
    <w:p w14:paraId="4CCCDD50" w14:textId="77777777" w:rsidR="006A61A4" w:rsidRPr="00E81449" w:rsidRDefault="006A61A4" w:rsidP="00FD60F0">
      <w:pPr>
        <w:pStyle w:val="aff9"/>
        <w:ind w:firstLine="709"/>
        <w:rPr>
          <w:b/>
          <w:bCs/>
          <w:sz w:val="26"/>
          <w:szCs w:val="26"/>
        </w:rPr>
      </w:pPr>
      <w:r w:rsidRPr="00E81449">
        <w:rPr>
          <w:b/>
          <w:bCs/>
          <w:sz w:val="26"/>
          <w:szCs w:val="26"/>
        </w:rPr>
        <w:t>Качество поставляемого ресурса</w:t>
      </w:r>
    </w:p>
    <w:p w14:paraId="6A532A50" w14:textId="1767C0E8" w:rsidR="00DF4BBA" w:rsidRPr="00E81449" w:rsidRDefault="00DF4BBA" w:rsidP="00FD60F0">
      <w:pPr>
        <w:pStyle w:val="aff9"/>
        <w:ind w:firstLine="709"/>
        <w:rPr>
          <w:sz w:val="26"/>
          <w:szCs w:val="26"/>
        </w:rPr>
      </w:pPr>
      <w:r w:rsidRPr="00E81449">
        <w:rPr>
          <w:sz w:val="26"/>
          <w:szCs w:val="26"/>
        </w:rPr>
        <w:t xml:space="preserve">Качество воды, подаваемой </w:t>
      </w:r>
      <w:r w:rsidR="00C64DE9" w:rsidRPr="00E81449">
        <w:rPr>
          <w:sz w:val="26"/>
          <w:szCs w:val="26"/>
        </w:rPr>
        <w:t>в водопроводную сеть,</w:t>
      </w:r>
      <w:r w:rsidRPr="00E81449">
        <w:rPr>
          <w:sz w:val="26"/>
          <w:szCs w:val="26"/>
        </w:rPr>
        <w:t xml:space="preserve"> соответствует по основным эпидемиологическим параметрам </w:t>
      </w:r>
      <w:proofErr w:type="gramStart"/>
      <w:r w:rsidRPr="00E81449">
        <w:rPr>
          <w:sz w:val="26"/>
          <w:szCs w:val="26"/>
        </w:rPr>
        <w:t>согласно</w:t>
      </w:r>
      <w:proofErr w:type="gramEnd"/>
      <w:r w:rsidRPr="00E81449">
        <w:rPr>
          <w:sz w:val="26"/>
          <w:szCs w:val="26"/>
        </w:rPr>
        <w:t xml:space="preserve"> предоставленных данных.</w:t>
      </w:r>
    </w:p>
    <w:p w14:paraId="138B409E" w14:textId="77777777" w:rsidR="006A61A4" w:rsidRPr="00E81449" w:rsidRDefault="006A61A4" w:rsidP="00FD60F0">
      <w:pPr>
        <w:pStyle w:val="aff9"/>
        <w:ind w:firstLine="709"/>
        <w:rPr>
          <w:b/>
          <w:bCs/>
          <w:sz w:val="26"/>
          <w:szCs w:val="26"/>
        </w:rPr>
      </w:pPr>
      <w:r w:rsidRPr="00E81449">
        <w:rPr>
          <w:b/>
          <w:bCs/>
          <w:sz w:val="26"/>
          <w:szCs w:val="26"/>
        </w:rPr>
        <w:t>Воздействие на окружающую среду</w:t>
      </w:r>
    </w:p>
    <w:p w14:paraId="789C0F4F" w14:textId="77777777" w:rsidR="000252C6" w:rsidRPr="00E81449" w:rsidRDefault="000252C6" w:rsidP="00FD60F0">
      <w:pPr>
        <w:pStyle w:val="aff9"/>
        <w:ind w:firstLine="709"/>
        <w:rPr>
          <w:sz w:val="26"/>
          <w:szCs w:val="26"/>
        </w:rPr>
      </w:pPr>
      <w:bookmarkStart w:id="23" w:name="_Hlk34008790"/>
      <w:r w:rsidRPr="00E81449">
        <w:rPr>
          <w:sz w:val="26"/>
          <w:szCs w:val="26"/>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Start w:id="24" w:name="ZAP25QI3BT"/>
      <w:bookmarkEnd w:id="24"/>
    </w:p>
    <w:p w14:paraId="1604367F" w14:textId="77777777" w:rsidR="000252C6" w:rsidRPr="00E81449" w:rsidRDefault="000252C6" w:rsidP="00FD60F0">
      <w:pPr>
        <w:pStyle w:val="aff9"/>
        <w:ind w:firstLine="709"/>
        <w:rPr>
          <w:sz w:val="26"/>
          <w:szCs w:val="26"/>
        </w:rPr>
      </w:pPr>
      <w:bookmarkStart w:id="25" w:name="XA00MDO2NS"/>
      <w:bookmarkStart w:id="26" w:name="ZAP2B943DE"/>
      <w:bookmarkStart w:id="27" w:name="bssPhr127"/>
      <w:bookmarkEnd w:id="25"/>
      <w:bookmarkEnd w:id="26"/>
      <w:bookmarkEnd w:id="27"/>
      <w:r w:rsidRPr="00E81449">
        <w:rPr>
          <w:sz w:val="26"/>
          <w:szCs w:val="26"/>
        </w:rPr>
        <w:t>Технологический процесс забора воды и транспортирования её в водопроводную сеть не сопровождается вредными выбросами. Эксплуатация водопроводной сети, а также ее строительство, не предусматривают каких-либо сбросов вредных веществ в водоемы и на рельеф.</w:t>
      </w:r>
    </w:p>
    <w:p w14:paraId="3AAB7616" w14:textId="77777777" w:rsidR="000252C6" w:rsidRPr="00E81449" w:rsidRDefault="000252C6" w:rsidP="00FD60F0">
      <w:pPr>
        <w:pStyle w:val="aff9"/>
        <w:ind w:firstLine="709"/>
        <w:rPr>
          <w:sz w:val="26"/>
          <w:szCs w:val="26"/>
        </w:rPr>
      </w:pPr>
      <w:r w:rsidRPr="00E81449">
        <w:rPr>
          <w:sz w:val="26"/>
          <w:szCs w:val="26"/>
        </w:rPr>
        <w:t>При испытании водопроводной сети на герметичность используется сетевая вода.</w:t>
      </w:r>
    </w:p>
    <w:p w14:paraId="5EDDFC90" w14:textId="77777777" w:rsidR="000252C6" w:rsidRPr="00E81449" w:rsidRDefault="000252C6" w:rsidP="00FD60F0">
      <w:pPr>
        <w:pStyle w:val="aff9"/>
        <w:ind w:firstLine="709"/>
        <w:rPr>
          <w:sz w:val="26"/>
          <w:szCs w:val="26"/>
        </w:rPr>
      </w:pPr>
      <w:r w:rsidRPr="00E81449">
        <w:rPr>
          <w:sz w:val="26"/>
          <w:szCs w:val="26"/>
        </w:rPr>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14:paraId="052F0099" w14:textId="77777777" w:rsidR="000252C6" w:rsidRPr="00E81449" w:rsidRDefault="000252C6" w:rsidP="00FD60F0">
      <w:pPr>
        <w:pStyle w:val="aff9"/>
        <w:ind w:firstLine="709"/>
        <w:rPr>
          <w:sz w:val="26"/>
          <w:szCs w:val="26"/>
        </w:rPr>
      </w:pPr>
      <w:r w:rsidRPr="00E81449">
        <w:rPr>
          <w:sz w:val="26"/>
          <w:szCs w:val="26"/>
        </w:rPr>
        <w:t>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сельского поселения.</w:t>
      </w:r>
    </w:p>
    <w:p w14:paraId="7736B0B7" w14:textId="77777777" w:rsidR="000252C6" w:rsidRPr="00E81449" w:rsidRDefault="000252C6" w:rsidP="00FD60F0">
      <w:pPr>
        <w:pStyle w:val="aff9"/>
        <w:ind w:firstLine="709"/>
        <w:rPr>
          <w:sz w:val="26"/>
          <w:szCs w:val="26"/>
        </w:rPr>
      </w:pPr>
      <w:r w:rsidRPr="00E81449">
        <w:rPr>
          <w:sz w:val="26"/>
          <w:szCs w:val="26"/>
        </w:rPr>
        <w:t>На окружающую среду при реализации мероприятий по снабжению и хранению химических реагентов, используемых в водоподготовке (хлор и др.)</w:t>
      </w:r>
      <w:bookmarkStart w:id="28" w:name="ZAP24TM3JH"/>
      <w:bookmarkEnd w:id="28"/>
    </w:p>
    <w:bookmarkEnd w:id="23"/>
    <w:p w14:paraId="08265318" w14:textId="77777777" w:rsidR="000252C6" w:rsidRPr="00E81449" w:rsidRDefault="000252C6" w:rsidP="00FD60F0">
      <w:pPr>
        <w:pStyle w:val="aff9"/>
        <w:ind w:firstLine="709"/>
        <w:rPr>
          <w:sz w:val="26"/>
          <w:szCs w:val="26"/>
        </w:rPr>
      </w:pPr>
      <w:r w:rsidRPr="00E81449">
        <w:rPr>
          <w:sz w:val="26"/>
          <w:szCs w:val="26"/>
        </w:rPr>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3F10015E" w14:textId="71F51048" w:rsidR="006A61A4" w:rsidRPr="00E81449" w:rsidRDefault="006A61A4" w:rsidP="00FD60F0">
      <w:pPr>
        <w:pStyle w:val="aff9"/>
        <w:ind w:firstLine="709"/>
        <w:rPr>
          <w:b/>
          <w:bCs/>
          <w:sz w:val="26"/>
          <w:szCs w:val="26"/>
        </w:rPr>
      </w:pPr>
      <w:r w:rsidRPr="00E81449">
        <w:rPr>
          <w:b/>
          <w:bCs/>
          <w:sz w:val="26"/>
          <w:szCs w:val="26"/>
        </w:rPr>
        <w:t>Тарифы, плата (тариф) за подключение (присоединение)</w:t>
      </w:r>
    </w:p>
    <w:p w14:paraId="7171E2B7" w14:textId="51BCE34A" w:rsidR="001B29D8" w:rsidRPr="00E81449" w:rsidRDefault="000252C6" w:rsidP="00FD60F0">
      <w:pPr>
        <w:pStyle w:val="aff9"/>
        <w:ind w:firstLine="709"/>
        <w:rPr>
          <w:sz w:val="26"/>
          <w:szCs w:val="26"/>
        </w:rPr>
      </w:pPr>
      <w:bookmarkStart w:id="29" w:name="_Hlk47486807"/>
      <w:r w:rsidRPr="00E81449">
        <w:rPr>
          <w:sz w:val="26"/>
          <w:szCs w:val="26"/>
        </w:rPr>
        <w:t>У</w:t>
      </w:r>
      <w:r w:rsidR="001B29D8" w:rsidRPr="00E81449">
        <w:rPr>
          <w:sz w:val="26"/>
          <w:szCs w:val="26"/>
        </w:rPr>
        <w:t xml:space="preserve">твержденные тарифы на питьевое водоснабжение представлены в таблице </w:t>
      </w:r>
      <w:r w:rsidR="00ED540D" w:rsidRPr="00E81449">
        <w:rPr>
          <w:sz w:val="26"/>
          <w:szCs w:val="26"/>
        </w:rPr>
        <w:t>3.4.3.1</w:t>
      </w:r>
      <w:r w:rsidR="001B29D8" w:rsidRPr="00E81449">
        <w:rPr>
          <w:sz w:val="26"/>
          <w:szCs w:val="26"/>
        </w:rPr>
        <w:t>.</w:t>
      </w:r>
      <w:r w:rsidR="00ED540D" w:rsidRPr="00E81449">
        <w:rPr>
          <w:sz w:val="26"/>
          <w:szCs w:val="26"/>
        </w:rPr>
        <w:t xml:space="preserve"> Обосновывающих материалов.</w:t>
      </w:r>
    </w:p>
    <w:bookmarkEnd w:id="29"/>
    <w:p w14:paraId="24BE0038" w14:textId="617E9842" w:rsidR="006A61A4" w:rsidRPr="00E81449" w:rsidRDefault="006A61A4" w:rsidP="00FD60F0">
      <w:pPr>
        <w:pStyle w:val="aff9"/>
        <w:ind w:firstLine="709"/>
        <w:rPr>
          <w:b/>
          <w:bCs/>
          <w:sz w:val="26"/>
          <w:szCs w:val="26"/>
        </w:rPr>
      </w:pPr>
      <w:r w:rsidRPr="00E81449">
        <w:rPr>
          <w:b/>
          <w:bCs/>
          <w:sz w:val="26"/>
          <w:szCs w:val="26"/>
        </w:rPr>
        <w:t>Технические и технологические проблемы в системе</w:t>
      </w:r>
    </w:p>
    <w:p w14:paraId="20C8E95A"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b/>
          <w:bCs/>
          <w:sz w:val="26"/>
          <w:szCs w:val="26"/>
          <w:lang w:eastAsia="ru-RU"/>
        </w:rPr>
      </w:pPr>
      <w:bookmarkStart w:id="30" w:name="_Toc114020445"/>
      <w:bookmarkEnd w:id="17"/>
      <w:r w:rsidRPr="00E81449">
        <w:rPr>
          <w:rFonts w:ascii="Times New Roman" w:eastAsia="Times New Roman" w:hAnsi="Times New Roman"/>
          <w:b/>
          <w:bCs/>
          <w:sz w:val="26"/>
          <w:szCs w:val="26"/>
          <w:lang w:eastAsia="ru-RU"/>
        </w:rPr>
        <w:t>Проблемы:</w:t>
      </w:r>
    </w:p>
    <w:p w14:paraId="56ACE188" w14:textId="77777777" w:rsidR="00FD60F0" w:rsidRPr="00E81449" w:rsidRDefault="00FD60F0">
      <w:pPr>
        <w:numPr>
          <w:ilvl w:val="0"/>
          <w:numId w:val="12"/>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высокий износ сетей.</w:t>
      </w:r>
    </w:p>
    <w:p w14:paraId="41551551" w14:textId="77777777" w:rsidR="00FD60F0" w:rsidRPr="00E81449" w:rsidRDefault="00FD60F0" w:rsidP="00FD60F0">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Требуемые мероприятия:</w:t>
      </w:r>
    </w:p>
    <w:p w14:paraId="781FA861" w14:textId="77777777" w:rsidR="00FD60F0" w:rsidRPr="00E81449" w:rsidRDefault="00FD60F0">
      <w:pPr>
        <w:numPr>
          <w:ilvl w:val="0"/>
          <w:numId w:val="13"/>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поэтапная реконструкция изношенных сетей водоснабжения, имеющих большой износ и строительство новых.</w:t>
      </w:r>
    </w:p>
    <w:p w14:paraId="2C165492" w14:textId="77777777" w:rsidR="006A61A4" w:rsidRPr="00E81449" w:rsidRDefault="006A61A4" w:rsidP="0007424E">
      <w:pPr>
        <w:pStyle w:val="a6"/>
        <w:spacing w:before="240"/>
        <w:ind w:left="0"/>
        <w:jc w:val="both"/>
        <w:rPr>
          <w:sz w:val="26"/>
          <w:szCs w:val="26"/>
        </w:rPr>
      </w:pPr>
      <w:r w:rsidRPr="00E81449">
        <w:rPr>
          <w:sz w:val="26"/>
          <w:szCs w:val="26"/>
        </w:rPr>
        <w:t>2.</w:t>
      </w:r>
      <w:r w:rsidR="00734F50" w:rsidRPr="00E81449">
        <w:rPr>
          <w:sz w:val="26"/>
          <w:szCs w:val="26"/>
        </w:rPr>
        <w:t>1</w:t>
      </w:r>
      <w:r w:rsidRPr="00E81449">
        <w:rPr>
          <w:sz w:val="26"/>
          <w:szCs w:val="26"/>
        </w:rPr>
        <w:t>.4. Система водоотведения</w:t>
      </w:r>
      <w:bookmarkEnd w:id="30"/>
    </w:p>
    <w:p w14:paraId="7E43C78D" w14:textId="77777777" w:rsidR="003F158D" w:rsidRPr="00E81449" w:rsidRDefault="003F158D" w:rsidP="00FD60F0">
      <w:pPr>
        <w:pStyle w:val="aff9"/>
        <w:ind w:firstLine="709"/>
        <w:rPr>
          <w:b/>
          <w:bCs/>
          <w:sz w:val="26"/>
          <w:szCs w:val="26"/>
        </w:rPr>
      </w:pPr>
      <w:r w:rsidRPr="00E81449">
        <w:rPr>
          <w:b/>
          <w:bCs/>
          <w:sz w:val="26"/>
          <w:szCs w:val="26"/>
        </w:rPr>
        <w:t>Институциональная структура</w:t>
      </w:r>
    </w:p>
    <w:p w14:paraId="7F933849" w14:textId="77777777" w:rsidR="00FD60F0" w:rsidRPr="00E81449" w:rsidRDefault="00FD60F0" w:rsidP="00FD60F0">
      <w:pPr>
        <w:pStyle w:val="aff9"/>
        <w:ind w:firstLine="709"/>
        <w:rPr>
          <w:sz w:val="26"/>
          <w:szCs w:val="26"/>
        </w:rPr>
      </w:pPr>
      <w:r w:rsidRPr="00E81449">
        <w:rPr>
          <w:sz w:val="26"/>
          <w:szCs w:val="26"/>
        </w:rPr>
        <w:t>Система очистки, сбора и отведения сточных вод включает в себя систему самотечных и напорных канализационных трубопроводов с размещенными на них канализационными насосными станциями (КНС) и канализационными очистными сооружениями хозяйственно-бытовой канализации (КОС).</w:t>
      </w:r>
    </w:p>
    <w:p w14:paraId="4DE33205" w14:textId="77777777" w:rsidR="00FD60F0" w:rsidRPr="00E81449" w:rsidRDefault="00FD60F0" w:rsidP="00FD60F0">
      <w:pPr>
        <w:pStyle w:val="aff9"/>
        <w:ind w:firstLine="709"/>
        <w:rPr>
          <w:sz w:val="26"/>
          <w:szCs w:val="26"/>
        </w:rPr>
      </w:pPr>
      <w:r w:rsidRPr="00E81449">
        <w:rPr>
          <w:sz w:val="26"/>
          <w:szCs w:val="26"/>
        </w:rPr>
        <w:t>В границах территории сельского поселения определены три эксплуатационной зоны водоотведения.</w:t>
      </w:r>
    </w:p>
    <w:p w14:paraId="4F78FF9F" w14:textId="7A2720F2" w:rsidR="003F158D" w:rsidRPr="00E81449" w:rsidRDefault="003F158D" w:rsidP="00FD60F0">
      <w:pPr>
        <w:pStyle w:val="aff9"/>
        <w:ind w:firstLine="709"/>
        <w:rPr>
          <w:b/>
          <w:bCs/>
          <w:sz w:val="26"/>
          <w:szCs w:val="26"/>
        </w:rPr>
      </w:pPr>
      <w:r w:rsidRPr="00E81449">
        <w:rPr>
          <w:b/>
          <w:bCs/>
          <w:sz w:val="26"/>
          <w:szCs w:val="26"/>
        </w:rPr>
        <w:t>Характеристика системы ресурсоснабжения</w:t>
      </w:r>
    </w:p>
    <w:p w14:paraId="6FF34FD9" w14:textId="77777777" w:rsidR="003F158D" w:rsidRPr="00E81449" w:rsidRDefault="003F158D" w:rsidP="00FD60F0">
      <w:pPr>
        <w:pStyle w:val="aff9"/>
        <w:ind w:firstLine="709"/>
        <w:rPr>
          <w:b/>
          <w:bCs/>
          <w:sz w:val="26"/>
          <w:szCs w:val="26"/>
        </w:rPr>
      </w:pPr>
      <w:r w:rsidRPr="00E81449">
        <w:rPr>
          <w:b/>
          <w:bCs/>
          <w:sz w:val="26"/>
          <w:szCs w:val="26"/>
        </w:rPr>
        <w:t>Площадные объекты</w:t>
      </w:r>
    </w:p>
    <w:p w14:paraId="1BB3BDB0" w14:textId="4F80419D" w:rsidR="00F10812" w:rsidRPr="00E81449" w:rsidRDefault="00F10812" w:rsidP="008F4ECB">
      <w:pPr>
        <w:pStyle w:val="aff9"/>
        <w:ind w:firstLine="709"/>
        <w:rPr>
          <w:sz w:val="26"/>
          <w:szCs w:val="26"/>
        </w:rPr>
      </w:pPr>
      <w:r w:rsidRPr="00E81449">
        <w:rPr>
          <w:sz w:val="26"/>
          <w:szCs w:val="26"/>
        </w:rPr>
        <w:t>Канализационные очистные сооружения технологической зоны №1 построены в 1993 году и введены в эксплуатацию в 1997 году. Производительность составляет 400куб.м./</w:t>
      </w:r>
      <w:proofErr w:type="spellStart"/>
      <w:r w:rsidRPr="00E81449">
        <w:rPr>
          <w:sz w:val="26"/>
          <w:szCs w:val="26"/>
        </w:rPr>
        <w:t>сут</w:t>
      </w:r>
      <w:proofErr w:type="spellEnd"/>
      <w:r w:rsidRPr="00E81449">
        <w:rPr>
          <w:sz w:val="26"/>
          <w:szCs w:val="26"/>
        </w:rPr>
        <w:t>. В системе представлено 3 КНС.</w:t>
      </w:r>
    </w:p>
    <w:p w14:paraId="50CAAA66" w14:textId="58CF466F" w:rsidR="00F10812" w:rsidRPr="00E81449" w:rsidRDefault="00F10812" w:rsidP="008F4ECB">
      <w:pPr>
        <w:pStyle w:val="aff9"/>
        <w:ind w:firstLine="709"/>
        <w:rPr>
          <w:sz w:val="26"/>
          <w:szCs w:val="26"/>
        </w:rPr>
      </w:pPr>
      <w:r w:rsidRPr="00E81449">
        <w:rPr>
          <w:sz w:val="26"/>
          <w:szCs w:val="26"/>
        </w:rPr>
        <w:t xml:space="preserve">Канализационные очистные сооружения технологической зоны №2 построены в 1978 году, производительностью 400 </w:t>
      </w:r>
      <w:proofErr w:type="spellStart"/>
      <w:r w:rsidRPr="00E81449">
        <w:rPr>
          <w:sz w:val="26"/>
          <w:szCs w:val="26"/>
        </w:rPr>
        <w:t>куб.м</w:t>
      </w:r>
      <w:proofErr w:type="spellEnd"/>
      <w:r w:rsidRPr="00E81449">
        <w:rPr>
          <w:sz w:val="26"/>
          <w:szCs w:val="26"/>
        </w:rPr>
        <w:t>./</w:t>
      </w:r>
      <w:proofErr w:type="spellStart"/>
      <w:r w:rsidRPr="00E81449">
        <w:rPr>
          <w:sz w:val="26"/>
          <w:szCs w:val="26"/>
        </w:rPr>
        <w:t>сут</w:t>
      </w:r>
      <w:proofErr w:type="spellEnd"/>
      <w:r w:rsidRPr="00E81449">
        <w:rPr>
          <w:sz w:val="26"/>
          <w:szCs w:val="26"/>
        </w:rPr>
        <w:t>. В системе представлено 2 КНС.</w:t>
      </w:r>
    </w:p>
    <w:p w14:paraId="5D40B054" w14:textId="6F350E4F" w:rsidR="00F10812" w:rsidRPr="00E81449" w:rsidRDefault="00F10812" w:rsidP="008F4ECB">
      <w:pPr>
        <w:pStyle w:val="aff9"/>
        <w:ind w:firstLine="709"/>
        <w:rPr>
          <w:sz w:val="26"/>
          <w:szCs w:val="26"/>
        </w:rPr>
      </w:pPr>
      <w:r w:rsidRPr="00E81449">
        <w:rPr>
          <w:sz w:val="26"/>
          <w:szCs w:val="26"/>
        </w:rPr>
        <w:t xml:space="preserve">Канализационные очистные сооружения технологической зоны №3 построены в 1998 году, производительностью 300 </w:t>
      </w:r>
      <w:proofErr w:type="spellStart"/>
      <w:r w:rsidRPr="00E81449">
        <w:rPr>
          <w:sz w:val="26"/>
          <w:szCs w:val="26"/>
        </w:rPr>
        <w:t>куб.м</w:t>
      </w:r>
      <w:proofErr w:type="spellEnd"/>
      <w:r w:rsidRPr="00E81449">
        <w:rPr>
          <w:sz w:val="26"/>
          <w:szCs w:val="26"/>
        </w:rPr>
        <w:t>./</w:t>
      </w:r>
      <w:proofErr w:type="spellStart"/>
      <w:r w:rsidRPr="00E81449">
        <w:rPr>
          <w:sz w:val="26"/>
          <w:szCs w:val="26"/>
        </w:rPr>
        <w:t>сут</w:t>
      </w:r>
      <w:proofErr w:type="spellEnd"/>
      <w:r w:rsidRPr="00E81449">
        <w:rPr>
          <w:sz w:val="26"/>
          <w:szCs w:val="26"/>
        </w:rPr>
        <w:t>. В системе представлено 1 КНС.</w:t>
      </w:r>
    </w:p>
    <w:p w14:paraId="202D6094" w14:textId="7650ED29" w:rsidR="003F158D" w:rsidRPr="00E81449" w:rsidRDefault="003F158D" w:rsidP="00FD60F0">
      <w:pPr>
        <w:pStyle w:val="aff9"/>
        <w:ind w:firstLine="709"/>
        <w:rPr>
          <w:b/>
          <w:bCs/>
          <w:sz w:val="26"/>
          <w:szCs w:val="26"/>
        </w:rPr>
      </w:pPr>
      <w:r w:rsidRPr="00E81449">
        <w:rPr>
          <w:b/>
          <w:bCs/>
          <w:sz w:val="26"/>
          <w:szCs w:val="26"/>
        </w:rPr>
        <w:t>Линейные объекты водоотведения</w:t>
      </w:r>
    </w:p>
    <w:p w14:paraId="6CDF2D9D" w14:textId="77777777" w:rsidR="00F10812" w:rsidRPr="00E81449" w:rsidRDefault="00F10812" w:rsidP="008F4ECB">
      <w:pPr>
        <w:pStyle w:val="aff9"/>
        <w:ind w:firstLine="709"/>
        <w:rPr>
          <w:sz w:val="26"/>
          <w:szCs w:val="26"/>
        </w:rPr>
      </w:pPr>
      <w:r w:rsidRPr="00E81449">
        <w:rPr>
          <w:sz w:val="26"/>
          <w:szCs w:val="26"/>
        </w:rPr>
        <w:t>Технологическая зона №1</w:t>
      </w:r>
    </w:p>
    <w:p w14:paraId="48E5CDF4" w14:textId="77777777" w:rsidR="00F10812" w:rsidRPr="00E81449" w:rsidRDefault="00F10812" w:rsidP="008F4ECB">
      <w:pPr>
        <w:pStyle w:val="aff9"/>
        <w:ind w:firstLine="709"/>
        <w:rPr>
          <w:sz w:val="26"/>
          <w:szCs w:val="26"/>
        </w:rPr>
      </w:pPr>
      <w:r w:rsidRPr="00E81449">
        <w:rPr>
          <w:sz w:val="26"/>
          <w:szCs w:val="26"/>
        </w:rPr>
        <w:t>В зоне суммарная протяженность канализационной сети составляет 8,6км, диаметром от 400 до 150мм.</w:t>
      </w:r>
    </w:p>
    <w:p w14:paraId="331AF577" w14:textId="77777777" w:rsidR="00F10812" w:rsidRPr="00E81449" w:rsidRDefault="00F10812" w:rsidP="008F4ECB">
      <w:pPr>
        <w:pStyle w:val="aff9"/>
        <w:ind w:firstLine="709"/>
        <w:rPr>
          <w:sz w:val="26"/>
          <w:szCs w:val="26"/>
        </w:rPr>
      </w:pPr>
      <w:r w:rsidRPr="00E81449">
        <w:rPr>
          <w:sz w:val="26"/>
          <w:szCs w:val="26"/>
        </w:rPr>
        <w:t>Технологическая зона №2</w:t>
      </w:r>
    </w:p>
    <w:p w14:paraId="2C479852" w14:textId="77777777" w:rsidR="00F10812" w:rsidRPr="00E81449" w:rsidRDefault="00F10812" w:rsidP="008F4ECB">
      <w:pPr>
        <w:pStyle w:val="aff9"/>
        <w:ind w:firstLine="709"/>
        <w:rPr>
          <w:sz w:val="26"/>
          <w:szCs w:val="26"/>
        </w:rPr>
      </w:pPr>
      <w:r w:rsidRPr="00E81449">
        <w:rPr>
          <w:sz w:val="26"/>
          <w:szCs w:val="26"/>
        </w:rPr>
        <w:t>В первой эксплуатационной зоне суммарная протяженность канализационной сети составляет 2,9км. Сточные воды по самотечным уличным коллекторам диаметром 150-200 мм отводятся в напорный коллектор диаметром 200 мм.</w:t>
      </w:r>
    </w:p>
    <w:p w14:paraId="51AB3D35" w14:textId="77777777" w:rsidR="00F10812" w:rsidRPr="00E81449" w:rsidRDefault="00F10812" w:rsidP="008F4ECB">
      <w:pPr>
        <w:pStyle w:val="aff9"/>
        <w:ind w:firstLine="709"/>
        <w:rPr>
          <w:sz w:val="26"/>
          <w:szCs w:val="26"/>
        </w:rPr>
      </w:pPr>
      <w:proofErr w:type="gramStart"/>
      <w:r w:rsidRPr="00E81449">
        <w:rPr>
          <w:sz w:val="26"/>
          <w:szCs w:val="26"/>
        </w:rPr>
        <w:t>В</w:t>
      </w:r>
      <w:proofErr w:type="gramEnd"/>
      <w:r w:rsidRPr="00E81449">
        <w:rPr>
          <w:sz w:val="26"/>
          <w:szCs w:val="26"/>
        </w:rPr>
        <w:t xml:space="preserve"> второй эксплуатационной зоне суммарная протяженность канализационной сети составляет 2,67км. Сточные воды по самотечным уличным коллекторам диаметром 150-200 мм отводятся в напорный коллектор диаметром 250 мм.</w:t>
      </w:r>
    </w:p>
    <w:p w14:paraId="3157F5AB" w14:textId="77777777" w:rsidR="00F10812" w:rsidRPr="00E81449" w:rsidRDefault="00F10812" w:rsidP="008F4ECB">
      <w:pPr>
        <w:pStyle w:val="aff9"/>
        <w:ind w:firstLine="709"/>
        <w:rPr>
          <w:sz w:val="26"/>
          <w:szCs w:val="26"/>
        </w:rPr>
      </w:pPr>
      <w:r w:rsidRPr="00E81449">
        <w:rPr>
          <w:sz w:val="26"/>
          <w:szCs w:val="26"/>
        </w:rPr>
        <w:t>Технологическая зона №3</w:t>
      </w:r>
    </w:p>
    <w:p w14:paraId="16786BAD" w14:textId="77777777" w:rsidR="00F10812" w:rsidRPr="00E81449" w:rsidRDefault="00F10812" w:rsidP="008F4ECB">
      <w:pPr>
        <w:pStyle w:val="aff9"/>
        <w:ind w:firstLine="709"/>
        <w:rPr>
          <w:sz w:val="26"/>
          <w:szCs w:val="26"/>
        </w:rPr>
      </w:pPr>
      <w:r w:rsidRPr="00E81449">
        <w:rPr>
          <w:sz w:val="26"/>
          <w:szCs w:val="26"/>
        </w:rPr>
        <w:t>Суммарная протяженность канализационной сети составляет 3,1км. Износ сетей составляет 20%.</w:t>
      </w:r>
      <w:r w:rsidRPr="00E81449">
        <w:rPr>
          <w:rFonts w:eastAsia="Times New Roman"/>
          <w:sz w:val="26"/>
          <w:szCs w:val="26"/>
          <w:lang w:eastAsia="ru-RU"/>
        </w:rPr>
        <w:t xml:space="preserve"> Сточные воды по самотечным уличным коллекто</w:t>
      </w:r>
      <w:r w:rsidRPr="00E81449">
        <w:rPr>
          <w:sz w:val="26"/>
          <w:szCs w:val="26"/>
        </w:rPr>
        <w:t>рам диаметром 150-200 мм отводятся в магистральный коллектор диаметром 300 мм.</w:t>
      </w:r>
    </w:p>
    <w:p w14:paraId="1A75604F" w14:textId="77777777" w:rsidR="003F158D" w:rsidRPr="00E81449" w:rsidRDefault="003F158D" w:rsidP="00FD60F0">
      <w:pPr>
        <w:pStyle w:val="aff9"/>
        <w:ind w:firstLine="709"/>
        <w:rPr>
          <w:sz w:val="26"/>
          <w:szCs w:val="26"/>
        </w:rPr>
      </w:pPr>
      <w:r w:rsidRPr="00E81449">
        <w:rPr>
          <w:sz w:val="26"/>
          <w:szCs w:val="26"/>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w:t>
      </w:r>
      <w:r w:rsidRPr="00E81449">
        <w:rPr>
          <w:sz w:val="26"/>
          <w:szCs w:val="26"/>
          <w:vertAlign w:val="superscript"/>
        </w:rPr>
        <w:footnoteReference w:id="2"/>
      </w:r>
      <w:r w:rsidRPr="00E81449">
        <w:rPr>
          <w:sz w:val="26"/>
          <w:szCs w:val="26"/>
        </w:rPr>
        <w:t>.</w:t>
      </w:r>
    </w:p>
    <w:p w14:paraId="23FC8886" w14:textId="77777777" w:rsidR="003F158D" w:rsidRPr="00E81449" w:rsidRDefault="003F158D" w:rsidP="00FD60F0">
      <w:pPr>
        <w:pStyle w:val="aff9"/>
        <w:ind w:firstLine="709"/>
        <w:rPr>
          <w:b/>
          <w:bCs/>
          <w:sz w:val="26"/>
          <w:szCs w:val="26"/>
        </w:rPr>
      </w:pPr>
      <w:r w:rsidRPr="00E81449">
        <w:rPr>
          <w:b/>
          <w:bCs/>
          <w:sz w:val="26"/>
          <w:szCs w:val="26"/>
        </w:rPr>
        <w:t>Системы учета ресурсов</w:t>
      </w:r>
    </w:p>
    <w:p w14:paraId="5BA31F7C" w14:textId="77777777" w:rsidR="00F10812" w:rsidRPr="00E81449" w:rsidRDefault="00F10812"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В настоящее время коммерческий и технический учет принимаемых сточных вод осуществляется в соответствии с действующим расчетным методом, т.е. количество принятых сточных вод принимается равным количеству потребленной холодной воды. Здания, строения, сооружения приборами учета сточных вод не оснащены.</w:t>
      </w:r>
    </w:p>
    <w:p w14:paraId="7F5FA8EC" w14:textId="48B1A3B1" w:rsidR="003F158D" w:rsidRPr="00E81449" w:rsidRDefault="003F158D" w:rsidP="00FD60F0">
      <w:pPr>
        <w:pStyle w:val="aff9"/>
        <w:ind w:firstLine="709"/>
        <w:rPr>
          <w:b/>
          <w:bCs/>
          <w:sz w:val="26"/>
          <w:szCs w:val="26"/>
        </w:rPr>
      </w:pPr>
      <w:r w:rsidRPr="00E81449">
        <w:rPr>
          <w:b/>
          <w:bCs/>
          <w:sz w:val="26"/>
          <w:szCs w:val="26"/>
        </w:rPr>
        <w:t>Зоны действия системы</w:t>
      </w:r>
    </w:p>
    <w:p w14:paraId="22DE1EC4" w14:textId="5EE73123" w:rsidR="003F158D" w:rsidRPr="00E81449" w:rsidRDefault="003F158D" w:rsidP="00FD60F0">
      <w:pPr>
        <w:pStyle w:val="aff9"/>
        <w:ind w:firstLine="709"/>
        <w:rPr>
          <w:sz w:val="26"/>
          <w:szCs w:val="26"/>
        </w:rPr>
      </w:pPr>
      <w:r w:rsidRPr="00E81449">
        <w:rPr>
          <w:sz w:val="26"/>
          <w:szCs w:val="26"/>
        </w:rPr>
        <w:t xml:space="preserve">На территории сельского поселения </w:t>
      </w:r>
      <w:r w:rsidR="00F10812" w:rsidRPr="00E81449">
        <w:rPr>
          <w:sz w:val="26"/>
          <w:szCs w:val="26"/>
        </w:rPr>
        <w:t>три</w:t>
      </w:r>
      <w:r w:rsidRPr="00E81449">
        <w:rPr>
          <w:sz w:val="26"/>
          <w:szCs w:val="26"/>
        </w:rPr>
        <w:t xml:space="preserve"> технологическ</w:t>
      </w:r>
      <w:r w:rsidR="00F10812" w:rsidRPr="00E81449">
        <w:rPr>
          <w:sz w:val="26"/>
          <w:szCs w:val="26"/>
        </w:rPr>
        <w:t>ие</w:t>
      </w:r>
      <w:r w:rsidRPr="00E81449">
        <w:rPr>
          <w:sz w:val="26"/>
          <w:szCs w:val="26"/>
        </w:rPr>
        <w:t xml:space="preserve"> зон</w:t>
      </w:r>
      <w:r w:rsidR="00F10812" w:rsidRPr="00E81449">
        <w:rPr>
          <w:sz w:val="26"/>
          <w:szCs w:val="26"/>
        </w:rPr>
        <w:t>ы</w:t>
      </w:r>
      <w:r w:rsidRPr="00E81449">
        <w:rPr>
          <w:sz w:val="26"/>
          <w:szCs w:val="26"/>
        </w:rPr>
        <w:t xml:space="preserve"> водоотведения</w:t>
      </w:r>
      <w:r w:rsidR="00F10812" w:rsidRPr="00E81449">
        <w:rPr>
          <w:sz w:val="26"/>
          <w:szCs w:val="26"/>
        </w:rPr>
        <w:t>:</w:t>
      </w:r>
    </w:p>
    <w:p w14:paraId="0829A9F1" w14:textId="77777777" w:rsidR="00F10812" w:rsidRPr="00E81449" w:rsidRDefault="00F10812" w:rsidP="00F10812">
      <w:pPr>
        <w:pStyle w:val="aff9"/>
        <w:ind w:firstLine="709"/>
        <w:rPr>
          <w:sz w:val="26"/>
          <w:szCs w:val="26"/>
        </w:rPr>
      </w:pPr>
      <w:r w:rsidRPr="00E81449">
        <w:rPr>
          <w:sz w:val="26"/>
          <w:szCs w:val="26"/>
        </w:rPr>
        <w:t>Технологическая зона №1</w:t>
      </w:r>
    </w:p>
    <w:p w14:paraId="41692804" w14:textId="77777777" w:rsidR="00F10812" w:rsidRPr="00E81449" w:rsidRDefault="00F10812" w:rsidP="00F10812">
      <w:pPr>
        <w:pStyle w:val="aff9"/>
        <w:ind w:firstLine="709"/>
        <w:rPr>
          <w:sz w:val="26"/>
          <w:szCs w:val="26"/>
        </w:rPr>
      </w:pPr>
      <w:r w:rsidRPr="00E81449">
        <w:rPr>
          <w:sz w:val="26"/>
          <w:szCs w:val="26"/>
        </w:rPr>
        <w:t>п. Салым, Северная часть</w:t>
      </w:r>
    </w:p>
    <w:p w14:paraId="7A30F465" w14:textId="77777777" w:rsidR="00F10812" w:rsidRPr="00E81449" w:rsidRDefault="00F10812" w:rsidP="00F10812">
      <w:pPr>
        <w:pStyle w:val="aff9"/>
        <w:ind w:firstLine="709"/>
        <w:rPr>
          <w:sz w:val="26"/>
          <w:szCs w:val="26"/>
        </w:rPr>
      </w:pPr>
      <w:r w:rsidRPr="00E81449">
        <w:rPr>
          <w:sz w:val="26"/>
          <w:szCs w:val="26"/>
        </w:rPr>
        <w:t>Технологическая зона №2</w:t>
      </w:r>
    </w:p>
    <w:p w14:paraId="431CC9D1" w14:textId="77777777" w:rsidR="00F10812" w:rsidRPr="00E81449" w:rsidRDefault="00F10812" w:rsidP="00F10812">
      <w:pPr>
        <w:pStyle w:val="aff9"/>
        <w:ind w:firstLine="709"/>
        <w:rPr>
          <w:sz w:val="26"/>
          <w:szCs w:val="26"/>
        </w:rPr>
      </w:pPr>
      <w:r w:rsidRPr="00E81449">
        <w:rPr>
          <w:sz w:val="26"/>
          <w:szCs w:val="26"/>
        </w:rPr>
        <w:t>п. Салым, Южная часть, ул. Майская, Юбилейная, Садовая, Привокзальная</w:t>
      </w:r>
    </w:p>
    <w:p w14:paraId="42772BF8" w14:textId="77777777" w:rsidR="00F10812" w:rsidRPr="00E81449" w:rsidRDefault="00F10812" w:rsidP="00F10812">
      <w:pPr>
        <w:pStyle w:val="aff9"/>
        <w:ind w:firstLine="709"/>
        <w:rPr>
          <w:sz w:val="26"/>
          <w:szCs w:val="26"/>
        </w:rPr>
      </w:pPr>
      <w:r w:rsidRPr="00E81449">
        <w:rPr>
          <w:sz w:val="26"/>
          <w:szCs w:val="26"/>
        </w:rPr>
        <w:t>Технологическая зона №2</w:t>
      </w:r>
    </w:p>
    <w:p w14:paraId="70DEA926" w14:textId="77777777" w:rsidR="00F10812" w:rsidRPr="00E81449" w:rsidRDefault="00F10812" w:rsidP="00F10812">
      <w:pPr>
        <w:pStyle w:val="aff9"/>
        <w:ind w:firstLine="709"/>
        <w:rPr>
          <w:sz w:val="26"/>
          <w:szCs w:val="26"/>
        </w:rPr>
      </w:pPr>
      <w:r w:rsidRPr="00E81449">
        <w:rPr>
          <w:sz w:val="26"/>
          <w:szCs w:val="26"/>
        </w:rPr>
        <w:t>п. Салым, Южно-западная часть, ул. Северная, Новоселов, Спортивная</w:t>
      </w:r>
    </w:p>
    <w:p w14:paraId="290C11C4" w14:textId="77777777" w:rsidR="00F10812" w:rsidRPr="00E81449" w:rsidRDefault="00F10812" w:rsidP="00F10812">
      <w:pPr>
        <w:pStyle w:val="aff9"/>
        <w:ind w:firstLine="709"/>
        <w:rPr>
          <w:sz w:val="26"/>
          <w:szCs w:val="26"/>
        </w:rPr>
      </w:pPr>
      <w:r w:rsidRPr="00E81449">
        <w:rPr>
          <w:sz w:val="26"/>
          <w:szCs w:val="26"/>
        </w:rPr>
        <w:t>Технологическая зона №3</w:t>
      </w:r>
    </w:p>
    <w:p w14:paraId="66550073" w14:textId="4F124287" w:rsidR="00F10812" w:rsidRPr="00E81449" w:rsidRDefault="00F10812" w:rsidP="00F10812">
      <w:pPr>
        <w:pStyle w:val="aff9"/>
        <w:ind w:firstLine="709"/>
        <w:rPr>
          <w:sz w:val="26"/>
          <w:szCs w:val="26"/>
        </w:rPr>
      </w:pPr>
      <w:r w:rsidRPr="00E81449">
        <w:rPr>
          <w:sz w:val="26"/>
          <w:szCs w:val="26"/>
        </w:rPr>
        <w:t>п. Сивыс-Ях, Центральная часть</w:t>
      </w:r>
    </w:p>
    <w:p w14:paraId="20B3D0F5" w14:textId="670235E0" w:rsidR="003F158D" w:rsidRPr="00E81449" w:rsidRDefault="003F158D" w:rsidP="00FD60F0">
      <w:pPr>
        <w:pStyle w:val="aff9"/>
        <w:ind w:firstLine="709"/>
        <w:rPr>
          <w:b/>
          <w:bCs/>
          <w:sz w:val="26"/>
          <w:szCs w:val="26"/>
        </w:rPr>
      </w:pPr>
      <w:r w:rsidRPr="00E81449">
        <w:rPr>
          <w:b/>
          <w:bCs/>
          <w:sz w:val="26"/>
          <w:szCs w:val="26"/>
        </w:rPr>
        <w:t>Резервы и дефициты по зонам действия систем</w:t>
      </w:r>
    </w:p>
    <w:p w14:paraId="2D6405A5" w14:textId="2D769F89" w:rsidR="003F158D" w:rsidRPr="00E81449" w:rsidRDefault="003F158D" w:rsidP="00FD60F0">
      <w:pPr>
        <w:pStyle w:val="aff9"/>
        <w:ind w:firstLine="709"/>
        <w:rPr>
          <w:sz w:val="26"/>
          <w:szCs w:val="26"/>
        </w:rPr>
      </w:pPr>
      <w:r w:rsidRPr="00E81449">
        <w:rPr>
          <w:sz w:val="26"/>
          <w:szCs w:val="26"/>
        </w:rPr>
        <w:t>Из анализа дефицита и избытка производительности существующих сетей и КНС</w:t>
      </w:r>
      <w:r w:rsidR="00F10812" w:rsidRPr="00E81449">
        <w:rPr>
          <w:sz w:val="26"/>
          <w:szCs w:val="26"/>
        </w:rPr>
        <w:t>, КОС</w:t>
      </w:r>
      <w:r w:rsidRPr="00E81449">
        <w:rPr>
          <w:sz w:val="26"/>
          <w:szCs w:val="26"/>
        </w:rPr>
        <w:t xml:space="preserve"> сельского поселения не наблюдается дефицит производительности.</w:t>
      </w:r>
    </w:p>
    <w:p w14:paraId="71395F15" w14:textId="77777777" w:rsidR="003F158D" w:rsidRPr="00E81449" w:rsidRDefault="003F158D" w:rsidP="00FD60F0">
      <w:pPr>
        <w:pStyle w:val="aff9"/>
        <w:ind w:firstLine="709"/>
        <w:rPr>
          <w:b/>
          <w:bCs/>
          <w:sz w:val="26"/>
          <w:szCs w:val="26"/>
        </w:rPr>
      </w:pPr>
      <w:r w:rsidRPr="00E81449">
        <w:rPr>
          <w:b/>
          <w:bCs/>
          <w:sz w:val="26"/>
          <w:szCs w:val="26"/>
        </w:rPr>
        <w:t>Надежность работы системы</w:t>
      </w:r>
    </w:p>
    <w:p w14:paraId="2CD06EE7" w14:textId="77777777" w:rsidR="003F158D" w:rsidRPr="00E81449" w:rsidRDefault="003F158D" w:rsidP="00FD60F0">
      <w:pPr>
        <w:pStyle w:val="aff9"/>
        <w:ind w:firstLine="709"/>
        <w:rPr>
          <w:sz w:val="26"/>
          <w:szCs w:val="26"/>
        </w:rPr>
      </w:pPr>
      <w:bookmarkStart w:id="31" w:name="_Hlk110476804"/>
      <w:r w:rsidRPr="00E81449">
        <w:rPr>
          <w:sz w:val="26"/>
          <w:szCs w:val="26"/>
        </w:rPr>
        <w:t>В системе водоотведения применяются следующие показатели готовности:</w:t>
      </w:r>
    </w:p>
    <w:p w14:paraId="533B6271" w14:textId="77777777" w:rsidR="003F158D" w:rsidRPr="00E81449" w:rsidRDefault="003F158D">
      <w:pPr>
        <w:pStyle w:val="aff9"/>
        <w:numPr>
          <w:ilvl w:val="0"/>
          <w:numId w:val="14"/>
        </w:numPr>
        <w:rPr>
          <w:sz w:val="26"/>
          <w:szCs w:val="26"/>
        </w:rPr>
      </w:pPr>
      <w:r w:rsidRPr="00E81449">
        <w:rPr>
          <w:sz w:val="26"/>
          <w:szCs w:val="26"/>
        </w:rPr>
        <w:t>показатель готовности системы к исправной работе;</w:t>
      </w:r>
    </w:p>
    <w:p w14:paraId="283C70AE" w14:textId="77777777" w:rsidR="003F158D" w:rsidRPr="00E81449" w:rsidRDefault="003F158D">
      <w:pPr>
        <w:pStyle w:val="aff9"/>
        <w:numPr>
          <w:ilvl w:val="0"/>
          <w:numId w:val="14"/>
        </w:numPr>
        <w:rPr>
          <w:sz w:val="26"/>
          <w:szCs w:val="26"/>
        </w:rPr>
      </w:pPr>
      <w:r w:rsidRPr="00E81449">
        <w:rPr>
          <w:sz w:val="26"/>
          <w:szCs w:val="26"/>
        </w:rPr>
        <w:t>показатель готовности к действиям по локализации и ликвидации последствий аварии;</w:t>
      </w:r>
    </w:p>
    <w:p w14:paraId="31BB7EB5" w14:textId="77777777" w:rsidR="003F158D" w:rsidRPr="00E81449" w:rsidRDefault="003F158D">
      <w:pPr>
        <w:pStyle w:val="aff9"/>
        <w:numPr>
          <w:ilvl w:val="0"/>
          <w:numId w:val="14"/>
        </w:numPr>
        <w:rPr>
          <w:sz w:val="26"/>
          <w:szCs w:val="26"/>
        </w:rPr>
      </w:pPr>
      <w:r w:rsidRPr="00E81449">
        <w:rPr>
          <w:sz w:val="26"/>
          <w:szCs w:val="26"/>
        </w:rPr>
        <w:t>показатель готовности объектовых органов управления, сил и сре</w:t>
      </w:r>
      <w:proofErr w:type="gramStart"/>
      <w:r w:rsidRPr="00E81449">
        <w:rPr>
          <w:sz w:val="26"/>
          <w:szCs w:val="26"/>
        </w:rPr>
        <w:t>дств к д</w:t>
      </w:r>
      <w:proofErr w:type="gramEnd"/>
      <w:r w:rsidRPr="00E81449">
        <w:rPr>
          <w:sz w:val="26"/>
          <w:szCs w:val="26"/>
        </w:rPr>
        <w:t>ействиям по предупреждению и ликвидации чрезвычайных ситуаций.</w:t>
      </w:r>
    </w:p>
    <w:p w14:paraId="00F8A1C7" w14:textId="77777777" w:rsidR="003F158D" w:rsidRPr="00E81449" w:rsidRDefault="003F158D" w:rsidP="00FD60F0">
      <w:pPr>
        <w:pStyle w:val="aff9"/>
        <w:ind w:firstLine="709"/>
        <w:rPr>
          <w:sz w:val="26"/>
          <w:szCs w:val="26"/>
        </w:rPr>
      </w:pPr>
      <w:r w:rsidRPr="00E81449">
        <w:rPr>
          <w:sz w:val="26"/>
          <w:szCs w:val="26"/>
        </w:rPr>
        <w:t>Анализ готовности к исправной работе и оперативной ликвидации внештатных ситуаций системы водоотведения показал соответствие готовности системы к требованиям Федерального закона №116-ФЗ.</w:t>
      </w:r>
    </w:p>
    <w:bookmarkEnd w:id="31"/>
    <w:p w14:paraId="593E63D6" w14:textId="045769A2" w:rsidR="003F158D" w:rsidRPr="00E81449" w:rsidRDefault="003F158D" w:rsidP="00FD60F0">
      <w:pPr>
        <w:pStyle w:val="aff9"/>
        <w:ind w:firstLine="709"/>
        <w:rPr>
          <w:b/>
          <w:bCs/>
          <w:sz w:val="26"/>
          <w:szCs w:val="26"/>
        </w:rPr>
      </w:pPr>
      <w:r w:rsidRPr="00E81449">
        <w:rPr>
          <w:b/>
          <w:bCs/>
          <w:sz w:val="26"/>
          <w:szCs w:val="26"/>
        </w:rPr>
        <w:t>Качество системы водоотведения</w:t>
      </w:r>
    </w:p>
    <w:p w14:paraId="4988F1DE" w14:textId="77777777" w:rsidR="003F158D" w:rsidRPr="00E81449" w:rsidRDefault="003F158D" w:rsidP="00FD60F0">
      <w:pPr>
        <w:pStyle w:val="aff9"/>
        <w:ind w:firstLine="709"/>
        <w:rPr>
          <w:sz w:val="26"/>
          <w:szCs w:val="26"/>
        </w:rPr>
      </w:pPr>
      <w:r w:rsidRPr="00E81449">
        <w:rPr>
          <w:sz w:val="26"/>
          <w:szCs w:val="26"/>
        </w:rPr>
        <w:t xml:space="preserve">Качество воды, подаваемой в водопроводную сеть, соответствует по основным эпидемиологическим параметрам </w:t>
      </w:r>
      <w:proofErr w:type="gramStart"/>
      <w:r w:rsidRPr="00E81449">
        <w:rPr>
          <w:sz w:val="26"/>
          <w:szCs w:val="26"/>
        </w:rPr>
        <w:t>согласно</w:t>
      </w:r>
      <w:proofErr w:type="gramEnd"/>
      <w:r w:rsidRPr="00E81449">
        <w:rPr>
          <w:sz w:val="26"/>
          <w:szCs w:val="26"/>
        </w:rPr>
        <w:t xml:space="preserve"> предоставленных данных.</w:t>
      </w:r>
    </w:p>
    <w:p w14:paraId="25B3A56C" w14:textId="77777777" w:rsidR="003F158D" w:rsidRPr="00E81449" w:rsidRDefault="003F158D" w:rsidP="00FD60F0">
      <w:pPr>
        <w:pStyle w:val="aff9"/>
        <w:ind w:firstLine="709"/>
        <w:rPr>
          <w:b/>
          <w:bCs/>
          <w:sz w:val="26"/>
          <w:szCs w:val="26"/>
        </w:rPr>
      </w:pPr>
      <w:r w:rsidRPr="00E81449">
        <w:rPr>
          <w:b/>
          <w:bCs/>
          <w:sz w:val="26"/>
          <w:szCs w:val="26"/>
        </w:rPr>
        <w:t>Воздействие на окружающую среду</w:t>
      </w:r>
    </w:p>
    <w:p w14:paraId="2F6AE1D2" w14:textId="77777777" w:rsidR="00F10812" w:rsidRPr="00E81449" w:rsidRDefault="00F10812" w:rsidP="008F4ECB">
      <w:pPr>
        <w:pStyle w:val="aff9"/>
        <w:ind w:firstLine="709"/>
        <w:rPr>
          <w:sz w:val="26"/>
          <w:szCs w:val="26"/>
        </w:rPr>
      </w:pPr>
      <w:r w:rsidRPr="00E81449">
        <w:rPr>
          <w:sz w:val="26"/>
          <w:szCs w:val="26"/>
        </w:rPr>
        <w:t>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w:t>
      </w:r>
    </w:p>
    <w:p w14:paraId="3265FA73" w14:textId="77777777" w:rsidR="00F10812" w:rsidRPr="00E81449" w:rsidRDefault="00F10812" w:rsidP="008F4ECB">
      <w:pPr>
        <w:pStyle w:val="aff9"/>
        <w:ind w:firstLine="709"/>
        <w:rPr>
          <w:rFonts w:eastAsia="Times New Roman"/>
          <w:sz w:val="26"/>
          <w:szCs w:val="26"/>
          <w:lang w:eastAsia="ru-RU"/>
        </w:rPr>
      </w:pPr>
      <w:r w:rsidRPr="00E81449">
        <w:rPr>
          <w:sz w:val="26"/>
          <w:szCs w:val="26"/>
        </w:rPr>
        <w:t>Нарушение требований</w:t>
      </w:r>
      <w:r w:rsidRPr="00E81449">
        <w:rPr>
          <w:rFonts w:eastAsia="Times New Roman"/>
          <w:sz w:val="26"/>
          <w:szCs w:val="26"/>
          <w:lang w:eastAsia="ru-RU"/>
        </w:rPr>
        <w:t xml:space="preserve"> влечет за собой:</w:t>
      </w:r>
    </w:p>
    <w:p w14:paraId="0D45DA5C" w14:textId="77777777" w:rsidR="00F10812" w:rsidRPr="00E81449" w:rsidRDefault="00F10812">
      <w:pPr>
        <w:numPr>
          <w:ilvl w:val="0"/>
          <w:numId w:val="15"/>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загрязнение и ухудшение качества поверхностных и подземных вод;</w:t>
      </w:r>
    </w:p>
    <w:p w14:paraId="4BD6A0F6" w14:textId="77777777" w:rsidR="00F10812" w:rsidRPr="00E81449" w:rsidRDefault="00F10812">
      <w:pPr>
        <w:numPr>
          <w:ilvl w:val="0"/>
          <w:numId w:val="15"/>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эвтрофикация (зарастание водоема водорослями);</w:t>
      </w:r>
    </w:p>
    <w:p w14:paraId="03E9D749" w14:textId="77777777" w:rsidR="00F10812" w:rsidRPr="00E81449" w:rsidRDefault="00F10812">
      <w:pPr>
        <w:numPr>
          <w:ilvl w:val="0"/>
          <w:numId w:val="15"/>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увеличение количества загрязняющих веще</w:t>
      </w:r>
      <w:proofErr w:type="gramStart"/>
      <w:r w:rsidRPr="00E81449">
        <w:rPr>
          <w:rFonts w:ascii="Times New Roman" w:eastAsia="Times New Roman" w:hAnsi="Times New Roman"/>
          <w:sz w:val="26"/>
          <w:szCs w:val="26"/>
          <w:lang w:eastAsia="ru-RU"/>
        </w:rPr>
        <w:t>ств в ст</w:t>
      </w:r>
      <w:proofErr w:type="gramEnd"/>
      <w:r w:rsidRPr="00E81449">
        <w:rPr>
          <w:rFonts w:ascii="Times New Roman" w:eastAsia="Times New Roman" w:hAnsi="Times New Roman"/>
          <w:sz w:val="26"/>
          <w:szCs w:val="26"/>
          <w:lang w:eastAsia="ru-RU"/>
        </w:rPr>
        <w:t>очных водах;</w:t>
      </w:r>
    </w:p>
    <w:p w14:paraId="3CF4BDCC" w14:textId="77777777" w:rsidR="00F10812" w:rsidRPr="00E81449" w:rsidRDefault="00F10812">
      <w:pPr>
        <w:numPr>
          <w:ilvl w:val="0"/>
          <w:numId w:val="15"/>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увеличение объемов сточных вод.</w:t>
      </w:r>
    </w:p>
    <w:p w14:paraId="14221061" w14:textId="77777777" w:rsidR="00F10812" w:rsidRPr="00E81449" w:rsidRDefault="00F10812"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в законодательном плане</w:t>
      </w:r>
      <w:r w:rsidRPr="00E81449">
        <w:rPr>
          <w:rFonts w:ascii="Times New Roman" w:eastAsia="Times New Roman" w:hAnsi="Times New Roman"/>
          <w:sz w:val="26"/>
          <w:szCs w:val="26"/>
          <w:vertAlign w:val="superscript"/>
          <w:lang w:eastAsia="ru-RU"/>
        </w:rPr>
        <w:footnoteReference w:id="3"/>
      </w:r>
      <w:r w:rsidRPr="00E81449">
        <w:rPr>
          <w:rFonts w:ascii="Times New Roman" w:eastAsia="Times New Roman" w:hAnsi="Times New Roman"/>
          <w:sz w:val="26"/>
          <w:szCs w:val="26"/>
          <w:lang w:eastAsia="ru-RU"/>
        </w:rPr>
        <w:t>.</w:t>
      </w:r>
    </w:p>
    <w:p w14:paraId="27EC0C36" w14:textId="7D2F49B1" w:rsidR="003F158D" w:rsidRPr="00E81449" w:rsidRDefault="003F158D" w:rsidP="00FD60F0">
      <w:pPr>
        <w:pStyle w:val="aff9"/>
        <w:ind w:firstLine="709"/>
        <w:rPr>
          <w:sz w:val="26"/>
          <w:szCs w:val="26"/>
        </w:rPr>
      </w:pPr>
      <w:r w:rsidRPr="00E81449">
        <w:rPr>
          <w:sz w:val="26"/>
          <w:szCs w:val="26"/>
        </w:rPr>
        <w:lastRenderedPageBreak/>
        <w:t>Данные положения определяются в законодательном плане</w:t>
      </w:r>
      <w:r w:rsidR="00F10812" w:rsidRPr="00E81449">
        <w:rPr>
          <w:sz w:val="26"/>
          <w:szCs w:val="26"/>
        </w:rPr>
        <w:t>.</w:t>
      </w:r>
    </w:p>
    <w:p w14:paraId="259D2F0A" w14:textId="77777777" w:rsidR="003F158D" w:rsidRPr="00E81449" w:rsidRDefault="003F158D" w:rsidP="00FD60F0">
      <w:pPr>
        <w:pStyle w:val="aff9"/>
        <w:ind w:firstLine="709"/>
        <w:rPr>
          <w:sz w:val="26"/>
          <w:szCs w:val="26"/>
        </w:rPr>
      </w:pPr>
      <w:r w:rsidRPr="00E81449">
        <w:rPr>
          <w:sz w:val="26"/>
          <w:szCs w:val="26"/>
        </w:rPr>
        <w:t>Основными причинами, оказывающими влияние на загрязнение почв и подземных вод населенных пунктов, являются:</w:t>
      </w:r>
    </w:p>
    <w:p w14:paraId="3024CF21" w14:textId="1D34F135" w:rsidR="003F158D" w:rsidRPr="00E81449" w:rsidRDefault="003F158D">
      <w:pPr>
        <w:pStyle w:val="aff9"/>
        <w:numPr>
          <w:ilvl w:val="0"/>
          <w:numId w:val="16"/>
        </w:numPr>
        <w:rPr>
          <w:sz w:val="26"/>
          <w:szCs w:val="26"/>
        </w:rPr>
      </w:pPr>
      <w:r w:rsidRPr="00E81449">
        <w:rPr>
          <w:sz w:val="26"/>
          <w:szCs w:val="26"/>
        </w:rPr>
        <w:t>увеличение числа не канализованных объектов</w:t>
      </w:r>
      <w:r w:rsidR="00F10812" w:rsidRPr="00E81449">
        <w:rPr>
          <w:sz w:val="26"/>
          <w:szCs w:val="26"/>
        </w:rPr>
        <w:t>.</w:t>
      </w:r>
    </w:p>
    <w:p w14:paraId="408AE668" w14:textId="02D23589" w:rsidR="003F158D" w:rsidRPr="00E81449" w:rsidRDefault="003F158D" w:rsidP="00FD60F0">
      <w:pPr>
        <w:pStyle w:val="aff9"/>
        <w:ind w:firstLine="709"/>
        <w:rPr>
          <w:b/>
          <w:bCs/>
          <w:sz w:val="26"/>
          <w:szCs w:val="26"/>
        </w:rPr>
      </w:pPr>
      <w:r w:rsidRPr="00E81449">
        <w:rPr>
          <w:b/>
          <w:bCs/>
          <w:sz w:val="26"/>
          <w:szCs w:val="26"/>
        </w:rPr>
        <w:t>Тарифы, плата (тариф) за подключение (присоединение)</w:t>
      </w:r>
    </w:p>
    <w:p w14:paraId="2BB5F5FB" w14:textId="113AAA3A" w:rsidR="003F158D" w:rsidRPr="00E81449" w:rsidRDefault="003F158D" w:rsidP="00FD60F0">
      <w:pPr>
        <w:pStyle w:val="aff9"/>
        <w:ind w:firstLine="709"/>
        <w:rPr>
          <w:sz w:val="26"/>
          <w:szCs w:val="26"/>
        </w:rPr>
      </w:pPr>
      <w:r w:rsidRPr="00E81449">
        <w:rPr>
          <w:sz w:val="26"/>
          <w:szCs w:val="26"/>
        </w:rPr>
        <w:t>Утвержденные тарифы на водоотведение представлены в таблице 3.5.3.2. Обосновывающих материалов.</w:t>
      </w:r>
    </w:p>
    <w:p w14:paraId="7EAA5B9F" w14:textId="77777777" w:rsidR="003F158D" w:rsidRPr="00E81449" w:rsidRDefault="003F158D" w:rsidP="00FD60F0">
      <w:pPr>
        <w:pStyle w:val="aff9"/>
        <w:ind w:firstLine="709"/>
        <w:rPr>
          <w:b/>
          <w:bCs/>
          <w:sz w:val="26"/>
          <w:szCs w:val="26"/>
        </w:rPr>
      </w:pPr>
      <w:r w:rsidRPr="00E81449">
        <w:rPr>
          <w:b/>
          <w:bCs/>
          <w:sz w:val="26"/>
          <w:szCs w:val="26"/>
        </w:rPr>
        <w:t>Технические и технологические проблемы в системе</w:t>
      </w:r>
    </w:p>
    <w:p w14:paraId="1D6144BA" w14:textId="6809A8C6" w:rsidR="00F10812" w:rsidRPr="00E81449" w:rsidRDefault="00F10812" w:rsidP="00F10812">
      <w:pPr>
        <w:suppressAutoHyphens/>
        <w:spacing w:after="0" w:line="240" w:lineRule="auto"/>
        <w:ind w:firstLine="709"/>
        <w:contextualSpacing/>
        <w:jc w:val="both"/>
        <w:rPr>
          <w:rFonts w:ascii="Times New Roman" w:eastAsia="Times New Roman" w:hAnsi="Times New Roman"/>
          <w:sz w:val="26"/>
          <w:szCs w:val="26"/>
          <w:lang w:eastAsia="ru-RU"/>
        </w:rPr>
      </w:pPr>
      <w:bookmarkStart w:id="32" w:name="_Toc114020446"/>
      <w:r w:rsidRPr="00E81449">
        <w:rPr>
          <w:rFonts w:ascii="Times New Roman" w:eastAsia="Times New Roman" w:hAnsi="Times New Roman"/>
          <w:sz w:val="26"/>
          <w:szCs w:val="26"/>
          <w:lang w:eastAsia="ru-RU"/>
        </w:rPr>
        <w:t>Высокая степень износа трубопроводов систем водоотведения в населенных пунктах</w:t>
      </w:r>
      <w:r w:rsidR="006803D2" w:rsidRPr="00E81449">
        <w:rPr>
          <w:rFonts w:ascii="Times New Roman" w:eastAsia="Times New Roman" w:hAnsi="Times New Roman"/>
          <w:sz w:val="26"/>
          <w:szCs w:val="26"/>
          <w:lang w:eastAsia="ru-RU"/>
        </w:rPr>
        <w:t xml:space="preserve"> </w:t>
      </w:r>
      <w:r w:rsidRPr="00E81449">
        <w:rPr>
          <w:rFonts w:ascii="Times New Roman" w:eastAsia="Times New Roman" w:hAnsi="Times New Roman"/>
          <w:sz w:val="26"/>
          <w:szCs w:val="26"/>
          <w:lang w:eastAsia="ru-RU"/>
        </w:rPr>
        <w:t>обуславливает возможность загрязнения подземных вод, загрязнение и переувлажнение почв.</w:t>
      </w:r>
    </w:p>
    <w:p w14:paraId="379651FD" w14:textId="77777777" w:rsidR="00F10812" w:rsidRPr="00E81449" w:rsidRDefault="00F10812"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Необходимо проводить мероприятия по перекладке (реновации) ветхих сетей.</w:t>
      </w:r>
    </w:p>
    <w:p w14:paraId="13E85AB6" w14:textId="441A8D5A" w:rsidR="006A61A4" w:rsidRPr="00E81449" w:rsidRDefault="006A61A4" w:rsidP="0007424E">
      <w:pPr>
        <w:pStyle w:val="a6"/>
        <w:spacing w:before="240"/>
        <w:ind w:left="0"/>
        <w:jc w:val="both"/>
        <w:rPr>
          <w:sz w:val="26"/>
          <w:szCs w:val="26"/>
        </w:rPr>
      </w:pPr>
      <w:r w:rsidRPr="00E81449">
        <w:rPr>
          <w:sz w:val="26"/>
          <w:szCs w:val="26"/>
        </w:rPr>
        <w:t>2.</w:t>
      </w:r>
      <w:r w:rsidR="00734F50" w:rsidRPr="00E81449">
        <w:rPr>
          <w:sz w:val="26"/>
          <w:szCs w:val="26"/>
        </w:rPr>
        <w:t>1</w:t>
      </w:r>
      <w:r w:rsidRPr="00E81449">
        <w:rPr>
          <w:sz w:val="26"/>
          <w:szCs w:val="26"/>
        </w:rPr>
        <w:t>.5. Система сбора и утилизации твердых коммунальных отходов</w:t>
      </w:r>
      <w:bookmarkEnd w:id="32"/>
    </w:p>
    <w:p w14:paraId="53ECB63B"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Институциональная структура</w:t>
      </w:r>
    </w:p>
    <w:p w14:paraId="66169443"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АО «Югра-Экология» является Региональным оператором по обращению с твердыми коммунальными отходами на территории ХМАО-Югры.</w:t>
      </w:r>
    </w:p>
    <w:p w14:paraId="0B42CD0C"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Оплата услуг по обращению с твёрдыми коммунальными отходами осуществляется по установленному тарифу. В сельском поселении применяется контейнерная система.</w:t>
      </w:r>
    </w:p>
    <w:p w14:paraId="1CC0FEC2"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Селективный сбор и переработка отходов на территории не осуществляются. Пункты приема вторичного сырья на территории отсутствуют. Утилизация отходов посредством сжигания не производится.</w:t>
      </w:r>
    </w:p>
    <w:p w14:paraId="4D4807CC"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Оплата услуг утилизации (захоронению) твердых коммунальных отходов осуществляется по установленному тарифу. В сельском поселении применяется контейнерная система.</w:t>
      </w:r>
    </w:p>
    <w:p w14:paraId="1ECD3BB2" w14:textId="3E729843" w:rsidR="006A61A4" w:rsidRPr="00E81449" w:rsidRDefault="006A61A4" w:rsidP="00D25079">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Характеристика системы ресурсоснабжения</w:t>
      </w:r>
    </w:p>
    <w:p w14:paraId="1F5F823B" w14:textId="77777777" w:rsidR="00D25079" w:rsidRPr="00E81449" w:rsidRDefault="00D25079">
      <w:pPr>
        <w:numPr>
          <w:ilvl w:val="0"/>
          <w:numId w:val="20"/>
        </w:numPr>
        <w:suppressAutoHyphens/>
        <w:spacing w:after="0" w:line="240" w:lineRule="auto"/>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Полигон ТБО.</w:t>
      </w:r>
    </w:p>
    <w:p w14:paraId="2E13CD14"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Проектная вместимость – 40320тонн. Площадь объекта – 6.36Га. Мощность – 2016 тонн в год. Накоплено 6840.815тонн. Расстояние от п. Салым составляет 1.168км. Планируемый год окончания эксплуатации – 2035.</w:t>
      </w:r>
      <w:r w:rsidRPr="00E81449">
        <w:rPr>
          <w:rFonts w:ascii="Times New Roman" w:eastAsia="Times New Roman" w:hAnsi="Times New Roman"/>
          <w:sz w:val="26"/>
          <w:szCs w:val="26"/>
          <w:lang w:eastAsia="ru-RU"/>
        </w:rPr>
        <w:t xml:space="preserve"> </w:t>
      </w:r>
      <w:r w:rsidRPr="00E81449">
        <w:rPr>
          <w:rFonts w:ascii="Times New Roman" w:eastAsia="Times New Roman" w:hAnsi="Times New Roman"/>
          <w:sz w:val="26"/>
          <w:szCs w:val="26"/>
          <w:lang w:eastAsia="ru-RU" w:bidi="ru-RU"/>
        </w:rPr>
        <w:t>Сведения о санитарной зоне отсутствуют.</w:t>
      </w:r>
    </w:p>
    <w:p w14:paraId="48AF4238" w14:textId="77777777" w:rsidR="00D25079" w:rsidRPr="00E81449" w:rsidRDefault="00D25079">
      <w:pPr>
        <w:numPr>
          <w:ilvl w:val="0"/>
          <w:numId w:val="20"/>
        </w:numPr>
        <w:suppressAutoHyphens/>
        <w:spacing w:after="0" w:line="240" w:lineRule="auto"/>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Полигон по сбору и утилизации нефтесодержащих, буровых и бытовых отходов</w:t>
      </w:r>
    </w:p>
    <w:p w14:paraId="068C42E7"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Проектная вместимость – 97120тонн. Площадь объекта – 11.94Га. Мощность – 21000 тонн в год. Накоплено 12821.73тонн. Расстояние от п. Салым составляет 3км. Планируемый год окончания эксплуатации – 2027.</w:t>
      </w:r>
    </w:p>
    <w:p w14:paraId="09CE0431"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Зоны действия источников ресурсов</w:t>
      </w:r>
    </w:p>
    <w:p w14:paraId="3F838D70" w14:textId="4EB6CDEF" w:rsidR="00DF4BBA" w:rsidRPr="00E81449" w:rsidRDefault="00DF4BBA"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Сбор и вывоз ТКО предоставляется на всей территории </w:t>
      </w:r>
      <w:r w:rsidR="002E1BD1" w:rsidRPr="00E81449">
        <w:rPr>
          <w:rFonts w:ascii="Times New Roman" w:eastAsia="Times New Roman" w:hAnsi="Times New Roman"/>
          <w:sz w:val="26"/>
          <w:szCs w:val="26"/>
          <w:lang w:eastAsia="ru-RU"/>
        </w:rPr>
        <w:t>сельского поселения</w:t>
      </w:r>
      <w:r w:rsidRPr="00E81449">
        <w:rPr>
          <w:rFonts w:ascii="Times New Roman" w:eastAsia="Times New Roman" w:hAnsi="Times New Roman"/>
          <w:sz w:val="26"/>
          <w:szCs w:val="26"/>
          <w:lang w:eastAsia="ru-RU"/>
        </w:rPr>
        <w:t>.</w:t>
      </w:r>
    </w:p>
    <w:p w14:paraId="34D5E006"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Резервы и дефициты по зонам действия источников ресурсов</w:t>
      </w:r>
    </w:p>
    <w:p w14:paraId="58704A42" w14:textId="23155837" w:rsidR="008743DF" w:rsidRPr="00E81449" w:rsidRDefault="008743DF"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Расчетное годовое количество образования твердых коммунальных отходов на территории </w:t>
      </w:r>
      <w:r w:rsidR="002E1BD1" w:rsidRPr="00E81449">
        <w:rPr>
          <w:rFonts w:ascii="Times New Roman" w:eastAsia="Times New Roman" w:hAnsi="Times New Roman"/>
          <w:sz w:val="26"/>
          <w:szCs w:val="26"/>
          <w:lang w:eastAsia="ru-RU"/>
        </w:rPr>
        <w:t>сельского поселения</w:t>
      </w:r>
      <w:r w:rsidRPr="00E81449">
        <w:rPr>
          <w:rFonts w:ascii="Times New Roman" w:eastAsia="Times New Roman" w:hAnsi="Times New Roman"/>
          <w:sz w:val="26"/>
          <w:szCs w:val="26"/>
          <w:lang w:eastAsia="ru-RU"/>
        </w:rPr>
        <w:t xml:space="preserve"> </w:t>
      </w:r>
      <w:r w:rsidR="00D25079" w:rsidRPr="00E81449">
        <w:rPr>
          <w:rFonts w:ascii="Times New Roman" w:eastAsia="Times New Roman" w:hAnsi="Times New Roman"/>
          <w:sz w:val="26"/>
          <w:szCs w:val="26"/>
          <w:lang w:eastAsia="ru-RU"/>
        </w:rPr>
        <w:t>1</w:t>
      </w:r>
      <w:r w:rsidR="00502A63" w:rsidRPr="00E81449">
        <w:rPr>
          <w:rFonts w:ascii="Times New Roman" w:eastAsia="Times New Roman" w:hAnsi="Times New Roman"/>
          <w:sz w:val="26"/>
          <w:szCs w:val="26"/>
          <w:lang w:eastAsia="ru-RU"/>
        </w:rPr>
        <w:t>.</w:t>
      </w:r>
      <w:r w:rsidR="00D25079" w:rsidRPr="00E81449">
        <w:rPr>
          <w:rFonts w:ascii="Times New Roman" w:eastAsia="Times New Roman" w:hAnsi="Times New Roman"/>
          <w:sz w:val="26"/>
          <w:szCs w:val="26"/>
          <w:lang w:eastAsia="ru-RU"/>
        </w:rPr>
        <w:t>519</w:t>
      </w:r>
      <w:r w:rsidR="003F158D" w:rsidRPr="00E81449">
        <w:rPr>
          <w:rFonts w:ascii="Times New Roman" w:eastAsia="Times New Roman" w:hAnsi="Times New Roman"/>
          <w:sz w:val="26"/>
          <w:szCs w:val="26"/>
          <w:lang w:eastAsia="ru-RU"/>
        </w:rPr>
        <w:t>тыс</w:t>
      </w:r>
      <w:proofErr w:type="gramStart"/>
      <w:r w:rsidR="003F158D" w:rsidRPr="00E81449">
        <w:rPr>
          <w:rFonts w:ascii="Times New Roman" w:eastAsia="Times New Roman" w:hAnsi="Times New Roman"/>
          <w:sz w:val="26"/>
          <w:szCs w:val="26"/>
          <w:lang w:eastAsia="ru-RU"/>
        </w:rPr>
        <w:t>.т</w:t>
      </w:r>
      <w:proofErr w:type="gramEnd"/>
      <w:r w:rsidR="003F158D" w:rsidRPr="00E81449">
        <w:rPr>
          <w:rFonts w:ascii="Times New Roman" w:eastAsia="Times New Roman" w:hAnsi="Times New Roman"/>
          <w:sz w:val="26"/>
          <w:szCs w:val="26"/>
          <w:lang w:eastAsia="ru-RU"/>
        </w:rPr>
        <w:t>онн</w:t>
      </w:r>
      <w:r w:rsidRPr="00E81449">
        <w:rPr>
          <w:rFonts w:ascii="Times New Roman" w:eastAsia="Times New Roman" w:hAnsi="Times New Roman"/>
          <w:sz w:val="26"/>
          <w:szCs w:val="26"/>
          <w:lang w:eastAsia="ru-RU"/>
        </w:rPr>
        <w:t xml:space="preserve"> в год.</w:t>
      </w:r>
    </w:p>
    <w:p w14:paraId="11161192"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Воздействие на окружающую среду</w:t>
      </w:r>
    </w:p>
    <w:p w14:paraId="5D7ABC59" w14:textId="77777777" w:rsidR="00E6522B" w:rsidRPr="00E81449" w:rsidRDefault="00DF4BBA" w:rsidP="00F10812">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rPr>
        <w:t xml:space="preserve">Санитарная очистка – важнейшее санитарно-гигиеническое мероприятие, </w:t>
      </w:r>
      <w:r w:rsidRPr="00E81449">
        <w:rPr>
          <w:rFonts w:ascii="Times New Roman" w:eastAsia="Times New Roman" w:hAnsi="Times New Roman"/>
          <w:sz w:val="26"/>
          <w:szCs w:val="26"/>
          <w:lang w:eastAsia="ru-RU" w:bidi="ru-RU"/>
        </w:rPr>
        <w:t xml:space="preserve">способствующее охране здоровья населения и окружающей природной среды, включающее в себя комплекс работ по сбору, удалению, обезвреживанию </w:t>
      </w:r>
      <w:r w:rsidRPr="00E81449">
        <w:rPr>
          <w:rFonts w:ascii="Times New Roman" w:eastAsia="Times New Roman" w:hAnsi="Times New Roman"/>
          <w:sz w:val="26"/>
          <w:szCs w:val="26"/>
          <w:lang w:eastAsia="ru-RU" w:bidi="ru-RU"/>
        </w:rPr>
        <w:lastRenderedPageBreak/>
        <w:t>коммунальных отходов. Все задачи, решаемые схемой санитарной очистки, имеют целью разработку конкретных мероприятий по защите окружающей среды от вредного влияния коммунальных отходов, которые могут вызвать загрязнение почвы, воздуха, поверхностных и грунтовых вод.</w:t>
      </w:r>
    </w:p>
    <w:p w14:paraId="16ACC9C2" w14:textId="5563B020" w:rsidR="00DF4BBA" w:rsidRPr="00E81449" w:rsidRDefault="00DF4BBA" w:rsidP="00F10812">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Обеспечение санитарно-эпидемиологического благополучия населения осуществляется посредством регулярного сбора, вывоза, захоронения отходов деятельности человека специализированным предприятием с применением специальной техники.</w:t>
      </w:r>
    </w:p>
    <w:p w14:paraId="1E9FB837" w14:textId="77777777" w:rsidR="00E6522B" w:rsidRPr="00E81449" w:rsidRDefault="00DF4BBA" w:rsidP="00F10812">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Система управления ТКО должна состоять из следующих элементов: образование, сбор и временное накопление, прием и сортировка, перегрузка, переработка и обезвреживание, захоронение.</w:t>
      </w:r>
    </w:p>
    <w:p w14:paraId="7DC4E865" w14:textId="4438BDD3" w:rsidR="00DF4BBA" w:rsidRPr="00E81449" w:rsidRDefault="00DF4BBA"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bidi="ru-RU"/>
        </w:rPr>
        <w:t>Эффективность принимаемых решений для каждого элемента оказывает позитивное или негативное влияние на всю систему управления ТКО и, следовательно, на окружающую среду</w:t>
      </w:r>
      <w:r w:rsidRPr="00E81449">
        <w:rPr>
          <w:rFonts w:ascii="Times New Roman" w:eastAsia="Times New Roman" w:hAnsi="Times New Roman"/>
          <w:sz w:val="26"/>
          <w:szCs w:val="26"/>
          <w:lang w:eastAsia="ru-RU"/>
        </w:rPr>
        <w:t>. Наиболее важный элемент системы – сбор и временное накопление, поскольку он является основой формирования системы управления отходами.</w:t>
      </w:r>
    </w:p>
    <w:p w14:paraId="459292A7"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Тарифы, плата (тариф) за подключение (присоединение), структура себестоимости производства и транспорта ресурса</w:t>
      </w:r>
    </w:p>
    <w:p w14:paraId="09C17FD5" w14:textId="5CB41802" w:rsidR="007B1382" w:rsidRPr="00E81449" w:rsidRDefault="00E6522B" w:rsidP="00F10812">
      <w:pPr>
        <w:suppressAutoHyphens/>
        <w:spacing w:after="0" w:line="240" w:lineRule="auto"/>
        <w:ind w:firstLine="709"/>
        <w:contextualSpacing/>
        <w:jc w:val="both"/>
        <w:rPr>
          <w:rFonts w:ascii="Times New Roman" w:eastAsia="Times New Roman" w:hAnsi="Times New Roman"/>
          <w:sz w:val="26"/>
          <w:szCs w:val="26"/>
          <w:lang w:eastAsia="ru-RU"/>
        </w:rPr>
      </w:pPr>
      <w:bookmarkStart w:id="33" w:name="_Toc528549007"/>
      <w:r w:rsidRPr="00E81449">
        <w:rPr>
          <w:rFonts w:ascii="Times New Roman" w:eastAsia="Times New Roman" w:hAnsi="Times New Roman"/>
          <w:sz w:val="26"/>
          <w:szCs w:val="26"/>
          <w:lang w:eastAsia="ru-RU"/>
        </w:rPr>
        <w:t>У</w:t>
      </w:r>
      <w:r w:rsidR="007B1382" w:rsidRPr="00E81449">
        <w:rPr>
          <w:rFonts w:ascii="Times New Roman" w:eastAsia="Times New Roman" w:hAnsi="Times New Roman"/>
          <w:sz w:val="26"/>
          <w:szCs w:val="26"/>
          <w:lang w:eastAsia="ru-RU"/>
        </w:rPr>
        <w:t xml:space="preserve">твержденные тарифы на услуги по обращению твердых коммунальных отходов представлены в таблице </w:t>
      </w:r>
      <w:r w:rsidR="003F158D" w:rsidRPr="00E81449">
        <w:rPr>
          <w:rFonts w:ascii="Times New Roman" w:eastAsia="Times New Roman" w:hAnsi="Times New Roman"/>
          <w:sz w:val="26"/>
          <w:szCs w:val="26"/>
          <w:lang w:eastAsia="ru-RU"/>
        </w:rPr>
        <w:t>3.6.3.1</w:t>
      </w:r>
      <w:r w:rsidR="007B1382" w:rsidRPr="00E81449">
        <w:rPr>
          <w:rFonts w:ascii="Times New Roman" w:eastAsia="Times New Roman" w:hAnsi="Times New Roman"/>
          <w:sz w:val="26"/>
          <w:szCs w:val="26"/>
          <w:lang w:eastAsia="ru-RU"/>
        </w:rPr>
        <w:t>.</w:t>
      </w:r>
      <w:r w:rsidR="003F158D" w:rsidRPr="00E81449">
        <w:rPr>
          <w:rFonts w:ascii="Times New Roman" w:eastAsia="Times New Roman" w:hAnsi="Times New Roman"/>
          <w:sz w:val="26"/>
          <w:szCs w:val="26"/>
          <w:lang w:eastAsia="ru-RU"/>
        </w:rPr>
        <w:t xml:space="preserve"> Обосновывающих материалов.</w:t>
      </w:r>
    </w:p>
    <w:bookmarkEnd w:id="33"/>
    <w:p w14:paraId="2D59AB1B" w14:textId="77777777" w:rsidR="006A61A4" w:rsidRPr="00E81449" w:rsidRDefault="006A61A4"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Технические и технологические проблемы в системе</w:t>
      </w:r>
    </w:p>
    <w:p w14:paraId="0611DA18"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Проблемы и направления их решения</w:t>
      </w:r>
    </w:p>
    <w:p w14:paraId="75E88EC0"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sz w:val="26"/>
          <w:szCs w:val="26"/>
          <w:lang w:eastAsia="ru-RU"/>
        </w:rPr>
      </w:pPr>
      <w:bookmarkStart w:id="34" w:name="_Hlk34009206"/>
      <w:r w:rsidRPr="00E81449">
        <w:rPr>
          <w:rFonts w:ascii="Times New Roman" w:eastAsia="Times New Roman" w:hAnsi="Times New Roman"/>
          <w:sz w:val="26"/>
          <w:szCs w:val="26"/>
          <w:lang w:eastAsia="ru-RU"/>
        </w:rPr>
        <w:t>Основными проблемами в сфере захоронения (обезвреживания) ТКО на территории являются:</w:t>
      </w:r>
    </w:p>
    <w:p w14:paraId="75B95940" w14:textId="77777777" w:rsidR="00B70F88" w:rsidRPr="00E81449" w:rsidRDefault="00B70F88">
      <w:pPr>
        <w:pStyle w:val="aa"/>
        <w:numPr>
          <w:ilvl w:val="0"/>
          <w:numId w:val="16"/>
        </w:numPr>
        <w:suppressAutoHyphens/>
        <w:spacing w:after="0" w:line="240" w:lineRule="auto"/>
        <w:contextualSpacing/>
        <w:jc w:val="both"/>
        <w:rPr>
          <w:szCs w:val="26"/>
          <w:lang w:eastAsia="ru-RU"/>
        </w:rPr>
      </w:pPr>
      <w:r w:rsidRPr="00E81449">
        <w:rPr>
          <w:szCs w:val="26"/>
          <w:lang w:eastAsia="ru-RU"/>
        </w:rPr>
        <w:t>низкая экологическая грамотность населения.</w:t>
      </w:r>
    </w:p>
    <w:p w14:paraId="62A1F60B"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Требуемые технические и технологические мероприятия, направленные на решение существующих проблем:</w:t>
      </w:r>
    </w:p>
    <w:p w14:paraId="244CA9D4" w14:textId="413A5325" w:rsidR="00B70F88" w:rsidRPr="00E81449" w:rsidRDefault="00B70F88">
      <w:pPr>
        <w:pStyle w:val="aa"/>
        <w:numPr>
          <w:ilvl w:val="0"/>
          <w:numId w:val="16"/>
        </w:numPr>
        <w:suppressAutoHyphens/>
        <w:spacing w:after="0" w:line="240" w:lineRule="auto"/>
        <w:contextualSpacing/>
        <w:jc w:val="both"/>
        <w:rPr>
          <w:szCs w:val="26"/>
          <w:lang w:eastAsia="ru-RU"/>
        </w:rPr>
      </w:pPr>
      <w:r w:rsidRPr="00E81449">
        <w:rPr>
          <w:szCs w:val="26"/>
          <w:lang w:eastAsia="ru-RU"/>
        </w:rPr>
        <w:t>проведение эколого-просветительской работы среди населения по вопросам обращения с отходами для повышения экологической грамотности</w:t>
      </w:r>
      <w:r w:rsidR="00D25079" w:rsidRPr="00E81449">
        <w:rPr>
          <w:szCs w:val="26"/>
          <w:lang w:eastAsia="ru-RU"/>
        </w:rPr>
        <w:t>.</w:t>
      </w:r>
    </w:p>
    <w:p w14:paraId="544C58BA" w14:textId="77FE1112" w:rsidR="006A61A4" w:rsidRPr="00E81449" w:rsidRDefault="006A61A4" w:rsidP="0007424E">
      <w:pPr>
        <w:pStyle w:val="a6"/>
        <w:spacing w:before="240"/>
        <w:ind w:left="0"/>
        <w:jc w:val="both"/>
        <w:rPr>
          <w:sz w:val="26"/>
          <w:szCs w:val="26"/>
        </w:rPr>
      </w:pPr>
      <w:bookmarkStart w:id="35" w:name="_Toc114020447"/>
      <w:bookmarkEnd w:id="34"/>
      <w:r w:rsidRPr="00E81449">
        <w:rPr>
          <w:sz w:val="26"/>
          <w:szCs w:val="26"/>
        </w:rPr>
        <w:t>2.</w:t>
      </w:r>
      <w:r w:rsidR="00734F50" w:rsidRPr="00E81449">
        <w:rPr>
          <w:sz w:val="26"/>
          <w:szCs w:val="26"/>
        </w:rPr>
        <w:t>1</w:t>
      </w:r>
      <w:r w:rsidRPr="00E81449">
        <w:rPr>
          <w:sz w:val="26"/>
          <w:szCs w:val="26"/>
        </w:rPr>
        <w:t>.6. Система газоснабжения</w:t>
      </w:r>
      <w:bookmarkEnd w:id="35"/>
    </w:p>
    <w:p w14:paraId="4DC4BD0F"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Институциональная структура</w:t>
      </w:r>
    </w:p>
    <w:p w14:paraId="5DD3C377" w14:textId="0A27BBD4"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 xml:space="preserve">Оказание услуги газоснабжения на территории сельского поселения осуществляет ООО </w:t>
      </w:r>
      <w:r w:rsidR="00502A63" w:rsidRPr="00E81449">
        <w:rPr>
          <w:rFonts w:ascii="Times New Roman" w:eastAsia="Times New Roman" w:hAnsi="Times New Roman"/>
          <w:sz w:val="26"/>
          <w:szCs w:val="26"/>
          <w:lang w:eastAsia="ru-RU" w:bidi="ru-RU"/>
        </w:rPr>
        <w:t>«</w:t>
      </w:r>
      <w:r w:rsidRPr="00E81449">
        <w:rPr>
          <w:rFonts w:ascii="Times New Roman" w:eastAsia="Times New Roman" w:hAnsi="Times New Roman"/>
          <w:sz w:val="26"/>
          <w:szCs w:val="26"/>
          <w:lang w:eastAsia="ru-RU" w:bidi="ru-RU"/>
        </w:rPr>
        <w:t>Газпром межрегионгаз север". Транспортировку природного газа до ГРС осуществляет ООО «Газпром газораспределение Север».</w:t>
      </w:r>
    </w:p>
    <w:p w14:paraId="3D012F53" w14:textId="3C229A30"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Характеристика системы ресурсоснабжения</w:t>
      </w:r>
    </w:p>
    <w:p w14:paraId="718144F0"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Площадные объекты</w:t>
      </w:r>
    </w:p>
    <w:p w14:paraId="5EC9920D"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Источником газоснабжения сельского поселения является природный газ, который по отводу от магистрального газопровода «Уренгой-Сургут-Челябинск I, II» подается на газораспределительную станцию ГРС «п. Салым». Года ввода – 1996. </w:t>
      </w:r>
      <w:proofErr w:type="spellStart"/>
      <w:proofErr w:type="gramStart"/>
      <w:r w:rsidRPr="00E81449">
        <w:rPr>
          <w:rFonts w:ascii="Times New Roman" w:eastAsia="Times New Roman" w:hAnsi="Times New Roman"/>
          <w:sz w:val="26"/>
          <w:szCs w:val="26"/>
          <w:lang w:eastAsia="ru-RU"/>
        </w:rPr>
        <w:t>Инв</w:t>
      </w:r>
      <w:proofErr w:type="spellEnd"/>
      <w:proofErr w:type="gramEnd"/>
      <w:r w:rsidRPr="00E81449">
        <w:rPr>
          <w:rFonts w:ascii="Times New Roman" w:eastAsia="Times New Roman" w:hAnsi="Times New Roman"/>
          <w:sz w:val="26"/>
          <w:szCs w:val="26"/>
          <w:lang w:eastAsia="ru-RU"/>
        </w:rPr>
        <w:t xml:space="preserve"> № 071229, </w:t>
      </w:r>
      <w:proofErr w:type="spellStart"/>
      <w:r w:rsidRPr="00E81449">
        <w:rPr>
          <w:rFonts w:ascii="Times New Roman" w:eastAsia="Times New Roman" w:hAnsi="Times New Roman"/>
          <w:sz w:val="26"/>
          <w:szCs w:val="26"/>
          <w:lang w:eastAsia="ru-RU"/>
        </w:rPr>
        <w:t>Самсоновское</w:t>
      </w:r>
      <w:proofErr w:type="spellEnd"/>
      <w:r w:rsidRPr="00E81449">
        <w:rPr>
          <w:rFonts w:ascii="Times New Roman" w:eastAsia="Times New Roman" w:hAnsi="Times New Roman"/>
          <w:sz w:val="26"/>
          <w:szCs w:val="26"/>
          <w:lang w:eastAsia="ru-RU"/>
        </w:rPr>
        <w:t xml:space="preserve"> ЛПУМГ, тип – Энергия -1.</w:t>
      </w:r>
    </w:p>
    <w:p w14:paraId="75F4E3AC"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 2019 году произведен капитальный ремонт ГРС.</w:t>
      </w:r>
    </w:p>
    <w:p w14:paraId="4ECF2D5A"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Производительность ГРС – 50тыс. куб. м. в час. ГРС </w:t>
      </w:r>
      <w:proofErr w:type="gramStart"/>
      <w:r w:rsidRPr="00E81449">
        <w:rPr>
          <w:rFonts w:ascii="Times New Roman" w:eastAsia="Times New Roman" w:hAnsi="Times New Roman"/>
          <w:sz w:val="26"/>
          <w:szCs w:val="26"/>
          <w:lang w:eastAsia="ru-RU"/>
        </w:rPr>
        <w:t>расположена</w:t>
      </w:r>
      <w:proofErr w:type="gramEnd"/>
      <w:r w:rsidRPr="00E81449">
        <w:rPr>
          <w:rFonts w:ascii="Times New Roman" w:eastAsia="Times New Roman" w:hAnsi="Times New Roman"/>
          <w:sz w:val="26"/>
          <w:szCs w:val="26"/>
          <w:lang w:eastAsia="ru-RU"/>
        </w:rPr>
        <w:t xml:space="preserve"> на территории сельского поселения Салым.</w:t>
      </w:r>
    </w:p>
    <w:p w14:paraId="07454F7B" w14:textId="6157662B"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Линейные объекты</w:t>
      </w:r>
    </w:p>
    <w:p w14:paraId="795E1588" w14:textId="4D6A5666"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 xml:space="preserve">Общая протяженность газопроводов высокого и среднего давления в п. Салым составляет </w:t>
      </w:r>
      <w:r w:rsidR="00156893" w:rsidRPr="00E81449">
        <w:rPr>
          <w:rFonts w:ascii="Times New Roman" w:eastAsia="Times New Roman" w:hAnsi="Times New Roman"/>
          <w:sz w:val="26"/>
          <w:szCs w:val="26"/>
          <w:lang w:eastAsia="ru-RU"/>
        </w:rPr>
        <w:t>7.37</w:t>
      </w:r>
      <w:r w:rsidRPr="00E81449">
        <w:rPr>
          <w:rFonts w:ascii="Times New Roman" w:eastAsia="Times New Roman" w:hAnsi="Times New Roman"/>
          <w:sz w:val="26"/>
          <w:szCs w:val="26"/>
          <w:lang w:eastAsia="ru-RU"/>
        </w:rPr>
        <w:t xml:space="preserve"> км, из них высокого давления 7</w:t>
      </w:r>
      <w:r w:rsidR="00156893" w:rsidRPr="00E81449">
        <w:rPr>
          <w:rFonts w:ascii="Times New Roman" w:eastAsia="Times New Roman" w:hAnsi="Times New Roman"/>
          <w:sz w:val="26"/>
          <w:szCs w:val="26"/>
          <w:lang w:eastAsia="ru-RU"/>
        </w:rPr>
        <w:t>.37</w:t>
      </w:r>
      <w:r w:rsidRPr="00E81449">
        <w:rPr>
          <w:rFonts w:ascii="Times New Roman" w:eastAsia="Times New Roman" w:hAnsi="Times New Roman"/>
          <w:sz w:val="26"/>
          <w:szCs w:val="26"/>
          <w:lang w:eastAsia="ru-RU"/>
        </w:rPr>
        <w:t xml:space="preserve"> км. Материал – сталь, полимер. Прокладка выполнена </w:t>
      </w:r>
      <w:proofErr w:type="spellStart"/>
      <w:r w:rsidRPr="00E81449">
        <w:rPr>
          <w:rFonts w:ascii="Times New Roman" w:eastAsia="Times New Roman" w:hAnsi="Times New Roman"/>
          <w:sz w:val="26"/>
          <w:szCs w:val="26"/>
          <w:lang w:eastAsia="ru-RU"/>
        </w:rPr>
        <w:t>подземно</w:t>
      </w:r>
      <w:proofErr w:type="spellEnd"/>
      <w:r w:rsidRPr="00E81449">
        <w:rPr>
          <w:rFonts w:ascii="Times New Roman" w:eastAsia="Times New Roman" w:hAnsi="Times New Roman"/>
          <w:sz w:val="26"/>
          <w:szCs w:val="26"/>
          <w:lang w:eastAsia="ru-RU"/>
        </w:rPr>
        <w:t xml:space="preserve"> и </w:t>
      </w:r>
      <w:proofErr w:type="spellStart"/>
      <w:r w:rsidRPr="00E81449">
        <w:rPr>
          <w:rFonts w:ascii="Times New Roman" w:eastAsia="Times New Roman" w:hAnsi="Times New Roman"/>
          <w:sz w:val="26"/>
          <w:szCs w:val="26"/>
          <w:lang w:eastAsia="ru-RU"/>
        </w:rPr>
        <w:t>надземно</w:t>
      </w:r>
      <w:proofErr w:type="spellEnd"/>
      <w:r w:rsidRPr="00E81449">
        <w:rPr>
          <w:rFonts w:ascii="Times New Roman" w:eastAsia="Times New Roman" w:hAnsi="Times New Roman"/>
          <w:sz w:val="26"/>
          <w:szCs w:val="26"/>
          <w:lang w:eastAsia="ru-RU"/>
        </w:rPr>
        <w:t>.</w:t>
      </w:r>
    </w:p>
    <w:p w14:paraId="296D0E00" w14:textId="77777777" w:rsidR="00D25079" w:rsidRPr="00E81449" w:rsidRDefault="00D25079" w:rsidP="00D25079">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Состояние сетей – удовлетворительное.</w:t>
      </w:r>
    </w:p>
    <w:p w14:paraId="64B3C882"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w:t>
      </w:r>
      <w:r w:rsidRPr="00E81449">
        <w:rPr>
          <w:rFonts w:ascii="Times New Roman" w:eastAsia="Times New Roman" w:hAnsi="Times New Roman"/>
          <w:sz w:val="26"/>
          <w:szCs w:val="26"/>
          <w:lang w:eastAsia="ru-RU"/>
        </w:rPr>
        <w:footnoteReference w:id="4"/>
      </w:r>
      <w:r w:rsidRPr="00E81449">
        <w:rPr>
          <w:rFonts w:ascii="Times New Roman" w:eastAsia="Times New Roman" w:hAnsi="Times New Roman"/>
          <w:sz w:val="26"/>
          <w:szCs w:val="26"/>
          <w:lang w:eastAsia="ru-RU"/>
        </w:rPr>
        <w:t>.</w:t>
      </w:r>
    </w:p>
    <w:p w14:paraId="601FFF63"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Системы учета ресурсов</w:t>
      </w:r>
    </w:p>
    <w:p w14:paraId="72246BAD" w14:textId="77777777" w:rsidR="00602147"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 настоящее время потери, обусловленные погрешностями системы учета газоснабжения, включаются в состав коммерческих потерь, что не обеспечивает ясного представления о структуре потерь в целом и целесообразных направлениях работ по их снижению.</w:t>
      </w:r>
    </w:p>
    <w:p w14:paraId="6BFD9ED4"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Зоны действия системы</w:t>
      </w:r>
    </w:p>
    <w:p w14:paraId="34AB27DC" w14:textId="16F712CC" w:rsidR="00602147"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В поселении </w:t>
      </w:r>
      <w:proofErr w:type="gramStart"/>
      <w:r w:rsidRPr="00E81449">
        <w:rPr>
          <w:rFonts w:ascii="Times New Roman" w:eastAsia="Times New Roman" w:hAnsi="Times New Roman"/>
          <w:sz w:val="26"/>
          <w:szCs w:val="26"/>
          <w:lang w:eastAsia="ru-RU"/>
        </w:rPr>
        <w:t>газифицирован</w:t>
      </w:r>
      <w:proofErr w:type="gramEnd"/>
      <w:r w:rsidRPr="00E81449">
        <w:rPr>
          <w:rFonts w:ascii="Times New Roman" w:eastAsia="Times New Roman" w:hAnsi="Times New Roman"/>
          <w:sz w:val="26"/>
          <w:szCs w:val="26"/>
          <w:lang w:eastAsia="ru-RU"/>
        </w:rPr>
        <w:t xml:space="preserve"> </w:t>
      </w:r>
      <w:r w:rsidR="00D25079" w:rsidRPr="00E81449">
        <w:rPr>
          <w:rFonts w:ascii="Times New Roman" w:eastAsia="Times New Roman" w:hAnsi="Times New Roman"/>
          <w:sz w:val="26"/>
          <w:szCs w:val="26"/>
          <w:lang w:eastAsia="ru-RU"/>
        </w:rPr>
        <w:t>только п. Салым</w:t>
      </w:r>
      <w:r w:rsidRPr="00E81449">
        <w:rPr>
          <w:rFonts w:ascii="Times New Roman" w:eastAsia="Times New Roman" w:hAnsi="Times New Roman"/>
          <w:sz w:val="26"/>
          <w:szCs w:val="26"/>
          <w:lang w:eastAsia="ru-RU"/>
        </w:rPr>
        <w:t>.</w:t>
      </w:r>
    </w:p>
    <w:p w14:paraId="095DD518"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Резервы и дефициты по зонам действия систем</w:t>
      </w:r>
    </w:p>
    <w:p w14:paraId="6FC4B3C9" w14:textId="187EC0E0" w:rsidR="00B70F88"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Дефицит не выявлен.</w:t>
      </w:r>
    </w:p>
    <w:p w14:paraId="68321D74"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Надежность работы системы</w:t>
      </w:r>
    </w:p>
    <w:p w14:paraId="56327059" w14:textId="327C78E1" w:rsidR="00134DDC" w:rsidRPr="00E81449" w:rsidRDefault="00134DDC"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Отказы системы газоснабжения не зафиксированы.</w:t>
      </w:r>
    </w:p>
    <w:p w14:paraId="2FB4C78E" w14:textId="28C13A3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 xml:space="preserve">Качество системы </w:t>
      </w:r>
    </w:p>
    <w:p w14:paraId="2BC72359" w14:textId="77777777" w:rsidR="00602147"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bidi="ru-RU"/>
        </w:rPr>
      </w:pPr>
      <w:proofErr w:type="gramStart"/>
      <w:r w:rsidRPr="00E81449">
        <w:rPr>
          <w:rFonts w:ascii="Times New Roman" w:eastAsia="Times New Roman" w:hAnsi="Times New Roman"/>
          <w:sz w:val="26"/>
          <w:szCs w:val="26"/>
          <w:lang w:eastAsia="ru-RU" w:bidi="ru-RU"/>
        </w:rPr>
        <w:t>Для обеспечения бесперебойной и безаварийной подачи газа потребителям, газоснабжающая организация выполняет необходимые регламентные работы, предусмотренные графиками технического обслуживания и текущего ремонта газовых сетей в соответствии с требованиями Правил безопасности систем газораспределения и газопотребления (ПБ 12-529-03), включая систему технического обслуживания и ремонта, обеспечивающий содержание опасных производственных объектов систем газораспределения и газопотребления в исправном и безопасном состоянии.</w:t>
      </w:r>
      <w:proofErr w:type="gramEnd"/>
    </w:p>
    <w:p w14:paraId="6A5039C5"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Воздействие на окружающую среду</w:t>
      </w:r>
    </w:p>
    <w:p w14:paraId="1CC157D5" w14:textId="77777777" w:rsidR="00602147"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Проблем воздействия на окружающую среду не выявлено.</w:t>
      </w:r>
    </w:p>
    <w:p w14:paraId="1C5590C4" w14:textId="603D5F01"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Тарифы, плата (тариф) за подключение (присоединение)</w:t>
      </w:r>
    </w:p>
    <w:p w14:paraId="199F7A49" w14:textId="7F69A0DE" w:rsidR="00B70F88" w:rsidRPr="00E81449" w:rsidRDefault="00B70F88"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Утвержденные тарифы на водоотведение представлены в таблице </w:t>
      </w:r>
      <w:r w:rsidR="00602147" w:rsidRPr="00E81449">
        <w:rPr>
          <w:rFonts w:ascii="Times New Roman" w:eastAsia="Times New Roman" w:hAnsi="Times New Roman"/>
          <w:sz w:val="26"/>
          <w:szCs w:val="26"/>
          <w:lang w:eastAsia="ru-RU"/>
        </w:rPr>
        <w:t>3.3.3.1</w:t>
      </w:r>
      <w:r w:rsidRPr="00E81449">
        <w:rPr>
          <w:rFonts w:ascii="Times New Roman" w:eastAsia="Times New Roman" w:hAnsi="Times New Roman"/>
          <w:sz w:val="26"/>
          <w:szCs w:val="26"/>
          <w:lang w:eastAsia="ru-RU"/>
        </w:rPr>
        <w:t>. Обосновывающих материалов.</w:t>
      </w:r>
    </w:p>
    <w:p w14:paraId="1622F626" w14:textId="77777777" w:rsidR="00B70F88" w:rsidRPr="00E81449" w:rsidRDefault="00B70F88" w:rsidP="00F10812">
      <w:pPr>
        <w:suppressAutoHyphens/>
        <w:spacing w:after="0" w:line="240" w:lineRule="auto"/>
        <w:ind w:firstLine="709"/>
        <w:contextualSpacing/>
        <w:jc w:val="both"/>
        <w:rPr>
          <w:rFonts w:ascii="Times New Roman" w:eastAsia="Times New Roman" w:hAnsi="Times New Roman"/>
          <w:b/>
          <w:bCs/>
          <w:sz w:val="26"/>
          <w:szCs w:val="26"/>
          <w:lang w:eastAsia="ru-RU"/>
        </w:rPr>
      </w:pPr>
      <w:r w:rsidRPr="00E81449">
        <w:rPr>
          <w:rFonts w:ascii="Times New Roman" w:eastAsia="Times New Roman" w:hAnsi="Times New Roman"/>
          <w:b/>
          <w:bCs/>
          <w:sz w:val="26"/>
          <w:szCs w:val="26"/>
          <w:lang w:eastAsia="ru-RU"/>
        </w:rPr>
        <w:t>Технические и технологические проблемы в системе</w:t>
      </w:r>
    </w:p>
    <w:p w14:paraId="6560A748" w14:textId="63978766" w:rsidR="00B70F88" w:rsidRPr="00E81449" w:rsidRDefault="00602147"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Проблемы отсутствуют.</w:t>
      </w:r>
    </w:p>
    <w:p w14:paraId="523C63E8" w14:textId="53790925" w:rsidR="006A61A4" w:rsidRPr="00E81449" w:rsidRDefault="006A61A4" w:rsidP="0007424E">
      <w:pPr>
        <w:pStyle w:val="a6"/>
        <w:spacing w:before="240"/>
        <w:ind w:left="0"/>
        <w:jc w:val="both"/>
        <w:rPr>
          <w:sz w:val="26"/>
          <w:szCs w:val="26"/>
        </w:rPr>
      </w:pPr>
      <w:bookmarkStart w:id="36" w:name="_Toc114020448"/>
      <w:r w:rsidRPr="00E81449">
        <w:rPr>
          <w:sz w:val="26"/>
          <w:szCs w:val="26"/>
        </w:rPr>
        <w:t>2.2. К</w:t>
      </w:r>
      <w:r w:rsidR="007372E8" w:rsidRPr="00E81449">
        <w:rPr>
          <w:sz w:val="26"/>
          <w:szCs w:val="26"/>
        </w:rPr>
        <w:t>раткий анализ состояния установки приборов учета и энергоресурсосбережения у потребителей</w:t>
      </w:r>
      <w:bookmarkEnd w:id="36"/>
      <w:r w:rsidR="007372E8" w:rsidRPr="00E81449">
        <w:rPr>
          <w:sz w:val="26"/>
          <w:szCs w:val="26"/>
        </w:rPr>
        <w:t xml:space="preserve"> </w:t>
      </w:r>
    </w:p>
    <w:p w14:paraId="71D191BF" w14:textId="1F3210B4" w:rsidR="007372E8" w:rsidRPr="00E81449" w:rsidRDefault="00174E9D" w:rsidP="00FC5C13">
      <w:pPr>
        <w:pStyle w:val="afff"/>
        <w:rPr>
          <w:sz w:val="26"/>
          <w:szCs w:val="26"/>
        </w:rPr>
      </w:pPr>
      <w:r w:rsidRPr="00E81449">
        <w:rPr>
          <w:sz w:val="26"/>
          <w:szCs w:val="26"/>
        </w:rPr>
        <w:t>Б</w:t>
      </w:r>
      <w:r w:rsidR="007372E8" w:rsidRPr="00E81449">
        <w:rPr>
          <w:sz w:val="26"/>
          <w:szCs w:val="26"/>
        </w:rPr>
        <w:t xml:space="preserve">олее детальный анализ </w:t>
      </w:r>
      <w:r w:rsidRPr="00E81449">
        <w:rPr>
          <w:sz w:val="26"/>
          <w:szCs w:val="26"/>
        </w:rPr>
        <w:t xml:space="preserve">представлен </w:t>
      </w:r>
      <w:r w:rsidR="007372E8" w:rsidRPr="00E81449">
        <w:rPr>
          <w:sz w:val="26"/>
          <w:szCs w:val="26"/>
        </w:rPr>
        <w:t>в разделе 4 Характеристика состояния и проблем в реализации энергоресурсосбережения и учета и сбора информации Обосновывающих материалов.</w:t>
      </w:r>
    </w:p>
    <w:p w14:paraId="0FD14938" w14:textId="274279F2" w:rsidR="007372E8" w:rsidRPr="00E81449" w:rsidRDefault="00DF4BBA" w:rsidP="0007424E">
      <w:pPr>
        <w:pStyle w:val="a6"/>
        <w:spacing w:before="240"/>
        <w:ind w:left="0"/>
        <w:jc w:val="both"/>
        <w:rPr>
          <w:sz w:val="26"/>
          <w:szCs w:val="26"/>
        </w:rPr>
      </w:pPr>
      <w:bookmarkStart w:id="37" w:name="_Toc114020449"/>
      <w:r w:rsidRPr="00E81449">
        <w:rPr>
          <w:sz w:val="26"/>
          <w:szCs w:val="26"/>
        </w:rPr>
        <w:lastRenderedPageBreak/>
        <w:t>Р</w:t>
      </w:r>
      <w:r w:rsidR="00E6522B" w:rsidRPr="00E81449">
        <w:rPr>
          <w:sz w:val="26"/>
          <w:szCs w:val="26"/>
        </w:rPr>
        <w:t>аздел</w:t>
      </w:r>
      <w:r w:rsidRPr="00E81449">
        <w:rPr>
          <w:sz w:val="26"/>
          <w:szCs w:val="26"/>
        </w:rPr>
        <w:t xml:space="preserve"> 3 П</w:t>
      </w:r>
      <w:r w:rsidR="00E6522B" w:rsidRPr="00E81449">
        <w:rPr>
          <w:sz w:val="26"/>
          <w:szCs w:val="26"/>
        </w:rPr>
        <w:t>ерспективы развития поселения и прогноз спроса на коммунальные ресурсы</w:t>
      </w:r>
      <w:bookmarkEnd w:id="37"/>
    </w:p>
    <w:p w14:paraId="14678A96" w14:textId="77777777" w:rsidR="009B712D" w:rsidRPr="00E81449" w:rsidRDefault="007372E8" w:rsidP="00FC5C13">
      <w:pPr>
        <w:pStyle w:val="afff"/>
        <w:rPr>
          <w:sz w:val="26"/>
          <w:szCs w:val="26"/>
        </w:rPr>
      </w:pPr>
      <w:r w:rsidRPr="00E81449">
        <w:rPr>
          <w:sz w:val="26"/>
          <w:szCs w:val="26"/>
        </w:rPr>
        <w:t>Количественное определение перспективных показателей развития поселения, на основе которых разрабатывается программа, со ссылкой на их обоснование в разделе 1 Перспективные</w:t>
      </w:r>
      <w:r w:rsidR="00590F1F" w:rsidRPr="00E81449">
        <w:rPr>
          <w:sz w:val="26"/>
          <w:szCs w:val="26"/>
        </w:rPr>
        <w:t xml:space="preserve"> показатели развития поселения </w:t>
      </w:r>
      <w:r w:rsidRPr="00E81449">
        <w:rPr>
          <w:sz w:val="26"/>
          <w:szCs w:val="26"/>
        </w:rPr>
        <w:t>для разработки программы Обосновывающих материалов.</w:t>
      </w:r>
    </w:p>
    <w:p w14:paraId="7C034D17" w14:textId="1A644995" w:rsidR="007372E8" w:rsidRPr="00E81449" w:rsidRDefault="007372E8" w:rsidP="00FC5C13">
      <w:pPr>
        <w:pStyle w:val="afff"/>
        <w:rPr>
          <w:sz w:val="26"/>
          <w:szCs w:val="26"/>
        </w:rPr>
      </w:pPr>
      <w:r w:rsidRPr="00E81449">
        <w:rPr>
          <w:sz w:val="26"/>
          <w:szCs w:val="26"/>
        </w:rPr>
        <w:t>Прогноз спроса на коммунальные ресурсы со ссылкой на обоснова</w:t>
      </w:r>
      <w:r w:rsidR="00295843" w:rsidRPr="00E81449">
        <w:rPr>
          <w:sz w:val="26"/>
          <w:szCs w:val="26"/>
        </w:rPr>
        <w:t>ние прогноза спроса, приведен</w:t>
      </w:r>
      <w:r w:rsidRPr="00E81449">
        <w:rPr>
          <w:sz w:val="26"/>
          <w:szCs w:val="26"/>
        </w:rPr>
        <w:t xml:space="preserve"> в разделе 2 Перспективные показатели спроса на коммунальные ресурсы Обосновывающих материалов.</w:t>
      </w:r>
    </w:p>
    <w:p w14:paraId="25B16D5C" w14:textId="417C187A" w:rsidR="00174E9D" w:rsidRPr="00E81449" w:rsidRDefault="00DF4BBA" w:rsidP="0007424E">
      <w:pPr>
        <w:pStyle w:val="a6"/>
        <w:spacing w:before="240"/>
        <w:ind w:left="0"/>
        <w:jc w:val="both"/>
        <w:rPr>
          <w:sz w:val="26"/>
          <w:szCs w:val="26"/>
        </w:rPr>
      </w:pPr>
      <w:bookmarkStart w:id="38" w:name="_Toc114020450"/>
      <w:r w:rsidRPr="00E81449">
        <w:rPr>
          <w:sz w:val="26"/>
          <w:szCs w:val="26"/>
        </w:rPr>
        <w:t>Р</w:t>
      </w:r>
      <w:r w:rsidR="00E6522B" w:rsidRPr="00E81449">
        <w:rPr>
          <w:sz w:val="26"/>
          <w:szCs w:val="26"/>
        </w:rPr>
        <w:t>аздел</w:t>
      </w:r>
      <w:r w:rsidRPr="00E81449">
        <w:rPr>
          <w:sz w:val="26"/>
          <w:szCs w:val="26"/>
        </w:rPr>
        <w:t xml:space="preserve"> 4 Ц</w:t>
      </w:r>
      <w:r w:rsidR="00E6522B" w:rsidRPr="00E81449">
        <w:rPr>
          <w:sz w:val="26"/>
          <w:szCs w:val="26"/>
        </w:rPr>
        <w:t>елевые показатели развития коммунальной инфраструктуры</w:t>
      </w:r>
      <w:bookmarkEnd w:id="38"/>
    </w:p>
    <w:p w14:paraId="22BD1B98" w14:textId="77777777" w:rsidR="00174E9D" w:rsidRPr="00E81449" w:rsidRDefault="00174E9D"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В данном разделе приведены количественные показатели по каждой из групп на весь период разработки программы, с выделением этапов:</w:t>
      </w:r>
    </w:p>
    <w:p w14:paraId="4BD86066" w14:textId="109C6BE7"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критерии доступности д</w:t>
      </w:r>
      <w:r w:rsidR="008F225D" w:rsidRPr="00E81449">
        <w:rPr>
          <w:szCs w:val="26"/>
          <w:lang w:eastAsia="ru-RU" w:bidi="ru-RU"/>
        </w:rPr>
        <w:t>ля населения коммунальных услуг</w:t>
      </w:r>
      <w:r w:rsidR="00E6522B" w:rsidRPr="00E81449">
        <w:rPr>
          <w:szCs w:val="26"/>
          <w:lang w:eastAsia="ru-RU" w:bidi="ru-RU"/>
        </w:rPr>
        <w:t>;</w:t>
      </w:r>
    </w:p>
    <w:p w14:paraId="46F6FC26" w14:textId="5BE43BC8"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показатели спроса на коммунальные ресурсы и перспективной нагрузки (по кажд</w:t>
      </w:r>
      <w:r w:rsidR="008F225D" w:rsidRPr="00E81449">
        <w:rPr>
          <w:szCs w:val="26"/>
          <w:lang w:eastAsia="ru-RU" w:bidi="ru-RU"/>
        </w:rPr>
        <w:t>ому виду коммунального ресурса)</w:t>
      </w:r>
      <w:r w:rsidR="00E6522B" w:rsidRPr="00E81449">
        <w:rPr>
          <w:szCs w:val="26"/>
          <w:lang w:eastAsia="ru-RU" w:bidi="ru-RU"/>
        </w:rPr>
        <w:t>;</w:t>
      </w:r>
    </w:p>
    <w:p w14:paraId="0C342882" w14:textId="5DD650B4"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величины новых нагрузок (по каждому виду коммунального ресурса), присоединяемы</w:t>
      </w:r>
      <w:r w:rsidR="008F225D" w:rsidRPr="00E81449">
        <w:rPr>
          <w:szCs w:val="26"/>
          <w:lang w:eastAsia="ru-RU" w:bidi="ru-RU"/>
        </w:rPr>
        <w:t>х в перспективе</w:t>
      </w:r>
      <w:r w:rsidR="00E6522B" w:rsidRPr="00E81449">
        <w:rPr>
          <w:szCs w:val="26"/>
          <w:lang w:eastAsia="ru-RU" w:bidi="ru-RU"/>
        </w:rPr>
        <w:t>;</w:t>
      </w:r>
    </w:p>
    <w:p w14:paraId="4802A984" w14:textId="01E2FC8F"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показатели качества пост</w:t>
      </w:r>
      <w:r w:rsidR="008F225D" w:rsidRPr="00E81449">
        <w:rPr>
          <w:szCs w:val="26"/>
          <w:lang w:eastAsia="ru-RU" w:bidi="ru-RU"/>
        </w:rPr>
        <w:t>авляемого коммунального ресурса</w:t>
      </w:r>
      <w:r w:rsidR="00E6522B" w:rsidRPr="00E81449">
        <w:rPr>
          <w:szCs w:val="26"/>
          <w:lang w:eastAsia="ru-RU" w:bidi="ru-RU"/>
        </w:rPr>
        <w:t>;</w:t>
      </w:r>
    </w:p>
    <w:p w14:paraId="292DFFD3" w14:textId="7BFFB464"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показатели степени охвата потребителей приборами учета (с выделением многоквартирных</w:t>
      </w:r>
      <w:r w:rsidR="008F225D" w:rsidRPr="00E81449">
        <w:rPr>
          <w:szCs w:val="26"/>
          <w:lang w:eastAsia="ru-RU" w:bidi="ru-RU"/>
        </w:rPr>
        <w:t xml:space="preserve"> домов и бюджетных организаций)</w:t>
      </w:r>
      <w:r w:rsidR="00E6522B" w:rsidRPr="00E81449">
        <w:rPr>
          <w:szCs w:val="26"/>
          <w:lang w:eastAsia="ru-RU" w:bidi="ru-RU"/>
        </w:rPr>
        <w:t>;</w:t>
      </w:r>
    </w:p>
    <w:p w14:paraId="64BC1771" w14:textId="1BB8543F"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 xml:space="preserve">показатели надежности по </w:t>
      </w:r>
      <w:r w:rsidR="008F225D" w:rsidRPr="00E81449">
        <w:rPr>
          <w:szCs w:val="26"/>
          <w:lang w:eastAsia="ru-RU" w:bidi="ru-RU"/>
        </w:rPr>
        <w:t>каждой системе ресурсоснабжения</w:t>
      </w:r>
      <w:r w:rsidR="00E6522B" w:rsidRPr="00E81449">
        <w:rPr>
          <w:szCs w:val="26"/>
          <w:lang w:eastAsia="ru-RU" w:bidi="ru-RU"/>
        </w:rPr>
        <w:t>;</w:t>
      </w:r>
    </w:p>
    <w:p w14:paraId="1EDC496E" w14:textId="0984BF4B"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w:t>
      </w:r>
      <w:r w:rsidR="008F225D" w:rsidRPr="00E81449">
        <w:rPr>
          <w:szCs w:val="26"/>
          <w:lang w:eastAsia="ru-RU" w:bidi="ru-RU"/>
        </w:rPr>
        <w:t xml:space="preserve"> нужд, проценты потерь в сетях)</w:t>
      </w:r>
      <w:r w:rsidR="00E6522B" w:rsidRPr="00E81449">
        <w:rPr>
          <w:szCs w:val="26"/>
          <w:lang w:eastAsia="ru-RU" w:bidi="ru-RU"/>
        </w:rPr>
        <w:t>;</w:t>
      </w:r>
    </w:p>
    <w:p w14:paraId="03F9D2B6" w14:textId="44AB61E2"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w:t>
      </w:r>
      <w:r w:rsidR="008F225D" w:rsidRPr="00E81449">
        <w:rPr>
          <w:szCs w:val="26"/>
          <w:lang w:eastAsia="ru-RU" w:bidi="ru-RU"/>
        </w:rPr>
        <w:t>ида ресурса на 1</w:t>
      </w:r>
      <w:r w:rsidR="00461DA1" w:rsidRPr="00E81449">
        <w:rPr>
          <w:szCs w:val="26"/>
          <w:lang w:eastAsia="ru-RU" w:bidi="ru-RU"/>
        </w:rPr>
        <w:t>кв.м.</w:t>
      </w:r>
      <w:r w:rsidR="008F225D" w:rsidRPr="00E81449">
        <w:rPr>
          <w:szCs w:val="26"/>
          <w:lang w:eastAsia="ru-RU" w:bidi="ru-RU"/>
        </w:rPr>
        <w:t>, на 1 чел.)</w:t>
      </w:r>
      <w:r w:rsidR="00E6522B" w:rsidRPr="00E81449">
        <w:rPr>
          <w:szCs w:val="26"/>
          <w:lang w:eastAsia="ru-RU" w:bidi="ru-RU"/>
        </w:rPr>
        <w:t>;</w:t>
      </w:r>
    </w:p>
    <w:p w14:paraId="22154A1D" w14:textId="7DD6F96F" w:rsidR="007372E8" w:rsidRPr="00E81449" w:rsidRDefault="007372E8">
      <w:pPr>
        <w:pStyle w:val="aa"/>
        <w:numPr>
          <w:ilvl w:val="0"/>
          <w:numId w:val="16"/>
        </w:numPr>
        <w:suppressAutoHyphens/>
        <w:spacing w:after="0" w:line="240" w:lineRule="auto"/>
        <w:contextualSpacing/>
        <w:jc w:val="both"/>
        <w:rPr>
          <w:szCs w:val="26"/>
          <w:lang w:eastAsia="ru-RU" w:bidi="ru-RU"/>
        </w:rPr>
      </w:pPr>
      <w:r w:rsidRPr="00E81449">
        <w:rPr>
          <w:szCs w:val="26"/>
          <w:lang w:eastAsia="ru-RU" w:bidi="ru-RU"/>
        </w:rPr>
        <w:t xml:space="preserve">показатели </w:t>
      </w:r>
      <w:r w:rsidR="008F225D" w:rsidRPr="00E81449">
        <w:rPr>
          <w:szCs w:val="26"/>
          <w:lang w:eastAsia="ru-RU" w:bidi="ru-RU"/>
        </w:rPr>
        <w:t>воздействия на окружающую среду</w:t>
      </w:r>
      <w:r w:rsidR="00E6522B" w:rsidRPr="00E81449">
        <w:rPr>
          <w:szCs w:val="26"/>
          <w:lang w:eastAsia="ru-RU" w:bidi="ru-RU"/>
        </w:rPr>
        <w:t>.</w:t>
      </w:r>
    </w:p>
    <w:p w14:paraId="25C904A4" w14:textId="77777777" w:rsidR="007372E8" w:rsidRPr="00E81449" w:rsidRDefault="007372E8"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 xml:space="preserve">Количественные показатели </w:t>
      </w:r>
      <w:r w:rsidR="00DF4BBA" w:rsidRPr="00E81449">
        <w:rPr>
          <w:rFonts w:ascii="Times New Roman" w:eastAsia="Times New Roman" w:hAnsi="Times New Roman"/>
          <w:sz w:val="26"/>
          <w:szCs w:val="26"/>
          <w:lang w:eastAsia="ru-RU" w:bidi="ru-RU"/>
        </w:rPr>
        <w:t>представлены на их обоснование, приведенные</w:t>
      </w:r>
      <w:r w:rsidRPr="00E81449">
        <w:rPr>
          <w:rFonts w:ascii="Times New Roman" w:eastAsia="Times New Roman" w:hAnsi="Times New Roman"/>
          <w:sz w:val="26"/>
          <w:szCs w:val="26"/>
          <w:lang w:eastAsia="ru-RU" w:bidi="ru-RU"/>
        </w:rPr>
        <w:t xml:space="preserve"> в разделе 5 Целевые показатели развития коммунальной инфраструктуры Обосновывающих материалов.</w:t>
      </w:r>
    </w:p>
    <w:p w14:paraId="2BC3D3B5" w14:textId="78168058" w:rsidR="007372E8" w:rsidRPr="00E81449" w:rsidRDefault="00DF4BBA" w:rsidP="0007424E">
      <w:pPr>
        <w:pStyle w:val="a6"/>
        <w:spacing w:before="240"/>
        <w:ind w:left="0"/>
        <w:jc w:val="both"/>
        <w:rPr>
          <w:sz w:val="26"/>
          <w:szCs w:val="26"/>
        </w:rPr>
      </w:pPr>
      <w:bookmarkStart w:id="39" w:name="_Toc114020451"/>
      <w:r w:rsidRPr="00E81449">
        <w:rPr>
          <w:sz w:val="26"/>
          <w:szCs w:val="26"/>
        </w:rPr>
        <w:t>Р</w:t>
      </w:r>
      <w:r w:rsidR="00E6522B" w:rsidRPr="00E81449">
        <w:rPr>
          <w:sz w:val="26"/>
          <w:szCs w:val="26"/>
        </w:rPr>
        <w:t>аздел</w:t>
      </w:r>
      <w:r w:rsidRPr="00E81449">
        <w:rPr>
          <w:sz w:val="26"/>
          <w:szCs w:val="26"/>
        </w:rPr>
        <w:t xml:space="preserve"> 5 П</w:t>
      </w:r>
      <w:r w:rsidR="00E6522B" w:rsidRPr="00E81449">
        <w:rPr>
          <w:sz w:val="26"/>
          <w:szCs w:val="26"/>
        </w:rPr>
        <w:t>рограмма инвестиционных проектов, обеспечивающих достижение целевых показателей</w:t>
      </w:r>
      <w:bookmarkEnd w:id="39"/>
    </w:p>
    <w:p w14:paraId="129D8F36" w14:textId="77777777" w:rsidR="00DF4BBA" w:rsidRPr="00E81449" w:rsidRDefault="00DF4B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Инвестиционные проекты Программы могут быть сформированы в группы в зависимости от их целевой направленности и экономической эффективности.</w:t>
      </w:r>
    </w:p>
    <w:p w14:paraId="418BD6E5" w14:textId="4E48705F" w:rsidR="00DF4BBA" w:rsidRPr="00E81449" w:rsidRDefault="00DF4B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Экономическая эффективность проектов оценивается сроками окупаемости инвестиций.</w:t>
      </w:r>
    </w:p>
    <w:p w14:paraId="2CBFE596" w14:textId="77777777" w:rsidR="00DF4BBA" w:rsidRPr="00E81449" w:rsidRDefault="00DF4B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 xml:space="preserve">Общая программа инвестиционных проектов включает: </w:t>
      </w:r>
    </w:p>
    <w:p w14:paraId="58D76F87" w14:textId="77777777" w:rsidR="00DF4BBA" w:rsidRPr="00E81449" w:rsidRDefault="00DF4BBA">
      <w:pPr>
        <w:pStyle w:val="aa"/>
        <w:numPr>
          <w:ilvl w:val="0"/>
          <w:numId w:val="21"/>
        </w:numPr>
        <w:suppressAutoHyphens/>
        <w:spacing w:after="0" w:line="240" w:lineRule="auto"/>
        <w:contextualSpacing/>
        <w:jc w:val="both"/>
        <w:rPr>
          <w:szCs w:val="26"/>
          <w:lang w:eastAsia="ru-RU" w:bidi="ru-RU"/>
        </w:rPr>
      </w:pPr>
      <w:r w:rsidRPr="00E81449">
        <w:rPr>
          <w:szCs w:val="26"/>
          <w:lang w:eastAsia="ru-RU" w:bidi="ru-RU"/>
        </w:rPr>
        <w:t xml:space="preserve">программу инвестиционных проектов в электроснабжении; </w:t>
      </w:r>
    </w:p>
    <w:p w14:paraId="7DDC9F6D" w14:textId="77777777" w:rsidR="00DF4BBA" w:rsidRPr="00E81449" w:rsidRDefault="00DF4BBA">
      <w:pPr>
        <w:pStyle w:val="aa"/>
        <w:numPr>
          <w:ilvl w:val="0"/>
          <w:numId w:val="21"/>
        </w:numPr>
        <w:suppressAutoHyphens/>
        <w:spacing w:after="0" w:line="240" w:lineRule="auto"/>
        <w:contextualSpacing/>
        <w:jc w:val="both"/>
        <w:rPr>
          <w:szCs w:val="26"/>
          <w:lang w:eastAsia="ru-RU" w:bidi="ru-RU"/>
        </w:rPr>
      </w:pPr>
      <w:r w:rsidRPr="00E81449">
        <w:rPr>
          <w:szCs w:val="26"/>
          <w:lang w:eastAsia="ru-RU" w:bidi="ru-RU"/>
        </w:rPr>
        <w:t xml:space="preserve">программу инвестиционных проектов в газоснабжении; </w:t>
      </w:r>
    </w:p>
    <w:p w14:paraId="13DD1342" w14:textId="1A4D7B89" w:rsidR="00DF4BBA" w:rsidRPr="00E81449" w:rsidRDefault="00DF4BBA">
      <w:pPr>
        <w:pStyle w:val="aa"/>
        <w:numPr>
          <w:ilvl w:val="0"/>
          <w:numId w:val="21"/>
        </w:numPr>
        <w:suppressAutoHyphens/>
        <w:spacing w:after="0" w:line="240" w:lineRule="auto"/>
        <w:contextualSpacing/>
        <w:jc w:val="both"/>
        <w:rPr>
          <w:szCs w:val="26"/>
          <w:lang w:eastAsia="ru-RU" w:bidi="ru-RU"/>
        </w:rPr>
      </w:pPr>
      <w:r w:rsidRPr="00E81449">
        <w:rPr>
          <w:szCs w:val="26"/>
          <w:lang w:eastAsia="ru-RU" w:bidi="ru-RU"/>
        </w:rPr>
        <w:t>программу инвестиционных проектов в водоснабжении</w:t>
      </w:r>
      <w:r w:rsidR="000D5A31" w:rsidRPr="00E81449">
        <w:rPr>
          <w:szCs w:val="26"/>
          <w:lang w:eastAsia="ru-RU" w:bidi="ru-RU"/>
        </w:rPr>
        <w:t>/</w:t>
      </w:r>
      <w:r w:rsidR="0031475C" w:rsidRPr="00E81449">
        <w:rPr>
          <w:szCs w:val="26"/>
          <w:lang w:eastAsia="ru-RU" w:bidi="ru-RU"/>
        </w:rPr>
        <w:t>водоотведения</w:t>
      </w:r>
      <w:r w:rsidRPr="00E81449">
        <w:rPr>
          <w:szCs w:val="26"/>
          <w:lang w:eastAsia="ru-RU" w:bidi="ru-RU"/>
        </w:rPr>
        <w:t xml:space="preserve">; </w:t>
      </w:r>
    </w:p>
    <w:p w14:paraId="23388BCB" w14:textId="62237A04" w:rsidR="00DF4BBA" w:rsidRPr="00E81449" w:rsidRDefault="002105A2">
      <w:pPr>
        <w:pStyle w:val="aa"/>
        <w:numPr>
          <w:ilvl w:val="0"/>
          <w:numId w:val="21"/>
        </w:numPr>
        <w:suppressAutoHyphens/>
        <w:spacing w:after="0" w:line="240" w:lineRule="auto"/>
        <w:contextualSpacing/>
        <w:jc w:val="both"/>
        <w:rPr>
          <w:szCs w:val="26"/>
          <w:lang w:eastAsia="ru-RU" w:bidi="ru-RU"/>
        </w:rPr>
      </w:pPr>
      <w:r w:rsidRPr="00E81449">
        <w:rPr>
          <w:szCs w:val="26"/>
          <w:lang w:eastAsia="ru-RU" w:bidi="ru-RU"/>
        </w:rPr>
        <w:lastRenderedPageBreak/>
        <w:t>программу инвестиционных проектов в теплоснабжении.</w:t>
      </w:r>
    </w:p>
    <w:p w14:paraId="336E7676" w14:textId="5B2EE981" w:rsidR="00DF4BBA" w:rsidRPr="00E81449" w:rsidRDefault="00DF4B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В таблице 5</w:t>
      </w:r>
      <w:r w:rsidR="00C2600F" w:rsidRPr="00E81449">
        <w:rPr>
          <w:rFonts w:ascii="Times New Roman" w:eastAsia="Times New Roman" w:hAnsi="Times New Roman"/>
          <w:sz w:val="26"/>
          <w:szCs w:val="26"/>
          <w:lang w:eastAsia="ru-RU" w:bidi="ru-RU"/>
        </w:rPr>
        <w:t>.1</w:t>
      </w:r>
      <w:r w:rsidRPr="00E81449">
        <w:rPr>
          <w:rFonts w:ascii="Times New Roman" w:eastAsia="Times New Roman" w:hAnsi="Times New Roman"/>
          <w:sz w:val="26"/>
          <w:szCs w:val="26"/>
          <w:lang w:eastAsia="ru-RU" w:bidi="ru-RU"/>
        </w:rPr>
        <w:t xml:space="preserve"> представлен </w:t>
      </w:r>
      <w:r w:rsidR="00C70712" w:rsidRPr="00E81449">
        <w:rPr>
          <w:rFonts w:ascii="Times New Roman" w:eastAsia="Times New Roman" w:hAnsi="Times New Roman"/>
          <w:sz w:val="26"/>
          <w:szCs w:val="26"/>
          <w:lang w:eastAsia="ru-RU" w:bidi="ru-RU"/>
        </w:rPr>
        <w:t>перечень программных мероприятий на 202</w:t>
      </w:r>
      <w:r w:rsidR="00291D90" w:rsidRPr="00E81449">
        <w:rPr>
          <w:rFonts w:ascii="Times New Roman" w:eastAsia="Times New Roman" w:hAnsi="Times New Roman"/>
          <w:sz w:val="26"/>
          <w:szCs w:val="26"/>
          <w:lang w:eastAsia="ru-RU" w:bidi="ru-RU"/>
        </w:rPr>
        <w:t>3</w:t>
      </w:r>
      <w:r w:rsidR="00C70712" w:rsidRPr="00E81449">
        <w:rPr>
          <w:rFonts w:ascii="Times New Roman" w:eastAsia="Times New Roman" w:hAnsi="Times New Roman"/>
          <w:sz w:val="26"/>
          <w:szCs w:val="26"/>
          <w:lang w:eastAsia="ru-RU" w:bidi="ru-RU"/>
        </w:rPr>
        <w:t>-</w:t>
      </w:r>
      <w:r w:rsidR="00FC5C13" w:rsidRPr="00E81449">
        <w:rPr>
          <w:rFonts w:ascii="Times New Roman" w:eastAsia="Times New Roman" w:hAnsi="Times New Roman"/>
          <w:sz w:val="26"/>
          <w:szCs w:val="26"/>
          <w:lang w:eastAsia="ru-RU" w:bidi="ru-RU"/>
        </w:rPr>
        <w:t>2039</w:t>
      </w:r>
      <w:r w:rsidR="00C70712" w:rsidRPr="00E81449">
        <w:rPr>
          <w:rFonts w:ascii="Times New Roman" w:eastAsia="Times New Roman" w:hAnsi="Times New Roman"/>
          <w:sz w:val="26"/>
          <w:szCs w:val="26"/>
          <w:lang w:eastAsia="ru-RU" w:bidi="ru-RU"/>
        </w:rPr>
        <w:t xml:space="preserve"> годы</w:t>
      </w:r>
      <w:r w:rsidRPr="00E81449">
        <w:rPr>
          <w:rFonts w:ascii="Times New Roman" w:eastAsia="Times New Roman" w:hAnsi="Times New Roman"/>
          <w:sz w:val="26"/>
          <w:szCs w:val="26"/>
          <w:lang w:eastAsia="ru-RU" w:bidi="ru-RU"/>
        </w:rPr>
        <w:t>, обеспечивающих достижение целевых показателей.</w:t>
      </w:r>
    </w:p>
    <w:p w14:paraId="55D8720E" w14:textId="77777777" w:rsidR="001519BA" w:rsidRPr="00E81449" w:rsidRDefault="001519BA" w:rsidP="001519BA">
      <w:pPr>
        <w:pStyle w:val="a6"/>
        <w:spacing w:before="240"/>
        <w:ind w:left="0"/>
        <w:rPr>
          <w:sz w:val="26"/>
          <w:szCs w:val="26"/>
        </w:rPr>
      </w:pPr>
      <w:bookmarkStart w:id="40" w:name="_Toc114020452"/>
      <w:r w:rsidRPr="00E81449">
        <w:rPr>
          <w:sz w:val="26"/>
          <w:szCs w:val="26"/>
        </w:rPr>
        <w:t>5.1. Взаимосвязанность проектов</w:t>
      </w:r>
      <w:bookmarkEnd w:id="40"/>
    </w:p>
    <w:p w14:paraId="6B9C70A1" w14:textId="77777777" w:rsidR="001519BA" w:rsidRPr="00E81449" w:rsidRDefault="001519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 xml:space="preserve">Анализ Предложенного комплекса мероприятий в разрезе видов систем коммунальной инфраструктуры, позволяет сделать вывод о том, что генерированные </w:t>
      </w:r>
      <w:proofErr w:type="spellStart"/>
      <w:r w:rsidRPr="00E81449">
        <w:rPr>
          <w:rFonts w:ascii="Times New Roman" w:eastAsia="Times New Roman" w:hAnsi="Times New Roman"/>
          <w:sz w:val="26"/>
          <w:szCs w:val="26"/>
          <w:lang w:eastAsia="ru-RU" w:bidi="ru-RU"/>
        </w:rPr>
        <w:t>монопроекты</w:t>
      </w:r>
      <w:proofErr w:type="spellEnd"/>
      <w:r w:rsidRPr="00E81449">
        <w:rPr>
          <w:rFonts w:ascii="Times New Roman" w:eastAsia="Times New Roman" w:hAnsi="Times New Roman"/>
          <w:sz w:val="26"/>
          <w:szCs w:val="26"/>
          <w:lang w:eastAsia="ru-RU" w:bidi="ru-RU"/>
        </w:rPr>
        <w:t xml:space="preserve">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14:paraId="6B99BFC1" w14:textId="77777777" w:rsidR="001519BA" w:rsidRPr="00E81449" w:rsidRDefault="001519BA" w:rsidP="001519BA">
      <w:pPr>
        <w:pStyle w:val="a6"/>
        <w:spacing w:before="240"/>
        <w:ind w:left="0"/>
        <w:jc w:val="both"/>
        <w:rPr>
          <w:sz w:val="26"/>
          <w:szCs w:val="26"/>
        </w:rPr>
      </w:pPr>
      <w:bookmarkStart w:id="41" w:name="_Toc114020453"/>
      <w:r w:rsidRPr="00E81449">
        <w:rPr>
          <w:sz w:val="26"/>
          <w:szCs w:val="26"/>
        </w:rPr>
        <w:t>Раздел 6 Источники инвестиций, тарифы и доступность программы для населения</w:t>
      </w:r>
      <w:bookmarkEnd w:id="41"/>
    </w:p>
    <w:p w14:paraId="2F947981" w14:textId="4FF8A468" w:rsidR="001519BA" w:rsidRPr="00E81449" w:rsidRDefault="001519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 xml:space="preserve">В рассматриваемой программе комплексного развития анализируются инвестиционные проекты, по которым могут осуществлять финансирование хозяйствующие субъекты различной отраслевой и муниципальной принадлежности. Совокупные финансовые потребности на период реализации Программы составляют </w:t>
      </w:r>
      <w:r w:rsidR="00F10812" w:rsidRPr="00E81449">
        <w:rPr>
          <w:rFonts w:ascii="Times New Roman" w:eastAsia="Times New Roman" w:hAnsi="Times New Roman"/>
          <w:sz w:val="26"/>
          <w:szCs w:val="26"/>
          <w:lang w:eastAsia="ru-RU" w:bidi="ru-RU"/>
        </w:rPr>
        <w:t>1981,47</w:t>
      </w:r>
      <w:r w:rsidRPr="00E81449">
        <w:rPr>
          <w:rFonts w:ascii="Times New Roman" w:eastAsia="Times New Roman" w:hAnsi="Times New Roman"/>
          <w:sz w:val="26"/>
          <w:szCs w:val="26"/>
          <w:lang w:eastAsia="ru-RU" w:bidi="ru-RU"/>
        </w:rPr>
        <w:t>млн. руб.</w:t>
      </w:r>
    </w:p>
    <w:p w14:paraId="7A137EE6" w14:textId="79B9F2A0" w:rsidR="001519BA" w:rsidRPr="00E81449" w:rsidRDefault="001519BA"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 Финансовое обеспечение программных инвестиционных проектов может осуществляться в том числе, за счет средств бюджетов всех уровней.</w:t>
      </w:r>
    </w:p>
    <w:p w14:paraId="1769C497" w14:textId="77777777" w:rsidR="00F10812" w:rsidRPr="00E81449" w:rsidRDefault="00F10812" w:rsidP="008F4ECB">
      <w:pPr>
        <w:suppressAutoHyphens/>
        <w:spacing w:after="0" w:line="240" w:lineRule="auto"/>
        <w:ind w:firstLine="709"/>
        <w:contextualSpacing/>
        <w:jc w:val="both"/>
        <w:rPr>
          <w:rFonts w:ascii="Times New Roman" w:eastAsia="Times New Roman" w:hAnsi="Times New Roman"/>
          <w:sz w:val="26"/>
          <w:szCs w:val="26"/>
          <w:lang w:eastAsia="ru-RU" w:bidi="ru-RU"/>
        </w:rPr>
      </w:pPr>
      <w:r w:rsidRPr="00E81449">
        <w:rPr>
          <w:rFonts w:ascii="Times New Roman" w:eastAsia="Times New Roman" w:hAnsi="Times New Roman"/>
          <w:sz w:val="26"/>
          <w:szCs w:val="26"/>
          <w:lang w:eastAsia="ru-RU" w:bidi="ru-RU"/>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14:paraId="4FA79F55" w14:textId="77777777" w:rsidR="00F10812" w:rsidRPr="00E81449" w:rsidRDefault="00F10812">
      <w:pPr>
        <w:pStyle w:val="aa"/>
        <w:numPr>
          <w:ilvl w:val="0"/>
          <w:numId w:val="22"/>
        </w:numPr>
        <w:suppressAutoHyphens/>
        <w:spacing w:after="0" w:line="240" w:lineRule="auto"/>
        <w:contextualSpacing/>
        <w:jc w:val="both"/>
        <w:rPr>
          <w:szCs w:val="26"/>
          <w:lang w:eastAsia="ru-RU" w:bidi="ru-RU"/>
        </w:rPr>
      </w:pPr>
      <w:bookmarkStart w:id="42" w:name="_Hlk45060592"/>
      <w:r w:rsidRPr="00E81449">
        <w:rPr>
          <w:szCs w:val="26"/>
          <w:lang w:eastAsia="ru-RU" w:bidi="ru-RU"/>
        </w:rPr>
        <w:t>в сфере газоснабжения финансирование при реализации мероприятий рекомендуется осуществлять, в основном, за счёт внебюджетных средств;</w:t>
      </w:r>
    </w:p>
    <w:p w14:paraId="6C986ED8" w14:textId="77777777" w:rsidR="00F10812" w:rsidRPr="00E81449" w:rsidRDefault="00F10812">
      <w:pPr>
        <w:pStyle w:val="aa"/>
        <w:numPr>
          <w:ilvl w:val="0"/>
          <w:numId w:val="22"/>
        </w:numPr>
        <w:suppressAutoHyphens/>
        <w:spacing w:after="0" w:line="240" w:lineRule="auto"/>
        <w:contextualSpacing/>
        <w:jc w:val="both"/>
        <w:rPr>
          <w:szCs w:val="26"/>
          <w:lang w:eastAsia="ru-RU" w:bidi="ru-RU"/>
        </w:rPr>
      </w:pPr>
      <w:bookmarkStart w:id="43" w:name="_Hlk30559739"/>
      <w:r w:rsidRPr="00E81449">
        <w:rPr>
          <w:szCs w:val="26"/>
          <w:lang w:eastAsia="ru-RU" w:bidi="ru-RU"/>
        </w:rPr>
        <w:t>для финансирования мероприятий в сфере водоснабжения и водоотведения рекомендуется использование собственных сре</w:t>
      </w:r>
      <w:proofErr w:type="gramStart"/>
      <w:r w:rsidRPr="00E81449">
        <w:rPr>
          <w:szCs w:val="26"/>
          <w:lang w:eastAsia="ru-RU" w:bidi="ru-RU"/>
        </w:rPr>
        <w:t>дств пр</w:t>
      </w:r>
      <w:proofErr w:type="gramEnd"/>
      <w:r w:rsidRPr="00E81449">
        <w:rPr>
          <w:szCs w:val="26"/>
          <w:lang w:eastAsia="ru-RU" w:bidi="ru-RU"/>
        </w:rPr>
        <w:t>едприятия, местного и регионального бюджета;</w:t>
      </w:r>
    </w:p>
    <w:bookmarkEnd w:id="43"/>
    <w:p w14:paraId="2EE1550C" w14:textId="77777777" w:rsidR="00F10812" w:rsidRPr="00E81449" w:rsidRDefault="00F10812">
      <w:pPr>
        <w:pStyle w:val="aa"/>
        <w:numPr>
          <w:ilvl w:val="0"/>
          <w:numId w:val="22"/>
        </w:numPr>
        <w:suppressAutoHyphens/>
        <w:spacing w:after="0" w:line="240" w:lineRule="auto"/>
        <w:contextualSpacing/>
        <w:jc w:val="both"/>
        <w:rPr>
          <w:szCs w:val="26"/>
          <w:lang w:eastAsia="ru-RU" w:bidi="ru-RU"/>
        </w:rPr>
      </w:pPr>
      <w:r w:rsidRPr="00E81449">
        <w:rPr>
          <w:szCs w:val="26"/>
          <w:lang w:eastAsia="ru-RU" w:bidi="ru-RU"/>
        </w:rPr>
        <w:t>для финансирования мероприятий в сфере электроснабжения рекомендуется использование собственных сре</w:t>
      </w:r>
      <w:proofErr w:type="gramStart"/>
      <w:r w:rsidRPr="00E81449">
        <w:rPr>
          <w:szCs w:val="26"/>
          <w:lang w:eastAsia="ru-RU" w:bidi="ru-RU"/>
        </w:rPr>
        <w:t>дств пр</w:t>
      </w:r>
      <w:proofErr w:type="gramEnd"/>
      <w:r w:rsidRPr="00E81449">
        <w:rPr>
          <w:szCs w:val="26"/>
          <w:lang w:eastAsia="ru-RU" w:bidi="ru-RU"/>
        </w:rPr>
        <w:t>едприятия, платы за подключение.</w:t>
      </w:r>
    </w:p>
    <w:p w14:paraId="15887B83" w14:textId="77777777" w:rsidR="00F10812" w:rsidRPr="00E81449" w:rsidRDefault="00F10812">
      <w:pPr>
        <w:pStyle w:val="aa"/>
        <w:numPr>
          <w:ilvl w:val="0"/>
          <w:numId w:val="22"/>
        </w:numPr>
        <w:suppressAutoHyphens/>
        <w:spacing w:after="0" w:line="240" w:lineRule="auto"/>
        <w:contextualSpacing/>
        <w:jc w:val="both"/>
        <w:rPr>
          <w:szCs w:val="26"/>
          <w:lang w:eastAsia="ru-RU" w:bidi="ru-RU"/>
        </w:rPr>
      </w:pPr>
      <w:r w:rsidRPr="00E81449">
        <w:rPr>
          <w:szCs w:val="26"/>
          <w:lang w:eastAsia="ru-RU" w:bidi="ru-RU"/>
        </w:rPr>
        <w:t>для финансирования мероприятий в сфере теплоснабжения рекомендуется использование собственных сре</w:t>
      </w:r>
      <w:proofErr w:type="gramStart"/>
      <w:r w:rsidRPr="00E81449">
        <w:rPr>
          <w:szCs w:val="26"/>
          <w:lang w:eastAsia="ru-RU" w:bidi="ru-RU"/>
        </w:rPr>
        <w:t>дств пр</w:t>
      </w:r>
      <w:proofErr w:type="gramEnd"/>
      <w:r w:rsidRPr="00E81449">
        <w:rPr>
          <w:szCs w:val="26"/>
          <w:lang w:eastAsia="ru-RU" w:bidi="ru-RU"/>
        </w:rPr>
        <w:t>едприятия, платы за подключение, местного бюджета.</w:t>
      </w:r>
    </w:p>
    <w:bookmarkEnd w:id="42"/>
    <w:p w14:paraId="7C0D1A7D" w14:textId="03E2EB6D" w:rsidR="001519BA" w:rsidRPr="00E81449" w:rsidRDefault="001519BA" w:rsidP="0007424E">
      <w:pPr>
        <w:pStyle w:val="a6"/>
        <w:spacing w:before="240"/>
        <w:ind w:left="0"/>
        <w:rPr>
          <w:sz w:val="26"/>
          <w:szCs w:val="26"/>
        </w:rPr>
        <w:sectPr w:rsidR="001519BA" w:rsidRPr="00E81449" w:rsidSect="00B95F46">
          <w:headerReference w:type="default" r:id="rId12"/>
          <w:pgSz w:w="11906" w:h="16838"/>
          <w:pgMar w:top="1134" w:right="851" w:bottom="1134" w:left="1701" w:header="709" w:footer="709" w:gutter="0"/>
          <w:cols w:space="708"/>
          <w:docGrid w:linePitch="360"/>
        </w:sectPr>
      </w:pPr>
    </w:p>
    <w:p w14:paraId="1DBE17F6" w14:textId="4E020C80" w:rsidR="00DF4BBA" w:rsidRPr="00E81449" w:rsidRDefault="00DF4BBA" w:rsidP="00E6522B">
      <w:pPr>
        <w:pStyle w:val="1c"/>
        <w:spacing w:after="0" w:line="240" w:lineRule="auto"/>
        <w:rPr>
          <w:rFonts w:eastAsia="Calibri"/>
          <w:sz w:val="26"/>
          <w:szCs w:val="26"/>
        </w:rPr>
      </w:pPr>
      <w:r w:rsidRPr="00E81449">
        <w:rPr>
          <w:sz w:val="26"/>
          <w:szCs w:val="26"/>
        </w:rPr>
        <w:lastRenderedPageBreak/>
        <w:t>Таблица 5.</w:t>
      </w:r>
      <w:r w:rsidR="00C2600F" w:rsidRPr="00E81449">
        <w:rPr>
          <w:sz w:val="26"/>
          <w:szCs w:val="26"/>
        </w:rPr>
        <w:t>1.</w:t>
      </w:r>
      <w:r w:rsidR="007753EE" w:rsidRPr="00E81449">
        <w:rPr>
          <w:sz w:val="26"/>
          <w:szCs w:val="26"/>
        </w:rPr>
        <w:t xml:space="preserve"> </w:t>
      </w:r>
      <w:r w:rsidR="00C70712" w:rsidRPr="00E81449">
        <w:rPr>
          <w:rFonts w:eastAsia="Calibri"/>
          <w:sz w:val="26"/>
          <w:szCs w:val="26"/>
        </w:rPr>
        <w:t>Перечень программных мероприятий на 20</w:t>
      </w:r>
      <w:r w:rsidR="005B5021" w:rsidRPr="00E81449">
        <w:rPr>
          <w:rFonts w:eastAsia="Calibri"/>
          <w:sz w:val="26"/>
          <w:szCs w:val="26"/>
        </w:rPr>
        <w:t>2</w:t>
      </w:r>
      <w:r w:rsidR="00291D90" w:rsidRPr="00E81449">
        <w:rPr>
          <w:rFonts w:eastAsia="Calibri"/>
          <w:sz w:val="26"/>
          <w:szCs w:val="26"/>
        </w:rPr>
        <w:t>3</w:t>
      </w:r>
      <w:r w:rsidR="00C70712" w:rsidRPr="00E81449">
        <w:rPr>
          <w:rFonts w:eastAsia="Calibri"/>
          <w:sz w:val="26"/>
          <w:szCs w:val="26"/>
        </w:rPr>
        <w:t>-</w:t>
      </w:r>
      <w:r w:rsidR="00FC5C13" w:rsidRPr="00E81449">
        <w:rPr>
          <w:rFonts w:eastAsia="Calibri"/>
          <w:sz w:val="26"/>
          <w:szCs w:val="26"/>
        </w:rPr>
        <w:t>2039</w:t>
      </w:r>
      <w:r w:rsidR="00C70712" w:rsidRPr="00E81449">
        <w:rPr>
          <w:rFonts w:eastAsia="Calibri"/>
          <w:sz w:val="26"/>
          <w:szCs w:val="26"/>
        </w:rPr>
        <w:t xml:space="preserve"> годы</w:t>
      </w:r>
    </w:p>
    <w:tbl>
      <w:tblPr>
        <w:tblW w:w="14149" w:type="dxa"/>
        <w:tblLook w:val="04A0" w:firstRow="1" w:lastRow="0" w:firstColumn="1" w:lastColumn="0" w:noHBand="0" w:noVBand="1"/>
      </w:tblPr>
      <w:tblGrid>
        <w:gridCol w:w="4347"/>
        <w:gridCol w:w="5087"/>
        <w:gridCol w:w="2566"/>
        <w:gridCol w:w="1927"/>
        <w:gridCol w:w="222"/>
      </w:tblGrid>
      <w:tr w:rsidR="00571102" w:rsidRPr="00E81449" w14:paraId="487EBAB4" w14:textId="77777777" w:rsidTr="00E81449">
        <w:trPr>
          <w:gridAfter w:val="1"/>
          <w:wAfter w:w="222" w:type="dxa"/>
          <w:trHeight w:val="20"/>
          <w:tblHeader/>
        </w:trPr>
        <w:tc>
          <w:tcPr>
            <w:tcW w:w="4406" w:type="dxa"/>
            <w:tcBorders>
              <w:top w:val="single" w:sz="4" w:space="0" w:color="auto"/>
              <w:left w:val="single" w:sz="4" w:space="0" w:color="auto"/>
              <w:bottom w:val="single" w:sz="4" w:space="0" w:color="auto"/>
              <w:right w:val="single" w:sz="4" w:space="0" w:color="auto"/>
            </w:tcBorders>
            <w:shd w:val="clear" w:color="auto" w:fill="auto"/>
            <w:hideMark/>
          </w:tcPr>
          <w:p w14:paraId="23AE5BF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Наименование мероприятий</w:t>
            </w:r>
          </w:p>
        </w:tc>
        <w:tc>
          <w:tcPr>
            <w:tcW w:w="5087" w:type="dxa"/>
            <w:tcBorders>
              <w:top w:val="single" w:sz="4" w:space="0" w:color="auto"/>
              <w:left w:val="nil"/>
              <w:bottom w:val="single" w:sz="4" w:space="0" w:color="auto"/>
              <w:right w:val="single" w:sz="4" w:space="0" w:color="auto"/>
            </w:tcBorders>
            <w:shd w:val="clear" w:color="auto" w:fill="auto"/>
            <w:hideMark/>
          </w:tcPr>
          <w:p w14:paraId="7309FA4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Обоснование мероприятия </w:t>
            </w:r>
          </w:p>
        </w:tc>
        <w:tc>
          <w:tcPr>
            <w:tcW w:w="2560" w:type="dxa"/>
            <w:tcBorders>
              <w:top w:val="single" w:sz="4" w:space="0" w:color="auto"/>
              <w:left w:val="nil"/>
              <w:bottom w:val="single" w:sz="4" w:space="0" w:color="auto"/>
              <w:right w:val="single" w:sz="4" w:space="0" w:color="auto"/>
            </w:tcBorders>
            <w:shd w:val="clear" w:color="auto" w:fill="auto"/>
            <w:hideMark/>
          </w:tcPr>
          <w:p w14:paraId="60D250F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Месторасположение объекта</w:t>
            </w:r>
          </w:p>
        </w:tc>
        <w:tc>
          <w:tcPr>
            <w:tcW w:w="1874" w:type="dxa"/>
            <w:tcBorders>
              <w:top w:val="single" w:sz="4" w:space="0" w:color="auto"/>
              <w:left w:val="nil"/>
              <w:bottom w:val="single" w:sz="4" w:space="0" w:color="auto"/>
              <w:right w:val="single" w:sz="4" w:space="0" w:color="auto"/>
            </w:tcBorders>
            <w:shd w:val="clear" w:color="auto" w:fill="auto"/>
            <w:hideMark/>
          </w:tcPr>
          <w:p w14:paraId="7F78631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Сроки мероприятий, года</w:t>
            </w:r>
          </w:p>
        </w:tc>
      </w:tr>
      <w:tr w:rsidR="00571102" w:rsidRPr="00E81449" w14:paraId="259CB87C" w14:textId="77777777" w:rsidTr="00E81449">
        <w:trPr>
          <w:gridAfter w:val="1"/>
          <w:wAfter w:w="222" w:type="dxa"/>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CD78B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Система электроснабжения</w:t>
            </w:r>
          </w:p>
        </w:tc>
      </w:tr>
      <w:tr w:rsidR="00571102" w:rsidRPr="00E81449" w14:paraId="7EDC032A"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85E22C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ВЛ-0,4кВ на территории сельского поселения</w:t>
            </w:r>
          </w:p>
        </w:tc>
        <w:tc>
          <w:tcPr>
            <w:tcW w:w="5087" w:type="dxa"/>
            <w:tcBorders>
              <w:top w:val="nil"/>
              <w:left w:val="nil"/>
              <w:bottom w:val="single" w:sz="4" w:space="0" w:color="auto"/>
              <w:right w:val="single" w:sz="4" w:space="0" w:color="auto"/>
            </w:tcBorders>
            <w:shd w:val="clear" w:color="auto" w:fill="auto"/>
            <w:vAlign w:val="center"/>
            <w:hideMark/>
          </w:tcPr>
          <w:p w14:paraId="1E68C27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33F96CC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02CFF44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2023-2035</w:t>
            </w:r>
          </w:p>
        </w:tc>
      </w:tr>
      <w:tr w:rsidR="00571102" w:rsidRPr="00E81449" w14:paraId="73383AD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972504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ТП на территории сельского поселения</w:t>
            </w:r>
          </w:p>
        </w:tc>
        <w:tc>
          <w:tcPr>
            <w:tcW w:w="5087" w:type="dxa"/>
            <w:tcBorders>
              <w:top w:val="nil"/>
              <w:left w:val="nil"/>
              <w:bottom w:val="single" w:sz="4" w:space="0" w:color="auto"/>
              <w:right w:val="single" w:sz="4" w:space="0" w:color="auto"/>
            </w:tcBorders>
            <w:shd w:val="clear" w:color="auto" w:fill="auto"/>
            <w:vAlign w:val="center"/>
            <w:hideMark/>
          </w:tcPr>
          <w:p w14:paraId="117DB10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1DFDCE4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2CDE9CF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2024, 2026, 2028</w:t>
            </w:r>
          </w:p>
        </w:tc>
      </w:tr>
      <w:tr w:rsidR="00571102" w:rsidRPr="00E81449" w14:paraId="686E2AC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F355FA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новых абонентов</w:t>
            </w:r>
          </w:p>
        </w:tc>
        <w:tc>
          <w:tcPr>
            <w:tcW w:w="5087" w:type="dxa"/>
            <w:tcBorders>
              <w:top w:val="nil"/>
              <w:left w:val="nil"/>
              <w:bottom w:val="single" w:sz="4" w:space="0" w:color="auto"/>
              <w:right w:val="single" w:sz="4" w:space="0" w:color="auto"/>
            </w:tcBorders>
            <w:shd w:val="clear" w:color="auto" w:fill="auto"/>
            <w:noWrap/>
            <w:vAlign w:val="center"/>
            <w:hideMark/>
          </w:tcPr>
          <w:p w14:paraId="4DA29F7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Выполнение мероприятий генерального плана</w:t>
            </w:r>
          </w:p>
        </w:tc>
        <w:tc>
          <w:tcPr>
            <w:tcW w:w="2560" w:type="dxa"/>
            <w:tcBorders>
              <w:top w:val="nil"/>
              <w:left w:val="nil"/>
              <w:bottom w:val="single" w:sz="4" w:space="0" w:color="auto"/>
              <w:right w:val="single" w:sz="4" w:space="0" w:color="auto"/>
            </w:tcBorders>
            <w:shd w:val="clear" w:color="auto" w:fill="auto"/>
            <w:vAlign w:val="center"/>
            <w:hideMark/>
          </w:tcPr>
          <w:p w14:paraId="72CD963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540895F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2024-2039</w:t>
            </w:r>
          </w:p>
        </w:tc>
      </w:tr>
      <w:tr w:rsidR="00571102" w:rsidRPr="00E81449" w14:paraId="4713CCB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56BEC6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ВЛ-10кВ, КЛ-10кВ и БКТП для электроснабжения </w:t>
            </w:r>
            <w:proofErr w:type="spellStart"/>
            <w:r w:rsidRPr="00E81449">
              <w:rPr>
                <w:rFonts w:ascii="Times New Roman" w:eastAsia="Times New Roman" w:hAnsi="Times New Roman"/>
                <w:color w:val="000000"/>
                <w:sz w:val="26"/>
                <w:szCs w:val="26"/>
                <w:lang w:eastAsia="ru-RU"/>
              </w:rPr>
              <w:t>м.к.д</w:t>
            </w:r>
            <w:proofErr w:type="spellEnd"/>
            <w:r w:rsidRPr="00E81449">
              <w:rPr>
                <w:rFonts w:ascii="Times New Roman" w:eastAsia="Times New Roman" w:hAnsi="Times New Roman"/>
                <w:color w:val="000000"/>
                <w:sz w:val="26"/>
                <w:szCs w:val="26"/>
                <w:lang w:eastAsia="ru-RU"/>
              </w:rPr>
              <w:t>. по ул. Дорожников</w:t>
            </w:r>
          </w:p>
        </w:tc>
        <w:tc>
          <w:tcPr>
            <w:tcW w:w="5087" w:type="dxa"/>
            <w:tcBorders>
              <w:top w:val="nil"/>
              <w:left w:val="nil"/>
              <w:bottom w:val="single" w:sz="4" w:space="0" w:color="auto"/>
              <w:right w:val="single" w:sz="4" w:space="0" w:color="auto"/>
            </w:tcBorders>
            <w:shd w:val="clear" w:color="auto" w:fill="auto"/>
            <w:noWrap/>
            <w:vAlign w:val="center"/>
            <w:hideMark/>
          </w:tcPr>
          <w:p w14:paraId="785942F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Выполнение мероприятий инвестиционной программы организации</w:t>
            </w:r>
          </w:p>
        </w:tc>
        <w:tc>
          <w:tcPr>
            <w:tcW w:w="2560" w:type="dxa"/>
            <w:tcBorders>
              <w:top w:val="nil"/>
              <w:left w:val="nil"/>
              <w:bottom w:val="single" w:sz="4" w:space="0" w:color="auto"/>
              <w:right w:val="single" w:sz="4" w:space="0" w:color="auto"/>
            </w:tcBorders>
            <w:shd w:val="clear" w:color="auto" w:fill="auto"/>
            <w:vAlign w:val="center"/>
            <w:hideMark/>
          </w:tcPr>
          <w:p w14:paraId="136C1C1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357E3DC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2023-2024</w:t>
            </w:r>
          </w:p>
        </w:tc>
      </w:tr>
      <w:tr w:rsidR="00571102" w:rsidRPr="00E81449" w14:paraId="6D95ECA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DA1336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КЛ-6кВ и БКТП для электроснабжения </w:t>
            </w:r>
            <w:proofErr w:type="spellStart"/>
            <w:r w:rsidRPr="00E81449">
              <w:rPr>
                <w:rFonts w:ascii="Times New Roman" w:eastAsia="Times New Roman" w:hAnsi="Times New Roman"/>
                <w:color w:val="000000"/>
                <w:sz w:val="26"/>
                <w:szCs w:val="26"/>
                <w:lang w:eastAsia="ru-RU"/>
              </w:rPr>
              <w:t>м.к.д</w:t>
            </w:r>
            <w:proofErr w:type="spellEnd"/>
            <w:r w:rsidRPr="00E81449">
              <w:rPr>
                <w:rFonts w:ascii="Times New Roman" w:eastAsia="Times New Roman" w:hAnsi="Times New Roman"/>
                <w:color w:val="000000"/>
                <w:sz w:val="26"/>
                <w:szCs w:val="26"/>
                <w:lang w:eastAsia="ru-RU"/>
              </w:rPr>
              <w:t>. по ул.45 лет Победы</w:t>
            </w:r>
          </w:p>
        </w:tc>
        <w:tc>
          <w:tcPr>
            <w:tcW w:w="5087" w:type="dxa"/>
            <w:tcBorders>
              <w:top w:val="nil"/>
              <w:left w:val="nil"/>
              <w:bottom w:val="single" w:sz="4" w:space="0" w:color="auto"/>
              <w:right w:val="single" w:sz="4" w:space="0" w:color="auto"/>
            </w:tcBorders>
            <w:shd w:val="clear" w:color="auto" w:fill="auto"/>
            <w:noWrap/>
            <w:vAlign w:val="center"/>
            <w:hideMark/>
          </w:tcPr>
          <w:p w14:paraId="0C3E46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Выполнение мероприятий инвестиционной программы организации</w:t>
            </w:r>
          </w:p>
        </w:tc>
        <w:tc>
          <w:tcPr>
            <w:tcW w:w="2560" w:type="dxa"/>
            <w:tcBorders>
              <w:top w:val="nil"/>
              <w:left w:val="nil"/>
              <w:bottom w:val="single" w:sz="4" w:space="0" w:color="auto"/>
              <w:right w:val="single" w:sz="4" w:space="0" w:color="auto"/>
            </w:tcBorders>
            <w:shd w:val="clear" w:color="auto" w:fill="auto"/>
            <w:vAlign w:val="center"/>
            <w:hideMark/>
          </w:tcPr>
          <w:p w14:paraId="4C2059B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101E184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2025-2026</w:t>
            </w:r>
          </w:p>
        </w:tc>
      </w:tr>
      <w:tr w:rsidR="00571102" w:rsidRPr="00E81449" w14:paraId="41D8051C"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BA4977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Реконструкция </w:t>
            </w:r>
            <w:proofErr w:type="gramStart"/>
            <w:r w:rsidRPr="00E81449">
              <w:rPr>
                <w:rFonts w:ascii="Times New Roman" w:eastAsia="Times New Roman" w:hAnsi="Times New Roman"/>
                <w:color w:val="000000"/>
                <w:sz w:val="26"/>
                <w:szCs w:val="26"/>
                <w:lang w:eastAsia="ru-RU"/>
              </w:rPr>
              <w:t>ВЛ</w:t>
            </w:r>
            <w:proofErr w:type="gramEnd"/>
            <w:r w:rsidRPr="00E81449">
              <w:rPr>
                <w:rFonts w:ascii="Times New Roman" w:eastAsia="Times New Roman" w:hAnsi="Times New Roman"/>
                <w:color w:val="000000"/>
                <w:sz w:val="26"/>
                <w:szCs w:val="26"/>
                <w:lang w:eastAsia="ru-RU"/>
              </w:rPr>
              <w:t xml:space="preserve"> 10 </w:t>
            </w:r>
            <w:proofErr w:type="spellStart"/>
            <w:r w:rsidRPr="00E81449">
              <w:rPr>
                <w:rFonts w:ascii="Times New Roman" w:eastAsia="Times New Roman" w:hAnsi="Times New Roman"/>
                <w:color w:val="000000"/>
                <w:sz w:val="26"/>
                <w:szCs w:val="26"/>
                <w:lang w:eastAsia="ru-RU"/>
              </w:rPr>
              <w:t>кВ</w:t>
            </w:r>
            <w:proofErr w:type="spellEnd"/>
            <w:r w:rsidRPr="00E81449">
              <w:rPr>
                <w:rFonts w:ascii="Times New Roman" w:eastAsia="Times New Roman" w:hAnsi="Times New Roman"/>
                <w:color w:val="000000"/>
                <w:sz w:val="26"/>
                <w:szCs w:val="26"/>
                <w:lang w:eastAsia="ru-RU"/>
              </w:rPr>
              <w:t xml:space="preserve"> «Нижний склад»</w:t>
            </w:r>
          </w:p>
        </w:tc>
        <w:tc>
          <w:tcPr>
            <w:tcW w:w="5087" w:type="dxa"/>
            <w:tcBorders>
              <w:top w:val="nil"/>
              <w:left w:val="nil"/>
              <w:bottom w:val="single" w:sz="4" w:space="0" w:color="auto"/>
              <w:right w:val="single" w:sz="4" w:space="0" w:color="auto"/>
            </w:tcBorders>
            <w:shd w:val="clear" w:color="auto" w:fill="auto"/>
            <w:noWrap/>
            <w:vAlign w:val="center"/>
            <w:hideMark/>
          </w:tcPr>
          <w:p w14:paraId="6454619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142FB24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04D6DC8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r>
      <w:tr w:rsidR="00571102" w:rsidRPr="00E81449" w14:paraId="64FB6C4C"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748CEA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Реконструкция ТП 10/0,4Кв №11 и </w:t>
            </w:r>
            <w:proofErr w:type="gramStart"/>
            <w:r w:rsidRPr="00E81449">
              <w:rPr>
                <w:rFonts w:ascii="Times New Roman" w:eastAsia="Times New Roman" w:hAnsi="Times New Roman"/>
                <w:color w:val="000000"/>
                <w:sz w:val="26"/>
                <w:szCs w:val="26"/>
                <w:lang w:eastAsia="ru-RU"/>
              </w:rPr>
              <w:t>ВЛ</w:t>
            </w:r>
            <w:proofErr w:type="gramEnd"/>
            <w:r w:rsidRPr="00E81449">
              <w:rPr>
                <w:rFonts w:ascii="Times New Roman" w:eastAsia="Times New Roman" w:hAnsi="Times New Roman"/>
                <w:color w:val="000000"/>
                <w:sz w:val="26"/>
                <w:szCs w:val="26"/>
                <w:lang w:eastAsia="ru-RU"/>
              </w:rPr>
              <w:t xml:space="preserve"> 10кВ  </w:t>
            </w:r>
          </w:p>
        </w:tc>
        <w:tc>
          <w:tcPr>
            <w:tcW w:w="5087" w:type="dxa"/>
            <w:tcBorders>
              <w:top w:val="nil"/>
              <w:left w:val="nil"/>
              <w:bottom w:val="single" w:sz="4" w:space="0" w:color="auto"/>
              <w:right w:val="single" w:sz="4" w:space="0" w:color="auto"/>
            </w:tcBorders>
            <w:shd w:val="clear" w:color="auto" w:fill="auto"/>
            <w:noWrap/>
            <w:vAlign w:val="center"/>
            <w:hideMark/>
          </w:tcPr>
          <w:p w14:paraId="5F2BA69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28A2E03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0B80BDB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2025-2027</w:t>
            </w:r>
          </w:p>
        </w:tc>
      </w:tr>
      <w:tr w:rsidR="00571102" w:rsidRPr="00E81449" w14:paraId="5773ABF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C7696B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электрических сетей для комплексного развития территории VI проектной площадки ул. </w:t>
            </w:r>
            <w:proofErr w:type="gramStart"/>
            <w:r w:rsidRPr="00E81449">
              <w:rPr>
                <w:rFonts w:ascii="Times New Roman" w:eastAsia="Times New Roman" w:hAnsi="Times New Roman"/>
                <w:color w:val="000000"/>
                <w:sz w:val="26"/>
                <w:szCs w:val="26"/>
                <w:lang w:eastAsia="ru-RU"/>
              </w:rPr>
              <w:t>Зеленая</w:t>
            </w:r>
            <w:proofErr w:type="gramEnd"/>
            <w:r w:rsidRPr="00E81449">
              <w:rPr>
                <w:rFonts w:ascii="Times New Roman" w:eastAsia="Times New Roman" w:hAnsi="Times New Roman"/>
                <w:color w:val="000000"/>
                <w:sz w:val="26"/>
                <w:szCs w:val="26"/>
                <w:lang w:eastAsia="ru-RU"/>
              </w:rPr>
              <w:t xml:space="preserve"> под ИЖС (со строительством ТП 10/0,4/630 </w:t>
            </w:r>
            <w:proofErr w:type="spellStart"/>
            <w:r w:rsidRPr="00E81449">
              <w:rPr>
                <w:rFonts w:ascii="Times New Roman" w:eastAsia="Times New Roman" w:hAnsi="Times New Roman"/>
                <w:color w:val="000000"/>
                <w:sz w:val="26"/>
                <w:szCs w:val="26"/>
                <w:lang w:eastAsia="ru-RU"/>
              </w:rPr>
              <w:t>кВа</w:t>
            </w:r>
            <w:proofErr w:type="spellEnd"/>
            <w:r w:rsidRPr="00E81449">
              <w:rPr>
                <w:rFonts w:ascii="Times New Roman" w:eastAsia="Times New Roman" w:hAnsi="Times New Roman"/>
                <w:color w:val="000000"/>
                <w:sz w:val="26"/>
                <w:szCs w:val="26"/>
                <w:lang w:eastAsia="ru-RU"/>
              </w:rPr>
              <w:t>)</w:t>
            </w:r>
          </w:p>
        </w:tc>
        <w:tc>
          <w:tcPr>
            <w:tcW w:w="5087" w:type="dxa"/>
            <w:tcBorders>
              <w:top w:val="nil"/>
              <w:left w:val="nil"/>
              <w:bottom w:val="single" w:sz="4" w:space="0" w:color="auto"/>
              <w:right w:val="single" w:sz="4" w:space="0" w:color="auto"/>
            </w:tcBorders>
            <w:shd w:val="clear" w:color="auto" w:fill="auto"/>
            <w:noWrap/>
            <w:vAlign w:val="center"/>
            <w:hideMark/>
          </w:tcPr>
          <w:p w14:paraId="0C81EFE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14:paraId="6FDC8A6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7AB6F22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690151FD"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B97E8D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электрических сетей к 0,4 </w:t>
            </w:r>
            <w:proofErr w:type="spellStart"/>
            <w:r w:rsidRPr="00E81449">
              <w:rPr>
                <w:rFonts w:ascii="Times New Roman" w:eastAsia="Times New Roman" w:hAnsi="Times New Roman"/>
                <w:color w:val="000000"/>
                <w:sz w:val="26"/>
                <w:szCs w:val="26"/>
                <w:lang w:eastAsia="ru-RU"/>
              </w:rPr>
              <w:t>кВ</w:t>
            </w:r>
            <w:proofErr w:type="spellEnd"/>
            <w:r w:rsidRPr="00E81449">
              <w:rPr>
                <w:rFonts w:ascii="Times New Roman" w:eastAsia="Times New Roman" w:hAnsi="Times New Roman"/>
                <w:color w:val="000000"/>
                <w:sz w:val="26"/>
                <w:szCs w:val="26"/>
                <w:lang w:eastAsia="ru-RU"/>
              </w:rPr>
              <w:t xml:space="preserve"> к з/у ИЖС для льготных категорий граждан ул. </w:t>
            </w:r>
            <w:proofErr w:type="gramStart"/>
            <w:r w:rsidRPr="00E81449">
              <w:rPr>
                <w:rFonts w:ascii="Times New Roman" w:eastAsia="Times New Roman" w:hAnsi="Times New Roman"/>
                <w:color w:val="000000"/>
                <w:sz w:val="26"/>
                <w:szCs w:val="26"/>
                <w:lang w:eastAsia="ru-RU"/>
              </w:rPr>
              <w:t>Транспортная</w:t>
            </w:r>
            <w:proofErr w:type="gramEnd"/>
          </w:p>
        </w:tc>
        <w:tc>
          <w:tcPr>
            <w:tcW w:w="5087" w:type="dxa"/>
            <w:tcBorders>
              <w:top w:val="nil"/>
              <w:left w:val="nil"/>
              <w:bottom w:val="single" w:sz="4" w:space="0" w:color="auto"/>
              <w:right w:val="single" w:sz="4" w:space="0" w:color="auto"/>
            </w:tcBorders>
            <w:shd w:val="clear" w:color="auto" w:fill="auto"/>
            <w:noWrap/>
            <w:vAlign w:val="center"/>
            <w:hideMark/>
          </w:tcPr>
          <w:p w14:paraId="5DCC1AA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14:paraId="7A2677D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30D1504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2023-2024</w:t>
            </w:r>
          </w:p>
        </w:tc>
      </w:tr>
      <w:tr w:rsidR="00571102" w:rsidRPr="00E81449" w14:paraId="6E396C5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2B3387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сетей электроснабжения к IV проектной </w:t>
            </w:r>
            <w:r w:rsidRPr="00E81449">
              <w:rPr>
                <w:rFonts w:ascii="Times New Roman" w:eastAsia="Times New Roman" w:hAnsi="Times New Roman"/>
                <w:color w:val="000000"/>
                <w:sz w:val="26"/>
                <w:szCs w:val="26"/>
                <w:lang w:eastAsia="ru-RU"/>
              </w:rPr>
              <w:lastRenderedPageBreak/>
              <w:t xml:space="preserve">площадке (ул. </w:t>
            </w:r>
            <w:proofErr w:type="gramStart"/>
            <w:r w:rsidRPr="00E81449">
              <w:rPr>
                <w:rFonts w:ascii="Times New Roman" w:eastAsia="Times New Roman" w:hAnsi="Times New Roman"/>
                <w:color w:val="000000"/>
                <w:sz w:val="26"/>
                <w:szCs w:val="26"/>
                <w:lang w:eastAsia="ru-RU"/>
              </w:rPr>
              <w:t>Садовая</w:t>
            </w:r>
            <w:proofErr w:type="gramEnd"/>
            <w:r w:rsidRPr="00E81449">
              <w:rPr>
                <w:rFonts w:ascii="Times New Roman" w:eastAsia="Times New Roman" w:hAnsi="Times New Roman"/>
                <w:color w:val="000000"/>
                <w:sz w:val="26"/>
                <w:szCs w:val="26"/>
                <w:lang w:eastAsia="ru-RU"/>
              </w:rPr>
              <w:t>) ИЖС для льготных категорий граждан</w:t>
            </w:r>
          </w:p>
        </w:tc>
        <w:tc>
          <w:tcPr>
            <w:tcW w:w="5087" w:type="dxa"/>
            <w:tcBorders>
              <w:top w:val="nil"/>
              <w:left w:val="nil"/>
              <w:bottom w:val="single" w:sz="4" w:space="0" w:color="auto"/>
              <w:right w:val="single" w:sz="4" w:space="0" w:color="auto"/>
            </w:tcBorders>
            <w:shd w:val="clear" w:color="auto" w:fill="auto"/>
            <w:noWrap/>
            <w:vAlign w:val="center"/>
            <w:hideMark/>
          </w:tcPr>
          <w:p w14:paraId="608A1A1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 </w:t>
            </w:r>
          </w:p>
        </w:tc>
        <w:tc>
          <w:tcPr>
            <w:tcW w:w="2560" w:type="dxa"/>
            <w:tcBorders>
              <w:top w:val="nil"/>
              <w:left w:val="nil"/>
              <w:bottom w:val="single" w:sz="4" w:space="0" w:color="auto"/>
              <w:right w:val="single" w:sz="4" w:space="0" w:color="auto"/>
            </w:tcBorders>
            <w:shd w:val="clear" w:color="auto" w:fill="auto"/>
            <w:vAlign w:val="center"/>
            <w:hideMark/>
          </w:tcPr>
          <w:p w14:paraId="2D182E7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13BA541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2023-2024</w:t>
            </w:r>
          </w:p>
        </w:tc>
      </w:tr>
      <w:tr w:rsidR="00571102" w:rsidRPr="00E81449" w14:paraId="56A8F26C" w14:textId="77777777" w:rsidTr="00E81449">
        <w:trPr>
          <w:gridAfter w:val="1"/>
          <w:wAfter w:w="222" w:type="dxa"/>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E525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Система теплоснабжения</w:t>
            </w:r>
          </w:p>
        </w:tc>
      </w:tr>
      <w:tr w:rsidR="00571102" w:rsidRPr="00E81449" w14:paraId="2440E912"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A6902E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Проведение технического обследования и технической инвентаризации источников, сетей и сооружений на них с целью формирования технической документации, содержащей актуальные данные о фактических характеристиках и состоянии объектов системы теплоснабжения</w:t>
            </w:r>
          </w:p>
        </w:tc>
        <w:tc>
          <w:tcPr>
            <w:tcW w:w="5087" w:type="dxa"/>
            <w:tcBorders>
              <w:top w:val="nil"/>
              <w:left w:val="nil"/>
              <w:bottom w:val="single" w:sz="4" w:space="0" w:color="auto"/>
              <w:right w:val="single" w:sz="4" w:space="0" w:color="auto"/>
            </w:tcBorders>
            <w:shd w:val="clear" w:color="auto" w:fill="auto"/>
            <w:vAlign w:val="center"/>
            <w:hideMark/>
          </w:tcPr>
          <w:p w14:paraId="19A0764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Оценка технического состояния объектов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3BE6B4B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1CAFEDC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2025, 2030, 2035</w:t>
            </w:r>
          </w:p>
        </w:tc>
      </w:tr>
      <w:tr w:rsidR="00571102" w:rsidRPr="00E81449" w14:paraId="3CEDB523"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93A16D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котельной (</w:t>
            </w:r>
            <w:proofErr w:type="spellStart"/>
            <w:r w:rsidRPr="00E81449">
              <w:rPr>
                <w:rFonts w:ascii="Times New Roman" w:eastAsia="Times New Roman" w:hAnsi="Times New Roman"/>
                <w:color w:val="000000"/>
                <w:sz w:val="26"/>
                <w:szCs w:val="26"/>
                <w:lang w:eastAsia="ru-RU"/>
              </w:rPr>
              <w:t>Гальватек</w:t>
            </w:r>
            <w:proofErr w:type="spellEnd"/>
            <w:r w:rsidRPr="00E81449">
              <w:rPr>
                <w:rFonts w:ascii="Times New Roman" w:eastAsia="Times New Roman" w:hAnsi="Times New Roman"/>
                <w:color w:val="000000"/>
                <w:sz w:val="26"/>
                <w:szCs w:val="26"/>
                <w:lang w:eastAsia="ru-RU"/>
              </w:rPr>
              <w:t>)</w:t>
            </w:r>
          </w:p>
        </w:tc>
        <w:tc>
          <w:tcPr>
            <w:tcW w:w="5087" w:type="dxa"/>
            <w:tcBorders>
              <w:top w:val="nil"/>
              <w:left w:val="nil"/>
              <w:bottom w:val="single" w:sz="4" w:space="0" w:color="auto"/>
              <w:right w:val="single" w:sz="4" w:space="0" w:color="auto"/>
            </w:tcBorders>
            <w:shd w:val="clear" w:color="auto" w:fill="auto"/>
            <w:vAlign w:val="center"/>
            <w:hideMark/>
          </w:tcPr>
          <w:p w14:paraId="748B95B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новых потребителей</w:t>
            </w:r>
          </w:p>
        </w:tc>
        <w:tc>
          <w:tcPr>
            <w:tcW w:w="2560" w:type="dxa"/>
            <w:tcBorders>
              <w:top w:val="nil"/>
              <w:left w:val="nil"/>
              <w:bottom w:val="single" w:sz="4" w:space="0" w:color="auto"/>
              <w:right w:val="single" w:sz="4" w:space="0" w:color="auto"/>
            </w:tcBorders>
            <w:shd w:val="clear" w:color="auto" w:fill="auto"/>
            <w:vAlign w:val="center"/>
            <w:hideMark/>
          </w:tcPr>
          <w:p w14:paraId="29FA81B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0A5012C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2024-2026</w:t>
            </w:r>
          </w:p>
        </w:tc>
      </w:tr>
      <w:tr w:rsidR="00571102" w:rsidRPr="00E81449" w14:paraId="42EBE8C5"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64ACCD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Оформление бесхозяйных объектов недвижимого имущества системы теплоснабжения в муниципальную собственность</w:t>
            </w:r>
          </w:p>
        </w:tc>
        <w:tc>
          <w:tcPr>
            <w:tcW w:w="5087" w:type="dxa"/>
            <w:tcBorders>
              <w:top w:val="nil"/>
              <w:left w:val="nil"/>
              <w:bottom w:val="single" w:sz="4" w:space="0" w:color="auto"/>
              <w:right w:val="single" w:sz="4" w:space="0" w:color="auto"/>
            </w:tcBorders>
            <w:shd w:val="clear" w:color="auto" w:fill="auto"/>
            <w:vAlign w:val="center"/>
            <w:hideMark/>
          </w:tcPr>
          <w:p w14:paraId="7EA0443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Оформление бесхозяйных объектов в муниципальную собственность</w:t>
            </w:r>
          </w:p>
        </w:tc>
        <w:tc>
          <w:tcPr>
            <w:tcW w:w="2560" w:type="dxa"/>
            <w:tcBorders>
              <w:top w:val="nil"/>
              <w:left w:val="nil"/>
              <w:bottom w:val="single" w:sz="4" w:space="0" w:color="auto"/>
              <w:right w:val="single" w:sz="4" w:space="0" w:color="auto"/>
            </w:tcBorders>
            <w:shd w:val="clear" w:color="auto" w:fill="auto"/>
            <w:vAlign w:val="center"/>
            <w:hideMark/>
          </w:tcPr>
          <w:p w14:paraId="6566E1F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36F728F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 мере необходимости</w:t>
            </w:r>
          </w:p>
        </w:tc>
      </w:tr>
      <w:tr w:rsidR="00571102" w:rsidRPr="00E81449" w14:paraId="7E8FD658"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F4DA14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Проведение ежегодных гидравлических испытаний сетей, в т.ч. на максимальную температуру теплоносителя, на определение тепловых и гидравлических потерь в соответствии с п. 6.2.32 ПТЭ ТЭ, разработка гидравлических режимов водяной тепловой сети в соответствии с п. 6.2.60 ПТЭ ТЭ и ежегодной работы по наладке и регулировке всей системы теплоснабжения</w:t>
            </w:r>
          </w:p>
        </w:tc>
        <w:tc>
          <w:tcPr>
            <w:tcW w:w="5087" w:type="dxa"/>
            <w:tcBorders>
              <w:top w:val="nil"/>
              <w:left w:val="nil"/>
              <w:bottom w:val="single" w:sz="4" w:space="0" w:color="auto"/>
              <w:right w:val="single" w:sz="4" w:space="0" w:color="auto"/>
            </w:tcBorders>
            <w:shd w:val="clear" w:color="auto" w:fill="auto"/>
            <w:vAlign w:val="center"/>
            <w:hideMark/>
          </w:tcPr>
          <w:p w14:paraId="10305D1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Оценка технического состояния объектов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2A6EDA7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79C1100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ежегодно</w:t>
            </w:r>
          </w:p>
        </w:tc>
      </w:tr>
      <w:tr w:rsidR="00571102" w:rsidRPr="00E81449" w14:paraId="05B2E4F1"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F1EE20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Проведение режимно-наладочных работ</w:t>
            </w:r>
          </w:p>
        </w:tc>
        <w:tc>
          <w:tcPr>
            <w:tcW w:w="5087" w:type="dxa"/>
            <w:tcBorders>
              <w:top w:val="nil"/>
              <w:left w:val="nil"/>
              <w:bottom w:val="single" w:sz="4" w:space="0" w:color="auto"/>
              <w:right w:val="single" w:sz="4" w:space="0" w:color="auto"/>
            </w:tcBorders>
            <w:shd w:val="clear" w:color="auto" w:fill="auto"/>
            <w:vAlign w:val="center"/>
            <w:hideMark/>
          </w:tcPr>
          <w:p w14:paraId="0ED234A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Для выбора наилучших режимов работ, для составления режимной карты и для составления рекомендации по повышению КПД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313BE71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сельское поселение Салым</w:t>
            </w:r>
          </w:p>
        </w:tc>
        <w:tc>
          <w:tcPr>
            <w:tcW w:w="1874" w:type="dxa"/>
            <w:tcBorders>
              <w:top w:val="nil"/>
              <w:left w:val="nil"/>
              <w:bottom w:val="single" w:sz="4" w:space="0" w:color="auto"/>
              <w:right w:val="single" w:sz="4" w:space="0" w:color="auto"/>
            </w:tcBorders>
            <w:shd w:val="clear" w:color="auto" w:fill="auto"/>
            <w:vAlign w:val="center"/>
            <w:hideMark/>
          </w:tcPr>
          <w:p w14:paraId="621CCB5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1 раз в 5 лет</w:t>
            </w:r>
          </w:p>
        </w:tc>
      </w:tr>
      <w:tr w:rsidR="00571102" w:rsidRPr="00E81449" w14:paraId="28DBEDDE"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B05947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Установка блочно-модульной котельной ориентировочной мощностью 1,5 Гкал/</w:t>
            </w:r>
            <w:proofErr w:type="gramStart"/>
            <w:r w:rsidRPr="00E81449">
              <w:rPr>
                <w:rFonts w:ascii="Times New Roman" w:eastAsia="Times New Roman" w:hAnsi="Times New Roman"/>
                <w:color w:val="000000"/>
                <w:sz w:val="26"/>
                <w:szCs w:val="26"/>
                <w:lang w:eastAsia="ru-RU"/>
              </w:rPr>
              <w:t>ч</w:t>
            </w:r>
            <w:proofErr w:type="gramEnd"/>
            <w:r w:rsidRPr="00E81449">
              <w:rPr>
                <w:rFonts w:ascii="Times New Roman" w:eastAsia="Times New Roman" w:hAnsi="Times New Roman"/>
                <w:color w:val="000000"/>
                <w:sz w:val="26"/>
                <w:szCs w:val="26"/>
                <w:lang w:eastAsia="ru-RU"/>
              </w:rPr>
              <w:t>, в том числе ПСД</w:t>
            </w:r>
          </w:p>
        </w:tc>
        <w:tc>
          <w:tcPr>
            <w:tcW w:w="5087" w:type="dxa"/>
            <w:tcBorders>
              <w:top w:val="nil"/>
              <w:left w:val="nil"/>
              <w:bottom w:val="single" w:sz="4" w:space="0" w:color="auto"/>
              <w:right w:val="single" w:sz="4" w:space="0" w:color="auto"/>
            </w:tcBorders>
            <w:shd w:val="clear" w:color="auto" w:fill="auto"/>
            <w:vAlign w:val="center"/>
            <w:hideMark/>
          </w:tcPr>
          <w:p w14:paraId="601D8BC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Обеспечение сбалансированного развития территории, обоснование эффективного и безопасного функционирования системы теплоснабжения </w:t>
            </w:r>
          </w:p>
        </w:tc>
        <w:tc>
          <w:tcPr>
            <w:tcW w:w="2560" w:type="dxa"/>
            <w:tcBorders>
              <w:top w:val="nil"/>
              <w:left w:val="nil"/>
              <w:bottom w:val="single" w:sz="4" w:space="0" w:color="auto"/>
              <w:right w:val="single" w:sz="4" w:space="0" w:color="auto"/>
            </w:tcBorders>
            <w:shd w:val="clear" w:color="auto" w:fill="auto"/>
            <w:vAlign w:val="center"/>
            <w:hideMark/>
          </w:tcPr>
          <w:p w14:paraId="6888E08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vAlign w:val="center"/>
            <w:hideMark/>
          </w:tcPr>
          <w:p w14:paraId="661AAFE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w:t>
            </w:r>
          </w:p>
        </w:tc>
      </w:tr>
      <w:tr w:rsidR="00571102" w:rsidRPr="00E81449" w14:paraId="50A98C0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8411E2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Капитальный ремонт котла КВГМ-4 № 2 на Котельной №1</w:t>
            </w:r>
          </w:p>
        </w:tc>
        <w:tc>
          <w:tcPr>
            <w:tcW w:w="5087" w:type="dxa"/>
            <w:tcBorders>
              <w:top w:val="nil"/>
              <w:left w:val="nil"/>
              <w:bottom w:val="single" w:sz="4" w:space="0" w:color="auto"/>
              <w:right w:val="single" w:sz="4" w:space="0" w:color="auto"/>
            </w:tcBorders>
            <w:shd w:val="clear" w:color="auto" w:fill="auto"/>
            <w:vAlign w:val="center"/>
            <w:hideMark/>
          </w:tcPr>
          <w:p w14:paraId="152EF3C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454B97F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0012148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1414B0EE"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36DC95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Комплексная реконструкция Котельной №1</w:t>
            </w:r>
          </w:p>
        </w:tc>
        <w:tc>
          <w:tcPr>
            <w:tcW w:w="5087" w:type="dxa"/>
            <w:tcBorders>
              <w:top w:val="nil"/>
              <w:left w:val="nil"/>
              <w:bottom w:val="single" w:sz="4" w:space="0" w:color="auto"/>
              <w:right w:val="single" w:sz="4" w:space="0" w:color="auto"/>
            </w:tcBorders>
            <w:shd w:val="clear" w:color="auto" w:fill="auto"/>
            <w:vAlign w:val="center"/>
            <w:hideMark/>
          </w:tcPr>
          <w:p w14:paraId="75D25CE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2242261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5EBD027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2027</w:t>
            </w:r>
          </w:p>
        </w:tc>
      </w:tr>
      <w:tr w:rsidR="00571102" w:rsidRPr="00E81449" w14:paraId="24BB1619"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8D44D2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 xml:space="preserve">Замена котлов на </w:t>
            </w:r>
            <w:proofErr w:type="gramStart"/>
            <w:r w:rsidRPr="00E81449">
              <w:rPr>
                <w:rFonts w:ascii="Times New Roman" w:eastAsia="Times New Roman" w:hAnsi="Times New Roman"/>
                <w:color w:val="000000"/>
                <w:sz w:val="26"/>
                <w:szCs w:val="26"/>
                <w:lang w:eastAsia="ru-RU"/>
              </w:rPr>
              <w:t>аналогичные</w:t>
            </w:r>
            <w:proofErr w:type="gramEnd"/>
            <w:r w:rsidRPr="00E81449">
              <w:rPr>
                <w:rFonts w:ascii="Times New Roman" w:eastAsia="Times New Roman" w:hAnsi="Times New Roman"/>
                <w:color w:val="000000"/>
                <w:sz w:val="26"/>
                <w:szCs w:val="26"/>
                <w:lang w:eastAsia="ru-RU"/>
              </w:rPr>
              <w:t xml:space="preserve"> в Котельной №2 и установка ВПУ</w:t>
            </w:r>
          </w:p>
        </w:tc>
        <w:tc>
          <w:tcPr>
            <w:tcW w:w="5087" w:type="dxa"/>
            <w:tcBorders>
              <w:top w:val="nil"/>
              <w:left w:val="nil"/>
              <w:bottom w:val="single" w:sz="4" w:space="0" w:color="auto"/>
              <w:right w:val="single" w:sz="4" w:space="0" w:color="auto"/>
            </w:tcBorders>
            <w:shd w:val="clear" w:color="auto" w:fill="auto"/>
            <w:vAlign w:val="center"/>
            <w:hideMark/>
          </w:tcPr>
          <w:p w14:paraId="03A2032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795FCB6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6B0B1F4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2027-2028</w:t>
            </w:r>
          </w:p>
        </w:tc>
      </w:tr>
      <w:tr w:rsidR="00571102" w:rsidRPr="00E81449" w14:paraId="2A36434B"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84B7EF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блочно-модульной Котельной № 3</w:t>
            </w:r>
          </w:p>
        </w:tc>
        <w:tc>
          <w:tcPr>
            <w:tcW w:w="5087" w:type="dxa"/>
            <w:tcBorders>
              <w:top w:val="nil"/>
              <w:left w:val="nil"/>
              <w:bottom w:val="single" w:sz="4" w:space="0" w:color="auto"/>
              <w:right w:val="single" w:sz="4" w:space="0" w:color="auto"/>
            </w:tcBorders>
            <w:shd w:val="clear" w:color="auto" w:fill="auto"/>
            <w:vAlign w:val="center"/>
            <w:hideMark/>
          </w:tcPr>
          <w:p w14:paraId="4351D6C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35A9EB2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52AF4D5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14DF7AB"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EC05B6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Замена котлов на </w:t>
            </w:r>
            <w:proofErr w:type="gramStart"/>
            <w:r w:rsidRPr="00E81449">
              <w:rPr>
                <w:rFonts w:ascii="Times New Roman" w:eastAsia="Times New Roman" w:hAnsi="Times New Roman"/>
                <w:color w:val="000000"/>
                <w:sz w:val="26"/>
                <w:szCs w:val="26"/>
                <w:lang w:eastAsia="ru-RU"/>
              </w:rPr>
              <w:t>аналогичные</w:t>
            </w:r>
            <w:proofErr w:type="gramEnd"/>
            <w:r w:rsidRPr="00E81449">
              <w:rPr>
                <w:rFonts w:ascii="Times New Roman" w:eastAsia="Times New Roman" w:hAnsi="Times New Roman"/>
                <w:color w:val="000000"/>
                <w:sz w:val="26"/>
                <w:szCs w:val="26"/>
                <w:lang w:eastAsia="ru-RU"/>
              </w:rPr>
              <w:t xml:space="preserve"> в Котельной ул. Привокзальная и установка ВПУ</w:t>
            </w:r>
          </w:p>
        </w:tc>
        <w:tc>
          <w:tcPr>
            <w:tcW w:w="5087" w:type="dxa"/>
            <w:tcBorders>
              <w:top w:val="nil"/>
              <w:left w:val="nil"/>
              <w:bottom w:val="single" w:sz="4" w:space="0" w:color="auto"/>
              <w:right w:val="single" w:sz="4" w:space="0" w:color="auto"/>
            </w:tcBorders>
            <w:shd w:val="clear" w:color="auto" w:fill="auto"/>
            <w:vAlign w:val="center"/>
            <w:hideMark/>
          </w:tcPr>
          <w:p w14:paraId="348053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3A1E3B7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34DB6F6A"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2026-2027</w:t>
            </w:r>
          </w:p>
        </w:tc>
      </w:tr>
      <w:tr w:rsidR="00571102" w:rsidRPr="00E81449" w14:paraId="6F28F009"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72343E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Котельной ул. Привокзальная</w:t>
            </w:r>
          </w:p>
        </w:tc>
        <w:tc>
          <w:tcPr>
            <w:tcW w:w="5087" w:type="dxa"/>
            <w:tcBorders>
              <w:top w:val="nil"/>
              <w:left w:val="nil"/>
              <w:bottom w:val="single" w:sz="4" w:space="0" w:color="auto"/>
              <w:right w:val="single" w:sz="4" w:space="0" w:color="auto"/>
            </w:tcBorders>
            <w:shd w:val="clear" w:color="auto" w:fill="auto"/>
            <w:vAlign w:val="center"/>
            <w:hideMark/>
          </w:tcPr>
          <w:p w14:paraId="6EEF994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78D9104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3A51CCC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w:t>
            </w:r>
          </w:p>
        </w:tc>
      </w:tr>
      <w:tr w:rsidR="00571102" w:rsidRPr="00E81449" w14:paraId="05AE16B7"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08D870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Замена котлов на </w:t>
            </w:r>
            <w:proofErr w:type="gramStart"/>
            <w:r w:rsidRPr="00E81449">
              <w:rPr>
                <w:rFonts w:ascii="Times New Roman" w:eastAsia="Times New Roman" w:hAnsi="Times New Roman"/>
                <w:color w:val="000000"/>
                <w:sz w:val="26"/>
                <w:szCs w:val="26"/>
                <w:lang w:eastAsia="ru-RU"/>
              </w:rPr>
              <w:t>аналогичные</w:t>
            </w:r>
            <w:proofErr w:type="gramEnd"/>
            <w:r w:rsidRPr="00E81449">
              <w:rPr>
                <w:rFonts w:ascii="Times New Roman" w:eastAsia="Times New Roman" w:hAnsi="Times New Roman"/>
                <w:color w:val="000000"/>
                <w:sz w:val="26"/>
                <w:szCs w:val="26"/>
                <w:lang w:eastAsia="ru-RU"/>
              </w:rPr>
              <w:t xml:space="preserve"> в Котельной ул. Дорожников и установка ВПУ</w:t>
            </w:r>
          </w:p>
        </w:tc>
        <w:tc>
          <w:tcPr>
            <w:tcW w:w="5087" w:type="dxa"/>
            <w:tcBorders>
              <w:top w:val="nil"/>
              <w:left w:val="nil"/>
              <w:bottom w:val="single" w:sz="4" w:space="0" w:color="auto"/>
              <w:right w:val="single" w:sz="4" w:space="0" w:color="auto"/>
            </w:tcBorders>
            <w:shd w:val="clear" w:color="auto" w:fill="auto"/>
            <w:vAlign w:val="center"/>
            <w:hideMark/>
          </w:tcPr>
          <w:p w14:paraId="2080DD0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эффективности и надежности работы котельной, соблюдение нормативного срока эксплуатации оборудования</w:t>
            </w:r>
          </w:p>
        </w:tc>
        <w:tc>
          <w:tcPr>
            <w:tcW w:w="2560" w:type="dxa"/>
            <w:tcBorders>
              <w:top w:val="nil"/>
              <w:left w:val="nil"/>
              <w:bottom w:val="single" w:sz="4" w:space="0" w:color="auto"/>
              <w:right w:val="single" w:sz="4" w:space="0" w:color="auto"/>
            </w:tcBorders>
            <w:shd w:val="clear" w:color="auto" w:fill="auto"/>
            <w:vAlign w:val="center"/>
            <w:hideMark/>
          </w:tcPr>
          <w:p w14:paraId="0AACEB3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26C8F00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2027-2028</w:t>
            </w:r>
          </w:p>
        </w:tc>
      </w:tr>
      <w:tr w:rsidR="00571102" w:rsidRPr="00E81449" w14:paraId="55A434F6"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2AA24D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тепловой сети до подключаемого планировочного района ул. 45 лет Победы, ул. 55 лет Победы и ул. </w:t>
            </w:r>
            <w:proofErr w:type="gramStart"/>
            <w:r w:rsidRPr="00E81449">
              <w:rPr>
                <w:rFonts w:ascii="Times New Roman" w:eastAsia="Times New Roman" w:hAnsi="Times New Roman"/>
                <w:color w:val="000000"/>
                <w:sz w:val="26"/>
                <w:szCs w:val="26"/>
                <w:lang w:eastAsia="ru-RU"/>
              </w:rPr>
              <w:t>Кедровая</w:t>
            </w:r>
            <w:proofErr w:type="gramEnd"/>
          </w:p>
        </w:tc>
        <w:tc>
          <w:tcPr>
            <w:tcW w:w="5087" w:type="dxa"/>
            <w:tcBorders>
              <w:top w:val="nil"/>
              <w:left w:val="nil"/>
              <w:bottom w:val="single" w:sz="4" w:space="0" w:color="auto"/>
              <w:right w:val="single" w:sz="4" w:space="0" w:color="auto"/>
            </w:tcBorders>
            <w:shd w:val="clear" w:color="auto" w:fill="auto"/>
            <w:vAlign w:val="center"/>
            <w:hideMark/>
          </w:tcPr>
          <w:p w14:paraId="545485C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499D012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2743230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2024-2025</w:t>
            </w:r>
          </w:p>
        </w:tc>
      </w:tr>
      <w:tr w:rsidR="00571102" w:rsidRPr="00E81449" w14:paraId="481F5876"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790A4A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тепловой сети до подключаемого планировочного района ул. 45 лет Победы, ул. </w:t>
            </w:r>
            <w:proofErr w:type="gramStart"/>
            <w:r w:rsidRPr="00E81449">
              <w:rPr>
                <w:rFonts w:ascii="Times New Roman" w:eastAsia="Times New Roman" w:hAnsi="Times New Roman"/>
                <w:color w:val="000000"/>
                <w:sz w:val="26"/>
                <w:szCs w:val="26"/>
                <w:lang w:eastAsia="ru-RU"/>
              </w:rPr>
              <w:t>Молодежная</w:t>
            </w:r>
            <w:proofErr w:type="gramEnd"/>
          </w:p>
        </w:tc>
        <w:tc>
          <w:tcPr>
            <w:tcW w:w="5087" w:type="dxa"/>
            <w:tcBorders>
              <w:top w:val="nil"/>
              <w:left w:val="nil"/>
              <w:bottom w:val="single" w:sz="4" w:space="0" w:color="auto"/>
              <w:right w:val="single" w:sz="4" w:space="0" w:color="auto"/>
            </w:tcBorders>
            <w:shd w:val="clear" w:color="auto" w:fill="auto"/>
            <w:vAlign w:val="center"/>
            <w:hideMark/>
          </w:tcPr>
          <w:p w14:paraId="230941A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3527A8B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vAlign w:val="center"/>
            <w:hideMark/>
          </w:tcPr>
          <w:p w14:paraId="4D80252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2024-2025</w:t>
            </w:r>
          </w:p>
        </w:tc>
      </w:tr>
      <w:tr w:rsidR="00571102" w:rsidRPr="00E81449" w14:paraId="005DA380"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5917F4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 xml:space="preserve">Строительство тепловой сети до подключаемого планировочного района 1 от Котельной ул. </w:t>
            </w:r>
            <w:proofErr w:type="gramStart"/>
            <w:r w:rsidRPr="00E81449">
              <w:rPr>
                <w:rFonts w:ascii="Times New Roman" w:eastAsia="Times New Roman" w:hAnsi="Times New Roman"/>
                <w:color w:val="000000"/>
                <w:sz w:val="26"/>
                <w:szCs w:val="26"/>
                <w:lang w:eastAsia="ru-RU"/>
              </w:rPr>
              <w:t>Привокзальная</w:t>
            </w:r>
            <w:proofErr w:type="gramEnd"/>
          </w:p>
        </w:tc>
        <w:tc>
          <w:tcPr>
            <w:tcW w:w="5087" w:type="dxa"/>
            <w:tcBorders>
              <w:top w:val="nil"/>
              <w:left w:val="nil"/>
              <w:bottom w:val="single" w:sz="4" w:space="0" w:color="auto"/>
              <w:right w:val="single" w:sz="4" w:space="0" w:color="auto"/>
            </w:tcBorders>
            <w:shd w:val="clear" w:color="auto" w:fill="auto"/>
            <w:vAlign w:val="center"/>
            <w:hideMark/>
          </w:tcPr>
          <w:p w14:paraId="69CCD3E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1E9602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11A132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2035-2039</w:t>
            </w:r>
          </w:p>
        </w:tc>
      </w:tr>
      <w:tr w:rsidR="00571102" w:rsidRPr="00E81449" w14:paraId="3E7815D7"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356214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тепловых сетей в планировочном районе 1</w:t>
            </w:r>
          </w:p>
        </w:tc>
        <w:tc>
          <w:tcPr>
            <w:tcW w:w="5087" w:type="dxa"/>
            <w:tcBorders>
              <w:top w:val="nil"/>
              <w:left w:val="nil"/>
              <w:bottom w:val="single" w:sz="4" w:space="0" w:color="auto"/>
              <w:right w:val="single" w:sz="4" w:space="0" w:color="auto"/>
            </w:tcBorders>
            <w:shd w:val="clear" w:color="auto" w:fill="auto"/>
            <w:vAlign w:val="center"/>
            <w:hideMark/>
          </w:tcPr>
          <w:p w14:paraId="3A48122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9ECB36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8ABB62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2035-2039</w:t>
            </w:r>
          </w:p>
        </w:tc>
      </w:tr>
      <w:tr w:rsidR="00571102" w:rsidRPr="00E81449" w14:paraId="26B093A9"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FEAB5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тепловой сети до подключаемого планировочного района 3 от Котельной ул. Дорожников</w:t>
            </w:r>
          </w:p>
        </w:tc>
        <w:tc>
          <w:tcPr>
            <w:tcW w:w="5087" w:type="dxa"/>
            <w:tcBorders>
              <w:top w:val="nil"/>
              <w:left w:val="nil"/>
              <w:bottom w:val="single" w:sz="4" w:space="0" w:color="auto"/>
              <w:right w:val="single" w:sz="4" w:space="0" w:color="auto"/>
            </w:tcBorders>
            <w:shd w:val="clear" w:color="auto" w:fill="auto"/>
            <w:vAlign w:val="center"/>
            <w:hideMark/>
          </w:tcPr>
          <w:p w14:paraId="0A4FDA8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347FD89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7A6023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2026-2027</w:t>
            </w:r>
          </w:p>
        </w:tc>
      </w:tr>
      <w:tr w:rsidR="00571102" w:rsidRPr="00E81449" w14:paraId="5C598B61"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F1D886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тепловых сетей в планировочном районе 3 (новое строительство ул. Дорожников)</w:t>
            </w:r>
          </w:p>
        </w:tc>
        <w:tc>
          <w:tcPr>
            <w:tcW w:w="5087" w:type="dxa"/>
            <w:tcBorders>
              <w:top w:val="nil"/>
              <w:left w:val="nil"/>
              <w:bottom w:val="single" w:sz="4" w:space="0" w:color="auto"/>
              <w:right w:val="single" w:sz="4" w:space="0" w:color="auto"/>
            </w:tcBorders>
            <w:shd w:val="clear" w:color="auto" w:fill="auto"/>
            <w:vAlign w:val="center"/>
            <w:hideMark/>
          </w:tcPr>
          <w:p w14:paraId="0B0667E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0FCCE14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1EA80B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2026-2027</w:t>
            </w:r>
          </w:p>
        </w:tc>
      </w:tr>
      <w:tr w:rsidR="00571102" w:rsidRPr="00E81449" w14:paraId="63C58CBF"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244F55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тепловых сетей в планировочном районе 6 (новое строительство ул. </w:t>
            </w:r>
            <w:proofErr w:type="gramStart"/>
            <w:r w:rsidRPr="00E81449">
              <w:rPr>
                <w:rFonts w:ascii="Times New Roman" w:eastAsia="Times New Roman" w:hAnsi="Times New Roman"/>
                <w:color w:val="000000"/>
                <w:sz w:val="26"/>
                <w:szCs w:val="26"/>
                <w:lang w:eastAsia="ru-RU"/>
              </w:rPr>
              <w:t>Зеленая</w:t>
            </w:r>
            <w:proofErr w:type="gramEnd"/>
            <w:r w:rsidRPr="00E81449">
              <w:rPr>
                <w:rFonts w:ascii="Times New Roman" w:eastAsia="Times New Roman" w:hAnsi="Times New Roman"/>
                <w:color w:val="000000"/>
                <w:sz w:val="26"/>
                <w:szCs w:val="26"/>
                <w:lang w:eastAsia="ru-RU"/>
              </w:rPr>
              <w:t>) (комплексное строительство и земельные участки для ИЖС, предоставленные многодетным семьям)</w:t>
            </w:r>
          </w:p>
        </w:tc>
        <w:tc>
          <w:tcPr>
            <w:tcW w:w="5087" w:type="dxa"/>
            <w:tcBorders>
              <w:top w:val="nil"/>
              <w:left w:val="nil"/>
              <w:bottom w:val="single" w:sz="4" w:space="0" w:color="auto"/>
              <w:right w:val="single" w:sz="4" w:space="0" w:color="auto"/>
            </w:tcBorders>
            <w:shd w:val="clear" w:color="auto" w:fill="auto"/>
            <w:vAlign w:val="center"/>
            <w:hideMark/>
          </w:tcPr>
          <w:p w14:paraId="5A84A9B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2E6F208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840A9F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6B3162E9"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CB56CC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Строительство тепловой сети до подключаемого планировочного района 7 от Котельной ул. Молодежная (новое строительство ул. Транспортная, проезды Радужный, Дружбы и Малый) (комплексное строительство и земельные участки для ИЖС, предоставленные многодетным семьям)</w:t>
            </w:r>
          </w:p>
        </w:tc>
        <w:tc>
          <w:tcPr>
            <w:tcW w:w="5087" w:type="dxa"/>
            <w:tcBorders>
              <w:top w:val="nil"/>
              <w:left w:val="nil"/>
              <w:bottom w:val="single" w:sz="4" w:space="0" w:color="auto"/>
              <w:right w:val="single" w:sz="4" w:space="0" w:color="auto"/>
            </w:tcBorders>
            <w:shd w:val="clear" w:color="auto" w:fill="auto"/>
            <w:vAlign w:val="center"/>
            <w:hideMark/>
          </w:tcPr>
          <w:p w14:paraId="4719FB2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4AC42B1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2B5956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2023-2028</w:t>
            </w:r>
          </w:p>
        </w:tc>
      </w:tr>
      <w:tr w:rsidR="00571102" w:rsidRPr="00E81449" w14:paraId="27DA2F5A"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0AC845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тепловых сетей в планировочном районе 7 (ул. </w:t>
            </w:r>
            <w:proofErr w:type="gramStart"/>
            <w:r w:rsidRPr="00E81449">
              <w:rPr>
                <w:rFonts w:ascii="Times New Roman" w:eastAsia="Times New Roman" w:hAnsi="Times New Roman"/>
                <w:color w:val="000000"/>
                <w:sz w:val="26"/>
                <w:szCs w:val="26"/>
                <w:lang w:eastAsia="ru-RU"/>
              </w:rPr>
              <w:t>Транспортная</w:t>
            </w:r>
            <w:proofErr w:type="gramEnd"/>
            <w:r w:rsidRPr="00E81449">
              <w:rPr>
                <w:rFonts w:ascii="Times New Roman" w:eastAsia="Times New Roman" w:hAnsi="Times New Roman"/>
                <w:color w:val="000000"/>
                <w:sz w:val="26"/>
                <w:szCs w:val="26"/>
                <w:lang w:eastAsia="ru-RU"/>
              </w:rPr>
              <w:t>, проезды Радужный, Дружбы, Малый) (комплексное строительство и земельные участки для ИЖС, предоставленные многодетным семьям)</w:t>
            </w:r>
          </w:p>
        </w:tc>
        <w:tc>
          <w:tcPr>
            <w:tcW w:w="5087" w:type="dxa"/>
            <w:tcBorders>
              <w:top w:val="nil"/>
              <w:left w:val="nil"/>
              <w:bottom w:val="single" w:sz="4" w:space="0" w:color="auto"/>
              <w:right w:val="single" w:sz="4" w:space="0" w:color="auto"/>
            </w:tcBorders>
            <w:shd w:val="clear" w:color="auto" w:fill="auto"/>
            <w:vAlign w:val="center"/>
            <w:hideMark/>
          </w:tcPr>
          <w:p w14:paraId="555D2B6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2572B0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51A2A6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2023-2028</w:t>
            </w:r>
          </w:p>
        </w:tc>
      </w:tr>
      <w:tr w:rsidR="00571102" w:rsidRPr="00E81449" w14:paraId="35F9201A"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85759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сетей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xml:space="preserve"> - Лесная</w:t>
            </w:r>
          </w:p>
        </w:tc>
        <w:tc>
          <w:tcPr>
            <w:tcW w:w="5087" w:type="dxa"/>
            <w:tcBorders>
              <w:top w:val="nil"/>
              <w:left w:val="nil"/>
              <w:bottom w:val="single" w:sz="4" w:space="0" w:color="auto"/>
              <w:right w:val="single" w:sz="4" w:space="0" w:color="auto"/>
            </w:tcBorders>
            <w:shd w:val="clear" w:color="auto" w:fill="auto"/>
            <w:vAlign w:val="center"/>
            <w:hideMark/>
          </w:tcPr>
          <w:p w14:paraId="4A0E7A3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2874A00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D2BD78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2028-2030</w:t>
            </w:r>
          </w:p>
        </w:tc>
      </w:tr>
      <w:tr w:rsidR="00571102" w:rsidRPr="00E81449" w14:paraId="35902748"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151642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сетей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xml:space="preserve"> - Комсомольская</w:t>
            </w:r>
          </w:p>
        </w:tc>
        <w:tc>
          <w:tcPr>
            <w:tcW w:w="5087" w:type="dxa"/>
            <w:tcBorders>
              <w:top w:val="nil"/>
              <w:left w:val="nil"/>
              <w:bottom w:val="single" w:sz="4" w:space="0" w:color="auto"/>
              <w:right w:val="single" w:sz="4" w:space="0" w:color="auto"/>
            </w:tcBorders>
            <w:shd w:val="clear" w:color="auto" w:fill="auto"/>
            <w:vAlign w:val="center"/>
            <w:hideMark/>
          </w:tcPr>
          <w:p w14:paraId="1A7C1CC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2669251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AC07D3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2028-2030</w:t>
            </w:r>
          </w:p>
        </w:tc>
      </w:tr>
      <w:tr w:rsidR="00571102" w:rsidRPr="00E81449" w14:paraId="5AABF201"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63FC48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сетей ул. </w:t>
            </w:r>
            <w:proofErr w:type="gramStart"/>
            <w:r w:rsidRPr="00E81449">
              <w:rPr>
                <w:rFonts w:ascii="Times New Roman" w:eastAsia="Times New Roman" w:hAnsi="Times New Roman"/>
                <w:color w:val="000000"/>
                <w:sz w:val="26"/>
                <w:szCs w:val="26"/>
                <w:lang w:eastAsia="ru-RU"/>
              </w:rPr>
              <w:t>Строителей-Комсомольская</w:t>
            </w:r>
            <w:proofErr w:type="gramEnd"/>
          </w:p>
        </w:tc>
        <w:tc>
          <w:tcPr>
            <w:tcW w:w="5087" w:type="dxa"/>
            <w:tcBorders>
              <w:top w:val="nil"/>
              <w:left w:val="nil"/>
              <w:bottom w:val="single" w:sz="4" w:space="0" w:color="auto"/>
              <w:right w:val="single" w:sz="4" w:space="0" w:color="auto"/>
            </w:tcBorders>
            <w:shd w:val="clear" w:color="auto" w:fill="auto"/>
            <w:vAlign w:val="center"/>
            <w:hideMark/>
          </w:tcPr>
          <w:p w14:paraId="0762706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667F6D8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19A61E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2028-2030</w:t>
            </w:r>
          </w:p>
        </w:tc>
      </w:tr>
      <w:tr w:rsidR="00571102" w:rsidRPr="00E81449" w14:paraId="334E567A"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16FE49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распределительных сетей ул. </w:t>
            </w:r>
            <w:proofErr w:type="gramStart"/>
            <w:r w:rsidRPr="00E81449">
              <w:rPr>
                <w:rFonts w:ascii="Times New Roman" w:eastAsia="Times New Roman" w:hAnsi="Times New Roman"/>
                <w:color w:val="000000"/>
                <w:sz w:val="26"/>
                <w:szCs w:val="26"/>
                <w:lang w:eastAsia="ru-RU"/>
              </w:rPr>
              <w:t>Лесная-Новая</w:t>
            </w:r>
            <w:proofErr w:type="gramEnd"/>
          </w:p>
        </w:tc>
        <w:tc>
          <w:tcPr>
            <w:tcW w:w="5087" w:type="dxa"/>
            <w:tcBorders>
              <w:top w:val="nil"/>
              <w:left w:val="nil"/>
              <w:bottom w:val="single" w:sz="4" w:space="0" w:color="auto"/>
              <w:right w:val="single" w:sz="4" w:space="0" w:color="auto"/>
            </w:tcBorders>
            <w:shd w:val="clear" w:color="auto" w:fill="auto"/>
            <w:vAlign w:val="center"/>
            <w:hideMark/>
          </w:tcPr>
          <w:p w14:paraId="0CA1084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18C6CDE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DD5EF6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2028-2030</w:t>
            </w:r>
          </w:p>
        </w:tc>
      </w:tr>
      <w:tr w:rsidR="00571102" w:rsidRPr="00E81449" w14:paraId="6EA9A868"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F585D2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Реконструкция тепловых сетей по ул. Высокая (Левая сторона)</w:t>
            </w:r>
          </w:p>
        </w:tc>
        <w:tc>
          <w:tcPr>
            <w:tcW w:w="5087" w:type="dxa"/>
            <w:tcBorders>
              <w:top w:val="nil"/>
              <w:left w:val="nil"/>
              <w:bottom w:val="single" w:sz="4" w:space="0" w:color="auto"/>
              <w:right w:val="single" w:sz="4" w:space="0" w:color="auto"/>
            </w:tcBorders>
            <w:shd w:val="clear" w:color="auto" w:fill="auto"/>
            <w:vAlign w:val="center"/>
            <w:hideMark/>
          </w:tcPr>
          <w:p w14:paraId="5BFADBB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41CCC67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7E59C4A"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7167B7F9"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DAEA2B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Реконструкция участка тепловой сети </w:t>
            </w:r>
            <w:proofErr w:type="gramStart"/>
            <w:r w:rsidRPr="00E81449">
              <w:rPr>
                <w:rFonts w:ascii="Times New Roman" w:eastAsia="Times New Roman" w:hAnsi="Times New Roman"/>
                <w:color w:val="000000"/>
                <w:sz w:val="26"/>
                <w:szCs w:val="26"/>
                <w:lang w:eastAsia="ru-RU"/>
              </w:rPr>
              <w:t>от</w:t>
            </w:r>
            <w:proofErr w:type="gramEnd"/>
            <w:r w:rsidRPr="00E81449">
              <w:rPr>
                <w:rFonts w:ascii="Times New Roman" w:eastAsia="Times New Roman" w:hAnsi="Times New Roman"/>
                <w:color w:val="000000"/>
                <w:sz w:val="26"/>
                <w:szCs w:val="26"/>
                <w:lang w:eastAsia="ru-RU"/>
              </w:rPr>
              <w:t xml:space="preserve"> Привокзальная, 5 до разветвления на Юбилейная, 2</w:t>
            </w:r>
          </w:p>
        </w:tc>
        <w:tc>
          <w:tcPr>
            <w:tcW w:w="5087" w:type="dxa"/>
            <w:tcBorders>
              <w:top w:val="nil"/>
              <w:left w:val="nil"/>
              <w:bottom w:val="single" w:sz="4" w:space="0" w:color="auto"/>
              <w:right w:val="single" w:sz="4" w:space="0" w:color="auto"/>
            </w:tcBorders>
            <w:shd w:val="clear" w:color="auto" w:fill="auto"/>
            <w:vAlign w:val="center"/>
            <w:hideMark/>
          </w:tcPr>
          <w:p w14:paraId="2FA4B63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5CEF72A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90EA1F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BE3E331"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309BD5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участка тепловой сети по ул. </w:t>
            </w:r>
            <w:proofErr w:type="gramStart"/>
            <w:r w:rsidRPr="00E81449">
              <w:rPr>
                <w:rFonts w:ascii="Times New Roman" w:eastAsia="Times New Roman" w:hAnsi="Times New Roman"/>
                <w:color w:val="000000"/>
                <w:sz w:val="26"/>
                <w:szCs w:val="26"/>
                <w:lang w:eastAsia="ru-RU"/>
              </w:rPr>
              <w:t>Юбилейная</w:t>
            </w:r>
            <w:proofErr w:type="gramEnd"/>
            <w:r w:rsidRPr="00E81449">
              <w:rPr>
                <w:rFonts w:ascii="Times New Roman" w:eastAsia="Times New Roman" w:hAnsi="Times New Roman"/>
                <w:color w:val="000000"/>
                <w:sz w:val="26"/>
                <w:szCs w:val="26"/>
                <w:lang w:eastAsia="ru-RU"/>
              </w:rPr>
              <w:t xml:space="preserve"> между централизованной системы Котельной №3 и Котельной, ул. Привокзальная</w:t>
            </w:r>
          </w:p>
        </w:tc>
        <w:tc>
          <w:tcPr>
            <w:tcW w:w="5087" w:type="dxa"/>
            <w:tcBorders>
              <w:top w:val="nil"/>
              <w:left w:val="nil"/>
              <w:bottom w:val="single" w:sz="4" w:space="0" w:color="auto"/>
              <w:right w:val="single" w:sz="4" w:space="0" w:color="auto"/>
            </w:tcBorders>
            <w:shd w:val="clear" w:color="auto" w:fill="auto"/>
            <w:vAlign w:val="center"/>
            <w:hideMark/>
          </w:tcPr>
          <w:p w14:paraId="17B1DCC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1D6F387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ED5672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2024-2025</w:t>
            </w:r>
          </w:p>
        </w:tc>
      </w:tr>
      <w:tr w:rsidR="00571102" w:rsidRPr="00E81449" w14:paraId="4D24DFAB"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08FB15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тепловых сетей по ул. Дорожников</w:t>
            </w:r>
          </w:p>
        </w:tc>
        <w:tc>
          <w:tcPr>
            <w:tcW w:w="5087" w:type="dxa"/>
            <w:tcBorders>
              <w:top w:val="nil"/>
              <w:left w:val="nil"/>
              <w:bottom w:val="single" w:sz="4" w:space="0" w:color="auto"/>
              <w:right w:val="single" w:sz="4" w:space="0" w:color="auto"/>
            </w:tcBorders>
            <w:shd w:val="clear" w:color="auto" w:fill="auto"/>
            <w:vAlign w:val="center"/>
            <w:hideMark/>
          </w:tcPr>
          <w:p w14:paraId="4392DE5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467E4D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0C2683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2029-2032</w:t>
            </w:r>
          </w:p>
        </w:tc>
      </w:tr>
      <w:tr w:rsidR="00571102" w:rsidRPr="00E81449" w14:paraId="3ECCDCAE"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AA58D3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тепловых сетей, исчерпавших свой эксплуатационный ресурс</w:t>
            </w:r>
          </w:p>
        </w:tc>
        <w:tc>
          <w:tcPr>
            <w:tcW w:w="5087" w:type="dxa"/>
            <w:tcBorders>
              <w:top w:val="nil"/>
              <w:left w:val="nil"/>
              <w:bottom w:val="single" w:sz="4" w:space="0" w:color="auto"/>
              <w:right w:val="single" w:sz="4" w:space="0" w:color="auto"/>
            </w:tcBorders>
            <w:shd w:val="clear" w:color="auto" w:fill="auto"/>
            <w:vAlign w:val="center"/>
            <w:hideMark/>
          </w:tcPr>
          <w:p w14:paraId="5C277EF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23F0A4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77AD86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2023-2039</w:t>
            </w:r>
          </w:p>
        </w:tc>
      </w:tr>
      <w:tr w:rsidR="00571102" w:rsidRPr="00E81449" w14:paraId="048AB61B" w14:textId="77777777" w:rsidTr="00E81449">
        <w:trPr>
          <w:gridAfter w:val="1"/>
          <w:wAfter w:w="222" w:type="dxa"/>
          <w:cantSplit/>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43AE36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тепловых сетей, исчерпавших свой эксплуатационный ресурс</w:t>
            </w:r>
          </w:p>
        </w:tc>
        <w:tc>
          <w:tcPr>
            <w:tcW w:w="5087" w:type="dxa"/>
            <w:tcBorders>
              <w:top w:val="nil"/>
              <w:left w:val="nil"/>
              <w:bottom w:val="single" w:sz="4" w:space="0" w:color="auto"/>
              <w:right w:val="single" w:sz="4" w:space="0" w:color="auto"/>
            </w:tcBorders>
            <w:shd w:val="clear" w:color="auto" w:fill="auto"/>
            <w:vAlign w:val="center"/>
            <w:hideMark/>
          </w:tcPr>
          <w:p w14:paraId="7232478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0DEFA5F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3DBFDCE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2023-2039</w:t>
            </w:r>
          </w:p>
        </w:tc>
      </w:tr>
      <w:tr w:rsidR="00571102" w:rsidRPr="00E81449" w14:paraId="119A01CA"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878ED0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Вынос сетей ТВС ул. 45 лет Победы, 21</w:t>
            </w:r>
          </w:p>
        </w:tc>
        <w:tc>
          <w:tcPr>
            <w:tcW w:w="5087" w:type="dxa"/>
            <w:tcBorders>
              <w:top w:val="nil"/>
              <w:left w:val="nil"/>
              <w:bottom w:val="single" w:sz="4" w:space="0" w:color="auto"/>
              <w:right w:val="single" w:sz="4" w:space="0" w:color="auto"/>
            </w:tcBorders>
            <w:shd w:val="clear" w:color="auto" w:fill="auto"/>
            <w:vAlign w:val="center"/>
            <w:hideMark/>
          </w:tcPr>
          <w:p w14:paraId="3229B00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04530D3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12F609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2025-2026</w:t>
            </w:r>
          </w:p>
        </w:tc>
      </w:tr>
      <w:tr w:rsidR="00571102" w:rsidRPr="00E81449" w14:paraId="3A1BC13A"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C434FF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сети ТВС и тепловой изоляции по объекту: Магистральная сеть теплоснабжения 1, 2 квартал ул. 45 лет Победы, 23/1 (Т</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 Т2, ду273мм)</w:t>
            </w:r>
          </w:p>
        </w:tc>
        <w:tc>
          <w:tcPr>
            <w:tcW w:w="5087" w:type="dxa"/>
            <w:tcBorders>
              <w:top w:val="nil"/>
              <w:left w:val="nil"/>
              <w:bottom w:val="single" w:sz="4" w:space="0" w:color="auto"/>
              <w:right w:val="single" w:sz="4" w:space="0" w:color="auto"/>
            </w:tcBorders>
            <w:shd w:val="clear" w:color="auto" w:fill="auto"/>
            <w:vAlign w:val="center"/>
            <w:hideMark/>
          </w:tcPr>
          <w:p w14:paraId="1D5EA05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5238F16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D92F70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7D567F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5D0A74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ТВС: сети теплоснабжения "Застройка 2мкрн." Т</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,Т2 219мм, Т3 108мм</w:t>
            </w:r>
          </w:p>
        </w:tc>
        <w:tc>
          <w:tcPr>
            <w:tcW w:w="5087" w:type="dxa"/>
            <w:tcBorders>
              <w:top w:val="nil"/>
              <w:left w:val="nil"/>
              <w:bottom w:val="single" w:sz="4" w:space="0" w:color="auto"/>
              <w:right w:val="single" w:sz="4" w:space="0" w:color="auto"/>
            </w:tcBorders>
            <w:shd w:val="clear" w:color="auto" w:fill="auto"/>
            <w:vAlign w:val="center"/>
            <w:hideMark/>
          </w:tcPr>
          <w:p w14:paraId="40AF685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244318B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D17098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w:t>
            </w:r>
          </w:p>
        </w:tc>
      </w:tr>
      <w:tr w:rsidR="00571102" w:rsidRPr="00E81449" w14:paraId="609745A4"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1026C7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Замена сетей ТВС: сети теплоснабжения от ул. Центральной до ул. Еловой Т</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,Т2 76мм</w:t>
            </w:r>
          </w:p>
        </w:tc>
        <w:tc>
          <w:tcPr>
            <w:tcW w:w="5087" w:type="dxa"/>
            <w:tcBorders>
              <w:top w:val="nil"/>
              <w:left w:val="nil"/>
              <w:bottom w:val="single" w:sz="4" w:space="0" w:color="auto"/>
              <w:right w:val="single" w:sz="4" w:space="0" w:color="auto"/>
            </w:tcBorders>
            <w:shd w:val="clear" w:color="auto" w:fill="auto"/>
            <w:vAlign w:val="center"/>
            <w:hideMark/>
          </w:tcPr>
          <w:p w14:paraId="2507BCC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34E1732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80AC79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7D5C0BAF"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6578C5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ТВС: сети теплоснабжения от по ул. Мира к жилым домам №23-21, по ул. Кедровая к жилым домам №14-24 Т</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,Т2 108мм</w:t>
            </w:r>
          </w:p>
        </w:tc>
        <w:tc>
          <w:tcPr>
            <w:tcW w:w="5087" w:type="dxa"/>
            <w:tcBorders>
              <w:top w:val="nil"/>
              <w:left w:val="nil"/>
              <w:bottom w:val="single" w:sz="4" w:space="0" w:color="auto"/>
              <w:right w:val="single" w:sz="4" w:space="0" w:color="auto"/>
            </w:tcBorders>
            <w:shd w:val="clear" w:color="auto" w:fill="auto"/>
            <w:vAlign w:val="center"/>
            <w:hideMark/>
          </w:tcPr>
          <w:p w14:paraId="07B0487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10D9BD8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C49916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5FBFED6C" w14:textId="77777777" w:rsidTr="00E81449">
        <w:trPr>
          <w:gridAfter w:val="1"/>
          <w:wAfter w:w="222" w:type="dxa"/>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2EA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Система газоснабжения</w:t>
            </w:r>
          </w:p>
        </w:tc>
      </w:tr>
      <w:tr w:rsidR="00571102" w:rsidRPr="00E81449" w14:paraId="11FCEEE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10434E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Лесная</w:t>
            </w:r>
            <w:proofErr w:type="gramEnd"/>
            <w:r w:rsidRPr="00E81449">
              <w:rPr>
                <w:rFonts w:ascii="Times New Roman" w:eastAsia="Times New Roman" w:hAnsi="Times New Roman"/>
                <w:color w:val="000000"/>
                <w:sz w:val="26"/>
                <w:szCs w:val="26"/>
                <w:lang w:eastAsia="ru-RU"/>
              </w:rPr>
              <w:t>, 9а</w:t>
            </w:r>
          </w:p>
        </w:tc>
        <w:tc>
          <w:tcPr>
            <w:tcW w:w="5087" w:type="dxa"/>
            <w:tcBorders>
              <w:top w:val="nil"/>
              <w:left w:val="nil"/>
              <w:bottom w:val="single" w:sz="4" w:space="0" w:color="auto"/>
              <w:right w:val="single" w:sz="4" w:space="0" w:color="auto"/>
            </w:tcBorders>
            <w:shd w:val="clear" w:color="auto" w:fill="auto"/>
            <w:vAlign w:val="center"/>
            <w:hideMark/>
          </w:tcPr>
          <w:p w14:paraId="796D841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972275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B5C60D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256FE3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F65EDF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1</w:t>
            </w:r>
          </w:p>
        </w:tc>
        <w:tc>
          <w:tcPr>
            <w:tcW w:w="5087" w:type="dxa"/>
            <w:tcBorders>
              <w:top w:val="nil"/>
              <w:left w:val="nil"/>
              <w:bottom w:val="single" w:sz="4" w:space="0" w:color="auto"/>
              <w:right w:val="single" w:sz="4" w:space="0" w:color="auto"/>
            </w:tcBorders>
            <w:shd w:val="clear" w:color="auto" w:fill="auto"/>
            <w:vAlign w:val="center"/>
            <w:hideMark/>
          </w:tcPr>
          <w:p w14:paraId="74679CC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5F5B1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DB560F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BB9B092"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E62527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10а</w:t>
            </w:r>
          </w:p>
        </w:tc>
        <w:tc>
          <w:tcPr>
            <w:tcW w:w="5087" w:type="dxa"/>
            <w:tcBorders>
              <w:top w:val="nil"/>
              <w:left w:val="nil"/>
              <w:bottom w:val="single" w:sz="4" w:space="0" w:color="auto"/>
              <w:right w:val="single" w:sz="4" w:space="0" w:color="auto"/>
            </w:tcBorders>
            <w:shd w:val="clear" w:color="auto" w:fill="auto"/>
            <w:vAlign w:val="center"/>
            <w:hideMark/>
          </w:tcPr>
          <w:p w14:paraId="2D02E06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26766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3E24D3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2B25DD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DB7863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13а</w:t>
            </w:r>
          </w:p>
        </w:tc>
        <w:tc>
          <w:tcPr>
            <w:tcW w:w="5087" w:type="dxa"/>
            <w:tcBorders>
              <w:top w:val="nil"/>
              <w:left w:val="nil"/>
              <w:bottom w:val="single" w:sz="4" w:space="0" w:color="auto"/>
              <w:right w:val="single" w:sz="4" w:space="0" w:color="auto"/>
            </w:tcBorders>
            <w:shd w:val="clear" w:color="auto" w:fill="auto"/>
            <w:vAlign w:val="center"/>
            <w:hideMark/>
          </w:tcPr>
          <w:p w14:paraId="34A5AAA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5290901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EF406B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3E374FD"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FC6E64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14а</w:t>
            </w:r>
          </w:p>
        </w:tc>
        <w:tc>
          <w:tcPr>
            <w:tcW w:w="5087" w:type="dxa"/>
            <w:tcBorders>
              <w:top w:val="nil"/>
              <w:left w:val="nil"/>
              <w:bottom w:val="single" w:sz="4" w:space="0" w:color="auto"/>
              <w:right w:val="single" w:sz="4" w:space="0" w:color="auto"/>
            </w:tcBorders>
            <w:shd w:val="clear" w:color="auto" w:fill="auto"/>
            <w:vAlign w:val="center"/>
            <w:hideMark/>
          </w:tcPr>
          <w:p w14:paraId="1C7C540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8B1945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F95E0F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804375D"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80BD61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5а</w:t>
            </w:r>
          </w:p>
        </w:tc>
        <w:tc>
          <w:tcPr>
            <w:tcW w:w="5087" w:type="dxa"/>
            <w:tcBorders>
              <w:top w:val="nil"/>
              <w:left w:val="nil"/>
              <w:bottom w:val="single" w:sz="4" w:space="0" w:color="auto"/>
              <w:right w:val="single" w:sz="4" w:space="0" w:color="auto"/>
            </w:tcBorders>
            <w:shd w:val="clear" w:color="auto" w:fill="auto"/>
            <w:vAlign w:val="center"/>
            <w:hideMark/>
          </w:tcPr>
          <w:p w14:paraId="392020F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09CA46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45CD28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427FD3B"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4CCD3D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Майская</w:t>
            </w:r>
            <w:proofErr w:type="gramEnd"/>
            <w:r w:rsidRPr="00E81449">
              <w:rPr>
                <w:rFonts w:ascii="Times New Roman" w:eastAsia="Times New Roman" w:hAnsi="Times New Roman"/>
                <w:color w:val="000000"/>
                <w:sz w:val="26"/>
                <w:szCs w:val="26"/>
                <w:lang w:eastAsia="ru-RU"/>
              </w:rPr>
              <w:t>, 29</w:t>
            </w:r>
          </w:p>
        </w:tc>
        <w:tc>
          <w:tcPr>
            <w:tcW w:w="5087" w:type="dxa"/>
            <w:tcBorders>
              <w:top w:val="nil"/>
              <w:left w:val="nil"/>
              <w:bottom w:val="single" w:sz="4" w:space="0" w:color="auto"/>
              <w:right w:val="single" w:sz="4" w:space="0" w:color="auto"/>
            </w:tcBorders>
            <w:shd w:val="clear" w:color="auto" w:fill="auto"/>
            <w:vAlign w:val="center"/>
            <w:hideMark/>
          </w:tcPr>
          <w:p w14:paraId="40E7858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CFB064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52DABE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5047B5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D2A8B2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Мира, 1</w:t>
            </w:r>
          </w:p>
        </w:tc>
        <w:tc>
          <w:tcPr>
            <w:tcW w:w="5087" w:type="dxa"/>
            <w:tcBorders>
              <w:top w:val="nil"/>
              <w:left w:val="nil"/>
              <w:bottom w:val="single" w:sz="4" w:space="0" w:color="auto"/>
              <w:right w:val="single" w:sz="4" w:space="0" w:color="auto"/>
            </w:tcBorders>
            <w:shd w:val="clear" w:color="auto" w:fill="auto"/>
            <w:vAlign w:val="center"/>
            <w:hideMark/>
          </w:tcPr>
          <w:p w14:paraId="44289B3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4D7CDE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603A60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797E0D3"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7FB64B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Мира, 15</w:t>
            </w:r>
          </w:p>
        </w:tc>
        <w:tc>
          <w:tcPr>
            <w:tcW w:w="5087" w:type="dxa"/>
            <w:tcBorders>
              <w:top w:val="nil"/>
              <w:left w:val="nil"/>
              <w:bottom w:val="single" w:sz="4" w:space="0" w:color="auto"/>
              <w:right w:val="single" w:sz="4" w:space="0" w:color="auto"/>
            </w:tcBorders>
            <w:shd w:val="clear" w:color="auto" w:fill="auto"/>
            <w:vAlign w:val="center"/>
            <w:hideMark/>
          </w:tcPr>
          <w:p w14:paraId="325359E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2ABFCA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B09874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B4207DC"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898C84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r w:rsidRPr="00E81449">
              <w:rPr>
                <w:rFonts w:ascii="Times New Roman" w:eastAsia="Times New Roman" w:hAnsi="Times New Roman"/>
                <w:color w:val="000000"/>
                <w:sz w:val="26"/>
                <w:szCs w:val="26"/>
                <w:lang w:eastAsia="ru-RU"/>
              </w:rPr>
              <w:lastRenderedPageBreak/>
              <w:t>Мира, 27</w:t>
            </w:r>
          </w:p>
        </w:tc>
        <w:tc>
          <w:tcPr>
            <w:tcW w:w="5087" w:type="dxa"/>
            <w:tcBorders>
              <w:top w:val="nil"/>
              <w:left w:val="nil"/>
              <w:bottom w:val="single" w:sz="4" w:space="0" w:color="auto"/>
              <w:right w:val="single" w:sz="4" w:space="0" w:color="auto"/>
            </w:tcBorders>
            <w:shd w:val="clear" w:color="auto" w:fill="auto"/>
            <w:vAlign w:val="center"/>
            <w:hideMark/>
          </w:tcPr>
          <w:p w14:paraId="5849476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lastRenderedPageBreak/>
              <w:t>Догазификация</w:t>
            </w:r>
            <w:proofErr w:type="spellEnd"/>
            <w:r w:rsidRPr="00E81449">
              <w:rPr>
                <w:rFonts w:ascii="Times New Roman" w:eastAsia="Times New Roman" w:hAnsi="Times New Roman"/>
                <w:color w:val="000000"/>
                <w:sz w:val="26"/>
                <w:szCs w:val="26"/>
                <w:lang w:eastAsia="ru-RU"/>
              </w:rPr>
              <w:t xml:space="preserve"> в соответствии с </w:t>
            </w:r>
            <w:r w:rsidRPr="00E81449">
              <w:rPr>
                <w:rFonts w:ascii="Times New Roman" w:eastAsia="Times New Roman" w:hAnsi="Times New Roman"/>
                <w:color w:val="000000"/>
                <w:sz w:val="26"/>
                <w:szCs w:val="26"/>
                <w:lang w:eastAsia="ru-RU"/>
              </w:rPr>
              <w:lastRenderedPageBreak/>
              <w:t>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E4435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9C23A4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9C05384"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F3475D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Строительство газопровода к ул. Мира, 2б</w:t>
            </w:r>
          </w:p>
        </w:tc>
        <w:tc>
          <w:tcPr>
            <w:tcW w:w="5087" w:type="dxa"/>
            <w:tcBorders>
              <w:top w:val="nil"/>
              <w:left w:val="nil"/>
              <w:bottom w:val="single" w:sz="4" w:space="0" w:color="auto"/>
              <w:right w:val="single" w:sz="4" w:space="0" w:color="auto"/>
            </w:tcBorders>
            <w:shd w:val="clear" w:color="auto" w:fill="auto"/>
            <w:vAlign w:val="center"/>
            <w:hideMark/>
          </w:tcPr>
          <w:p w14:paraId="6A9A6B2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10EEA5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441575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546A9E5"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250975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Мира, 31</w:t>
            </w:r>
          </w:p>
        </w:tc>
        <w:tc>
          <w:tcPr>
            <w:tcW w:w="5087" w:type="dxa"/>
            <w:tcBorders>
              <w:top w:val="nil"/>
              <w:left w:val="nil"/>
              <w:bottom w:val="single" w:sz="4" w:space="0" w:color="auto"/>
              <w:right w:val="single" w:sz="4" w:space="0" w:color="auto"/>
            </w:tcBorders>
            <w:shd w:val="clear" w:color="auto" w:fill="auto"/>
            <w:vAlign w:val="center"/>
            <w:hideMark/>
          </w:tcPr>
          <w:p w14:paraId="58CABAC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46C13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131F9B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6BA7544"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2F06EC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Мира, 9</w:t>
            </w:r>
          </w:p>
        </w:tc>
        <w:tc>
          <w:tcPr>
            <w:tcW w:w="5087" w:type="dxa"/>
            <w:tcBorders>
              <w:top w:val="nil"/>
              <w:left w:val="nil"/>
              <w:bottom w:val="single" w:sz="4" w:space="0" w:color="auto"/>
              <w:right w:val="single" w:sz="4" w:space="0" w:color="auto"/>
            </w:tcBorders>
            <w:shd w:val="clear" w:color="auto" w:fill="auto"/>
            <w:vAlign w:val="center"/>
            <w:hideMark/>
          </w:tcPr>
          <w:p w14:paraId="7CD60DF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3AE3E3B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3A331C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B4F85A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A318BD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Мира, 9, кв. 2</w:t>
            </w:r>
          </w:p>
        </w:tc>
        <w:tc>
          <w:tcPr>
            <w:tcW w:w="5087" w:type="dxa"/>
            <w:tcBorders>
              <w:top w:val="nil"/>
              <w:left w:val="nil"/>
              <w:bottom w:val="single" w:sz="4" w:space="0" w:color="auto"/>
              <w:right w:val="single" w:sz="4" w:space="0" w:color="auto"/>
            </w:tcBorders>
            <w:shd w:val="clear" w:color="auto" w:fill="auto"/>
            <w:vAlign w:val="center"/>
            <w:hideMark/>
          </w:tcPr>
          <w:p w14:paraId="49CEA4A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178F639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2EBCE2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37308D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4C7446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Молодежная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3B97794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3D15A26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203B63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DBE273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F261EC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Молодежная</w:t>
            </w:r>
            <w:proofErr w:type="gramEnd"/>
            <w:r w:rsidRPr="00E81449">
              <w:rPr>
                <w:rFonts w:ascii="Times New Roman" w:eastAsia="Times New Roman" w:hAnsi="Times New Roman"/>
                <w:color w:val="000000"/>
                <w:sz w:val="26"/>
                <w:szCs w:val="26"/>
                <w:lang w:eastAsia="ru-RU"/>
              </w:rPr>
              <w:t>, 8</w:t>
            </w:r>
          </w:p>
        </w:tc>
        <w:tc>
          <w:tcPr>
            <w:tcW w:w="5087" w:type="dxa"/>
            <w:tcBorders>
              <w:top w:val="nil"/>
              <w:left w:val="nil"/>
              <w:bottom w:val="single" w:sz="4" w:space="0" w:color="auto"/>
              <w:right w:val="single" w:sz="4" w:space="0" w:color="auto"/>
            </w:tcBorders>
            <w:shd w:val="clear" w:color="auto" w:fill="auto"/>
            <w:vAlign w:val="center"/>
            <w:hideMark/>
          </w:tcPr>
          <w:p w14:paraId="0477BBD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06F0BF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F2BC8A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49D10CF"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2F2EE7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Молодежная</w:t>
            </w:r>
            <w:proofErr w:type="gramEnd"/>
            <w:r w:rsidRPr="00E81449">
              <w:rPr>
                <w:rFonts w:ascii="Times New Roman" w:eastAsia="Times New Roman" w:hAnsi="Times New Roman"/>
                <w:color w:val="000000"/>
                <w:sz w:val="26"/>
                <w:szCs w:val="26"/>
                <w:lang w:eastAsia="ru-RU"/>
              </w:rPr>
              <w:t>, 8/1</w:t>
            </w:r>
          </w:p>
        </w:tc>
        <w:tc>
          <w:tcPr>
            <w:tcW w:w="5087" w:type="dxa"/>
            <w:tcBorders>
              <w:top w:val="nil"/>
              <w:left w:val="nil"/>
              <w:bottom w:val="single" w:sz="4" w:space="0" w:color="auto"/>
              <w:right w:val="single" w:sz="4" w:space="0" w:color="auto"/>
            </w:tcBorders>
            <w:shd w:val="clear" w:color="auto" w:fill="auto"/>
            <w:vAlign w:val="center"/>
            <w:hideMark/>
          </w:tcPr>
          <w:p w14:paraId="4CB2959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A214C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A8ED56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51FCBB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89A808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Набережная, 15</w:t>
            </w:r>
          </w:p>
        </w:tc>
        <w:tc>
          <w:tcPr>
            <w:tcW w:w="5087" w:type="dxa"/>
            <w:tcBorders>
              <w:top w:val="nil"/>
              <w:left w:val="nil"/>
              <w:bottom w:val="single" w:sz="4" w:space="0" w:color="auto"/>
              <w:right w:val="single" w:sz="4" w:space="0" w:color="auto"/>
            </w:tcBorders>
            <w:shd w:val="clear" w:color="auto" w:fill="auto"/>
            <w:vAlign w:val="center"/>
            <w:hideMark/>
          </w:tcPr>
          <w:p w14:paraId="7A40D49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4297FA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711E8E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452B955"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FD70C5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Набережная, 18</w:t>
            </w:r>
          </w:p>
        </w:tc>
        <w:tc>
          <w:tcPr>
            <w:tcW w:w="5087" w:type="dxa"/>
            <w:tcBorders>
              <w:top w:val="nil"/>
              <w:left w:val="nil"/>
              <w:bottom w:val="single" w:sz="4" w:space="0" w:color="auto"/>
              <w:right w:val="single" w:sz="4" w:space="0" w:color="auto"/>
            </w:tcBorders>
            <w:shd w:val="clear" w:color="auto" w:fill="auto"/>
            <w:vAlign w:val="center"/>
            <w:hideMark/>
          </w:tcPr>
          <w:p w14:paraId="1802204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49E25F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223D94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9FFB26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49CAB2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Набережная, 20а</w:t>
            </w:r>
          </w:p>
        </w:tc>
        <w:tc>
          <w:tcPr>
            <w:tcW w:w="5087" w:type="dxa"/>
            <w:tcBorders>
              <w:top w:val="nil"/>
              <w:left w:val="nil"/>
              <w:bottom w:val="single" w:sz="4" w:space="0" w:color="auto"/>
              <w:right w:val="single" w:sz="4" w:space="0" w:color="auto"/>
            </w:tcBorders>
            <w:shd w:val="clear" w:color="auto" w:fill="auto"/>
            <w:vAlign w:val="center"/>
            <w:hideMark/>
          </w:tcPr>
          <w:p w14:paraId="495DBBC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BF969E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A60ADF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C0E9AB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16BFE0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Набережная, 24</w:t>
            </w:r>
          </w:p>
        </w:tc>
        <w:tc>
          <w:tcPr>
            <w:tcW w:w="5087" w:type="dxa"/>
            <w:tcBorders>
              <w:top w:val="nil"/>
              <w:left w:val="nil"/>
              <w:bottom w:val="single" w:sz="4" w:space="0" w:color="auto"/>
              <w:right w:val="single" w:sz="4" w:space="0" w:color="auto"/>
            </w:tcBorders>
            <w:shd w:val="clear" w:color="auto" w:fill="auto"/>
            <w:vAlign w:val="center"/>
            <w:hideMark/>
          </w:tcPr>
          <w:p w14:paraId="16FDEA0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607D5F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5A7A91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B3C505D"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75243A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газопровода к ул. Набережная, 36</w:t>
            </w:r>
          </w:p>
        </w:tc>
        <w:tc>
          <w:tcPr>
            <w:tcW w:w="5087" w:type="dxa"/>
            <w:tcBorders>
              <w:top w:val="nil"/>
              <w:left w:val="nil"/>
              <w:bottom w:val="single" w:sz="4" w:space="0" w:color="auto"/>
              <w:right w:val="single" w:sz="4" w:space="0" w:color="auto"/>
            </w:tcBorders>
            <w:shd w:val="clear" w:color="auto" w:fill="auto"/>
            <w:vAlign w:val="center"/>
            <w:hideMark/>
          </w:tcPr>
          <w:p w14:paraId="69F97FE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3ADC4C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C61B3D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460208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3E3C7C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Нагорная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14747F9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544F198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992EB7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7FBF5605"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6CBBA7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lastRenderedPageBreak/>
              <w:t>Нагорная</w:t>
            </w:r>
            <w:proofErr w:type="gramEnd"/>
            <w:r w:rsidRPr="00E81449">
              <w:rPr>
                <w:rFonts w:ascii="Times New Roman" w:eastAsia="Times New Roman" w:hAnsi="Times New Roman"/>
                <w:color w:val="000000"/>
                <w:sz w:val="26"/>
                <w:szCs w:val="26"/>
                <w:lang w:eastAsia="ru-RU"/>
              </w:rPr>
              <w:t>, 3</w:t>
            </w:r>
          </w:p>
        </w:tc>
        <w:tc>
          <w:tcPr>
            <w:tcW w:w="5087" w:type="dxa"/>
            <w:tcBorders>
              <w:top w:val="nil"/>
              <w:left w:val="nil"/>
              <w:bottom w:val="single" w:sz="4" w:space="0" w:color="auto"/>
              <w:right w:val="single" w:sz="4" w:space="0" w:color="auto"/>
            </w:tcBorders>
            <w:shd w:val="clear" w:color="auto" w:fill="auto"/>
            <w:vAlign w:val="center"/>
            <w:hideMark/>
          </w:tcPr>
          <w:p w14:paraId="10BD83F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lastRenderedPageBreak/>
              <w:t>Догазификация</w:t>
            </w:r>
            <w:proofErr w:type="spellEnd"/>
            <w:r w:rsidRPr="00E81449">
              <w:rPr>
                <w:rFonts w:ascii="Times New Roman" w:eastAsia="Times New Roman" w:hAnsi="Times New Roman"/>
                <w:color w:val="000000"/>
                <w:sz w:val="26"/>
                <w:szCs w:val="26"/>
                <w:lang w:eastAsia="ru-RU"/>
              </w:rPr>
              <w:t xml:space="preserve"> в соответствии с </w:t>
            </w:r>
            <w:r w:rsidRPr="00E81449">
              <w:rPr>
                <w:rFonts w:ascii="Times New Roman" w:eastAsia="Times New Roman" w:hAnsi="Times New Roman"/>
                <w:color w:val="000000"/>
                <w:sz w:val="26"/>
                <w:szCs w:val="26"/>
                <w:lang w:eastAsia="ru-RU"/>
              </w:rPr>
              <w:lastRenderedPageBreak/>
              <w:t>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517D0DB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5844E5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D477A34"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A53F0E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Нагорная</w:t>
            </w:r>
            <w:proofErr w:type="gramEnd"/>
            <w:r w:rsidRPr="00E81449">
              <w:rPr>
                <w:rFonts w:ascii="Times New Roman" w:eastAsia="Times New Roman" w:hAnsi="Times New Roman"/>
                <w:color w:val="000000"/>
                <w:sz w:val="26"/>
                <w:szCs w:val="26"/>
                <w:lang w:eastAsia="ru-RU"/>
              </w:rPr>
              <w:t>, 9</w:t>
            </w:r>
          </w:p>
        </w:tc>
        <w:tc>
          <w:tcPr>
            <w:tcW w:w="5087" w:type="dxa"/>
            <w:tcBorders>
              <w:top w:val="nil"/>
              <w:left w:val="nil"/>
              <w:bottom w:val="single" w:sz="4" w:space="0" w:color="auto"/>
              <w:right w:val="single" w:sz="4" w:space="0" w:color="auto"/>
            </w:tcBorders>
            <w:shd w:val="clear" w:color="auto" w:fill="auto"/>
            <w:vAlign w:val="center"/>
            <w:hideMark/>
          </w:tcPr>
          <w:p w14:paraId="314DCE1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10E94CF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139463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2F6DE34"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A280F0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Новая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1DD48BC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E03392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CB410D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08CCC529"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3B7190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Новая</w:t>
            </w:r>
            <w:proofErr w:type="gramEnd"/>
            <w:r w:rsidRPr="00E81449">
              <w:rPr>
                <w:rFonts w:ascii="Times New Roman" w:eastAsia="Times New Roman" w:hAnsi="Times New Roman"/>
                <w:color w:val="000000"/>
                <w:sz w:val="26"/>
                <w:szCs w:val="26"/>
                <w:lang w:eastAsia="ru-RU"/>
              </w:rPr>
              <w:t>, 20</w:t>
            </w:r>
          </w:p>
        </w:tc>
        <w:tc>
          <w:tcPr>
            <w:tcW w:w="5087" w:type="dxa"/>
            <w:tcBorders>
              <w:top w:val="nil"/>
              <w:left w:val="nil"/>
              <w:bottom w:val="single" w:sz="4" w:space="0" w:color="auto"/>
              <w:right w:val="single" w:sz="4" w:space="0" w:color="auto"/>
            </w:tcBorders>
            <w:shd w:val="clear" w:color="auto" w:fill="auto"/>
            <w:vAlign w:val="center"/>
            <w:hideMark/>
          </w:tcPr>
          <w:p w14:paraId="3248EF5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3313223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0138B1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B5628A9"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2B45F6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12а</w:t>
            </w:r>
          </w:p>
        </w:tc>
        <w:tc>
          <w:tcPr>
            <w:tcW w:w="5087" w:type="dxa"/>
            <w:tcBorders>
              <w:top w:val="nil"/>
              <w:left w:val="nil"/>
              <w:bottom w:val="single" w:sz="4" w:space="0" w:color="auto"/>
              <w:right w:val="single" w:sz="4" w:space="0" w:color="auto"/>
            </w:tcBorders>
            <w:shd w:val="clear" w:color="auto" w:fill="auto"/>
            <w:vAlign w:val="center"/>
            <w:hideMark/>
          </w:tcPr>
          <w:p w14:paraId="4CBCF20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79E48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E4D021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848A242"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362C25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14а/1</w:t>
            </w:r>
          </w:p>
        </w:tc>
        <w:tc>
          <w:tcPr>
            <w:tcW w:w="5087" w:type="dxa"/>
            <w:tcBorders>
              <w:top w:val="nil"/>
              <w:left w:val="nil"/>
              <w:bottom w:val="single" w:sz="4" w:space="0" w:color="auto"/>
              <w:right w:val="single" w:sz="4" w:space="0" w:color="auto"/>
            </w:tcBorders>
            <w:shd w:val="clear" w:color="auto" w:fill="auto"/>
            <w:vAlign w:val="center"/>
            <w:hideMark/>
          </w:tcPr>
          <w:p w14:paraId="3EC699D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40887D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650794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6C13A2B"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5858A2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2а</w:t>
            </w:r>
          </w:p>
        </w:tc>
        <w:tc>
          <w:tcPr>
            <w:tcW w:w="5087" w:type="dxa"/>
            <w:tcBorders>
              <w:top w:val="nil"/>
              <w:left w:val="nil"/>
              <w:bottom w:val="single" w:sz="4" w:space="0" w:color="auto"/>
              <w:right w:val="single" w:sz="4" w:space="0" w:color="auto"/>
            </w:tcBorders>
            <w:shd w:val="clear" w:color="auto" w:fill="auto"/>
            <w:vAlign w:val="center"/>
            <w:hideMark/>
          </w:tcPr>
          <w:p w14:paraId="0F12D62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0ADC4D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56675C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E3B991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DE16C8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4а</w:t>
            </w:r>
          </w:p>
        </w:tc>
        <w:tc>
          <w:tcPr>
            <w:tcW w:w="5087" w:type="dxa"/>
            <w:tcBorders>
              <w:top w:val="nil"/>
              <w:left w:val="nil"/>
              <w:bottom w:val="single" w:sz="4" w:space="0" w:color="auto"/>
              <w:right w:val="single" w:sz="4" w:space="0" w:color="auto"/>
            </w:tcBorders>
            <w:shd w:val="clear" w:color="auto" w:fill="auto"/>
            <w:vAlign w:val="center"/>
            <w:hideMark/>
          </w:tcPr>
          <w:p w14:paraId="4C0D0F8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C1A309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3C8178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9DC3FC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F6CFBA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5</w:t>
            </w:r>
          </w:p>
        </w:tc>
        <w:tc>
          <w:tcPr>
            <w:tcW w:w="5087" w:type="dxa"/>
            <w:tcBorders>
              <w:top w:val="nil"/>
              <w:left w:val="nil"/>
              <w:bottom w:val="single" w:sz="4" w:space="0" w:color="auto"/>
              <w:right w:val="single" w:sz="4" w:space="0" w:color="auto"/>
            </w:tcBorders>
            <w:shd w:val="clear" w:color="auto" w:fill="auto"/>
            <w:vAlign w:val="center"/>
            <w:hideMark/>
          </w:tcPr>
          <w:p w14:paraId="52FEBF2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11F94A8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3AD492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72B8EDE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1876A4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7</w:t>
            </w:r>
          </w:p>
        </w:tc>
        <w:tc>
          <w:tcPr>
            <w:tcW w:w="5087" w:type="dxa"/>
            <w:tcBorders>
              <w:top w:val="nil"/>
              <w:left w:val="nil"/>
              <w:bottom w:val="single" w:sz="4" w:space="0" w:color="auto"/>
              <w:right w:val="single" w:sz="4" w:space="0" w:color="auto"/>
            </w:tcBorders>
            <w:shd w:val="clear" w:color="auto" w:fill="auto"/>
            <w:vAlign w:val="center"/>
            <w:hideMark/>
          </w:tcPr>
          <w:p w14:paraId="63049CA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2FA865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001738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872CE8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B8BD98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Приозерная</w:t>
            </w:r>
            <w:proofErr w:type="gramEnd"/>
            <w:r w:rsidRPr="00E81449">
              <w:rPr>
                <w:rFonts w:ascii="Times New Roman" w:eastAsia="Times New Roman" w:hAnsi="Times New Roman"/>
                <w:color w:val="000000"/>
                <w:sz w:val="26"/>
                <w:szCs w:val="26"/>
                <w:lang w:eastAsia="ru-RU"/>
              </w:rPr>
              <w:t>, 7а</w:t>
            </w:r>
          </w:p>
        </w:tc>
        <w:tc>
          <w:tcPr>
            <w:tcW w:w="5087" w:type="dxa"/>
            <w:tcBorders>
              <w:top w:val="nil"/>
              <w:left w:val="nil"/>
              <w:bottom w:val="single" w:sz="4" w:space="0" w:color="auto"/>
              <w:right w:val="single" w:sz="4" w:space="0" w:color="auto"/>
            </w:tcBorders>
            <w:shd w:val="clear" w:color="auto" w:fill="auto"/>
            <w:vAlign w:val="center"/>
            <w:hideMark/>
          </w:tcPr>
          <w:p w14:paraId="7F2456B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301FD2C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FE5A83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44A11115"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769B94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Речная</w:t>
            </w:r>
            <w:proofErr w:type="gramEnd"/>
            <w:r w:rsidRPr="00E81449">
              <w:rPr>
                <w:rFonts w:ascii="Times New Roman" w:eastAsia="Times New Roman" w:hAnsi="Times New Roman"/>
                <w:color w:val="000000"/>
                <w:sz w:val="26"/>
                <w:szCs w:val="26"/>
                <w:lang w:eastAsia="ru-RU"/>
              </w:rPr>
              <w:t>, 19</w:t>
            </w:r>
          </w:p>
        </w:tc>
        <w:tc>
          <w:tcPr>
            <w:tcW w:w="5087" w:type="dxa"/>
            <w:tcBorders>
              <w:top w:val="nil"/>
              <w:left w:val="nil"/>
              <w:bottom w:val="single" w:sz="4" w:space="0" w:color="auto"/>
              <w:right w:val="single" w:sz="4" w:space="0" w:color="auto"/>
            </w:tcBorders>
            <w:shd w:val="clear" w:color="auto" w:fill="auto"/>
            <w:vAlign w:val="center"/>
            <w:hideMark/>
          </w:tcPr>
          <w:p w14:paraId="1DF5C76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8EEFEB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3ADFBC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8326203"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2191BE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Садовая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485085D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542BA55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9727D0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848732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FE6CDF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Северная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4478D53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A97D62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DFF5ABA"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2CE4C8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E757F7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lastRenderedPageBreak/>
              <w:t>Северная</w:t>
            </w:r>
            <w:proofErr w:type="gramEnd"/>
            <w:r w:rsidRPr="00E81449">
              <w:rPr>
                <w:rFonts w:ascii="Times New Roman" w:eastAsia="Times New Roman" w:hAnsi="Times New Roman"/>
                <w:color w:val="000000"/>
                <w:sz w:val="26"/>
                <w:szCs w:val="26"/>
                <w:lang w:eastAsia="ru-RU"/>
              </w:rPr>
              <w:t>, 15</w:t>
            </w:r>
          </w:p>
        </w:tc>
        <w:tc>
          <w:tcPr>
            <w:tcW w:w="5087" w:type="dxa"/>
            <w:tcBorders>
              <w:top w:val="nil"/>
              <w:left w:val="nil"/>
              <w:bottom w:val="single" w:sz="4" w:space="0" w:color="auto"/>
              <w:right w:val="single" w:sz="4" w:space="0" w:color="auto"/>
            </w:tcBorders>
            <w:shd w:val="clear" w:color="auto" w:fill="auto"/>
            <w:vAlign w:val="center"/>
            <w:hideMark/>
          </w:tcPr>
          <w:p w14:paraId="7CA9020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lastRenderedPageBreak/>
              <w:t>Догазификация</w:t>
            </w:r>
            <w:proofErr w:type="spellEnd"/>
            <w:r w:rsidRPr="00E81449">
              <w:rPr>
                <w:rFonts w:ascii="Times New Roman" w:eastAsia="Times New Roman" w:hAnsi="Times New Roman"/>
                <w:color w:val="000000"/>
                <w:sz w:val="26"/>
                <w:szCs w:val="26"/>
                <w:lang w:eastAsia="ru-RU"/>
              </w:rPr>
              <w:t xml:space="preserve"> в соответствии с </w:t>
            </w:r>
            <w:r w:rsidRPr="00E81449">
              <w:rPr>
                <w:rFonts w:ascii="Times New Roman" w:eastAsia="Times New Roman" w:hAnsi="Times New Roman"/>
                <w:color w:val="000000"/>
                <w:sz w:val="26"/>
                <w:szCs w:val="26"/>
                <w:lang w:eastAsia="ru-RU"/>
              </w:rPr>
              <w:lastRenderedPageBreak/>
              <w:t>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AC0A18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B01E58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7EC7D69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F5A6F2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Северная</w:t>
            </w:r>
            <w:proofErr w:type="gramEnd"/>
            <w:r w:rsidRPr="00E81449">
              <w:rPr>
                <w:rFonts w:ascii="Times New Roman" w:eastAsia="Times New Roman" w:hAnsi="Times New Roman"/>
                <w:color w:val="000000"/>
                <w:sz w:val="26"/>
                <w:szCs w:val="26"/>
                <w:lang w:eastAsia="ru-RU"/>
              </w:rPr>
              <w:t>, 9</w:t>
            </w:r>
          </w:p>
        </w:tc>
        <w:tc>
          <w:tcPr>
            <w:tcW w:w="5087" w:type="dxa"/>
            <w:tcBorders>
              <w:top w:val="nil"/>
              <w:left w:val="nil"/>
              <w:bottom w:val="single" w:sz="4" w:space="0" w:color="auto"/>
              <w:right w:val="single" w:sz="4" w:space="0" w:color="auto"/>
            </w:tcBorders>
            <w:shd w:val="clear" w:color="auto" w:fill="auto"/>
            <w:vAlign w:val="center"/>
            <w:hideMark/>
          </w:tcPr>
          <w:p w14:paraId="2B67B13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405863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2FA7E3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6F3CD4C"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380794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Солнечная</w:t>
            </w:r>
            <w:proofErr w:type="gramEnd"/>
            <w:r w:rsidRPr="00E81449">
              <w:rPr>
                <w:rFonts w:ascii="Times New Roman" w:eastAsia="Times New Roman" w:hAnsi="Times New Roman"/>
                <w:color w:val="000000"/>
                <w:sz w:val="26"/>
                <w:szCs w:val="26"/>
                <w:lang w:eastAsia="ru-RU"/>
              </w:rPr>
              <w:t>, 16</w:t>
            </w:r>
          </w:p>
        </w:tc>
        <w:tc>
          <w:tcPr>
            <w:tcW w:w="5087" w:type="dxa"/>
            <w:tcBorders>
              <w:top w:val="nil"/>
              <w:left w:val="nil"/>
              <w:bottom w:val="single" w:sz="4" w:space="0" w:color="auto"/>
              <w:right w:val="single" w:sz="4" w:space="0" w:color="auto"/>
            </w:tcBorders>
            <w:shd w:val="clear" w:color="auto" w:fill="auto"/>
            <w:vAlign w:val="center"/>
            <w:hideMark/>
          </w:tcPr>
          <w:p w14:paraId="02B9A6F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2745E84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FEBDFC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5A3577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217C2C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Солнечная</w:t>
            </w:r>
            <w:proofErr w:type="gramEnd"/>
            <w:r w:rsidRPr="00E81449">
              <w:rPr>
                <w:rFonts w:ascii="Times New Roman" w:eastAsia="Times New Roman" w:hAnsi="Times New Roman"/>
                <w:color w:val="000000"/>
                <w:sz w:val="26"/>
                <w:szCs w:val="26"/>
                <w:lang w:eastAsia="ru-RU"/>
              </w:rPr>
              <w:t>, 5</w:t>
            </w:r>
          </w:p>
        </w:tc>
        <w:tc>
          <w:tcPr>
            <w:tcW w:w="5087" w:type="dxa"/>
            <w:tcBorders>
              <w:top w:val="nil"/>
              <w:left w:val="nil"/>
              <w:bottom w:val="single" w:sz="4" w:space="0" w:color="auto"/>
              <w:right w:val="single" w:sz="4" w:space="0" w:color="auto"/>
            </w:tcBorders>
            <w:shd w:val="clear" w:color="auto" w:fill="auto"/>
            <w:vAlign w:val="center"/>
            <w:hideMark/>
          </w:tcPr>
          <w:p w14:paraId="4499761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E54F42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C26554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96F510D"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65F710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Солнечная</w:t>
            </w:r>
            <w:proofErr w:type="gramEnd"/>
            <w:r w:rsidRPr="00E81449">
              <w:rPr>
                <w:rFonts w:ascii="Times New Roman" w:eastAsia="Times New Roman" w:hAnsi="Times New Roman"/>
                <w:color w:val="000000"/>
                <w:sz w:val="26"/>
                <w:szCs w:val="26"/>
                <w:lang w:eastAsia="ru-RU"/>
              </w:rPr>
              <w:t>, 12</w:t>
            </w:r>
          </w:p>
        </w:tc>
        <w:tc>
          <w:tcPr>
            <w:tcW w:w="5087" w:type="dxa"/>
            <w:tcBorders>
              <w:top w:val="nil"/>
              <w:left w:val="nil"/>
              <w:bottom w:val="single" w:sz="4" w:space="0" w:color="auto"/>
              <w:right w:val="single" w:sz="4" w:space="0" w:color="auto"/>
            </w:tcBorders>
            <w:shd w:val="clear" w:color="auto" w:fill="auto"/>
            <w:vAlign w:val="center"/>
            <w:hideMark/>
          </w:tcPr>
          <w:p w14:paraId="468022F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3CCA164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FC6672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7C34A9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E8547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Солнечная</w:t>
            </w:r>
            <w:proofErr w:type="gramEnd"/>
            <w:r w:rsidRPr="00E81449">
              <w:rPr>
                <w:rFonts w:ascii="Times New Roman" w:eastAsia="Times New Roman" w:hAnsi="Times New Roman"/>
                <w:color w:val="000000"/>
                <w:sz w:val="26"/>
                <w:szCs w:val="26"/>
                <w:lang w:eastAsia="ru-RU"/>
              </w:rPr>
              <w:t>, 11</w:t>
            </w:r>
          </w:p>
        </w:tc>
        <w:tc>
          <w:tcPr>
            <w:tcW w:w="5087" w:type="dxa"/>
            <w:tcBorders>
              <w:top w:val="nil"/>
              <w:left w:val="nil"/>
              <w:bottom w:val="single" w:sz="4" w:space="0" w:color="auto"/>
              <w:right w:val="single" w:sz="4" w:space="0" w:color="auto"/>
            </w:tcBorders>
            <w:shd w:val="clear" w:color="auto" w:fill="auto"/>
            <w:vAlign w:val="center"/>
            <w:hideMark/>
          </w:tcPr>
          <w:p w14:paraId="0A11E31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B4094C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798B0C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A3BE6C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A1068F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Спортивная</w:t>
            </w:r>
            <w:proofErr w:type="gramEnd"/>
            <w:r w:rsidRPr="00E81449">
              <w:rPr>
                <w:rFonts w:ascii="Times New Roman" w:eastAsia="Times New Roman" w:hAnsi="Times New Roman"/>
                <w:color w:val="000000"/>
                <w:sz w:val="26"/>
                <w:szCs w:val="26"/>
                <w:lang w:eastAsia="ru-RU"/>
              </w:rPr>
              <w:t>, 2а</w:t>
            </w:r>
          </w:p>
        </w:tc>
        <w:tc>
          <w:tcPr>
            <w:tcW w:w="5087" w:type="dxa"/>
            <w:tcBorders>
              <w:top w:val="nil"/>
              <w:left w:val="nil"/>
              <w:bottom w:val="single" w:sz="4" w:space="0" w:color="auto"/>
              <w:right w:val="single" w:sz="4" w:space="0" w:color="auto"/>
            </w:tcBorders>
            <w:shd w:val="clear" w:color="auto" w:fill="auto"/>
            <w:vAlign w:val="center"/>
            <w:hideMark/>
          </w:tcPr>
          <w:p w14:paraId="32972F0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CF4304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EEDF77A"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31D21B5B"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7102F1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Спортивная</w:t>
            </w:r>
            <w:proofErr w:type="gramEnd"/>
            <w:r w:rsidRPr="00E81449">
              <w:rPr>
                <w:rFonts w:ascii="Times New Roman" w:eastAsia="Times New Roman" w:hAnsi="Times New Roman"/>
                <w:color w:val="000000"/>
                <w:sz w:val="26"/>
                <w:szCs w:val="26"/>
                <w:lang w:eastAsia="ru-RU"/>
              </w:rPr>
              <w:t>, 3</w:t>
            </w:r>
          </w:p>
        </w:tc>
        <w:tc>
          <w:tcPr>
            <w:tcW w:w="5087" w:type="dxa"/>
            <w:tcBorders>
              <w:top w:val="nil"/>
              <w:left w:val="nil"/>
              <w:bottom w:val="single" w:sz="4" w:space="0" w:color="auto"/>
              <w:right w:val="single" w:sz="4" w:space="0" w:color="auto"/>
            </w:tcBorders>
            <w:shd w:val="clear" w:color="auto" w:fill="auto"/>
            <w:vAlign w:val="center"/>
            <w:hideMark/>
          </w:tcPr>
          <w:p w14:paraId="32EB48F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75A194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6875B9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EFF38E9"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47047E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Спортивная</w:t>
            </w:r>
            <w:proofErr w:type="gramEnd"/>
            <w:r w:rsidRPr="00E81449">
              <w:rPr>
                <w:rFonts w:ascii="Times New Roman" w:eastAsia="Times New Roman" w:hAnsi="Times New Roman"/>
                <w:color w:val="000000"/>
                <w:sz w:val="26"/>
                <w:szCs w:val="26"/>
                <w:lang w:eastAsia="ru-RU"/>
              </w:rPr>
              <w:t>, 9</w:t>
            </w:r>
          </w:p>
        </w:tc>
        <w:tc>
          <w:tcPr>
            <w:tcW w:w="5087" w:type="dxa"/>
            <w:tcBorders>
              <w:top w:val="nil"/>
              <w:left w:val="nil"/>
              <w:bottom w:val="single" w:sz="4" w:space="0" w:color="auto"/>
              <w:right w:val="single" w:sz="4" w:space="0" w:color="auto"/>
            </w:tcBorders>
            <w:shd w:val="clear" w:color="auto" w:fill="auto"/>
            <w:vAlign w:val="center"/>
            <w:hideMark/>
          </w:tcPr>
          <w:p w14:paraId="42842F1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40F064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F6FCC5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230EF0F"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03746E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Таежная</w:t>
            </w:r>
            <w:proofErr w:type="gramEnd"/>
            <w:r w:rsidRPr="00E81449">
              <w:rPr>
                <w:rFonts w:ascii="Times New Roman" w:eastAsia="Times New Roman" w:hAnsi="Times New Roman"/>
                <w:color w:val="000000"/>
                <w:sz w:val="26"/>
                <w:szCs w:val="26"/>
                <w:lang w:eastAsia="ru-RU"/>
              </w:rPr>
              <w:t>, 7</w:t>
            </w:r>
          </w:p>
        </w:tc>
        <w:tc>
          <w:tcPr>
            <w:tcW w:w="5087" w:type="dxa"/>
            <w:tcBorders>
              <w:top w:val="nil"/>
              <w:left w:val="nil"/>
              <w:bottom w:val="single" w:sz="4" w:space="0" w:color="auto"/>
              <w:right w:val="single" w:sz="4" w:space="0" w:color="auto"/>
            </w:tcBorders>
            <w:shd w:val="clear" w:color="auto" w:fill="auto"/>
            <w:vAlign w:val="center"/>
            <w:hideMark/>
          </w:tcPr>
          <w:p w14:paraId="73A7899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7D56743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8B566A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739EF26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A50082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Центральная</w:t>
            </w:r>
            <w:proofErr w:type="gramEnd"/>
            <w:r w:rsidRPr="00E81449">
              <w:rPr>
                <w:rFonts w:ascii="Times New Roman" w:eastAsia="Times New Roman" w:hAnsi="Times New Roman"/>
                <w:color w:val="000000"/>
                <w:sz w:val="26"/>
                <w:szCs w:val="26"/>
                <w:lang w:eastAsia="ru-RU"/>
              </w:rPr>
              <w:t>, 2</w:t>
            </w:r>
          </w:p>
        </w:tc>
        <w:tc>
          <w:tcPr>
            <w:tcW w:w="5087" w:type="dxa"/>
            <w:tcBorders>
              <w:top w:val="nil"/>
              <w:left w:val="nil"/>
              <w:bottom w:val="single" w:sz="4" w:space="0" w:color="auto"/>
              <w:right w:val="single" w:sz="4" w:space="0" w:color="auto"/>
            </w:tcBorders>
            <w:shd w:val="clear" w:color="auto" w:fill="auto"/>
            <w:vAlign w:val="center"/>
            <w:hideMark/>
          </w:tcPr>
          <w:p w14:paraId="3B55F47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6B8F944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E39347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970ED3C"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3C546C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Школьная</w:t>
            </w:r>
            <w:proofErr w:type="gramEnd"/>
            <w:r w:rsidRPr="00E81449">
              <w:rPr>
                <w:rFonts w:ascii="Times New Roman" w:eastAsia="Times New Roman" w:hAnsi="Times New Roman"/>
                <w:color w:val="000000"/>
                <w:sz w:val="26"/>
                <w:szCs w:val="26"/>
                <w:lang w:eastAsia="ru-RU"/>
              </w:rPr>
              <w:t>, 13а</w:t>
            </w:r>
          </w:p>
        </w:tc>
        <w:tc>
          <w:tcPr>
            <w:tcW w:w="5087" w:type="dxa"/>
            <w:tcBorders>
              <w:top w:val="nil"/>
              <w:left w:val="nil"/>
              <w:bottom w:val="single" w:sz="4" w:space="0" w:color="auto"/>
              <w:right w:val="single" w:sz="4" w:space="0" w:color="auto"/>
            </w:tcBorders>
            <w:shd w:val="clear" w:color="auto" w:fill="auto"/>
            <w:vAlign w:val="center"/>
            <w:hideMark/>
          </w:tcPr>
          <w:p w14:paraId="323954E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5C79F6A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DF775D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5EDF791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C49E3B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Школьная</w:t>
            </w:r>
            <w:proofErr w:type="gramEnd"/>
            <w:r w:rsidRPr="00E81449">
              <w:rPr>
                <w:rFonts w:ascii="Times New Roman" w:eastAsia="Times New Roman" w:hAnsi="Times New Roman"/>
                <w:color w:val="000000"/>
                <w:sz w:val="26"/>
                <w:szCs w:val="26"/>
                <w:lang w:eastAsia="ru-RU"/>
              </w:rPr>
              <w:t>, 15</w:t>
            </w:r>
          </w:p>
        </w:tc>
        <w:tc>
          <w:tcPr>
            <w:tcW w:w="5087" w:type="dxa"/>
            <w:tcBorders>
              <w:top w:val="nil"/>
              <w:left w:val="nil"/>
              <w:bottom w:val="single" w:sz="4" w:space="0" w:color="auto"/>
              <w:right w:val="single" w:sz="4" w:space="0" w:color="auto"/>
            </w:tcBorders>
            <w:shd w:val="clear" w:color="auto" w:fill="auto"/>
            <w:vAlign w:val="center"/>
            <w:hideMark/>
          </w:tcPr>
          <w:p w14:paraId="69B3052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13D8AED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AB723A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166D6BB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E351C7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t>Школьная</w:t>
            </w:r>
            <w:proofErr w:type="gramEnd"/>
            <w:r w:rsidRPr="00E81449">
              <w:rPr>
                <w:rFonts w:ascii="Times New Roman" w:eastAsia="Times New Roman" w:hAnsi="Times New Roman"/>
                <w:color w:val="000000"/>
                <w:sz w:val="26"/>
                <w:szCs w:val="26"/>
                <w:lang w:eastAsia="ru-RU"/>
              </w:rPr>
              <w:t>, 19</w:t>
            </w:r>
          </w:p>
        </w:tc>
        <w:tc>
          <w:tcPr>
            <w:tcW w:w="5087" w:type="dxa"/>
            <w:tcBorders>
              <w:top w:val="nil"/>
              <w:left w:val="nil"/>
              <w:bottom w:val="single" w:sz="4" w:space="0" w:color="auto"/>
              <w:right w:val="single" w:sz="4" w:space="0" w:color="auto"/>
            </w:tcBorders>
            <w:shd w:val="clear" w:color="auto" w:fill="auto"/>
            <w:vAlign w:val="center"/>
            <w:hideMark/>
          </w:tcPr>
          <w:p w14:paraId="16926C3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t>Догазификация</w:t>
            </w:r>
            <w:proofErr w:type="spellEnd"/>
            <w:r w:rsidRPr="00E81449">
              <w:rPr>
                <w:rFonts w:ascii="Times New Roman" w:eastAsia="Times New Roman" w:hAnsi="Times New Roman"/>
                <w:color w:val="000000"/>
                <w:sz w:val="26"/>
                <w:szCs w:val="26"/>
                <w:lang w:eastAsia="ru-RU"/>
              </w:rPr>
              <w:t xml:space="preserve"> в соответствии с 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0A4DF8B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C4B0E3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6566508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EC9F83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газопровода к ул. </w:t>
            </w:r>
            <w:proofErr w:type="gramStart"/>
            <w:r w:rsidRPr="00E81449">
              <w:rPr>
                <w:rFonts w:ascii="Times New Roman" w:eastAsia="Times New Roman" w:hAnsi="Times New Roman"/>
                <w:color w:val="000000"/>
                <w:sz w:val="26"/>
                <w:szCs w:val="26"/>
                <w:lang w:eastAsia="ru-RU"/>
              </w:rPr>
              <w:lastRenderedPageBreak/>
              <w:t>Юбилейная</w:t>
            </w:r>
            <w:proofErr w:type="gramEnd"/>
            <w:r w:rsidRPr="00E81449">
              <w:rPr>
                <w:rFonts w:ascii="Times New Roman" w:eastAsia="Times New Roman" w:hAnsi="Times New Roman"/>
                <w:color w:val="000000"/>
                <w:sz w:val="26"/>
                <w:szCs w:val="26"/>
                <w:lang w:eastAsia="ru-RU"/>
              </w:rPr>
              <w:t>, 18</w:t>
            </w:r>
          </w:p>
        </w:tc>
        <w:tc>
          <w:tcPr>
            <w:tcW w:w="5087" w:type="dxa"/>
            <w:tcBorders>
              <w:top w:val="nil"/>
              <w:left w:val="nil"/>
              <w:bottom w:val="single" w:sz="4" w:space="0" w:color="auto"/>
              <w:right w:val="single" w:sz="4" w:space="0" w:color="auto"/>
            </w:tcBorders>
            <w:shd w:val="clear" w:color="auto" w:fill="auto"/>
            <w:vAlign w:val="center"/>
            <w:hideMark/>
          </w:tcPr>
          <w:p w14:paraId="25441A5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roofErr w:type="spellStart"/>
            <w:r w:rsidRPr="00E81449">
              <w:rPr>
                <w:rFonts w:ascii="Times New Roman" w:eastAsia="Times New Roman" w:hAnsi="Times New Roman"/>
                <w:color w:val="000000"/>
                <w:sz w:val="26"/>
                <w:szCs w:val="26"/>
                <w:lang w:eastAsia="ru-RU"/>
              </w:rPr>
              <w:lastRenderedPageBreak/>
              <w:t>Догазификация</w:t>
            </w:r>
            <w:proofErr w:type="spellEnd"/>
            <w:r w:rsidRPr="00E81449">
              <w:rPr>
                <w:rFonts w:ascii="Times New Roman" w:eastAsia="Times New Roman" w:hAnsi="Times New Roman"/>
                <w:color w:val="000000"/>
                <w:sz w:val="26"/>
                <w:szCs w:val="26"/>
                <w:lang w:eastAsia="ru-RU"/>
              </w:rPr>
              <w:t xml:space="preserve"> в соответствии с </w:t>
            </w:r>
            <w:r w:rsidRPr="00E81449">
              <w:rPr>
                <w:rFonts w:ascii="Times New Roman" w:eastAsia="Times New Roman" w:hAnsi="Times New Roman"/>
                <w:color w:val="000000"/>
                <w:sz w:val="26"/>
                <w:szCs w:val="26"/>
                <w:lang w:eastAsia="ru-RU"/>
              </w:rPr>
              <w:lastRenderedPageBreak/>
              <w:t>Региональной программой газификации</w:t>
            </w:r>
          </w:p>
        </w:tc>
        <w:tc>
          <w:tcPr>
            <w:tcW w:w="2560" w:type="dxa"/>
            <w:tcBorders>
              <w:top w:val="nil"/>
              <w:left w:val="nil"/>
              <w:bottom w:val="single" w:sz="4" w:space="0" w:color="auto"/>
              <w:right w:val="single" w:sz="4" w:space="0" w:color="auto"/>
            </w:tcBorders>
            <w:shd w:val="clear" w:color="auto" w:fill="auto"/>
            <w:vAlign w:val="center"/>
            <w:hideMark/>
          </w:tcPr>
          <w:p w14:paraId="40B2621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6696C2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r>
      <w:tr w:rsidR="00571102" w:rsidRPr="00E81449" w14:paraId="24226785"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12B643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Газификация п. Сивыс-Ях</w:t>
            </w:r>
          </w:p>
        </w:tc>
        <w:tc>
          <w:tcPr>
            <w:tcW w:w="5087" w:type="dxa"/>
            <w:tcBorders>
              <w:top w:val="nil"/>
              <w:left w:val="nil"/>
              <w:bottom w:val="single" w:sz="4" w:space="0" w:color="auto"/>
              <w:right w:val="single" w:sz="4" w:space="0" w:color="auto"/>
            </w:tcBorders>
            <w:shd w:val="clear" w:color="auto" w:fill="auto"/>
            <w:vAlign w:val="center"/>
            <w:hideMark/>
          </w:tcPr>
          <w:p w14:paraId="18B1704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Выполнение мероприятий генерального плана</w:t>
            </w:r>
          </w:p>
        </w:tc>
        <w:tc>
          <w:tcPr>
            <w:tcW w:w="2560" w:type="dxa"/>
            <w:tcBorders>
              <w:top w:val="nil"/>
              <w:left w:val="nil"/>
              <w:bottom w:val="single" w:sz="4" w:space="0" w:color="auto"/>
              <w:right w:val="single" w:sz="4" w:space="0" w:color="auto"/>
            </w:tcBorders>
            <w:shd w:val="clear" w:color="auto" w:fill="auto"/>
            <w:vAlign w:val="center"/>
            <w:hideMark/>
          </w:tcPr>
          <w:p w14:paraId="6A2CE7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57B70AB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w:t>
            </w:r>
          </w:p>
        </w:tc>
      </w:tr>
      <w:tr w:rsidR="00571102" w:rsidRPr="00E81449" w14:paraId="6F1E7534" w14:textId="77777777" w:rsidTr="00E81449">
        <w:trPr>
          <w:gridAfter w:val="1"/>
          <w:wAfter w:w="222" w:type="dxa"/>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A21C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Система водоснабжения</w:t>
            </w:r>
          </w:p>
        </w:tc>
      </w:tr>
      <w:tr w:rsidR="00571102" w:rsidRPr="00E81449" w14:paraId="4CCF1D69"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E8348A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сети водоснабжения до подключаемого объекта ул. 55 лет победы, между ул. Новая и ул. Кедровая</w:t>
            </w:r>
          </w:p>
        </w:tc>
        <w:tc>
          <w:tcPr>
            <w:tcW w:w="5087" w:type="dxa"/>
            <w:tcBorders>
              <w:top w:val="nil"/>
              <w:left w:val="nil"/>
              <w:bottom w:val="single" w:sz="4" w:space="0" w:color="auto"/>
              <w:right w:val="single" w:sz="4" w:space="0" w:color="auto"/>
            </w:tcBorders>
            <w:shd w:val="clear" w:color="auto" w:fill="auto"/>
            <w:vAlign w:val="center"/>
            <w:hideMark/>
          </w:tcPr>
          <w:p w14:paraId="0D86CC6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новых абонентов</w:t>
            </w:r>
          </w:p>
        </w:tc>
        <w:tc>
          <w:tcPr>
            <w:tcW w:w="2560" w:type="dxa"/>
            <w:tcBorders>
              <w:top w:val="nil"/>
              <w:left w:val="nil"/>
              <w:bottom w:val="single" w:sz="4" w:space="0" w:color="auto"/>
              <w:right w:val="single" w:sz="4" w:space="0" w:color="auto"/>
            </w:tcBorders>
            <w:shd w:val="clear" w:color="auto" w:fill="auto"/>
            <w:vAlign w:val="center"/>
            <w:hideMark/>
          </w:tcPr>
          <w:p w14:paraId="075CDCB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08B588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0A5E914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0A8291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1</w:t>
            </w:r>
          </w:p>
        </w:tc>
        <w:tc>
          <w:tcPr>
            <w:tcW w:w="5087" w:type="dxa"/>
            <w:tcBorders>
              <w:top w:val="nil"/>
              <w:left w:val="nil"/>
              <w:bottom w:val="single" w:sz="4" w:space="0" w:color="auto"/>
              <w:right w:val="single" w:sz="4" w:space="0" w:color="auto"/>
            </w:tcBorders>
            <w:shd w:val="clear" w:color="auto" w:fill="auto"/>
            <w:vAlign w:val="center"/>
            <w:hideMark/>
          </w:tcPr>
          <w:p w14:paraId="0E3D89C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69DAC3F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89D01E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2957EA0E"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8F6FCA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2</w:t>
            </w:r>
          </w:p>
        </w:tc>
        <w:tc>
          <w:tcPr>
            <w:tcW w:w="5087" w:type="dxa"/>
            <w:tcBorders>
              <w:top w:val="nil"/>
              <w:left w:val="nil"/>
              <w:bottom w:val="single" w:sz="4" w:space="0" w:color="auto"/>
              <w:right w:val="single" w:sz="4" w:space="0" w:color="auto"/>
            </w:tcBorders>
            <w:shd w:val="clear" w:color="auto" w:fill="auto"/>
            <w:vAlign w:val="center"/>
            <w:hideMark/>
          </w:tcPr>
          <w:p w14:paraId="664823B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788EACB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4840F9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2030</w:t>
            </w:r>
          </w:p>
        </w:tc>
      </w:tr>
      <w:tr w:rsidR="00571102" w:rsidRPr="00E81449" w14:paraId="3BC0F7B0"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CBAE3C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3</w:t>
            </w:r>
          </w:p>
        </w:tc>
        <w:tc>
          <w:tcPr>
            <w:tcW w:w="5087" w:type="dxa"/>
            <w:tcBorders>
              <w:top w:val="nil"/>
              <w:left w:val="nil"/>
              <w:bottom w:val="single" w:sz="4" w:space="0" w:color="auto"/>
              <w:right w:val="single" w:sz="4" w:space="0" w:color="auto"/>
            </w:tcBorders>
            <w:shd w:val="clear" w:color="auto" w:fill="auto"/>
            <w:vAlign w:val="center"/>
            <w:hideMark/>
          </w:tcPr>
          <w:p w14:paraId="18C0B76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34481AF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D406DC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w:t>
            </w:r>
          </w:p>
        </w:tc>
      </w:tr>
      <w:tr w:rsidR="00571102" w:rsidRPr="00E81449" w14:paraId="70289B79"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4EAE6D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4</w:t>
            </w:r>
          </w:p>
        </w:tc>
        <w:tc>
          <w:tcPr>
            <w:tcW w:w="5087" w:type="dxa"/>
            <w:tcBorders>
              <w:top w:val="nil"/>
              <w:left w:val="nil"/>
              <w:bottom w:val="single" w:sz="4" w:space="0" w:color="auto"/>
              <w:right w:val="single" w:sz="4" w:space="0" w:color="auto"/>
            </w:tcBorders>
            <w:shd w:val="clear" w:color="auto" w:fill="auto"/>
            <w:vAlign w:val="center"/>
            <w:hideMark/>
          </w:tcPr>
          <w:p w14:paraId="72A6A00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7D55B87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C9235D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2030</w:t>
            </w:r>
          </w:p>
        </w:tc>
      </w:tr>
      <w:tr w:rsidR="00571102" w:rsidRPr="00E81449" w14:paraId="6B5C14E2"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0E1626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5</w:t>
            </w:r>
          </w:p>
        </w:tc>
        <w:tc>
          <w:tcPr>
            <w:tcW w:w="5087" w:type="dxa"/>
            <w:tcBorders>
              <w:top w:val="nil"/>
              <w:left w:val="nil"/>
              <w:bottom w:val="single" w:sz="4" w:space="0" w:color="auto"/>
              <w:right w:val="single" w:sz="4" w:space="0" w:color="auto"/>
            </w:tcBorders>
            <w:shd w:val="clear" w:color="auto" w:fill="auto"/>
            <w:vAlign w:val="center"/>
            <w:hideMark/>
          </w:tcPr>
          <w:p w14:paraId="4188BD3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35CEEE5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E9A953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4FC7AFD6"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69A062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водоснабжения до подключаемого планировочного района 6</w:t>
            </w:r>
          </w:p>
        </w:tc>
        <w:tc>
          <w:tcPr>
            <w:tcW w:w="5087" w:type="dxa"/>
            <w:tcBorders>
              <w:top w:val="nil"/>
              <w:left w:val="nil"/>
              <w:bottom w:val="single" w:sz="4" w:space="0" w:color="auto"/>
              <w:right w:val="single" w:sz="4" w:space="0" w:color="auto"/>
            </w:tcBorders>
            <w:shd w:val="clear" w:color="auto" w:fill="auto"/>
            <w:vAlign w:val="center"/>
            <w:hideMark/>
          </w:tcPr>
          <w:p w14:paraId="1DEA0CB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36F66B1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67774C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2B21F7CF"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AB191C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сетей водоснабжения до подключаемого планировочного </w:t>
            </w:r>
            <w:r w:rsidRPr="00E81449">
              <w:rPr>
                <w:rFonts w:ascii="Times New Roman" w:eastAsia="Times New Roman" w:hAnsi="Times New Roman"/>
                <w:color w:val="000000"/>
                <w:sz w:val="26"/>
                <w:szCs w:val="26"/>
                <w:lang w:eastAsia="ru-RU"/>
              </w:rPr>
              <w:lastRenderedPageBreak/>
              <w:t>района 7</w:t>
            </w:r>
          </w:p>
        </w:tc>
        <w:tc>
          <w:tcPr>
            <w:tcW w:w="5087" w:type="dxa"/>
            <w:tcBorders>
              <w:top w:val="nil"/>
              <w:left w:val="nil"/>
              <w:bottom w:val="single" w:sz="4" w:space="0" w:color="auto"/>
              <w:right w:val="single" w:sz="4" w:space="0" w:color="auto"/>
            </w:tcBorders>
            <w:shd w:val="clear" w:color="auto" w:fill="auto"/>
            <w:vAlign w:val="center"/>
            <w:hideMark/>
          </w:tcPr>
          <w:p w14:paraId="4931CAB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1639D4E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3A8506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r>
      <w:tr w:rsidR="00571102" w:rsidRPr="00E81449" w14:paraId="22E51523"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12C78F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Строительство распределительных сетей водоснабжения в планировочном районе 1</w:t>
            </w:r>
          </w:p>
        </w:tc>
        <w:tc>
          <w:tcPr>
            <w:tcW w:w="5087" w:type="dxa"/>
            <w:tcBorders>
              <w:top w:val="nil"/>
              <w:left w:val="nil"/>
              <w:bottom w:val="single" w:sz="4" w:space="0" w:color="auto"/>
              <w:right w:val="single" w:sz="4" w:space="0" w:color="auto"/>
            </w:tcBorders>
            <w:shd w:val="clear" w:color="auto" w:fill="auto"/>
            <w:vAlign w:val="center"/>
            <w:hideMark/>
          </w:tcPr>
          <w:p w14:paraId="322A9C5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27BC76F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42BE461"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2025-2030</w:t>
            </w:r>
          </w:p>
        </w:tc>
      </w:tr>
      <w:tr w:rsidR="00571102" w:rsidRPr="00E81449" w14:paraId="66A63DE7"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968A68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водоснабжения в планировочном районе 2</w:t>
            </w:r>
          </w:p>
        </w:tc>
        <w:tc>
          <w:tcPr>
            <w:tcW w:w="5087" w:type="dxa"/>
            <w:tcBorders>
              <w:top w:val="nil"/>
              <w:left w:val="nil"/>
              <w:bottom w:val="single" w:sz="4" w:space="0" w:color="auto"/>
              <w:right w:val="single" w:sz="4" w:space="0" w:color="auto"/>
            </w:tcBorders>
            <w:shd w:val="clear" w:color="auto" w:fill="auto"/>
            <w:vAlign w:val="center"/>
            <w:hideMark/>
          </w:tcPr>
          <w:p w14:paraId="4EC92F1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1721032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88237D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2031-2037</w:t>
            </w:r>
          </w:p>
        </w:tc>
      </w:tr>
      <w:tr w:rsidR="00571102" w:rsidRPr="00E81449" w14:paraId="61F25E41"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2A1A33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водоснабжения в планировочном районе 3</w:t>
            </w:r>
          </w:p>
        </w:tc>
        <w:tc>
          <w:tcPr>
            <w:tcW w:w="5087" w:type="dxa"/>
            <w:tcBorders>
              <w:top w:val="nil"/>
              <w:left w:val="nil"/>
              <w:bottom w:val="single" w:sz="4" w:space="0" w:color="auto"/>
              <w:right w:val="single" w:sz="4" w:space="0" w:color="auto"/>
            </w:tcBorders>
            <w:shd w:val="clear" w:color="auto" w:fill="auto"/>
            <w:vAlign w:val="center"/>
            <w:hideMark/>
          </w:tcPr>
          <w:p w14:paraId="5DFFDFE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3C3CA59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DA9461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2031-2037</w:t>
            </w:r>
          </w:p>
        </w:tc>
      </w:tr>
      <w:tr w:rsidR="00571102" w:rsidRPr="00E81449" w14:paraId="09A85F18"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A16E08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водоснабжения в планировочном районе 7</w:t>
            </w:r>
          </w:p>
        </w:tc>
        <w:tc>
          <w:tcPr>
            <w:tcW w:w="5087" w:type="dxa"/>
            <w:tcBorders>
              <w:top w:val="nil"/>
              <w:left w:val="nil"/>
              <w:bottom w:val="single" w:sz="4" w:space="0" w:color="auto"/>
              <w:right w:val="single" w:sz="4" w:space="0" w:color="auto"/>
            </w:tcBorders>
            <w:shd w:val="clear" w:color="auto" w:fill="auto"/>
            <w:vAlign w:val="center"/>
            <w:hideMark/>
          </w:tcPr>
          <w:p w14:paraId="4AB0204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61D385C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AC02DC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2025-2030</w:t>
            </w:r>
          </w:p>
        </w:tc>
      </w:tr>
      <w:tr w:rsidR="00571102" w:rsidRPr="00E81449" w14:paraId="588384CF" w14:textId="77777777" w:rsidTr="00E81449">
        <w:trPr>
          <w:gridAfter w:val="1"/>
          <w:wAfter w:w="222" w:type="dxa"/>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B54D99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Реконструкция объекта: Здание по объекту «Расширение ВОС в </w:t>
            </w:r>
            <w:proofErr w:type="spellStart"/>
            <w:r w:rsidRPr="00E81449">
              <w:rPr>
                <w:rFonts w:ascii="Times New Roman" w:eastAsia="Times New Roman" w:hAnsi="Times New Roman"/>
                <w:color w:val="000000"/>
                <w:sz w:val="26"/>
                <w:szCs w:val="26"/>
                <w:lang w:eastAsia="ru-RU"/>
              </w:rPr>
              <w:t>пос</w:t>
            </w:r>
            <w:proofErr w:type="gramStart"/>
            <w:r w:rsidRPr="00E81449">
              <w:rPr>
                <w:rFonts w:ascii="Times New Roman" w:eastAsia="Times New Roman" w:hAnsi="Times New Roman"/>
                <w:color w:val="000000"/>
                <w:sz w:val="26"/>
                <w:szCs w:val="26"/>
                <w:lang w:eastAsia="ru-RU"/>
              </w:rPr>
              <w:t>.С</w:t>
            </w:r>
            <w:proofErr w:type="gramEnd"/>
            <w:r w:rsidRPr="00E81449">
              <w:rPr>
                <w:rFonts w:ascii="Times New Roman" w:eastAsia="Times New Roman" w:hAnsi="Times New Roman"/>
                <w:color w:val="000000"/>
                <w:sz w:val="26"/>
                <w:szCs w:val="26"/>
                <w:lang w:eastAsia="ru-RU"/>
              </w:rPr>
              <w:t>алым</w:t>
            </w:r>
            <w:proofErr w:type="spellEnd"/>
            <w:r w:rsidRPr="00E81449">
              <w:rPr>
                <w:rFonts w:ascii="Times New Roman" w:eastAsia="Times New Roman" w:hAnsi="Times New Roman"/>
                <w:color w:val="000000"/>
                <w:sz w:val="26"/>
                <w:szCs w:val="26"/>
                <w:lang w:eastAsia="ru-RU"/>
              </w:rPr>
              <w:t>»</w:t>
            </w:r>
          </w:p>
        </w:tc>
        <w:tc>
          <w:tcPr>
            <w:tcW w:w="5087" w:type="dxa"/>
            <w:tcBorders>
              <w:top w:val="nil"/>
              <w:left w:val="nil"/>
              <w:bottom w:val="single" w:sz="4" w:space="0" w:color="auto"/>
              <w:right w:val="single" w:sz="4" w:space="0" w:color="auto"/>
            </w:tcBorders>
            <w:shd w:val="clear" w:color="auto" w:fill="auto"/>
            <w:vAlign w:val="center"/>
            <w:hideMark/>
          </w:tcPr>
          <w:p w14:paraId="212D10D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Увеличение производительности системы водоснабжения, улучшение качества воды</w:t>
            </w:r>
          </w:p>
        </w:tc>
        <w:tc>
          <w:tcPr>
            <w:tcW w:w="2560" w:type="dxa"/>
            <w:tcBorders>
              <w:top w:val="nil"/>
              <w:left w:val="nil"/>
              <w:bottom w:val="single" w:sz="4" w:space="0" w:color="auto"/>
              <w:right w:val="single" w:sz="4" w:space="0" w:color="auto"/>
            </w:tcBorders>
            <w:shd w:val="clear" w:color="auto" w:fill="auto"/>
            <w:vAlign w:val="center"/>
            <w:hideMark/>
          </w:tcPr>
          <w:p w14:paraId="58ECA3E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959E3C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2024-2027</w:t>
            </w:r>
          </w:p>
        </w:tc>
      </w:tr>
      <w:tr w:rsidR="00571102" w:rsidRPr="00E81449" w14:paraId="488B362C" w14:textId="77777777" w:rsidTr="00E81449">
        <w:trPr>
          <w:gridAfter w:val="1"/>
          <w:wAfter w:w="222" w:type="dxa"/>
          <w:trHeight w:val="408"/>
        </w:trPr>
        <w:tc>
          <w:tcPr>
            <w:tcW w:w="4406" w:type="dxa"/>
            <w:vMerge w:val="restart"/>
            <w:tcBorders>
              <w:top w:val="nil"/>
              <w:left w:val="single" w:sz="4" w:space="0" w:color="auto"/>
              <w:bottom w:val="single" w:sz="4" w:space="0" w:color="auto"/>
              <w:right w:val="single" w:sz="4" w:space="0" w:color="auto"/>
            </w:tcBorders>
            <w:shd w:val="clear" w:color="auto" w:fill="auto"/>
            <w:vAlign w:val="center"/>
            <w:hideMark/>
          </w:tcPr>
          <w:p w14:paraId="488AD24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объекта «Установка обезжелезивания в п. Салым Нефтеюганского района»</w:t>
            </w:r>
          </w:p>
        </w:tc>
        <w:tc>
          <w:tcPr>
            <w:tcW w:w="5087" w:type="dxa"/>
            <w:vMerge w:val="restart"/>
            <w:tcBorders>
              <w:top w:val="nil"/>
              <w:left w:val="single" w:sz="4" w:space="0" w:color="auto"/>
              <w:bottom w:val="single" w:sz="4" w:space="0" w:color="auto"/>
              <w:right w:val="single" w:sz="4" w:space="0" w:color="auto"/>
            </w:tcBorders>
            <w:shd w:val="clear" w:color="auto" w:fill="auto"/>
            <w:vAlign w:val="center"/>
            <w:hideMark/>
          </w:tcPr>
          <w:p w14:paraId="10B2399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Увеличение производительности системы водоснабжения, улучшение качества воды</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20587ED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0608C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2029-2030</w:t>
            </w:r>
          </w:p>
        </w:tc>
      </w:tr>
      <w:tr w:rsidR="00571102" w:rsidRPr="00E81449" w14:paraId="183B20C9" w14:textId="77777777" w:rsidTr="00E81449">
        <w:trPr>
          <w:trHeight w:val="20"/>
        </w:trPr>
        <w:tc>
          <w:tcPr>
            <w:tcW w:w="4406" w:type="dxa"/>
            <w:vMerge/>
            <w:tcBorders>
              <w:top w:val="nil"/>
              <w:left w:val="single" w:sz="4" w:space="0" w:color="auto"/>
              <w:bottom w:val="single" w:sz="4" w:space="0" w:color="auto"/>
              <w:right w:val="single" w:sz="4" w:space="0" w:color="auto"/>
            </w:tcBorders>
            <w:vAlign w:val="center"/>
            <w:hideMark/>
          </w:tcPr>
          <w:p w14:paraId="1FAA104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5087" w:type="dxa"/>
            <w:vMerge/>
            <w:tcBorders>
              <w:top w:val="nil"/>
              <w:left w:val="single" w:sz="4" w:space="0" w:color="auto"/>
              <w:bottom w:val="single" w:sz="4" w:space="0" w:color="auto"/>
              <w:right w:val="single" w:sz="4" w:space="0" w:color="auto"/>
            </w:tcBorders>
            <w:vAlign w:val="center"/>
            <w:hideMark/>
          </w:tcPr>
          <w:p w14:paraId="5A3F228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2560" w:type="dxa"/>
            <w:vMerge/>
            <w:tcBorders>
              <w:top w:val="nil"/>
              <w:left w:val="single" w:sz="4" w:space="0" w:color="auto"/>
              <w:bottom w:val="single" w:sz="4" w:space="0" w:color="auto"/>
              <w:right w:val="single" w:sz="4" w:space="0" w:color="auto"/>
            </w:tcBorders>
            <w:vAlign w:val="center"/>
            <w:hideMark/>
          </w:tcPr>
          <w:p w14:paraId="431D3BE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1874" w:type="dxa"/>
            <w:vMerge/>
            <w:tcBorders>
              <w:top w:val="nil"/>
              <w:left w:val="single" w:sz="4" w:space="0" w:color="auto"/>
              <w:bottom w:val="single" w:sz="4" w:space="0" w:color="auto"/>
              <w:right w:val="single" w:sz="4" w:space="0" w:color="auto"/>
            </w:tcBorders>
            <w:vAlign w:val="center"/>
            <w:hideMark/>
          </w:tcPr>
          <w:p w14:paraId="538F43F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14:paraId="3A2E2B2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p>
        </w:tc>
      </w:tr>
      <w:tr w:rsidR="00571102" w:rsidRPr="00E81449" w14:paraId="5125FDD3"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F6584C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Увеличение мощности скважинного фонда в южной части поселка</w:t>
            </w:r>
          </w:p>
        </w:tc>
        <w:tc>
          <w:tcPr>
            <w:tcW w:w="5087" w:type="dxa"/>
            <w:tcBorders>
              <w:top w:val="nil"/>
              <w:left w:val="nil"/>
              <w:bottom w:val="single" w:sz="4" w:space="0" w:color="auto"/>
              <w:right w:val="single" w:sz="4" w:space="0" w:color="auto"/>
            </w:tcBorders>
            <w:shd w:val="clear" w:color="auto" w:fill="auto"/>
            <w:vAlign w:val="center"/>
            <w:hideMark/>
          </w:tcPr>
          <w:p w14:paraId="64A3A44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Увеличение производительности системы водоснабжения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74E122E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7C05218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2031-2035</w:t>
            </w:r>
          </w:p>
        </w:tc>
        <w:tc>
          <w:tcPr>
            <w:tcW w:w="222" w:type="dxa"/>
            <w:vAlign w:val="center"/>
            <w:hideMark/>
          </w:tcPr>
          <w:p w14:paraId="6BE5276A"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0673612F"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9876C4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ВОС в п. Сивыс-Ях</w:t>
            </w:r>
          </w:p>
        </w:tc>
        <w:tc>
          <w:tcPr>
            <w:tcW w:w="5087" w:type="dxa"/>
            <w:tcBorders>
              <w:top w:val="nil"/>
              <w:left w:val="nil"/>
              <w:bottom w:val="single" w:sz="4" w:space="0" w:color="auto"/>
              <w:right w:val="single" w:sz="4" w:space="0" w:color="auto"/>
            </w:tcBorders>
            <w:shd w:val="clear" w:color="auto" w:fill="auto"/>
            <w:vAlign w:val="center"/>
            <w:hideMark/>
          </w:tcPr>
          <w:p w14:paraId="1B51DDD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Улучшение качества ресурса</w:t>
            </w:r>
          </w:p>
        </w:tc>
        <w:tc>
          <w:tcPr>
            <w:tcW w:w="2560" w:type="dxa"/>
            <w:tcBorders>
              <w:top w:val="nil"/>
              <w:left w:val="nil"/>
              <w:bottom w:val="single" w:sz="4" w:space="0" w:color="auto"/>
              <w:right w:val="single" w:sz="4" w:space="0" w:color="auto"/>
            </w:tcBorders>
            <w:shd w:val="clear" w:color="auto" w:fill="auto"/>
            <w:vAlign w:val="center"/>
            <w:hideMark/>
          </w:tcPr>
          <w:p w14:paraId="2EB7AF0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57C3B04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2029-2030</w:t>
            </w:r>
          </w:p>
        </w:tc>
        <w:tc>
          <w:tcPr>
            <w:tcW w:w="222" w:type="dxa"/>
            <w:vAlign w:val="center"/>
            <w:hideMark/>
          </w:tcPr>
          <w:p w14:paraId="094DBDB4"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0EB48C24"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36403C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сети водоснабжения по ул. Мира</w:t>
            </w:r>
          </w:p>
        </w:tc>
        <w:tc>
          <w:tcPr>
            <w:tcW w:w="5087" w:type="dxa"/>
            <w:tcBorders>
              <w:top w:val="nil"/>
              <w:left w:val="nil"/>
              <w:bottom w:val="single" w:sz="4" w:space="0" w:color="auto"/>
              <w:right w:val="single" w:sz="4" w:space="0" w:color="auto"/>
            </w:tcBorders>
            <w:shd w:val="clear" w:color="auto" w:fill="auto"/>
            <w:vAlign w:val="center"/>
            <w:hideMark/>
          </w:tcPr>
          <w:p w14:paraId="7EF253A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Мероприятие синхронизировано со схемой теплоснабжения. Уменьшение потерь и увеличение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3180A78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FA8C3B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c>
          <w:tcPr>
            <w:tcW w:w="222" w:type="dxa"/>
            <w:vAlign w:val="center"/>
            <w:hideMark/>
          </w:tcPr>
          <w:p w14:paraId="7869D245"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4528D939"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F710A4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сети водоснабжения по ул. Центральная</w:t>
            </w:r>
          </w:p>
        </w:tc>
        <w:tc>
          <w:tcPr>
            <w:tcW w:w="5087" w:type="dxa"/>
            <w:tcBorders>
              <w:top w:val="nil"/>
              <w:left w:val="nil"/>
              <w:bottom w:val="single" w:sz="4" w:space="0" w:color="auto"/>
              <w:right w:val="single" w:sz="4" w:space="0" w:color="auto"/>
            </w:tcBorders>
            <w:shd w:val="clear" w:color="auto" w:fill="auto"/>
            <w:vAlign w:val="center"/>
            <w:hideMark/>
          </w:tcPr>
          <w:p w14:paraId="6EA457C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Мероприятие синхронизировано со схемой теплоснабжения. Уменьшение потерь и увеличение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31C75AA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7EDCD4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w:t>
            </w:r>
          </w:p>
        </w:tc>
        <w:tc>
          <w:tcPr>
            <w:tcW w:w="222" w:type="dxa"/>
            <w:vAlign w:val="center"/>
            <w:hideMark/>
          </w:tcPr>
          <w:p w14:paraId="08E7F183"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44502D76"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4B22471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Замена сети водоснабжения по 2 мкр.</w:t>
            </w:r>
          </w:p>
        </w:tc>
        <w:tc>
          <w:tcPr>
            <w:tcW w:w="5087" w:type="dxa"/>
            <w:tcBorders>
              <w:top w:val="nil"/>
              <w:left w:val="nil"/>
              <w:bottom w:val="single" w:sz="4" w:space="0" w:color="auto"/>
              <w:right w:val="single" w:sz="4" w:space="0" w:color="auto"/>
            </w:tcBorders>
            <w:shd w:val="clear" w:color="auto" w:fill="auto"/>
            <w:vAlign w:val="center"/>
            <w:hideMark/>
          </w:tcPr>
          <w:p w14:paraId="7D0ECA1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Мероприятие синхронизировано со схемой теплоснабжения. Уменьшение потерь и увеличение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3B6CF60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E26702F"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2027</w:t>
            </w:r>
          </w:p>
        </w:tc>
        <w:tc>
          <w:tcPr>
            <w:tcW w:w="222" w:type="dxa"/>
            <w:vAlign w:val="center"/>
            <w:hideMark/>
          </w:tcPr>
          <w:p w14:paraId="03AAA387"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66D3529B"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2ECE34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водоснабжения в п. Сивыс-Ях</w:t>
            </w:r>
          </w:p>
        </w:tc>
        <w:tc>
          <w:tcPr>
            <w:tcW w:w="5087" w:type="dxa"/>
            <w:tcBorders>
              <w:top w:val="nil"/>
              <w:left w:val="nil"/>
              <w:bottom w:val="single" w:sz="4" w:space="0" w:color="auto"/>
              <w:right w:val="single" w:sz="4" w:space="0" w:color="auto"/>
            </w:tcBorders>
            <w:shd w:val="clear" w:color="auto" w:fill="auto"/>
            <w:vAlign w:val="center"/>
            <w:hideMark/>
          </w:tcPr>
          <w:p w14:paraId="64D80BB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Мероприятие синхронизировано со схемой теплоснабжения. Уменьшение потерь и увеличение надежности системы</w:t>
            </w:r>
          </w:p>
        </w:tc>
        <w:tc>
          <w:tcPr>
            <w:tcW w:w="2560" w:type="dxa"/>
            <w:tcBorders>
              <w:top w:val="nil"/>
              <w:left w:val="nil"/>
              <w:bottom w:val="single" w:sz="4" w:space="0" w:color="auto"/>
              <w:right w:val="single" w:sz="4" w:space="0" w:color="auto"/>
            </w:tcBorders>
            <w:shd w:val="clear" w:color="auto" w:fill="auto"/>
            <w:vAlign w:val="center"/>
            <w:hideMark/>
          </w:tcPr>
          <w:p w14:paraId="4F4614B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4E94A06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2028-2035</w:t>
            </w:r>
          </w:p>
        </w:tc>
        <w:tc>
          <w:tcPr>
            <w:tcW w:w="222" w:type="dxa"/>
            <w:vAlign w:val="center"/>
            <w:hideMark/>
          </w:tcPr>
          <w:p w14:paraId="36DA1138"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6E637D2C"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414E62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Капитальный ремонт артезианской скважины №85 на территории ВОС -400</w:t>
            </w:r>
          </w:p>
        </w:tc>
        <w:tc>
          <w:tcPr>
            <w:tcW w:w="5087" w:type="dxa"/>
            <w:tcBorders>
              <w:top w:val="nil"/>
              <w:left w:val="nil"/>
              <w:bottom w:val="single" w:sz="4" w:space="0" w:color="auto"/>
              <w:right w:val="single" w:sz="4" w:space="0" w:color="auto"/>
            </w:tcBorders>
            <w:shd w:val="clear" w:color="auto" w:fill="auto"/>
            <w:vAlign w:val="center"/>
            <w:hideMark/>
          </w:tcPr>
          <w:p w14:paraId="40CEBBA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Снижение износа. Экономия энергоресурсов</w:t>
            </w:r>
          </w:p>
        </w:tc>
        <w:tc>
          <w:tcPr>
            <w:tcW w:w="2560" w:type="dxa"/>
            <w:tcBorders>
              <w:top w:val="nil"/>
              <w:left w:val="nil"/>
              <w:bottom w:val="single" w:sz="4" w:space="0" w:color="auto"/>
              <w:right w:val="single" w:sz="4" w:space="0" w:color="auto"/>
            </w:tcBorders>
            <w:shd w:val="clear" w:color="auto" w:fill="auto"/>
            <w:vAlign w:val="center"/>
            <w:hideMark/>
          </w:tcPr>
          <w:p w14:paraId="5601490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A5AC80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w:t>
            </w:r>
          </w:p>
        </w:tc>
        <w:tc>
          <w:tcPr>
            <w:tcW w:w="222" w:type="dxa"/>
            <w:vAlign w:val="center"/>
            <w:hideMark/>
          </w:tcPr>
          <w:p w14:paraId="57B8FA34"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53732DBC"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9C5EA7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сети ТВС по объекту: Магистральная сеть водоснабжения 1, 2 квартал ул. 45 лет Победы, 23/1 (В</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 В2, ду159мм)</w:t>
            </w:r>
          </w:p>
        </w:tc>
        <w:tc>
          <w:tcPr>
            <w:tcW w:w="5087" w:type="dxa"/>
            <w:tcBorders>
              <w:top w:val="nil"/>
              <w:left w:val="nil"/>
              <w:bottom w:val="single" w:sz="4" w:space="0" w:color="auto"/>
              <w:right w:val="single" w:sz="4" w:space="0" w:color="auto"/>
            </w:tcBorders>
            <w:shd w:val="clear" w:color="auto" w:fill="auto"/>
            <w:vAlign w:val="center"/>
            <w:hideMark/>
          </w:tcPr>
          <w:p w14:paraId="38C1674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6EA496C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B38B3F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w:t>
            </w:r>
          </w:p>
        </w:tc>
        <w:tc>
          <w:tcPr>
            <w:tcW w:w="222" w:type="dxa"/>
            <w:vAlign w:val="center"/>
            <w:hideMark/>
          </w:tcPr>
          <w:p w14:paraId="095D1820"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2E38C1F1"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4AE624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ТВС: сети теплоснабжения "Застройка 2мкрн." В</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,В2 108мм</w:t>
            </w:r>
          </w:p>
        </w:tc>
        <w:tc>
          <w:tcPr>
            <w:tcW w:w="5087" w:type="dxa"/>
            <w:tcBorders>
              <w:top w:val="nil"/>
              <w:left w:val="nil"/>
              <w:bottom w:val="single" w:sz="4" w:space="0" w:color="auto"/>
              <w:right w:val="single" w:sz="4" w:space="0" w:color="auto"/>
            </w:tcBorders>
            <w:shd w:val="clear" w:color="auto" w:fill="auto"/>
            <w:vAlign w:val="center"/>
            <w:hideMark/>
          </w:tcPr>
          <w:p w14:paraId="30FD4DF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00A475C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04697C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w:t>
            </w:r>
          </w:p>
        </w:tc>
        <w:tc>
          <w:tcPr>
            <w:tcW w:w="222" w:type="dxa"/>
            <w:vAlign w:val="center"/>
            <w:hideMark/>
          </w:tcPr>
          <w:p w14:paraId="6F3A64C5"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528F582A"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275157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ТВС: сети теплоснабжения от ул. Центральной до ул. Еловой В</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 xml:space="preserve"> 50мм</w:t>
            </w:r>
          </w:p>
        </w:tc>
        <w:tc>
          <w:tcPr>
            <w:tcW w:w="5087" w:type="dxa"/>
            <w:tcBorders>
              <w:top w:val="nil"/>
              <w:left w:val="nil"/>
              <w:bottom w:val="single" w:sz="4" w:space="0" w:color="auto"/>
              <w:right w:val="single" w:sz="4" w:space="0" w:color="auto"/>
            </w:tcBorders>
            <w:shd w:val="clear" w:color="auto" w:fill="auto"/>
            <w:vAlign w:val="center"/>
            <w:hideMark/>
          </w:tcPr>
          <w:p w14:paraId="70C4503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36452DD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6FD247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c>
          <w:tcPr>
            <w:tcW w:w="222" w:type="dxa"/>
            <w:vAlign w:val="center"/>
            <w:hideMark/>
          </w:tcPr>
          <w:p w14:paraId="086CD761"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7BA6CA0A"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036186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сетей ТВС: сети теплоснабжения от по ул. Мира к жилым домам №23-21, по ул. Кедровая к жилым домам №14-24 В</w:t>
            </w:r>
            <w:proofErr w:type="gramStart"/>
            <w:r w:rsidRPr="00E81449">
              <w:rPr>
                <w:rFonts w:ascii="Times New Roman" w:eastAsia="Times New Roman" w:hAnsi="Times New Roman"/>
                <w:color w:val="000000"/>
                <w:sz w:val="26"/>
                <w:szCs w:val="26"/>
                <w:lang w:eastAsia="ru-RU"/>
              </w:rPr>
              <w:t>1</w:t>
            </w:r>
            <w:proofErr w:type="gramEnd"/>
            <w:r w:rsidRPr="00E81449">
              <w:rPr>
                <w:rFonts w:ascii="Times New Roman" w:eastAsia="Times New Roman" w:hAnsi="Times New Roman"/>
                <w:color w:val="000000"/>
                <w:sz w:val="26"/>
                <w:szCs w:val="26"/>
                <w:lang w:eastAsia="ru-RU"/>
              </w:rPr>
              <w:t xml:space="preserve"> 57мм</w:t>
            </w:r>
          </w:p>
        </w:tc>
        <w:tc>
          <w:tcPr>
            <w:tcW w:w="5087" w:type="dxa"/>
            <w:tcBorders>
              <w:top w:val="nil"/>
              <w:left w:val="nil"/>
              <w:bottom w:val="single" w:sz="4" w:space="0" w:color="auto"/>
              <w:right w:val="single" w:sz="4" w:space="0" w:color="auto"/>
            </w:tcBorders>
            <w:shd w:val="clear" w:color="auto" w:fill="auto"/>
            <w:vAlign w:val="center"/>
            <w:hideMark/>
          </w:tcPr>
          <w:p w14:paraId="165201E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Повышение надежности системы теплоснабжения</w:t>
            </w:r>
          </w:p>
        </w:tc>
        <w:tc>
          <w:tcPr>
            <w:tcW w:w="2560" w:type="dxa"/>
            <w:tcBorders>
              <w:top w:val="nil"/>
              <w:left w:val="nil"/>
              <w:bottom w:val="single" w:sz="4" w:space="0" w:color="auto"/>
              <w:right w:val="single" w:sz="4" w:space="0" w:color="auto"/>
            </w:tcBorders>
            <w:shd w:val="clear" w:color="auto" w:fill="auto"/>
            <w:vAlign w:val="center"/>
            <w:hideMark/>
          </w:tcPr>
          <w:p w14:paraId="631FCB6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55CA9850"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c>
          <w:tcPr>
            <w:tcW w:w="222" w:type="dxa"/>
            <w:vAlign w:val="center"/>
            <w:hideMark/>
          </w:tcPr>
          <w:p w14:paraId="58421EDC"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3E7A5BA0" w14:textId="77777777" w:rsidTr="00E81449">
        <w:trPr>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A1E5F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Система водоотведения</w:t>
            </w:r>
          </w:p>
        </w:tc>
        <w:tc>
          <w:tcPr>
            <w:tcW w:w="222" w:type="dxa"/>
            <w:vAlign w:val="center"/>
            <w:hideMark/>
          </w:tcPr>
          <w:p w14:paraId="05FFB974"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71E6D47A"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719E3B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сети водоотведения до подключаемого объекта ул. 55 лет победы, между ул. Новая и ул. </w:t>
            </w:r>
            <w:r w:rsidRPr="00E81449">
              <w:rPr>
                <w:rFonts w:ascii="Times New Roman" w:eastAsia="Times New Roman" w:hAnsi="Times New Roman"/>
                <w:color w:val="000000"/>
                <w:sz w:val="26"/>
                <w:szCs w:val="26"/>
                <w:lang w:eastAsia="ru-RU"/>
              </w:rPr>
              <w:lastRenderedPageBreak/>
              <w:t>Кедровая</w:t>
            </w:r>
          </w:p>
        </w:tc>
        <w:tc>
          <w:tcPr>
            <w:tcW w:w="5087" w:type="dxa"/>
            <w:tcBorders>
              <w:top w:val="nil"/>
              <w:left w:val="nil"/>
              <w:bottom w:val="single" w:sz="4" w:space="0" w:color="auto"/>
              <w:right w:val="single" w:sz="4" w:space="0" w:color="auto"/>
            </w:tcBorders>
            <w:shd w:val="clear" w:color="auto" w:fill="auto"/>
            <w:vAlign w:val="center"/>
            <w:hideMark/>
          </w:tcPr>
          <w:p w14:paraId="3741AE1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Подключение новых абонентов</w:t>
            </w:r>
          </w:p>
        </w:tc>
        <w:tc>
          <w:tcPr>
            <w:tcW w:w="2560" w:type="dxa"/>
            <w:tcBorders>
              <w:top w:val="nil"/>
              <w:left w:val="nil"/>
              <w:bottom w:val="single" w:sz="4" w:space="0" w:color="auto"/>
              <w:right w:val="single" w:sz="4" w:space="0" w:color="auto"/>
            </w:tcBorders>
            <w:shd w:val="clear" w:color="auto" w:fill="auto"/>
            <w:vAlign w:val="center"/>
            <w:hideMark/>
          </w:tcPr>
          <w:p w14:paraId="6DC13EB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98FC47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c>
          <w:tcPr>
            <w:tcW w:w="222" w:type="dxa"/>
            <w:vAlign w:val="center"/>
            <w:hideMark/>
          </w:tcPr>
          <w:p w14:paraId="0B706532"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7B0A444E"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F7237B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Строительство сетей водоотведения до подключаемого планировочного района 1</w:t>
            </w:r>
          </w:p>
        </w:tc>
        <w:tc>
          <w:tcPr>
            <w:tcW w:w="5087" w:type="dxa"/>
            <w:tcBorders>
              <w:top w:val="nil"/>
              <w:left w:val="nil"/>
              <w:bottom w:val="single" w:sz="4" w:space="0" w:color="auto"/>
              <w:right w:val="single" w:sz="4" w:space="0" w:color="auto"/>
            </w:tcBorders>
            <w:shd w:val="clear" w:color="auto" w:fill="auto"/>
            <w:vAlign w:val="center"/>
            <w:hideMark/>
          </w:tcPr>
          <w:p w14:paraId="1BCF666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7E97725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30ABBBE"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c>
          <w:tcPr>
            <w:tcW w:w="222" w:type="dxa"/>
            <w:vAlign w:val="center"/>
            <w:hideMark/>
          </w:tcPr>
          <w:p w14:paraId="1DD121CC"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3B5C63B0"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3EB633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водоотведения до подключаемого планировочного района 2</w:t>
            </w:r>
          </w:p>
        </w:tc>
        <w:tc>
          <w:tcPr>
            <w:tcW w:w="5087" w:type="dxa"/>
            <w:tcBorders>
              <w:top w:val="nil"/>
              <w:left w:val="nil"/>
              <w:bottom w:val="single" w:sz="4" w:space="0" w:color="auto"/>
              <w:right w:val="single" w:sz="4" w:space="0" w:color="auto"/>
            </w:tcBorders>
            <w:shd w:val="clear" w:color="auto" w:fill="auto"/>
            <w:vAlign w:val="center"/>
            <w:hideMark/>
          </w:tcPr>
          <w:p w14:paraId="0849163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76E5CD1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8F8C889"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2030</w:t>
            </w:r>
          </w:p>
        </w:tc>
        <w:tc>
          <w:tcPr>
            <w:tcW w:w="222" w:type="dxa"/>
            <w:vAlign w:val="center"/>
            <w:hideMark/>
          </w:tcPr>
          <w:p w14:paraId="2B321500"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1F973168"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26923B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сетей водоотведения до подключаемого планировочного района 3</w:t>
            </w:r>
          </w:p>
        </w:tc>
        <w:tc>
          <w:tcPr>
            <w:tcW w:w="5087" w:type="dxa"/>
            <w:tcBorders>
              <w:top w:val="nil"/>
              <w:left w:val="nil"/>
              <w:bottom w:val="single" w:sz="4" w:space="0" w:color="auto"/>
              <w:right w:val="single" w:sz="4" w:space="0" w:color="auto"/>
            </w:tcBorders>
            <w:shd w:val="clear" w:color="auto" w:fill="auto"/>
            <w:vAlign w:val="center"/>
            <w:hideMark/>
          </w:tcPr>
          <w:p w14:paraId="768CEA7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170BCB2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A7D2448"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w:t>
            </w:r>
          </w:p>
        </w:tc>
        <w:tc>
          <w:tcPr>
            <w:tcW w:w="222" w:type="dxa"/>
            <w:vAlign w:val="center"/>
            <w:hideMark/>
          </w:tcPr>
          <w:p w14:paraId="6DE5AFD3"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6AC9989C"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064F311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водоотведения в планировочном районе 1</w:t>
            </w:r>
          </w:p>
        </w:tc>
        <w:tc>
          <w:tcPr>
            <w:tcW w:w="5087" w:type="dxa"/>
            <w:tcBorders>
              <w:top w:val="nil"/>
              <w:left w:val="nil"/>
              <w:bottom w:val="single" w:sz="4" w:space="0" w:color="auto"/>
              <w:right w:val="single" w:sz="4" w:space="0" w:color="auto"/>
            </w:tcBorders>
            <w:shd w:val="clear" w:color="auto" w:fill="auto"/>
            <w:vAlign w:val="center"/>
            <w:hideMark/>
          </w:tcPr>
          <w:p w14:paraId="271AC55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4911D58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4C3A637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2028-2030</w:t>
            </w:r>
          </w:p>
        </w:tc>
        <w:tc>
          <w:tcPr>
            <w:tcW w:w="222" w:type="dxa"/>
            <w:vAlign w:val="center"/>
            <w:hideMark/>
          </w:tcPr>
          <w:p w14:paraId="770736AE"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5D19937E"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2F08BF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водоотведения в планировочном районе 2</w:t>
            </w:r>
          </w:p>
        </w:tc>
        <w:tc>
          <w:tcPr>
            <w:tcW w:w="5087" w:type="dxa"/>
            <w:tcBorders>
              <w:top w:val="nil"/>
              <w:left w:val="nil"/>
              <w:bottom w:val="single" w:sz="4" w:space="0" w:color="auto"/>
              <w:right w:val="single" w:sz="4" w:space="0" w:color="auto"/>
            </w:tcBorders>
            <w:shd w:val="clear" w:color="auto" w:fill="auto"/>
            <w:vAlign w:val="center"/>
            <w:hideMark/>
          </w:tcPr>
          <w:p w14:paraId="7137315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6D6DAF6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23EFBF2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2031-2037</w:t>
            </w:r>
          </w:p>
        </w:tc>
        <w:tc>
          <w:tcPr>
            <w:tcW w:w="222" w:type="dxa"/>
            <w:vAlign w:val="center"/>
            <w:hideMark/>
          </w:tcPr>
          <w:p w14:paraId="3F849A20"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17EABAAF"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93C28C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Строительство распределительных сетей водоотведения в планировочном районе 3</w:t>
            </w:r>
          </w:p>
        </w:tc>
        <w:tc>
          <w:tcPr>
            <w:tcW w:w="5087" w:type="dxa"/>
            <w:tcBorders>
              <w:top w:val="nil"/>
              <w:left w:val="nil"/>
              <w:bottom w:val="single" w:sz="4" w:space="0" w:color="auto"/>
              <w:right w:val="single" w:sz="4" w:space="0" w:color="auto"/>
            </w:tcBorders>
            <w:shd w:val="clear" w:color="auto" w:fill="auto"/>
            <w:vAlign w:val="center"/>
            <w:hideMark/>
          </w:tcPr>
          <w:p w14:paraId="53F4681A"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w:t>
            </w:r>
          </w:p>
        </w:tc>
        <w:tc>
          <w:tcPr>
            <w:tcW w:w="2560" w:type="dxa"/>
            <w:tcBorders>
              <w:top w:val="nil"/>
              <w:left w:val="nil"/>
              <w:bottom w:val="single" w:sz="4" w:space="0" w:color="auto"/>
              <w:right w:val="single" w:sz="4" w:space="0" w:color="auto"/>
            </w:tcBorders>
            <w:shd w:val="clear" w:color="auto" w:fill="auto"/>
            <w:vAlign w:val="center"/>
            <w:hideMark/>
          </w:tcPr>
          <w:p w14:paraId="624A8E2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613D414B"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2031-2037</w:t>
            </w:r>
          </w:p>
        </w:tc>
        <w:tc>
          <w:tcPr>
            <w:tcW w:w="222" w:type="dxa"/>
            <w:vAlign w:val="center"/>
            <w:hideMark/>
          </w:tcPr>
          <w:p w14:paraId="05FEB823"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57B6370F" w14:textId="77777777" w:rsidTr="00E81449">
        <w:trPr>
          <w:trHeight w:val="20"/>
        </w:trPr>
        <w:tc>
          <w:tcPr>
            <w:tcW w:w="4406" w:type="dxa"/>
            <w:vMerge w:val="restart"/>
            <w:tcBorders>
              <w:top w:val="nil"/>
              <w:left w:val="single" w:sz="4" w:space="0" w:color="auto"/>
              <w:bottom w:val="single" w:sz="4" w:space="0" w:color="auto"/>
              <w:right w:val="single" w:sz="4" w:space="0" w:color="auto"/>
            </w:tcBorders>
            <w:shd w:val="clear" w:color="auto" w:fill="auto"/>
            <w:vAlign w:val="center"/>
            <w:hideMark/>
          </w:tcPr>
          <w:p w14:paraId="2308863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Реконструкция КОС 800 м3/сутки с устройством КНС: 400 </w:t>
            </w:r>
            <w:proofErr w:type="spellStart"/>
            <w:r w:rsidRPr="00E81449">
              <w:rPr>
                <w:rFonts w:ascii="Times New Roman" w:eastAsia="Times New Roman" w:hAnsi="Times New Roman"/>
                <w:color w:val="000000"/>
                <w:sz w:val="26"/>
                <w:szCs w:val="26"/>
                <w:lang w:eastAsia="ru-RU"/>
              </w:rPr>
              <w:t>куб</w:t>
            </w:r>
            <w:proofErr w:type="gramStart"/>
            <w:r w:rsidRPr="00E81449">
              <w:rPr>
                <w:rFonts w:ascii="Times New Roman" w:eastAsia="Times New Roman" w:hAnsi="Times New Roman"/>
                <w:color w:val="000000"/>
                <w:sz w:val="26"/>
                <w:szCs w:val="26"/>
                <w:lang w:eastAsia="ru-RU"/>
              </w:rPr>
              <w:t>.м</w:t>
            </w:r>
            <w:proofErr w:type="spellEnd"/>
            <w:proofErr w:type="gramEnd"/>
            <w:r w:rsidRPr="00E81449">
              <w:rPr>
                <w:rFonts w:ascii="Times New Roman" w:eastAsia="Times New Roman" w:hAnsi="Times New Roman"/>
                <w:color w:val="000000"/>
                <w:sz w:val="26"/>
                <w:szCs w:val="26"/>
                <w:lang w:eastAsia="ru-RU"/>
              </w:rPr>
              <w:t>/</w:t>
            </w:r>
            <w:proofErr w:type="spellStart"/>
            <w:r w:rsidRPr="00E81449">
              <w:rPr>
                <w:rFonts w:ascii="Times New Roman" w:eastAsia="Times New Roman" w:hAnsi="Times New Roman"/>
                <w:color w:val="000000"/>
                <w:sz w:val="26"/>
                <w:szCs w:val="26"/>
                <w:lang w:eastAsia="ru-RU"/>
              </w:rPr>
              <w:t>сут</w:t>
            </w:r>
            <w:proofErr w:type="spellEnd"/>
            <w:r w:rsidRPr="00E81449">
              <w:rPr>
                <w:rFonts w:ascii="Times New Roman" w:eastAsia="Times New Roman" w:hAnsi="Times New Roman"/>
                <w:color w:val="000000"/>
                <w:sz w:val="26"/>
                <w:szCs w:val="26"/>
                <w:lang w:eastAsia="ru-RU"/>
              </w:rPr>
              <w:t xml:space="preserve">, 300 </w:t>
            </w:r>
            <w:proofErr w:type="spellStart"/>
            <w:r w:rsidRPr="00E81449">
              <w:rPr>
                <w:rFonts w:ascii="Times New Roman" w:eastAsia="Times New Roman" w:hAnsi="Times New Roman"/>
                <w:color w:val="000000"/>
                <w:sz w:val="26"/>
                <w:szCs w:val="26"/>
                <w:lang w:eastAsia="ru-RU"/>
              </w:rPr>
              <w:t>куб.м</w:t>
            </w:r>
            <w:proofErr w:type="spellEnd"/>
            <w:r w:rsidRPr="00E81449">
              <w:rPr>
                <w:rFonts w:ascii="Times New Roman" w:eastAsia="Times New Roman" w:hAnsi="Times New Roman"/>
                <w:color w:val="000000"/>
                <w:sz w:val="26"/>
                <w:szCs w:val="26"/>
                <w:lang w:eastAsia="ru-RU"/>
              </w:rPr>
              <w:t>/</w:t>
            </w:r>
            <w:proofErr w:type="spellStart"/>
            <w:r w:rsidRPr="00E81449">
              <w:rPr>
                <w:rFonts w:ascii="Times New Roman" w:eastAsia="Times New Roman" w:hAnsi="Times New Roman"/>
                <w:color w:val="000000"/>
                <w:sz w:val="26"/>
                <w:szCs w:val="26"/>
                <w:lang w:eastAsia="ru-RU"/>
              </w:rPr>
              <w:t>сут</w:t>
            </w:r>
            <w:proofErr w:type="spellEnd"/>
            <w:r w:rsidRPr="00E81449">
              <w:rPr>
                <w:rFonts w:ascii="Times New Roman" w:eastAsia="Times New Roman" w:hAnsi="Times New Roman"/>
                <w:color w:val="000000"/>
                <w:sz w:val="26"/>
                <w:szCs w:val="26"/>
                <w:lang w:eastAsia="ru-RU"/>
              </w:rPr>
              <w:t>.</w:t>
            </w:r>
          </w:p>
        </w:tc>
        <w:tc>
          <w:tcPr>
            <w:tcW w:w="5087" w:type="dxa"/>
            <w:vMerge w:val="restart"/>
            <w:tcBorders>
              <w:top w:val="nil"/>
              <w:left w:val="single" w:sz="4" w:space="0" w:color="auto"/>
              <w:bottom w:val="single" w:sz="4" w:space="0" w:color="auto"/>
              <w:right w:val="single" w:sz="4" w:space="0" w:color="auto"/>
            </w:tcBorders>
            <w:shd w:val="clear" w:color="auto" w:fill="auto"/>
            <w:vAlign w:val="center"/>
            <w:hideMark/>
          </w:tcPr>
          <w:p w14:paraId="1912DAFB"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Подключение перспективной застройки по генеральному плану, улучшение экологической обстановки, обеспечение нормативных показателей очистки сточных вод</w:t>
            </w:r>
          </w:p>
        </w:tc>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03679C9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EEF25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2023-2025</w:t>
            </w:r>
          </w:p>
        </w:tc>
        <w:tc>
          <w:tcPr>
            <w:tcW w:w="222" w:type="dxa"/>
            <w:vAlign w:val="center"/>
            <w:hideMark/>
          </w:tcPr>
          <w:p w14:paraId="41D306BC"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0152ECB2" w14:textId="77777777" w:rsidTr="00E81449">
        <w:trPr>
          <w:trHeight w:val="20"/>
        </w:trPr>
        <w:tc>
          <w:tcPr>
            <w:tcW w:w="4406" w:type="dxa"/>
            <w:vMerge/>
            <w:tcBorders>
              <w:top w:val="nil"/>
              <w:left w:val="single" w:sz="4" w:space="0" w:color="auto"/>
              <w:bottom w:val="single" w:sz="4" w:space="0" w:color="auto"/>
              <w:right w:val="single" w:sz="4" w:space="0" w:color="auto"/>
            </w:tcBorders>
            <w:vAlign w:val="center"/>
            <w:hideMark/>
          </w:tcPr>
          <w:p w14:paraId="046B0F5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5087" w:type="dxa"/>
            <w:vMerge/>
            <w:tcBorders>
              <w:top w:val="nil"/>
              <w:left w:val="single" w:sz="4" w:space="0" w:color="auto"/>
              <w:bottom w:val="single" w:sz="4" w:space="0" w:color="auto"/>
              <w:right w:val="single" w:sz="4" w:space="0" w:color="auto"/>
            </w:tcBorders>
            <w:vAlign w:val="center"/>
            <w:hideMark/>
          </w:tcPr>
          <w:p w14:paraId="1A38751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2560" w:type="dxa"/>
            <w:vMerge/>
            <w:tcBorders>
              <w:top w:val="nil"/>
              <w:left w:val="single" w:sz="4" w:space="0" w:color="auto"/>
              <w:bottom w:val="single" w:sz="4" w:space="0" w:color="auto"/>
              <w:right w:val="single" w:sz="4" w:space="0" w:color="auto"/>
            </w:tcBorders>
            <w:vAlign w:val="center"/>
            <w:hideMark/>
          </w:tcPr>
          <w:p w14:paraId="02F0D03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1874" w:type="dxa"/>
            <w:vMerge/>
            <w:tcBorders>
              <w:top w:val="nil"/>
              <w:left w:val="single" w:sz="4" w:space="0" w:color="auto"/>
              <w:bottom w:val="single" w:sz="4" w:space="0" w:color="auto"/>
              <w:right w:val="single" w:sz="4" w:space="0" w:color="auto"/>
            </w:tcBorders>
            <w:vAlign w:val="center"/>
            <w:hideMark/>
          </w:tcPr>
          <w:p w14:paraId="6B6FC3A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14:paraId="39B21EC3"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p>
        </w:tc>
      </w:tr>
      <w:tr w:rsidR="00571102" w:rsidRPr="00E81449" w14:paraId="1D04878D"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654F119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Замена канализационной сети по ул. Привокзальная от жилого дома №№4 до 14</w:t>
            </w:r>
          </w:p>
        </w:tc>
        <w:tc>
          <w:tcPr>
            <w:tcW w:w="5087" w:type="dxa"/>
            <w:tcBorders>
              <w:top w:val="nil"/>
              <w:left w:val="nil"/>
              <w:bottom w:val="single" w:sz="4" w:space="0" w:color="auto"/>
              <w:right w:val="single" w:sz="4" w:space="0" w:color="auto"/>
            </w:tcBorders>
            <w:shd w:val="clear" w:color="auto" w:fill="auto"/>
            <w:vAlign w:val="center"/>
            <w:hideMark/>
          </w:tcPr>
          <w:p w14:paraId="256214FD"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Снижение износа</w:t>
            </w:r>
          </w:p>
        </w:tc>
        <w:tc>
          <w:tcPr>
            <w:tcW w:w="2560" w:type="dxa"/>
            <w:tcBorders>
              <w:top w:val="nil"/>
              <w:left w:val="nil"/>
              <w:bottom w:val="single" w:sz="4" w:space="0" w:color="auto"/>
              <w:right w:val="single" w:sz="4" w:space="0" w:color="auto"/>
            </w:tcBorders>
            <w:shd w:val="clear" w:color="auto" w:fill="auto"/>
            <w:vAlign w:val="center"/>
            <w:hideMark/>
          </w:tcPr>
          <w:p w14:paraId="3ECBF205"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311087ED"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2024</w:t>
            </w:r>
          </w:p>
        </w:tc>
        <w:tc>
          <w:tcPr>
            <w:tcW w:w="222" w:type="dxa"/>
            <w:vAlign w:val="center"/>
            <w:hideMark/>
          </w:tcPr>
          <w:p w14:paraId="623B6E54"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429A7B8F"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51D0E970"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Замена канализационной сети по ул. </w:t>
            </w:r>
            <w:r w:rsidRPr="00E81449">
              <w:rPr>
                <w:rFonts w:ascii="Times New Roman" w:eastAsia="Times New Roman" w:hAnsi="Times New Roman"/>
                <w:color w:val="000000"/>
                <w:sz w:val="26"/>
                <w:szCs w:val="26"/>
                <w:lang w:eastAsia="ru-RU"/>
              </w:rPr>
              <w:lastRenderedPageBreak/>
              <w:t>Привокзальная вдоль железной дороги</w:t>
            </w:r>
          </w:p>
        </w:tc>
        <w:tc>
          <w:tcPr>
            <w:tcW w:w="5087" w:type="dxa"/>
            <w:tcBorders>
              <w:top w:val="nil"/>
              <w:left w:val="nil"/>
              <w:bottom w:val="single" w:sz="4" w:space="0" w:color="auto"/>
              <w:right w:val="single" w:sz="4" w:space="0" w:color="auto"/>
            </w:tcBorders>
            <w:shd w:val="clear" w:color="auto" w:fill="auto"/>
            <w:vAlign w:val="center"/>
            <w:hideMark/>
          </w:tcPr>
          <w:p w14:paraId="569856E3"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Снижение износа</w:t>
            </w:r>
          </w:p>
        </w:tc>
        <w:tc>
          <w:tcPr>
            <w:tcW w:w="2560" w:type="dxa"/>
            <w:tcBorders>
              <w:top w:val="nil"/>
              <w:left w:val="nil"/>
              <w:bottom w:val="single" w:sz="4" w:space="0" w:color="auto"/>
              <w:right w:val="single" w:sz="4" w:space="0" w:color="auto"/>
            </w:tcBorders>
            <w:shd w:val="clear" w:color="auto" w:fill="auto"/>
            <w:vAlign w:val="center"/>
            <w:hideMark/>
          </w:tcPr>
          <w:p w14:paraId="2D4A1D3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F4F2C76"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2025</w:t>
            </w:r>
          </w:p>
        </w:tc>
        <w:tc>
          <w:tcPr>
            <w:tcW w:w="222" w:type="dxa"/>
            <w:vAlign w:val="center"/>
            <w:hideMark/>
          </w:tcPr>
          <w:p w14:paraId="6B6952CD"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4A440C77"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B82E4C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lastRenderedPageBreak/>
              <w:t>Замена канализационной сети в поселке Сивыс-Ях</w:t>
            </w:r>
          </w:p>
        </w:tc>
        <w:tc>
          <w:tcPr>
            <w:tcW w:w="5087" w:type="dxa"/>
            <w:tcBorders>
              <w:top w:val="nil"/>
              <w:left w:val="nil"/>
              <w:bottom w:val="single" w:sz="4" w:space="0" w:color="auto"/>
              <w:right w:val="single" w:sz="4" w:space="0" w:color="auto"/>
            </w:tcBorders>
            <w:shd w:val="clear" w:color="auto" w:fill="auto"/>
            <w:vAlign w:val="center"/>
            <w:hideMark/>
          </w:tcPr>
          <w:p w14:paraId="2790941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Снижение износа</w:t>
            </w:r>
          </w:p>
        </w:tc>
        <w:tc>
          <w:tcPr>
            <w:tcW w:w="2560" w:type="dxa"/>
            <w:tcBorders>
              <w:top w:val="nil"/>
              <w:left w:val="nil"/>
              <w:bottom w:val="single" w:sz="4" w:space="0" w:color="auto"/>
              <w:right w:val="single" w:sz="4" w:space="0" w:color="auto"/>
            </w:tcBorders>
            <w:shd w:val="clear" w:color="auto" w:fill="auto"/>
            <w:vAlign w:val="center"/>
            <w:hideMark/>
          </w:tcPr>
          <w:p w14:paraId="708E2DB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197CACE2"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2026-2028</w:t>
            </w:r>
          </w:p>
        </w:tc>
        <w:tc>
          <w:tcPr>
            <w:tcW w:w="222" w:type="dxa"/>
            <w:vAlign w:val="center"/>
            <w:hideMark/>
          </w:tcPr>
          <w:p w14:paraId="5F01270D"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2708A067"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2F9F1CE7"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сети канализации по ул. </w:t>
            </w:r>
            <w:proofErr w:type="gramStart"/>
            <w:r w:rsidRPr="00E81449">
              <w:rPr>
                <w:rFonts w:ascii="Times New Roman" w:eastAsia="Times New Roman" w:hAnsi="Times New Roman"/>
                <w:color w:val="000000"/>
                <w:sz w:val="26"/>
                <w:szCs w:val="26"/>
                <w:lang w:eastAsia="ru-RU"/>
              </w:rPr>
              <w:t>Новая</w:t>
            </w:r>
            <w:proofErr w:type="gramEnd"/>
            <w:r w:rsidRPr="00E81449">
              <w:rPr>
                <w:rFonts w:ascii="Times New Roman" w:eastAsia="Times New Roman" w:hAnsi="Times New Roman"/>
                <w:color w:val="000000"/>
                <w:sz w:val="26"/>
                <w:szCs w:val="26"/>
                <w:lang w:eastAsia="ru-RU"/>
              </w:rPr>
              <w:t xml:space="preserve"> от СОШ № 1 до ближайшего колодца КК 67</w:t>
            </w:r>
          </w:p>
        </w:tc>
        <w:tc>
          <w:tcPr>
            <w:tcW w:w="5087" w:type="dxa"/>
            <w:tcBorders>
              <w:top w:val="nil"/>
              <w:left w:val="nil"/>
              <w:bottom w:val="single" w:sz="4" w:space="0" w:color="auto"/>
              <w:right w:val="single" w:sz="4" w:space="0" w:color="auto"/>
            </w:tcBorders>
            <w:shd w:val="clear" w:color="auto" w:fill="auto"/>
            <w:vAlign w:val="center"/>
            <w:hideMark/>
          </w:tcPr>
          <w:p w14:paraId="0624A46F"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Снижение износа</w:t>
            </w:r>
          </w:p>
        </w:tc>
        <w:tc>
          <w:tcPr>
            <w:tcW w:w="2560" w:type="dxa"/>
            <w:tcBorders>
              <w:top w:val="nil"/>
              <w:left w:val="nil"/>
              <w:bottom w:val="single" w:sz="4" w:space="0" w:color="auto"/>
              <w:right w:val="single" w:sz="4" w:space="0" w:color="auto"/>
            </w:tcBorders>
            <w:shd w:val="clear" w:color="auto" w:fill="auto"/>
            <w:vAlign w:val="center"/>
            <w:hideMark/>
          </w:tcPr>
          <w:p w14:paraId="46C4F9FC"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0DB71337"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2023-2024</w:t>
            </w:r>
          </w:p>
        </w:tc>
        <w:tc>
          <w:tcPr>
            <w:tcW w:w="222" w:type="dxa"/>
            <w:vAlign w:val="center"/>
            <w:hideMark/>
          </w:tcPr>
          <w:p w14:paraId="4368D037"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7319BC89"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10FE61C4"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Реконструкция КОС-300 БИО в п. Сивыс-Ях</w:t>
            </w:r>
          </w:p>
        </w:tc>
        <w:tc>
          <w:tcPr>
            <w:tcW w:w="5087" w:type="dxa"/>
            <w:tcBorders>
              <w:top w:val="nil"/>
              <w:left w:val="nil"/>
              <w:bottom w:val="single" w:sz="4" w:space="0" w:color="auto"/>
              <w:right w:val="single" w:sz="4" w:space="0" w:color="auto"/>
            </w:tcBorders>
            <w:shd w:val="clear" w:color="auto" w:fill="auto"/>
            <w:vAlign w:val="center"/>
            <w:hideMark/>
          </w:tcPr>
          <w:p w14:paraId="09F96796"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Снижение износа</w:t>
            </w:r>
          </w:p>
        </w:tc>
        <w:tc>
          <w:tcPr>
            <w:tcW w:w="2560" w:type="dxa"/>
            <w:tcBorders>
              <w:top w:val="nil"/>
              <w:left w:val="nil"/>
              <w:bottom w:val="single" w:sz="4" w:space="0" w:color="auto"/>
              <w:right w:val="single" w:sz="4" w:space="0" w:color="auto"/>
            </w:tcBorders>
            <w:shd w:val="clear" w:color="auto" w:fill="auto"/>
            <w:vAlign w:val="center"/>
            <w:hideMark/>
          </w:tcPr>
          <w:p w14:paraId="40078EA1"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п. Сивыс-Ях</w:t>
            </w:r>
          </w:p>
        </w:tc>
        <w:tc>
          <w:tcPr>
            <w:tcW w:w="1874" w:type="dxa"/>
            <w:tcBorders>
              <w:top w:val="nil"/>
              <w:left w:val="nil"/>
              <w:bottom w:val="single" w:sz="4" w:space="0" w:color="auto"/>
              <w:right w:val="single" w:sz="4" w:space="0" w:color="auto"/>
            </w:tcBorders>
            <w:shd w:val="clear" w:color="auto" w:fill="auto"/>
            <w:noWrap/>
            <w:vAlign w:val="center"/>
            <w:hideMark/>
          </w:tcPr>
          <w:p w14:paraId="7CF7859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2026-2028</w:t>
            </w:r>
          </w:p>
        </w:tc>
        <w:tc>
          <w:tcPr>
            <w:tcW w:w="222" w:type="dxa"/>
            <w:vAlign w:val="center"/>
            <w:hideMark/>
          </w:tcPr>
          <w:p w14:paraId="3ECDAAAE"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2D297B0F"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3D62C01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xml:space="preserve">Строительство объекта: </w:t>
            </w:r>
            <w:proofErr w:type="spellStart"/>
            <w:r w:rsidRPr="00E81449">
              <w:rPr>
                <w:rFonts w:ascii="Times New Roman" w:eastAsia="Times New Roman" w:hAnsi="Times New Roman"/>
                <w:color w:val="000000"/>
                <w:sz w:val="26"/>
                <w:szCs w:val="26"/>
                <w:lang w:eastAsia="ru-RU"/>
              </w:rPr>
              <w:t>Снегоприемный</w:t>
            </w:r>
            <w:proofErr w:type="spellEnd"/>
            <w:r w:rsidRPr="00E81449">
              <w:rPr>
                <w:rFonts w:ascii="Times New Roman" w:eastAsia="Times New Roman" w:hAnsi="Times New Roman"/>
                <w:color w:val="000000"/>
                <w:sz w:val="26"/>
                <w:szCs w:val="26"/>
                <w:lang w:eastAsia="ru-RU"/>
              </w:rPr>
              <w:t xml:space="preserve"> пункт – полигон для складирования снеговых масс</w:t>
            </w:r>
          </w:p>
        </w:tc>
        <w:tc>
          <w:tcPr>
            <w:tcW w:w="5087" w:type="dxa"/>
            <w:tcBorders>
              <w:top w:val="nil"/>
              <w:left w:val="nil"/>
              <w:bottom w:val="single" w:sz="4" w:space="0" w:color="auto"/>
              <w:right w:val="single" w:sz="4" w:space="0" w:color="auto"/>
            </w:tcBorders>
            <w:shd w:val="clear" w:color="auto" w:fill="auto"/>
            <w:vAlign w:val="center"/>
            <w:hideMark/>
          </w:tcPr>
          <w:p w14:paraId="10710B8E"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14:paraId="5BD4F318"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Сельское поселение Салым</w:t>
            </w:r>
          </w:p>
        </w:tc>
        <w:tc>
          <w:tcPr>
            <w:tcW w:w="1874" w:type="dxa"/>
            <w:tcBorders>
              <w:top w:val="nil"/>
              <w:left w:val="nil"/>
              <w:bottom w:val="single" w:sz="4" w:space="0" w:color="auto"/>
              <w:right w:val="single" w:sz="4" w:space="0" w:color="auto"/>
            </w:tcBorders>
            <w:shd w:val="clear" w:color="auto" w:fill="auto"/>
            <w:noWrap/>
            <w:vAlign w:val="center"/>
            <w:hideMark/>
          </w:tcPr>
          <w:p w14:paraId="137EB584"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2024-2027</w:t>
            </w:r>
          </w:p>
        </w:tc>
        <w:tc>
          <w:tcPr>
            <w:tcW w:w="222" w:type="dxa"/>
            <w:vAlign w:val="center"/>
            <w:hideMark/>
          </w:tcPr>
          <w:p w14:paraId="7F063B9A"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10D90F56" w14:textId="77777777" w:rsidTr="00E81449">
        <w:trPr>
          <w:trHeight w:val="20"/>
        </w:trPr>
        <w:tc>
          <w:tcPr>
            <w:tcW w:w="13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62A885"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Система обращения с ТКО</w:t>
            </w:r>
          </w:p>
        </w:tc>
        <w:tc>
          <w:tcPr>
            <w:tcW w:w="222" w:type="dxa"/>
            <w:vAlign w:val="center"/>
            <w:hideMark/>
          </w:tcPr>
          <w:p w14:paraId="02E7C765"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r w:rsidR="00571102" w:rsidRPr="00E81449" w14:paraId="35C7E143" w14:textId="77777777" w:rsidTr="00E81449">
        <w:trPr>
          <w:trHeight w:val="20"/>
        </w:trPr>
        <w:tc>
          <w:tcPr>
            <w:tcW w:w="4406" w:type="dxa"/>
            <w:tcBorders>
              <w:top w:val="nil"/>
              <w:left w:val="single" w:sz="4" w:space="0" w:color="auto"/>
              <w:bottom w:val="single" w:sz="4" w:space="0" w:color="auto"/>
              <w:right w:val="single" w:sz="4" w:space="0" w:color="auto"/>
            </w:tcBorders>
            <w:shd w:val="clear" w:color="auto" w:fill="auto"/>
            <w:vAlign w:val="center"/>
            <w:hideMark/>
          </w:tcPr>
          <w:p w14:paraId="722E1F1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Не планируется</w:t>
            </w:r>
          </w:p>
        </w:tc>
        <w:tc>
          <w:tcPr>
            <w:tcW w:w="5087" w:type="dxa"/>
            <w:tcBorders>
              <w:top w:val="nil"/>
              <w:left w:val="nil"/>
              <w:bottom w:val="single" w:sz="4" w:space="0" w:color="auto"/>
              <w:right w:val="single" w:sz="4" w:space="0" w:color="auto"/>
            </w:tcBorders>
            <w:shd w:val="clear" w:color="auto" w:fill="auto"/>
            <w:vAlign w:val="center"/>
            <w:hideMark/>
          </w:tcPr>
          <w:p w14:paraId="6E6AFBA9"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2560" w:type="dxa"/>
            <w:tcBorders>
              <w:top w:val="nil"/>
              <w:left w:val="nil"/>
              <w:bottom w:val="single" w:sz="4" w:space="0" w:color="auto"/>
              <w:right w:val="single" w:sz="4" w:space="0" w:color="auto"/>
            </w:tcBorders>
            <w:shd w:val="clear" w:color="auto" w:fill="auto"/>
            <w:vAlign w:val="center"/>
            <w:hideMark/>
          </w:tcPr>
          <w:p w14:paraId="194561A2" w14:textId="77777777" w:rsidR="00571102" w:rsidRPr="00E81449" w:rsidRDefault="00571102" w:rsidP="00571102">
            <w:pPr>
              <w:spacing w:after="0" w:line="240" w:lineRule="auto"/>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1874" w:type="dxa"/>
            <w:tcBorders>
              <w:top w:val="nil"/>
              <w:left w:val="nil"/>
              <w:bottom w:val="single" w:sz="4" w:space="0" w:color="auto"/>
              <w:right w:val="single" w:sz="4" w:space="0" w:color="auto"/>
            </w:tcBorders>
            <w:shd w:val="clear" w:color="auto" w:fill="auto"/>
            <w:noWrap/>
            <w:vAlign w:val="center"/>
            <w:hideMark/>
          </w:tcPr>
          <w:p w14:paraId="15BF323C" w14:textId="77777777" w:rsidR="00571102" w:rsidRPr="00E81449" w:rsidRDefault="00571102" w:rsidP="00571102">
            <w:pPr>
              <w:spacing w:after="0" w:line="240" w:lineRule="auto"/>
              <w:jc w:val="center"/>
              <w:rPr>
                <w:rFonts w:ascii="Times New Roman" w:eastAsia="Times New Roman" w:hAnsi="Times New Roman"/>
                <w:color w:val="000000"/>
                <w:sz w:val="26"/>
                <w:szCs w:val="26"/>
                <w:lang w:eastAsia="ru-RU"/>
              </w:rPr>
            </w:pPr>
            <w:r w:rsidRPr="00E81449">
              <w:rPr>
                <w:rFonts w:ascii="Times New Roman" w:eastAsia="Times New Roman" w:hAnsi="Times New Roman"/>
                <w:color w:val="000000"/>
                <w:sz w:val="26"/>
                <w:szCs w:val="26"/>
                <w:lang w:eastAsia="ru-RU"/>
              </w:rPr>
              <w:t> </w:t>
            </w:r>
          </w:p>
        </w:tc>
        <w:tc>
          <w:tcPr>
            <w:tcW w:w="222" w:type="dxa"/>
            <w:vAlign w:val="center"/>
            <w:hideMark/>
          </w:tcPr>
          <w:p w14:paraId="62F6EBFB" w14:textId="77777777" w:rsidR="00571102" w:rsidRPr="00E81449" w:rsidRDefault="00571102" w:rsidP="00571102">
            <w:pPr>
              <w:spacing w:after="0" w:line="240" w:lineRule="auto"/>
              <w:rPr>
                <w:rFonts w:ascii="Times New Roman" w:eastAsia="Times New Roman" w:hAnsi="Times New Roman"/>
                <w:sz w:val="26"/>
                <w:szCs w:val="26"/>
                <w:lang w:eastAsia="ru-RU"/>
              </w:rPr>
            </w:pPr>
          </w:p>
        </w:tc>
      </w:tr>
    </w:tbl>
    <w:p w14:paraId="70ECDBB8" w14:textId="121A668F" w:rsidR="009850CE" w:rsidRPr="00E81449" w:rsidRDefault="009850CE" w:rsidP="00F10812">
      <w:pPr>
        <w:pStyle w:val="afff"/>
        <w:rPr>
          <w:sz w:val="26"/>
          <w:szCs w:val="26"/>
        </w:rPr>
        <w:sectPr w:rsidR="009850CE" w:rsidRPr="00E81449" w:rsidSect="00B95F46">
          <w:pgSz w:w="16840" w:h="11907" w:orient="landscape" w:code="9"/>
          <w:pgMar w:top="1134" w:right="851" w:bottom="1134" w:left="1701" w:header="709" w:footer="709" w:gutter="0"/>
          <w:cols w:space="708"/>
          <w:docGrid w:linePitch="360"/>
        </w:sectPr>
      </w:pPr>
    </w:p>
    <w:p w14:paraId="6841D751" w14:textId="696808DD" w:rsidR="007372E8" w:rsidRPr="00E81449" w:rsidRDefault="00DF4BBA" w:rsidP="0007424E">
      <w:pPr>
        <w:pStyle w:val="a6"/>
        <w:spacing w:before="240"/>
        <w:ind w:left="0"/>
        <w:jc w:val="both"/>
        <w:rPr>
          <w:sz w:val="26"/>
          <w:szCs w:val="26"/>
        </w:rPr>
      </w:pPr>
      <w:bookmarkStart w:id="44" w:name="_Toc114020454"/>
      <w:r w:rsidRPr="00E81449">
        <w:rPr>
          <w:sz w:val="26"/>
          <w:szCs w:val="26"/>
        </w:rPr>
        <w:lastRenderedPageBreak/>
        <w:t>Р</w:t>
      </w:r>
      <w:r w:rsidR="00E6522B" w:rsidRPr="00E81449">
        <w:rPr>
          <w:sz w:val="26"/>
          <w:szCs w:val="26"/>
        </w:rPr>
        <w:t>аздел</w:t>
      </w:r>
      <w:r w:rsidRPr="00E81449">
        <w:rPr>
          <w:sz w:val="26"/>
          <w:szCs w:val="26"/>
        </w:rPr>
        <w:t xml:space="preserve"> 7 У</w:t>
      </w:r>
      <w:r w:rsidR="00E6522B" w:rsidRPr="00E81449">
        <w:rPr>
          <w:sz w:val="26"/>
          <w:szCs w:val="26"/>
        </w:rPr>
        <w:t>правление программой</w:t>
      </w:r>
      <w:bookmarkEnd w:id="44"/>
      <w:r w:rsidR="00E6522B" w:rsidRPr="00E81449">
        <w:rPr>
          <w:sz w:val="26"/>
          <w:szCs w:val="26"/>
        </w:rPr>
        <w:t xml:space="preserve"> </w:t>
      </w:r>
    </w:p>
    <w:p w14:paraId="40EE1D0F" w14:textId="77777777" w:rsidR="007372E8" w:rsidRPr="00E81449" w:rsidRDefault="00590F1F" w:rsidP="0007424E">
      <w:pPr>
        <w:pStyle w:val="a6"/>
        <w:spacing w:before="240"/>
        <w:ind w:left="0"/>
        <w:rPr>
          <w:sz w:val="26"/>
          <w:szCs w:val="26"/>
        </w:rPr>
      </w:pPr>
      <w:bookmarkStart w:id="45" w:name="_Toc114020455"/>
      <w:r w:rsidRPr="00E81449">
        <w:rPr>
          <w:sz w:val="26"/>
          <w:szCs w:val="26"/>
        </w:rPr>
        <w:t xml:space="preserve">7.1. </w:t>
      </w:r>
      <w:proofErr w:type="gramStart"/>
      <w:r w:rsidR="008F225D" w:rsidRPr="00E81449">
        <w:rPr>
          <w:sz w:val="26"/>
          <w:szCs w:val="26"/>
        </w:rPr>
        <w:t>О</w:t>
      </w:r>
      <w:r w:rsidR="007372E8" w:rsidRPr="00E81449">
        <w:rPr>
          <w:sz w:val="26"/>
          <w:szCs w:val="26"/>
        </w:rPr>
        <w:t>тветственный</w:t>
      </w:r>
      <w:proofErr w:type="gramEnd"/>
      <w:r w:rsidR="007372E8" w:rsidRPr="00E81449">
        <w:rPr>
          <w:sz w:val="26"/>
          <w:szCs w:val="26"/>
        </w:rPr>
        <w:t xml:space="preserve"> за реализацию программы</w:t>
      </w:r>
      <w:bookmarkEnd w:id="45"/>
    </w:p>
    <w:p w14:paraId="09DDB21A" w14:textId="77777777"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14:paraId="19064745" w14:textId="611CDADD"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Механизм реализации Программы базируется на принципах разграничения полномочий и ответственности всех исполнителей программы. Управление реализацией Программы осуществляет администрация </w:t>
      </w:r>
      <w:r w:rsidR="002E1BD1" w:rsidRPr="00E81449">
        <w:rPr>
          <w:rFonts w:ascii="Times New Roman" w:eastAsia="Times New Roman" w:hAnsi="Times New Roman"/>
          <w:sz w:val="26"/>
          <w:szCs w:val="26"/>
          <w:lang w:eastAsia="ru-RU"/>
        </w:rPr>
        <w:t>сельского поселения</w:t>
      </w:r>
      <w:r w:rsidRPr="00E81449">
        <w:rPr>
          <w:rFonts w:ascii="Times New Roman" w:eastAsia="Times New Roman" w:hAnsi="Times New Roman"/>
          <w:sz w:val="26"/>
          <w:szCs w:val="26"/>
          <w:lang w:eastAsia="ru-RU"/>
        </w:rPr>
        <w:t>.</w:t>
      </w:r>
    </w:p>
    <w:p w14:paraId="20E8E1E8" w14:textId="7FCC23B1"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Координатором реализации Программы является администрация </w:t>
      </w:r>
      <w:r w:rsidR="002E1BD1" w:rsidRPr="00E81449">
        <w:rPr>
          <w:rFonts w:ascii="Times New Roman" w:eastAsia="Times New Roman" w:hAnsi="Times New Roman"/>
          <w:sz w:val="26"/>
          <w:szCs w:val="26"/>
          <w:lang w:eastAsia="ru-RU"/>
        </w:rPr>
        <w:t>сельского поселения</w:t>
      </w:r>
      <w:r w:rsidRPr="00E81449">
        <w:rPr>
          <w:rFonts w:ascii="Times New Roman" w:eastAsia="Times New Roman" w:hAnsi="Times New Roman"/>
          <w:sz w:val="26"/>
          <w:szCs w:val="26"/>
          <w:lang w:eastAsia="ru-RU"/>
        </w:rPr>
        <w:t>, которая осуществляет текущее управление программой, мониторинг и подготовку ежегодного отчета об исполнении Программы.</w:t>
      </w:r>
    </w:p>
    <w:p w14:paraId="212F51D5" w14:textId="77777777"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Координатор Программы является ответственным за ее реализацию.</w:t>
      </w:r>
    </w:p>
    <w:p w14:paraId="2F6315F9" w14:textId="77777777" w:rsidR="007372E8" w:rsidRPr="00E81449" w:rsidRDefault="00590F1F" w:rsidP="0007424E">
      <w:pPr>
        <w:pStyle w:val="a6"/>
        <w:spacing w:before="240"/>
        <w:ind w:left="0"/>
        <w:rPr>
          <w:sz w:val="26"/>
          <w:szCs w:val="26"/>
        </w:rPr>
      </w:pPr>
      <w:bookmarkStart w:id="46" w:name="_Toc114020456"/>
      <w:r w:rsidRPr="00E81449">
        <w:rPr>
          <w:sz w:val="26"/>
          <w:szCs w:val="26"/>
        </w:rPr>
        <w:t>7.2. П</w:t>
      </w:r>
      <w:r w:rsidR="007372E8" w:rsidRPr="00E81449">
        <w:rPr>
          <w:sz w:val="26"/>
          <w:szCs w:val="26"/>
        </w:rPr>
        <w:t>лан-график работ по реализации программы</w:t>
      </w:r>
      <w:bookmarkEnd w:id="46"/>
    </w:p>
    <w:p w14:paraId="074EB0C6" w14:textId="7D05586A"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План-график работ по реализации Программы должен соответствовать срокам, определенным в Программах инвестиционных проектов в электроснабжении, водоснабжении, водоотведении, газоснабжении.</w:t>
      </w:r>
    </w:p>
    <w:p w14:paraId="70E0620F" w14:textId="77777777"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Реализация программы осуществляется в два этапа:</w:t>
      </w:r>
    </w:p>
    <w:p w14:paraId="6B1EDA40" w14:textId="54D0CE16" w:rsidR="00174E9D" w:rsidRPr="00E81449" w:rsidRDefault="00C8630D">
      <w:pPr>
        <w:pStyle w:val="aa"/>
        <w:numPr>
          <w:ilvl w:val="0"/>
          <w:numId w:val="17"/>
        </w:numPr>
        <w:suppressAutoHyphens/>
        <w:spacing w:after="0" w:line="240" w:lineRule="auto"/>
        <w:contextualSpacing/>
        <w:jc w:val="both"/>
        <w:rPr>
          <w:szCs w:val="26"/>
          <w:lang w:eastAsia="ru-RU"/>
        </w:rPr>
      </w:pPr>
      <w:r w:rsidRPr="00E81449">
        <w:rPr>
          <w:szCs w:val="26"/>
          <w:lang w:eastAsia="ru-RU"/>
        </w:rPr>
        <w:t>п</w:t>
      </w:r>
      <w:r w:rsidR="00174E9D" w:rsidRPr="00E81449">
        <w:rPr>
          <w:szCs w:val="26"/>
          <w:lang w:eastAsia="ru-RU"/>
        </w:rPr>
        <w:t>ервый этап - с 20</w:t>
      </w:r>
      <w:r w:rsidR="00D244F2" w:rsidRPr="00E81449">
        <w:rPr>
          <w:szCs w:val="26"/>
          <w:lang w:eastAsia="ru-RU"/>
        </w:rPr>
        <w:t>2</w:t>
      </w:r>
      <w:r w:rsidR="00291D90" w:rsidRPr="00E81449">
        <w:rPr>
          <w:szCs w:val="26"/>
          <w:lang w:eastAsia="ru-RU"/>
        </w:rPr>
        <w:t>3</w:t>
      </w:r>
      <w:r w:rsidR="00174E9D" w:rsidRPr="00E81449">
        <w:rPr>
          <w:szCs w:val="26"/>
          <w:lang w:eastAsia="ru-RU"/>
        </w:rPr>
        <w:t xml:space="preserve"> по 202</w:t>
      </w:r>
      <w:r w:rsidR="00291D90" w:rsidRPr="00E81449">
        <w:rPr>
          <w:szCs w:val="26"/>
          <w:lang w:eastAsia="ru-RU"/>
        </w:rPr>
        <w:t>8</w:t>
      </w:r>
      <w:r w:rsidRPr="00E81449">
        <w:rPr>
          <w:szCs w:val="26"/>
          <w:lang w:eastAsia="ru-RU"/>
        </w:rPr>
        <w:t>гг;</w:t>
      </w:r>
    </w:p>
    <w:p w14:paraId="19A7AC62" w14:textId="4AF9C4BC" w:rsidR="00174E9D" w:rsidRPr="00E81449" w:rsidRDefault="00C8630D">
      <w:pPr>
        <w:pStyle w:val="aa"/>
        <w:numPr>
          <w:ilvl w:val="0"/>
          <w:numId w:val="17"/>
        </w:numPr>
        <w:suppressAutoHyphens/>
        <w:spacing w:after="0" w:line="240" w:lineRule="auto"/>
        <w:contextualSpacing/>
        <w:jc w:val="both"/>
        <w:rPr>
          <w:szCs w:val="26"/>
          <w:lang w:eastAsia="ru-RU"/>
        </w:rPr>
      </w:pPr>
      <w:r w:rsidRPr="00E81449">
        <w:rPr>
          <w:szCs w:val="26"/>
          <w:lang w:eastAsia="ru-RU"/>
        </w:rPr>
        <w:t>в</w:t>
      </w:r>
      <w:r w:rsidR="00174E9D" w:rsidRPr="00E81449">
        <w:rPr>
          <w:szCs w:val="26"/>
          <w:lang w:eastAsia="ru-RU"/>
        </w:rPr>
        <w:t>торой этап - с 202</w:t>
      </w:r>
      <w:r w:rsidR="00291D90" w:rsidRPr="00E81449">
        <w:rPr>
          <w:szCs w:val="26"/>
          <w:lang w:eastAsia="ru-RU"/>
        </w:rPr>
        <w:t>9</w:t>
      </w:r>
      <w:r w:rsidRPr="00E81449">
        <w:rPr>
          <w:szCs w:val="26"/>
          <w:lang w:eastAsia="ru-RU"/>
        </w:rPr>
        <w:t xml:space="preserve"> по </w:t>
      </w:r>
      <w:r w:rsidR="00FC5C13" w:rsidRPr="00E81449">
        <w:rPr>
          <w:szCs w:val="26"/>
          <w:lang w:eastAsia="ru-RU"/>
        </w:rPr>
        <w:t>2039</w:t>
      </w:r>
      <w:r w:rsidRPr="00E81449">
        <w:rPr>
          <w:szCs w:val="26"/>
          <w:lang w:eastAsia="ru-RU"/>
        </w:rPr>
        <w:t>гг.</w:t>
      </w:r>
    </w:p>
    <w:p w14:paraId="508CEB11" w14:textId="0210F8C2" w:rsidR="00174E9D" w:rsidRPr="00E81449" w:rsidRDefault="00174E9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Разработка технических заданий для организаций коммунального комплекса в целях реализации Программы осуществляется в 20</w:t>
      </w:r>
      <w:r w:rsidR="00D244F2" w:rsidRPr="00E81449">
        <w:rPr>
          <w:rFonts w:ascii="Times New Roman" w:eastAsia="Times New Roman" w:hAnsi="Times New Roman"/>
          <w:sz w:val="26"/>
          <w:szCs w:val="26"/>
          <w:lang w:eastAsia="ru-RU"/>
        </w:rPr>
        <w:t>2</w:t>
      </w:r>
      <w:r w:rsidR="00291D90" w:rsidRPr="00E81449">
        <w:rPr>
          <w:rFonts w:ascii="Times New Roman" w:eastAsia="Times New Roman" w:hAnsi="Times New Roman"/>
          <w:sz w:val="26"/>
          <w:szCs w:val="26"/>
          <w:lang w:eastAsia="ru-RU"/>
        </w:rPr>
        <w:t>3</w:t>
      </w:r>
      <w:r w:rsidRPr="00E81449">
        <w:rPr>
          <w:rFonts w:ascii="Times New Roman" w:eastAsia="Times New Roman" w:hAnsi="Times New Roman"/>
          <w:sz w:val="26"/>
          <w:szCs w:val="26"/>
          <w:lang w:eastAsia="ru-RU"/>
        </w:rPr>
        <w:t>-202</w:t>
      </w:r>
      <w:r w:rsidR="00291D90" w:rsidRPr="00E81449">
        <w:rPr>
          <w:rFonts w:ascii="Times New Roman" w:eastAsia="Times New Roman" w:hAnsi="Times New Roman"/>
          <w:sz w:val="26"/>
          <w:szCs w:val="26"/>
          <w:lang w:eastAsia="ru-RU"/>
        </w:rPr>
        <w:t>8</w:t>
      </w:r>
      <w:r w:rsidRPr="00E81449">
        <w:rPr>
          <w:rFonts w:ascii="Times New Roman" w:eastAsia="Times New Roman" w:hAnsi="Times New Roman"/>
          <w:sz w:val="26"/>
          <w:szCs w:val="26"/>
          <w:lang w:eastAsia="ru-RU"/>
        </w:rPr>
        <w:t>гг.</w:t>
      </w:r>
    </w:p>
    <w:p w14:paraId="4922BF3F" w14:textId="77777777" w:rsidR="007372E8" w:rsidRPr="00E81449" w:rsidRDefault="00590F1F" w:rsidP="0007424E">
      <w:pPr>
        <w:pStyle w:val="a6"/>
        <w:spacing w:before="240"/>
        <w:ind w:left="0"/>
        <w:rPr>
          <w:sz w:val="26"/>
          <w:szCs w:val="26"/>
        </w:rPr>
      </w:pPr>
      <w:bookmarkStart w:id="47" w:name="_Toc114020457"/>
      <w:r w:rsidRPr="00E81449">
        <w:rPr>
          <w:sz w:val="26"/>
          <w:szCs w:val="26"/>
        </w:rPr>
        <w:t>7.3. П</w:t>
      </w:r>
      <w:r w:rsidR="007372E8" w:rsidRPr="00E81449">
        <w:rPr>
          <w:sz w:val="26"/>
          <w:szCs w:val="26"/>
        </w:rPr>
        <w:t>орядок предоставления отчетности по выполнению программы</w:t>
      </w:r>
      <w:bookmarkEnd w:id="47"/>
    </w:p>
    <w:p w14:paraId="550FA615"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Предоставление отчетности по выполнению мероприятий Программы осуществляется в рамках ежегодного мониторинга.</w:t>
      </w:r>
    </w:p>
    <w:p w14:paraId="5463576F"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Целью </w:t>
      </w:r>
      <w:bookmarkStart w:id="48" w:name="OLE_LINK19"/>
      <w:r w:rsidRPr="00E81449">
        <w:rPr>
          <w:rFonts w:ascii="Times New Roman" w:eastAsia="Times New Roman" w:hAnsi="Times New Roman"/>
          <w:sz w:val="26"/>
          <w:szCs w:val="26"/>
          <w:lang w:eastAsia="ru-RU"/>
        </w:rPr>
        <w:t xml:space="preserve">мониторинга выполнения </w:t>
      </w:r>
      <w:bookmarkStart w:id="49" w:name="OLE_LINK18"/>
      <w:r w:rsidRPr="00E81449">
        <w:rPr>
          <w:rFonts w:ascii="Times New Roman" w:eastAsia="Times New Roman" w:hAnsi="Times New Roman"/>
          <w:sz w:val="26"/>
          <w:szCs w:val="26"/>
          <w:lang w:eastAsia="ru-RU"/>
        </w:rPr>
        <w:t xml:space="preserve">Программы </w:t>
      </w:r>
      <w:bookmarkEnd w:id="48"/>
      <w:bookmarkEnd w:id="49"/>
      <w:r w:rsidRPr="00E81449">
        <w:rPr>
          <w:rFonts w:ascii="Times New Roman" w:eastAsia="Times New Roman" w:hAnsi="Times New Roman"/>
          <w:sz w:val="26"/>
          <w:szCs w:val="26"/>
          <w:lang w:eastAsia="ru-RU"/>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50" w:name="sub_1"/>
      <w:r w:rsidRPr="00E81449">
        <w:rPr>
          <w:rFonts w:ascii="Times New Roman" w:eastAsia="Times New Roman" w:hAnsi="Times New Roman"/>
          <w:sz w:val="26"/>
          <w:szCs w:val="26"/>
          <w:lang w:eastAsia="ru-RU"/>
        </w:rPr>
        <w:t>коммунального комплекса, предусмотренных Программой.</w:t>
      </w:r>
    </w:p>
    <w:bookmarkEnd w:id="50"/>
    <w:p w14:paraId="021E1512"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Мониторинг Программы комплексного развития систем коммунальной инфраструктуры включает следующие этапы:</w:t>
      </w:r>
    </w:p>
    <w:p w14:paraId="571AFB8D" w14:textId="1D321BBB" w:rsidR="00C8630D" w:rsidRPr="00E81449" w:rsidRDefault="00C8630D">
      <w:pPr>
        <w:pStyle w:val="aa"/>
        <w:numPr>
          <w:ilvl w:val="0"/>
          <w:numId w:val="19"/>
        </w:numPr>
        <w:suppressAutoHyphens/>
        <w:spacing w:after="0" w:line="240" w:lineRule="auto"/>
        <w:contextualSpacing/>
        <w:jc w:val="both"/>
        <w:rPr>
          <w:szCs w:val="26"/>
          <w:lang w:eastAsia="ru-RU"/>
        </w:rPr>
      </w:pPr>
      <w:r w:rsidRPr="00E81449">
        <w:rPr>
          <w:szCs w:val="26"/>
          <w:lang w:eastAsia="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14:paraId="413129EA" w14:textId="77777777" w:rsidR="00C8630D" w:rsidRPr="00E81449" w:rsidRDefault="00C8630D">
      <w:pPr>
        <w:pStyle w:val="aa"/>
        <w:numPr>
          <w:ilvl w:val="0"/>
          <w:numId w:val="19"/>
        </w:numPr>
        <w:suppressAutoHyphens/>
        <w:spacing w:after="0" w:line="240" w:lineRule="auto"/>
        <w:contextualSpacing/>
        <w:jc w:val="both"/>
        <w:rPr>
          <w:szCs w:val="26"/>
          <w:lang w:eastAsia="ru-RU"/>
        </w:rPr>
      </w:pPr>
      <w:r w:rsidRPr="00E81449">
        <w:rPr>
          <w:szCs w:val="26"/>
          <w:lang w:eastAsia="ru-RU"/>
        </w:rPr>
        <w:t>анализ данных о результатах планируемых и фактически реализуемых мероприятий по развитию систем коммунальной инфраструктуры;</w:t>
      </w:r>
    </w:p>
    <w:p w14:paraId="1621D0C0" w14:textId="77777777" w:rsidR="00C8630D" w:rsidRPr="00E81449" w:rsidRDefault="00C8630D">
      <w:pPr>
        <w:pStyle w:val="aa"/>
        <w:numPr>
          <w:ilvl w:val="0"/>
          <w:numId w:val="19"/>
        </w:numPr>
        <w:suppressAutoHyphens/>
        <w:spacing w:after="0" w:line="240" w:lineRule="auto"/>
        <w:contextualSpacing/>
        <w:jc w:val="both"/>
        <w:rPr>
          <w:szCs w:val="26"/>
          <w:lang w:eastAsia="ru-RU"/>
        </w:rPr>
      </w:pPr>
      <w:r w:rsidRPr="00E81449">
        <w:rPr>
          <w:szCs w:val="26"/>
          <w:lang w:eastAsia="ru-RU"/>
        </w:rPr>
        <w:t>сопоставление и сравнение значений целевых показателей во временном аспекте по факту выполнения прогноза.</w:t>
      </w:r>
    </w:p>
    <w:p w14:paraId="2A5207F4"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14:paraId="2807E9F1"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lastRenderedPageBreak/>
        <w:t>Мониторинг и корректировка Программы осуществляются на основании следующих нормативных документов:</w:t>
      </w:r>
    </w:p>
    <w:p w14:paraId="52A69545" w14:textId="162559D6" w:rsidR="00C8630D" w:rsidRPr="00E81449" w:rsidRDefault="00C8630D">
      <w:pPr>
        <w:pStyle w:val="aa"/>
        <w:numPr>
          <w:ilvl w:val="0"/>
          <w:numId w:val="18"/>
        </w:numPr>
        <w:suppressAutoHyphens/>
        <w:spacing w:after="0" w:line="240" w:lineRule="auto"/>
        <w:contextualSpacing/>
        <w:jc w:val="both"/>
        <w:rPr>
          <w:szCs w:val="26"/>
          <w:lang w:eastAsia="ru-RU"/>
        </w:rPr>
      </w:pPr>
      <w:r w:rsidRPr="00E81449">
        <w:rPr>
          <w:szCs w:val="26"/>
          <w:lang w:eastAsia="ru-RU"/>
        </w:rPr>
        <w:t>Федеральный закон от 30 декабря 2004года № 210-ФЗ «Об основах регулирования тарифов организаций коммунального комплекса»;</w:t>
      </w:r>
    </w:p>
    <w:p w14:paraId="5BB96649" w14:textId="7F9F1CEB" w:rsidR="00C8630D" w:rsidRPr="00E81449" w:rsidRDefault="00C8630D">
      <w:pPr>
        <w:pStyle w:val="aa"/>
        <w:numPr>
          <w:ilvl w:val="0"/>
          <w:numId w:val="18"/>
        </w:numPr>
        <w:suppressAutoHyphens/>
        <w:spacing w:after="0" w:line="240" w:lineRule="auto"/>
        <w:contextualSpacing/>
        <w:jc w:val="both"/>
        <w:rPr>
          <w:szCs w:val="26"/>
          <w:lang w:eastAsia="ru-RU"/>
        </w:rPr>
      </w:pPr>
      <w:r w:rsidRPr="00E81449">
        <w:rPr>
          <w:szCs w:val="26"/>
          <w:lang w:eastAsia="ru-RU"/>
        </w:rPr>
        <w:t>Постановление Правительства Российской Федерации от 20 февраля 2007года № 115 «О принятии нормативных актов по отдельным вопросам регулирования тарифов организаций коммунального комплекса»;</w:t>
      </w:r>
    </w:p>
    <w:p w14:paraId="7295DFC6" w14:textId="65E7907E" w:rsidR="00C8630D" w:rsidRPr="00E81449" w:rsidRDefault="00C8630D">
      <w:pPr>
        <w:pStyle w:val="aa"/>
        <w:numPr>
          <w:ilvl w:val="0"/>
          <w:numId w:val="18"/>
        </w:numPr>
        <w:suppressAutoHyphens/>
        <w:spacing w:after="0" w:line="240" w:lineRule="auto"/>
        <w:contextualSpacing/>
        <w:jc w:val="both"/>
        <w:rPr>
          <w:szCs w:val="26"/>
          <w:lang w:eastAsia="ru-RU"/>
        </w:rPr>
      </w:pPr>
      <w:r w:rsidRPr="00E81449">
        <w:rPr>
          <w:szCs w:val="26"/>
          <w:lang w:eastAsia="ru-RU"/>
        </w:rPr>
        <w:t>Приказ Министерства регионального развития Российской Федерации от 14 апреля 2008года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14:paraId="7AB6A64A" w14:textId="5479F637" w:rsidR="00C8630D" w:rsidRPr="00E81449" w:rsidRDefault="00C8630D">
      <w:pPr>
        <w:pStyle w:val="aa"/>
        <w:numPr>
          <w:ilvl w:val="0"/>
          <w:numId w:val="18"/>
        </w:numPr>
        <w:suppressAutoHyphens/>
        <w:spacing w:after="0" w:line="240" w:lineRule="auto"/>
        <w:contextualSpacing/>
        <w:jc w:val="both"/>
        <w:rPr>
          <w:szCs w:val="26"/>
          <w:lang w:eastAsia="ru-RU"/>
        </w:rPr>
      </w:pPr>
      <w:r w:rsidRPr="00E81449">
        <w:rPr>
          <w:szCs w:val="26"/>
          <w:lang w:eastAsia="ru-RU"/>
        </w:rPr>
        <w:t>Приказ Министерства регионального развития Российской Федерации от 28 октября 2013года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4C164C5C" w14:textId="77777777" w:rsidR="007372E8" w:rsidRPr="00E81449" w:rsidRDefault="00590F1F" w:rsidP="0007424E">
      <w:pPr>
        <w:pStyle w:val="a6"/>
        <w:spacing w:before="240"/>
        <w:ind w:left="0"/>
        <w:rPr>
          <w:sz w:val="26"/>
          <w:szCs w:val="26"/>
        </w:rPr>
      </w:pPr>
      <w:bookmarkStart w:id="51" w:name="_Toc114020458"/>
      <w:r w:rsidRPr="00E81449">
        <w:rPr>
          <w:sz w:val="26"/>
          <w:szCs w:val="26"/>
        </w:rPr>
        <w:t>7.4. П</w:t>
      </w:r>
      <w:r w:rsidR="007372E8" w:rsidRPr="00E81449">
        <w:rPr>
          <w:sz w:val="26"/>
          <w:szCs w:val="26"/>
        </w:rPr>
        <w:t>орядок и сроки корректировки программы</w:t>
      </w:r>
      <w:bookmarkEnd w:id="51"/>
    </w:p>
    <w:p w14:paraId="0E7C396B" w14:textId="3999BDF8"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По ежегодным результатам мониторинга осуществляется своевременная корректировка Программы.</w:t>
      </w:r>
    </w:p>
    <w:p w14:paraId="4EB38919" w14:textId="7E6D6767" w:rsidR="007372E8"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Решение о корректировке Программы принимается </w:t>
      </w:r>
      <w:r w:rsidR="00D244F2" w:rsidRPr="00E81449">
        <w:rPr>
          <w:rFonts w:ascii="Times New Roman" w:eastAsia="Times New Roman" w:hAnsi="Times New Roman"/>
          <w:sz w:val="26"/>
          <w:szCs w:val="26"/>
          <w:lang w:eastAsia="ru-RU"/>
        </w:rPr>
        <w:t xml:space="preserve">Администрацией </w:t>
      </w:r>
      <w:r w:rsidR="002E1BD1" w:rsidRPr="00E81449">
        <w:rPr>
          <w:rFonts w:ascii="Times New Roman" w:eastAsia="Times New Roman" w:hAnsi="Times New Roman"/>
          <w:sz w:val="26"/>
          <w:szCs w:val="26"/>
          <w:lang w:eastAsia="ru-RU"/>
        </w:rPr>
        <w:t>сельского поселения</w:t>
      </w:r>
      <w:r w:rsidRPr="00E81449">
        <w:rPr>
          <w:rFonts w:ascii="Times New Roman" w:eastAsia="Times New Roman" w:hAnsi="Times New Roman"/>
          <w:sz w:val="26"/>
          <w:szCs w:val="26"/>
          <w:lang w:eastAsia="ru-RU"/>
        </w:rPr>
        <w:t xml:space="preserve"> по итогам ежегодного рассмотрения отчета о ходе реализации Программы.</w:t>
      </w:r>
    </w:p>
    <w:p w14:paraId="589F6C02" w14:textId="77777777" w:rsidR="00C8630D"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 xml:space="preserve">Разработка и последующая корректировка Программы комплексного развития коммунальной инфраструктуры базируется на необходимости </w:t>
      </w:r>
      <w:proofErr w:type="gramStart"/>
      <w:r w:rsidRPr="00E81449">
        <w:rPr>
          <w:rFonts w:ascii="Times New Roman" w:eastAsia="Times New Roman" w:hAnsi="Times New Roman"/>
          <w:sz w:val="26"/>
          <w:szCs w:val="26"/>
          <w:lang w:eastAsia="ru-RU"/>
        </w:rPr>
        <w:t>достижения целевых уровней муниципальных стандартов качества предоставления коммунальных услуг</w:t>
      </w:r>
      <w:proofErr w:type="gramEnd"/>
      <w:r w:rsidRPr="00E81449">
        <w:rPr>
          <w:rFonts w:ascii="Times New Roman" w:eastAsia="Times New Roman" w:hAnsi="Times New Roman"/>
          <w:sz w:val="26"/>
          <w:szCs w:val="26"/>
          <w:lang w:eastAsia="ru-RU"/>
        </w:rPr>
        <w:t xml:space="preserve">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w:t>
      </w:r>
    </w:p>
    <w:p w14:paraId="76FF6017" w14:textId="77777777" w:rsidR="007372E8" w:rsidRPr="00E81449" w:rsidRDefault="00C8630D" w:rsidP="00F10812">
      <w:pPr>
        <w:suppressAutoHyphens/>
        <w:spacing w:after="0" w:line="240" w:lineRule="auto"/>
        <w:ind w:firstLine="709"/>
        <w:contextualSpacing/>
        <w:jc w:val="both"/>
        <w:rPr>
          <w:rFonts w:ascii="Times New Roman" w:eastAsia="Times New Roman" w:hAnsi="Times New Roman"/>
          <w:sz w:val="26"/>
          <w:szCs w:val="26"/>
          <w:lang w:eastAsia="ru-RU"/>
        </w:rPr>
      </w:pPr>
      <w:r w:rsidRPr="00E81449">
        <w:rPr>
          <w:rFonts w:ascii="Times New Roman" w:eastAsia="Times New Roman" w:hAnsi="Times New Roman"/>
          <w:sz w:val="26"/>
          <w:szCs w:val="26"/>
          <w:lang w:eastAsia="ru-RU"/>
        </w:rPr>
        <w:t>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всех уровней.</w:t>
      </w:r>
    </w:p>
    <w:sectPr w:rsidR="007372E8" w:rsidRPr="00E81449" w:rsidSect="00B95F46">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A505C" w14:textId="77777777" w:rsidR="00301066" w:rsidRDefault="00301066" w:rsidP="00DF4BBA">
      <w:pPr>
        <w:spacing w:after="0" w:line="240" w:lineRule="auto"/>
      </w:pPr>
      <w:r>
        <w:separator/>
      </w:r>
    </w:p>
  </w:endnote>
  <w:endnote w:type="continuationSeparator" w:id="0">
    <w:p w14:paraId="72CF8AE6" w14:textId="77777777" w:rsidR="00301066" w:rsidRDefault="00301066" w:rsidP="00DF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69802" w14:textId="77777777" w:rsidR="00301066" w:rsidRDefault="00301066" w:rsidP="00DF4BBA">
      <w:pPr>
        <w:spacing w:after="0" w:line="240" w:lineRule="auto"/>
      </w:pPr>
      <w:r>
        <w:separator/>
      </w:r>
    </w:p>
  </w:footnote>
  <w:footnote w:type="continuationSeparator" w:id="0">
    <w:p w14:paraId="7F25A705" w14:textId="77777777" w:rsidR="00301066" w:rsidRDefault="00301066" w:rsidP="00DF4BBA">
      <w:pPr>
        <w:spacing w:after="0" w:line="240" w:lineRule="auto"/>
      </w:pPr>
      <w:r>
        <w:continuationSeparator/>
      </w:r>
    </w:p>
  </w:footnote>
  <w:footnote w:id="1">
    <w:p w14:paraId="3927BC95" w14:textId="77777777" w:rsidR="00E81449" w:rsidRPr="00150A6D" w:rsidRDefault="00E81449" w:rsidP="001F3589">
      <w:pPr>
        <w:pStyle w:val="affb"/>
        <w:jc w:val="both"/>
        <w:rPr>
          <w:rFonts w:ascii="Times New Roman" w:hAnsi="Times New Roman"/>
        </w:rPr>
      </w:pPr>
      <w:r w:rsidRPr="00964018">
        <w:rPr>
          <w:rStyle w:val="affd"/>
          <w:rFonts w:ascii="Times New Roman" w:hAnsi="Times New Roman"/>
        </w:rPr>
        <w:footnoteRef/>
      </w:r>
      <w:r w:rsidRPr="00964018">
        <w:rPr>
          <w:rFonts w:ascii="Times New Roman" w:hAnsi="Times New Roman"/>
        </w:rPr>
        <w:t xml:space="preserve"> Приказ Госстроя РФ от 30 декабря 1999г</w:t>
      </w:r>
      <w:r>
        <w:rPr>
          <w:rFonts w:ascii="Times New Roman" w:hAnsi="Times New Roman"/>
        </w:rPr>
        <w:t>ода</w:t>
      </w:r>
      <w:r w:rsidRPr="00964018">
        <w:rPr>
          <w:rFonts w:ascii="Times New Roman" w:hAnsi="Times New Roman"/>
        </w:rPr>
        <w:t xml:space="preserve"> №168 «Об утверждении "Правил технической эксплуатации систем и сооружений коммунального водоснабжения и канализации»</w:t>
      </w:r>
    </w:p>
  </w:footnote>
  <w:footnote w:id="2">
    <w:p w14:paraId="504066BD" w14:textId="77777777" w:rsidR="00E81449" w:rsidRPr="00150A6D" w:rsidRDefault="00E81449" w:rsidP="003F158D">
      <w:pPr>
        <w:pStyle w:val="affb"/>
        <w:jc w:val="both"/>
        <w:rPr>
          <w:rFonts w:ascii="Times New Roman" w:hAnsi="Times New Roman"/>
        </w:rPr>
      </w:pPr>
      <w:r w:rsidRPr="00964018">
        <w:rPr>
          <w:rStyle w:val="affd"/>
          <w:rFonts w:ascii="Times New Roman" w:hAnsi="Times New Roman"/>
        </w:rPr>
        <w:footnoteRef/>
      </w:r>
      <w:r w:rsidRPr="00964018">
        <w:rPr>
          <w:rFonts w:ascii="Times New Roman" w:hAnsi="Times New Roman"/>
        </w:rPr>
        <w:t xml:space="preserve"> Приказ Госстроя РФ от 30 декабря 1999г</w:t>
      </w:r>
      <w:r>
        <w:rPr>
          <w:rFonts w:ascii="Times New Roman" w:hAnsi="Times New Roman"/>
        </w:rPr>
        <w:t>ода</w:t>
      </w:r>
      <w:r w:rsidRPr="00964018">
        <w:rPr>
          <w:rFonts w:ascii="Times New Roman" w:hAnsi="Times New Roman"/>
        </w:rPr>
        <w:t xml:space="preserve"> №168 «Об утверждении "Правил технической эксплуатации систем и сооружений коммунального водоснабжения и канализации»</w:t>
      </w:r>
    </w:p>
  </w:footnote>
  <w:footnote w:id="3">
    <w:p w14:paraId="79DB27D6" w14:textId="77777777" w:rsidR="00E81449" w:rsidRPr="00E91FAF" w:rsidRDefault="00E81449" w:rsidP="00F10812">
      <w:pPr>
        <w:pStyle w:val="affb"/>
        <w:rPr>
          <w:rFonts w:ascii="Times New Roman" w:hAnsi="Times New Roman"/>
        </w:rPr>
      </w:pPr>
      <w:r w:rsidRPr="00E91FAF">
        <w:rPr>
          <w:rStyle w:val="affd"/>
          <w:rFonts w:ascii="Times New Roman" w:hAnsi="Times New Roman"/>
        </w:rPr>
        <w:footnoteRef/>
      </w:r>
      <w:r w:rsidRPr="00E91FAF">
        <w:rPr>
          <w:rFonts w:ascii="Times New Roman" w:hAnsi="Times New Roman"/>
        </w:rPr>
        <w:t xml:space="preserve"> Федеральный закон от 10 января 2002года № 7-ФЗ «Об охране окружающей среды»</w:t>
      </w:r>
    </w:p>
  </w:footnote>
  <w:footnote w:id="4">
    <w:p w14:paraId="50D0E1FC" w14:textId="77777777" w:rsidR="00E81449" w:rsidRPr="00150A6D" w:rsidRDefault="00E81449" w:rsidP="00B70F88">
      <w:pPr>
        <w:pStyle w:val="affb"/>
        <w:jc w:val="both"/>
        <w:rPr>
          <w:rFonts w:ascii="Times New Roman" w:hAnsi="Times New Roman"/>
        </w:rPr>
      </w:pPr>
      <w:r w:rsidRPr="00964018">
        <w:rPr>
          <w:rStyle w:val="affd"/>
          <w:rFonts w:ascii="Times New Roman" w:hAnsi="Times New Roman"/>
        </w:rPr>
        <w:footnoteRef/>
      </w:r>
      <w:r w:rsidRPr="00964018">
        <w:rPr>
          <w:rFonts w:ascii="Times New Roman" w:hAnsi="Times New Roman"/>
        </w:rPr>
        <w:t xml:space="preserve"> Приказ Госстроя РФ от 30 декабря 1999г</w:t>
      </w:r>
      <w:r>
        <w:rPr>
          <w:rFonts w:ascii="Times New Roman" w:hAnsi="Times New Roman"/>
        </w:rPr>
        <w:t>ода</w:t>
      </w:r>
      <w:r w:rsidRPr="00964018">
        <w:rPr>
          <w:rFonts w:ascii="Times New Roman" w:hAnsi="Times New Roman"/>
        </w:rPr>
        <w:t xml:space="preserve"> №168 «Об утверждении "Правил технической эксплуатации систем и сооружений коммунального водоснабжения и канализации»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8C7E7" w14:textId="77777777" w:rsidR="00E81449" w:rsidRDefault="00E81449">
    <w:pPr>
      <w:pStyle w:val="ac"/>
      <w:jc w:val="center"/>
    </w:pPr>
  </w:p>
  <w:p w14:paraId="2AA9D651" w14:textId="77777777" w:rsidR="00E81449" w:rsidRDefault="00E8144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164E" w14:textId="77777777" w:rsidR="00E81449" w:rsidRPr="00DF4BBA" w:rsidRDefault="00E81449">
    <w:pPr>
      <w:pStyle w:val="ac"/>
      <w:jc w:val="center"/>
      <w:rPr>
        <w:rFonts w:ascii="Times New Roman" w:hAnsi="Times New Roman"/>
        <w:sz w:val="24"/>
        <w:szCs w:val="24"/>
      </w:rPr>
    </w:pPr>
    <w:r w:rsidRPr="00DF4BBA">
      <w:rPr>
        <w:rFonts w:ascii="Times New Roman" w:hAnsi="Times New Roman"/>
        <w:sz w:val="24"/>
        <w:szCs w:val="24"/>
      </w:rPr>
      <w:fldChar w:fldCharType="begin"/>
    </w:r>
    <w:r w:rsidRPr="00DF4BBA">
      <w:rPr>
        <w:rFonts w:ascii="Times New Roman" w:hAnsi="Times New Roman"/>
        <w:sz w:val="24"/>
        <w:szCs w:val="24"/>
      </w:rPr>
      <w:instrText>PAGE   \* MERGEFORMAT</w:instrText>
    </w:r>
    <w:r w:rsidRPr="00DF4BBA">
      <w:rPr>
        <w:rFonts w:ascii="Times New Roman" w:hAnsi="Times New Roman"/>
        <w:sz w:val="24"/>
        <w:szCs w:val="24"/>
      </w:rPr>
      <w:fldChar w:fldCharType="separate"/>
    </w:r>
    <w:r w:rsidR="007420E2">
      <w:rPr>
        <w:rFonts w:ascii="Times New Roman" w:hAnsi="Times New Roman"/>
        <w:noProof/>
        <w:sz w:val="24"/>
        <w:szCs w:val="24"/>
      </w:rPr>
      <w:t>42</w:t>
    </w:r>
    <w:r w:rsidRPr="00DF4BBA">
      <w:rPr>
        <w:rFonts w:ascii="Times New Roman" w:hAnsi="Times New Roman"/>
        <w:sz w:val="24"/>
        <w:szCs w:val="24"/>
      </w:rPr>
      <w:fldChar w:fldCharType="end"/>
    </w:r>
  </w:p>
  <w:p w14:paraId="7B397045" w14:textId="77777777" w:rsidR="00E81449" w:rsidRDefault="00E8144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503C9" w14:textId="77777777" w:rsidR="00E81449" w:rsidRPr="00E6522B" w:rsidRDefault="00E81449">
    <w:pPr>
      <w:pStyle w:val="ac"/>
      <w:jc w:val="center"/>
      <w:rPr>
        <w:sz w:val="24"/>
        <w:szCs w:val="24"/>
      </w:rPr>
    </w:pPr>
    <w:r w:rsidRPr="00E6522B">
      <w:rPr>
        <w:rFonts w:ascii="Times New Roman" w:hAnsi="Times New Roman"/>
        <w:sz w:val="24"/>
        <w:szCs w:val="24"/>
      </w:rPr>
      <w:fldChar w:fldCharType="begin"/>
    </w:r>
    <w:r w:rsidRPr="00E6522B">
      <w:rPr>
        <w:rFonts w:ascii="Times New Roman" w:hAnsi="Times New Roman"/>
        <w:sz w:val="24"/>
        <w:szCs w:val="24"/>
      </w:rPr>
      <w:instrText>PAGE   \* MERGEFORMAT</w:instrText>
    </w:r>
    <w:r w:rsidRPr="00E6522B">
      <w:rPr>
        <w:rFonts w:ascii="Times New Roman" w:hAnsi="Times New Roman"/>
        <w:sz w:val="24"/>
        <w:szCs w:val="24"/>
      </w:rPr>
      <w:fldChar w:fldCharType="separate"/>
    </w:r>
    <w:r w:rsidR="007420E2">
      <w:rPr>
        <w:rFonts w:ascii="Times New Roman" w:hAnsi="Times New Roman"/>
        <w:noProof/>
        <w:sz w:val="24"/>
        <w:szCs w:val="24"/>
      </w:rPr>
      <w:t>44</w:t>
    </w:r>
    <w:r w:rsidRPr="00E6522B">
      <w:rPr>
        <w:rFonts w:ascii="Times New Roman" w:hAnsi="Times New Roman"/>
        <w:sz w:val="24"/>
        <w:szCs w:val="24"/>
      </w:rPr>
      <w:fldChar w:fldCharType="end"/>
    </w:r>
  </w:p>
  <w:p w14:paraId="363F2A9C" w14:textId="77777777" w:rsidR="00E81449" w:rsidRDefault="00E8144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944"/>
    <w:multiLevelType w:val="hybridMultilevel"/>
    <w:tmpl w:val="42BEE6E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3572F8"/>
    <w:multiLevelType w:val="hybridMultilevel"/>
    <w:tmpl w:val="BB2E74D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231310"/>
    <w:multiLevelType w:val="hybridMultilevel"/>
    <w:tmpl w:val="C6F4126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0B6923"/>
    <w:multiLevelType w:val="hybridMultilevel"/>
    <w:tmpl w:val="794CE1D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095E9E"/>
    <w:multiLevelType w:val="hybridMultilevel"/>
    <w:tmpl w:val="7BCA6DB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BA6D49"/>
    <w:multiLevelType w:val="hybridMultilevel"/>
    <w:tmpl w:val="B6BA837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4C1956"/>
    <w:multiLevelType w:val="hybridMultilevel"/>
    <w:tmpl w:val="399ED12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36AFD"/>
    <w:multiLevelType w:val="hybridMultilevel"/>
    <w:tmpl w:val="56648E5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0355DC"/>
    <w:multiLevelType w:val="hybridMultilevel"/>
    <w:tmpl w:val="66AE7BA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9E52C5"/>
    <w:multiLevelType w:val="hybridMultilevel"/>
    <w:tmpl w:val="0CD46522"/>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7E2E8B"/>
    <w:multiLevelType w:val="hybridMultilevel"/>
    <w:tmpl w:val="72B6318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0F6C94"/>
    <w:multiLevelType w:val="hybridMultilevel"/>
    <w:tmpl w:val="7DCC9DE0"/>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1F3569"/>
    <w:multiLevelType w:val="hybridMultilevel"/>
    <w:tmpl w:val="7E0E7FE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663678"/>
    <w:multiLevelType w:val="hybridMultilevel"/>
    <w:tmpl w:val="92B48D62"/>
    <w:lvl w:ilvl="0" w:tplc="5950C60A">
      <w:start w:val="1"/>
      <w:numFmt w:val="bullet"/>
      <w:pStyle w:val="-"/>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F8464F7"/>
    <w:multiLevelType w:val="hybridMultilevel"/>
    <w:tmpl w:val="36F2680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7D47A0"/>
    <w:multiLevelType w:val="hybridMultilevel"/>
    <w:tmpl w:val="EDFEB38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750CBD"/>
    <w:multiLevelType w:val="hybridMultilevel"/>
    <w:tmpl w:val="C880835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146104"/>
    <w:multiLevelType w:val="hybridMultilevel"/>
    <w:tmpl w:val="3AC61EE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F82B18"/>
    <w:multiLevelType w:val="multilevel"/>
    <w:tmpl w:val="4C4A1DA0"/>
    <w:lvl w:ilvl="0">
      <w:start w:val="1"/>
      <w:numFmt w:val="decimal"/>
      <w:pStyle w:val="1"/>
      <w:lvlText w:val="%1"/>
      <w:lvlJc w:val="left"/>
      <w:pPr>
        <w:ind w:left="720" w:hanging="360"/>
      </w:pPr>
      <w:rPr>
        <w:rFonts w:hint="default"/>
        <w:color w:val="auto"/>
        <w:sz w:val="28"/>
      </w:rPr>
    </w:lvl>
    <w:lvl w:ilvl="1">
      <w:start w:val="1"/>
      <w:numFmt w:val="decimal"/>
      <w:pStyle w:val="11"/>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0"/>
      <w:isLgl/>
      <w:lvlText w:val="Таблица %1.%5 - "/>
      <w:lvlJc w:val="left"/>
      <w:pPr>
        <w:ind w:left="1648"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20">
    <w:nsid w:val="720B69C1"/>
    <w:multiLevelType w:val="hybridMultilevel"/>
    <w:tmpl w:val="CF207AB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D102F67"/>
    <w:multiLevelType w:val="hybridMultilevel"/>
    <w:tmpl w:val="CC5A4200"/>
    <w:lvl w:ilvl="0" w:tplc="32347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4"/>
  </w:num>
  <w:num w:numId="3">
    <w:abstractNumId w:val="19"/>
  </w:num>
  <w:num w:numId="4">
    <w:abstractNumId w:val="10"/>
  </w:num>
  <w:num w:numId="5">
    <w:abstractNumId w:val="4"/>
  </w:num>
  <w:num w:numId="6">
    <w:abstractNumId w:val="6"/>
  </w:num>
  <w:num w:numId="7">
    <w:abstractNumId w:val="15"/>
  </w:num>
  <w:num w:numId="8">
    <w:abstractNumId w:val="20"/>
  </w:num>
  <w:num w:numId="9">
    <w:abstractNumId w:val="7"/>
  </w:num>
  <w:num w:numId="10">
    <w:abstractNumId w:val="18"/>
  </w:num>
  <w:num w:numId="11">
    <w:abstractNumId w:val="5"/>
  </w:num>
  <w:num w:numId="12">
    <w:abstractNumId w:val="16"/>
  </w:num>
  <w:num w:numId="13">
    <w:abstractNumId w:val="8"/>
  </w:num>
  <w:num w:numId="14">
    <w:abstractNumId w:val="0"/>
  </w:num>
  <w:num w:numId="15">
    <w:abstractNumId w:val="1"/>
  </w:num>
  <w:num w:numId="16">
    <w:abstractNumId w:val="3"/>
  </w:num>
  <w:num w:numId="17">
    <w:abstractNumId w:val="17"/>
  </w:num>
  <w:num w:numId="18">
    <w:abstractNumId w:val="11"/>
  </w:num>
  <w:num w:numId="19">
    <w:abstractNumId w:val="9"/>
  </w:num>
  <w:num w:numId="20">
    <w:abstractNumId w:val="21"/>
  </w:num>
  <w:num w:numId="21">
    <w:abstractNumId w:val="13"/>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67"/>
    <w:rsid w:val="000173BD"/>
    <w:rsid w:val="000252C6"/>
    <w:rsid w:val="00025D8C"/>
    <w:rsid w:val="00030DE5"/>
    <w:rsid w:val="000617D3"/>
    <w:rsid w:val="000672D4"/>
    <w:rsid w:val="0007424E"/>
    <w:rsid w:val="00075B17"/>
    <w:rsid w:val="000D5A31"/>
    <w:rsid w:val="000F1108"/>
    <w:rsid w:val="00105E6C"/>
    <w:rsid w:val="00132836"/>
    <w:rsid w:val="00134DDC"/>
    <w:rsid w:val="001519BA"/>
    <w:rsid w:val="00156893"/>
    <w:rsid w:val="00174E9D"/>
    <w:rsid w:val="0018716E"/>
    <w:rsid w:val="001A5BE6"/>
    <w:rsid w:val="001B29D8"/>
    <w:rsid w:val="001D1DF0"/>
    <w:rsid w:val="001F3589"/>
    <w:rsid w:val="001F71B8"/>
    <w:rsid w:val="00201CFA"/>
    <w:rsid w:val="00207FE3"/>
    <w:rsid w:val="002105A2"/>
    <w:rsid w:val="0022491A"/>
    <w:rsid w:val="002426A4"/>
    <w:rsid w:val="00254535"/>
    <w:rsid w:val="00285856"/>
    <w:rsid w:val="00291D90"/>
    <w:rsid w:val="00295843"/>
    <w:rsid w:val="002D317F"/>
    <w:rsid w:val="002D320F"/>
    <w:rsid w:val="002E1BD1"/>
    <w:rsid w:val="002F75AF"/>
    <w:rsid w:val="00301066"/>
    <w:rsid w:val="0031475C"/>
    <w:rsid w:val="00334839"/>
    <w:rsid w:val="003403A3"/>
    <w:rsid w:val="0034222C"/>
    <w:rsid w:val="003622EB"/>
    <w:rsid w:val="003A5478"/>
    <w:rsid w:val="003B0DC6"/>
    <w:rsid w:val="003C08A2"/>
    <w:rsid w:val="003F158D"/>
    <w:rsid w:val="0040702C"/>
    <w:rsid w:val="00407350"/>
    <w:rsid w:val="004233C3"/>
    <w:rsid w:val="00453C72"/>
    <w:rsid w:val="00457DDF"/>
    <w:rsid w:val="00461DA1"/>
    <w:rsid w:val="00474B2F"/>
    <w:rsid w:val="00482D58"/>
    <w:rsid w:val="00490777"/>
    <w:rsid w:val="004942CF"/>
    <w:rsid w:val="004A51B8"/>
    <w:rsid w:val="004C07B8"/>
    <w:rsid w:val="004C2448"/>
    <w:rsid w:val="004C2E53"/>
    <w:rsid w:val="004E4CF5"/>
    <w:rsid w:val="004F3DC9"/>
    <w:rsid w:val="004F721B"/>
    <w:rsid w:val="00502A63"/>
    <w:rsid w:val="00505590"/>
    <w:rsid w:val="00530E63"/>
    <w:rsid w:val="00543475"/>
    <w:rsid w:val="005523FB"/>
    <w:rsid w:val="00571102"/>
    <w:rsid w:val="00590F1F"/>
    <w:rsid w:val="005A1F27"/>
    <w:rsid w:val="005B5021"/>
    <w:rsid w:val="005B600C"/>
    <w:rsid w:val="005C358A"/>
    <w:rsid w:val="005C3AEE"/>
    <w:rsid w:val="005E1613"/>
    <w:rsid w:val="005F6423"/>
    <w:rsid w:val="00602147"/>
    <w:rsid w:val="00632AE1"/>
    <w:rsid w:val="00680122"/>
    <w:rsid w:val="006803D2"/>
    <w:rsid w:val="00685BB9"/>
    <w:rsid w:val="006A61A4"/>
    <w:rsid w:val="006A6677"/>
    <w:rsid w:val="006C5990"/>
    <w:rsid w:val="006D62B7"/>
    <w:rsid w:val="006E0D8A"/>
    <w:rsid w:val="006E2A37"/>
    <w:rsid w:val="006E41F2"/>
    <w:rsid w:val="00711DD1"/>
    <w:rsid w:val="00712D1F"/>
    <w:rsid w:val="00713984"/>
    <w:rsid w:val="007322AC"/>
    <w:rsid w:val="00734F50"/>
    <w:rsid w:val="007372E8"/>
    <w:rsid w:val="007420E2"/>
    <w:rsid w:val="00751289"/>
    <w:rsid w:val="007653A9"/>
    <w:rsid w:val="00772063"/>
    <w:rsid w:val="007753EE"/>
    <w:rsid w:val="007850E6"/>
    <w:rsid w:val="007A556C"/>
    <w:rsid w:val="007B1382"/>
    <w:rsid w:val="007C2C8F"/>
    <w:rsid w:val="007E110E"/>
    <w:rsid w:val="007E609A"/>
    <w:rsid w:val="007F1349"/>
    <w:rsid w:val="00810DB7"/>
    <w:rsid w:val="00816A37"/>
    <w:rsid w:val="008243E1"/>
    <w:rsid w:val="00854783"/>
    <w:rsid w:val="00863D05"/>
    <w:rsid w:val="008645AD"/>
    <w:rsid w:val="00864BEA"/>
    <w:rsid w:val="00865670"/>
    <w:rsid w:val="0087044E"/>
    <w:rsid w:val="008743DF"/>
    <w:rsid w:val="00875996"/>
    <w:rsid w:val="008975DB"/>
    <w:rsid w:val="008E0C42"/>
    <w:rsid w:val="008E2D2A"/>
    <w:rsid w:val="008F225D"/>
    <w:rsid w:val="008F4ECB"/>
    <w:rsid w:val="00907D7A"/>
    <w:rsid w:val="009652D9"/>
    <w:rsid w:val="0097355A"/>
    <w:rsid w:val="009850CE"/>
    <w:rsid w:val="009948B3"/>
    <w:rsid w:val="009B1C12"/>
    <w:rsid w:val="009B712D"/>
    <w:rsid w:val="009F5BDE"/>
    <w:rsid w:val="009F5DA8"/>
    <w:rsid w:val="00A5035E"/>
    <w:rsid w:val="00A60998"/>
    <w:rsid w:val="00A61F19"/>
    <w:rsid w:val="00A62D8A"/>
    <w:rsid w:val="00A73BA5"/>
    <w:rsid w:val="00A821D7"/>
    <w:rsid w:val="00A97290"/>
    <w:rsid w:val="00AA697F"/>
    <w:rsid w:val="00AC39C4"/>
    <w:rsid w:val="00AC7AFE"/>
    <w:rsid w:val="00B13AA7"/>
    <w:rsid w:val="00B14CEC"/>
    <w:rsid w:val="00B32967"/>
    <w:rsid w:val="00B32D3F"/>
    <w:rsid w:val="00B357D0"/>
    <w:rsid w:val="00B40112"/>
    <w:rsid w:val="00B41048"/>
    <w:rsid w:val="00B61BA4"/>
    <w:rsid w:val="00B70F88"/>
    <w:rsid w:val="00B71313"/>
    <w:rsid w:val="00B804E9"/>
    <w:rsid w:val="00B839DF"/>
    <w:rsid w:val="00B95F46"/>
    <w:rsid w:val="00BE018B"/>
    <w:rsid w:val="00BE2640"/>
    <w:rsid w:val="00C11BE1"/>
    <w:rsid w:val="00C21F77"/>
    <w:rsid w:val="00C25F89"/>
    <w:rsid w:val="00C2600F"/>
    <w:rsid w:val="00C2655F"/>
    <w:rsid w:val="00C64DE9"/>
    <w:rsid w:val="00C70712"/>
    <w:rsid w:val="00C8630D"/>
    <w:rsid w:val="00CD4246"/>
    <w:rsid w:val="00CE1E8D"/>
    <w:rsid w:val="00D01332"/>
    <w:rsid w:val="00D20999"/>
    <w:rsid w:val="00D244F2"/>
    <w:rsid w:val="00D25079"/>
    <w:rsid w:val="00D4596C"/>
    <w:rsid w:val="00D81915"/>
    <w:rsid w:val="00D82593"/>
    <w:rsid w:val="00D837D3"/>
    <w:rsid w:val="00D8618F"/>
    <w:rsid w:val="00D92341"/>
    <w:rsid w:val="00DB75DA"/>
    <w:rsid w:val="00DD2092"/>
    <w:rsid w:val="00DE42C0"/>
    <w:rsid w:val="00DF4BBA"/>
    <w:rsid w:val="00E03CB7"/>
    <w:rsid w:val="00E24CD2"/>
    <w:rsid w:val="00E250BA"/>
    <w:rsid w:val="00E61D42"/>
    <w:rsid w:val="00E6522B"/>
    <w:rsid w:val="00E65B5A"/>
    <w:rsid w:val="00E81449"/>
    <w:rsid w:val="00E9301B"/>
    <w:rsid w:val="00ED540D"/>
    <w:rsid w:val="00F10812"/>
    <w:rsid w:val="00F32D0D"/>
    <w:rsid w:val="00FC5C13"/>
    <w:rsid w:val="00FD60F0"/>
    <w:rsid w:val="00FE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rPr>
      <w:sz w:val="22"/>
      <w:szCs w:val="22"/>
      <w:lang w:eastAsia="en-US"/>
    </w:rPr>
  </w:style>
  <w:style w:type="paragraph" w:styleId="10">
    <w:name w:val="heading 1"/>
    <w:basedOn w:val="a1"/>
    <w:next w:val="a1"/>
    <w:link w:val="12"/>
    <w:qFormat/>
    <w:rsid w:val="00B32967"/>
    <w:pPr>
      <w:keepNext/>
      <w:keepLines/>
      <w:spacing w:before="480" w:after="0" w:line="276" w:lineRule="auto"/>
      <w:ind w:left="720"/>
      <w:outlineLvl w:val="0"/>
    </w:pPr>
    <w:rPr>
      <w:rFonts w:ascii="Times New Roman" w:eastAsia="Times New Roman" w:hAnsi="Times New Roman"/>
      <w:bCs/>
      <w:sz w:val="28"/>
      <w:szCs w:val="28"/>
    </w:rPr>
  </w:style>
  <w:style w:type="paragraph" w:styleId="2">
    <w:name w:val="heading 2"/>
    <w:basedOn w:val="a1"/>
    <w:next w:val="a1"/>
    <w:link w:val="20"/>
    <w:qFormat/>
    <w:rsid w:val="00DF4BBA"/>
    <w:pPr>
      <w:keepNext/>
      <w:framePr w:w="8650" w:h="0" w:hSpace="141" w:wrap="around" w:vAnchor="text" w:hAnchor="page" w:x="1783" w:y="-569"/>
      <w:spacing w:before="120" w:after="120" w:line="240" w:lineRule="auto"/>
      <w:jc w:val="center"/>
      <w:outlineLvl w:val="1"/>
    </w:pPr>
    <w:rPr>
      <w:rFonts w:ascii="Times New Roman" w:eastAsia="Times New Roman" w:hAnsi="Times New Roman"/>
      <w:b/>
      <w:spacing w:val="40"/>
      <w:sz w:val="36"/>
      <w:szCs w:val="20"/>
      <w:lang w:eastAsia="ru-RU"/>
    </w:rPr>
  </w:style>
  <w:style w:type="paragraph" w:styleId="3">
    <w:name w:val="heading 3"/>
    <w:basedOn w:val="a1"/>
    <w:next w:val="a1"/>
    <w:link w:val="30"/>
    <w:qFormat/>
    <w:rsid w:val="00DF4BB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DF4BBA"/>
    <w:pPr>
      <w:keepNext/>
      <w:widowControl w:val="0"/>
      <w:spacing w:after="0" w:line="240" w:lineRule="auto"/>
      <w:jc w:val="both"/>
      <w:outlineLvl w:val="3"/>
    </w:pPr>
    <w:rPr>
      <w:rFonts w:ascii="CG Times (W1)" w:eastAsia="Times New Roman" w:hAnsi="CG Times (W1)"/>
      <w:sz w:val="28"/>
      <w:szCs w:val="20"/>
      <w:lang w:eastAsia="ru-RU"/>
    </w:rPr>
  </w:style>
  <w:style w:type="paragraph" w:styleId="7">
    <w:name w:val="heading 7"/>
    <w:basedOn w:val="a1"/>
    <w:next w:val="a1"/>
    <w:link w:val="70"/>
    <w:unhideWhenUsed/>
    <w:qFormat/>
    <w:rsid w:val="00DF4BBA"/>
    <w:pPr>
      <w:keepNext/>
      <w:keepLines/>
      <w:spacing w:before="40" w:after="0"/>
      <w:outlineLvl w:val="6"/>
    </w:pPr>
    <w:rPr>
      <w:rFonts w:ascii="Calibri Light" w:eastAsia="Times New Roman" w:hAnsi="Calibri Light"/>
      <w:i/>
      <w:iCs/>
      <w:color w:val="1F4D7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B32967"/>
    <w:pPr>
      <w:widowControl w:val="0"/>
      <w:autoSpaceDE w:val="0"/>
      <w:autoSpaceDN w:val="0"/>
      <w:adjustRightInd w:val="0"/>
    </w:pPr>
    <w:rPr>
      <w:rFonts w:ascii="Times New Roman" w:eastAsia="Times New Roman" w:hAnsi="Times New Roman"/>
      <w:sz w:val="24"/>
      <w:szCs w:val="24"/>
    </w:rPr>
  </w:style>
  <w:style w:type="table" w:styleId="a5">
    <w:name w:val="Table Grid"/>
    <w:basedOn w:val="a3"/>
    <w:uiPriority w:val="39"/>
    <w:rsid w:val="00B32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link w:val="10"/>
    <w:rsid w:val="00B32967"/>
    <w:rPr>
      <w:rFonts w:ascii="Times New Roman" w:eastAsia="Times New Roman" w:hAnsi="Times New Roman" w:cs="Times New Roman"/>
      <w:bCs/>
      <w:sz w:val="28"/>
      <w:szCs w:val="28"/>
    </w:rPr>
  </w:style>
  <w:style w:type="paragraph" w:customStyle="1" w:styleId="a6">
    <w:name w:val="!Огл"/>
    <w:basedOn w:val="10"/>
    <w:link w:val="a7"/>
    <w:qFormat/>
    <w:rsid w:val="006A61A4"/>
    <w:pPr>
      <w:spacing w:before="120" w:after="240" w:line="240" w:lineRule="auto"/>
      <w:ind w:left="-426"/>
    </w:pPr>
    <w:rPr>
      <w:b/>
    </w:rPr>
  </w:style>
  <w:style w:type="paragraph" w:customStyle="1" w:styleId="-">
    <w:name w:val="-табл"/>
    <w:basedOn w:val="ConsPlusNormal"/>
    <w:link w:val="-0"/>
    <w:qFormat/>
    <w:rsid w:val="00490777"/>
    <w:pPr>
      <w:numPr>
        <w:numId w:val="2"/>
      </w:numPr>
      <w:jc w:val="both"/>
    </w:pPr>
    <w:rPr>
      <w:sz w:val="28"/>
      <w:szCs w:val="28"/>
    </w:rPr>
  </w:style>
  <w:style w:type="character" w:customStyle="1" w:styleId="a7">
    <w:name w:val="!Огл Знак"/>
    <w:link w:val="a6"/>
    <w:rsid w:val="006A61A4"/>
    <w:rPr>
      <w:rFonts w:ascii="Times New Roman" w:eastAsia="Times New Roman" w:hAnsi="Times New Roman" w:cs="Times New Roman"/>
      <w:b/>
      <w:bCs/>
      <w:sz w:val="28"/>
      <w:szCs w:val="28"/>
    </w:rPr>
  </w:style>
  <w:style w:type="paragraph" w:customStyle="1" w:styleId="a8">
    <w:name w:val="!осн"/>
    <w:basedOn w:val="ConsPlusNormal"/>
    <w:link w:val="a9"/>
    <w:qFormat/>
    <w:rsid w:val="00490777"/>
    <w:pPr>
      <w:spacing w:before="240"/>
      <w:ind w:firstLine="540"/>
      <w:jc w:val="both"/>
    </w:pPr>
    <w:rPr>
      <w:sz w:val="28"/>
      <w:szCs w:val="28"/>
    </w:rPr>
  </w:style>
  <w:style w:type="character" w:customStyle="1" w:styleId="ConsPlusNormal0">
    <w:name w:val="ConsPlusNormal Знак"/>
    <w:link w:val="ConsPlusNormal"/>
    <w:rsid w:val="00490777"/>
    <w:rPr>
      <w:rFonts w:ascii="Times New Roman" w:eastAsia="Times New Roman" w:hAnsi="Times New Roman" w:cs="Times New Roman"/>
      <w:sz w:val="24"/>
      <w:szCs w:val="24"/>
      <w:lang w:eastAsia="ru-RU"/>
    </w:rPr>
  </w:style>
  <w:style w:type="character" w:customStyle="1" w:styleId="-0">
    <w:name w:val="-табл Знак"/>
    <w:link w:val="-"/>
    <w:rsid w:val="00490777"/>
    <w:rPr>
      <w:rFonts w:ascii="Times New Roman" w:eastAsia="Times New Roman" w:hAnsi="Times New Roman"/>
      <w:sz w:val="28"/>
      <w:szCs w:val="28"/>
    </w:rPr>
  </w:style>
  <w:style w:type="character" w:customStyle="1" w:styleId="Heading4Char">
    <w:name w:val="Heading 4 Char"/>
    <w:uiPriority w:val="99"/>
    <w:semiHidden/>
    <w:locked/>
    <w:rsid w:val="00174E9D"/>
    <w:rPr>
      <w:rFonts w:ascii="Calibri" w:hAnsi="Calibri" w:cs="Times New Roman"/>
      <w:b/>
      <w:bCs/>
      <w:sz w:val="28"/>
      <w:szCs w:val="28"/>
      <w:lang w:eastAsia="en-US"/>
    </w:rPr>
  </w:style>
  <w:style w:type="character" w:customStyle="1" w:styleId="a9">
    <w:name w:val="!осн Знак"/>
    <w:link w:val="a8"/>
    <w:rsid w:val="00490777"/>
    <w:rPr>
      <w:rFonts w:ascii="Times New Roman" w:eastAsia="Times New Roman" w:hAnsi="Times New Roman" w:cs="Times New Roman"/>
      <w:sz w:val="28"/>
      <w:szCs w:val="28"/>
      <w:lang w:eastAsia="ru-RU"/>
    </w:rPr>
  </w:style>
  <w:style w:type="paragraph" w:styleId="aa">
    <w:name w:val="List Paragraph"/>
    <w:basedOn w:val="a1"/>
    <w:link w:val="ab"/>
    <w:uiPriority w:val="34"/>
    <w:qFormat/>
    <w:rsid w:val="00C8630D"/>
    <w:pPr>
      <w:spacing w:after="200" w:line="276" w:lineRule="auto"/>
      <w:ind w:left="720"/>
    </w:pPr>
    <w:rPr>
      <w:rFonts w:ascii="Times New Roman" w:eastAsia="Times New Roman" w:hAnsi="Times New Roman"/>
      <w:sz w:val="26"/>
    </w:rPr>
  </w:style>
  <w:style w:type="character" w:customStyle="1" w:styleId="ab">
    <w:name w:val="Абзац списка Знак"/>
    <w:link w:val="aa"/>
    <w:uiPriority w:val="1"/>
    <w:locked/>
    <w:rsid w:val="00C8630D"/>
    <w:rPr>
      <w:rFonts w:ascii="Times New Roman" w:eastAsia="Times New Roman" w:hAnsi="Times New Roman" w:cs="Times New Roman"/>
      <w:sz w:val="26"/>
    </w:rPr>
  </w:style>
  <w:style w:type="paragraph" w:styleId="ac">
    <w:name w:val="header"/>
    <w:basedOn w:val="a1"/>
    <w:link w:val="ad"/>
    <w:uiPriority w:val="99"/>
    <w:unhideWhenUsed/>
    <w:rsid w:val="00DF4BBA"/>
    <w:pPr>
      <w:tabs>
        <w:tab w:val="center" w:pos="4677"/>
        <w:tab w:val="right" w:pos="9355"/>
      </w:tabs>
      <w:spacing w:after="0" w:line="240" w:lineRule="auto"/>
    </w:pPr>
  </w:style>
  <w:style w:type="character" w:customStyle="1" w:styleId="ad">
    <w:name w:val="Верхний колонтитул Знак"/>
    <w:basedOn w:val="a2"/>
    <w:link w:val="ac"/>
    <w:uiPriority w:val="99"/>
    <w:rsid w:val="00DF4BBA"/>
  </w:style>
  <w:style w:type="paragraph" w:styleId="ae">
    <w:name w:val="footer"/>
    <w:basedOn w:val="a1"/>
    <w:link w:val="af"/>
    <w:uiPriority w:val="99"/>
    <w:unhideWhenUsed/>
    <w:rsid w:val="00DF4BBA"/>
    <w:pPr>
      <w:tabs>
        <w:tab w:val="center" w:pos="4677"/>
        <w:tab w:val="right" w:pos="9355"/>
      </w:tabs>
      <w:spacing w:after="0" w:line="240" w:lineRule="auto"/>
    </w:pPr>
  </w:style>
  <w:style w:type="character" w:customStyle="1" w:styleId="af">
    <w:name w:val="Нижний колонтитул Знак"/>
    <w:basedOn w:val="a2"/>
    <w:link w:val="ae"/>
    <w:uiPriority w:val="99"/>
    <w:rsid w:val="00DF4BBA"/>
  </w:style>
  <w:style w:type="character" w:customStyle="1" w:styleId="20">
    <w:name w:val="Заголовок 2 Знак"/>
    <w:link w:val="2"/>
    <w:rsid w:val="00DF4BBA"/>
    <w:rPr>
      <w:rFonts w:ascii="Times New Roman" w:eastAsia="Times New Roman" w:hAnsi="Times New Roman" w:cs="Times New Roman"/>
      <w:b/>
      <w:spacing w:val="40"/>
      <w:sz w:val="36"/>
      <w:szCs w:val="20"/>
      <w:lang w:eastAsia="ru-RU"/>
    </w:rPr>
  </w:style>
  <w:style w:type="character" w:customStyle="1" w:styleId="30">
    <w:name w:val="Заголовок 3 Знак"/>
    <w:link w:val="3"/>
    <w:rsid w:val="00DF4BBA"/>
    <w:rPr>
      <w:rFonts w:ascii="Arial" w:eastAsia="Times New Roman" w:hAnsi="Arial" w:cs="Arial"/>
      <w:b/>
      <w:bCs/>
      <w:sz w:val="26"/>
      <w:szCs w:val="26"/>
      <w:lang w:eastAsia="ru-RU"/>
    </w:rPr>
  </w:style>
  <w:style w:type="character" w:customStyle="1" w:styleId="40">
    <w:name w:val="Заголовок 4 Знак"/>
    <w:link w:val="4"/>
    <w:rsid w:val="00DF4BBA"/>
    <w:rPr>
      <w:rFonts w:ascii="CG Times (W1)" w:eastAsia="Times New Roman" w:hAnsi="CG Times (W1)" w:cs="Times New Roman"/>
      <w:sz w:val="28"/>
      <w:szCs w:val="20"/>
      <w:lang w:eastAsia="ru-RU"/>
    </w:rPr>
  </w:style>
  <w:style w:type="character" w:customStyle="1" w:styleId="70">
    <w:name w:val="Заголовок 7 Знак"/>
    <w:link w:val="7"/>
    <w:rsid w:val="00DF4BBA"/>
    <w:rPr>
      <w:rFonts w:ascii="Calibri Light" w:eastAsia="Times New Roman" w:hAnsi="Calibri Light" w:cs="Times New Roman"/>
      <w:i/>
      <w:iCs/>
      <w:color w:val="1F4D78"/>
    </w:rPr>
  </w:style>
  <w:style w:type="character" w:styleId="af0">
    <w:name w:val="Hyperlink"/>
    <w:uiPriority w:val="99"/>
    <w:unhideWhenUsed/>
    <w:rsid w:val="00DF4BBA"/>
    <w:rPr>
      <w:color w:val="0563C1"/>
      <w:u w:val="single"/>
    </w:rPr>
  </w:style>
  <w:style w:type="table" w:customStyle="1" w:styleId="13">
    <w:name w:val="Сетка таблицы1"/>
    <w:basedOn w:val="a3"/>
    <w:next w:val="a5"/>
    <w:uiPriority w:val="39"/>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Основной"/>
    <w:basedOn w:val="a1"/>
    <w:qFormat/>
    <w:rsid w:val="00DF4BBA"/>
    <w:pPr>
      <w:suppressAutoHyphens/>
      <w:spacing w:after="200" w:line="312" w:lineRule="auto"/>
      <w:ind w:firstLine="709"/>
      <w:contextualSpacing/>
      <w:jc w:val="both"/>
    </w:pPr>
    <w:rPr>
      <w:rFonts w:ascii="Times New Roman" w:eastAsia="Times New Roman" w:hAnsi="Times New Roman"/>
      <w:sz w:val="28"/>
      <w:szCs w:val="28"/>
      <w:lang w:eastAsia="ru-RU"/>
    </w:rPr>
  </w:style>
  <w:style w:type="table" w:customStyle="1" w:styleId="120">
    <w:name w:val="Сетка таблицы12"/>
    <w:basedOn w:val="a3"/>
    <w:next w:val="a5"/>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1"/>
    <w:link w:val="22"/>
    <w:rsid w:val="00DF4BBA"/>
    <w:pPr>
      <w:spacing w:before="160" w:after="0" w:line="240" w:lineRule="auto"/>
      <w:ind w:firstLine="709"/>
      <w:jc w:val="both"/>
    </w:pPr>
    <w:rPr>
      <w:rFonts w:ascii="Times New Roman" w:eastAsia="Times New Roman" w:hAnsi="Times New Roman"/>
      <w:sz w:val="28"/>
      <w:szCs w:val="20"/>
      <w:lang w:eastAsia="ru-RU"/>
    </w:rPr>
  </w:style>
  <w:style w:type="character" w:customStyle="1" w:styleId="22">
    <w:name w:val="Основной текст с отступом 2 Знак"/>
    <w:link w:val="21"/>
    <w:rsid w:val="00DF4BBA"/>
    <w:rPr>
      <w:rFonts w:ascii="Times New Roman" w:eastAsia="Times New Roman" w:hAnsi="Times New Roman" w:cs="Times New Roman"/>
      <w:sz w:val="28"/>
      <w:szCs w:val="20"/>
      <w:lang w:eastAsia="ru-RU"/>
    </w:rPr>
  </w:style>
  <w:style w:type="paragraph" w:styleId="af2">
    <w:name w:val="Body Text Indent"/>
    <w:basedOn w:val="a1"/>
    <w:link w:val="af3"/>
    <w:rsid w:val="00DF4BBA"/>
    <w:pPr>
      <w:tabs>
        <w:tab w:val="left" w:pos="993"/>
      </w:tabs>
      <w:spacing w:after="0" w:line="240" w:lineRule="auto"/>
      <w:ind w:firstLine="567"/>
      <w:jc w:val="both"/>
    </w:pPr>
    <w:rPr>
      <w:rFonts w:ascii="Times New Roman" w:eastAsia="Times New Roman" w:hAnsi="Times New Roman"/>
      <w:sz w:val="28"/>
      <w:szCs w:val="20"/>
      <w:lang w:eastAsia="ru-RU"/>
    </w:rPr>
  </w:style>
  <w:style w:type="character" w:customStyle="1" w:styleId="af3">
    <w:name w:val="Основной текст с отступом Знак"/>
    <w:link w:val="af2"/>
    <w:rsid w:val="00DF4BBA"/>
    <w:rPr>
      <w:rFonts w:ascii="Times New Roman" w:eastAsia="Times New Roman" w:hAnsi="Times New Roman" w:cs="Times New Roman"/>
      <w:sz w:val="28"/>
      <w:szCs w:val="20"/>
      <w:lang w:eastAsia="ru-RU"/>
    </w:rPr>
  </w:style>
  <w:style w:type="character" w:styleId="af4">
    <w:name w:val="page number"/>
    <w:basedOn w:val="a2"/>
    <w:rsid w:val="00DF4BBA"/>
  </w:style>
  <w:style w:type="paragraph" w:styleId="af5">
    <w:name w:val="Body Text"/>
    <w:aliases w:val="Body Text Char1,Body Text Char Char"/>
    <w:basedOn w:val="a1"/>
    <w:link w:val="af6"/>
    <w:rsid w:val="00DF4BBA"/>
    <w:pPr>
      <w:spacing w:after="120" w:line="240" w:lineRule="auto"/>
    </w:pPr>
    <w:rPr>
      <w:rFonts w:ascii="Times New Roman" w:eastAsia="Times New Roman" w:hAnsi="Times New Roman"/>
      <w:sz w:val="24"/>
      <w:szCs w:val="20"/>
      <w:lang w:eastAsia="ru-RU"/>
    </w:rPr>
  </w:style>
  <w:style w:type="character" w:customStyle="1" w:styleId="af6">
    <w:name w:val="Основной текст Знак"/>
    <w:aliases w:val="Body Text Char1 Знак1,Body Text Char Char Знак1"/>
    <w:link w:val="af5"/>
    <w:rsid w:val="00DF4BBA"/>
    <w:rPr>
      <w:rFonts w:ascii="Times New Roman" w:eastAsia="Times New Roman" w:hAnsi="Times New Roman" w:cs="Times New Roman"/>
      <w:sz w:val="24"/>
      <w:szCs w:val="20"/>
      <w:lang w:eastAsia="ru-RU"/>
    </w:rPr>
  </w:style>
  <w:style w:type="paragraph" w:styleId="af7">
    <w:name w:val="Balloon Text"/>
    <w:basedOn w:val="a1"/>
    <w:link w:val="af8"/>
    <w:uiPriority w:val="99"/>
    <w:semiHidden/>
    <w:rsid w:val="00DF4BBA"/>
    <w:pPr>
      <w:spacing w:after="0" w:line="240" w:lineRule="auto"/>
    </w:pPr>
    <w:rPr>
      <w:rFonts w:ascii="Tahoma" w:eastAsia="Times New Roman" w:hAnsi="Tahoma" w:cs="Tahoma"/>
      <w:sz w:val="16"/>
      <w:szCs w:val="16"/>
      <w:lang w:eastAsia="ru-RU"/>
    </w:rPr>
  </w:style>
  <w:style w:type="character" w:customStyle="1" w:styleId="af8">
    <w:name w:val="Текст выноски Знак"/>
    <w:link w:val="af7"/>
    <w:uiPriority w:val="99"/>
    <w:semiHidden/>
    <w:rsid w:val="00DF4BBA"/>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4">
    <w:name w:val="Знак Знак Знак Знак Знак Знак Знак Знак Знак Знак Знак Знак Знак Знак Знак Знак Знак Знак1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41">
    <w:name w:val="заголовок 4"/>
    <w:basedOn w:val="a1"/>
    <w:next w:val="a1"/>
    <w:rsid w:val="00DF4BBA"/>
    <w:pPr>
      <w:keepNext/>
      <w:widowControl w:val="0"/>
      <w:spacing w:after="0" w:line="240" w:lineRule="auto"/>
      <w:jc w:val="both"/>
    </w:pPr>
    <w:rPr>
      <w:rFonts w:ascii="Times New Roman" w:eastAsia="Times New Roman" w:hAnsi="Times New Roman"/>
      <w:sz w:val="28"/>
      <w:szCs w:val="20"/>
      <w:lang w:eastAsia="ru-RU"/>
    </w:rPr>
  </w:style>
  <w:style w:type="paragraph" w:customStyle="1" w:styleId="ConsPlusNonformat">
    <w:name w:val="ConsPlusNonformat"/>
    <w:rsid w:val="00DF4BBA"/>
    <w:pPr>
      <w:widowControl w:val="0"/>
      <w:autoSpaceDE w:val="0"/>
      <w:autoSpaceDN w:val="0"/>
      <w:adjustRightInd w:val="0"/>
    </w:pPr>
    <w:rPr>
      <w:rFonts w:ascii="Courier New" w:eastAsia="Times New Roman" w:hAnsi="Courier New" w:cs="Courier New"/>
    </w:rPr>
  </w:style>
  <w:style w:type="paragraph" w:customStyle="1" w:styleId="afa">
    <w:name w:val="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5">
    <w:name w:val="заголовок 1"/>
    <w:basedOn w:val="a1"/>
    <w:next w:val="a1"/>
    <w:rsid w:val="00DF4BBA"/>
    <w:pPr>
      <w:keepNext/>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3">
    <w:name w:val="заголовок 2"/>
    <w:basedOn w:val="a1"/>
    <w:next w:val="a1"/>
    <w:rsid w:val="00DF4BBA"/>
    <w:pPr>
      <w:keepNext/>
      <w:widowControl w:val="0"/>
      <w:spacing w:after="0" w:line="240" w:lineRule="auto"/>
    </w:pPr>
    <w:rPr>
      <w:rFonts w:ascii="CG Times (W1)" w:eastAsia="Times New Roman" w:hAnsi="CG Times (W1)"/>
      <w:sz w:val="28"/>
      <w:szCs w:val="20"/>
      <w:lang w:eastAsia="ru-RU"/>
    </w:rPr>
  </w:style>
  <w:style w:type="paragraph" w:customStyle="1" w:styleId="31">
    <w:name w:val="заголовок 3"/>
    <w:basedOn w:val="a1"/>
    <w:next w:val="a1"/>
    <w:rsid w:val="00DF4BBA"/>
    <w:pPr>
      <w:keepNext/>
      <w:widowControl w:val="0"/>
      <w:spacing w:after="0" w:line="240" w:lineRule="auto"/>
      <w:ind w:firstLine="851"/>
      <w:jc w:val="both"/>
    </w:pPr>
    <w:rPr>
      <w:rFonts w:ascii="CG Times (W1)" w:eastAsia="Times New Roman" w:hAnsi="CG Times (W1)"/>
      <w:sz w:val="28"/>
      <w:szCs w:val="20"/>
      <w:lang w:eastAsia="ru-RU"/>
    </w:rPr>
  </w:style>
  <w:style w:type="paragraph" w:customStyle="1" w:styleId="5">
    <w:name w:val="заголовок 5"/>
    <w:basedOn w:val="a1"/>
    <w:next w:val="a1"/>
    <w:rsid w:val="00DF4BBA"/>
    <w:pPr>
      <w:keepNext/>
      <w:framePr w:w="5755" w:h="2586" w:hSpace="142" w:wrap="notBeside" w:vAnchor="page" w:hAnchor="page" w:x="439" w:y="2161"/>
      <w:widowControl w:val="0"/>
      <w:spacing w:after="0" w:line="240" w:lineRule="auto"/>
      <w:jc w:val="center"/>
    </w:pPr>
    <w:rPr>
      <w:rFonts w:ascii="Times New Roman" w:eastAsia="Times New Roman" w:hAnsi="Times New Roman"/>
      <w:b/>
      <w:sz w:val="24"/>
      <w:szCs w:val="20"/>
      <w:lang w:eastAsia="ru-RU"/>
    </w:rPr>
  </w:style>
  <w:style w:type="character" w:customStyle="1" w:styleId="afb">
    <w:name w:val="Основной шрифт"/>
    <w:rsid w:val="00DF4BBA"/>
  </w:style>
  <w:style w:type="paragraph" w:styleId="24">
    <w:name w:val="Body Text 2"/>
    <w:basedOn w:val="a1"/>
    <w:link w:val="25"/>
    <w:rsid w:val="00DF4BBA"/>
    <w:pPr>
      <w:widowControl w:val="0"/>
      <w:spacing w:after="120" w:line="240" w:lineRule="auto"/>
      <w:ind w:left="283"/>
    </w:pPr>
    <w:rPr>
      <w:rFonts w:ascii="CG Times (W1)" w:eastAsia="Times New Roman" w:hAnsi="CG Times (W1)"/>
      <w:sz w:val="20"/>
      <w:szCs w:val="20"/>
      <w:lang w:eastAsia="ru-RU"/>
    </w:rPr>
  </w:style>
  <w:style w:type="character" w:customStyle="1" w:styleId="25">
    <w:name w:val="Основной текст 2 Знак"/>
    <w:link w:val="24"/>
    <w:rsid w:val="00DF4BBA"/>
    <w:rPr>
      <w:rFonts w:ascii="CG Times (W1)" w:eastAsia="Times New Roman" w:hAnsi="CG Times (W1)" w:cs="Times New Roman"/>
      <w:sz w:val="20"/>
      <w:szCs w:val="20"/>
      <w:lang w:eastAsia="ru-RU"/>
    </w:rPr>
  </w:style>
  <w:style w:type="paragraph" w:styleId="32">
    <w:name w:val="Body Text Indent 3"/>
    <w:basedOn w:val="a1"/>
    <w:link w:val="33"/>
    <w:rsid w:val="00DF4BBA"/>
    <w:pPr>
      <w:widowControl w:val="0"/>
      <w:spacing w:after="0" w:line="240" w:lineRule="auto"/>
      <w:ind w:firstLine="851"/>
      <w:jc w:val="both"/>
    </w:pPr>
    <w:rPr>
      <w:rFonts w:ascii="CG Times (W1)" w:eastAsia="Times New Roman" w:hAnsi="CG Times (W1)"/>
      <w:sz w:val="28"/>
      <w:szCs w:val="20"/>
      <w:lang w:eastAsia="ru-RU"/>
    </w:rPr>
  </w:style>
  <w:style w:type="character" w:customStyle="1" w:styleId="33">
    <w:name w:val="Основной текст с отступом 3 Знак"/>
    <w:link w:val="32"/>
    <w:rsid w:val="00DF4BBA"/>
    <w:rPr>
      <w:rFonts w:ascii="CG Times (W1)" w:eastAsia="Times New Roman" w:hAnsi="CG Times (W1)" w:cs="Times New Roman"/>
      <w:sz w:val="28"/>
      <w:szCs w:val="20"/>
      <w:lang w:eastAsia="ru-RU"/>
    </w:rPr>
  </w:style>
  <w:style w:type="character" w:customStyle="1" w:styleId="afc">
    <w:name w:val="номер страницы"/>
    <w:basedOn w:val="afb"/>
    <w:rsid w:val="00DF4BBA"/>
  </w:style>
  <w:style w:type="paragraph" w:customStyle="1" w:styleId="ConsNormal">
    <w:name w:val="ConsNormal"/>
    <w:rsid w:val="00DF4BBA"/>
    <w:pPr>
      <w:widowControl w:val="0"/>
      <w:autoSpaceDE w:val="0"/>
      <w:autoSpaceDN w:val="0"/>
      <w:adjustRightInd w:val="0"/>
      <w:ind w:right="19772" w:firstLine="720"/>
    </w:pPr>
    <w:rPr>
      <w:rFonts w:ascii="Arial" w:eastAsia="Times New Roman" w:hAnsi="Arial" w:cs="Arial"/>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afd">
    <w:name w:val="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afe">
    <w:name w:val="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styleId="aff">
    <w:name w:val="TOC Heading"/>
    <w:basedOn w:val="10"/>
    <w:next w:val="a1"/>
    <w:uiPriority w:val="39"/>
    <w:unhideWhenUsed/>
    <w:qFormat/>
    <w:rsid w:val="00DF4BBA"/>
    <w:pPr>
      <w:spacing w:before="240" w:line="259" w:lineRule="auto"/>
      <w:ind w:left="0"/>
      <w:outlineLvl w:val="9"/>
    </w:pPr>
    <w:rPr>
      <w:rFonts w:ascii="Calibri Light" w:hAnsi="Calibri Light"/>
      <w:bCs w:val="0"/>
      <w:color w:val="2E74B5"/>
      <w:sz w:val="32"/>
      <w:szCs w:val="32"/>
      <w:lang w:eastAsia="ru-RU"/>
    </w:rPr>
  </w:style>
  <w:style w:type="paragraph" w:styleId="18">
    <w:name w:val="toc 1"/>
    <w:basedOn w:val="a1"/>
    <w:next w:val="a1"/>
    <w:autoRedefine/>
    <w:uiPriority w:val="39"/>
    <w:unhideWhenUsed/>
    <w:rsid w:val="00DF4BBA"/>
    <w:pPr>
      <w:spacing w:after="100"/>
    </w:pPr>
  </w:style>
  <w:style w:type="paragraph" w:customStyle="1" w:styleId="aff0">
    <w:name w:val="!Табл"/>
    <w:basedOn w:val="a1"/>
    <w:link w:val="aff1"/>
    <w:qFormat/>
    <w:rsid w:val="00DF4BBA"/>
    <w:pPr>
      <w:spacing w:before="120"/>
    </w:pPr>
    <w:rPr>
      <w:rFonts w:ascii="Times New Roman" w:eastAsia="Times New Roman" w:hAnsi="Times New Roman"/>
      <w:sz w:val="28"/>
      <w:szCs w:val="24"/>
      <w:lang w:eastAsia="ru-RU"/>
    </w:rPr>
  </w:style>
  <w:style w:type="character" w:customStyle="1" w:styleId="aff1">
    <w:name w:val="!Табл Знак"/>
    <w:link w:val="aff0"/>
    <w:rsid w:val="00DF4BBA"/>
    <w:rPr>
      <w:rFonts w:ascii="Times New Roman" w:eastAsia="Times New Roman" w:hAnsi="Times New Roman" w:cs="Times New Roman"/>
      <w:sz w:val="28"/>
      <w:szCs w:val="24"/>
      <w:lang w:eastAsia="ru-RU"/>
    </w:rPr>
  </w:style>
  <w:style w:type="paragraph" w:customStyle="1" w:styleId="19">
    <w:name w:val="Знак1"/>
    <w:basedOn w:val="a1"/>
    <w:rsid w:val="00DF4BBA"/>
    <w:pPr>
      <w:spacing w:after="0" w:line="240" w:lineRule="auto"/>
    </w:pPr>
    <w:rPr>
      <w:rFonts w:ascii="Verdana" w:eastAsia="Times New Roman" w:hAnsi="Verdana" w:cs="Verdana"/>
      <w:sz w:val="20"/>
      <w:szCs w:val="20"/>
      <w:lang w:val="en-US"/>
    </w:rPr>
  </w:style>
  <w:style w:type="paragraph" w:styleId="aff2">
    <w:name w:val="Title"/>
    <w:basedOn w:val="a1"/>
    <w:link w:val="aff3"/>
    <w:qFormat/>
    <w:rsid w:val="00DF4BBA"/>
    <w:pPr>
      <w:spacing w:after="0" w:line="240" w:lineRule="auto"/>
      <w:jc w:val="center"/>
    </w:pPr>
    <w:rPr>
      <w:rFonts w:ascii="Times New Roman" w:eastAsia="Times New Roman" w:hAnsi="Times New Roman"/>
      <w:b/>
      <w:sz w:val="32"/>
      <w:szCs w:val="20"/>
      <w:lang w:eastAsia="ru-RU"/>
    </w:rPr>
  </w:style>
  <w:style w:type="character" w:customStyle="1" w:styleId="aff3">
    <w:name w:val="Название Знак"/>
    <w:link w:val="aff2"/>
    <w:rsid w:val="00DF4BBA"/>
    <w:rPr>
      <w:rFonts w:ascii="Times New Roman" w:eastAsia="Times New Roman" w:hAnsi="Times New Roman" w:cs="Times New Roman"/>
      <w:b/>
      <w:sz w:val="32"/>
      <w:szCs w:val="20"/>
      <w:lang w:eastAsia="ru-RU"/>
    </w:rPr>
  </w:style>
  <w:style w:type="paragraph" w:styleId="aff4">
    <w:name w:val="Plain Text"/>
    <w:basedOn w:val="a1"/>
    <w:link w:val="aff5"/>
    <w:rsid w:val="00DF4BBA"/>
    <w:pPr>
      <w:spacing w:after="0" w:line="240" w:lineRule="auto"/>
    </w:pPr>
    <w:rPr>
      <w:rFonts w:ascii="Courier New" w:eastAsia="Times New Roman" w:hAnsi="Courier New"/>
      <w:sz w:val="20"/>
      <w:szCs w:val="24"/>
      <w:lang w:eastAsia="ru-RU"/>
    </w:rPr>
  </w:style>
  <w:style w:type="character" w:customStyle="1" w:styleId="aff5">
    <w:name w:val="Текст Знак"/>
    <w:link w:val="aff4"/>
    <w:rsid w:val="00DF4BBA"/>
    <w:rPr>
      <w:rFonts w:ascii="Courier New" w:eastAsia="Times New Roman" w:hAnsi="Courier New" w:cs="Times New Roman"/>
      <w:sz w:val="20"/>
      <w:szCs w:val="24"/>
      <w:lang w:eastAsia="ru-RU"/>
    </w:rPr>
  </w:style>
  <w:style w:type="paragraph" w:customStyle="1" w:styleId="aff6">
    <w:name w:val="Знак Знак Знак Знак Знак Знак Знак Знак Знак Знак"/>
    <w:basedOn w:val="a1"/>
    <w:rsid w:val="00DF4BBA"/>
    <w:pPr>
      <w:spacing w:after="0" w:line="240" w:lineRule="auto"/>
    </w:pPr>
    <w:rPr>
      <w:rFonts w:ascii="Verdana" w:eastAsia="Times New Roman" w:hAnsi="Verdana" w:cs="Verdana"/>
      <w:sz w:val="20"/>
      <w:szCs w:val="20"/>
      <w:lang w:val="en-US"/>
    </w:rPr>
  </w:style>
  <w:style w:type="paragraph" w:customStyle="1" w:styleId="1a">
    <w:name w:val="Знак1 Знак Знак Знак"/>
    <w:basedOn w:val="a1"/>
    <w:rsid w:val="00DF4BBA"/>
    <w:pPr>
      <w:spacing w:line="240" w:lineRule="exact"/>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w:basedOn w:val="a1"/>
    <w:rsid w:val="00DF4BBA"/>
    <w:pPr>
      <w:spacing w:after="0" w:line="240" w:lineRule="auto"/>
    </w:pPr>
    <w:rPr>
      <w:rFonts w:ascii="Verdana" w:eastAsia="Times New Roman" w:hAnsi="Verdana" w:cs="Verdana"/>
      <w:sz w:val="20"/>
      <w:szCs w:val="20"/>
      <w:lang w:val="en-US"/>
    </w:rPr>
  </w:style>
  <w:style w:type="table" w:customStyle="1" w:styleId="112">
    <w:name w:val="Сетка таблицы11"/>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1"/>
    <w:link w:val="S0"/>
    <w:qFormat/>
    <w:rsid w:val="00DF4BBA"/>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DF4BBA"/>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DF4BBA"/>
    <w:rPr>
      <w:color w:val="800080"/>
      <w:u w:val="single"/>
    </w:rPr>
  </w:style>
  <w:style w:type="paragraph" w:customStyle="1" w:styleId="xl65">
    <w:name w:val="xl65"/>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66">
    <w:name w:val="xl66"/>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67">
    <w:name w:val="xl67"/>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68">
    <w:name w:val="xl68"/>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69">
    <w:name w:val="xl69"/>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0">
    <w:name w:val="xl70"/>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1">
    <w:name w:val="xl71"/>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2">
    <w:name w:val="xl72"/>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3">
    <w:name w:val="xl73"/>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74">
    <w:name w:val="xl74"/>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75">
    <w:name w:val="xl75"/>
    <w:basedOn w:val="a1"/>
    <w:rsid w:val="00DF4BB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6">
    <w:name w:val="xl76"/>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7">
    <w:name w:val="xl77"/>
    <w:basedOn w:val="a1"/>
    <w:rsid w:val="00DF4BB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1"/>
    <w:rsid w:val="00DF4BB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1">
    <w:name w:val="xl81"/>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82">
    <w:name w:val="xl82"/>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83">
    <w:name w:val="xl83"/>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5">
    <w:name w:val="xl85"/>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6">
    <w:name w:val="xl86"/>
    <w:basedOn w:val="a1"/>
    <w:rsid w:val="00DF4B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7">
    <w:name w:val="xl87"/>
    <w:basedOn w:val="a1"/>
    <w:rsid w:val="00DF4B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8">
    <w:name w:val="xl88"/>
    <w:basedOn w:val="a1"/>
    <w:rsid w:val="00DF4B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9">
    <w:name w:val="xl89"/>
    <w:basedOn w:val="a1"/>
    <w:rsid w:val="00DF4B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0">
    <w:name w:val="xl90"/>
    <w:basedOn w:val="a1"/>
    <w:rsid w:val="00DF4BB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1">
    <w:name w:val="xl91"/>
    <w:basedOn w:val="a1"/>
    <w:rsid w:val="00DF4B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2">
    <w:name w:val="xl92"/>
    <w:basedOn w:val="a1"/>
    <w:rsid w:val="00DF4BBA"/>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3">
    <w:name w:val="xl93"/>
    <w:basedOn w:val="a1"/>
    <w:rsid w:val="00DF4BBA"/>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4">
    <w:name w:val="xl94"/>
    <w:basedOn w:val="a1"/>
    <w:rsid w:val="00DF4BBA"/>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5">
    <w:name w:val="xl95"/>
    <w:basedOn w:val="a1"/>
    <w:rsid w:val="00DF4BBA"/>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6">
    <w:name w:val="xl96"/>
    <w:basedOn w:val="a1"/>
    <w:rsid w:val="00DF4BBA"/>
    <w:pPr>
      <w:pBdr>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7">
    <w:name w:val="xl97"/>
    <w:basedOn w:val="a1"/>
    <w:rsid w:val="00DF4BBA"/>
    <w:pPr>
      <w:pBdr>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8">
    <w:name w:val="xl98"/>
    <w:basedOn w:val="a1"/>
    <w:rsid w:val="00DF4BBA"/>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9">
    <w:name w:val="xl99"/>
    <w:basedOn w:val="a1"/>
    <w:rsid w:val="00DF4BBA"/>
    <w:pPr>
      <w:pBdr>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0">
    <w:name w:val="xl100"/>
    <w:basedOn w:val="a1"/>
    <w:rsid w:val="00DF4BBA"/>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1">
    <w:name w:val="xl101"/>
    <w:basedOn w:val="a1"/>
    <w:rsid w:val="00DF4B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2">
    <w:name w:val="xl102"/>
    <w:basedOn w:val="a1"/>
    <w:rsid w:val="00DF4B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3">
    <w:name w:val="xl103"/>
    <w:basedOn w:val="a1"/>
    <w:rsid w:val="00DF4B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4">
    <w:name w:val="xl104"/>
    <w:basedOn w:val="a1"/>
    <w:rsid w:val="00DF4BBA"/>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05">
    <w:name w:val="xl105"/>
    <w:basedOn w:val="a1"/>
    <w:rsid w:val="00DF4BBA"/>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06">
    <w:name w:val="xl106"/>
    <w:basedOn w:val="a1"/>
    <w:rsid w:val="00DF4B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7">
    <w:name w:val="xl107"/>
    <w:basedOn w:val="a1"/>
    <w:rsid w:val="00DF4B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8">
    <w:name w:val="xl108"/>
    <w:basedOn w:val="a1"/>
    <w:rsid w:val="00DF4B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9">
    <w:name w:val="xl109"/>
    <w:basedOn w:val="a1"/>
    <w:rsid w:val="00DF4BB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0">
    <w:name w:val="xl110"/>
    <w:basedOn w:val="a1"/>
    <w:rsid w:val="00DF4B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1">
    <w:name w:val="xl111"/>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2">
    <w:name w:val="xl112"/>
    <w:basedOn w:val="a1"/>
    <w:rsid w:val="00DF4BBA"/>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3">
    <w:name w:val="xl113"/>
    <w:basedOn w:val="a1"/>
    <w:rsid w:val="00DF4BBA"/>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4">
    <w:name w:val="xl114"/>
    <w:basedOn w:val="a1"/>
    <w:rsid w:val="00DF4BBA"/>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5">
    <w:name w:val="xl115"/>
    <w:basedOn w:val="a1"/>
    <w:rsid w:val="00DF4BB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16">
    <w:name w:val="xl116"/>
    <w:basedOn w:val="a1"/>
    <w:rsid w:val="00DF4B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17">
    <w:name w:val="xl117"/>
    <w:basedOn w:val="a1"/>
    <w:rsid w:val="00DF4BBA"/>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8">
    <w:name w:val="xl118"/>
    <w:basedOn w:val="a1"/>
    <w:rsid w:val="00DF4BBA"/>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9">
    <w:name w:val="xl119"/>
    <w:basedOn w:val="a1"/>
    <w:rsid w:val="00DF4BBA"/>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20">
    <w:name w:val="xl120"/>
    <w:basedOn w:val="a1"/>
    <w:rsid w:val="00DF4BBA"/>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121">
    <w:name w:val="xl121"/>
    <w:basedOn w:val="a1"/>
    <w:rsid w:val="00DF4BBA"/>
    <w:pPr>
      <w:pBdr>
        <w:top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122">
    <w:name w:val="xl122"/>
    <w:basedOn w:val="a1"/>
    <w:rsid w:val="00DF4BB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character" w:customStyle="1" w:styleId="1b">
    <w:name w:val="Основной текст Знак1"/>
    <w:aliases w:val="Body Text Char1 Знак,Body Text Char Char Знак"/>
    <w:locked/>
    <w:rsid w:val="00DF4BBA"/>
    <w:rPr>
      <w:sz w:val="24"/>
    </w:rPr>
  </w:style>
  <w:style w:type="paragraph" w:customStyle="1" w:styleId="ConsNonformat">
    <w:name w:val="ConsNonformat"/>
    <w:rsid w:val="00DF4BBA"/>
    <w:pPr>
      <w:widowControl w:val="0"/>
    </w:pPr>
    <w:rPr>
      <w:rFonts w:ascii="Courier New" w:eastAsia="Times New Roman" w:hAnsi="Courier New"/>
      <w:snapToGrid w:val="0"/>
    </w:rPr>
  </w:style>
  <w:style w:type="table" w:customStyle="1" w:styleId="26">
    <w:name w:val="Сетка таблицы2"/>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Табл1"/>
    <w:basedOn w:val="a8"/>
    <w:link w:val="1d"/>
    <w:qFormat/>
    <w:rsid w:val="00DF4BBA"/>
    <w:pPr>
      <w:widowControl/>
      <w:suppressAutoHyphens/>
      <w:autoSpaceDE/>
      <w:autoSpaceDN/>
      <w:adjustRightInd/>
      <w:spacing w:before="0" w:after="200" w:line="312" w:lineRule="auto"/>
      <w:ind w:firstLine="0"/>
      <w:contextualSpacing/>
    </w:pPr>
  </w:style>
  <w:style w:type="paragraph" w:customStyle="1" w:styleId="msonormal0">
    <w:name w:val="msonormal"/>
    <w:basedOn w:val="a1"/>
    <w:rsid w:val="00DF4B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d">
    <w:name w:val="!Табл1 Знак"/>
    <w:link w:val="1c"/>
    <w:rsid w:val="00DF4BBA"/>
    <w:rPr>
      <w:rFonts w:ascii="Times New Roman" w:eastAsia="Times New Roman" w:hAnsi="Times New Roman" w:cs="Times New Roman"/>
      <w:sz w:val="28"/>
      <w:szCs w:val="28"/>
      <w:lang w:eastAsia="ru-RU"/>
    </w:rPr>
  </w:style>
  <w:style w:type="table" w:customStyle="1" w:styleId="42">
    <w:name w:val="Сетка таблицы4"/>
    <w:basedOn w:val="a3"/>
    <w:next w:val="a5"/>
    <w:uiPriority w:val="39"/>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5"/>
    <w:uiPriority w:val="59"/>
    <w:rsid w:val="008759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екст"/>
    <w:basedOn w:val="a1"/>
    <w:link w:val="affa"/>
    <w:qFormat/>
    <w:rsid w:val="00201CFA"/>
    <w:pPr>
      <w:autoSpaceDE w:val="0"/>
      <w:autoSpaceDN w:val="0"/>
      <w:adjustRightInd w:val="0"/>
      <w:spacing w:after="0" w:line="240" w:lineRule="auto"/>
      <w:ind w:firstLine="851"/>
      <w:jc w:val="both"/>
    </w:pPr>
    <w:rPr>
      <w:rFonts w:ascii="Times New Roman" w:hAnsi="Times New Roman"/>
      <w:sz w:val="24"/>
      <w:szCs w:val="24"/>
    </w:rPr>
  </w:style>
  <w:style w:type="character" w:customStyle="1" w:styleId="affa">
    <w:name w:val="!Текст Знак"/>
    <w:link w:val="aff9"/>
    <w:rsid w:val="00201CFA"/>
    <w:rPr>
      <w:rFonts w:ascii="Times New Roman" w:hAnsi="Times New Roman"/>
      <w:sz w:val="24"/>
      <w:szCs w:val="24"/>
      <w:lang w:eastAsia="en-US"/>
    </w:rPr>
  </w:style>
  <w:style w:type="paragraph" w:styleId="affb">
    <w:name w:val="footnote text"/>
    <w:basedOn w:val="a1"/>
    <w:link w:val="affc"/>
    <w:uiPriority w:val="99"/>
    <w:semiHidden/>
    <w:unhideWhenUsed/>
    <w:rsid w:val="00A62D8A"/>
    <w:pPr>
      <w:spacing w:after="0" w:line="240" w:lineRule="auto"/>
    </w:pPr>
    <w:rPr>
      <w:sz w:val="20"/>
      <w:szCs w:val="20"/>
    </w:rPr>
  </w:style>
  <w:style w:type="character" w:customStyle="1" w:styleId="affc">
    <w:name w:val="Текст сноски Знак"/>
    <w:basedOn w:val="a2"/>
    <w:link w:val="affb"/>
    <w:uiPriority w:val="99"/>
    <w:semiHidden/>
    <w:rsid w:val="00A62D8A"/>
    <w:rPr>
      <w:lang w:eastAsia="en-US"/>
    </w:rPr>
  </w:style>
  <w:style w:type="character" w:styleId="affd">
    <w:name w:val="footnote reference"/>
    <w:basedOn w:val="a2"/>
    <w:uiPriority w:val="99"/>
    <w:semiHidden/>
    <w:unhideWhenUsed/>
    <w:rsid w:val="00A62D8A"/>
    <w:rPr>
      <w:vertAlign w:val="superscript"/>
    </w:rPr>
  </w:style>
  <w:style w:type="table" w:customStyle="1" w:styleId="6">
    <w:name w:val="Сетка таблицы6"/>
    <w:basedOn w:val="a3"/>
    <w:next w:val="a5"/>
    <w:locked/>
    <w:rsid w:val="00482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3"/>
    <w:next w:val="a5"/>
    <w:uiPriority w:val="39"/>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3"/>
    <w:next w:val="a5"/>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5"/>
    <w:rsid w:val="003B0DC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1."/>
    <w:basedOn w:val="aa"/>
    <w:qFormat/>
    <w:rsid w:val="003B0DC6"/>
    <w:pPr>
      <w:keepNext/>
      <w:numPr>
        <w:numId w:val="3"/>
      </w:numPr>
      <w:spacing w:after="160" w:line="259" w:lineRule="auto"/>
      <w:ind w:left="0" w:firstLine="709"/>
      <w:contextualSpacing/>
      <w:jc w:val="both"/>
      <w:outlineLvl w:val="0"/>
    </w:pPr>
    <w:rPr>
      <w:rFonts w:eastAsia="Calibri"/>
      <w:b/>
      <w:bCs/>
      <w:szCs w:val="26"/>
    </w:rPr>
  </w:style>
  <w:style w:type="paragraph" w:customStyle="1" w:styleId="11">
    <w:name w:val="_1.1."/>
    <w:basedOn w:val="a1"/>
    <w:qFormat/>
    <w:rsid w:val="003B0DC6"/>
    <w:pPr>
      <w:keepNext/>
      <w:numPr>
        <w:ilvl w:val="1"/>
        <w:numId w:val="3"/>
      </w:numPr>
      <w:spacing w:before="240"/>
      <w:ind w:left="0" w:firstLine="709"/>
      <w:jc w:val="both"/>
      <w:outlineLvl w:val="1"/>
    </w:pPr>
    <w:rPr>
      <w:rFonts w:ascii="Times New Roman" w:hAnsi="Times New Roman"/>
      <w:b/>
      <w:sz w:val="26"/>
      <w:szCs w:val="26"/>
    </w:rPr>
  </w:style>
  <w:style w:type="paragraph" w:customStyle="1" w:styleId="111">
    <w:name w:val="_1.1.1."/>
    <w:basedOn w:val="aa"/>
    <w:qFormat/>
    <w:rsid w:val="003B0DC6"/>
    <w:pPr>
      <w:keepNext/>
      <w:numPr>
        <w:ilvl w:val="2"/>
        <w:numId w:val="3"/>
      </w:numPr>
      <w:spacing w:after="160" w:line="240" w:lineRule="auto"/>
      <w:ind w:left="2869" w:hanging="360"/>
      <w:contextualSpacing/>
      <w:outlineLvl w:val="2"/>
    </w:pPr>
    <w:rPr>
      <w:rFonts w:eastAsia="Calibri"/>
      <w:b/>
      <w:szCs w:val="26"/>
    </w:rPr>
  </w:style>
  <w:style w:type="paragraph" w:customStyle="1" w:styleId="a">
    <w:name w:val="_Рисунок"/>
    <w:basedOn w:val="1"/>
    <w:qFormat/>
    <w:rsid w:val="003B0DC6"/>
    <w:pPr>
      <w:keepNext w:val="0"/>
      <w:numPr>
        <w:ilvl w:val="3"/>
      </w:numPr>
      <w:outlineLvl w:val="9"/>
    </w:pPr>
    <w:rPr>
      <w:b w:val="0"/>
    </w:rPr>
  </w:style>
  <w:style w:type="paragraph" w:customStyle="1" w:styleId="a0">
    <w:name w:val="_Таблица"/>
    <w:basedOn w:val="a"/>
    <w:link w:val="affe"/>
    <w:qFormat/>
    <w:rsid w:val="003B0DC6"/>
    <w:pPr>
      <w:keepNext/>
      <w:numPr>
        <w:ilvl w:val="4"/>
      </w:numPr>
      <w:tabs>
        <w:tab w:val="left" w:pos="2410"/>
      </w:tabs>
      <w:spacing w:after="0"/>
      <w:ind w:left="0" w:firstLine="709"/>
    </w:pPr>
    <w:rPr>
      <w:lang w:eastAsia="ru-RU"/>
    </w:rPr>
  </w:style>
  <w:style w:type="character" w:customStyle="1" w:styleId="affe">
    <w:name w:val="_Таблица Знак"/>
    <w:basedOn w:val="a2"/>
    <w:link w:val="a0"/>
    <w:rsid w:val="003B0DC6"/>
    <w:rPr>
      <w:rFonts w:ascii="Times New Roman" w:hAnsi="Times New Roman"/>
      <w:bCs/>
      <w:sz w:val="26"/>
      <w:szCs w:val="26"/>
    </w:rPr>
  </w:style>
  <w:style w:type="paragraph" w:customStyle="1" w:styleId="afff">
    <w:name w:val="!!осн"/>
    <w:basedOn w:val="aff9"/>
    <w:link w:val="afff0"/>
    <w:qFormat/>
    <w:rsid w:val="00FC5C13"/>
    <w:pPr>
      <w:ind w:firstLine="709"/>
    </w:pPr>
    <w:rPr>
      <w:rFonts w:eastAsiaTheme="minorHAnsi"/>
      <w:sz w:val="28"/>
      <w:szCs w:val="28"/>
    </w:rPr>
  </w:style>
  <w:style w:type="paragraph" w:customStyle="1" w:styleId="1e">
    <w:name w:val="Знак Знак Знак1"/>
    <w:basedOn w:val="a1"/>
    <w:rsid w:val="003B0DC6"/>
    <w:pPr>
      <w:spacing w:after="0" w:line="240" w:lineRule="auto"/>
    </w:pPr>
    <w:rPr>
      <w:rFonts w:ascii="Verdana" w:eastAsia="Times New Roman" w:hAnsi="Verdana" w:cs="Verdana"/>
      <w:sz w:val="20"/>
      <w:szCs w:val="20"/>
      <w:lang w:val="en-US"/>
    </w:rPr>
  </w:style>
  <w:style w:type="character" w:customStyle="1" w:styleId="afff0">
    <w:name w:val="!!осн Знак"/>
    <w:basedOn w:val="a2"/>
    <w:link w:val="afff"/>
    <w:rsid w:val="00FC5C13"/>
    <w:rPr>
      <w:rFonts w:ascii="Times New Roman" w:eastAsiaTheme="minorHAnsi" w:hAnsi="Times New Roman"/>
      <w:sz w:val="28"/>
      <w:szCs w:val="28"/>
      <w:lang w:eastAsia="en-US"/>
    </w:rPr>
  </w:style>
  <w:style w:type="paragraph" w:customStyle="1" w:styleId="afff1">
    <w:name w:val="!!табл"/>
    <w:basedOn w:val="afff"/>
    <w:link w:val="afff2"/>
    <w:qFormat/>
    <w:rsid w:val="003B0DC6"/>
    <w:pPr>
      <w:spacing w:before="120" w:after="120"/>
      <w:ind w:firstLine="0"/>
    </w:pPr>
  </w:style>
  <w:style w:type="character" w:customStyle="1" w:styleId="afff2">
    <w:name w:val="!!табл Знак"/>
    <w:basedOn w:val="afff0"/>
    <w:link w:val="afff1"/>
    <w:rsid w:val="003B0DC6"/>
    <w:rPr>
      <w:rFonts w:ascii="Times New Roman" w:eastAsiaTheme="minorHAnsi" w:hAnsi="Times New Roman"/>
      <w:sz w:val="28"/>
      <w:szCs w:val="28"/>
      <w:lang w:eastAsia="en-US"/>
    </w:rPr>
  </w:style>
  <w:style w:type="table" w:customStyle="1" w:styleId="51">
    <w:name w:val="Сетка таблицы51"/>
    <w:basedOn w:val="a3"/>
    <w:next w:val="a5"/>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Normal (Web)"/>
    <w:basedOn w:val="a1"/>
    <w:uiPriority w:val="99"/>
    <w:semiHidden/>
    <w:unhideWhenUsed/>
    <w:rsid w:val="003B0D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табл"/>
    <w:basedOn w:val="a8"/>
    <w:link w:val="afff5"/>
    <w:qFormat/>
    <w:rsid w:val="003B0DC6"/>
    <w:pPr>
      <w:widowControl/>
      <w:suppressAutoHyphens/>
      <w:autoSpaceDE/>
      <w:autoSpaceDN/>
      <w:adjustRightInd/>
      <w:spacing w:before="0" w:line="312" w:lineRule="auto"/>
      <w:ind w:firstLine="0"/>
      <w:contextualSpacing/>
    </w:pPr>
  </w:style>
  <w:style w:type="character" w:customStyle="1" w:styleId="afff5">
    <w:name w:val="табл Знак"/>
    <w:basedOn w:val="a9"/>
    <w:link w:val="afff4"/>
    <w:rsid w:val="003B0DC6"/>
    <w:rPr>
      <w:rFonts w:ascii="Times New Roman" w:eastAsia="Times New Roman" w:hAnsi="Times New Roman" w:cs="Times New Roman"/>
      <w:sz w:val="28"/>
      <w:szCs w:val="28"/>
      <w:lang w:eastAsia="ru-RU"/>
    </w:rPr>
  </w:style>
  <w:style w:type="character" w:customStyle="1" w:styleId="UnresolvedMention">
    <w:name w:val="Unresolved Mention"/>
    <w:basedOn w:val="a2"/>
    <w:uiPriority w:val="99"/>
    <w:semiHidden/>
    <w:unhideWhenUsed/>
    <w:rsid w:val="003B0DC6"/>
    <w:rPr>
      <w:color w:val="605E5C"/>
      <w:shd w:val="clear" w:color="auto" w:fill="E1DFDD"/>
    </w:rPr>
  </w:style>
  <w:style w:type="character" w:customStyle="1" w:styleId="5Exact">
    <w:name w:val="Основной текст (5) Exact"/>
    <w:basedOn w:val="a2"/>
    <w:rsid w:val="003B0DC6"/>
    <w:rPr>
      <w:rFonts w:ascii="Times New Roman" w:eastAsia="Times New Roman" w:hAnsi="Times New Roman" w:cs="Times New Roman"/>
      <w:b/>
      <w:bCs/>
      <w:i w:val="0"/>
      <w:iCs w:val="0"/>
      <w:smallCaps w:val="0"/>
      <w:strike w:val="0"/>
      <w:u w:val="none"/>
    </w:rPr>
  </w:style>
  <w:style w:type="paragraph" w:customStyle="1" w:styleId="afff6">
    <w:name w:val="!обыч"/>
    <w:basedOn w:val="aa"/>
    <w:qFormat/>
    <w:rsid w:val="003B0DC6"/>
    <w:pPr>
      <w:widowControl w:val="0"/>
      <w:tabs>
        <w:tab w:val="left" w:pos="993"/>
      </w:tabs>
      <w:autoSpaceDE w:val="0"/>
      <w:autoSpaceDN w:val="0"/>
      <w:adjustRightInd w:val="0"/>
      <w:spacing w:before="120" w:after="120" w:line="360" w:lineRule="auto"/>
      <w:ind w:left="0" w:firstLine="709"/>
      <w:contextualSpacing/>
      <w:jc w:val="both"/>
    </w:pPr>
    <w:rPr>
      <w:rFonts w:eastAsia="Calibri"/>
      <w:sz w:val="28"/>
      <w:szCs w:val="28"/>
    </w:rPr>
  </w:style>
  <w:style w:type="paragraph" w:customStyle="1" w:styleId="211">
    <w:name w:val="Оглавление 21"/>
    <w:basedOn w:val="a1"/>
    <w:next w:val="a1"/>
    <w:autoRedefine/>
    <w:uiPriority w:val="39"/>
    <w:unhideWhenUsed/>
    <w:rsid w:val="003B0DC6"/>
    <w:pPr>
      <w:spacing w:after="100"/>
      <w:ind w:left="220"/>
    </w:pPr>
    <w:rPr>
      <w:rFonts w:eastAsia="Times New Roman"/>
      <w:lang w:eastAsia="ru-RU"/>
    </w:rPr>
  </w:style>
  <w:style w:type="paragraph" w:customStyle="1" w:styleId="311">
    <w:name w:val="Оглавление 31"/>
    <w:basedOn w:val="a1"/>
    <w:next w:val="a1"/>
    <w:autoRedefine/>
    <w:uiPriority w:val="39"/>
    <w:unhideWhenUsed/>
    <w:rsid w:val="003B0DC6"/>
    <w:pPr>
      <w:spacing w:after="100"/>
      <w:ind w:left="440"/>
    </w:pPr>
    <w:rPr>
      <w:rFonts w:eastAsia="Times New Roman"/>
      <w:lang w:eastAsia="ru-RU"/>
    </w:rPr>
  </w:style>
  <w:style w:type="paragraph" w:customStyle="1" w:styleId="411">
    <w:name w:val="Оглавление 41"/>
    <w:basedOn w:val="a1"/>
    <w:next w:val="a1"/>
    <w:autoRedefine/>
    <w:uiPriority w:val="39"/>
    <w:unhideWhenUsed/>
    <w:rsid w:val="003B0DC6"/>
    <w:pPr>
      <w:spacing w:after="100"/>
      <w:ind w:left="660"/>
    </w:pPr>
    <w:rPr>
      <w:rFonts w:eastAsia="Times New Roman"/>
      <w:lang w:eastAsia="ru-RU"/>
    </w:rPr>
  </w:style>
  <w:style w:type="paragraph" w:customStyle="1" w:styleId="510">
    <w:name w:val="Оглавление 51"/>
    <w:basedOn w:val="a1"/>
    <w:next w:val="a1"/>
    <w:autoRedefine/>
    <w:uiPriority w:val="39"/>
    <w:unhideWhenUsed/>
    <w:rsid w:val="003B0DC6"/>
    <w:pPr>
      <w:spacing w:after="100"/>
      <w:ind w:left="880"/>
    </w:pPr>
    <w:rPr>
      <w:rFonts w:eastAsia="Times New Roman"/>
      <w:lang w:eastAsia="ru-RU"/>
    </w:rPr>
  </w:style>
  <w:style w:type="paragraph" w:customStyle="1" w:styleId="61">
    <w:name w:val="Оглавление 61"/>
    <w:basedOn w:val="a1"/>
    <w:next w:val="a1"/>
    <w:autoRedefine/>
    <w:uiPriority w:val="39"/>
    <w:unhideWhenUsed/>
    <w:rsid w:val="003B0DC6"/>
    <w:pPr>
      <w:spacing w:after="100"/>
      <w:ind w:left="1100"/>
    </w:pPr>
    <w:rPr>
      <w:rFonts w:eastAsia="Times New Roman"/>
      <w:lang w:eastAsia="ru-RU"/>
    </w:rPr>
  </w:style>
  <w:style w:type="paragraph" w:customStyle="1" w:styleId="71">
    <w:name w:val="Оглавление 71"/>
    <w:basedOn w:val="a1"/>
    <w:next w:val="a1"/>
    <w:autoRedefine/>
    <w:uiPriority w:val="39"/>
    <w:unhideWhenUsed/>
    <w:rsid w:val="003B0DC6"/>
    <w:pPr>
      <w:spacing w:after="100"/>
      <w:ind w:left="1320"/>
    </w:pPr>
    <w:rPr>
      <w:rFonts w:eastAsia="Times New Roman"/>
      <w:lang w:eastAsia="ru-RU"/>
    </w:rPr>
  </w:style>
  <w:style w:type="paragraph" w:customStyle="1" w:styleId="81">
    <w:name w:val="Оглавление 81"/>
    <w:basedOn w:val="a1"/>
    <w:next w:val="a1"/>
    <w:autoRedefine/>
    <w:uiPriority w:val="39"/>
    <w:unhideWhenUsed/>
    <w:rsid w:val="003B0DC6"/>
    <w:pPr>
      <w:spacing w:after="100"/>
      <w:ind w:left="1540"/>
    </w:pPr>
    <w:rPr>
      <w:rFonts w:eastAsia="Times New Roman"/>
      <w:lang w:eastAsia="ru-RU"/>
    </w:rPr>
  </w:style>
  <w:style w:type="paragraph" w:customStyle="1" w:styleId="91">
    <w:name w:val="Оглавление 91"/>
    <w:basedOn w:val="a1"/>
    <w:next w:val="a1"/>
    <w:autoRedefine/>
    <w:uiPriority w:val="39"/>
    <w:unhideWhenUsed/>
    <w:rsid w:val="003B0DC6"/>
    <w:pPr>
      <w:spacing w:after="100"/>
      <w:ind w:left="1760"/>
    </w:pPr>
    <w:rPr>
      <w:rFonts w:eastAsia="Times New Roman"/>
      <w:lang w:eastAsia="ru-RU"/>
    </w:rPr>
  </w:style>
  <w:style w:type="table" w:customStyle="1" w:styleId="610">
    <w:name w:val="Сетка таблицы61"/>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3"/>
    <w:next w:val="a5"/>
    <w:uiPriority w:val="39"/>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1"/>
    <w:rsid w:val="005B5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4">
    <w:name w:val="xl64"/>
    <w:basedOn w:val="a1"/>
    <w:rsid w:val="005B5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styleId="afff7">
    <w:name w:val="No Spacing"/>
    <w:aliases w:val="Основной"/>
    <w:link w:val="afff8"/>
    <w:uiPriority w:val="1"/>
    <w:qFormat/>
    <w:rsid w:val="0040702C"/>
    <w:pPr>
      <w:ind w:firstLine="709"/>
      <w:jc w:val="both"/>
    </w:pPr>
    <w:rPr>
      <w:rFonts w:ascii="Times New Roman" w:eastAsiaTheme="minorHAnsi" w:hAnsi="Times New Roman" w:cstheme="minorBidi"/>
      <w:sz w:val="28"/>
      <w:szCs w:val="22"/>
      <w:lang w:eastAsia="en-US"/>
    </w:rPr>
  </w:style>
  <w:style w:type="character" w:customStyle="1" w:styleId="afff8">
    <w:name w:val="Без интервала Знак"/>
    <w:aliases w:val="Основной Знак"/>
    <w:basedOn w:val="a2"/>
    <w:link w:val="afff7"/>
    <w:uiPriority w:val="1"/>
    <w:rsid w:val="0040702C"/>
    <w:rPr>
      <w:rFonts w:ascii="Times New Roman" w:eastAsiaTheme="minorHAnsi" w:hAnsi="Times New Roman" w:cstheme="minorBidi"/>
      <w:sz w:val="28"/>
      <w:szCs w:val="22"/>
      <w:lang w:eastAsia="en-US"/>
    </w:rPr>
  </w:style>
  <w:style w:type="table" w:customStyle="1" w:styleId="9">
    <w:name w:val="Сетка таблицы9"/>
    <w:basedOn w:val="a3"/>
    <w:next w:val="a5"/>
    <w:uiPriority w:val="39"/>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3"/>
    <w:next w:val="a5"/>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5"/>
    <w:uiPriority w:val="59"/>
    <w:rsid w:val="00E652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5"/>
    <w:rsid w:val="00E6522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3"/>
    <w:next w:val="a5"/>
    <w:rsid w:val="00E652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главление 22"/>
    <w:basedOn w:val="a1"/>
    <w:next w:val="a1"/>
    <w:autoRedefine/>
    <w:uiPriority w:val="39"/>
    <w:unhideWhenUsed/>
    <w:rsid w:val="00E6522B"/>
    <w:pPr>
      <w:spacing w:after="100"/>
      <w:ind w:left="220"/>
    </w:pPr>
    <w:rPr>
      <w:rFonts w:eastAsia="Times New Roman"/>
      <w:lang w:eastAsia="ru-RU"/>
    </w:rPr>
  </w:style>
  <w:style w:type="paragraph" w:customStyle="1" w:styleId="320">
    <w:name w:val="Оглавление 32"/>
    <w:basedOn w:val="a1"/>
    <w:next w:val="a1"/>
    <w:autoRedefine/>
    <w:uiPriority w:val="39"/>
    <w:unhideWhenUsed/>
    <w:rsid w:val="00E6522B"/>
    <w:pPr>
      <w:spacing w:after="100"/>
      <w:ind w:left="440"/>
    </w:pPr>
    <w:rPr>
      <w:rFonts w:eastAsia="Times New Roman"/>
      <w:lang w:eastAsia="ru-RU"/>
    </w:rPr>
  </w:style>
  <w:style w:type="paragraph" w:customStyle="1" w:styleId="421">
    <w:name w:val="Оглавление 42"/>
    <w:basedOn w:val="a1"/>
    <w:next w:val="a1"/>
    <w:autoRedefine/>
    <w:uiPriority w:val="39"/>
    <w:unhideWhenUsed/>
    <w:rsid w:val="00E6522B"/>
    <w:pPr>
      <w:spacing w:after="100"/>
      <w:ind w:left="660"/>
    </w:pPr>
    <w:rPr>
      <w:rFonts w:eastAsia="Times New Roman"/>
      <w:lang w:eastAsia="ru-RU"/>
    </w:rPr>
  </w:style>
  <w:style w:type="paragraph" w:customStyle="1" w:styleId="520">
    <w:name w:val="Оглавление 52"/>
    <w:basedOn w:val="a1"/>
    <w:next w:val="a1"/>
    <w:autoRedefine/>
    <w:uiPriority w:val="39"/>
    <w:unhideWhenUsed/>
    <w:rsid w:val="00E6522B"/>
    <w:pPr>
      <w:spacing w:after="100"/>
      <w:ind w:left="880"/>
    </w:pPr>
    <w:rPr>
      <w:rFonts w:eastAsia="Times New Roman"/>
      <w:lang w:eastAsia="ru-RU"/>
    </w:rPr>
  </w:style>
  <w:style w:type="paragraph" w:customStyle="1" w:styleId="62">
    <w:name w:val="Оглавление 62"/>
    <w:basedOn w:val="a1"/>
    <w:next w:val="a1"/>
    <w:autoRedefine/>
    <w:uiPriority w:val="39"/>
    <w:unhideWhenUsed/>
    <w:rsid w:val="00E6522B"/>
    <w:pPr>
      <w:spacing w:after="100"/>
      <w:ind w:left="1100"/>
    </w:pPr>
    <w:rPr>
      <w:rFonts w:eastAsia="Times New Roman"/>
      <w:lang w:eastAsia="ru-RU"/>
    </w:rPr>
  </w:style>
  <w:style w:type="paragraph" w:customStyle="1" w:styleId="720">
    <w:name w:val="Оглавление 72"/>
    <w:basedOn w:val="a1"/>
    <w:next w:val="a1"/>
    <w:autoRedefine/>
    <w:uiPriority w:val="39"/>
    <w:unhideWhenUsed/>
    <w:rsid w:val="00E6522B"/>
    <w:pPr>
      <w:spacing w:after="100"/>
      <w:ind w:left="1320"/>
    </w:pPr>
    <w:rPr>
      <w:rFonts w:eastAsia="Times New Roman"/>
      <w:lang w:eastAsia="ru-RU"/>
    </w:rPr>
  </w:style>
  <w:style w:type="paragraph" w:customStyle="1" w:styleId="82">
    <w:name w:val="Оглавление 82"/>
    <w:basedOn w:val="a1"/>
    <w:next w:val="a1"/>
    <w:autoRedefine/>
    <w:uiPriority w:val="39"/>
    <w:unhideWhenUsed/>
    <w:rsid w:val="00E6522B"/>
    <w:pPr>
      <w:spacing w:after="100"/>
      <w:ind w:left="1540"/>
    </w:pPr>
    <w:rPr>
      <w:rFonts w:eastAsia="Times New Roman"/>
      <w:lang w:eastAsia="ru-RU"/>
    </w:rPr>
  </w:style>
  <w:style w:type="paragraph" w:customStyle="1" w:styleId="92">
    <w:name w:val="Оглавление 92"/>
    <w:basedOn w:val="a1"/>
    <w:next w:val="a1"/>
    <w:autoRedefine/>
    <w:uiPriority w:val="39"/>
    <w:unhideWhenUsed/>
    <w:rsid w:val="00E6522B"/>
    <w:pPr>
      <w:spacing w:after="100"/>
      <w:ind w:left="1760"/>
    </w:pPr>
    <w:rPr>
      <w:rFonts w:eastAsia="Times New Roman"/>
      <w:lang w:eastAsia="ru-RU"/>
    </w:rPr>
  </w:style>
  <w:style w:type="table" w:customStyle="1" w:styleId="142">
    <w:name w:val="Сетка таблицы142"/>
    <w:basedOn w:val="a3"/>
    <w:next w:val="a5"/>
    <w:uiPriority w:val="39"/>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ГРАД Основной текст"/>
    <w:basedOn w:val="a1"/>
    <w:link w:val="afffa"/>
    <w:autoRedefine/>
    <w:rsid w:val="00E6522B"/>
    <w:pPr>
      <w:tabs>
        <w:tab w:val="left" w:pos="540"/>
        <w:tab w:val="left" w:pos="1260"/>
        <w:tab w:val="left" w:pos="1620"/>
      </w:tabs>
      <w:spacing w:after="0" w:line="240" w:lineRule="auto"/>
      <w:ind w:firstLine="709"/>
      <w:jc w:val="both"/>
    </w:pPr>
    <w:rPr>
      <w:rFonts w:ascii="Times New Roman" w:hAnsi="Times New Roman"/>
      <w:bCs/>
      <w:spacing w:val="4"/>
      <w:sz w:val="28"/>
      <w:szCs w:val="28"/>
      <w:lang w:eastAsia="ru-RU"/>
    </w:rPr>
  </w:style>
  <w:style w:type="character" w:customStyle="1" w:styleId="afffa">
    <w:name w:val="ГРАД Основной текст Знак Знак"/>
    <w:link w:val="afff9"/>
    <w:rsid w:val="00E6522B"/>
    <w:rPr>
      <w:rFonts w:ascii="Times New Roman" w:hAnsi="Times New Roman"/>
      <w:bCs/>
      <w:spacing w:val="4"/>
      <w:sz w:val="28"/>
      <w:szCs w:val="28"/>
    </w:rPr>
  </w:style>
  <w:style w:type="paragraph" w:customStyle="1" w:styleId="afffb">
    <w:name w:val="!Оглавление"/>
    <w:basedOn w:val="a1"/>
    <w:link w:val="afffc"/>
    <w:autoRedefine/>
    <w:rsid w:val="00E6522B"/>
    <w:pPr>
      <w:spacing w:before="120" w:after="120"/>
      <w:jc w:val="both"/>
    </w:pPr>
    <w:rPr>
      <w:rFonts w:ascii="Times New Roman" w:hAnsi="Times New Roman"/>
      <w:b/>
      <w:sz w:val="28"/>
      <w:szCs w:val="28"/>
    </w:rPr>
  </w:style>
  <w:style w:type="character" w:customStyle="1" w:styleId="afffc">
    <w:name w:val="!Оглавление Знак"/>
    <w:basedOn w:val="a2"/>
    <w:link w:val="afffb"/>
    <w:rsid w:val="00E6522B"/>
    <w:rPr>
      <w:rFonts w:ascii="Times New Roman" w:hAnsi="Times New Roman"/>
      <w:b/>
      <w:sz w:val="28"/>
      <w:szCs w:val="28"/>
      <w:lang w:eastAsia="en-US"/>
    </w:rPr>
  </w:style>
  <w:style w:type="table" w:customStyle="1" w:styleId="2110">
    <w:name w:val="Сетка таблицы211"/>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Сноска_"/>
    <w:basedOn w:val="a2"/>
    <w:link w:val="afffe"/>
    <w:rsid w:val="00E6522B"/>
    <w:rPr>
      <w:rFonts w:ascii="Times New Roman" w:eastAsia="Times New Roman" w:hAnsi="Times New Roman"/>
    </w:rPr>
  </w:style>
  <w:style w:type="paragraph" w:customStyle="1" w:styleId="afffe">
    <w:name w:val="Сноска"/>
    <w:basedOn w:val="a1"/>
    <w:link w:val="afffd"/>
    <w:rsid w:val="00E6522B"/>
    <w:pPr>
      <w:widowControl w:val="0"/>
      <w:spacing w:after="0"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rPr>
      <w:sz w:val="22"/>
      <w:szCs w:val="22"/>
      <w:lang w:eastAsia="en-US"/>
    </w:rPr>
  </w:style>
  <w:style w:type="paragraph" w:styleId="10">
    <w:name w:val="heading 1"/>
    <w:basedOn w:val="a1"/>
    <w:next w:val="a1"/>
    <w:link w:val="12"/>
    <w:qFormat/>
    <w:rsid w:val="00B32967"/>
    <w:pPr>
      <w:keepNext/>
      <w:keepLines/>
      <w:spacing w:before="480" w:after="0" w:line="276" w:lineRule="auto"/>
      <w:ind w:left="720"/>
      <w:outlineLvl w:val="0"/>
    </w:pPr>
    <w:rPr>
      <w:rFonts w:ascii="Times New Roman" w:eastAsia="Times New Roman" w:hAnsi="Times New Roman"/>
      <w:bCs/>
      <w:sz w:val="28"/>
      <w:szCs w:val="28"/>
    </w:rPr>
  </w:style>
  <w:style w:type="paragraph" w:styleId="2">
    <w:name w:val="heading 2"/>
    <w:basedOn w:val="a1"/>
    <w:next w:val="a1"/>
    <w:link w:val="20"/>
    <w:qFormat/>
    <w:rsid w:val="00DF4BBA"/>
    <w:pPr>
      <w:keepNext/>
      <w:framePr w:w="8650" w:h="0" w:hSpace="141" w:wrap="around" w:vAnchor="text" w:hAnchor="page" w:x="1783" w:y="-569"/>
      <w:spacing w:before="120" w:after="120" w:line="240" w:lineRule="auto"/>
      <w:jc w:val="center"/>
      <w:outlineLvl w:val="1"/>
    </w:pPr>
    <w:rPr>
      <w:rFonts w:ascii="Times New Roman" w:eastAsia="Times New Roman" w:hAnsi="Times New Roman"/>
      <w:b/>
      <w:spacing w:val="40"/>
      <w:sz w:val="36"/>
      <w:szCs w:val="20"/>
      <w:lang w:eastAsia="ru-RU"/>
    </w:rPr>
  </w:style>
  <w:style w:type="paragraph" w:styleId="3">
    <w:name w:val="heading 3"/>
    <w:basedOn w:val="a1"/>
    <w:next w:val="a1"/>
    <w:link w:val="30"/>
    <w:qFormat/>
    <w:rsid w:val="00DF4BB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DF4BBA"/>
    <w:pPr>
      <w:keepNext/>
      <w:widowControl w:val="0"/>
      <w:spacing w:after="0" w:line="240" w:lineRule="auto"/>
      <w:jc w:val="both"/>
      <w:outlineLvl w:val="3"/>
    </w:pPr>
    <w:rPr>
      <w:rFonts w:ascii="CG Times (W1)" w:eastAsia="Times New Roman" w:hAnsi="CG Times (W1)"/>
      <w:sz w:val="28"/>
      <w:szCs w:val="20"/>
      <w:lang w:eastAsia="ru-RU"/>
    </w:rPr>
  </w:style>
  <w:style w:type="paragraph" w:styleId="7">
    <w:name w:val="heading 7"/>
    <w:basedOn w:val="a1"/>
    <w:next w:val="a1"/>
    <w:link w:val="70"/>
    <w:unhideWhenUsed/>
    <w:qFormat/>
    <w:rsid w:val="00DF4BBA"/>
    <w:pPr>
      <w:keepNext/>
      <w:keepLines/>
      <w:spacing w:before="40" w:after="0"/>
      <w:outlineLvl w:val="6"/>
    </w:pPr>
    <w:rPr>
      <w:rFonts w:ascii="Calibri Light" w:eastAsia="Times New Roman" w:hAnsi="Calibri Light"/>
      <w:i/>
      <w:iCs/>
      <w:color w:val="1F4D7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B32967"/>
    <w:pPr>
      <w:widowControl w:val="0"/>
      <w:autoSpaceDE w:val="0"/>
      <w:autoSpaceDN w:val="0"/>
      <w:adjustRightInd w:val="0"/>
    </w:pPr>
    <w:rPr>
      <w:rFonts w:ascii="Times New Roman" w:eastAsia="Times New Roman" w:hAnsi="Times New Roman"/>
      <w:sz w:val="24"/>
      <w:szCs w:val="24"/>
    </w:rPr>
  </w:style>
  <w:style w:type="table" w:styleId="a5">
    <w:name w:val="Table Grid"/>
    <w:basedOn w:val="a3"/>
    <w:uiPriority w:val="39"/>
    <w:rsid w:val="00B32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link w:val="10"/>
    <w:rsid w:val="00B32967"/>
    <w:rPr>
      <w:rFonts w:ascii="Times New Roman" w:eastAsia="Times New Roman" w:hAnsi="Times New Roman" w:cs="Times New Roman"/>
      <w:bCs/>
      <w:sz w:val="28"/>
      <w:szCs w:val="28"/>
    </w:rPr>
  </w:style>
  <w:style w:type="paragraph" w:customStyle="1" w:styleId="a6">
    <w:name w:val="!Огл"/>
    <w:basedOn w:val="10"/>
    <w:link w:val="a7"/>
    <w:qFormat/>
    <w:rsid w:val="006A61A4"/>
    <w:pPr>
      <w:spacing w:before="120" w:after="240" w:line="240" w:lineRule="auto"/>
      <w:ind w:left="-426"/>
    </w:pPr>
    <w:rPr>
      <w:b/>
    </w:rPr>
  </w:style>
  <w:style w:type="paragraph" w:customStyle="1" w:styleId="-">
    <w:name w:val="-табл"/>
    <w:basedOn w:val="ConsPlusNormal"/>
    <w:link w:val="-0"/>
    <w:qFormat/>
    <w:rsid w:val="00490777"/>
    <w:pPr>
      <w:numPr>
        <w:numId w:val="2"/>
      </w:numPr>
      <w:jc w:val="both"/>
    </w:pPr>
    <w:rPr>
      <w:sz w:val="28"/>
      <w:szCs w:val="28"/>
    </w:rPr>
  </w:style>
  <w:style w:type="character" w:customStyle="1" w:styleId="a7">
    <w:name w:val="!Огл Знак"/>
    <w:link w:val="a6"/>
    <w:rsid w:val="006A61A4"/>
    <w:rPr>
      <w:rFonts w:ascii="Times New Roman" w:eastAsia="Times New Roman" w:hAnsi="Times New Roman" w:cs="Times New Roman"/>
      <w:b/>
      <w:bCs/>
      <w:sz w:val="28"/>
      <w:szCs w:val="28"/>
    </w:rPr>
  </w:style>
  <w:style w:type="paragraph" w:customStyle="1" w:styleId="a8">
    <w:name w:val="!осн"/>
    <w:basedOn w:val="ConsPlusNormal"/>
    <w:link w:val="a9"/>
    <w:qFormat/>
    <w:rsid w:val="00490777"/>
    <w:pPr>
      <w:spacing w:before="240"/>
      <w:ind w:firstLine="540"/>
      <w:jc w:val="both"/>
    </w:pPr>
    <w:rPr>
      <w:sz w:val="28"/>
      <w:szCs w:val="28"/>
    </w:rPr>
  </w:style>
  <w:style w:type="character" w:customStyle="1" w:styleId="ConsPlusNormal0">
    <w:name w:val="ConsPlusNormal Знак"/>
    <w:link w:val="ConsPlusNormal"/>
    <w:rsid w:val="00490777"/>
    <w:rPr>
      <w:rFonts w:ascii="Times New Roman" w:eastAsia="Times New Roman" w:hAnsi="Times New Roman" w:cs="Times New Roman"/>
      <w:sz w:val="24"/>
      <w:szCs w:val="24"/>
      <w:lang w:eastAsia="ru-RU"/>
    </w:rPr>
  </w:style>
  <w:style w:type="character" w:customStyle="1" w:styleId="-0">
    <w:name w:val="-табл Знак"/>
    <w:link w:val="-"/>
    <w:rsid w:val="00490777"/>
    <w:rPr>
      <w:rFonts w:ascii="Times New Roman" w:eastAsia="Times New Roman" w:hAnsi="Times New Roman"/>
      <w:sz w:val="28"/>
      <w:szCs w:val="28"/>
    </w:rPr>
  </w:style>
  <w:style w:type="character" w:customStyle="1" w:styleId="Heading4Char">
    <w:name w:val="Heading 4 Char"/>
    <w:uiPriority w:val="99"/>
    <w:semiHidden/>
    <w:locked/>
    <w:rsid w:val="00174E9D"/>
    <w:rPr>
      <w:rFonts w:ascii="Calibri" w:hAnsi="Calibri" w:cs="Times New Roman"/>
      <w:b/>
      <w:bCs/>
      <w:sz w:val="28"/>
      <w:szCs w:val="28"/>
      <w:lang w:eastAsia="en-US"/>
    </w:rPr>
  </w:style>
  <w:style w:type="character" w:customStyle="1" w:styleId="a9">
    <w:name w:val="!осн Знак"/>
    <w:link w:val="a8"/>
    <w:rsid w:val="00490777"/>
    <w:rPr>
      <w:rFonts w:ascii="Times New Roman" w:eastAsia="Times New Roman" w:hAnsi="Times New Roman" w:cs="Times New Roman"/>
      <w:sz w:val="28"/>
      <w:szCs w:val="28"/>
      <w:lang w:eastAsia="ru-RU"/>
    </w:rPr>
  </w:style>
  <w:style w:type="paragraph" w:styleId="aa">
    <w:name w:val="List Paragraph"/>
    <w:basedOn w:val="a1"/>
    <w:link w:val="ab"/>
    <w:uiPriority w:val="34"/>
    <w:qFormat/>
    <w:rsid w:val="00C8630D"/>
    <w:pPr>
      <w:spacing w:after="200" w:line="276" w:lineRule="auto"/>
      <w:ind w:left="720"/>
    </w:pPr>
    <w:rPr>
      <w:rFonts w:ascii="Times New Roman" w:eastAsia="Times New Roman" w:hAnsi="Times New Roman"/>
      <w:sz w:val="26"/>
    </w:rPr>
  </w:style>
  <w:style w:type="character" w:customStyle="1" w:styleId="ab">
    <w:name w:val="Абзац списка Знак"/>
    <w:link w:val="aa"/>
    <w:uiPriority w:val="1"/>
    <w:locked/>
    <w:rsid w:val="00C8630D"/>
    <w:rPr>
      <w:rFonts w:ascii="Times New Roman" w:eastAsia="Times New Roman" w:hAnsi="Times New Roman" w:cs="Times New Roman"/>
      <w:sz w:val="26"/>
    </w:rPr>
  </w:style>
  <w:style w:type="paragraph" w:styleId="ac">
    <w:name w:val="header"/>
    <w:basedOn w:val="a1"/>
    <w:link w:val="ad"/>
    <w:uiPriority w:val="99"/>
    <w:unhideWhenUsed/>
    <w:rsid w:val="00DF4BBA"/>
    <w:pPr>
      <w:tabs>
        <w:tab w:val="center" w:pos="4677"/>
        <w:tab w:val="right" w:pos="9355"/>
      </w:tabs>
      <w:spacing w:after="0" w:line="240" w:lineRule="auto"/>
    </w:pPr>
  </w:style>
  <w:style w:type="character" w:customStyle="1" w:styleId="ad">
    <w:name w:val="Верхний колонтитул Знак"/>
    <w:basedOn w:val="a2"/>
    <w:link w:val="ac"/>
    <w:uiPriority w:val="99"/>
    <w:rsid w:val="00DF4BBA"/>
  </w:style>
  <w:style w:type="paragraph" w:styleId="ae">
    <w:name w:val="footer"/>
    <w:basedOn w:val="a1"/>
    <w:link w:val="af"/>
    <w:uiPriority w:val="99"/>
    <w:unhideWhenUsed/>
    <w:rsid w:val="00DF4BBA"/>
    <w:pPr>
      <w:tabs>
        <w:tab w:val="center" w:pos="4677"/>
        <w:tab w:val="right" w:pos="9355"/>
      </w:tabs>
      <w:spacing w:after="0" w:line="240" w:lineRule="auto"/>
    </w:pPr>
  </w:style>
  <w:style w:type="character" w:customStyle="1" w:styleId="af">
    <w:name w:val="Нижний колонтитул Знак"/>
    <w:basedOn w:val="a2"/>
    <w:link w:val="ae"/>
    <w:uiPriority w:val="99"/>
    <w:rsid w:val="00DF4BBA"/>
  </w:style>
  <w:style w:type="character" w:customStyle="1" w:styleId="20">
    <w:name w:val="Заголовок 2 Знак"/>
    <w:link w:val="2"/>
    <w:rsid w:val="00DF4BBA"/>
    <w:rPr>
      <w:rFonts w:ascii="Times New Roman" w:eastAsia="Times New Roman" w:hAnsi="Times New Roman" w:cs="Times New Roman"/>
      <w:b/>
      <w:spacing w:val="40"/>
      <w:sz w:val="36"/>
      <w:szCs w:val="20"/>
      <w:lang w:eastAsia="ru-RU"/>
    </w:rPr>
  </w:style>
  <w:style w:type="character" w:customStyle="1" w:styleId="30">
    <w:name w:val="Заголовок 3 Знак"/>
    <w:link w:val="3"/>
    <w:rsid w:val="00DF4BBA"/>
    <w:rPr>
      <w:rFonts w:ascii="Arial" w:eastAsia="Times New Roman" w:hAnsi="Arial" w:cs="Arial"/>
      <w:b/>
      <w:bCs/>
      <w:sz w:val="26"/>
      <w:szCs w:val="26"/>
      <w:lang w:eastAsia="ru-RU"/>
    </w:rPr>
  </w:style>
  <w:style w:type="character" w:customStyle="1" w:styleId="40">
    <w:name w:val="Заголовок 4 Знак"/>
    <w:link w:val="4"/>
    <w:rsid w:val="00DF4BBA"/>
    <w:rPr>
      <w:rFonts w:ascii="CG Times (W1)" w:eastAsia="Times New Roman" w:hAnsi="CG Times (W1)" w:cs="Times New Roman"/>
      <w:sz w:val="28"/>
      <w:szCs w:val="20"/>
      <w:lang w:eastAsia="ru-RU"/>
    </w:rPr>
  </w:style>
  <w:style w:type="character" w:customStyle="1" w:styleId="70">
    <w:name w:val="Заголовок 7 Знак"/>
    <w:link w:val="7"/>
    <w:rsid w:val="00DF4BBA"/>
    <w:rPr>
      <w:rFonts w:ascii="Calibri Light" w:eastAsia="Times New Roman" w:hAnsi="Calibri Light" w:cs="Times New Roman"/>
      <w:i/>
      <w:iCs/>
      <w:color w:val="1F4D78"/>
    </w:rPr>
  </w:style>
  <w:style w:type="character" w:styleId="af0">
    <w:name w:val="Hyperlink"/>
    <w:uiPriority w:val="99"/>
    <w:unhideWhenUsed/>
    <w:rsid w:val="00DF4BBA"/>
    <w:rPr>
      <w:color w:val="0563C1"/>
      <w:u w:val="single"/>
    </w:rPr>
  </w:style>
  <w:style w:type="table" w:customStyle="1" w:styleId="13">
    <w:name w:val="Сетка таблицы1"/>
    <w:basedOn w:val="a3"/>
    <w:next w:val="a5"/>
    <w:uiPriority w:val="39"/>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Основной"/>
    <w:basedOn w:val="a1"/>
    <w:qFormat/>
    <w:rsid w:val="00DF4BBA"/>
    <w:pPr>
      <w:suppressAutoHyphens/>
      <w:spacing w:after="200" w:line="312" w:lineRule="auto"/>
      <w:ind w:firstLine="709"/>
      <w:contextualSpacing/>
      <w:jc w:val="both"/>
    </w:pPr>
    <w:rPr>
      <w:rFonts w:ascii="Times New Roman" w:eastAsia="Times New Roman" w:hAnsi="Times New Roman"/>
      <w:sz w:val="28"/>
      <w:szCs w:val="28"/>
      <w:lang w:eastAsia="ru-RU"/>
    </w:rPr>
  </w:style>
  <w:style w:type="table" w:customStyle="1" w:styleId="120">
    <w:name w:val="Сетка таблицы12"/>
    <w:basedOn w:val="a3"/>
    <w:next w:val="a5"/>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1"/>
    <w:link w:val="22"/>
    <w:rsid w:val="00DF4BBA"/>
    <w:pPr>
      <w:spacing w:before="160" w:after="0" w:line="240" w:lineRule="auto"/>
      <w:ind w:firstLine="709"/>
      <w:jc w:val="both"/>
    </w:pPr>
    <w:rPr>
      <w:rFonts w:ascii="Times New Roman" w:eastAsia="Times New Roman" w:hAnsi="Times New Roman"/>
      <w:sz w:val="28"/>
      <w:szCs w:val="20"/>
      <w:lang w:eastAsia="ru-RU"/>
    </w:rPr>
  </w:style>
  <w:style w:type="character" w:customStyle="1" w:styleId="22">
    <w:name w:val="Основной текст с отступом 2 Знак"/>
    <w:link w:val="21"/>
    <w:rsid w:val="00DF4BBA"/>
    <w:rPr>
      <w:rFonts w:ascii="Times New Roman" w:eastAsia="Times New Roman" w:hAnsi="Times New Roman" w:cs="Times New Roman"/>
      <w:sz w:val="28"/>
      <w:szCs w:val="20"/>
      <w:lang w:eastAsia="ru-RU"/>
    </w:rPr>
  </w:style>
  <w:style w:type="paragraph" w:styleId="af2">
    <w:name w:val="Body Text Indent"/>
    <w:basedOn w:val="a1"/>
    <w:link w:val="af3"/>
    <w:rsid w:val="00DF4BBA"/>
    <w:pPr>
      <w:tabs>
        <w:tab w:val="left" w:pos="993"/>
      </w:tabs>
      <w:spacing w:after="0" w:line="240" w:lineRule="auto"/>
      <w:ind w:firstLine="567"/>
      <w:jc w:val="both"/>
    </w:pPr>
    <w:rPr>
      <w:rFonts w:ascii="Times New Roman" w:eastAsia="Times New Roman" w:hAnsi="Times New Roman"/>
      <w:sz w:val="28"/>
      <w:szCs w:val="20"/>
      <w:lang w:eastAsia="ru-RU"/>
    </w:rPr>
  </w:style>
  <w:style w:type="character" w:customStyle="1" w:styleId="af3">
    <w:name w:val="Основной текст с отступом Знак"/>
    <w:link w:val="af2"/>
    <w:rsid w:val="00DF4BBA"/>
    <w:rPr>
      <w:rFonts w:ascii="Times New Roman" w:eastAsia="Times New Roman" w:hAnsi="Times New Roman" w:cs="Times New Roman"/>
      <w:sz w:val="28"/>
      <w:szCs w:val="20"/>
      <w:lang w:eastAsia="ru-RU"/>
    </w:rPr>
  </w:style>
  <w:style w:type="character" w:styleId="af4">
    <w:name w:val="page number"/>
    <w:basedOn w:val="a2"/>
    <w:rsid w:val="00DF4BBA"/>
  </w:style>
  <w:style w:type="paragraph" w:styleId="af5">
    <w:name w:val="Body Text"/>
    <w:aliases w:val="Body Text Char1,Body Text Char Char"/>
    <w:basedOn w:val="a1"/>
    <w:link w:val="af6"/>
    <w:rsid w:val="00DF4BBA"/>
    <w:pPr>
      <w:spacing w:after="120" w:line="240" w:lineRule="auto"/>
    </w:pPr>
    <w:rPr>
      <w:rFonts w:ascii="Times New Roman" w:eastAsia="Times New Roman" w:hAnsi="Times New Roman"/>
      <w:sz w:val="24"/>
      <w:szCs w:val="20"/>
      <w:lang w:eastAsia="ru-RU"/>
    </w:rPr>
  </w:style>
  <w:style w:type="character" w:customStyle="1" w:styleId="af6">
    <w:name w:val="Основной текст Знак"/>
    <w:aliases w:val="Body Text Char1 Знак1,Body Text Char Char Знак1"/>
    <w:link w:val="af5"/>
    <w:rsid w:val="00DF4BBA"/>
    <w:rPr>
      <w:rFonts w:ascii="Times New Roman" w:eastAsia="Times New Roman" w:hAnsi="Times New Roman" w:cs="Times New Roman"/>
      <w:sz w:val="24"/>
      <w:szCs w:val="20"/>
      <w:lang w:eastAsia="ru-RU"/>
    </w:rPr>
  </w:style>
  <w:style w:type="paragraph" w:styleId="af7">
    <w:name w:val="Balloon Text"/>
    <w:basedOn w:val="a1"/>
    <w:link w:val="af8"/>
    <w:uiPriority w:val="99"/>
    <w:semiHidden/>
    <w:rsid w:val="00DF4BBA"/>
    <w:pPr>
      <w:spacing w:after="0" w:line="240" w:lineRule="auto"/>
    </w:pPr>
    <w:rPr>
      <w:rFonts w:ascii="Tahoma" w:eastAsia="Times New Roman" w:hAnsi="Tahoma" w:cs="Tahoma"/>
      <w:sz w:val="16"/>
      <w:szCs w:val="16"/>
      <w:lang w:eastAsia="ru-RU"/>
    </w:rPr>
  </w:style>
  <w:style w:type="character" w:customStyle="1" w:styleId="af8">
    <w:name w:val="Текст выноски Знак"/>
    <w:link w:val="af7"/>
    <w:uiPriority w:val="99"/>
    <w:semiHidden/>
    <w:rsid w:val="00DF4BBA"/>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4">
    <w:name w:val="Знак Знак Знак Знак Знак Знак Знак Знак Знак Знак Знак Знак Знак Знак Знак Знак Знак Знак1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41">
    <w:name w:val="заголовок 4"/>
    <w:basedOn w:val="a1"/>
    <w:next w:val="a1"/>
    <w:rsid w:val="00DF4BBA"/>
    <w:pPr>
      <w:keepNext/>
      <w:widowControl w:val="0"/>
      <w:spacing w:after="0" w:line="240" w:lineRule="auto"/>
      <w:jc w:val="both"/>
    </w:pPr>
    <w:rPr>
      <w:rFonts w:ascii="Times New Roman" w:eastAsia="Times New Roman" w:hAnsi="Times New Roman"/>
      <w:sz w:val="28"/>
      <w:szCs w:val="20"/>
      <w:lang w:eastAsia="ru-RU"/>
    </w:rPr>
  </w:style>
  <w:style w:type="paragraph" w:customStyle="1" w:styleId="ConsPlusNonformat">
    <w:name w:val="ConsPlusNonformat"/>
    <w:rsid w:val="00DF4BBA"/>
    <w:pPr>
      <w:widowControl w:val="0"/>
      <w:autoSpaceDE w:val="0"/>
      <w:autoSpaceDN w:val="0"/>
      <w:adjustRightInd w:val="0"/>
    </w:pPr>
    <w:rPr>
      <w:rFonts w:ascii="Courier New" w:eastAsia="Times New Roman" w:hAnsi="Courier New" w:cs="Courier New"/>
    </w:rPr>
  </w:style>
  <w:style w:type="paragraph" w:customStyle="1" w:styleId="afa">
    <w:name w:val="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5">
    <w:name w:val="заголовок 1"/>
    <w:basedOn w:val="a1"/>
    <w:next w:val="a1"/>
    <w:rsid w:val="00DF4BBA"/>
    <w:pPr>
      <w:keepNext/>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3">
    <w:name w:val="заголовок 2"/>
    <w:basedOn w:val="a1"/>
    <w:next w:val="a1"/>
    <w:rsid w:val="00DF4BBA"/>
    <w:pPr>
      <w:keepNext/>
      <w:widowControl w:val="0"/>
      <w:spacing w:after="0" w:line="240" w:lineRule="auto"/>
    </w:pPr>
    <w:rPr>
      <w:rFonts w:ascii="CG Times (W1)" w:eastAsia="Times New Roman" w:hAnsi="CG Times (W1)"/>
      <w:sz w:val="28"/>
      <w:szCs w:val="20"/>
      <w:lang w:eastAsia="ru-RU"/>
    </w:rPr>
  </w:style>
  <w:style w:type="paragraph" w:customStyle="1" w:styleId="31">
    <w:name w:val="заголовок 3"/>
    <w:basedOn w:val="a1"/>
    <w:next w:val="a1"/>
    <w:rsid w:val="00DF4BBA"/>
    <w:pPr>
      <w:keepNext/>
      <w:widowControl w:val="0"/>
      <w:spacing w:after="0" w:line="240" w:lineRule="auto"/>
      <w:ind w:firstLine="851"/>
      <w:jc w:val="both"/>
    </w:pPr>
    <w:rPr>
      <w:rFonts w:ascii="CG Times (W1)" w:eastAsia="Times New Roman" w:hAnsi="CG Times (W1)"/>
      <w:sz w:val="28"/>
      <w:szCs w:val="20"/>
      <w:lang w:eastAsia="ru-RU"/>
    </w:rPr>
  </w:style>
  <w:style w:type="paragraph" w:customStyle="1" w:styleId="5">
    <w:name w:val="заголовок 5"/>
    <w:basedOn w:val="a1"/>
    <w:next w:val="a1"/>
    <w:rsid w:val="00DF4BBA"/>
    <w:pPr>
      <w:keepNext/>
      <w:framePr w:w="5755" w:h="2586" w:hSpace="142" w:wrap="notBeside" w:vAnchor="page" w:hAnchor="page" w:x="439" w:y="2161"/>
      <w:widowControl w:val="0"/>
      <w:spacing w:after="0" w:line="240" w:lineRule="auto"/>
      <w:jc w:val="center"/>
    </w:pPr>
    <w:rPr>
      <w:rFonts w:ascii="Times New Roman" w:eastAsia="Times New Roman" w:hAnsi="Times New Roman"/>
      <w:b/>
      <w:sz w:val="24"/>
      <w:szCs w:val="20"/>
      <w:lang w:eastAsia="ru-RU"/>
    </w:rPr>
  </w:style>
  <w:style w:type="character" w:customStyle="1" w:styleId="afb">
    <w:name w:val="Основной шрифт"/>
    <w:rsid w:val="00DF4BBA"/>
  </w:style>
  <w:style w:type="paragraph" w:styleId="24">
    <w:name w:val="Body Text 2"/>
    <w:basedOn w:val="a1"/>
    <w:link w:val="25"/>
    <w:rsid w:val="00DF4BBA"/>
    <w:pPr>
      <w:widowControl w:val="0"/>
      <w:spacing w:after="120" w:line="240" w:lineRule="auto"/>
      <w:ind w:left="283"/>
    </w:pPr>
    <w:rPr>
      <w:rFonts w:ascii="CG Times (W1)" w:eastAsia="Times New Roman" w:hAnsi="CG Times (W1)"/>
      <w:sz w:val="20"/>
      <w:szCs w:val="20"/>
      <w:lang w:eastAsia="ru-RU"/>
    </w:rPr>
  </w:style>
  <w:style w:type="character" w:customStyle="1" w:styleId="25">
    <w:name w:val="Основной текст 2 Знак"/>
    <w:link w:val="24"/>
    <w:rsid w:val="00DF4BBA"/>
    <w:rPr>
      <w:rFonts w:ascii="CG Times (W1)" w:eastAsia="Times New Roman" w:hAnsi="CG Times (W1)" w:cs="Times New Roman"/>
      <w:sz w:val="20"/>
      <w:szCs w:val="20"/>
      <w:lang w:eastAsia="ru-RU"/>
    </w:rPr>
  </w:style>
  <w:style w:type="paragraph" w:styleId="32">
    <w:name w:val="Body Text Indent 3"/>
    <w:basedOn w:val="a1"/>
    <w:link w:val="33"/>
    <w:rsid w:val="00DF4BBA"/>
    <w:pPr>
      <w:widowControl w:val="0"/>
      <w:spacing w:after="0" w:line="240" w:lineRule="auto"/>
      <w:ind w:firstLine="851"/>
      <w:jc w:val="both"/>
    </w:pPr>
    <w:rPr>
      <w:rFonts w:ascii="CG Times (W1)" w:eastAsia="Times New Roman" w:hAnsi="CG Times (W1)"/>
      <w:sz w:val="28"/>
      <w:szCs w:val="20"/>
      <w:lang w:eastAsia="ru-RU"/>
    </w:rPr>
  </w:style>
  <w:style w:type="character" w:customStyle="1" w:styleId="33">
    <w:name w:val="Основной текст с отступом 3 Знак"/>
    <w:link w:val="32"/>
    <w:rsid w:val="00DF4BBA"/>
    <w:rPr>
      <w:rFonts w:ascii="CG Times (W1)" w:eastAsia="Times New Roman" w:hAnsi="CG Times (W1)" w:cs="Times New Roman"/>
      <w:sz w:val="28"/>
      <w:szCs w:val="20"/>
      <w:lang w:eastAsia="ru-RU"/>
    </w:rPr>
  </w:style>
  <w:style w:type="character" w:customStyle="1" w:styleId="afc">
    <w:name w:val="номер страницы"/>
    <w:basedOn w:val="afb"/>
    <w:rsid w:val="00DF4BBA"/>
  </w:style>
  <w:style w:type="paragraph" w:customStyle="1" w:styleId="ConsNormal">
    <w:name w:val="ConsNormal"/>
    <w:rsid w:val="00DF4BBA"/>
    <w:pPr>
      <w:widowControl w:val="0"/>
      <w:autoSpaceDE w:val="0"/>
      <w:autoSpaceDN w:val="0"/>
      <w:adjustRightInd w:val="0"/>
      <w:ind w:right="19772" w:firstLine="720"/>
    </w:pPr>
    <w:rPr>
      <w:rFonts w:ascii="Arial" w:eastAsia="Times New Roman" w:hAnsi="Arial" w:cs="Arial"/>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afd">
    <w:name w:val="Знак Знак 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customStyle="1" w:styleId="afe">
    <w:name w:val="Знак"/>
    <w:basedOn w:val="a1"/>
    <w:rsid w:val="00DF4BB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paragraph" w:styleId="aff">
    <w:name w:val="TOC Heading"/>
    <w:basedOn w:val="10"/>
    <w:next w:val="a1"/>
    <w:uiPriority w:val="39"/>
    <w:unhideWhenUsed/>
    <w:qFormat/>
    <w:rsid w:val="00DF4BBA"/>
    <w:pPr>
      <w:spacing w:before="240" w:line="259" w:lineRule="auto"/>
      <w:ind w:left="0"/>
      <w:outlineLvl w:val="9"/>
    </w:pPr>
    <w:rPr>
      <w:rFonts w:ascii="Calibri Light" w:hAnsi="Calibri Light"/>
      <w:bCs w:val="0"/>
      <w:color w:val="2E74B5"/>
      <w:sz w:val="32"/>
      <w:szCs w:val="32"/>
      <w:lang w:eastAsia="ru-RU"/>
    </w:rPr>
  </w:style>
  <w:style w:type="paragraph" w:styleId="18">
    <w:name w:val="toc 1"/>
    <w:basedOn w:val="a1"/>
    <w:next w:val="a1"/>
    <w:autoRedefine/>
    <w:uiPriority w:val="39"/>
    <w:unhideWhenUsed/>
    <w:rsid w:val="00DF4BBA"/>
    <w:pPr>
      <w:spacing w:after="100"/>
    </w:pPr>
  </w:style>
  <w:style w:type="paragraph" w:customStyle="1" w:styleId="aff0">
    <w:name w:val="!Табл"/>
    <w:basedOn w:val="a1"/>
    <w:link w:val="aff1"/>
    <w:qFormat/>
    <w:rsid w:val="00DF4BBA"/>
    <w:pPr>
      <w:spacing w:before="120"/>
    </w:pPr>
    <w:rPr>
      <w:rFonts w:ascii="Times New Roman" w:eastAsia="Times New Roman" w:hAnsi="Times New Roman"/>
      <w:sz w:val="28"/>
      <w:szCs w:val="24"/>
      <w:lang w:eastAsia="ru-RU"/>
    </w:rPr>
  </w:style>
  <w:style w:type="character" w:customStyle="1" w:styleId="aff1">
    <w:name w:val="!Табл Знак"/>
    <w:link w:val="aff0"/>
    <w:rsid w:val="00DF4BBA"/>
    <w:rPr>
      <w:rFonts w:ascii="Times New Roman" w:eastAsia="Times New Roman" w:hAnsi="Times New Roman" w:cs="Times New Roman"/>
      <w:sz w:val="28"/>
      <w:szCs w:val="24"/>
      <w:lang w:eastAsia="ru-RU"/>
    </w:rPr>
  </w:style>
  <w:style w:type="paragraph" w:customStyle="1" w:styleId="19">
    <w:name w:val="Знак1"/>
    <w:basedOn w:val="a1"/>
    <w:rsid w:val="00DF4BBA"/>
    <w:pPr>
      <w:spacing w:after="0" w:line="240" w:lineRule="auto"/>
    </w:pPr>
    <w:rPr>
      <w:rFonts w:ascii="Verdana" w:eastAsia="Times New Roman" w:hAnsi="Verdana" w:cs="Verdana"/>
      <w:sz w:val="20"/>
      <w:szCs w:val="20"/>
      <w:lang w:val="en-US"/>
    </w:rPr>
  </w:style>
  <w:style w:type="paragraph" w:styleId="aff2">
    <w:name w:val="Title"/>
    <w:basedOn w:val="a1"/>
    <w:link w:val="aff3"/>
    <w:qFormat/>
    <w:rsid w:val="00DF4BBA"/>
    <w:pPr>
      <w:spacing w:after="0" w:line="240" w:lineRule="auto"/>
      <w:jc w:val="center"/>
    </w:pPr>
    <w:rPr>
      <w:rFonts w:ascii="Times New Roman" w:eastAsia="Times New Roman" w:hAnsi="Times New Roman"/>
      <w:b/>
      <w:sz w:val="32"/>
      <w:szCs w:val="20"/>
      <w:lang w:eastAsia="ru-RU"/>
    </w:rPr>
  </w:style>
  <w:style w:type="character" w:customStyle="1" w:styleId="aff3">
    <w:name w:val="Название Знак"/>
    <w:link w:val="aff2"/>
    <w:rsid w:val="00DF4BBA"/>
    <w:rPr>
      <w:rFonts w:ascii="Times New Roman" w:eastAsia="Times New Roman" w:hAnsi="Times New Roman" w:cs="Times New Roman"/>
      <w:b/>
      <w:sz w:val="32"/>
      <w:szCs w:val="20"/>
      <w:lang w:eastAsia="ru-RU"/>
    </w:rPr>
  </w:style>
  <w:style w:type="paragraph" w:styleId="aff4">
    <w:name w:val="Plain Text"/>
    <w:basedOn w:val="a1"/>
    <w:link w:val="aff5"/>
    <w:rsid w:val="00DF4BBA"/>
    <w:pPr>
      <w:spacing w:after="0" w:line="240" w:lineRule="auto"/>
    </w:pPr>
    <w:rPr>
      <w:rFonts w:ascii="Courier New" w:eastAsia="Times New Roman" w:hAnsi="Courier New"/>
      <w:sz w:val="20"/>
      <w:szCs w:val="24"/>
      <w:lang w:eastAsia="ru-RU"/>
    </w:rPr>
  </w:style>
  <w:style w:type="character" w:customStyle="1" w:styleId="aff5">
    <w:name w:val="Текст Знак"/>
    <w:link w:val="aff4"/>
    <w:rsid w:val="00DF4BBA"/>
    <w:rPr>
      <w:rFonts w:ascii="Courier New" w:eastAsia="Times New Roman" w:hAnsi="Courier New" w:cs="Times New Roman"/>
      <w:sz w:val="20"/>
      <w:szCs w:val="24"/>
      <w:lang w:eastAsia="ru-RU"/>
    </w:rPr>
  </w:style>
  <w:style w:type="paragraph" w:customStyle="1" w:styleId="aff6">
    <w:name w:val="Знак Знак Знак Знак Знак Знак Знак Знак Знак Знак"/>
    <w:basedOn w:val="a1"/>
    <w:rsid w:val="00DF4BBA"/>
    <w:pPr>
      <w:spacing w:after="0" w:line="240" w:lineRule="auto"/>
    </w:pPr>
    <w:rPr>
      <w:rFonts w:ascii="Verdana" w:eastAsia="Times New Roman" w:hAnsi="Verdana" w:cs="Verdana"/>
      <w:sz w:val="20"/>
      <w:szCs w:val="20"/>
      <w:lang w:val="en-US"/>
    </w:rPr>
  </w:style>
  <w:style w:type="paragraph" w:customStyle="1" w:styleId="1a">
    <w:name w:val="Знак1 Знак Знак Знак"/>
    <w:basedOn w:val="a1"/>
    <w:rsid w:val="00DF4BBA"/>
    <w:pPr>
      <w:spacing w:line="240" w:lineRule="exact"/>
    </w:pPr>
    <w:rPr>
      <w:rFonts w:ascii="Verdana" w:eastAsia="Times New Roman" w:hAnsi="Verdana" w:cs="Verdana"/>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w:basedOn w:val="a1"/>
    <w:rsid w:val="00DF4BBA"/>
    <w:pPr>
      <w:spacing w:after="0" w:line="240" w:lineRule="auto"/>
    </w:pPr>
    <w:rPr>
      <w:rFonts w:ascii="Verdana" w:eastAsia="Times New Roman" w:hAnsi="Verdana" w:cs="Verdana"/>
      <w:sz w:val="20"/>
      <w:szCs w:val="20"/>
      <w:lang w:val="en-US"/>
    </w:rPr>
  </w:style>
  <w:style w:type="table" w:customStyle="1" w:styleId="112">
    <w:name w:val="Сетка таблицы11"/>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1"/>
    <w:link w:val="S0"/>
    <w:qFormat/>
    <w:rsid w:val="00DF4BBA"/>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DF4BBA"/>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DF4BBA"/>
    <w:rPr>
      <w:color w:val="800080"/>
      <w:u w:val="single"/>
    </w:rPr>
  </w:style>
  <w:style w:type="paragraph" w:customStyle="1" w:styleId="xl65">
    <w:name w:val="xl65"/>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66">
    <w:name w:val="xl66"/>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67">
    <w:name w:val="xl67"/>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68">
    <w:name w:val="xl68"/>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69">
    <w:name w:val="xl69"/>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0">
    <w:name w:val="xl70"/>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1">
    <w:name w:val="xl71"/>
    <w:basedOn w:val="a1"/>
    <w:rsid w:val="00DF4B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2">
    <w:name w:val="xl72"/>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3">
    <w:name w:val="xl73"/>
    <w:basedOn w:val="a1"/>
    <w:rsid w:val="00DF4B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74">
    <w:name w:val="xl74"/>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75">
    <w:name w:val="xl75"/>
    <w:basedOn w:val="a1"/>
    <w:rsid w:val="00DF4BB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6">
    <w:name w:val="xl76"/>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77">
    <w:name w:val="xl77"/>
    <w:basedOn w:val="a1"/>
    <w:rsid w:val="00DF4BB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1"/>
    <w:rsid w:val="00DF4BBA"/>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1">
    <w:name w:val="xl81"/>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82">
    <w:name w:val="xl82"/>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sz w:val="26"/>
      <w:szCs w:val="26"/>
      <w:lang w:eastAsia="ru-RU"/>
    </w:rPr>
  </w:style>
  <w:style w:type="paragraph" w:customStyle="1" w:styleId="xl83">
    <w:name w:val="xl83"/>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5">
    <w:name w:val="xl85"/>
    <w:basedOn w:val="a1"/>
    <w:rsid w:val="00DF4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6">
    <w:name w:val="xl86"/>
    <w:basedOn w:val="a1"/>
    <w:rsid w:val="00DF4B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7">
    <w:name w:val="xl87"/>
    <w:basedOn w:val="a1"/>
    <w:rsid w:val="00DF4B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8">
    <w:name w:val="xl88"/>
    <w:basedOn w:val="a1"/>
    <w:rsid w:val="00DF4B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89">
    <w:name w:val="xl89"/>
    <w:basedOn w:val="a1"/>
    <w:rsid w:val="00DF4B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0">
    <w:name w:val="xl90"/>
    <w:basedOn w:val="a1"/>
    <w:rsid w:val="00DF4BB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1">
    <w:name w:val="xl91"/>
    <w:basedOn w:val="a1"/>
    <w:rsid w:val="00DF4B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92">
    <w:name w:val="xl92"/>
    <w:basedOn w:val="a1"/>
    <w:rsid w:val="00DF4BBA"/>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3">
    <w:name w:val="xl93"/>
    <w:basedOn w:val="a1"/>
    <w:rsid w:val="00DF4BBA"/>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4">
    <w:name w:val="xl94"/>
    <w:basedOn w:val="a1"/>
    <w:rsid w:val="00DF4BBA"/>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5">
    <w:name w:val="xl95"/>
    <w:basedOn w:val="a1"/>
    <w:rsid w:val="00DF4BBA"/>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6">
    <w:name w:val="xl96"/>
    <w:basedOn w:val="a1"/>
    <w:rsid w:val="00DF4BBA"/>
    <w:pPr>
      <w:pBdr>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7">
    <w:name w:val="xl97"/>
    <w:basedOn w:val="a1"/>
    <w:rsid w:val="00DF4BBA"/>
    <w:pPr>
      <w:pBdr>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8">
    <w:name w:val="xl98"/>
    <w:basedOn w:val="a1"/>
    <w:rsid w:val="00DF4BBA"/>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9">
    <w:name w:val="xl99"/>
    <w:basedOn w:val="a1"/>
    <w:rsid w:val="00DF4BBA"/>
    <w:pPr>
      <w:pBdr>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0">
    <w:name w:val="xl100"/>
    <w:basedOn w:val="a1"/>
    <w:rsid w:val="00DF4BBA"/>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1">
    <w:name w:val="xl101"/>
    <w:basedOn w:val="a1"/>
    <w:rsid w:val="00DF4B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2">
    <w:name w:val="xl102"/>
    <w:basedOn w:val="a1"/>
    <w:rsid w:val="00DF4B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3">
    <w:name w:val="xl103"/>
    <w:basedOn w:val="a1"/>
    <w:rsid w:val="00DF4B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4">
    <w:name w:val="xl104"/>
    <w:basedOn w:val="a1"/>
    <w:rsid w:val="00DF4BBA"/>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05">
    <w:name w:val="xl105"/>
    <w:basedOn w:val="a1"/>
    <w:rsid w:val="00DF4BBA"/>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40"/>
      <w:szCs w:val="40"/>
      <w:lang w:eastAsia="ru-RU"/>
    </w:rPr>
  </w:style>
  <w:style w:type="paragraph" w:customStyle="1" w:styleId="xl106">
    <w:name w:val="xl106"/>
    <w:basedOn w:val="a1"/>
    <w:rsid w:val="00DF4B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7">
    <w:name w:val="xl107"/>
    <w:basedOn w:val="a1"/>
    <w:rsid w:val="00DF4B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08">
    <w:name w:val="xl108"/>
    <w:basedOn w:val="a1"/>
    <w:rsid w:val="00DF4B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09">
    <w:name w:val="xl109"/>
    <w:basedOn w:val="a1"/>
    <w:rsid w:val="00DF4BB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0">
    <w:name w:val="xl110"/>
    <w:basedOn w:val="a1"/>
    <w:rsid w:val="00DF4B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1">
    <w:name w:val="xl111"/>
    <w:basedOn w:val="a1"/>
    <w:rsid w:val="00DF4BB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2">
    <w:name w:val="xl112"/>
    <w:basedOn w:val="a1"/>
    <w:rsid w:val="00DF4BBA"/>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3">
    <w:name w:val="xl113"/>
    <w:basedOn w:val="a1"/>
    <w:rsid w:val="00DF4BBA"/>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4">
    <w:name w:val="xl114"/>
    <w:basedOn w:val="a1"/>
    <w:rsid w:val="00DF4BBA"/>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5">
    <w:name w:val="xl115"/>
    <w:basedOn w:val="a1"/>
    <w:rsid w:val="00DF4BB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16">
    <w:name w:val="xl116"/>
    <w:basedOn w:val="a1"/>
    <w:rsid w:val="00DF4B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6"/>
      <w:szCs w:val="26"/>
      <w:lang w:eastAsia="ru-RU"/>
    </w:rPr>
  </w:style>
  <w:style w:type="paragraph" w:customStyle="1" w:styleId="xl117">
    <w:name w:val="xl117"/>
    <w:basedOn w:val="a1"/>
    <w:rsid w:val="00DF4BBA"/>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8">
    <w:name w:val="xl118"/>
    <w:basedOn w:val="a1"/>
    <w:rsid w:val="00DF4BBA"/>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19">
    <w:name w:val="xl119"/>
    <w:basedOn w:val="a1"/>
    <w:rsid w:val="00DF4BBA"/>
    <w:pPr>
      <w:pBdr>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120">
    <w:name w:val="xl120"/>
    <w:basedOn w:val="a1"/>
    <w:rsid w:val="00DF4BBA"/>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121">
    <w:name w:val="xl121"/>
    <w:basedOn w:val="a1"/>
    <w:rsid w:val="00DF4BBA"/>
    <w:pPr>
      <w:pBdr>
        <w:top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122">
    <w:name w:val="xl122"/>
    <w:basedOn w:val="a1"/>
    <w:rsid w:val="00DF4BB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character" w:customStyle="1" w:styleId="1b">
    <w:name w:val="Основной текст Знак1"/>
    <w:aliases w:val="Body Text Char1 Знак,Body Text Char Char Знак"/>
    <w:locked/>
    <w:rsid w:val="00DF4BBA"/>
    <w:rPr>
      <w:sz w:val="24"/>
    </w:rPr>
  </w:style>
  <w:style w:type="paragraph" w:customStyle="1" w:styleId="ConsNonformat">
    <w:name w:val="ConsNonformat"/>
    <w:rsid w:val="00DF4BBA"/>
    <w:pPr>
      <w:widowControl w:val="0"/>
    </w:pPr>
    <w:rPr>
      <w:rFonts w:ascii="Courier New" w:eastAsia="Times New Roman" w:hAnsi="Courier New"/>
      <w:snapToGrid w:val="0"/>
    </w:rPr>
  </w:style>
  <w:style w:type="table" w:customStyle="1" w:styleId="26">
    <w:name w:val="Сетка таблицы2"/>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Табл1"/>
    <w:basedOn w:val="a8"/>
    <w:link w:val="1d"/>
    <w:qFormat/>
    <w:rsid w:val="00DF4BBA"/>
    <w:pPr>
      <w:widowControl/>
      <w:suppressAutoHyphens/>
      <w:autoSpaceDE/>
      <w:autoSpaceDN/>
      <w:adjustRightInd/>
      <w:spacing w:before="0" w:after="200" w:line="312" w:lineRule="auto"/>
      <w:ind w:firstLine="0"/>
      <w:contextualSpacing/>
    </w:pPr>
  </w:style>
  <w:style w:type="paragraph" w:customStyle="1" w:styleId="msonormal0">
    <w:name w:val="msonormal"/>
    <w:basedOn w:val="a1"/>
    <w:rsid w:val="00DF4B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d">
    <w:name w:val="!Табл1 Знак"/>
    <w:link w:val="1c"/>
    <w:rsid w:val="00DF4BBA"/>
    <w:rPr>
      <w:rFonts w:ascii="Times New Roman" w:eastAsia="Times New Roman" w:hAnsi="Times New Roman" w:cs="Times New Roman"/>
      <w:sz w:val="28"/>
      <w:szCs w:val="28"/>
      <w:lang w:eastAsia="ru-RU"/>
    </w:rPr>
  </w:style>
  <w:style w:type="table" w:customStyle="1" w:styleId="42">
    <w:name w:val="Сетка таблицы4"/>
    <w:basedOn w:val="a3"/>
    <w:next w:val="a5"/>
    <w:uiPriority w:val="39"/>
    <w:rsid w:val="00DF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5"/>
    <w:uiPriority w:val="59"/>
    <w:rsid w:val="00DF4B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5"/>
    <w:uiPriority w:val="59"/>
    <w:rsid w:val="008759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екст"/>
    <w:basedOn w:val="a1"/>
    <w:link w:val="affa"/>
    <w:qFormat/>
    <w:rsid w:val="00201CFA"/>
    <w:pPr>
      <w:autoSpaceDE w:val="0"/>
      <w:autoSpaceDN w:val="0"/>
      <w:adjustRightInd w:val="0"/>
      <w:spacing w:after="0" w:line="240" w:lineRule="auto"/>
      <w:ind w:firstLine="851"/>
      <w:jc w:val="both"/>
    </w:pPr>
    <w:rPr>
      <w:rFonts w:ascii="Times New Roman" w:hAnsi="Times New Roman"/>
      <w:sz w:val="24"/>
      <w:szCs w:val="24"/>
    </w:rPr>
  </w:style>
  <w:style w:type="character" w:customStyle="1" w:styleId="affa">
    <w:name w:val="!Текст Знак"/>
    <w:link w:val="aff9"/>
    <w:rsid w:val="00201CFA"/>
    <w:rPr>
      <w:rFonts w:ascii="Times New Roman" w:hAnsi="Times New Roman"/>
      <w:sz w:val="24"/>
      <w:szCs w:val="24"/>
      <w:lang w:eastAsia="en-US"/>
    </w:rPr>
  </w:style>
  <w:style w:type="paragraph" w:styleId="affb">
    <w:name w:val="footnote text"/>
    <w:basedOn w:val="a1"/>
    <w:link w:val="affc"/>
    <w:uiPriority w:val="99"/>
    <w:semiHidden/>
    <w:unhideWhenUsed/>
    <w:rsid w:val="00A62D8A"/>
    <w:pPr>
      <w:spacing w:after="0" w:line="240" w:lineRule="auto"/>
    </w:pPr>
    <w:rPr>
      <w:sz w:val="20"/>
      <w:szCs w:val="20"/>
    </w:rPr>
  </w:style>
  <w:style w:type="character" w:customStyle="1" w:styleId="affc">
    <w:name w:val="Текст сноски Знак"/>
    <w:basedOn w:val="a2"/>
    <w:link w:val="affb"/>
    <w:uiPriority w:val="99"/>
    <w:semiHidden/>
    <w:rsid w:val="00A62D8A"/>
    <w:rPr>
      <w:lang w:eastAsia="en-US"/>
    </w:rPr>
  </w:style>
  <w:style w:type="character" w:styleId="affd">
    <w:name w:val="footnote reference"/>
    <w:basedOn w:val="a2"/>
    <w:uiPriority w:val="99"/>
    <w:semiHidden/>
    <w:unhideWhenUsed/>
    <w:rsid w:val="00A62D8A"/>
    <w:rPr>
      <w:vertAlign w:val="superscript"/>
    </w:rPr>
  </w:style>
  <w:style w:type="table" w:customStyle="1" w:styleId="6">
    <w:name w:val="Сетка таблицы6"/>
    <w:basedOn w:val="a3"/>
    <w:next w:val="a5"/>
    <w:locked/>
    <w:rsid w:val="00482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3"/>
    <w:next w:val="a5"/>
    <w:uiPriority w:val="39"/>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3"/>
    <w:next w:val="a5"/>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5"/>
    <w:uiPriority w:val="59"/>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5"/>
    <w:rsid w:val="003B0DC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1."/>
    <w:basedOn w:val="aa"/>
    <w:qFormat/>
    <w:rsid w:val="003B0DC6"/>
    <w:pPr>
      <w:keepNext/>
      <w:numPr>
        <w:numId w:val="3"/>
      </w:numPr>
      <w:spacing w:after="160" w:line="259" w:lineRule="auto"/>
      <w:ind w:left="0" w:firstLine="709"/>
      <w:contextualSpacing/>
      <w:jc w:val="both"/>
      <w:outlineLvl w:val="0"/>
    </w:pPr>
    <w:rPr>
      <w:rFonts w:eastAsia="Calibri"/>
      <w:b/>
      <w:bCs/>
      <w:szCs w:val="26"/>
    </w:rPr>
  </w:style>
  <w:style w:type="paragraph" w:customStyle="1" w:styleId="11">
    <w:name w:val="_1.1."/>
    <w:basedOn w:val="a1"/>
    <w:qFormat/>
    <w:rsid w:val="003B0DC6"/>
    <w:pPr>
      <w:keepNext/>
      <w:numPr>
        <w:ilvl w:val="1"/>
        <w:numId w:val="3"/>
      </w:numPr>
      <w:spacing w:before="240"/>
      <w:ind w:left="0" w:firstLine="709"/>
      <w:jc w:val="both"/>
      <w:outlineLvl w:val="1"/>
    </w:pPr>
    <w:rPr>
      <w:rFonts w:ascii="Times New Roman" w:hAnsi="Times New Roman"/>
      <w:b/>
      <w:sz w:val="26"/>
      <w:szCs w:val="26"/>
    </w:rPr>
  </w:style>
  <w:style w:type="paragraph" w:customStyle="1" w:styleId="111">
    <w:name w:val="_1.1.1."/>
    <w:basedOn w:val="aa"/>
    <w:qFormat/>
    <w:rsid w:val="003B0DC6"/>
    <w:pPr>
      <w:keepNext/>
      <w:numPr>
        <w:ilvl w:val="2"/>
        <w:numId w:val="3"/>
      </w:numPr>
      <w:spacing w:after="160" w:line="240" w:lineRule="auto"/>
      <w:ind w:left="2869" w:hanging="360"/>
      <w:contextualSpacing/>
      <w:outlineLvl w:val="2"/>
    </w:pPr>
    <w:rPr>
      <w:rFonts w:eastAsia="Calibri"/>
      <w:b/>
      <w:szCs w:val="26"/>
    </w:rPr>
  </w:style>
  <w:style w:type="paragraph" w:customStyle="1" w:styleId="a">
    <w:name w:val="_Рисунок"/>
    <w:basedOn w:val="1"/>
    <w:qFormat/>
    <w:rsid w:val="003B0DC6"/>
    <w:pPr>
      <w:keepNext w:val="0"/>
      <w:numPr>
        <w:ilvl w:val="3"/>
      </w:numPr>
      <w:outlineLvl w:val="9"/>
    </w:pPr>
    <w:rPr>
      <w:b w:val="0"/>
    </w:rPr>
  </w:style>
  <w:style w:type="paragraph" w:customStyle="1" w:styleId="a0">
    <w:name w:val="_Таблица"/>
    <w:basedOn w:val="a"/>
    <w:link w:val="affe"/>
    <w:qFormat/>
    <w:rsid w:val="003B0DC6"/>
    <w:pPr>
      <w:keepNext/>
      <w:numPr>
        <w:ilvl w:val="4"/>
      </w:numPr>
      <w:tabs>
        <w:tab w:val="left" w:pos="2410"/>
      </w:tabs>
      <w:spacing w:after="0"/>
      <w:ind w:left="0" w:firstLine="709"/>
    </w:pPr>
    <w:rPr>
      <w:lang w:eastAsia="ru-RU"/>
    </w:rPr>
  </w:style>
  <w:style w:type="character" w:customStyle="1" w:styleId="affe">
    <w:name w:val="_Таблица Знак"/>
    <w:basedOn w:val="a2"/>
    <w:link w:val="a0"/>
    <w:rsid w:val="003B0DC6"/>
    <w:rPr>
      <w:rFonts w:ascii="Times New Roman" w:hAnsi="Times New Roman"/>
      <w:bCs/>
      <w:sz w:val="26"/>
      <w:szCs w:val="26"/>
    </w:rPr>
  </w:style>
  <w:style w:type="paragraph" w:customStyle="1" w:styleId="afff">
    <w:name w:val="!!осн"/>
    <w:basedOn w:val="aff9"/>
    <w:link w:val="afff0"/>
    <w:qFormat/>
    <w:rsid w:val="00FC5C13"/>
    <w:pPr>
      <w:ind w:firstLine="709"/>
    </w:pPr>
    <w:rPr>
      <w:rFonts w:eastAsiaTheme="minorHAnsi"/>
      <w:sz w:val="28"/>
      <w:szCs w:val="28"/>
    </w:rPr>
  </w:style>
  <w:style w:type="paragraph" w:customStyle="1" w:styleId="1e">
    <w:name w:val="Знак Знак Знак1"/>
    <w:basedOn w:val="a1"/>
    <w:rsid w:val="003B0DC6"/>
    <w:pPr>
      <w:spacing w:after="0" w:line="240" w:lineRule="auto"/>
    </w:pPr>
    <w:rPr>
      <w:rFonts w:ascii="Verdana" w:eastAsia="Times New Roman" w:hAnsi="Verdana" w:cs="Verdana"/>
      <w:sz w:val="20"/>
      <w:szCs w:val="20"/>
      <w:lang w:val="en-US"/>
    </w:rPr>
  </w:style>
  <w:style w:type="character" w:customStyle="1" w:styleId="afff0">
    <w:name w:val="!!осн Знак"/>
    <w:basedOn w:val="a2"/>
    <w:link w:val="afff"/>
    <w:rsid w:val="00FC5C13"/>
    <w:rPr>
      <w:rFonts w:ascii="Times New Roman" w:eastAsiaTheme="minorHAnsi" w:hAnsi="Times New Roman"/>
      <w:sz w:val="28"/>
      <w:szCs w:val="28"/>
      <w:lang w:eastAsia="en-US"/>
    </w:rPr>
  </w:style>
  <w:style w:type="paragraph" w:customStyle="1" w:styleId="afff1">
    <w:name w:val="!!табл"/>
    <w:basedOn w:val="afff"/>
    <w:link w:val="afff2"/>
    <w:qFormat/>
    <w:rsid w:val="003B0DC6"/>
    <w:pPr>
      <w:spacing w:before="120" w:after="120"/>
      <w:ind w:firstLine="0"/>
    </w:pPr>
  </w:style>
  <w:style w:type="character" w:customStyle="1" w:styleId="afff2">
    <w:name w:val="!!табл Знак"/>
    <w:basedOn w:val="afff0"/>
    <w:link w:val="afff1"/>
    <w:rsid w:val="003B0DC6"/>
    <w:rPr>
      <w:rFonts w:ascii="Times New Roman" w:eastAsiaTheme="minorHAnsi" w:hAnsi="Times New Roman"/>
      <w:sz w:val="28"/>
      <w:szCs w:val="28"/>
      <w:lang w:eastAsia="en-US"/>
    </w:rPr>
  </w:style>
  <w:style w:type="table" w:customStyle="1" w:styleId="51">
    <w:name w:val="Сетка таблицы51"/>
    <w:basedOn w:val="a3"/>
    <w:next w:val="a5"/>
    <w:rsid w:val="003B0D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Normal (Web)"/>
    <w:basedOn w:val="a1"/>
    <w:uiPriority w:val="99"/>
    <w:semiHidden/>
    <w:unhideWhenUsed/>
    <w:rsid w:val="003B0D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табл"/>
    <w:basedOn w:val="a8"/>
    <w:link w:val="afff5"/>
    <w:qFormat/>
    <w:rsid w:val="003B0DC6"/>
    <w:pPr>
      <w:widowControl/>
      <w:suppressAutoHyphens/>
      <w:autoSpaceDE/>
      <w:autoSpaceDN/>
      <w:adjustRightInd/>
      <w:spacing w:before="0" w:line="312" w:lineRule="auto"/>
      <w:ind w:firstLine="0"/>
      <w:contextualSpacing/>
    </w:pPr>
  </w:style>
  <w:style w:type="character" w:customStyle="1" w:styleId="afff5">
    <w:name w:val="табл Знак"/>
    <w:basedOn w:val="a9"/>
    <w:link w:val="afff4"/>
    <w:rsid w:val="003B0DC6"/>
    <w:rPr>
      <w:rFonts w:ascii="Times New Roman" w:eastAsia="Times New Roman" w:hAnsi="Times New Roman" w:cs="Times New Roman"/>
      <w:sz w:val="28"/>
      <w:szCs w:val="28"/>
      <w:lang w:eastAsia="ru-RU"/>
    </w:rPr>
  </w:style>
  <w:style w:type="character" w:customStyle="1" w:styleId="UnresolvedMention">
    <w:name w:val="Unresolved Mention"/>
    <w:basedOn w:val="a2"/>
    <w:uiPriority w:val="99"/>
    <w:semiHidden/>
    <w:unhideWhenUsed/>
    <w:rsid w:val="003B0DC6"/>
    <w:rPr>
      <w:color w:val="605E5C"/>
      <w:shd w:val="clear" w:color="auto" w:fill="E1DFDD"/>
    </w:rPr>
  </w:style>
  <w:style w:type="character" w:customStyle="1" w:styleId="5Exact">
    <w:name w:val="Основной текст (5) Exact"/>
    <w:basedOn w:val="a2"/>
    <w:rsid w:val="003B0DC6"/>
    <w:rPr>
      <w:rFonts w:ascii="Times New Roman" w:eastAsia="Times New Roman" w:hAnsi="Times New Roman" w:cs="Times New Roman"/>
      <w:b/>
      <w:bCs/>
      <w:i w:val="0"/>
      <w:iCs w:val="0"/>
      <w:smallCaps w:val="0"/>
      <w:strike w:val="0"/>
      <w:u w:val="none"/>
    </w:rPr>
  </w:style>
  <w:style w:type="paragraph" w:customStyle="1" w:styleId="afff6">
    <w:name w:val="!обыч"/>
    <w:basedOn w:val="aa"/>
    <w:qFormat/>
    <w:rsid w:val="003B0DC6"/>
    <w:pPr>
      <w:widowControl w:val="0"/>
      <w:tabs>
        <w:tab w:val="left" w:pos="993"/>
      </w:tabs>
      <w:autoSpaceDE w:val="0"/>
      <w:autoSpaceDN w:val="0"/>
      <w:adjustRightInd w:val="0"/>
      <w:spacing w:before="120" w:after="120" w:line="360" w:lineRule="auto"/>
      <w:ind w:left="0" w:firstLine="709"/>
      <w:contextualSpacing/>
      <w:jc w:val="both"/>
    </w:pPr>
    <w:rPr>
      <w:rFonts w:eastAsia="Calibri"/>
      <w:sz w:val="28"/>
      <w:szCs w:val="28"/>
    </w:rPr>
  </w:style>
  <w:style w:type="paragraph" w:customStyle="1" w:styleId="211">
    <w:name w:val="Оглавление 21"/>
    <w:basedOn w:val="a1"/>
    <w:next w:val="a1"/>
    <w:autoRedefine/>
    <w:uiPriority w:val="39"/>
    <w:unhideWhenUsed/>
    <w:rsid w:val="003B0DC6"/>
    <w:pPr>
      <w:spacing w:after="100"/>
      <w:ind w:left="220"/>
    </w:pPr>
    <w:rPr>
      <w:rFonts w:eastAsia="Times New Roman"/>
      <w:lang w:eastAsia="ru-RU"/>
    </w:rPr>
  </w:style>
  <w:style w:type="paragraph" w:customStyle="1" w:styleId="311">
    <w:name w:val="Оглавление 31"/>
    <w:basedOn w:val="a1"/>
    <w:next w:val="a1"/>
    <w:autoRedefine/>
    <w:uiPriority w:val="39"/>
    <w:unhideWhenUsed/>
    <w:rsid w:val="003B0DC6"/>
    <w:pPr>
      <w:spacing w:after="100"/>
      <w:ind w:left="440"/>
    </w:pPr>
    <w:rPr>
      <w:rFonts w:eastAsia="Times New Roman"/>
      <w:lang w:eastAsia="ru-RU"/>
    </w:rPr>
  </w:style>
  <w:style w:type="paragraph" w:customStyle="1" w:styleId="411">
    <w:name w:val="Оглавление 41"/>
    <w:basedOn w:val="a1"/>
    <w:next w:val="a1"/>
    <w:autoRedefine/>
    <w:uiPriority w:val="39"/>
    <w:unhideWhenUsed/>
    <w:rsid w:val="003B0DC6"/>
    <w:pPr>
      <w:spacing w:after="100"/>
      <w:ind w:left="660"/>
    </w:pPr>
    <w:rPr>
      <w:rFonts w:eastAsia="Times New Roman"/>
      <w:lang w:eastAsia="ru-RU"/>
    </w:rPr>
  </w:style>
  <w:style w:type="paragraph" w:customStyle="1" w:styleId="510">
    <w:name w:val="Оглавление 51"/>
    <w:basedOn w:val="a1"/>
    <w:next w:val="a1"/>
    <w:autoRedefine/>
    <w:uiPriority w:val="39"/>
    <w:unhideWhenUsed/>
    <w:rsid w:val="003B0DC6"/>
    <w:pPr>
      <w:spacing w:after="100"/>
      <w:ind w:left="880"/>
    </w:pPr>
    <w:rPr>
      <w:rFonts w:eastAsia="Times New Roman"/>
      <w:lang w:eastAsia="ru-RU"/>
    </w:rPr>
  </w:style>
  <w:style w:type="paragraph" w:customStyle="1" w:styleId="61">
    <w:name w:val="Оглавление 61"/>
    <w:basedOn w:val="a1"/>
    <w:next w:val="a1"/>
    <w:autoRedefine/>
    <w:uiPriority w:val="39"/>
    <w:unhideWhenUsed/>
    <w:rsid w:val="003B0DC6"/>
    <w:pPr>
      <w:spacing w:after="100"/>
      <w:ind w:left="1100"/>
    </w:pPr>
    <w:rPr>
      <w:rFonts w:eastAsia="Times New Roman"/>
      <w:lang w:eastAsia="ru-RU"/>
    </w:rPr>
  </w:style>
  <w:style w:type="paragraph" w:customStyle="1" w:styleId="71">
    <w:name w:val="Оглавление 71"/>
    <w:basedOn w:val="a1"/>
    <w:next w:val="a1"/>
    <w:autoRedefine/>
    <w:uiPriority w:val="39"/>
    <w:unhideWhenUsed/>
    <w:rsid w:val="003B0DC6"/>
    <w:pPr>
      <w:spacing w:after="100"/>
      <w:ind w:left="1320"/>
    </w:pPr>
    <w:rPr>
      <w:rFonts w:eastAsia="Times New Roman"/>
      <w:lang w:eastAsia="ru-RU"/>
    </w:rPr>
  </w:style>
  <w:style w:type="paragraph" w:customStyle="1" w:styleId="81">
    <w:name w:val="Оглавление 81"/>
    <w:basedOn w:val="a1"/>
    <w:next w:val="a1"/>
    <w:autoRedefine/>
    <w:uiPriority w:val="39"/>
    <w:unhideWhenUsed/>
    <w:rsid w:val="003B0DC6"/>
    <w:pPr>
      <w:spacing w:after="100"/>
      <w:ind w:left="1540"/>
    </w:pPr>
    <w:rPr>
      <w:rFonts w:eastAsia="Times New Roman"/>
      <w:lang w:eastAsia="ru-RU"/>
    </w:rPr>
  </w:style>
  <w:style w:type="paragraph" w:customStyle="1" w:styleId="91">
    <w:name w:val="Оглавление 91"/>
    <w:basedOn w:val="a1"/>
    <w:next w:val="a1"/>
    <w:autoRedefine/>
    <w:uiPriority w:val="39"/>
    <w:unhideWhenUsed/>
    <w:rsid w:val="003B0DC6"/>
    <w:pPr>
      <w:spacing w:after="100"/>
      <w:ind w:left="1760"/>
    </w:pPr>
    <w:rPr>
      <w:rFonts w:eastAsia="Times New Roman"/>
      <w:lang w:eastAsia="ru-RU"/>
    </w:rPr>
  </w:style>
  <w:style w:type="table" w:customStyle="1" w:styleId="610">
    <w:name w:val="Сетка таблицы61"/>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3"/>
    <w:next w:val="a5"/>
    <w:uiPriority w:val="39"/>
    <w:rsid w:val="003B0D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5"/>
    <w:locked/>
    <w:rsid w:val="003B0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1"/>
    <w:rsid w:val="005B5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4">
    <w:name w:val="xl64"/>
    <w:basedOn w:val="a1"/>
    <w:rsid w:val="005B5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styleId="afff7">
    <w:name w:val="No Spacing"/>
    <w:aliases w:val="Основной"/>
    <w:link w:val="afff8"/>
    <w:uiPriority w:val="1"/>
    <w:qFormat/>
    <w:rsid w:val="0040702C"/>
    <w:pPr>
      <w:ind w:firstLine="709"/>
      <w:jc w:val="both"/>
    </w:pPr>
    <w:rPr>
      <w:rFonts w:ascii="Times New Roman" w:eastAsiaTheme="minorHAnsi" w:hAnsi="Times New Roman" w:cstheme="minorBidi"/>
      <w:sz w:val="28"/>
      <w:szCs w:val="22"/>
      <w:lang w:eastAsia="en-US"/>
    </w:rPr>
  </w:style>
  <w:style w:type="character" w:customStyle="1" w:styleId="afff8">
    <w:name w:val="Без интервала Знак"/>
    <w:aliases w:val="Основной Знак"/>
    <w:basedOn w:val="a2"/>
    <w:link w:val="afff7"/>
    <w:uiPriority w:val="1"/>
    <w:rsid w:val="0040702C"/>
    <w:rPr>
      <w:rFonts w:ascii="Times New Roman" w:eastAsiaTheme="minorHAnsi" w:hAnsi="Times New Roman" w:cstheme="minorBidi"/>
      <w:sz w:val="28"/>
      <w:szCs w:val="22"/>
      <w:lang w:eastAsia="en-US"/>
    </w:rPr>
  </w:style>
  <w:style w:type="table" w:customStyle="1" w:styleId="9">
    <w:name w:val="Сетка таблицы9"/>
    <w:basedOn w:val="a3"/>
    <w:next w:val="a5"/>
    <w:uiPriority w:val="39"/>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3"/>
    <w:next w:val="a5"/>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5"/>
    <w:uiPriority w:val="59"/>
    <w:rsid w:val="00E652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5"/>
    <w:rsid w:val="00E6522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3"/>
    <w:next w:val="a5"/>
    <w:rsid w:val="00E652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главление 22"/>
    <w:basedOn w:val="a1"/>
    <w:next w:val="a1"/>
    <w:autoRedefine/>
    <w:uiPriority w:val="39"/>
    <w:unhideWhenUsed/>
    <w:rsid w:val="00E6522B"/>
    <w:pPr>
      <w:spacing w:after="100"/>
      <w:ind w:left="220"/>
    </w:pPr>
    <w:rPr>
      <w:rFonts w:eastAsia="Times New Roman"/>
      <w:lang w:eastAsia="ru-RU"/>
    </w:rPr>
  </w:style>
  <w:style w:type="paragraph" w:customStyle="1" w:styleId="320">
    <w:name w:val="Оглавление 32"/>
    <w:basedOn w:val="a1"/>
    <w:next w:val="a1"/>
    <w:autoRedefine/>
    <w:uiPriority w:val="39"/>
    <w:unhideWhenUsed/>
    <w:rsid w:val="00E6522B"/>
    <w:pPr>
      <w:spacing w:after="100"/>
      <w:ind w:left="440"/>
    </w:pPr>
    <w:rPr>
      <w:rFonts w:eastAsia="Times New Roman"/>
      <w:lang w:eastAsia="ru-RU"/>
    </w:rPr>
  </w:style>
  <w:style w:type="paragraph" w:customStyle="1" w:styleId="421">
    <w:name w:val="Оглавление 42"/>
    <w:basedOn w:val="a1"/>
    <w:next w:val="a1"/>
    <w:autoRedefine/>
    <w:uiPriority w:val="39"/>
    <w:unhideWhenUsed/>
    <w:rsid w:val="00E6522B"/>
    <w:pPr>
      <w:spacing w:after="100"/>
      <w:ind w:left="660"/>
    </w:pPr>
    <w:rPr>
      <w:rFonts w:eastAsia="Times New Roman"/>
      <w:lang w:eastAsia="ru-RU"/>
    </w:rPr>
  </w:style>
  <w:style w:type="paragraph" w:customStyle="1" w:styleId="520">
    <w:name w:val="Оглавление 52"/>
    <w:basedOn w:val="a1"/>
    <w:next w:val="a1"/>
    <w:autoRedefine/>
    <w:uiPriority w:val="39"/>
    <w:unhideWhenUsed/>
    <w:rsid w:val="00E6522B"/>
    <w:pPr>
      <w:spacing w:after="100"/>
      <w:ind w:left="880"/>
    </w:pPr>
    <w:rPr>
      <w:rFonts w:eastAsia="Times New Roman"/>
      <w:lang w:eastAsia="ru-RU"/>
    </w:rPr>
  </w:style>
  <w:style w:type="paragraph" w:customStyle="1" w:styleId="62">
    <w:name w:val="Оглавление 62"/>
    <w:basedOn w:val="a1"/>
    <w:next w:val="a1"/>
    <w:autoRedefine/>
    <w:uiPriority w:val="39"/>
    <w:unhideWhenUsed/>
    <w:rsid w:val="00E6522B"/>
    <w:pPr>
      <w:spacing w:after="100"/>
      <w:ind w:left="1100"/>
    </w:pPr>
    <w:rPr>
      <w:rFonts w:eastAsia="Times New Roman"/>
      <w:lang w:eastAsia="ru-RU"/>
    </w:rPr>
  </w:style>
  <w:style w:type="paragraph" w:customStyle="1" w:styleId="720">
    <w:name w:val="Оглавление 72"/>
    <w:basedOn w:val="a1"/>
    <w:next w:val="a1"/>
    <w:autoRedefine/>
    <w:uiPriority w:val="39"/>
    <w:unhideWhenUsed/>
    <w:rsid w:val="00E6522B"/>
    <w:pPr>
      <w:spacing w:after="100"/>
      <w:ind w:left="1320"/>
    </w:pPr>
    <w:rPr>
      <w:rFonts w:eastAsia="Times New Roman"/>
      <w:lang w:eastAsia="ru-RU"/>
    </w:rPr>
  </w:style>
  <w:style w:type="paragraph" w:customStyle="1" w:styleId="82">
    <w:name w:val="Оглавление 82"/>
    <w:basedOn w:val="a1"/>
    <w:next w:val="a1"/>
    <w:autoRedefine/>
    <w:uiPriority w:val="39"/>
    <w:unhideWhenUsed/>
    <w:rsid w:val="00E6522B"/>
    <w:pPr>
      <w:spacing w:after="100"/>
      <w:ind w:left="1540"/>
    </w:pPr>
    <w:rPr>
      <w:rFonts w:eastAsia="Times New Roman"/>
      <w:lang w:eastAsia="ru-RU"/>
    </w:rPr>
  </w:style>
  <w:style w:type="paragraph" w:customStyle="1" w:styleId="92">
    <w:name w:val="Оглавление 92"/>
    <w:basedOn w:val="a1"/>
    <w:next w:val="a1"/>
    <w:autoRedefine/>
    <w:uiPriority w:val="39"/>
    <w:unhideWhenUsed/>
    <w:rsid w:val="00E6522B"/>
    <w:pPr>
      <w:spacing w:after="100"/>
      <w:ind w:left="1760"/>
    </w:pPr>
    <w:rPr>
      <w:rFonts w:eastAsia="Times New Roman"/>
      <w:lang w:eastAsia="ru-RU"/>
    </w:rPr>
  </w:style>
  <w:style w:type="table" w:customStyle="1" w:styleId="142">
    <w:name w:val="Сетка таблицы142"/>
    <w:basedOn w:val="a3"/>
    <w:next w:val="a5"/>
    <w:uiPriority w:val="39"/>
    <w:rsid w:val="00E65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ГРАД Основной текст"/>
    <w:basedOn w:val="a1"/>
    <w:link w:val="afffa"/>
    <w:autoRedefine/>
    <w:rsid w:val="00E6522B"/>
    <w:pPr>
      <w:tabs>
        <w:tab w:val="left" w:pos="540"/>
        <w:tab w:val="left" w:pos="1260"/>
        <w:tab w:val="left" w:pos="1620"/>
      </w:tabs>
      <w:spacing w:after="0" w:line="240" w:lineRule="auto"/>
      <w:ind w:firstLine="709"/>
      <w:jc w:val="both"/>
    </w:pPr>
    <w:rPr>
      <w:rFonts w:ascii="Times New Roman" w:hAnsi="Times New Roman"/>
      <w:bCs/>
      <w:spacing w:val="4"/>
      <w:sz w:val="28"/>
      <w:szCs w:val="28"/>
      <w:lang w:eastAsia="ru-RU"/>
    </w:rPr>
  </w:style>
  <w:style w:type="character" w:customStyle="1" w:styleId="afffa">
    <w:name w:val="ГРАД Основной текст Знак Знак"/>
    <w:link w:val="afff9"/>
    <w:rsid w:val="00E6522B"/>
    <w:rPr>
      <w:rFonts w:ascii="Times New Roman" w:hAnsi="Times New Roman"/>
      <w:bCs/>
      <w:spacing w:val="4"/>
      <w:sz w:val="28"/>
      <w:szCs w:val="28"/>
    </w:rPr>
  </w:style>
  <w:style w:type="paragraph" w:customStyle="1" w:styleId="afffb">
    <w:name w:val="!Оглавление"/>
    <w:basedOn w:val="a1"/>
    <w:link w:val="afffc"/>
    <w:autoRedefine/>
    <w:rsid w:val="00E6522B"/>
    <w:pPr>
      <w:spacing w:before="120" w:after="120"/>
      <w:jc w:val="both"/>
    </w:pPr>
    <w:rPr>
      <w:rFonts w:ascii="Times New Roman" w:hAnsi="Times New Roman"/>
      <w:b/>
      <w:sz w:val="28"/>
      <w:szCs w:val="28"/>
    </w:rPr>
  </w:style>
  <w:style w:type="character" w:customStyle="1" w:styleId="afffc">
    <w:name w:val="!Оглавление Знак"/>
    <w:basedOn w:val="a2"/>
    <w:link w:val="afffb"/>
    <w:rsid w:val="00E6522B"/>
    <w:rPr>
      <w:rFonts w:ascii="Times New Roman" w:hAnsi="Times New Roman"/>
      <w:b/>
      <w:sz w:val="28"/>
      <w:szCs w:val="28"/>
      <w:lang w:eastAsia="en-US"/>
    </w:rPr>
  </w:style>
  <w:style w:type="table" w:customStyle="1" w:styleId="2110">
    <w:name w:val="Сетка таблицы211"/>
    <w:basedOn w:val="a3"/>
    <w:next w:val="a5"/>
    <w:locked/>
    <w:rsid w:val="00E6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Сноска_"/>
    <w:basedOn w:val="a2"/>
    <w:link w:val="afffe"/>
    <w:rsid w:val="00E6522B"/>
    <w:rPr>
      <w:rFonts w:ascii="Times New Roman" w:eastAsia="Times New Roman" w:hAnsi="Times New Roman"/>
    </w:rPr>
  </w:style>
  <w:style w:type="paragraph" w:customStyle="1" w:styleId="afffe">
    <w:name w:val="Сноска"/>
    <w:basedOn w:val="a1"/>
    <w:link w:val="afffd"/>
    <w:rsid w:val="00E6522B"/>
    <w:pPr>
      <w:widowControl w:val="0"/>
      <w:spacing w:after="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7413">
      <w:bodyDiv w:val="1"/>
      <w:marLeft w:val="0"/>
      <w:marRight w:val="0"/>
      <w:marTop w:val="0"/>
      <w:marBottom w:val="0"/>
      <w:divBdr>
        <w:top w:val="none" w:sz="0" w:space="0" w:color="auto"/>
        <w:left w:val="none" w:sz="0" w:space="0" w:color="auto"/>
        <w:bottom w:val="none" w:sz="0" w:space="0" w:color="auto"/>
        <w:right w:val="none" w:sz="0" w:space="0" w:color="auto"/>
      </w:divBdr>
    </w:div>
    <w:div w:id="1115249803">
      <w:bodyDiv w:val="1"/>
      <w:marLeft w:val="0"/>
      <w:marRight w:val="0"/>
      <w:marTop w:val="0"/>
      <w:marBottom w:val="0"/>
      <w:divBdr>
        <w:top w:val="none" w:sz="0" w:space="0" w:color="auto"/>
        <w:left w:val="none" w:sz="0" w:space="0" w:color="auto"/>
        <w:bottom w:val="none" w:sz="0" w:space="0" w:color="auto"/>
        <w:right w:val="none" w:sz="0" w:space="0" w:color="auto"/>
      </w:divBdr>
    </w:div>
    <w:div w:id="1149174783">
      <w:bodyDiv w:val="1"/>
      <w:marLeft w:val="0"/>
      <w:marRight w:val="0"/>
      <w:marTop w:val="0"/>
      <w:marBottom w:val="0"/>
      <w:divBdr>
        <w:top w:val="none" w:sz="0" w:space="0" w:color="auto"/>
        <w:left w:val="none" w:sz="0" w:space="0" w:color="auto"/>
        <w:bottom w:val="none" w:sz="0" w:space="0" w:color="auto"/>
        <w:right w:val="none" w:sz="0" w:space="0" w:color="auto"/>
      </w:divBdr>
    </w:div>
    <w:div w:id="1238246817">
      <w:bodyDiv w:val="1"/>
      <w:marLeft w:val="0"/>
      <w:marRight w:val="0"/>
      <w:marTop w:val="0"/>
      <w:marBottom w:val="0"/>
      <w:divBdr>
        <w:top w:val="none" w:sz="0" w:space="0" w:color="auto"/>
        <w:left w:val="none" w:sz="0" w:space="0" w:color="auto"/>
        <w:bottom w:val="none" w:sz="0" w:space="0" w:color="auto"/>
        <w:right w:val="none" w:sz="0" w:space="0" w:color="auto"/>
      </w:divBdr>
    </w:div>
    <w:div w:id="1369405726">
      <w:bodyDiv w:val="1"/>
      <w:marLeft w:val="0"/>
      <w:marRight w:val="0"/>
      <w:marTop w:val="0"/>
      <w:marBottom w:val="0"/>
      <w:divBdr>
        <w:top w:val="none" w:sz="0" w:space="0" w:color="auto"/>
        <w:left w:val="none" w:sz="0" w:space="0" w:color="auto"/>
        <w:bottom w:val="none" w:sz="0" w:space="0" w:color="auto"/>
        <w:right w:val="none" w:sz="0" w:space="0" w:color="auto"/>
      </w:divBdr>
    </w:div>
    <w:div w:id="1429931171">
      <w:bodyDiv w:val="1"/>
      <w:marLeft w:val="0"/>
      <w:marRight w:val="0"/>
      <w:marTop w:val="0"/>
      <w:marBottom w:val="0"/>
      <w:divBdr>
        <w:top w:val="none" w:sz="0" w:space="0" w:color="auto"/>
        <w:left w:val="none" w:sz="0" w:space="0" w:color="auto"/>
        <w:bottom w:val="none" w:sz="0" w:space="0" w:color="auto"/>
        <w:right w:val="none" w:sz="0" w:space="0" w:color="auto"/>
      </w:divBdr>
    </w:div>
    <w:div w:id="1701856814">
      <w:bodyDiv w:val="1"/>
      <w:marLeft w:val="0"/>
      <w:marRight w:val="0"/>
      <w:marTop w:val="0"/>
      <w:marBottom w:val="0"/>
      <w:divBdr>
        <w:top w:val="none" w:sz="0" w:space="0" w:color="auto"/>
        <w:left w:val="none" w:sz="0" w:space="0" w:color="auto"/>
        <w:bottom w:val="none" w:sz="0" w:space="0" w:color="auto"/>
        <w:right w:val="none" w:sz="0" w:space="0" w:color="auto"/>
      </w:divBdr>
    </w:div>
    <w:div w:id="1825313285">
      <w:bodyDiv w:val="1"/>
      <w:marLeft w:val="0"/>
      <w:marRight w:val="0"/>
      <w:marTop w:val="0"/>
      <w:marBottom w:val="0"/>
      <w:divBdr>
        <w:top w:val="none" w:sz="0" w:space="0" w:color="auto"/>
        <w:left w:val="none" w:sz="0" w:space="0" w:color="auto"/>
        <w:bottom w:val="none" w:sz="0" w:space="0" w:color="auto"/>
        <w:right w:val="none" w:sz="0" w:space="0" w:color="auto"/>
      </w:divBdr>
    </w:div>
    <w:div w:id="1858931869">
      <w:bodyDiv w:val="1"/>
      <w:marLeft w:val="0"/>
      <w:marRight w:val="0"/>
      <w:marTop w:val="0"/>
      <w:marBottom w:val="0"/>
      <w:divBdr>
        <w:top w:val="none" w:sz="0" w:space="0" w:color="auto"/>
        <w:left w:val="none" w:sz="0" w:space="0" w:color="auto"/>
        <w:bottom w:val="none" w:sz="0" w:space="0" w:color="auto"/>
        <w:right w:val="none" w:sz="0" w:space="0" w:color="auto"/>
      </w:divBdr>
    </w:div>
    <w:div w:id="19069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E%D0%B1%D1%8A%D0%B5%D0%BA%D1%82_%D0%BA%D0%B0%D0%BF%D0%B8%D1%82%D0%B0%D0%BB%D1%8C%D0%BD%D0%BE%D0%B3%D0%BE_%D1%81%D1%82%D1%80%D0%BE%D0%B8%D1%82%D0%B5%D0%BB%D1%8C%D1%81%D1%82%D0%B2%D0%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minsaly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4EA10-2F01-4DF9-B76C-634778AA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44</Pages>
  <Words>12127</Words>
  <Characters>69129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81094</CharactersWithSpaces>
  <SharedDoc>false</SharedDoc>
  <HLinks>
    <vt:vector size="138" baseType="variant">
      <vt:variant>
        <vt:i4>1179664</vt:i4>
      </vt:variant>
      <vt:variant>
        <vt:i4>135</vt:i4>
      </vt:variant>
      <vt:variant>
        <vt:i4>0</vt:i4>
      </vt:variant>
      <vt:variant>
        <vt:i4>5</vt:i4>
      </vt:variant>
      <vt:variant>
        <vt:lpwstr>https://ru.wikipedia.org/wiki/%D0%9E%D0%B1%D1%8A%D0%B5%D0%BA%D1%82_%D0%BA%D0%B0%D0%BF%D0%B8%D1%82%D0%B0%D0%BB%D1%8C%D0%BD%D0%BE%D0%B3%D0%BE_%D1%81%D1%82%D1%80%D0%BE%D0%B8%D1%82%D0%B5%D0%BB%D1%8C%D1%81%D1%82%D0%B2%D0%B0</vt:lpwstr>
      </vt:variant>
      <vt:variant>
        <vt:lpwstr/>
      </vt:variant>
      <vt:variant>
        <vt:i4>1966138</vt:i4>
      </vt:variant>
      <vt:variant>
        <vt:i4>128</vt:i4>
      </vt:variant>
      <vt:variant>
        <vt:i4>0</vt:i4>
      </vt:variant>
      <vt:variant>
        <vt:i4>5</vt:i4>
      </vt:variant>
      <vt:variant>
        <vt:lpwstr/>
      </vt:variant>
      <vt:variant>
        <vt:lpwstr>_Toc532388516</vt:lpwstr>
      </vt:variant>
      <vt:variant>
        <vt:i4>1966138</vt:i4>
      </vt:variant>
      <vt:variant>
        <vt:i4>122</vt:i4>
      </vt:variant>
      <vt:variant>
        <vt:i4>0</vt:i4>
      </vt:variant>
      <vt:variant>
        <vt:i4>5</vt:i4>
      </vt:variant>
      <vt:variant>
        <vt:lpwstr/>
      </vt:variant>
      <vt:variant>
        <vt:lpwstr>_Toc532388515</vt:lpwstr>
      </vt:variant>
      <vt:variant>
        <vt:i4>1966138</vt:i4>
      </vt:variant>
      <vt:variant>
        <vt:i4>116</vt:i4>
      </vt:variant>
      <vt:variant>
        <vt:i4>0</vt:i4>
      </vt:variant>
      <vt:variant>
        <vt:i4>5</vt:i4>
      </vt:variant>
      <vt:variant>
        <vt:lpwstr/>
      </vt:variant>
      <vt:variant>
        <vt:lpwstr>_Toc532388514</vt:lpwstr>
      </vt:variant>
      <vt:variant>
        <vt:i4>1966138</vt:i4>
      </vt:variant>
      <vt:variant>
        <vt:i4>110</vt:i4>
      </vt:variant>
      <vt:variant>
        <vt:i4>0</vt:i4>
      </vt:variant>
      <vt:variant>
        <vt:i4>5</vt:i4>
      </vt:variant>
      <vt:variant>
        <vt:lpwstr/>
      </vt:variant>
      <vt:variant>
        <vt:lpwstr>_Toc532388513</vt:lpwstr>
      </vt:variant>
      <vt:variant>
        <vt:i4>1966138</vt:i4>
      </vt:variant>
      <vt:variant>
        <vt:i4>104</vt:i4>
      </vt:variant>
      <vt:variant>
        <vt:i4>0</vt:i4>
      </vt:variant>
      <vt:variant>
        <vt:i4>5</vt:i4>
      </vt:variant>
      <vt:variant>
        <vt:lpwstr/>
      </vt:variant>
      <vt:variant>
        <vt:lpwstr>_Toc532388512</vt:lpwstr>
      </vt:variant>
      <vt:variant>
        <vt:i4>1966138</vt:i4>
      </vt:variant>
      <vt:variant>
        <vt:i4>98</vt:i4>
      </vt:variant>
      <vt:variant>
        <vt:i4>0</vt:i4>
      </vt:variant>
      <vt:variant>
        <vt:i4>5</vt:i4>
      </vt:variant>
      <vt:variant>
        <vt:lpwstr/>
      </vt:variant>
      <vt:variant>
        <vt:lpwstr>_Toc532388511</vt:lpwstr>
      </vt:variant>
      <vt:variant>
        <vt:i4>1966138</vt:i4>
      </vt:variant>
      <vt:variant>
        <vt:i4>92</vt:i4>
      </vt:variant>
      <vt:variant>
        <vt:i4>0</vt:i4>
      </vt:variant>
      <vt:variant>
        <vt:i4>5</vt:i4>
      </vt:variant>
      <vt:variant>
        <vt:lpwstr/>
      </vt:variant>
      <vt:variant>
        <vt:lpwstr>_Toc532388510</vt:lpwstr>
      </vt:variant>
      <vt:variant>
        <vt:i4>2031674</vt:i4>
      </vt:variant>
      <vt:variant>
        <vt:i4>86</vt:i4>
      </vt:variant>
      <vt:variant>
        <vt:i4>0</vt:i4>
      </vt:variant>
      <vt:variant>
        <vt:i4>5</vt:i4>
      </vt:variant>
      <vt:variant>
        <vt:lpwstr/>
      </vt:variant>
      <vt:variant>
        <vt:lpwstr>_Toc532388509</vt:lpwstr>
      </vt:variant>
      <vt:variant>
        <vt:i4>2031674</vt:i4>
      </vt:variant>
      <vt:variant>
        <vt:i4>80</vt:i4>
      </vt:variant>
      <vt:variant>
        <vt:i4>0</vt:i4>
      </vt:variant>
      <vt:variant>
        <vt:i4>5</vt:i4>
      </vt:variant>
      <vt:variant>
        <vt:lpwstr/>
      </vt:variant>
      <vt:variant>
        <vt:lpwstr>_Toc532388508</vt:lpwstr>
      </vt:variant>
      <vt:variant>
        <vt:i4>2031674</vt:i4>
      </vt:variant>
      <vt:variant>
        <vt:i4>74</vt:i4>
      </vt:variant>
      <vt:variant>
        <vt:i4>0</vt:i4>
      </vt:variant>
      <vt:variant>
        <vt:i4>5</vt:i4>
      </vt:variant>
      <vt:variant>
        <vt:lpwstr/>
      </vt:variant>
      <vt:variant>
        <vt:lpwstr>_Toc532388507</vt:lpwstr>
      </vt:variant>
      <vt:variant>
        <vt:i4>2031674</vt:i4>
      </vt:variant>
      <vt:variant>
        <vt:i4>68</vt:i4>
      </vt:variant>
      <vt:variant>
        <vt:i4>0</vt:i4>
      </vt:variant>
      <vt:variant>
        <vt:i4>5</vt:i4>
      </vt:variant>
      <vt:variant>
        <vt:lpwstr/>
      </vt:variant>
      <vt:variant>
        <vt:lpwstr>_Toc532388506</vt:lpwstr>
      </vt:variant>
      <vt:variant>
        <vt:i4>2031674</vt:i4>
      </vt:variant>
      <vt:variant>
        <vt:i4>62</vt:i4>
      </vt:variant>
      <vt:variant>
        <vt:i4>0</vt:i4>
      </vt:variant>
      <vt:variant>
        <vt:i4>5</vt:i4>
      </vt:variant>
      <vt:variant>
        <vt:lpwstr/>
      </vt:variant>
      <vt:variant>
        <vt:lpwstr>_Toc532388505</vt:lpwstr>
      </vt:variant>
      <vt:variant>
        <vt:i4>2031674</vt:i4>
      </vt:variant>
      <vt:variant>
        <vt:i4>56</vt:i4>
      </vt:variant>
      <vt:variant>
        <vt:i4>0</vt:i4>
      </vt:variant>
      <vt:variant>
        <vt:i4>5</vt:i4>
      </vt:variant>
      <vt:variant>
        <vt:lpwstr/>
      </vt:variant>
      <vt:variant>
        <vt:lpwstr>_Toc532388504</vt:lpwstr>
      </vt:variant>
      <vt:variant>
        <vt:i4>2031674</vt:i4>
      </vt:variant>
      <vt:variant>
        <vt:i4>50</vt:i4>
      </vt:variant>
      <vt:variant>
        <vt:i4>0</vt:i4>
      </vt:variant>
      <vt:variant>
        <vt:i4>5</vt:i4>
      </vt:variant>
      <vt:variant>
        <vt:lpwstr/>
      </vt:variant>
      <vt:variant>
        <vt:lpwstr>_Toc532388503</vt:lpwstr>
      </vt:variant>
      <vt:variant>
        <vt:i4>2031674</vt:i4>
      </vt:variant>
      <vt:variant>
        <vt:i4>44</vt:i4>
      </vt:variant>
      <vt:variant>
        <vt:i4>0</vt:i4>
      </vt:variant>
      <vt:variant>
        <vt:i4>5</vt:i4>
      </vt:variant>
      <vt:variant>
        <vt:lpwstr/>
      </vt:variant>
      <vt:variant>
        <vt:lpwstr>_Toc532388502</vt:lpwstr>
      </vt:variant>
      <vt:variant>
        <vt:i4>2031674</vt:i4>
      </vt:variant>
      <vt:variant>
        <vt:i4>38</vt:i4>
      </vt:variant>
      <vt:variant>
        <vt:i4>0</vt:i4>
      </vt:variant>
      <vt:variant>
        <vt:i4>5</vt:i4>
      </vt:variant>
      <vt:variant>
        <vt:lpwstr/>
      </vt:variant>
      <vt:variant>
        <vt:lpwstr>_Toc532388501</vt:lpwstr>
      </vt:variant>
      <vt:variant>
        <vt:i4>2031674</vt:i4>
      </vt:variant>
      <vt:variant>
        <vt:i4>32</vt:i4>
      </vt:variant>
      <vt:variant>
        <vt:i4>0</vt:i4>
      </vt:variant>
      <vt:variant>
        <vt:i4>5</vt:i4>
      </vt:variant>
      <vt:variant>
        <vt:lpwstr/>
      </vt:variant>
      <vt:variant>
        <vt:lpwstr>_Toc532388500</vt:lpwstr>
      </vt:variant>
      <vt:variant>
        <vt:i4>1441851</vt:i4>
      </vt:variant>
      <vt:variant>
        <vt:i4>26</vt:i4>
      </vt:variant>
      <vt:variant>
        <vt:i4>0</vt:i4>
      </vt:variant>
      <vt:variant>
        <vt:i4>5</vt:i4>
      </vt:variant>
      <vt:variant>
        <vt:lpwstr/>
      </vt:variant>
      <vt:variant>
        <vt:lpwstr>_Toc532388499</vt:lpwstr>
      </vt:variant>
      <vt:variant>
        <vt:i4>1441851</vt:i4>
      </vt:variant>
      <vt:variant>
        <vt:i4>20</vt:i4>
      </vt:variant>
      <vt:variant>
        <vt:i4>0</vt:i4>
      </vt:variant>
      <vt:variant>
        <vt:i4>5</vt:i4>
      </vt:variant>
      <vt:variant>
        <vt:lpwstr/>
      </vt:variant>
      <vt:variant>
        <vt:lpwstr>_Toc532388498</vt:lpwstr>
      </vt:variant>
      <vt:variant>
        <vt:i4>1441851</vt:i4>
      </vt:variant>
      <vt:variant>
        <vt:i4>14</vt:i4>
      </vt:variant>
      <vt:variant>
        <vt:i4>0</vt:i4>
      </vt:variant>
      <vt:variant>
        <vt:i4>5</vt:i4>
      </vt:variant>
      <vt:variant>
        <vt:lpwstr/>
      </vt:variant>
      <vt:variant>
        <vt:lpwstr>_Toc532388497</vt:lpwstr>
      </vt:variant>
      <vt:variant>
        <vt:i4>1441851</vt:i4>
      </vt:variant>
      <vt:variant>
        <vt:i4>8</vt:i4>
      </vt:variant>
      <vt:variant>
        <vt:i4>0</vt:i4>
      </vt:variant>
      <vt:variant>
        <vt:i4>5</vt:i4>
      </vt:variant>
      <vt:variant>
        <vt:lpwstr/>
      </vt:variant>
      <vt:variant>
        <vt:lpwstr>_Toc532388496</vt:lpwstr>
      </vt:variant>
      <vt:variant>
        <vt:i4>1441851</vt:i4>
      </vt:variant>
      <vt:variant>
        <vt:i4>2</vt:i4>
      </vt:variant>
      <vt:variant>
        <vt:i4>0</vt:i4>
      </vt:variant>
      <vt:variant>
        <vt:i4>5</vt:i4>
      </vt:variant>
      <vt:variant>
        <vt:lpwstr/>
      </vt:variant>
      <vt:variant>
        <vt:lpwstr>_Toc532388495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ПрофЖКХ</dc:creator>
  <cp:keywords/>
  <dc:description/>
  <cp:lastModifiedBy>Зинченко</cp:lastModifiedBy>
  <cp:revision>19</cp:revision>
  <cp:lastPrinted>2022-11-10T20:32:00Z</cp:lastPrinted>
  <dcterms:created xsi:type="dcterms:W3CDTF">2021-11-23T21:07:00Z</dcterms:created>
  <dcterms:modified xsi:type="dcterms:W3CDTF">2023-01-19T11:23:00Z</dcterms:modified>
</cp:coreProperties>
</file>