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D6" w:rsidRPr="00DF04D6" w:rsidRDefault="00DF04D6" w:rsidP="00DF04D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DF04D6" w:rsidRPr="00DF04D6" w:rsidRDefault="00DF04D6" w:rsidP="00DF04D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</w:rPr>
        <w:t>Нефтеюганский район</w:t>
      </w:r>
    </w:p>
    <w:p w:rsidR="00DF04D6" w:rsidRPr="00DF04D6" w:rsidRDefault="00DF04D6" w:rsidP="00DF04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DF04D6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DF04D6">
        <w:rPr>
          <w:rFonts w:ascii="Times New Roman" w:hAnsi="Times New Roman" w:cs="Times New Roman"/>
          <w:b/>
        </w:rPr>
        <w:t>г-</w:t>
      </w:r>
      <w:proofErr w:type="gramEnd"/>
      <w:r w:rsidRPr="00DF04D6">
        <w:rPr>
          <w:rFonts w:ascii="Times New Roman" w:hAnsi="Times New Roman" w:cs="Times New Roman"/>
          <w:b/>
        </w:rPr>
        <w:t xml:space="preserve"> Югра</w:t>
      </w:r>
    </w:p>
    <w:p w:rsidR="00DF04D6" w:rsidRPr="00DF04D6" w:rsidRDefault="00DF04D6" w:rsidP="00DF04D6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F04D6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DF04D6" w:rsidRPr="00DF04D6" w:rsidRDefault="00DF04D6" w:rsidP="00DF04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F04D6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F04D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DF04D6" w:rsidRPr="00DF04D6" w:rsidRDefault="00DF04D6" w:rsidP="00DF04D6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Pr="00DF04D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DF04D6" w:rsidRPr="00DF04D6" w:rsidRDefault="000335AB" w:rsidP="00DF04D6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13 мая</w:t>
      </w:r>
      <w:bookmarkStart w:id="0" w:name="_GoBack"/>
      <w:bookmarkEnd w:id="0"/>
      <w:r w:rsidR="00DF04D6" w:rsidRPr="00DF04D6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DF04D6" w:rsidRPr="00DF0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DF04D6" w:rsidRPr="00DF04D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="00DF04D6" w:rsidRPr="00DF04D6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DF04D6" w:rsidRPr="00DF04D6" w:rsidRDefault="00DF04D6" w:rsidP="00DF04D6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DF04D6">
        <w:rPr>
          <w:rFonts w:ascii="Times New Roman" w:hAnsi="Times New Roman" w:cs="Times New Roman"/>
          <w:spacing w:val="-13"/>
        </w:rPr>
        <w:t>п. Салым</w:t>
      </w:r>
    </w:p>
    <w:p w:rsidR="00EE1C08" w:rsidRPr="00405F2B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C08" w:rsidRPr="00405F2B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BB300B" w:rsidRPr="00405F2B" w:rsidRDefault="00A44202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05F2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B300B" w:rsidRPr="00405F2B">
        <w:rPr>
          <w:rFonts w:ascii="Times New Roman" w:hAnsi="Times New Roman" w:cs="Times New Roman"/>
          <w:bCs/>
          <w:sz w:val="26"/>
          <w:szCs w:val="26"/>
        </w:rPr>
        <w:t>Присвоение адреса объекту адресации, изменение и аннулирование такого адреса»</w:t>
      </w:r>
    </w:p>
    <w:p w:rsidR="00BB300B" w:rsidRPr="00405F2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B300B" w:rsidRPr="00405F2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8B3776" w:rsidRPr="00405F2B" w:rsidRDefault="00405F2B" w:rsidP="00405F2B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         </w:t>
      </w:r>
      <w:r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405F2B">
        <w:rPr>
          <w:rFonts w:ascii="Times New Roman" w:eastAsia="Calibri" w:hAnsi="Times New Roman" w:cs="Times New Roman"/>
          <w:iCs/>
          <w:sz w:val="26"/>
          <w:szCs w:val="26"/>
        </w:rPr>
        <w:t>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распоряжением Правительства Ханты-Мансийского автономного округа-Югры от 19</w:t>
      </w:r>
      <w:r w:rsidR="00046A11">
        <w:rPr>
          <w:rFonts w:ascii="Times New Roman" w:eastAsia="Calibri" w:hAnsi="Times New Roman" w:cs="Times New Roman"/>
          <w:iCs/>
          <w:sz w:val="26"/>
          <w:szCs w:val="26"/>
        </w:rPr>
        <w:t xml:space="preserve"> октября </w:t>
      </w:r>
      <w:r w:rsidRPr="00405F2B">
        <w:rPr>
          <w:rFonts w:ascii="Times New Roman" w:eastAsia="Calibri" w:hAnsi="Times New Roman" w:cs="Times New Roman"/>
          <w:iCs/>
          <w:sz w:val="26"/>
          <w:szCs w:val="26"/>
        </w:rPr>
        <w:t>2010</w:t>
      </w:r>
      <w:r w:rsidR="00046A11">
        <w:rPr>
          <w:rFonts w:ascii="Times New Roman" w:eastAsia="Calibri" w:hAnsi="Times New Roman" w:cs="Times New Roman"/>
          <w:iCs/>
          <w:sz w:val="26"/>
          <w:szCs w:val="26"/>
        </w:rPr>
        <w:t xml:space="preserve"> года</w:t>
      </w:r>
      <w:r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 № 383-рп «Об организации перехода на предоставление первоочередных государственных </w:t>
      </w:r>
      <w:proofErr w:type="gramEnd"/>
      <w:r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и муниципальных услуг в электронном виде», Постановлением Правительства Ханты-Мансийского автономного округа - Югры от 29 января 2011 года № 23-п «О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(надзора) и административных регламентов предоставления государственных услуг»,  </w:t>
      </w:r>
      <w:proofErr w:type="gramStart"/>
      <w:r w:rsidRPr="00405F2B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 о с т а н о в л я ю:</w:t>
      </w:r>
    </w:p>
    <w:p w:rsidR="008B3776" w:rsidRPr="00405F2B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BB300B" w:rsidRPr="00405F2B" w:rsidRDefault="00EE1C08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405F2B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BB300B" w:rsidRPr="00405F2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B300B" w:rsidRPr="00405F2B">
        <w:rPr>
          <w:sz w:val="26"/>
          <w:szCs w:val="26"/>
        </w:rPr>
        <w:t xml:space="preserve"> </w:t>
      </w:r>
      <w:r w:rsidR="00BB300B" w:rsidRPr="00405F2B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согласно приложению.</w:t>
      </w:r>
    </w:p>
    <w:p w:rsidR="00EB37C1" w:rsidRPr="00405F2B" w:rsidRDefault="00EB37C1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405F2B">
        <w:rPr>
          <w:rFonts w:ascii="Times New Roman" w:eastAsia="Calibri" w:hAnsi="Times New Roman" w:cs="Times New Roman"/>
          <w:bCs/>
          <w:sz w:val="26"/>
          <w:szCs w:val="26"/>
        </w:rPr>
        <w:t>2. Признать утратившими силу постановления администрации сельского пос</w:t>
      </w:r>
      <w:r w:rsidR="005251EF" w:rsidRPr="00405F2B">
        <w:rPr>
          <w:rFonts w:ascii="Times New Roman" w:eastAsia="Calibri" w:hAnsi="Times New Roman" w:cs="Times New Roman"/>
          <w:bCs/>
          <w:sz w:val="26"/>
          <w:szCs w:val="26"/>
        </w:rPr>
        <w:t>елени</w:t>
      </w:r>
      <w:r w:rsidR="005E6C72" w:rsidRPr="00405F2B">
        <w:rPr>
          <w:rFonts w:ascii="Times New Roman" w:eastAsia="Calibri" w:hAnsi="Times New Roman" w:cs="Times New Roman"/>
          <w:bCs/>
          <w:sz w:val="26"/>
          <w:szCs w:val="26"/>
        </w:rPr>
        <w:t>я Салым</w:t>
      </w:r>
      <w:r w:rsidR="005251EF" w:rsidRPr="00405F2B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5251EF" w:rsidRPr="00405F2B" w:rsidRDefault="00C2221D" w:rsidP="005251EF">
      <w:pPr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405F2B">
        <w:rPr>
          <w:rFonts w:ascii="Times New Roman" w:eastAsia="Calibri" w:hAnsi="Times New Roman" w:cs="Times New Roman"/>
          <w:bCs/>
          <w:sz w:val="26"/>
          <w:szCs w:val="26"/>
        </w:rPr>
        <w:t xml:space="preserve">от 09 декабря </w:t>
      </w:r>
      <w:r w:rsidR="005E6C72" w:rsidRPr="00405F2B">
        <w:rPr>
          <w:rFonts w:ascii="Times New Roman" w:eastAsia="Calibri" w:hAnsi="Times New Roman" w:cs="Times New Roman"/>
          <w:bCs/>
          <w:sz w:val="26"/>
          <w:szCs w:val="26"/>
        </w:rPr>
        <w:t>2015</w:t>
      </w:r>
      <w:r w:rsidRPr="00405F2B">
        <w:rPr>
          <w:rFonts w:ascii="Times New Roman" w:eastAsia="Calibri" w:hAnsi="Times New Roman" w:cs="Times New Roman"/>
          <w:bCs/>
          <w:sz w:val="26"/>
          <w:szCs w:val="26"/>
        </w:rPr>
        <w:t xml:space="preserve"> года</w:t>
      </w:r>
      <w:r w:rsidR="005E6C72" w:rsidRPr="00405F2B">
        <w:rPr>
          <w:rFonts w:ascii="Times New Roman" w:eastAsia="Calibri" w:hAnsi="Times New Roman" w:cs="Times New Roman"/>
          <w:bCs/>
          <w:sz w:val="26"/>
          <w:szCs w:val="26"/>
        </w:rPr>
        <w:t xml:space="preserve"> № 181-п</w:t>
      </w:r>
      <w:r w:rsidR="005251EF" w:rsidRPr="00405F2B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5251EF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</w:t>
      </w:r>
      <w:r w:rsidR="005E6C72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сельское поселение Салым»</w:t>
      </w:r>
      <w:r w:rsidR="00F6573C" w:rsidRPr="00405F2B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251EF" w:rsidRPr="00405F2B" w:rsidRDefault="001F45A9" w:rsidP="00F6573C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 </w:t>
      </w:r>
      <w:r w:rsidR="00C2221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0E2CB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C2221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E2CB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</w:t>
      </w:r>
      <w:r w:rsidR="000E2CB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сельского поселения Салым</w:t>
      </w:r>
      <w:r w:rsidR="00C2221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декабря </w:t>
      </w:r>
      <w:r w:rsidR="005F36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C2221D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F36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181-п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</w:t>
      </w:r>
      <w:r w:rsidR="005F36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сельское поселение Салым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6573C" w:rsidRPr="00405F2B" w:rsidRDefault="001852E1" w:rsidP="00C216B9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 декабря 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</w:t>
      </w:r>
      <w:r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138-п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сельского поселения Салым</w:t>
      </w:r>
      <w:r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декабря 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181-п</w:t>
      </w:r>
      <w:r w:rsidR="00F6573C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сельс</w:t>
      </w:r>
      <w:r w:rsidR="002D72C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поселение Салым</w:t>
      </w:r>
      <w:r w:rsidR="006A7566" w:rsidRPr="00405F2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02EC1" w:rsidRPr="00405F2B" w:rsidRDefault="005251EF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405F2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3</w:t>
      </w:r>
      <w:r w:rsidR="00802EC1" w:rsidRPr="00405F2B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6A7566" w:rsidRPr="00405F2B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405F2B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6A7566" w:rsidRPr="00405F2B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405F2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Pr="00405F2B" w:rsidRDefault="005251EF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405F2B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802EC1" w:rsidRPr="00405F2B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1E0428" w:rsidRPr="00405F2B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B44A87" w:rsidRPr="00405F2B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BB300B" w:rsidRPr="00405F2B" w:rsidRDefault="00BB300B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F2722B" w:rsidRPr="00405F2B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405F2B">
        <w:rPr>
          <w:rFonts w:ascii="Times New Roman" w:eastAsia="Calibri" w:hAnsi="Times New Roman" w:cs="Times New Roman"/>
          <w:iCs/>
          <w:sz w:val="26"/>
          <w:szCs w:val="26"/>
        </w:rPr>
        <w:t>Глава</w:t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405F2B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6A7566" w:rsidRPr="00405F2B">
        <w:rPr>
          <w:rFonts w:ascii="Times New Roman" w:eastAsia="Calibri" w:hAnsi="Times New Roman" w:cs="Times New Roman"/>
          <w:iCs/>
          <w:sz w:val="26"/>
          <w:szCs w:val="26"/>
        </w:rPr>
        <w:t xml:space="preserve">Н.В. </w:t>
      </w:r>
      <w:proofErr w:type="spellStart"/>
      <w:r w:rsidR="006A7566" w:rsidRPr="00405F2B">
        <w:rPr>
          <w:rFonts w:ascii="Times New Roman" w:eastAsia="Calibri" w:hAnsi="Times New Roman" w:cs="Times New Roman"/>
          <w:iCs/>
          <w:sz w:val="26"/>
          <w:szCs w:val="26"/>
        </w:rPr>
        <w:t>Ахметзянова</w:t>
      </w:r>
      <w:proofErr w:type="spellEnd"/>
    </w:p>
    <w:p w:rsidR="00B44A87" w:rsidRPr="00405F2B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ED4AED" w:rsidRDefault="00ED4AE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A17F7" w:rsidRDefault="00DA17F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4A87" w:rsidRPr="00405F2B" w:rsidTr="00E150DA">
        <w:tc>
          <w:tcPr>
            <w:tcW w:w="4927" w:type="dxa"/>
          </w:tcPr>
          <w:p w:rsidR="00B44A87" w:rsidRPr="00405F2B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928" w:type="dxa"/>
          </w:tcPr>
          <w:p w:rsidR="00DA17F7" w:rsidRDefault="00B44A87" w:rsidP="00DA17F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05F2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Приложение </w:t>
            </w:r>
          </w:p>
          <w:p w:rsidR="00B44A87" w:rsidRPr="00405F2B" w:rsidRDefault="00B44A87" w:rsidP="00DA17F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05F2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 постановлению администрации</w:t>
            </w:r>
          </w:p>
          <w:p w:rsidR="00B44A87" w:rsidRPr="00405F2B" w:rsidRDefault="00D51434" w:rsidP="00DA17F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05F2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сельского поселения Салым</w:t>
            </w:r>
          </w:p>
          <w:p w:rsidR="00B44A87" w:rsidRPr="00405F2B" w:rsidRDefault="00B44A87" w:rsidP="00DA17F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05F2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от___________№____</w:t>
            </w:r>
          </w:p>
        </w:tc>
      </w:tr>
    </w:tbl>
    <w:p w:rsidR="00E150DA" w:rsidRDefault="00E150DA" w:rsidP="00E150DA">
      <w:pPr>
        <w:pStyle w:val="1"/>
        <w:spacing w:line="240" w:lineRule="auto"/>
        <w:ind w:firstLine="0"/>
        <w:rPr>
          <w:b/>
          <w:bCs/>
          <w:sz w:val="22"/>
          <w:szCs w:val="22"/>
        </w:rPr>
      </w:pPr>
    </w:p>
    <w:p w:rsidR="00682FD7" w:rsidRPr="00405F2B" w:rsidRDefault="00682FD7" w:rsidP="00682FD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АДМИНИСТРАТИВНЫЙ  РЕГЛАМЕНТ </w:t>
      </w:r>
    </w:p>
    <w:p w:rsidR="00682FD7" w:rsidRPr="00405F2B" w:rsidRDefault="00682FD7" w:rsidP="00682FD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ПРЕДОСТАВЛЕНИЯ МУНИЦИПАЛЬНОЙ УСЛУГИ                           </w:t>
      </w:r>
    </w:p>
    <w:p w:rsidR="00682FD7" w:rsidRPr="00405F2B" w:rsidRDefault="00682FD7" w:rsidP="00682FD7">
      <w:pPr>
        <w:widowControl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«ПРИСВОЕНИЕ АДРЕСА ОБЪЕКТУ АДРЕСАЦИИ, ИЗМЕНЕНИЕ И АННУЛИРОВАНИЕ ТАКОГО АДРЕСА»</w:t>
      </w: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11"/>
    </w:p>
    <w:p w:rsidR="00BB300B" w:rsidRPr="00405F2B" w:rsidRDefault="00682FD7" w:rsidP="00BB300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1.  ОБЩИЕ ПОЛОЖЕНИЯ</w:t>
      </w:r>
      <w:bookmarkEnd w:id="1"/>
    </w:p>
    <w:p w:rsidR="00682FD7" w:rsidRPr="00405F2B" w:rsidRDefault="00682FD7" w:rsidP="00BB300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9"/>
      <w:bookmarkStart w:id="3" w:name="bookmark8"/>
      <w:bookmarkStart w:id="4" w:name="bookmark12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регулирования</w:t>
      </w:r>
      <w:bookmarkEnd w:id="2"/>
      <w:bookmarkEnd w:id="3"/>
      <w:bookmarkEnd w:id="4"/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13"/>
      <w:bookmarkEnd w:id="5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- Услуга) органами местного самоуправления, уполномоченными на присвое</w:t>
      </w:r>
      <w:r w:rsidR="00682FD7" w:rsidRPr="00405F2B">
        <w:rPr>
          <w:rFonts w:ascii="Times New Roman" w:eastAsia="Times New Roman" w:hAnsi="Times New Roman" w:cs="Times New Roman"/>
          <w:sz w:val="26"/>
          <w:szCs w:val="26"/>
        </w:rPr>
        <w:t xml:space="preserve">ние адресов объектам адресации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>(далее - Уполномоченные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органы).</w:t>
      </w: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16"/>
      <w:bookmarkStart w:id="7" w:name="bookmark15"/>
      <w:bookmarkStart w:id="8" w:name="bookmark14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Круг Заявителей</w:t>
      </w:r>
      <w:bookmarkEnd w:id="6"/>
      <w:bookmarkEnd w:id="7"/>
      <w:bookmarkEnd w:id="8"/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" w:name="bookmark17"/>
      <w:bookmarkEnd w:id="9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BB300B" w:rsidRPr="00405F2B" w:rsidRDefault="00BB300B" w:rsidP="008C7CB6">
      <w:pPr>
        <w:widowControl w:val="0"/>
        <w:numPr>
          <w:ilvl w:val="0"/>
          <w:numId w:val="2"/>
        </w:numPr>
        <w:tabs>
          <w:tab w:val="left" w:pos="105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18"/>
      <w:bookmarkEnd w:id="10"/>
      <w:r w:rsidRPr="00405F2B">
        <w:rPr>
          <w:rFonts w:ascii="Times New Roman" w:eastAsia="Times New Roman" w:hAnsi="Times New Roman" w:cs="Times New Roman"/>
          <w:sz w:val="26"/>
          <w:szCs w:val="26"/>
        </w:rPr>
        <w:t>собственники объекта адресации;</w:t>
      </w:r>
    </w:p>
    <w:p w:rsidR="00BB300B" w:rsidRPr="00405F2B" w:rsidRDefault="00BB300B" w:rsidP="008C7CB6">
      <w:pPr>
        <w:widowControl w:val="0"/>
        <w:numPr>
          <w:ilvl w:val="0"/>
          <w:numId w:val="2"/>
        </w:numPr>
        <w:tabs>
          <w:tab w:val="left" w:pos="1059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19"/>
      <w:bookmarkEnd w:id="11"/>
      <w:r w:rsidRPr="00405F2B">
        <w:rPr>
          <w:rFonts w:ascii="Times New Roman" w:eastAsia="Times New Roman" w:hAnsi="Times New Roman" w:cs="Times New Roman"/>
          <w:sz w:val="26"/>
          <w:szCs w:val="26"/>
        </w:rPr>
        <w:t>лица, обладающие одним из следующих вещных прав на объект адресации: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" w:name="bookmark20"/>
      <w:bookmarkEnd w:id="12"/>
      <w:r w:rsidRPr="00405F2B">
        <w:rPr>
          <w:rFonts w:ascii="Times New Roman" w:eastAsia="Times New Roman" w:hAnsi="Times New Roman" w:cs="Times New Roman"/>
          <w:sz w:val="26"/>
          <w:szCs w:val="26"/>
        </w:rPr>
        <w:t>право хозяйственного ведения;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21"/>
      <w:bookmarkEnd w:id="13"/>
      <w:r w:rsidRPr="00405F2B">
        <w:rPr>
          <w:rFonts w:ascii="Times New Roman" w:eastAsia="Times New Roman" w:hAnsi="Times New Roman" w:cs="Times New Roman"/>
          <w:sz w:val="26"/>
          <w:szCs w:val="26"/>
        </w:rPr>
        <w:t>право оперативного управления;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22"/>
      <w:bookmarkEnd w:id="14"/>
      <w:r w:rsidRPr="00405F2B">
        <w:rPr>
          <w:rFonts w:ascii="Times New Roman" w:eastAsia="Times New Roman" w:hAnsi="Times New Roman" w:cs="Times New Roman"/>
          <w:sz w:val="26"/>
          <w:szCs w:val="26"/>
        </w:rPr>
        <w:t>право пожизненно наследуемого владения;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23"/>
      <w:bookmarkEnd w:id="15"/>
      <w:r w:rsidRPr="00405F2B">
        <w:rPr>
          <w:rFonts w:ascii="Times New Roman" w:eastAsia="Times New Roman" w:hAnsi="Times New Roman" w:cs="Times New Roman"/>
          <w:sz w:val="26"/>
          <w:szCs w:val="26"/>
        </w:rPr>
        <w:t>право постоянного (бессрочного) пользования;</w:t>
      </w:r>
    </w:p>
    <w:p w:rsidR="00BB300B" w:rsidRPr="00405F2B" w:rsidRDefault="00BB300B" w:rsidP="008C7CB6">
      <w:pPr>
        <w:widowControl w:val="0"/>
        <w:numPr>
          <w:ilvl w:val="0"/>
          <w:numId w:val="2"/>
        </w:numPr>
        <w:tabs>
          <w:tab w:val="left" w:pos="107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24"/>
      <w:bookmarkEnd w:id="16"/>
      <w:r w:rsidRPr="00405F2B">
        <w:rPr>
          <w:rFonts w:ascii="Times New Roman" w:eastAsia="Times New Roman" w:hAnsi="Times New Roman" w:cs="Times New Roman"/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BB300B" w:rsidRPr="00405F2B" w:rsidRDefault="00BB300B" w:rsidP="008C7CB6">
      <w:pPr>
        <w:widowControl w:val="0"/>
        <w:numPr>
          <w:ilvl w:val="0"/>
          <w:numId w:val="2"/>
        </w:numPr>
        <w:tabs>
          <w:tab w:val="left" w:pos="107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" w:name="bookmark25"/>
      <w:bookmarkEnd w:id="17"/>
      <w:r w:rsidRPr="00405F2B">
        <w:rPr>
          <w:rFonts w:ascii="Times New Roman" w:eastAsia="Times New Roman" w:hAnsi="Times New Roman" w:cs="Times New Roman"/>
          <w:sz w:val="26"/>
          <w:szCs w:val="26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B300B" w:rsidRPr="00405F2B" w:rsidRDefault="00BB300B" w:rsidP="008C7CB6">
      <w:pPr>
        <w:widowControl w:val="0"/>
        <w:numPr>
          <w:ilvl w:val="0"/>
          <w:numId w:val="2"/>
        </w:numPr>
        <w:tabs>
          <w:tab w:val="left" w:pos="109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" w:name="bookmark26"/>
      <w:bookmarkEnd w:id="18"/>
      <w:r w:rsidRPr="00405F2B">
        <w:rPr>
          <w:rFonts w:ascii="Times New Roman" w:eastAsia="Times New Roman" w:hAnsi="Times New Roman" w:cs="Times New Roman"/>
          <w:sz w:val="26"/>
          <w:szCs w:val="26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82FD7" w:rsidRPr="00405F2B" w:rsidRDefault="00BB300B" w:rsidP="008C7CB6">
      <w:pPr>
        <w:widowControl w:val="0"/>
        <w:numPr>
          <w:ilvl w:val="0"/>
          <w:numId w:val="2"/>
        </w:numPr>
        <w:tabs>
          <w:tab w:val="left" w:pos="11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" w:name="bookmark27"/>
      <w:bookmarkEnd w:id="19"/>
      <w:r w:rsidRPr="00405F2B">
        <w:rPr>
          <w:rFonts w:ascii="Times New Roman" w:eastAsia="Times New Roman" w:hAnsi="Times New Roman" w:cs="Times New Roman"/>
          <w:sz w:val="26"/>
          <w:szCs w:val="26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82FD7" w:rsidRPr="00405F2B" w:rsidRDefault="00682FD7" w:rsidP="008C7CB6">
      <w:pPr>
        <w:widowControl w:val="0"/>
        <w:numPr>
          <w:ilvl w:val="0"/>
          <w:numId w:val="2"/>
        </w:numPr>
        <w:tabs>
          <w:tab w:val="left" w:pos="11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682FD7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bookmark30"/>
      <w:bookmarkStart w:id="21" w:name="bookmark29"/>
      <w:bookmarkStart w:id="22" w:name="bookmark28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порядку информирования о предоставлении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</w:t>
      </w:r>
      <w:bookmarkEnd w:id="20"/>
      <w:bookmarkEnd w:id="21"/>
      <w:bookmarkEnd w:id="22"/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" w:name="bookmark31"/>
      <w:bookmarkEnd w:id="23"/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Информирование о порядке предоставления Услуги осуществляется:</w:t>
      </w:r>
    </w:p>
    <w:p w:rsidR="00BB300B" w:rsidRPr="00405F2B" w:rsidRDefault="00BB300B" w:rsidP="008C7CB6">
      <w:pPr>
        <w:widowControl w:val="0"/>
        <w:numPr>
          <w:ilvl w:val="0"/>
          <w:numId w:val="4"/>
        </w:numPr>
        <w:tabs>
          <w:tab w:val="left" w:pos="112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4" w:name="bookmark32"/>
      <w:bookmarkEnd w:id="24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BB300B" w:rsidRPr="00405F2B" w:rsidRDefault="00BB300B" w:rsidP="008C7CB6">
      <w:pPr>
        <w:widowControl w:val="0"/>
        <w:numPr>
          <w:ilvl w:val="0"/>
          <w:numId w:val="4"/>
        </w:numPr>
        <w:tabs>
          <w:tab w:val="left" w:pos="113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" w:name="bookmark33"/>
      <w:bookmarkEnd w:id="25"/>
      <w:r w:rsidRPr="00405F2B">
        <w:rPr>
          <w:rFonts w:ascii="Times New Roman" w:eastAsia="Times New Roman" w:hAnsi="Times New Roman" w:cs="Times New Roman"/>
          <w:sz w:val="26"/>
          <w:szCs w:val="26"/>
        </w:rPr>
        <w:t>по телефону Уполномоченного органа или многофункционального центра;</w:t>
      </w:r>
    </w:p>
    <w:p w:rsidR="00BB300B" w:rsidRPr="00405F2B" w:rsidRDefault="00BB300B" w:rsidP="008C7CB6">
      <w:pPr>
        <w:widowControl w:val="0"/>
        <w:numPr>
          <w:ilvl w:val="0"/>
          <w:numId w:val="4"/>
        </w:numPr>
        <w:tabs>
          <w:tab w:val="left" w:pos="111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6" w:name="bookmark34"/>
      <w:bookmarkEnd w:id="26"/>
      <w:r w:rsidRPr="00405F2B">
        <w:rPr>
          <w:rFonts w:ascii="Times New Roman" w:eastAsia="Times New Roman" w:hAnsi="Times New Roman" w:cs="Times New Roman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BB300B" w:rsidRPr="00405F2B" w:rsidRDefault="00BB300B" w:rsidP="008C7CB6">
      <w:pPr>
        <w:widowControl w:val="0"/>
        <w:numPr>
          <w:ilvl w:val="0"/>
          <w:numId w:val="4"/>
        </w:numPr>
        <w:tabs>
          <w:tab w:val="left" w:pos="113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7" w:name="bookmark35"/>
      <w:bookmarkEnd w:id="27"/>
      <w:r w:rsidRPr="00405F2B">
        <w:rPr>
          <w:rFonts w:ascii="Times New Roman" w:eastAsia="Times New Roman" w:hAnsi="Times New Roman" w:cs="Times New Roman"/>
          <w:sz w:val="26"/>
          <w:szCs w:val="26"/>
        </w:rPr>
        <w:t>посредством размещения в открытой и доступной форме информации: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8" w:name="bookmark36"/>
      <w:bookmarkEnd w:id="28"/>
      <w:r w:rsidRPr="00405F2B">
        <w:rPr>
          <w:rFonts w:ascii="Times New Roman" w:eastAsia="Times New Roman" w:hAnsi="Times New Roman" w:cs="Times New Roman"/>
          <w:sz w:val="26"/>
          <w:szCs w:val="26"/>
        </w:rPr>
        <w:t>на портале федеральной информационной адресной системы в информационно-телекоммуникационной сети «Интернет» (</w:t>
      </w:r>
      <w:hyperlink r:id="rId9" w:history="1">
        <w:r w:rsidRPr="00405F2B">
          <w:rPr>
            <w:rFonts w:ascii="Times New Roman" w:eastAsia="Times New Roman" w:hAnsi="Times New Roman" w:cs="Times New Roman"/>
            <w:sz w:val="26"/>
            <w:szCs w:val="26"/>
          </w:rPr>
          <w:t>https://fias.nalog.ru/</w:t>
        </w:r>
      </w:hyperlink>
      <w:r w:rsidRPr="00405F2B">
        <w:rPr>
          <w:rFonts w:ascii="Times New Roman" w:eastAsia="Times New Roman" w:hAnsi="Times New Roman" w:cs="Times New Roman"/>
          <w:sz w:val="26"/>
          <w:szCs w:val="26"/>
        </w:rPr>
        <w:t>) (далее - портал ФИАС);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9" w:name="bookmark37"/>
      <w:bookmarkEnd w:id="29"/>
      <w:r w:rsidRPr="00405F2B">
        <w:rPr>
          <w:rFonts w:ascii="Times New Roman" w:eastAsia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405F2B">
          <w:rPr>
            <w:rFonts w:ascii="Times New Roman" w:eastAsia="Times New Roman" w:hAnsi="Times New Roman" w:cs="Times New Roman"/>
            <w:sz w:val="26"/>
            <w:szCs w:val="26"/>
          </w:rPr>
          <w:t>https://www.gosuslugi.ru/</w:t>
        </w:r>
      </w:hyperlink>
      <w:r w:rsidRPr="00405F2B">
        <w:rPr>
          <w:rFonts w:ascii="Times New Roman" w:eastAsia="Times New Roman" w:hAnsi="Times New Roman" w:cs="Times New Roman"/>
          <w:sz w:val="26"/>
          <w:szCs w:val="26"/>
        </w:rPr>
        <w:t>) (далее - ЕПГУ);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0" w:name="bookmark38"/>
      <w:bookmarkEnd w:id="30"/>
      <w:r w:rsidRPr="00405F2B">
        <w:rPr>
          <w:rFonts w:ascii="Times New Roman" w:eastAsia="Times New Roman" w:hAnsi="Times New Roman" w:cs="Times New Roman"/>
          <w:sz w:val="26"/>
          <w:szCs w:val="26"/>
        </w:rPr>
        <w:t>на региональных порталах государственных и муниципальных услуг (функций) (далее - региональный портал);</w:t>
      </w:r>
    </w:p>
    <w:p w:rsidR="00BB300B" w:rsidRPr="00405F2B" w:rsidRDefault="00BB300B" w:rsidP="00D51434">
      <w:pPr>
        <w:widowControl w:val="0"/>
        <w:numPr>
          <w:ilvl w:val="0"/>
          <w:numId w:val="3"/>
        </w:numPr>
        <w:tabs>
          <w:tab w:val="left" w:pos="980"/>
        </w:tabs>
        <w:rPr>
          <w:rFonts w:ascii="Times New Roman" w:eastAsia="Times New Roman" w:hAnsi="Times New Roman" w:cs="Times New Roman"/>
          <w:sz w:val="26"/>
          <w:szCs w:val="26"/>
        </w:rPr>
      </w:pPr>
      <w:bookmarkStart w:id="31" w:name="bookmark39"/>
      <w:bookmarkEnd w:id="31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Уполномоченного органа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или) многофункционального центра в информационно-телекоммуникационной сети «Интернет» (далее - Официальные сайты) </w:t>
      </w:r>
      <w:r w:rsidRPr="00405F2B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="00D51434" w:rsidRPr="00405F2B">
        <w:rPr>
          <w:rStyle w:val="a6"/>
          <w:rFonts w:ascii="Times New Roman" w:eastAsia="Times New Roman" w:hAnsi="Times New Roman" w:cs="Times New Roman"/>
          <w:iCs/>
          <w:sz w:val="26"/>
          <w:szCs w:val="26"/>
        </w:rPr>
        <w:t>https://adminsalym.ru</w:t>
      </w:r>
      <w:r w:rsidR="00682FD7" w:rsidRPr="00405F2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405F2B">
        <w:rPr>
          <w:rFonts w:ascii="Times New Roman" w:eastAsia="Times New Roman" w:hAnsi="Times New Roman" w:cs="Times New Roman"/>
          <w:iCs/>
          <w:sz w:val="26"/>
          <w:szCs w:val="26"/>
        </w:rPr>
        <w:t>);</w:t>
      </w:r>
    </w:p>
    <w:p w:rsidR="00BB300B" w:rsidRPr="00405F2B" w:rsidRDefault="00BB300B" w:rsidP="008C7CB6">
      <w:pPr>
        <w:widowControl w:val="0"/>
        <w:numPr>
          <w:ilvl w:val="0"/>
          <w:numId w:val="4"/>
        </w:numPr>
        <w:tabs>
          <w:tab w:val="left" w:pos="113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2" w:name="bookmark40"/>
      <w:bookmarkEnd w:id="32"/>
      <w:r w:rsidRPr="00405F2B">
        <w:rPr>
          <w:rFonts w:ascii="Times New Roman" w:eastAsia="Times New Roman" w:hAnsi="Times New Roman" w:cs="Times New Roman"/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3" w:name="bookmark41"/>
      <w:bookmarkEnd w:id="33"/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Информирование осуществляется по вопросам, касающимся: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4" w:name="bookmark42"/>
      <w:bookmarkEnd w:id="34"/>
      <w:r w:rsidRPr="00405F2B">
        <w:rPr>
          <w:rFonts w:ascii="Times New Roman" w:eastAsia="Times New Roman" w:hAnsi="Times New Roman" w:cs="Times New Roman"/>
          <w:sz w:val="26"/>
          <w:szCs w:val="26"/>
        </w:rPr>
        <w:t>способов подачи заявления о предоставлении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5" w:name="bookmark43"/>
      <w:bookmarkEnd w:id="35"/>
      <w:r w:rsidRPr="00405F2B">
        <w:rPr>
          <w:rFonts w:ascii="Times New Roman" w:eastAsia="Times New Roman" w:hAnsi="Times New Roman" w:cs="Times New Roman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6" w:name="bookmark44"/>
      <w:bookmarkEnd w:id="36"/>
      <w:r w:rsidRPr="00405F2B">
        <w:rPr>
          <w:rFonts w:ascii="Times New Roman" w:eastAsia="Times New Roman" w:hAnsi="Times New Roman" w:cs="Times New Roman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7" w:name="bookmark45"/>
      <w:bookmarkEnd w:id="37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документов, необходимых для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8" w:name="bookmark46"/>
      <w:bookmarkEnd w:id="38"/>
      <w:r w:rsidRPr="00405F2B">
        <w:rPr>
          <w:rFonts w:ascii="Times New Roman" w:eastAsia="Times New Roman" w:hAnsi="Times New Roman" w:cs="Times New Roman"/>
          <w:sz w:val="26"/>
          <w:szCs w:val="26"/>
        </w:rPr>
        <w:t>порядка и сроков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39" w:name="bookmark47"/>
      <w:bookmarkEnd w:id="39"/>
      <w:r w:rsidRPr="00405F2B">
        <w:rPr>
          <w:rFonts w:ascii="Times New Roman" w:eastAsia="Times New Roman" w:hAnsi="Times New Roman" w:cs="Times New Roman"/>
          <w:sz w:val="26"/>
          <w:szCs w:val="26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40" w:name="bookmark48"/>
      <w:bookmarkEnd w:id="40"/>
      <w:r w:rsidRPr="00405F2B">
        <w:rPr>
          <w:rFonts w:ascii="Times New Roman" w:eastAsia="Times New Roman" w:hAnsi="Times New Roman" w:cs="Times New Roman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41" w:name="bookmark49"/>
      <w:bookmarkEnd w:id="41"/>
      <w:r w:rsidRPr="00405F2B">
        <w:rPr>
          <w:rFonts w:ascii="Times New Roman" w:eastAsia="Times New Roman" w:hAnsi="Times New Roman" w:cs="Times New Roman"/>
          <w:sz w:val="26"/>
          <w:szCs w:val="26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42" w:name="bookmark50"/>
      <w:bookmarkEnd w:id="42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обратившихся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 интересующим вопросам.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номер, по которому можно будет получить необходимую информацию позднее.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BB300B" w:rsidRPr="00405F2B" w:rsidRDefault="00BB300B" w:rsidP="00682FD7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Информирование осуществляется в соответствии с графиком приема граждан.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6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43" w:name="bookmark51"/>
      <w:bookmarkEnd w:id="43"/>
      <w:r w:rsidRPr="00405F2B">
        <w:rPr>
          <w:rFonts w:ascii="Times New Roman" w:eastAsia="Times New Roman" w:hAnsi="Times New Roman" w:cs="Times New Roman"/>
          <w:sz w:val="26"/>
          <w:szCs w:val="26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4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44" w:name="bookmark52"/>
      <w:bookmarkEnd w:id="44"/>
      <w:r w:rsidRPr="00405F2B">
        <w:rPr>
          <w:rFonts w:ascii="Times New Roman" w:eastAsia="Times New Roman" w:hAnsi="Times New Roman" w:cs="Times New Roman"/>
          <w:sz w:val="26"/>
          <w:szCs w:val="26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52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45" w:name="bookmark53"/>
      <w:bookmarkEnd w:id="45"/>
      <w:r w:rsidRPr="00405F2B">
        <w:rPr>
          <w:rFonts w:ascii="Times New Roman" w:eastAsia="Times New Roman" w:hAnsi="Times New Roman" w:cs="Times New Roman"/>
          <w:sz w:val="26"/>
          <w:szCs w:val="26"/>
        </w:rPr>
        <w:t>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46" w:name="bookmark54"/>
      <w:bookmarkEnd w:id="46"/>
      <w:r w:rsidRPr="00405F2B">
        <w:rPr>
          <w:rFonts w:ascii="Times New Roman" w:eastAsia="Times New Roman" w:hAnsi="Times New Roman" w:cs="Times New Roman"/>
          <w:sz w:val="26"/>
          <w:szCs w:val="26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47" w:name="bookmark55"/>
      <w:bookmarkEnd w:id="47"/>
      <w:r w:rsidRPr="00405F2B">
        <w:rPr>
          <w:rFonts w:ascii="Times New Roman" w:eastAsia="Times New Roman" w:hAnsi="Times New Roman" w:cs="Times New Roman"/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BB300B" w:rsidRPr="00405F2B" w:rsidRDefault="00BB300B" w:rsidP="00682FD7">
      <w:pPr>
        <w:widowControl w:val="0"/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252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48" w:name="bookmark56"/>
      <w:bookmarkEnd w:id="48"/>
      <w:r w:rsidRPr="00405F2B">
        <w:rPr>
          <w:rFonts w:ascii="Times New Roman" w:eastAsia="Times New Roman" w:hAnsi="Times New Roman" w:cs="Times New Roman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 г. №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400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49" w:name="bookmark57"/>
      <w:bookmarkEnd w:id="49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№ 797 «О взаимодействии между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BB300B" w:rsidRPr="00405F2B" w:rsidRDefault="00BB300B" w:rsidP="008C7CB6">
      <w:pPr>
        <w:widowControl w:val="0"/>
        <w:numPr>
          <w:ilvl w:val="0"/>
          <w:numId w:val="1"/>
        </w:numPr>
        <w:tabs>
          <w:tab w:val="left" w:pos="1396"/>
        </w:tabs>
        <w:ind w:firstLine="740"/>
        <w:rPr>
          <w:rFonts w:ascii="Times New Roman" w:eastAsia="Times New Roman" w:hAnsi="Times New Roman" w:cs="Times New Roman"/>
          <w:sz w:val="26"/>
          <w:szCs w:val="26"/>
        </w:rPr>
      </w:pPr>
      <w:bookmarkStart w:id="50" w:name="bookmark58"/>
      <w:bookmarkEnd w:id="50"/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682FD7" w:rsidRPr="00405F2B" w:rsidRDefault="00682FD7" w:rsidP="00682FD7">
      <w:pPr>
        <w:widowControl w:val="0"/>
        <w:tabs>
          <w:tab w:val="left" w:pos="1396"/>
        </w:tabs>
        <w:ind w:left="74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682FD7" w:rsidP="000A3A41">
      <w:pPr>
        <w:keepNext/>
        <w:keepLines/>
        <w:widowControl w:val="0"/>
        <w:tabs>
          <w:tab w:val="left" w:pos="414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bookmark61"/>
      <w:bookmarkStart w:id="52" w:name="bookmark62"/>
      <w:bookmarkEnd w:id="51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2.СТАНДАРТ ПРЕДОСТАВЛЕНИЯ МУНИЦИПАЛЬНОЙ УСЛУГИ</w:t>
      </w:r>
      <w:bookmarkEnd w:id="52"/>
    </w:p>
    <w:p w:rsidR="00682FD7" w:rsidRPr="00405F2B" w:rsidRDefault="00682FD7" w:rsidP="000A3A41">
      <w:pPr>
        <w:keepNext/>
        <w:keepLines/>
        <w:widowControl w:val="0"/>
        <w:tabs>
          <w:tab w:val="left" w:pos="414"/>
        </w:tabs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B300B" w:rsidRPr="00405F2B" w:rsidRDefault="00BB300B" w:rsidP="000A3A41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3" w:name="bookmark63"/>
      <w:bookmarkStart w:id="54" w:name="bookmark60"/>
      <w:bookmarkStart w:id="55" w:name="bookmark59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  <w:bookmarkEnd w:id="53"/>
      <w:bookmarkEnd w:id="54"/>
      <w:bookmarkEnd w:id="55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5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56" w:name="bookmark64"/>
      <w:bookmarkEnd w:id="56"/>
      <w:r w:rsidRPr="00405F2B">
        <w:rPr>
          <w:rFonts w:ascii="Times New Roman" w:eastAsia="Times New Roman" w:hAnsi="Times New Roman" w:cs="Times New Roman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682FD7" w:rsidRPr="00405F2B" w:rsidRDefault="00682FD7" w:rsidP="00682FD7">
      <w:pPr>
        <w:widowControl w:val="0"/>
        <w:tabs>
          <w:tab w:val="left" w:pos="1252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682FD7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7" w:name="bookmark67"/>
      <w:bookmarkStart w:id="58" w:name="bookmark66"/>
      <w:bookmarkStart w:id="59" w:name="bookmark65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органа государственной власти, органа местного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самоуправления (организации), предоставляющего муниципальную услугу</w:t>
      </w:r>
      <w:bookmarkEnd w:id="57"/>
      <w:bookmarkEnd w:id="58"/>
      <w:bookmarkEnd w:id="59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0" w:name="bookmark68"/>
      <w:bookmarkEnd w:id="60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Услуга предоставляется Уполномоченным органом в лице </w:t>
      </w:r>
      <w:r w:rsidR="00682FD7" w:rsidRPr="00405F2B">
        <w:rPr>
          <w:rFonts w:ascii="Times New Roman" w:eastAsia="Times New Roman" w:hAnsi="Times New Roman" w:cs="Times New Roman"/>
          <w:sz w:val="26"/>
          <w:szCs w:val="26"/>
        </w:rPr>
        <w:t>органа местного самоуправлени</w:t>
      </w:r>
      <w:proofErr w:type="gramStart"/>
      <w:r w:rsidR="00682FD7" w:rsidRPr="00405F2B">
        <w:rPr>
          <w:rFonts w:ascii="Times New Roman" w:eastAsia="Times New Roman" w:hAnsi="Times New Roman" w:cs="Times New Roman"/>
          <w:sz w:val="26"/>
          <w:szCs w:val="26"/>
        </w:rPr>
        <w:t>я-</w:t>
      </w:r>
      <w:proofErr w:type="gramEnd"/>
      <w:r w:rsidR="00682FD7" w:rsidRPr="00405F2B">
        <w:rPr>
          <w:rFonts w:ascii="Times New Roman" w:eastAsia="Times New Roman" w:hAnsi="Times New Roman" w:cs="Times New Roman"/>
          <w:sz w:val="26"/>
          <w:szCs w:val="26"/>
        </w:rPr>
        <w:t xml:space="preserve"> Админис</w:t>
      </w:r>
      <w:r w:rsidR="000245F8" w:rsidRPr="00405F2B">
        <w:rPr>
          <w:rFonts w:ascii="Times New Roman" w:eastAsia="Times New Roman" w:hAnsi="Times New Roman" w:cs="Times New Roman"/>
          <w:sz w:val="26"/>
          <w:szCs w:val="26"/>
        </w:rPr>
        <w:t>трацией сельского поселения Салым</w:t>
      </w:r>
      <w:r w:rsidR="00682FD7" w:rsidRPr="00405F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1" w:name="bookmark69"/>
      <w:bookmarkEnd w:id="61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Услуги Уполномоченный орган взаимодействует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2" w:name="bookmark70"/>
      <w:bookmarkEnd w:id="62"/>
      <w:r w:rsidRPr="00405F2B">
        <w:rPr>
          <w:rFonts w:ascii="Times New Roman" w:eastAsia="Times New Roman" w:hAnsi="Times New Roman" w:cs="Times New Roman"/>
          <w:sz w:val="26"/>
          <w:szCs w:val="26"/>
        </w:rPr>
        <w:t>оператором федеральной информационной адресной системы (далее - Оператор ФИАС);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3" w:name="bookmark71"/>
      <w:bookmarkEnd w:id="63"/>
      <w:r w:rsidRPr="00405F2B">
        <w:rPr>
          <w:rFonts w:ascii="Times New Roman" w:eastAsia="Times New Roman" w:hAnsi="Times New Roman" w:cs="Times New Roman"/>
          <w:sz w:val="26"/>
          <w:szCs w:val="26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4" w:name="bookmark72"/>
      <w:bookmarkEnd w:id="64"/>
      <w:r w:rsidRPr="00405F2B">
        <w:rPr>
          <w:rFonts w:ascii="Times New Roman" w:eastAsia="Times New Roman" w:hAnsi="Times New Roman" w:cs="Times New Roman"/>
          <w:sz w:val="26"/>
          <w:szCs w:val="26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5" w:name="bookmark73"/>
      <w:bookmarkEnd w:id="65"/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682FD7" w:rsidRPr="00405F2B" w:rsidRDefault="00682FD7" w:rsidP="00682FD7">
      <w:pPr>
        <w:widowControl w:val="0"/>
        <w:tabs>
          <w:tab w:val="left" w:pos="1260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682FD7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6" w:name="bookmark76"/>
      <w:bookmarkStart w:id="67" w:name="bookmark75"/>
      <w:bookmarkStart w:id="68" w:name="bookmark74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результата предоставления муниципальной услуги</w:t>
      </w:r>
      <w:bookmarkEnd w:id="66"/>
      <w:bookmarkEnd w:id="67"/>
      <w:bookmarkEnd w:id="68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69" w:name="bookmark77"/>
      <w:bookmarkEnd w:id="69"/>
      <w:r w:rsidRPr="00405F2B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Услуги является: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0" w:name="bookmark78"/>
      <w:bookmarkEnd w:id="70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выдача (направление) решения Уполномоченного органа о присвоении адреса объекту адресации;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1" w:name="bookmark79"/>
      <w:bookmarkEnd w:id="71"/>
      <w:r w:rsidRPr="00405F2B">
        <w:rPr>
          <w:rFonts w:ascii="Times New Roman" w:eastAsia="Times New Roman" w:hAnsi="Times New Roman" w:cs="Times New Roman"/>
          <w:sz w:val="26"/>
          <w:szCs w:val="26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2" w:name="bookmark80"/>
      <w:bookmarkEnd w:id="72"/>
      <w:r w:rsidRPr="00405F2B">
        <w:rPr>
          <w:rFonts w:ascii="Times New Roman" w:eastAsia="Times New Roman" w:hAnsi="Times New Roman" w:cs="Times New Roman"/>
          <w:sz w:val="26"/>
          <w:szCs w:val="26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BB300B" w:rsidRPr="00405F2B" w:rsidRDefault="00BB300B" w:rsidP="008C7CB6">
      <w:pPr>
        <w:widowControl w:val="0"/>
        <w:numPr>
          <w:ilvl w:val="0"/>
          <w:numId w:val="6"/>
        </w:numPr>
        <w:tabs>
          <w:tab w:val="left" w:pos="145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3" w:name="bookmark81"/>
      <w:bookmarkEnd w:id="73"/>
      <w:r w:rsidRPr="00405F2B">
        <w:rPr>
          <w:rFonts w:ascii="Times New Roman" w:eastAsia="Times New Roman" w:hAnsi="Times New Roman" w:cs="Times New Roman"/>
          <w:sz w:val="26"/>
          <w:szCs w:val="26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Рекомендуемый образец формы решения о присвоении адреса объекту адр</w:t>
      </w:r>
      <w:r w:rsidR="003845A2" w:rsidRPr="00405F2B">
        <w:rPr>
          <w:rFonts w:ascii="Times New Roman" w:eastAsia="Times New Roman" w:hAnsi="Times New Roman" w:cs="Times New Roman"/>
          <w:sz w:val="26"/>
          <w:szCs w:val="26"/>
        </w:rPr>
        <w:t>есации приведен в Приложении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Регламенту.</w:t>
      </w:r>
    </w:p>
    <w:p w:rsidR="00BB300B" w:rsidRPr="00405F2B" w:rsidRDefault="00BB300B" w:rsidP="008C7CB6">
      <w:pPr>
        <w:widowControl w:val="0"/>
        <w:numPr>
          <w:ilvl w:val="0"/>
          <w:numId w:val="6"/>
        </w:numPr>
        <w:tabs>
          <w:tab w:val="left" w:pos="146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4" w:name="bookmark82"/>
      <w:bookmarkEnd w:id="74"/>
      <w:r w:rsidRPr="00405F2B">
        <w:rPr>
          <w:rFonts w:ascii="Times New Roman" w:eastAsia="Times New Roman" w:hAnsi="Times New Roman" w:cs="Times New Roman"/>
          <w:sz w:val="26"/>
          <w:szCs w:val="26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Рекомендуемый образец формы решения об аннулировании адреса объекта адресации </w:t>
      </w:r>
      <w:r w:rsidR="003845A2" w:rsidRPr="00405F2B">
        <w:rPr>
          <w:rFonts w:ascii="Times New Roman" w:eastAsia="Times New Roman" w:hAnsi="Times New Roman" w:cs="Times New Roman"/>
          <w:sz w:val="26"/>
          <w:szCs w:val="26"/>
        </w:rPr>
        <w:t>приведен в Приложении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Регламенту.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обеспечения доступа к федеральной информационной адресной системе».</w:t>
      </w:r>
    </w:p>
    <w:p w:rsidR="00BB300B" w:rsidRPr="00405F2B" w:rsidRDefault="00BB300B" w:rsidP="008C7CB6">
      <w:pPr>
        <w:widowControl w:val="0"/>
        <w:numPr>
          <w:ilvl w:val="0"/>
          <w:numId w:val="6"/>
        </w:numPr>
        <w:tabs>
          <w:tab w:val="left" w:pos="146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5" w:name="bookmark83"/>
      <w:bookmarkEnd w:id="75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</w:t>
      </w:r>
      <w:r w:rsidR="00DA17F7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>декабря 2014 г. № 146н. Справочно форма данного решения</w:t>
      </w:r>
      <w:r w:rsidR="003845A2" w:rsidRPr="00405F2B">
        <w:rPr>
          <w:rFonts w:ascii="Times New Roman" w:eastAsia="Times New Roman" w:hAnsi="Times New Roman" w:cs="Times New Roman"/>
          <w:sz w:val="26"/>
          <w:szCs w:val="26"/>
        </w:rPr>
        <w:t xml:space="preserve"> приведена в Приложении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Регламенту.</w:t>
      </w:r>
    </w:p>
    <w:p w:rsidR="00BB300B" w:rsidRPr="00405F2B" w:rsidRDefault="00BB300B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0A3A41" w:rsidRPr="00405F2B" w:rsidRDefault="000A3A41" w:rsidP="00682FD7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6" w:name="bookmark86"/>
      <w:bookmarkStart w:id="77" w:name="bookmark85"/>
      <w:bookmarkStart w:id="78" w:name="bookmark84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предоставления муниципальной услуги и выдачи (направления)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документов, являющихся результатом предоставления муниципальной услуги</w:t>
      </w:r>
      <w:bookmarkEnd w:id="76"/>
      <w:bookmarkEnd w:id="77"/>
      <w:bookmarkEnd w:id="78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79" w:name="bookmark87"/>
      <w:bookmarkEnd w:id="79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  <w:proofErr w:type="gramEnd"/>
    </w:p>
    <w:p w:rsidR="000A3A41" w:rsidRPr="00405F2B" w:rsidRDefault="000A3A41" w:rsidP="000A3A41">
      <w:pPr>
        <w:widowControl w:val="0"/>
        <w:tabs>
          <w:tab w:val="left" w:pos="1262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keepNext/>
        <w:keepLines/>
        <w:widowControl w:val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0" w:name="bookmark90"/>
      <w:bookmarkStart w:id="81" w:name="bookmark89"/>
      <w:bookmarkStart w:id="82" w:name="bookmark88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Нормативные правовые ак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ты, регулирующие предоставление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услуги</w:t>
      </w:r>
      <w:bookmarkEnd w:id="80"/>
      <w:bookmarkEnd w:id="81"/>
      <w:bookmarkEnd w:id="82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3" w:name="bookmark91"/>
      <w:bookmarkEnd w:id="83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Услуги осуществляется в соответствии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A3227" w:rsidRPr="00405F2B" w:rsidRDefault="00BB300B" w:rsidP="008C7CB6">
      <w:pPr>
        <w:widowControl w:val="0"/>
        <w:numPr>
          <w:ilvl w:val="0"/>
          <w:numId w:val="3"/>
        </w:numPr>
        <w:tabs>
          <w:tab w:val="left" w:pos="94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4" w:name="bookmark92"/>
      <w:bookmarkEnd w:id="84"/>
      <w:r w:rsidRPr="00405F2B">
        <w:rPr>
          <w:rFonts w:ascii="Times New Roman" w:eastAsia="Times New Roman" w:hAnsi="Times New Roman" w:cs="Times New Roman"/>
          <w:sz w:val="26"/>
          <w:szCs w:val="26"/>
        </w:rPr>
        <w:t>Земельным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кодексом Российской Федерации;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5" w:name="bookmark93"/>
      <w:bookmarkEnd w:id="85"/>
      <w:r w:rsidRPr="00405F2B">
        <w:rPr>
          <w:rFonts w:ascii="Times New Roman" w:eastAsia="Times New Roman" w:hAnsi="Times New Roman" w:cs="Times New Roman"/>
          <w:sz w:val="26"/>
          <w:szCs w:val="26"/>
        </w:rPr>
        <w:t>Градостроительным кодексом Российской Федерации;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6" w:name="bookmark94"/>
      <w:bookmarkEnd w:id="86"/>
      <w:r w:rsidRPr="00405F2B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 июля 2007 г. № 221-ФЗ «О государственном кадастре недвижимости»;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-Федеральным законом от 27 июля 2010 г. № 210-ФЗ «Об организации предоставления государственных и муниципальных услуг»;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7" w:name="bookmark95"/>
      <w:bookmarkEnd w:id="87"/>
      <w:r w:rsidRPr="00405F2B">
        <w:rPr>
          <w:rFonts w:ascii="Times New Roman" w:eastAsia="Times New Roman" w:hAnsi="Times New Roman" w:cs="Times New Roman"/>
          <w:sz w:val="26"/>
          <w:szCs w:val="26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8" w:name="bookmark96"/>
      <w:bookmarkEnd w:id="88"/>
      <w:r w:rsidRPr="00405F2B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-Федеральным законом от 27 июля 2006 г. № 152-ФЗ «О персональных данных»;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-Федеральным законом от 6 апреля 2011 г. № 63-ФЗ «Об электронной подписи»;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89" w:name="bookmark97"/>
      <w:bookmarkEnd w:id="89"/>
      <w:r w:rsidRPr="00405F2B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0" w:name="bookmark98"/>
      <w:bookmarkEnd w:id="90"/>
      <w:r w:rsidRPr="00405F2B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1" w:name="bookmark99"/>
      <w:bookmarkEnd w:id="91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2" w:name="bookmark100"/>
      <w:bookmarkEnd w:id="92"/>
      <w:r w:rsidRPr="00405F2B">
        <w:rPr>
          <w:rFonts w:ascii="Times New Roman" w:eastAsia="Times New Roman" w:hAnsi="Times New Roman" w:cs="Times New Roman"/>
          <w:sz w:val="26"/>
          <w:szCs w:val="26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3" w:name="bookmark101"/>
      <w:bookmarkEnd w:id="93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адресообразующих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элементов»;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4" w:name="bookmark102"/>
      <w:bookmarkEnd w:id="94"/>
      <w:r w:rsidRPr="00405F2B">
        <w:rPr>
          <w:rFonts w:ascii="Times New Roman" w:eastAsia="Times New Roman" w:hAnsi="Times New Roman" w:cs="Times New Roman"/>
          <w:sz w:val="26"/>
          <w:szCs w:val="26"/>
        </w:rPr>
        <w:t>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0A3A41" w:rsidRPr="00405F2B" w:rsidRDefault="000A3A41" w:rsidP="000A3A41">
      <w:pPr>
        <w:widowControl w:val="0"/>
        <w:tabs>
          <w:tab w:val="left" w:pos="936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документов и сведений, необходимых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соответствии с нормативными правовыми актами для предоставления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муниципальной услуги и услуг, которые являются необходимыми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обязательными для предоставления муниципальной услуги, подлежащих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представлению заявителем, способы их получения заявителем, в том числе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электронной форме, порядок их представления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5" w:name="bookmark103"/>
      <w:bookmarkEnd w:id="95"/>
      <w:r w:rsidRPr="00405F2B">
        <w:rPr>
          <w:rFonts w:ascii="Times New Roman" w:eastAsia="Times New Roman" w:hAnsi="Times New Roman" w:cs="Times New Roman"/>
          <w:sz w:val="26"/>
          <w:szCs w:val="26"/>
        </w:rPr>
        <w:t>Предоставление Услуги осуществляется на основании заполненного и подписанного Заявителем заявления.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146н. Справочно форма данного заявления приведена в Приложении № 2 к настоящему Регламенту.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2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6" w:name="bookmark104"/>
      <w:bookmarkEnd w:id="96"/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7" w:name="bookmark105"/>
      <w:bookmarkEnd w:id="97"/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0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8" w:name="bookmark106"/>
      <w:bookmarkEnd w:id="98"/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Заявление представляется в форме: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~ документа на бумажном носителе посредством почтового отправления с описью вложения и уведомлением о вручении;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99" w:name="bookmark107"/>
      <w:bookmarkEnd w:id="99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0" w:name="bookmark108"/>
      <w:bookmarkEnd w:id="100"/>
      <w:r w:rsidRPr="00405F2B">
        <w:rPr>
          <w:rFonts w:ascii="Times New Roman" w:eastAsia="Times New Roman" w:hAnsi="Times New Roman" w:cs="Times New Roman"/>
          <w:sz w:val="26"/>
          <w:szCs w:val="26"/>
        </w:rPr>
        <w:t>электронного документа с использованием портала ФИАС;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1" w:name="bookmark109"/>
      <w:bookmarkEnd w:id="101"/>
      <w:r w:rsidRPr="00405F2B">
        <w:rPr>
          <w:rFonts w:ascii="Times New Roman" w:eastAsia="Times New Roman" w:hAnsi="Times New Roman" w:cs="Times New Roman"/>
          <w:sz w:val="26"/>
          <w:szCs w:val="26"/>
        </w:rPr>
        <w:t>электронного документа с использованием ЕПГУ;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bookmark110"/>
      <w:bookmarkEnd w:id="102"/>
      <w:r w:rsidRPr="00405F2B">
        <w:rPr>
          <w:rFonts w:ascii="Times New Roman" w:eastAsia="Times New Roman" w:hAnsi="Times New Roman" w:cs="Times New Roman"/>
          <w:sz w:val="26"/>
          <w:szCs w:val="26"/>
        </w:rPr>
        <w:t>электронного документа с использованием регионального портала.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bookmark111"/>
      <w:bookmarkEnd w:id="103"/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Заявление в форме документа на бумажном носителе подписывается заявителем.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Федерального закона № 210-ФЗ.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4" w:name="bookmark112"/>
      <w:bookmarkEnd w:id="104"/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5" w:name="bookmark113"/>
      <w:bookmarkEnd w:id="105"/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BB300B" w:rsidRPr="00405F2B" w:rsidRDefault="00BB300B" w:rsidP="000A3A41">
      <w:pPr>
        <w:widowControl w:val="0"/>
        <w:tabs>
          <w:tab w:val="left" w:pos="901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</w:t>
      </w:r>
      <w:r w:rsidR="000A3A41" w:rsidRPr="00405F2B">
        <w:rPr>
          <w:rFonts w:ascii="Times New Roman" w:eastAsia="Times New Roman" w:hAnsi="Times New Roman" w:cs="Times New Roman"/>
          <w:sz w:val="26"/>
          <w:szCs w:val="26"/>
        </w:rPr>
        <w:t xml:space="preserve">а. В иных случаях представления заявления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>в электронной форме - подписанный простой электронной подписью.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bookmark114"/>
      <w:bookmarkEnd w:id="106"/>
      <w:r w:rsidRPr="00405F2B">
        <w:rPr>
          <w:rFonts w:ascii="Times New Roman" w:eastAsia="Times New Roman" w:hAnsi="Times New Roman" w:cs="Times New Roman"/>
          <w:sz w:val="26"/>
          <w:szCs w:val="26"/>
        </w:rPr>
        <w:t>Предоставление Услуги осуществляется на основании следующих документов, определенных пунктом 34 Правил:</w:t>
      </w:r>
    </w:p>
    <w:p w:rsidR="00BB300B" w:rsidRPr="00405F2B" w:rsidRDefault="00BB300B" w:rsidP="000A3A41">
      <w:pPr>
        <w:widowControl w:val="0"/>
        <w:tabs>
          <w:tab w:val="left" w:pos="106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bookmark115"/>
      <w:r w:rsidRPr="00405F2B">
        <w:rPr>
          <w:rFonts w:ascii="Times New Roman" w:eastAsia="Times New Roman" w:hAnsi="Times New Roman" w:cs="Times New Roman"/>
          <w:sz w:val="26"/>
          <w:szCs w:val="26"/>
        </w:rPr>
        <w:t>а</w:t>
      </w:r>
      <w:bookmarkEnd w:id="107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 xml:space="preserve">правоустанавливающие и (или)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строительства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B300B" w:rsidRPr="00405F2B" w:rsidRDefault="00BB300B" w:rsidP="000A3A41">
      <w:pPr>
        <w:widowControl w:val="0"/>
        <w:tabs>
          <w:tab w:val="left" w:pos="106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8" w:name="bookmark116"/>
      <w:r w:rsidRPr="00405F2B">
        <w:rPr>
          <w:rFonts w:ascii="Times New Roman" w:eastAsia="Times New Roman" w:hAnsi="Times New Roman" w:cs="Times New Roman"/>
          <w:sz w:val="26"/>
          <w:szCs w:val="26"/>
        </w:rPr>
        <w:t>б</w:t>
      </w:r>
      <w:bookmarkEnd w:id="108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300B" w:rsidRPr="00405F2B" w:rsidRDefault="00BB300B" w:rsidP="000A3A41">
      <w:pPr>
        <w:widowControl w:val="0"/>
        <w:tabs>
          <w:tab w:val="left" w:pos="105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bookmark117"/>
      <w:r w:rsidRPr="00405F2B">
        <w:rPr>
          <w:rFonts w:ascii="Times New Roman" w:eastAsia="Times New Roman" w:hAnsi="Times New Roman" w:cs="Times New Roman"/>
          <w:sz w:val="26"/>
          <w:szCs w:val="26"/>
        </w:rPr>
        <w:t>в</w:t>
      </w:r>
      <w:bookmarkEnd w:id="109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B300B" w:rsidRPr="00405F2B" w:rsidRDefault="00BB300B" w:rsidP="000A3A41">
      <w:pPr>
        <w:widowControl w:val="0"/>
        <w:tabs>
          <w:tab w:val="left" w:pos="105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bookmark118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bookmarkEnd w:id="110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300B" w:rsidRPr="00405F2B" w:rsidRDefault="00BB300B" w:rsidP="000A3A41">
      <w:pPr>
        <w:widowControl w:val="0"/>
        <w:tabs>
          <w:tab w:val="left" w:pos="106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1" w:name="bookmark119"/>
      <w:r w:rsidRPr="00405F2B">
        <w:rPr>
          <w:rFonts w:ascii="Times New Roman" w:eastAsia="Times New Roman" w:hAnsi="Times New Roman" w:cs="Times New Roman"/>
          <w:sz w:val="26"/>
          <w:szCs w:val="26"/>
        </w:rPr>
        <w:t>д</w:t>
      </w:r>
      <w:bookmarkEnd w:id="111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B300B" w:rsidRPr="00405F2B" w:rsidRDefault="00BB300B" w:rsidP="000A3A41">
      <w:pPr>
        <w:widowControl w:val="0"/>
        <w:tabs>
          <w:tab w:val="left" w:pos="108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2" w:name="bookmark120"/>
      <w:r w:rsidRPr="00405F2B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112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300B" w:rsidRPr="00405F2B" w:rsidRDefault="00BB300B" w:rsidP="000A3A41">
      <w:pPr>
        <w:widowControl w:val="0"/>
        <w:tabs>
          <w:tab w:val="left" w:pos="111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3" w:name="bookmark121"/>
      <w:r w:rsidRPr="00405F2B">
        <w:rPr>
          <w:rFonts w:ascii="Times New Roman" w:eastAsia="Times New Roman" w:hAnsi="Times New Roman" w:cs="Times New Roman"/>
          <w:sz w:val="26"/>
          <w:szCs w:val="26"/>
        </w:rPr>
        <w:t>ж</w:t>
      </w:r>
      <w:bookmarkEnd w:id="113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300B" w:rsidRPr="00405F2B" w:rsidRDefault="00BB300B" w:rsidP="000A3A41">
      <w:pPr>
        <w:widowControl w:val="0"/>
        <w:tabs>
          <w:tab w:val="left" w:pos="111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4" w:name="bookmark122"/>
      <w:r w:rsidRPr="00405F2B">
        <w:rPr>
          <w:rFonts w:ascii="Times New Roman" w:eastAsia="Times New Roman" w:hAnsi="Times New Roman" w:cs="Times New Roman"/>
          <w:sz w:val="26"/>
          <w:szCs w:val="26"/>
        </w:rPr>
        <w:t>з</w:t>
      </w:r>
      <w:bookmarkEnd w:id="114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BB300B" w:rsidRPr="00405F2B" w:rsidRDefault="00BB300B" w:rsidP="000A3A41">
      <w:pPr>
        <w:widowControl w:val="0"/>
        <w:tabs>
          <w:tab w:val="left" w:pos="111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bookmark123"/>
      <w:r w:rsidRPr="00405F2B">
        <w:rPr>
          <w:rFonts w:ascii="Times New Roman" w:eastAsia="Times New Roman" w:hAnsi="Times New Roman" w:cs="Times New Roman"/>
          <w:sz w:val="26"/>
          <w:szCs w:val="26"/>
        </w:rPr>
        <w:t>и</w:t>
      </w:r>
      <w:bookmarkEnd w:id="115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6" w:name="bookmark124"/>
      <w:bookmarkEnd w:id="116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bookmark125"/>
      <w:bookmarkEnd w:id="117"/>
      <w:r w:rsidRPr="00405F2B">
        <w:rPr>
          <w:rFonts w:ascii="Times New Roman" w:eastAsia="Times New Roman" w:hAnsi="Times New Roman" w:cs="Times New Roman"/>
          <w:sz w:val="26"/>
          <w:szCs w:val="26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8" w:name="bookmark126"/>
      <w:bookmarkEnd w:id="118"/>
      <w:r w:rsidRPr="00405F2B">
        <w:rPr>
          <w:rFonts w:ascii="Times New Roman" w:eastAsia="Times New Roman" w:hAnsi="Times New Roman" w:cs="Times New Roman"/>
          <w:sz w:val="26"/>
          <w:szCs w:val="26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19" w:name="bookmark127"/>
      <w:bookmarkEnd w:id="119"/>
      <w:r w:rsidRPr="00405F2B">
        <w:rPr>
          <w:rFonts w:ascii="Times New Roman" w:eastAsia="Times New Roman" w:hAnsi="Times New Roman" w:cs="Times New Roman"/>
          <w:sz w:val="26"/>
          <w:szCs w:val="26"/>
        </w:rPr>
        <w:t>кадастровый паспорт здания, сооружения, объекта незавершенного строительства, помещения;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bookmark128"/>
      <w:bookmarkEnd w:id="120"/>
      <w:r w:rsidRPr="00405F2B">
        <w:rPr>
          <w:rFonts w:ascii="Times New Roman" w:eastAsia="Times New Roman" w:hAnsi="Times New Roman" w:cs="Times New Roman"/>
          <w:sz w:val="26"/>
          <w:szCs w:val="26"/>
        </w:rPr>
        <w:t>кадастровая выписка о земельном участке;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1" w:name="bookmark129"/>
      <w:bookmarkEnd w:id="121"/>
      <w:r w:rsidRPr="00405F2B">
        <w:rPr>
          <w:rFonts w:ascii="Times New Roman" w:eastAsia="Times New Roman" w:hAnsi="Times New Roman" w:cs="Times New Roman"/>
          <w:sz w:val="26"/>
          <w:szCs w:val="26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2" w:name="bookmark130"/>
      <w:bookmarkEnd w:id="122"/>
      <w:r w:rsidRPr="00405F2B">
        <w:rPr>
          <w:rFonts w:ascii="Times New Roman" w:eastAsia="Times New Roman" w:hAnsi="Times New Roman" w:cs="Times New Roman"/>
          <w:sz w:val="26"/>
          <w:szCs w:val="26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3" w:name="bookmark131"/>
      <w:bookmarkEnd w:id="123"/>
      <w:r w:rsidRPr="00405F2B">
        <w:rPr>
          <w:rFonts w:ascii="Times New Roman" w:eastAsia="Times New Roman" w:hAnsi="Times New Roman" w:cs="Times New Roman"/>
          <w:sz w:val="26"/>
          <w:szCs w:val="26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4" w:name="bookmark132"/>
      <w:bookmarkEnd w:id="124"/>
      <w:r w:rsidRPr="00405F2B">
        <w:rPr>
          <w:rFonts w:ascii="Times New Roman" w:eastAsia="Times New Roman" w:hAnsi="Times New Roman" w:cs="Times New Roman"/>
          <w:sz w:val="26"/>
          <w:szCs w:val="26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5" w:name="bookmark133"/>
      <w:bookmarkEnd w:id="125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6" w:name="bookmark134"/>
      <w:bookmarkEnd w:id="126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акт приемочной комиссии при переустройстве и (или) перепланировке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7" w:name="bookmark135"/>
      <w:bookmarkEnd w:id="127"/>
      <w:r w:rsidRPr="00405F2B">
        <w:rPr>
          <w:rFonts w:ascii="Times New Roman" w:eastAsia="Times New Roman" w:hAnsi="Times New Roman" w:cs="Times New Roman"/>
          <w:sz w:val="26"/>
          <w:szCs w:val="26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8" w:name="bookmark136"/>
      <w:bookmarkEnd w:id="128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8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29" w:name="bookmark137"/>
      <w:bookmarkEnd w:id="129"/>
      <w:r w:rsidRPr="00405F2B">
        <w:rPr>
          <w:rFonts w:ascii="Times New Roman" w:eastAsia="Times New Roman" w:hAnsi="Times New Roman" w:cs="Times New Roman"/>
          <w:sz w:val="26"/>
          <w:szCs w:val="26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0" w:name="bookmark138"/>
      <w:bookmarkEnd w:id="130"/>
      <w:r w:rsidRPr="00405F2B">
        <w:rPr>
          <w:rFonts w:ascii="Times New Roman" w:eastAsia="Times New Roman" w:hAnsi="Times New Roman" w:cs="Times New Roman"/>
          <w:sz w:val="26"/>
          <w:szCs w:val="26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>тентификации (далее ™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A3A41" w:rsidRPr="00405F2B" w:rsidRDefault="000A3A41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документов и сведений, необходимых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соответствии с нормативными правовыми актами для предоставления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услуги, которые находятся в распоряжении государственных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органов, органов местного самоуправления и иных органов, участвующих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предоставлении муниципальных услуг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1" w:name="bookmark139"/>
      <w:bookmarkEnd w:id="131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использованием СМЭВ.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0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2" w:name="bookmark140"/>
      <w:bookmarkEnd w:id="132"/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Услуги запрещается требовать от Заявителя: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^представления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3" w:name="bookmark141"/>
      <w:bookmarkEnd w:id="133"/>
      <w:r w:rsidRPr="00405F2B">
        <w:rPr>
          <w:rFonts w:ascii="Times New Roman" w:eastAsia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4" w:name="bookmark142"/>
      <w:bookmarkEnd w:id="134"/>
      <w:r w:rsidRPr="00405F2B">
        <w:rPr>
          <w:rFonts w:ascii="Times New Roman" w:eastAsia="Times New Roman" w:hAnsi="Times New Roman" w:cs="Times New Roman"/>
          <w:sz w:val="26"/>
          <w:szCs w:val="26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5" w:name="bookmark143"/>
      <w:bookmarkEnd w:id="135"/>
      <w:r w:rsidRPr="00405F2B"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36" w:name="bookmark144"/>
      <w:bookmarkEnd w:id="136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A3A41" w:rsidRPr="00405F2B" w:rsidRDefault="000A3A41" w:rsidP="000A3A41">
      <w:pPr>
        <w:widowControl w:val="0"/>
        <w:tabs>
          <w:tab w:val="left" w:pos="939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37" w:name="bookmark147"/>
      <w:bookmarkStart w:id="138" w:name="bookmark146"/>
      <w:bookmarkStart w:id="139" w:name="bookmark145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приеме документов,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необходимых для предоставления муниципальной услуги</w:t>
      </w:r>
      <w:bookmarkEnd w:id="137"/>
      <w:bookmarkEnd w:id="138"/>
      <w:bookmarkEnd w:id="139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140" w:name="bookmark148"/>
      <w:bookmarkEnd w:id="140"/>
      <w:r w:rsidRPr="00405F2B">
        <w:rPr>
          <w:rFonts w:ascii="Times New Roman" w:eastAsia="Times New Roman" w:hAnsi="Times New Roman" w:cs="Times New Roman"/>
          <w:sz w:val="26"/>
          <w:szCs w:val="26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BB300B" w:rsidRPr="00405F2B" w:rsidRDefault="00BB300B" w:rsidP="00BB300B">
      <w:pPr>
        <w:widowControl w:val="0"/>
        <w:ind w:firstLine="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несоблюдение установленных статьей 11 Федерального закона от </w:t>
      </w:r>
      <w:r w:rsidRPr="00D0404B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Pr="00D0404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>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неполное заполнение полей в форме запроса, в том числе в интерактивной форме на ЕПГУ;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наличие противоречивых сведений в запросе и приложенных к нему документах.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0A3A41" w:rsidRPr="00405F2B" w:rsidRDefault="000A3A41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41" w:name="bookmark151"/>
      <w:bookmarkStart w:id="142" w:name="bookmark150"/>
      <w:bookmarkStart w:id="143" w:name="bookmark149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 или отказа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предоставлении муниципальной услуги</w:t>
      </w:r>
      <w:bookmarkEnd w:id="141"/>
      <w:bookmarkEnd w:id="142"/>
      <w:bookmarkEnd w:id="143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10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144" w:name="bookmark152"/>
      <w:bookmarkEnd w:id="144"/>
      <w:r w:rsidRPr="00405F2B">
        <w:rPr>
          <w:rFonts w:ascii="Times New Roman" w:eastAsia="Times New Roman" w:hAnsi="Times New Roman" w:cs="Times New Roman"/>
          <w:sz w:val="26"/>
          <w:szCs w:val="26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Основаниями для отказа в предоставлении Услуги являются случаи, поименованные в пункте 40 Правил: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-с заявлением обратилось лицо, не указанное в пункте 1.2 настоящего Регламента;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45" w:name="bookmark153"/>
      <w:bookmarkEnd w:id="145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46" w:name="bookmark154"/>
      <w:bookmarkEnd w:id="146"/>
      <w:r w:rsidRPr="00405F2B">
        <w:rPr>
          <w:rFonts w:ascii="Times New Roman" w:eastAsia="Times New Roman" w:hAnsi="Times New Roman" w:cs="Times New Roman"/>
          <w:sz w:val="26"/>
          <w:szCs w:val="26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47" w:name="bookmark155"/>
      <w:bookmarkEnd w:id="147"/>
      <w:r w:rsidRPr="00405F2B">
        <w:rPr>
          <w:rFonts w:ascii="Times New Roman" w:eastAsia="Times New Roman" w:hAnsi="Times New Roman" w:cs="Times New Roman"/>
          <w:sz w:val="26"/>
          <w:szCs w:val="26"/>
        </w:rPr>
        <w:t>отсутствуют случаи и условия для присвоения объекту адресации адреса или аннулирования его адреса, указанные в пунктах 5, 8-11и14-18 Правил.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bookmarkStart w:id="148" w:name="bookmark156"/>
      <w:bookmarkEnd w:id="148"/>
      <w:r w:rsidRPr="00405F2B">
        <w:rPr>
          <w:rFonts w:ascii="Times New Roman" w:eastAsia="Times New Roman" w:hAnsi="Times New Roman" w:cs="Times New Roman"/>
          <w:sz w:val="26"/>
          <w:szCs w:val="26"/>
        </w:rPr>
        <w:t>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0A3A41" w:rsidRPr="00405F2B" w:rsidRDefault="000A3A41" w:rsidP="000A3A41">
      <w:pPr>
        <w:widowControl w:val="0"/>
        <w:tabs>
          <w:tab w:val="left" w:pos="1410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услуг, которые являются н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еобходимыми и обязательными для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муниципальной услуги, в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том числе сведения о документе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(документах), выдаваемом (выдаваемых) организациями, участвующими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предоставлении муниципальной услуги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bookmarkStart w:id="149" w:name="bookmark157"/>
      <w:bookmarkEnd w:id="149"/>
      <w:r w:rsidRPr="00405F2B">
        <w:rPr>
          <w:rFonts w:ascii="Times New Roman" w:eastAsia="Times New Roman" w:hAnsi="Times New Roman" w:cs="Times New Roman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0A3A41" w:rsidRPr="00405F2B" w:rsidRDefault="000A3A41" w:rsidP="000A3A41">
      <w:pPr>
        <w:widowControl w:val="0"/>
        <w:tabs>
          <w:tab w:val="left" w:pos="1382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50" w:name="bookmark160"/>
      <w:bookmarkStart w:id="151" w:name="bookmark159"/>
      <w:bookmarkStart w:id="152" w:name="bookmark158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Порядок, размер и основания вз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имания государственной пошлины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или иной оплаты, взимаемой за предоставление муниципальной услуги</w:t>
      </w:r>
      <w:bookmarkEnd w:id="150"/>
      <w:bookmarkEnd w:id="151"/>
      <w:bookmarkEnd w:id="152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0"/>
        </w:tabs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153" w:name="bookmark161"/>
      <w:bookmarkEnd w:id="153"/>
      <w:r w:rsidRPr="00405F2B">
        <w:rPr>
          <w:rFonts w:ascii="Times New Roman" w:eastAsia="Times New Roman" w:hAnsi="Times New Roman" w:cs="Times New Roman"/>
          <w:sz w:val="26"/>
          <w:szCs w:val="26"/>
        </w:rPr>
        <w:t>Предоставление Услуги осуществляется бесплатно.</w:t>
      </w:r>
    </w:p>
    <w:p w:rsidR="000A3A41" w:rsidRPr="00405F2B" w:rsidRDefault="000A3A41" w:rsidP="000A3A41">
      <w:pPr>
        <w:widowControl w:val="0"/>
        <w:tabs>
          <w:tab w:val="left" w:pos="0"/>
        </w:tabs>
        <w:ind w:left="567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Порядок, размер и основания в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зимания платы за предоставление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услуг, которые являются необходимыми и обязательны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 для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муниципал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ьной услуги, включая информацию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 методике расчета размера такой платы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78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154" w:name="bookmark162"/>
      <w:bookmarkEnd w:id="154"/>
      <w:r w:rsidRPr="00405F2B">
        <w:rPr>
          <w:rFonts w:ascii="Times New Roman" w:eastAsia="Times New Roman" w:hAnsi="Times New Roman" w:cs="Times New Roman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0A3A41" w:rsidRPr="00405F2B" w:rsidRDefault="000A3A41" w:rsidP="000A3A41">
      <w:pPr>
        <w:widowControl w:val="0"/>
        <w:tabs>
          <w:tab w:val="left" w:pos="1378"/>
        </w:tabs>
        <w:ind w:left="72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ия в очереди при подаче запроса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 предоставлении муниципальной ус</w:t>
      </w:r>
      <w:r w:rsidR="000A3A4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луги и при получении результата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55" w:name="bookmark163"/>
      <w:bookmarkEnd w:id="155"/>
      <w:r w:rsidRPr="00405F2B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0A3A41" w:rsidRPr="00405F2B" w:rsidRDefault="000A3A41" w:rsidP="000A3A41">
      <w:pPr>
        <w:widowControl w:val="0"/>
        <w:tabs>
          <w:tab w:val="left" w:pos="1393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56" w:name="bookmark166"/>
      <w:bookmarkStart w:id="157" w:name="bookmark165"/>
      <w:bookmarkStart w:id="158" w:name="bookmark164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услуги, в том числе в электронной форме</w:t>
      </w:r>
      <w:bookmarkEnd w:id="156"/>
      <w:bookmarkEnd w:id="157"/>
      <w:bookmarkEnd w:id="158"/>
    </w:p>
    <w:p w:rsidR="000A3A41" w:rsidRPr="00405F2B" w:rsidRDefault="000A3A41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59" w:name="bookmark167"/>
      <w:bookmarkEnd w:id="159"/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0A3A41" w:rsidRPr="00405F2B" w:rsidRDefault="000A3A41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0" w:name="bookmark170"/>
      <w:bookmarkStart w:id="161" w:name="bookmark169"/>
      <w:bookmarkStart w:id="162" w:name="bookmark168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муниципальная услуга</w:t>
      </w:r>
      <w:bookmarkEnd w:id="160"/>
      <w:bookmarkEnd w:id="161"/>
      <w:bookmarkEnd w:id="162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396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3" w:name="bookmark171"/>
      <w:bookmarkEnd w:id="163"/>
      <w:r w:rsidRPr="00405F2B">
        <w:rPr>
          <w:rFonts w:ascii="Times New Roman" w:eastAsia="Times New Roman" w:hAnsi="Times New Roman" w:cs="Times New Roman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инвалидов.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4" w:name="bookmark172"/>
      <w:bookmarkEnd w:id="164"/>
      <w:r w:rsidRPr="00405F2B">
        <w:rPr>
          <w:rFonts w:ascii="Times New Roman" w:eastAsia="Times New Roman" w:hAnsi="Times New Roman" w:cs="Times New Roman"/>
          <w:sz w:val="26"/>
          <w:szCs w:val="26"/>
        </w:rPr>
        <w:t>наименование;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5" w:name="bookmark173"/>
      <w:bookmarkEnd w:id="165"/>
      <w:r w:rsidRPr="00405F2B">
        <w:rPr>
          <w:rFonts w:ascii="Times New Roman" w:eastAsia="Times New Roman" w:hAnsi="Times New Roman" w:cs="Times New Roman"/>
          <w:sz w:val="26"/>
          <w:szCs w:val="26"/>
        </w:rPr>
        <w:t>место нахождения и адрес;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6" w:name="bookmark174"/>
      <w:bookmarkEnd w:id="166"/>
      <w:r w:rsidRPr="00405F2B">
        <w:rPr>
          <w:rFonts w:ascii="Times New Roman" w:eastAsia="Times New Roman" w:hAnsi="Times New Roman" w:cs="Times New Roman"/>
          <w:sz w:val="26"/>
          <w:szCs w:val="26"/>
        </w:rPr>
        <w:t>режим работы;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7" w:name="bookmark175"/>
      <w:bookmarkEnd w:id="167"/>
      <w:r w:rsidRPr="00405F2B">
        <w:rPr>
          <w:rFonts w:ascii="Times New Roman" w:eastAsia="Times New Roman" w:hAnsi="Times New Roman" w:cs="Times New Roman"/>
          <w:sz w:val="26"/>
          <w:szCs w:val="26"/>
        </w:rPr>
        <w:t>график приема;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168" w:name="bookmark176"/>
      <w:bookmarkEnd w:id="168"/>
      <w:r w:rsidRPr="00405F2B">
        <w:rPr>
          <w:rFonts w:ascii="Times New Roman" w:eastAsia="Times New Roman" w:hAnsi="Times New Roman" w:cs="Times New Roman"/>
          <w:sz w:val="26"/>
          <w:szCs w:val="26"/>
        </w:rPr>
        <w:t>номера телефонов для справок.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BB300B" w:rsidRPr="00405F2B" w:rsidRDefault="00BB300B" w:rsidP="000A3A4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Помещения, в которых предоставляется Услуга, оснащаются: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69" w:name="bookmark177"/>
      <w:bookmarkEnd w:id="169"/>
      <w:r w:rsidRPr="00405F2B">
        <w:rPr>
          <w:rFonts w:ascii="Times New Roman" w:eastAsia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0" w:name="bookmark178"/>
      <w:bookmarkEnd w:id="170"/>
      <w:r w:rsidRPr="00405F2B">
        <w:rPr>
          <w:rFonts w:ascii="Times New Roman" w:eastAsia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1" w:name="bookmark179"/>
      <w:bookmarkEnd w:id="171"/>
      <w:r w:rsidRPr="00405F2B">
        <w:rPr>
          <w:rFonts w:ascii="Times New Roman" w:eastAsia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2" w:name="bookmark180"/>
      <w:bookmarkEnd w:id="172"/>
      <w:r w:rsidRPr="00405F2B">
        <w:rPr>
          <w:rFonts w:ascii="Times New Roman" w:eastAsia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3" w:name="bookmark181"/>
      <w:bookmarkEnd w:id="173"/>
      <w:r w:rsidRPr="00405F2B">
        <w:rPr>
          <w:rFonts w:ascii="Times New Roman" w:eastAsia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4" w:name="bookmark182"/>
      <w:bookmarkEnd w:id="174"/>
      <w:r w:rsidRPr="00405F2B">
        <w:rPr>
          <w:rFonts w:ascii="Times New Roman" w:eastAsia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5" w:name="bookmark183"/>
      <w:bookmarkEnd w:id="175"/>
      <w:r w:rsidRPr="00405F2B">
        <w:rPr>
          <w:rFonts w:ascii="Times New Roman" w:eastAsia="Times New Roman" w:hAnsi="Times New Roman" w:cs="Times New Roman"/>
          <w:sz w:val="26"/>
          <w:szCs w:val="26"/>
        </w:rPr>
        <w:t>графика приема Заявителей.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Услуги инвалидам обеспечиваются: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6" w:name="bookmark184"/>
      <w:bookmarkEnd w:id="176"/>
      <w:r w:rsidRPr="00405F2B">
        <w:rPr>
          <w:rFonts w:ascii="Times New Roman" w:eastAsia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Услуга;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7" w:name="bookmark185"/>
      <w:bookmarkEnd w:id="177"/>
      <w:r w:rsidRPr="00405F2B">
        <w:rPr>
          <w:rFonts w:ascii="Times New Roman" w:eastAsia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8" w:name="bookmark186"/>
      <w:bookmarkEnd w:id="178"/>
      <w:r w:rsidRPr="00405F2B">
        <w:rPr>
          <w:rFonts w:ascii="Times New Roman" w:eastAsia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79" w:name="bookmark187"/>
      <w:bookmarkEnd w:id="179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0" w:name="bookmark188"/>
      <w:bookmarkEnd w:id="180"/>
      <w:r w:rsidRPr="00405F2B">
        <w:rPr>
          <w:rFonts w:ascii="Times New Roman" w:eastAsia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1" w:name="bookmark189"/>
      <w:bookmarkEnd w:id="181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допуск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сурдопереводчика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2" w:name="bookmark190"/>
      <w:bookmarkEnd w:id="182"/>
      <w:r w:rsidRPr="00405F2B">
        <w:rPr>
          <w:rFonts w:ascii="Times New Roman" w:eastAsia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3" w:name="bookmark191"/>
      <w:bookmarkEnd w:id="183"/>
      <w:r w:rsidRPr="00405F2B">
        <w:rPr>
          <w:rFonts w:ascii="Times New Roman" w:eastAsia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0A3A41" w:rsidRPr="00405F2B" w:rsidRDefault="000A3A41" w:rsidP="000A3A41">
      <w:pPr>
        <w:widowControl w:val="0"/>
        <w:tabs>
          <w:tab w:val="left" w:pos="948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4" w:name="bookmark194"/>
      <w:bookmarkStart w:id="185" w:name="bookmark193"/>
      <w:bookmarkStart w:id="186" w:name="bookmark192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</w:t>
      </w:r>
      <w:bookmarkEnd w:id="184"/>
      <w:bookmarkEnd w:id="185"/>
      <w:bookmarkEnd w:id="186"/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1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7" w:name="bookmark195"/>
      <w:bookmarkEnd w:id="187"/>
      <w:r w:rsidRPr="00405F2B">
        <w:rPr>
          <w:rFonts w:ascii="Times New Roman" w:eastAsia="Times New Roman" w:hAnsi="Times New Roman" w:cs="Times New Roman"/>
          <w:sz w:val="26"/>
          <w:szCs w:val="26"/>
        </w:rPr>
        <w:t>Основными показателями доступности предоставления Услуги являются: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8" w:name="bookmark196"/>
      <w:bookmarkEnd w:id="188"/>
      <w:r w:rsidRPr="00405F2B">
        <w:rPr>
          <w:rFonts w:ascii="Times New Roman" w:eastAsia="Times New Roman" w:hAnsi="Times New Roman" w:cs="Times New Roman"/>
          <w:sz w:val="26"/>
          <w:szCs w:val="26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89" w:name="bookmark197"/>
      <w:bookmarkEnd w:id="189"/>
      <w:r w:rsidRPr="00405F2B">
        <w:rPr>
          <w:rFonts w:ascii="Times New Roman" w:eastAsia="Times New Roman" w:hAnsi="Times New Roman" w:cs="Times New Roman"/>
          <w:sz w:val="26"/>
          <w:szCs w:val="26"/>
        </w:rPr>
        <w:t>возможность получения заявителем уведомлений о предоставлении Услуги с помощью ЕПГУ или регионального портала;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0" w:name="bookmark198"/>
      <w:bookmarkEnd w:id="190"/>
      <w:r w:rsidRPr="00405F2B">
        <w:rPr>
          <w:rFonts w:ascii="Times New Roman" w:eastAsia="Times New Roman" w:hAnsi="Times New Roman" w:cs="Times New Roman"/>
          <w:sz w:val="26"/>
          <w:szCs w:val="26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1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1" w:name="bookmark199"/>
      <w:bookmarkEnd w:id="191"/>
      <w:r w:rsidRPr="00405F2B">
        <w:rPr>
          <w:rFonts w:ascii="Times New Roman" w:eastAsia="Times New Roman" w:hAnsi="Times New Roman" w:cs="Times New Roman"/>
          <w:sz w:val="26"/>
          <w:szCs w:val="26"/>
        </w:rPr>
        <w:t>Основными показателями качества предоставления Услуги являются: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2" w:name="bookmark200"/>
      <w:bookmarkEnd w:id="192"/>
      <w:r w:rsidRPr="00405F2B">
        <w:rPr>
          <w:rFonts w:ascii="Times New Roman" w:eastAsia="Times New Roman" w:hAnsi="Times New Roman" w:cs="Times New Roman"/>
          <w:sz w:val="26"/>
          <w:szCs w:val="26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3" w:name="bookmark201"/>
      <w:bookmarkEnd w:id="193"/>
      <w:r w:rsidRPr="00405F2B">
        <w:rPr>
          <w:rFonts w:ascii="Times New Roman" w:eastAsia="Times New Roman" w:hAnsi="Times New Roman" w:cs="Times New Roman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4" w:name="bookmark202"/>
      <w:bookmarkEnd w:id="194"/>
      <w:r w:rsidRPr="00405F2B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5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5" w:name="bookmark203"/>
      <w:bookmarkEnd w:id="195"/>
      <w:r w:rsidRPr="00405F2B">
        <w:rPr>
          <w:rFonts w:ascii="Times New Roman" w:eastAsia="Times New Roman" w:hAnsi="Times New Roman" w:cs="Times New Roman"/>
          <w:sz w:val="26"/>
          <w:szCs w:val="26"/>
        </w:rPr>
        <w:t>отсутствие нарушений установленных сроков в процессе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6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6" w:name="bookmark204"/>
      <w:bookmarkEnd w:id="196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итогам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A3A41" w:rsidRPr="00405F2B" w:rsidRDefault="000A3A41" w:rsidP="000A3A41">
      <w:pPr>
        <w:widowControl w:val="0"/>
        <w:tabs>
          <w:tab w:val="left" w:pos="966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Иные требования, в том числе учитывающие особенности предоставления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 в многофункциональных центрах, особенности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предоставления муниципальной услуги по экстерриториальному принципу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особенности предоставления муниципальной услуги в электронной форме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0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7" w:name="bookmark205"/>
      <w:bookmarkEnd w:id="197"/>
      <w:r w:rsidRPr="00405F2B">
        <w:rPr>
          <w:rFonts w:ascii="Times New Roman" w:eastAsia="Times New Roman" w:hAnsi="Times New Roman" w:cs="Times New Roman"/>
          <w:sz w:val="26"/>
          <w:szCs w:val="26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3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8" w:name="bookmark206"/>
      <w:bookmarkEnd w:id="198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BB300B" w:rsidRPr="00405F2B" w:rsidRDefault="00BB300B" w:rsidP="008C7CB6">
      <w:pPr>
        <w:widowControl w:val="0"/>
        <w:numPr>
          <w:ilvl w:val="0"/>
          <w:numId w:val="5"/>
        </w:numPr>
        <w:tabs>
          <w:tab w:val="left" w:pos="143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199" w:name="bookmark207"/>
      <w:bookmarkEnd w:id="199"/>
      <w:r w:rsidRPr="00405F2B">
        <w:rPr>
          <w:rFonts w:ascii="Times New Roman" w:eastAsia="Times New Roman" w:hAnsi="Times New Roman" w:cs="Times New Roman"/>
          <w:sz w:val="26"/>
          <w:szCs w:val="26"/>
        </w:rPr>
        <w:t>Электронные документы представляются в следующих форматах:</w:t>
      </w:r>
    </w:p>
    <w:p w:rsidR="00BB300B" w:rsidRPr="00405F2B" w:rsidRDefault="00BB300B" w:rsidP="000A3A41">
      <w:pPr>
        <w:widowControl w:val="0"/>
        <w:tabs>
          <w:tab w:val="left" w:pos="110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0" w:name="bookmark208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а</w:t>
      </w:r>
      <w:bookmarkEnd w:id="200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BB300B" w:rsidRPr="00405F2B" w:rsidRDefault="00BB300B" w:rsidP="000A3A41">
      <w:pPr>
        <w:widowControl w:val="0"/>
        <w:tabs>
          <w:tab w:val="left" w:pos="111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1" w:name="bookmark209"/>
      <w:r w:rsidRPr="00405F2B">
        <w:rPr>
          <w:rFonts w:ascii="Times New Roman" w:eastAsia="Times New Roman" w:hAnsi="Times New Roman" w:cs="Times New Roman"/>
          <w:sz w:val="26"/>
          <w:szCs w:val="26"/>
        </w:rPr>
        <w:t>б</w:t>
      </w:r>
      <w:bookmarkEnd w:id="201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B300B" w:rsidRPr="00405F2B" w:rsidRDefault="00BB300B" w:rsidP="000A3A41">
      <w:pPr>
        <w:widowControl w:val="0"/>
        <w:tabs>
          <w:tab w:val="left" w:pos="1121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2" w:name="bookmark210"/>
      <w:r w:rsidRPr="00405F2B">
        <w:rPr>
          <w:rFonts w:ascii="Times New Roman" w:eastAsia="Times New Roman" w:hAnsi="Times New Roman" w:cs="Times New Roman"/>
          <w:sz w:val="26"/>
          <w:szCs w:val="26"/>
        </w:rPr>
        <w:t>в</w:t>
      </w:r>
      <w:bookmarkEnd w:id="202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BB300B" w:rsidRPr="00405F2B" w:rsidRDefault="00BB300B" w:rsidP="000A3A41">
      <w:pPr>
        <w:widowControl w:val="0"/>
        <w:tabs>
          <w:tab w:val="left" w:pos="111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3" w:name="bookmark211"/>
      <w:r w:rsidRPr="00405F2B">
        <w:rPr>
          <w:rFonts w:ascii="Times New Roman" w:eastAsia="Times New Roman" w:hAnsi="Times New Roman" w:cs="Times New Roman"/>
          <w:sz w:val="26"/>
          <w:szCs w:val="26"/>
        </w:rPr>
        <w:t>г</w:t>
      </w:r>
      <w:bookmarkEnd w:id="203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4" w:name="bookmark212"/>
      <w:bookmarkEnd w:id="204"/>
      <w:r w:rsidRPr="00405F2B">
        <w:rPr>
          <w:rFonts w:ascii="Times New Roman" w:eastAsia="Times New Roman" w:hAnsi="Times New Roman"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5" w:name="bookmark213"/>
      <w:bookmarkEnd w:id="205"/>
      <w:r w:rsidRPr="00405F2B">
        <w:rPr>
          <w:rFonts w:ascii="Times New Roman" w:eastAsia="Times New Roman" w:hAnsi="Times New Roman"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6" w:name="bookmark214"/>
      <w:bookmarkEnd w:id="206"/>
      <w:r w:rsidRPr="00405F2B">
        <w:rPr>
          <w:rFonts w:ascii="Times New Roman" w:eastAsia="Times New Roman" w:hAnsi="Times New Roman"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7" w:name="bookmark215"/>
      <w:bookmarkEnd w:id="207"/>
      <w:r w:rsidRPr="00405F2B">
        <w:rPr>
          <w:rFonts w:ascii="Times New Roman" w:eastAsia="Times New Roman" w:hAnsi="Times New Roman" w:cs="Times New Roman"/>
          <w:sz w:val="26"/>
          <w:szCs w:val="26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8" w:name="bookmark216"/>
      <w:bookmarkEnd w:id="208"/>
      <w:r w:rsidRPr="00405F2B">
        <w:rPr>
          <w:rFonts w:ascii="Times New Roman" w:eastAsia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7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09" w:name="bookmark217"/>
      <w:bookmarkEnd w:id="209"/>
      <w:r w:rsidRPr="00405F2B">
        <w:rPr>
          <w:rFonts w:ascii="Times New Roman" w:eastAsia="Times New Roman" w:hAnsi="Times New Roman" w:cs="Times New Roman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405F2B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405F2B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0A3A41" w:rsidRPr="00405F2B" w:rsidRDefault="000A3A41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0A3A41" w:rsidP="000A3A41">
      <w:pPr>
        <w:widowControl w:val="0"/>
        <w:tabs>
          <w:tab w:val="left" w:pos="804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0" w:name="bookmark218"/>
      <w:bookmarkEnd w:id="210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A3A41" w:rsidRPr="00405F2B" w:rsidRDefault="000A3A41" w:rsidP="000A3A41">
      <w:pPr>
        <w:widowControl w:val="0"/>
        <w:tabs>
          <w:tab w:val="left" w:pos="80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административных процедур</w:t>
      </w:r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309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1" w:name="bookmark219"/>
      <w:bookmarkEnd w:id="211"/>
      <w:r w:rsidRPr="00405F2B">
        <w:rPr>
          <w:rFonts w:ascii="Times New Roman" w:eastAsia="Times New Roman" w:hAnsi="Times New Roman" w:cs="Times New Roman"/>
          <w:sz w:val="26"/>
          <w:szCs w:val="26"/>
        </w:rPr>
        <w:t>Предоставление Услуги включает в себя следующие административные процедуры: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установление личности Заявителя (представителя Заявителя);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регистрация заявления;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проверка комплектности документов, необходимых для предоставления Услуги;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рассмотрение документов, необходимых для предоставления Услуги;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принятие решения по результатам оказания Услуги;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выдача результата оказания Услуги.</w:t>
      </w:r>
    </w:p>
    <w:p w:rsidR="000A3A41" w:rsidRPr="00405F2B" w:rsidRDefault="000A3A41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2" w:name="bookmark222"/>
      <w:bookmarkStart w:id="213" w:name="bookmark221"/>
      <w:bookmarkStart w:id="214" w:name="bookmark220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административных процедур (действий) при предоставлении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 услуг в электронной форме</w:t>
      </w:r>
      <w:bookmarkEnd w:id="212"/>
      <w:bookmarkEnd w:id="213"/>
      <w:bookmarkEnd w:id="214"/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31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5" w:name="bookmark223"/>
      <w:bookmarkEnd w:id="215"/>
      <w:r w:rsidRPr="00405F2B">
        <w:rPr>
          <w:rFonts w:ascii="Times New Roman" w:eastAsia="Times New Roman" w:hAnsi="Times New Roman" w:cs="Times New Roman"/>
          <w:sz w:val="26"/>
          <w:szCs w:val="26"/>
        </w:rPr>
        <w:t>При предоставлении Услуги в электронной форме заявителю обеспечивается возможность: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9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6" w:name="bookmark224"/>
      <w:bookmarkEnd w:id="216"/>
      <w:r w:rsidRPr="00405F2B">
        <w:rPr>
          <w:rFonts w:ascii="Times New Roman" w:eastAsia="Times New Roman" w:hAnsi="Times New Roman" w:cs="Times New Roman"/>
          <w:sz w:val="26"/>
          <w:szCs w:val="26"/>
        </w:rPr>
        <w:t>получения информации о порядке и сроках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8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7" w:name="bookmark225"/>
      <w:bookmarkEnd w:id="217"/>
      <w:r w:rsidRPr="00405F2B">
        <w:rPr>
          <w:rFonts w:ascii="Times New Roman" w:eastAsia="Times New Roman" w:hAnsi="Times New Roman" w:cs="Times New Roman"/>
          <w:sz w:val="26"/>
          <w:szCs w:val="26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9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8" w:name="bookmark226"/>
      <w:bookmarkEnd w:id="218"/>
      <w:r w:rsidRPr="00405F2B">
        <w:rPr>
          <w:rFonts w:ascii="Times New Roman" w:eastAsia="Times New Roman" w:hAnsi="Times New Roman" w:cs="Times New Roman"/>
          <w:sz w:val="26"/>
          <w:szCs w:val="26"/>
        </w:rPr>
        <w:t>приема и регистрации Уполномоченным органом заявления и прилагаемых документов;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85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19" w:name="bookmark227"/>
      <w:bookmarkEnd w:id="219"/>
      <w:r w:rsidRPr="00405F2B">
        <w:rPr>
          <w:rFonts w:ascii="Times New Roman" w:eastAsia="Times New Roman" w:hAnsi="Times New Roman" w:cs="Times New Roman"/>
          <w:sz w:val="26"/>
          <w:szCs w:val="26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9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20" w:name="bookmark228"/>
      <w:bookmarkEnd w:id="220"/>
      <w:r w:rsidRPr="00405F2B">
        <w:rPr>
          <w:rFonts w:ascii="Times New Roman" w:eastAsia="Times New Roman" w:hAnsi="Times New Roman" w:cs="Times New Roman"/>
          <w:sz w:val="26"/>
          <w:szCs w:val="26"/>
        </w:rPr>
        <w:t>получения сведений о ходе рассмотрения заявления;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9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21" w:name="bookmark229"/>
      <w:bookmarkEnd w:id="221"/>
      <w:r w:rsidRPr="00405F2B">
        <w:rPr>
          <w:rFonts w:ascii="Times New Roman" w:eastAsia="Times New Roman" w:hAnsi="Times New Roman" w:cs="Times New Roman"/>
          <w:sz w:val="26"/>
          <w:szCs w:val="26"/>
        </w:rPr>
        <w:t>осуществления оценки качества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9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22" w:name="bookmark230"/>
      <w:bookmarkEnd w:id="222"/>
      <w:r w:rsidRPr="00405F2B">
        <w:rPr>
          <w:rFonts w:ascii="Times New Roman" w:eastAsia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0A3A41" w:rsidRPr="00405F2B" w:rsidRDefault="000A3A41" w:rsidP="000A3A41">
      <w:pPr>
        <w:widowControl w:val="0"/>
        <w:tabs>
          <w:tab w:val="left" w:pos="992"/>
        </w:tabs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23" w:name="bookmark233"/>
      <w:bookmarkStart w:id="224" w:name="bookmark232"/>
      <w:bookmarkStart w:id="225" w:name="bookmark231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осуществления административных процедур (действий)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электронной форме</w:t>
      </w:r>
      <w:bookmarkEnd w:id="223"/>
      <w:bookmarkEnd w:id="224"/>
      <w:bookmarkEnd w:id="225"/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30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26" w:name="bookmark234"/>
      <w:bookmarkEnd w:id="226"/>
      <w:r w:rsidRPr="00405F2B">
        <w:rPr>
          <w:rFonts w:ascii="Times New Roman" w:eastAsia="Times New Roman" w:hAnsi="Times New Roman" w:cs="Times New Roman"/>
          <w:sz w:val="26"/>
          <w:szCs w:val="26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формировании заявления Заявителю обеспечивается:</w:t>
      </w:r>
    </w:p>
    <w:p w:rsidR="00BB300B" w:rsidRPr="00405F2B" w:rsidRDefault="00BB300B" w:rsidP="000A3A41">
      <w:pPr>
        <w:widowControl w:val="0"/>
        <w:tabs>
          <w:tab w:val="left" w:pos="106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27" w:name="bookmark235"/>
      <w:r w:rsidRPr="00405F2B">
        <w:rPr>
          <w:rFonts w:ascii="Times New Roman" w:eastAsia="Times New Roman" w:hAnsi="Times New Roman" w:cs="Times New Roman"/>
          <w:sz w:val="26"/>
          <w:szCs w:val="26"/>
        </w:rPr>
        <w:t>а</w:t>
      </w:r>
      <w:bookmarkEnd w:id="227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:rsidR="00BB300B" w:rsidRPr="00405F2B" w:rsidRDefault="00BB300B" w:rsidP="000A3A41">
      <w:pPr>
        <w:widowControl w:val="0"/>
        <w:tabs>
          <w:tab w:val="left" w:pos="108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28" w:name="bookmark236"/>
      <w:r w:rsidRPr="00405F2B">
        <w:rPr>
          <w:rFonts w:ascii="Times New Roman" w:eastAsia="Times New Roman" w:hAnsi="Times New Roman" w:cs="Times New Roman"/>
          <w:sz w:val="26"/>
          <w:szCs w:val="26"/>
        </w:rPr>
        <w:t>б</w:t>
      </w:r>
      <w:bookmarkEnd w:id="228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BB300B" w:rsidRPr="00405F2B" w:rsidRDefault="00BB300B" w:rsidP="000A3A41">
      <w:pPr>
        <w:widowControl w:val="0"/>
        <w:tabs>
          <w:tab w:val="left" w:pos="107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29" w:name="bookmark237"/>
      <w:r w:rsidRPr="00405F2B">
        <w:rPr>
          <w:rFonts w:ascii="Times New Roman" w:eastAsia="Times New Roman" w:hAnsi="Times New Roman" w:cs="Times New Roman"/>
          <w:sz w:val="26"/>
          <w:szCs w:val="26"/>
        </w:rPr>
        <w:t>в</w:t>
      </w:r>
      <w:bookmarkEnd w:id="229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B300B" w:rsidRPr="00405F2B" w:rsidRDefault="00BB300B" w:rsidP="000A3A41">
      <w:pPr>
        <w:widowControl w:val="0"/>
        <w:tabs>
          <w:tab w:val="left" w:pos="107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0" w:name="bookmark238"/>
      <w:r w:rsidRPr="00405F2B">
        <w:rPr>
          <w:rFonts w:ascii="Times New Roman" w:eastAsia="Times New Roman" w:hAnsi="Times New Roman" w:cs="Times New Roman"/>
          <w:sz w:val="26"/>
          <w:szCs w:val="26"/>
        </w:rPr>
        <w:t>г</w:t>
      </w:r>
      <w:bookmarkEnd w:id="230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BB300B" w:rsidRPr="00405F2B" w:rsidRDefault="00BB300B" w:rsidP="000A3A41">
      <w:pPr>
        <w:widowControl w:val="0"/>
        <w:tabs>
          <w:tab w:val="left" w:pos="109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1" w:name="bookmark239"/>
      <w:r w:rsidRPr="00405F2B">
        <w:rPr>
          <w:rFonts w:ascii="Times New Roman" w:eastAsia="Times New Roman" w:hAnsi="Times New Roman" w:cs="Times New Roman"/>
          <w:sz w:val="26"/>
          <w:szCs w:val="26"/>
        </w:rPr>
        <w:t>д</w:t>
      </w:r>
      <w:bookmarkEnd w:id="231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потери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BB300B" w:rsidRPr="00405F2B" w:rsidRDefault="00BB300B" w:rsidP="000A3A41">
      <w:pPr>
        <w:widowControl w:val="0"/>
        <w:tabs>
          <w:tab w:val="left" w:pos="1098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2" w:name="bookmark240"/>
      <w:r w:rsidRPr="00405F2B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232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 xml:space="preserve">возможность доступа Заявителя к заявлениям, поданным им ранее в течение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не менее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2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3" w:name="bookmark241"/>
      <w:bookmarkEnd w:id="233"/>
      <w:r w:rsidRPr="00405F2B">
        <w:rPr>
          <w:rFonts w:ascii="Times New Roman" w:eastAsia="Times New Roman" w:hAnsi="Times New Roman" w:cs="Times New Roman"/>
          <w:sz w:val="26"/>
          <w:szCs w:val="26"/>
        </w:rPr>
        <w:t>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BB300B" w:rsidRPr="00405F2B" w:rsidRDefault="00BB300B" w:rsidP="000A3A41">
      <w:pPr>
        <w:widowControl w:val="0"/>
        <w:tabs>
          <w:tab w:val="left" w:pos="106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4" w:name="bookmark242"/>
      <w:r w:rsidRPr="00405F2B">
        <w:rPr>
          <w:rFonts w:ascii="Times New Roman" w:eastAsia="Times New Roman" w:hAnsi="Times New Roman" w:cs="Times New Roman"/>
          <w:sz w:val="26"/>
          <w:szCs w:val="26"/>
        </w:rPr>
        <w:t>а</w:t>
      </w:r>
      <w:bookmarkEnd w:id="234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BB300B" w:rsidRPr="00405F2B" w:rsidRDefault="00BB300B" w:rsidP="000A3A41">
      <w:pPr>
        <w:widowControl w:val="0"/>
        <w:tabs>
          <w:tab w:val="left" w:pos="108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5" w:name="bookmark243"/>
      <w:r w:rsidRPr="00405F2B">
        <w:rPr>
          <w:rFonts w:ascii="Times New Roman" w:eastAsia="Times New Roman" w:hAnsi="Times New Roman" w:cs="Times New Roman"/>
          <w:sz w:val="26"/>
          <w:szCs w:val="26"/>
        </w:rPr>
        <w:t>б</w:t>
      </w:r>
      <w:bookmarkEnd w:id="235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2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6" w:name="bookmark244"/>
      <w:bookmarkEnd w:id="236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Заявителю в качестве результата предоставления Услуги обеспечивается возможность получения документа: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7" w:name="bookmark245"/>
      <w:bookmarkEnd w:id="237"/>
      <w:r w:rsidRPr="00405F2B"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8" w:name="bookmark246"/>
      <w:bookmarkEnd w:id="238"/>
      <w:r w:rsidRPr="00405F2B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26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39" w:name="bookmark247"/>
      <w:bookmarkEnd w:id="239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>. № 1284.</w:t>
      </w:r>
    </w:p>
    <w:p w:rsidR="00BB300B" w:rsidRPr="00405F2B" w:rsidRDefault="00BB300B" w:rsidP="000A3A4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26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40" w:name="bookmark248"/>
      <w:bookmarkEnd w:id="240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услуг».</w:t>
      </w:r>
    </w:p>
    <w:p w:rsidR="000A3A41" w:rsidRPr="00405F2B" w:rsidRDefault="000A3A41" w:rsidP="000A3A41">
      <w:pPr>
        <w:widowControl w:val="0"/>
        <w:tabs>
          <w:tab w:val="left" w:pos="1260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0A3A41" w:rsidRPr="00405F2B" w:rsidRDefault="00BB300B" w:rsidP="000A3A41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41" w:name="bookmark251"/>
      <w:bookmarkStart w:id="242" w:name="bookmark250"/>
      <w:bookmarkStart w:id="243" w:name="bookmark249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результате предоставления муниципальной услуги документах</w:t>
      </w:r>
      <w:bookmarkEnd w:id="241"/>
      <w:bookmarkEnd w:id="242"/>
      <w:bookmarkEnd w:id="243"/>
    </w:p>
    <w:p w:rsidR="00BB300B" w:rsidRPr="00405F2B" w:rsidRDefault="00BB300B" w:rsidP="008C7CB6">
      <w:pPr>
        <w:widowControl w:val="0"/>
        <w:numPr>
          <w:ilvl w:val="0"/>
          <w:numId w:val="7"/>
        </w:numPr>
        <w:tabs>
          <w:tab w:val="left" w:pos="1260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44" w:name="bookmark252"/>
      <w:bookmarkEnd w:id="244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В случае обнаружения уполномоченным органом опечаток и ошибок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информации о вносимых изменениях, с обоснованием необходимости внесения таких изменений.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BB300B" w:rsidRPr="00405F2B" w:rsidRDefault="00BB300B" w:rsidP="00BB300B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BB300B" w:rsidRPr="00405F2B" w:rsidRDefault="00BB300B" w:rsidP="00BB300B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0A3A41" w:rsidRPr="00405F2B" w:rsidRDefault="000A3A41" w:rsidP="00BB300B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0A3A41" w:rsidP="000A3A41">
      <w:pPr>
        <w:widowControl w:val="0"/>
        <w:tabs>
          <w:tab w:val="left" w:pos="1178"/>
        </w:tabs>
        <w:ind w:left="6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45" w:name="bookmark253"/>
      <w:bookmarkEnd w:id="245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ФОРМЫ </w:t>
      </w: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</w:t>
      </w:r>
    </w:p>
    <w:p w:rsidR="000A3A41" w:rsidRPr="00405F2B" w:rsidRDefault="000A3A41" w:rsidP="000A3A41">
      <w:pPr>
        <w:widowControl w:val="0"/>
        <w:tabs>
          <w:tab w:val="left" w:pos="1178"/>
        </w:tabs>
        <w:ind w:left="66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0A3A4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</w:t>
      </w:r>
      <w:r w:rsidR="00EB37C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ля за</w:t>
      </w:r>
      <w:proofErr w:type="gramEnd"/>
      <w:r w:rsidR="00EB37C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соблюдением и исполнением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ответственными должностн</w:t>
      </w:r>
      <w:r w:rsidR="00EB37C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ыми лицами положений регламента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 иных нормативных правовых ак</w:t>
      </w:r>
      <w:r w:rsidR="00EB37C1"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тов, устанавливающих требования 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 предоставлению муниципальной услуги, а также принятием ими решений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49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46" w:name="bookmark254"/>
      <w:bookmarkEnd w:id="246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BB300B" w:rsidRPr="00405F2B" w:rsidRDefault="00BB300B" w:rsidP="00EB37C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BB300B" w:rsidRPr="00405F2B" w:rsidRDefault="00BB300B" w:rsidP="00EB37C1">
      <w:pPr>
        <w:widowControl w:val="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Текущий контроль осуществляется путем проведения плановых и внеплановых проверок: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47" w:name="bookmark255"/>
      <w:bookmarkEnd w:id="247"/>
      <w:r w:rsidRPr="00405F2B">
        <w:rPr>
          <w:rFonts w:ascii="Times New Roman" w:eastAsia="Times New Roman" w:hAnsi="Times New Roman" w:cs="Times New Roman"/>
          <w:sz w:val="26"/>
          <w:szCs w:val="26"/>
        </w:rPr>
        <w:t>решений о предоставлении (об отказе в предоставлении)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12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48" w:name="bookmark256"/>
      <w:bookmarkEnd w:id="248"/>
      <w:r w:rsidRPr="00405F2B">
        <w:rPr>
          <w:rFonts w:ascii="Times New Roman" w:eastAsia="Times New Roman" w:hAnsi="Times New Roman" w:cs="Times New Roman"/>
          <w:sz w:val="26"/>
          <w:szCs w:val="26"/>
        </w:rPr>
        <w:t>выявления и устранения нарушений прав граждан;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9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49" w:name="bookmark257"/>
      <w:bookmarkEnd w:id="249"/>
      <w:r w:rsidRPr="00405F2B">
        <w:rPr>
          <w:rFonts w:ascii="Times New Roman" w:eastAsia="Times New Roman" w:hAnsi="Times New Roman" w:cs="Times New Roman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37C1" w:rsidRPr="00405F2B" w:rsidRDefault="00EB37C1" w:rsidP="00EB37C1">
      <w:pPr>
        <w:widowControl w:val="0"/>
        <w:tabs>
          <w:tab w:val="left" w:pos="929"/>
        </w:tabs>
        <w:ind w:left="70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полноты и качества предоставления муниципальной услуги, в том числе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порядок и формы </w:t>
      </w: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полнотой и качеством предоставления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53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50" w:name="bookmark258"/>
      <w:bookmarkEnd w:id="250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49"/>
        </w:tabs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bookmarkStart w:id="251" w:name="bookmark259"/>
      <w:bookmarkEnd w:id="251"/>
      <w:r w:rsidRPr="00405F2B">
        <w:rPr>
          <w:rFonts w:ascii="Times New Roman" w:eastAsia="Times New Roman" w:hAnsi="Times New Roman" w:cs="Times New Roman"/>
          <w:sz w:val="26"/>
          <w:szCs w:val="26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BB300B" w:rsidRPr="00405F2B" w:rsidRDefault="00BB300B" w:rsidP="00EB37C1">
      <w:pPr>
        <w:widowControl w:val="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плановой проверке полноты и качества предоставления Услуги контролю подлежат: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2" w:name="bookmark260"/>
      <w:bookmarkEnd w:id="252"/>
      <w:r w:rsidRPr="00405F2B">
        <w:rPr>
          <w:rFonts w:ascii="Times New Roman" w:eastAsia="Times New Roman" w:hAnsi="Times New Roman" w:cs="Times New Roman"/>
          <w:sz w:val="26"/>
          <w:szCs w:val="26"/>
        </w:rPr>
        <w:t>соблюдение сроков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3" w:name="bookmark261"/>
      <w:bookmarkEnd w:id="253"/>
      <w:r w:rsidRPr="00405F2B">
        <w:rPr>
          <w:rFonts w:ascii="Times New Roman" w:eastAsia="Times New Roman" w:hAnsi="Times New Roman" w:cs="Times New Roman"/>
          <w:sz w:val="26"/>
          <w:szCs w:val="26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4" w:name="bookmark262"/>
      <w:bookmarkEnd w:id="254"/>
      <w:r w:rsidRPr="00405F2B">
        <w:rPr>
          <w:rFonts w:ascii="Times New Roman" w:eastAsia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 Услуги.</w:t>
      </w:r>
    </w:p>
    <w:p w:rsidR="00BB300B" w:rsidRPr="00405F2B" w:rsidRDefault="00BB300B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Основанием для проведения внеплановых проверок являются: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5" w:name="bookmark263"/>
      <w:bookmarkEnd w:id="255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3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6" w:name="bookmark264"/>
      <w:bookmarkEnd w:id="256"/>
      <w:r w:rsidRPr="00405F2B">
        <w:rPr>
          <w:rFonts w:ascii="Times New Roman" w:eastAsia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EB37C1" w:rsidRPr="00405F2B" w:rsidRDefault="00EB37C1" w:rsidP="00EB37C1">
      <w:pPr>
        <w:widowControl w:val="0"/>
        <w:tabs>
          <w:tab w:val="left" w:pos="943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должностных лиц за решения и действия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(бездействие), принимаемые (осуществляемые) ими в ходе предоставления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7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7" w:name="bookmark265"/>
      <w:bookmarkEnd w:id="257"/>
      <w:r w:rsidRPr="00405F2B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BB300B" w:rsidRPr="00405F2B" w:rsidRDefault="00BB300B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B37C1" w:rsidRPr="00405F2B" w:rsidRDefault="00EB37C1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EB37C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Требования к порядку и формам </w:t>
      </w: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предоставлением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муниципальной услуги, в том числе со стороны граждан, их объединений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организаций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7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8" w:name="bookmark266"/>
      <w:bookmarkEnd w:id="258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B300B" w:rsidRPr="00405F2B" w:rsidRDefault="00BB300B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4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59" w:name="bookmark267"/>
      <w:bookmarkEnd w:id="259"/>
      <w:r w:rsidRPr="00405F2B">
        <w:rPr>
          <w:rFonts w:ascii="Times New Roman" w:eastAsia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предоставления Услуги;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5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60" w:name="bookmark268"/>
      <w:bookmarkEnd w:id="260"/>
      <w:r w:rsidRPr="00405F2B">
        <w:rPr>
          <w:rFonts w:ascii="Times New Roman" w:eastAsia="Times New Roman" w:hAnsi="Times New Roman" w:cs="Times New Roman"/>
          <w:sz w:val="26"/>
          <w:szCs w:val="26"/>
        </w:rPr>
        <w:t>вносить предложения о мерах по устранению нарушений настоящего Регламента.</w:t>
      </w:r>
    </w:p>
    <w:p w:rsidR="00BB300B" w:rsidRPr="00405F2B" w:rsidRDefault="00BB300B" w:rsidP="008C7CB6">
      <w:pPr>
        <w:widowControl w:val="0"/>
        <w:numPr>
          <w:ilvl w:val="0"/>
          <w:numId w:val="8"/>
        </w:numPr>
        <w:tabs>
          <w:tab w:val="left" w:pos="124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61" w:name="bookmark269"/>
      <w:bookmarkEnd w:id="261"/>
      <w:r w:rsidRPr="00405F2B">
        <w:rPr>
          <w:rFonts w:ascii="Times New Roman" w:eastAsia="Times New Roman" w:hAnsi="Times New Roman" w:cs="Times New Roman"/>
          <w:sz w:val="26"/>
          <w:szCs w:val="26"/>
        </w:rPr>
        <w:t>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BB300B" w:rsidRPr="00405F2B" w:rsidRDefault="00BB300B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37C1" w:rsidRPr="00405F2B" w:rsidRDefault="00EB37C1" w:rsidP="00EB37C1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EB37C1" w:rsidP="00EB37C1">
      <w:pPr>
        <w:widowControl w:val="0"/>
        <w:tabs>
          <w:tab w:val="left" w:pos="903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62" w:name="bookmark270"/>
      <w:bookmarkEnd w:id="262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</w:t>
      </w: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(ИЛИ) ДЕЙСТВИЙ (БЕЗДЕЙСТВИЯ) ОРГАНА МЕСТНОГО САМОУПРАВЛЕНИЯ,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ПРЕДОСТАВЛЯЮЩЕГО МУНИЦИПАЛЬНУЮ УСЛУГУ, А ТАКЖЕ ЕГО ДОЛЖНОСТНЫХ ЛИЦ, МУНИЦИПАЛЬНЫХ СЛУЖАЩИХ</w:t>
      </w:r>
      <w:proofErr w:type="gramEnd"/>
    </w:p>
    <w:p w:rsidR="00EB37C1" w:rsidRPr="00405F2B" w:rsidRDefault="00EB37C1" w:rsidP="00EB37C1">
      <w:pPr>
        <w:widowControl w:val="0"/>
        <w:tabs>
          <w:tab w:val="left" w:pos="903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8C7CB6">
      <w:pPr>
        <w:widowControl w:val="0"/>
        <w:numPr>
          <w:ilvl w:val="0"/>
          <w:numId w:val="9"/>
        </w:numPr>
        <w:tabs>
          <w:tab w:val="left" w:pos="125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3" w:name="bookmark271"/>
      <w:bookmarkEnd w:id="263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  <w:proofErr w:type="gramEnd"/>
    </w:p>
    <w:p w:rsidR="00EB37C1" w:rsidRPr="00405F2B" w:rsidRDefault="00EB37C1" w:rsidP="00EB37C1">
      <w:pPr>
        <w:widowControl w:val="0"/>
        <w:tabs>
          <w:tab w:val="left" w:pos="1252"/>
        </w:tabs>
        <w:ind w:left="72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Органы местного самоуправления, организации и уполномоченные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на рассмотрение жалобы лица, которым может быть направлена жалоба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заявителя в досудебном (внесудебном) порядке</w:t>
      </w:r>
    </w:p>
    <w:p w:rsidR="00BB300B" w:rsidRPr="00405F2B" w:rsidRDefault="00BB300B" w:rsidP="008C7CB6">
      <w:pPr>
        <w:widowControl w:val="0"/>
        <w:numPr>
          <w:ilvl w:val="0"/>
          <w:numId w:val="9"/>
        </w:numPr>
        <w:tabs>
          <w:tab w:val="left" w:pos="1245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4" w:name="bookmark272"/>
      <w:bookmarkEnd w:id="264"/>
      <w:r w:rsidRPr="00405F2B">
        <w:rPr>
          <w:rFonts w:ascii="Times New Roman" w:eastAsia="Times New Roman" w:hAnsi="Times New Roman" w:cs="Times New Roman"/>
          <w:sz w:val="26"/>
          <w:szCs w:val="26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5" w:name="bookmark273"/>
      <w:bookmarkEnd w:id="265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3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6" w:name="bookmark274"/>
      <w:bookmarkEnd w:id="266"/>
      <w:r w:rsidRPr="00405F2B">
        <w:rPr>
          <w:rFonts w:ascii="Times New Roman" w:eastAsia="Times New Roman" w:hAnsi="Times New Roman" w:cs="Times New Roman"/>
          <w:sz w:val="26"/>
          <w:szCs w:val="26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~ к руководителю многофункционального центра - на решения и действия (бездействие) работника многофункционального центра;</w:t>
      </w:r>
    </w:p>
    <w:p w:rsidR="00BB300B" w:rsidRPr="00405F2B" w:rsidRDefault="00BB300B" w:rsidP="008C7CB6">
      <w:pPr>
        <w:widowControl w:val="0"/>
        <w:numPr>
          <w:ilvl w:val="0"/>
          <w:numId w:val="3"/>
        </w:numPr>
        <w:tabs>
          <w:tab w:val="left" w:pos="925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7" w:name="bookmark275"/>
      <w:bookmarkEnd w:id="267"/>
      <w:r w:rsidRPr="00405F2B">
        <w:rPr>
          <w:rFonts w:ascii="Times New Roman" w:eastAsia="Times New Roman" w:hAnsi="Times New Roman" w:cs="Times New Roman"/>
          <w:sz w:val="26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37C1" w:rsidRPr="00405F2B" w:rsidRDefault="00EB37C1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жалобы, в том числе с использованием Единого портала государственных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муниципальных услуг (функций)</w:t>
      </w:r>
    </w:p>
    <w:p w:rsidR="00BB300B" w:rsidRPr="00405F2B" w:rsidRDefault="00BB300B" w:rsidP="008C7CB6">
      <w:pPr>
        <w:widowControl w:val="0"/>
        <w:numPr>
          <w:ilvl w:val="0"/>
          <w:numId w:val="10"/>
        </w:numPr>
        <w:tabs>
          <w:tab w:val="left" w:pos="124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68" w:name="bookmark276"/>
      <w:bookmarkEnd w:id="268"/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B37C1" w:rsidRPr="00405F2B" w:rsidRDefault="00EB37C1" w:rsidP="00EB37C1">
      <w:pPr>
        <w:widowControl w:val="0"/>
        <w:tabs>
          <w:tab w:val="left" w:pos="1246"/>
        </w:tabs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EB37C1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(внесудебного) обжалования действий (бездействия) и (или) решений,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принятых (осуществленных) в ходе предоставления муниципальной услуги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10"/>
        </w:numPr>
        <w:tabs>
          <w:tab w:val="left" w:pos="1239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69" w:name="bookmark277"/>
      <w:bookmarkEnd w:id="269"/>
      <w:r w:rsidRPr="00405F2B">
        <w:rPr>
          <w:rFonts w:ascii="Times New Roman" w:eastAsia="Times New Roman" w:hAnsi="Times New Roman" w:cs="Times New Roman"/>
          <w:sz w:val="26"/>
          <w:szCs w:val="26"/>
        </w:rPr>
        <w:t>Порядок досудебного (внесудебного) обжалования решений и действий (бездействия) регулируется: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70" w:name="bookmark278"/>
      <w:bookmarkEnd w:id="270"/>
      <w:r w:rsidRPr="00405F2B">
        <w:rPr>
          <w:rFonts w:ascii="Times New Roman" w:eastAsia="Times New Roman" w:hAnsi="Times New Roman" w:cs="Times New Roman"/>
          <w:sz w:val="26"/>
          <w:szCs w:val="26"/>
        </w:rPr>
        <w:t>Федеральным законом № 210-ФЗ;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897"/>
        </w:tabs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bookmarkStart w:id="271" w:name="bookmark279"/>
      <w:bookmarkEnd w:id="271"/>
      <w:r w:rsidRPr="00405F2B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г.</w:t>
      </w:r>
    </w:p>
    <w:p w:rsidR="00EB37C1" w:rsidRPr="00405F2B" w:rsidRDefault="009A7248" w:rsidP="00534A1B">
      <w:pPr>
        <w:widowControl w:val="0"/>
        <w:tabs>
          <w:tab w:val="left" w:pos="69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300B" w:rsidRPr="00405F2B">
        <w:rPr>
          <w:rFonts w:ascii="Times New Roman" w:eastAsia="Times New Roman" w:hAnsi="Times New Roman" w:cs="Times New Roman"/>
          <w:sz w:val="26"/>
          <w:szCs w:val="26"/>
        </w:rPr>
        <w:t>1198 «О федеральной государственной информационной системе,</w:t>
      </w:r>
      <w:r w:rsidR="00534A1B" w:rsidRPr="00405F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00B" w:rsidRPr="00405F2B">
        <w:rPr>
          <w:rFonts w:ascii="Times New Roman" w:eastAsia="Times New Roman" w:hAnsi="Times New Roman" w:cs="Times New Roman"/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0245F8" w:rsidRPr="00405F2B">
        <w:rPr>
          <w:rFonts w:ascii="Times New Roman" w:eastAsia="Times New Roman" w:hAnsi="Times New Roman" w:cs="Times New Roman"/>
          <w:sz w:val="26"/>
          <w:szCs w:val="26"/>
        </w:rPr>
        <w:t>ственных и муниципальных услуг».</w:t>
      </w:r>
    </w:p>
    <w:p w:rsidR="000245F8" w:rsidRPr="00405F2B" w:rsidRDefault="000245F8" w:rsidP="00EB37C1">
      <w:pPr>
        <w:widowContro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B37C1" w:rsidRPr="00405F2B" w:rsidRDefault="00EB37C1" w:rsidP="00EB37C1">
      <w:pPr>
        <w:widowControl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B300B" w:rsidRPr="00405F2B" w:rsidRDefault="00EB37C1" w:rsidP="00EB37C1">
      <w:pPr>
        <w:widowControl w:val="0"/>
        <w:tabs>
          <w:tab w:val="left" w:pos="51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72" w:name="bookmark280"/>
      <w:bookmarkEnd w:id="272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37C1" w:rsidRPr="00405F2B" w:rsidRDefault="00EB37C1" w:rsidP="00EB37C1">
      <w:pPr>
        <w:widowControl w:val="0"/>
        <w:tabs>
          <w:tab w:val="left" w:pos="51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административных процедур (действий)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при предоставлении государственной (муниципальной) услуги,</w:t>
      </w:r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выполняемых многофункциональными центрами</w:t>
      </w:r>
    </w:p>
    <w:p w:rsidR="00BB300B" w:rsidRPr="00405F2B" w:rsidRDefault="00BB300B" w:rsidP="008C7CB6">
      <w:pPr>
        <w:widowControl w:val="0"/>
        <w:numPr>
          <w:ilvl w:val="0"/>
          <w:numId w:val="12"/>
        </w:numPr>
        <w:tabs>
          <w:tab w:val="left" w:pos="125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73" w:name="bookmark281"/>
      <w:bookmarkEnd w:id="273"/>
      <w:r w:rsidRPr="00405F2B">
        <w:rPr>
          <w:rFonts w:ascii="Times New Roman" w:eastAsia="Times New Roman" w:hAnsi="Times New Roman" w:cs="Times New Roman"/>
          <w:sz w:val="26"/>
          <w:szCs w:val="26"/>
        </w:rPr>
        <w:t>Многофункциональный центр осуществляет: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7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74" w:name="bookmark282"/>
      <w:bookmarkEnd w:id="274"/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40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75" w:name="bookmark283"/>
      <w:bookmarkEnd w:id="275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заверение выписок</w:t>
      </w:r>
      <w:proofErr w:type="gramEnd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 из информационных систем органов, участвующих в предоставлении Услуги;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- иные процедуры и действия, предусмотренные Федеральным законом №210-ФЗ.</w:t>
      </w:r>
    </w:p>
    <w:p w:rsidR="00EB37C1" w:rsidRPr="00405F2B" w:rsidRDefault="00EB37C1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76" w:name="bookmark286"/>
      <w:bookmarkStart w:id="277" w:name="bookmark285"/>
      <w:bookmarkStart w:id="278" w:name="bookmark284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Информирование заявителей</w:t>
      </w:r>
      <w:bookmarkEnd w:id="276"/>
      <w:bookmarkEnd w:id="277"/>
      <w:bookmarkEnd w:id="278"/>
    </w:p>
    <w:p w:rsidR="00BB300B" w:rsidRPr="00405F2B" w:rsidRDefault="00BB300B" w:rsidP="008C7CB6">
      <w:pPr>
        <w:widowControl w:val="0"/>
        <w:numPr>
          <w:ilvl w:val="0"/>
          <w:numId w:val="12"/>
        </w:numPr>
        <w:tabs>
          <w:tab w:val="left" w:pos="1256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79" w:name="bookmark287"/>
      <w:bookmarkEnd w:id="279"/>
      <w:r w:rsidRPr="00405F2B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Заявителя осуществляется следующими способами:</w:t>
      </w:r>
    </w:p>
    <w:p w:rsidR="00BB300B" w:rsidRPr="00405F2B" w:rsidRDefault="00BB300B" w:rsidP="00BB300B">
      <w:pPr>
        <w:widowControl w:val="0"/>
        <w:tabs>
          <w:tab w:val="left" w:pos="1054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80" w:name="bookmark288"/>
      <w:r w:rsidRPr="00405F2B">
        <w:rPr>
          <w:rFonts w:ascii="Times New Roman" w:eastAsia="Times New Roman" w:hAnsi="Times New Roman" w:cs="Times New Roman"/>
          <w:sz w:val="26"/>
          <w:szCs w:val="26"/>
        </w:rPr>
        <w:t>а</w:t>
      </w:r>
      <w:bookmarkEnd w:id="280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B300B" w:rsidRPr="00405F2B" w:rsidRDefault="00BB300B" w:rsidP="00BB300B">
      <w:pPr>
        <w:widowControl w:val="0"/>
        <w:tabs>
          <w:tab w:val="left" w:pos="1076"/>
        </w:tabs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281" w:name="bookmark289"/>
      <w:r w:rsidRPr="00405F2B">
        <w:rPr>
          <w:rFonts w:ascii="Times New Roman" w:eastAsia="Times New Roman" w:hAnsi="Times New Roman" w:cs="Times New Roman"/>
          <w:sz w:val="26"/>
          <w:szCs w:val="26"/>
        </w:rPr>
        <w:t>б</w:t>
      </w:r>
      <w:bookmarkEnd w:id="281"/>
      <w:r w:rsidRPr="00405F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B37C1" w:rsidRPr="00405F2B" w:rsidRDefault="00EB37C1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BB300B" w:rsidRPr="00405F2B" w:rsidRDefault="00BB300B" w:rsidP="00BB300B">
      <w:pPr>
        <w:keepNext/>
        <w:keepLines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82" w:name="bookmark292"/>
      <w:bookmarkStart w:id="283" w:name="bookmark291"/>
      <w:bookmarkStart w:id="284" w:name="bookmark290"/>
      <w:r w:rsidRPr="00405F2B">
        <w:rPr>
          <w:rFonts w:ascii="Times New Roman" w:eastAsia="Times New Roman" w:hAnsi="Times New Roman" w:cs="Times New Roman"/>
          <w:b/>
          <w:bCs/>
          <w:sz w:val="26"/>
          <w:szCs w:val="26"/>
        </w:rPr>
        <w:t>Выдача заявителю результата предоставления муниципальной услуги</w:t>
      </w:r>
      <w:bookmarkEnd w:id="282"/>
      <w:bookmarkEnd w:id="283"/>
      <w:bookmarkEnd w:id="284"/>
    </w:p>
    <w:p w:rsidR="00BB300B" w:rsidRPr="00405F2B" w:rsidRDefault="00BB300B" w:rsidP="008C7CB6">
      <w:pPr>
        <w:widowControl w:val="0"/>
        <w:numPr>
          <w:ilvl w:val="0"/>
          <w:numId w:val="12"/>
        </w:numPr>
        <w:tabs>
          <w:tab w:val="left" w:pos="125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85" w:name="bookmark293"/>
      <w:bookmarkEnd w:id="285"/>
      <w:r w:rsidRPr="00405F2B">
        <w:rPr>
          <w:rFonts w:ascii="Times New Roman" w:eastAsia="Times New Roman" w:hAnsi="Times New Roman" w:cs="Times New Roman"/>
          <w:sz w:val="26"/>
          <w:szCs w:val="26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</w:t>
      </w:r>
      <w:r w:rsidRPr="00405F2B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12"/>
        </w:numPr>
        <w:tabs>
          <w:tab w:val="left" w:pos="1245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86" w:name="bookmark294"/>
      <w:bookmarkEnd w:id="286"/>
      <w:r w:rsidRPr="00405F2B">
        <w:rPr>
          <w:rFonts w:ascii="Times New Roman" w:eastAsia="Times New Roman" w:hAnsi="Times New Roman" w:cs="Times New Roman"/>
          <w:sz w:val="26"/>
          <w:szCs w:val="26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B300B" w:rsidRPr="00405F2B" w:rsidRDefault="00BB300B" w:rsidP="00BB300B">
      <w:pPr>
        <w:widowControl w:val="0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5F2B">
        <w:rPr>
          <w:rFonts w:ascii="Times New Roman" w:eastAsia="Times New Roman" w:hAnsi="Times New Roman" w:cs="Times New Roman"/>
          <w:sz w:val="26"/>
          <w:szCs w:val="26"/>
        </w:rPr>
        <w:t>Работник многофункционального центра осуществляет следующие действия: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87" w:name="bookmark295"/>
      <w:bookmarkEnd w:id="287"/>
      <w:r w:rsidRPr="00405F2B">
        <w:rPr>
          <w:rFonts w:ascii="Times New Roman" w:eastAsia="Times New Roman" w:hAnsi="Times New Roman" w:cs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25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88" w:name="bookmark296"/>
      <w:bookmarkEnd w:id="288"/>
      <w:r w:rsidRPr="00405F2B">
        <w:rPr>
          <w:rFonts w:ascii="Times New Roman" w:eastAsia="Times New Roman" w:hAnsi="Times New Roman" w:cs="Times New Roman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9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89" w:name="bookmark297"/>
      <w:bookmarkEnd w:id="289"/>
      <w:r w:rsidRPr="00405F2B">
        <w:rPr>
          <w:rFonts w:ascii="Times New Roman" w:eastAsia="Times New Roman" w:hAnsi="Times New Roman" w:cs="Times New Roman"/>
          <w:sz w:val="26"/>
          <w:szCs w:val="26"/>
        </w:rPr>
        <w:t>определяет статус исполнения заявления;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6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90" w:name="bookmark298"/>
      <w:bookmarkEnd w:id="290"/>
      <w:proofErr w:type="gramStart"/>
      <w:r w:rsidRPr="00405F2B">
        <w:rPr>
          <w:rFonts w:ascii="Times New Roman" w:eastAsia="Times New Roman" w:hAnsi="Times New Roman" w:cs="Times New Roman"/>
          <w:sz w:val="26"/>
          <w:szCs w:val="26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28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91" w:name="bookmark299"/>
      <w:bookmarkEnd w:id="291"/>
      <w:r w:rsidRPr="00405F2B">
        <w:rPr>
          <w:rFonts w:ascii="Times New Roman" w:eastAsia="Times New Roman" w:hAnsi="Times New Roman" w:cs="Times New Roman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™ печати с изображением Государственного герба Российской Федерации);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6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92" w:name="bookmark300"/>
      <w:bookmarkEnd w:id="292"/>
      <w:r w:rsidRPr="00405F2B">
        <w:rPr>
          <w:rFonts w:ascii="Times New Roman" w:eastAsia="Times New Roman" w:hAnsi="Times New Roman" w:cs="Times New Roman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B300B" w:rsidRPr="00405F2B" w:rsidRDefault="00BB300B" w:rsidP="008C7CB6">
      <w:pPr>
        <w:widowControl w:val="0"/>
        <w:numPr>
          <w:ilvl w:val="0"/>
          <w:numId w:val="11"/>
        </w:numPr>
        <w:tabs>
          <w:tab w:val="left" w:pos="932"/>
        </w:tabs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93" w:name="bookmark301"/>
      <w:bookmarkEnd w:id="293"/>
      <w:r w:rsidRPr="00405F2B">
        <w:rPr>
          <w:rFonts w:ascii="Times New Roman" w:eastAsia="Times New Roman" w:hAnsi="Times New Roman" w:cs="Times New Roman"/>
          <w:sz w:val="26"/>
          <w:szCs w:val="26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BB300B" w:rsidRPr="00BB300B" w:rsidRDefault="00BB300B" w:rsidP="00BB300B">
      <w:pPr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B300B" w:rsidRPr="00BB300B" w:rsidSect="00BB300B">
          <w:pgSz w:w="11900" w:h="16840"/>
          <w:pgMar w:top="929" w:right="532" w:bottom="817" w:left="1701" w:header="0" w:footer="389" w:gutter="0"/>
          <w:cols w:space="72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A3227" w:rsidTr="00EA3227">
        <w:tc>
          <w:tcPr>
            <w:tcW w:w="4927" w:type="dxa"/>
          </w:tcPr>
          <w:p w:rsidR="00EA3227" w:rsidRDefault="00EA3227" w:rsidP="00EA3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EA3227" w:rsidRDefault="00EA3227" w:rsidP="00EA3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к </w:t>
            </w:r>
          </w:p>
          <w:p w:rsidR="00EA3227" w:rsidRPr="00EA3227" w:rsidRDefault="00EA3227" w:rsidP="00EA3227">
            <w:pPr>
              <w:tabs>
                <w:tab w:val="left" w:pos="3686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административному регламенту</w:t>
            </w:r>
            <w:r w:rsidRPr="00DB5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муниципальной услуги «</w:t>
            </w:r>
            <w:r w:rsidRPr="00BB300B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 адреса объекту адресации, изменение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аннулирование такого адреса»</w:t>
            </w:r>
          </w:p>
        </w:tc>
      </w:tr>
    </w:tbl>
    <w:p w:rsidR="00EA3227" w:rsidRDefault="00EA3227" w:rsidP="00EA3227">
      <w:pPr>
        <w:widowControl w:val="0"/>
        <w:pBdr>
          <w:bottom w:val="single" w:sz="4" w:space="0" w:color="auto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pBdr>
          <w:bottom w:val="single" w:sz="4" w:space="0" w:color="auto"/>
        </w:pBdr>
        <w:ind w:firstLine="580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 w:bidi="ru-RU"/>
        </w:rPr>
        <w:t>(рекомендуемый образец)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ind w:firstLine="58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</w:p>
    <w:p w:rsidR="00EA3227" w:rsidRDefault="00EA3227" w:rsidP="00EA3227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</w:t>
      </w:r>
      <w:r w:rsidR="009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АЦИЯ СЕЛЬСКОГО ПОСЕЛЕНИЯ САЛЫМ</w:t>
      </w:r>
    </w:p>
    <w:p w:rsidR="00EA3227" w:rsidRDefault="00EA3227" w:rsidP="00EA3227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НЕФТЕЮГАНСКОГО РАЙОНА 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ХАНТЫ-МАНСИЙСКОГО АВТОНОМНОГО ОКРУГА - ЮГРЫ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ПОСТАНОВЛЕНИЕ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 __________________№___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EA3227" w:rsidRPr="00EA3227" w:rsidRDefault="00EA3227" w:rsidP="00EA3227">
      <w:pPr>
        <w:widowControl w:val="0"/>
        <w:spacing w:after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(указываются реквизиты иных документов, на основании которых принято решение о присвоении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адреса, включая реквизиты правил присвоения, изменения и аннулирования адресов, утвержденных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муниципальными правовыми актами и нормативными правовыми актами субъектов Российской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Федерации - городов федерального значения до дня вступления в силу Федерального закона № 443-ФЗ,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и/или реквизиты заявления о присвоении адреса объекту адресации)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с т а н о в л я ю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34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</w:r>
    </w:p>
    <w:p w:rsidR="00EA3227" w:rsidRPr="00EA3227" w:rsidRDefault="00EA3227" w:rsidP="00EA3227">
      <w:pPr>
        <w:widowControl w:val="0"/>
        <w:tabs>
          <w:tab w:val="left" w:leader="underscore" w:pos="99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Присвоить адрес 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spacing w:after="260"/>
        <w:ind w:left="428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(присвоенный объекту адресации адрес)</w:t>
      </w:r>
    </w:p>
    <w:p w:rsidR="00EA3227" w:rsidRPr="00EA3227" w:rsidRDefault="00EA3227" w:rsidP="00EA3227">
      <w:pPr>
        <w:widowControl w:val="0"/>
        <w:tabs>
          <w:tab w:val="left" w:leader="underscore" w:pos="99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следующему объекту адресации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/>
        <w:ind w:left="37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(вид, наименование, описание местонахождения объекта адресации,</w:t>
      </w:r>
      <w:proofErr w:type="gramEnd"/>
    </w:p>
    <w:p w:rsid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кадастровый номер объекта недвижимости, являющегося объектом адресации (в случае присвоения адреса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поставленному на государственный кадастровый учет объекту недвижимости),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кадастровые номера, адреса и сведения об объектах недвижимости, из которых образуется объект адресации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(в случае образования объекта в результате преобразования существующего объекта или объектов),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аннулируемый адрес объекта адресации и уникальный номер аннулируемого адреса объекта адресации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государственном адресном реестре (в случае присвоения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нового адреса объекту адресации),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другие необходимые сведения, определенные уполномоченным органом (при наличии)</w:t>
      </w:r>
    </w:p>
    <w:p w:rsidR="00EA3227" w:rsidRPr="00EA3227" w:rsidRDefault="00EA3227" w:rsidP="00EA3227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A3227" w:rsidRDefault="00EA3227" w:rsidP="00EA3227">
      <w:pPr>
        <w:pStyle w:val="af7"/>
        <w:tabs>
          <w:tab w:val="right" w:pos="7150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EA3227" w:rsidRDefault="00EA3227" w:rsidP="00EA3227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A3227" w:rsidRDefault="00EA3227" w:rsidP="00EA3227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A3227" w:rsidRDefault="00EA3227" w:rsidP="00EA3227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A3227" w:rsidRPr="00EA3227" w:rsidRDefault="00EA3227" w:rsidP="00EA3227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EA3227" w:rsidRPr="00EA3227">
          <w:headerReference w:type="default" r:id="rId11"/>
          <w:footerReference w:type="default" r:id="rId12"/>
          <w:pgSz w:w="11900" w:h="16840"/>
          <w:pgMar w:top="922" w:right="825" w:bottom="1551" w:left="1075" w:header="0" w:footer="3" w:gutter="0"/>
          <w:pgNumType w:fmt="upperRoman" w:start="1"/>
          <w:cols w:space="720"/>
          <w:noEndnote/>
          <w:docGrid w:linePitch="360"/>
        </w:sectPr>
      </w:pPr>
    </w:p>
    <w:p w:rsidR="00EA3227" w:rsidRPr="00EA3227" w:rsidRDefault="00EA3227" w:rsidP="00EA3227">
      <w:pPr>
        <w:widowControl w:val="0"/>
        <w:spacing w:after="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lastRenderedPageBreak/>
        <w:t>(рекомендуемый образец)</w:t>
      </w:r>
    </w:p>
    <w:p w:rsid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</w:t>
      </w:r>
      <w:r w:rsidR="009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АЦИЯ СЕЛЬСКОГО ПОСЕЛЕНИЯ САЛЫМ</w:t>
      </w:r>
    </w:p>
    <w:p w:rsid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НЕФТЕЮГАНСКОГО РАЙОНА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ХАНТЫ-МАНСИЙСКОГО АВТОНОМНОГО ОКРУГА - ЮГРЫ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ПОСТАНОВЛЕНИЕ</w:t>
      </w:r>
    </w:p>
    <w:p w:rsid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 __________________№___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340" w:line="23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(указываются реквизиты иных документов, на основании которых принято решение о присвоении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адреса, включая реквизиты правил присвоения, изменения и аннулирования адресов, утвержденных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муниципальными правовыми актами и нормативными правовыми актами субъектов Российской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Федерации - городов федерального значения до дня вступления в силу Федерального закона № 443-ФЗ,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/или реквизиты заявления о присв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оении адреса объекту адресации) 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EA3227" w:rsidRPr="00EA3227" w:rsidRDefault="00EA3227" w:rsidP="00EA3227">
      <w:pPr>
        <w:widowControl w:val="0"/>
        <w:tabs>
          <w:tab w:val="left" w:leader="underscore" w:pos="9943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Аннулировать адрес 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spacing w:after="260" w:line="233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(аннулируемый адрес объекта адресации, уникальный номер аннулируемого адреса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объекта адресации в государственном адресном реестре)</w:t>
      </w:r>
    </w:p>
    <w:p w:rsidR="00EA3227" w:rsidRPr="00EA3227" w:rsidRDefault="00EA3227" w:rsidP="00EA3227">
      <w:pPr>
        <w:widowControl w:val="0"/>
        <w:tabs>
          <w:tab w:val="left" w:leader="underscore" w:pos="9943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объекта адресации 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/>
        <w:ind w:left="428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(вид и наименование объекта адресации,</w:t>
      </w:r>
      <w:proofErr w:type="gramEnd"/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60" w:line="23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кадастровый номер объекта адресации и дату его снятия с кадастрового учета (в случае аннулирования адреса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объекта адресации в связи с прекращением существования объекта адресации и (или) снятия с государственного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кадастрового учета объекта недвижимости, являющегося объектом адресации),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реквизиты решения о присвоении объекту адресации адреса и кадастровый номер объекта адресации (в случае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аннулирования адреса объекта адресации на основании присвоения этому объекту адресации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нового адреса),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другие необходимые сведения, определенные уполномоченным органом (при наличии)</w:t>
      </w:r>
    </w:p>
    <w:p w:rsidR="00EA3227" w:rsidRPr="00EA3227" w:rsidRDefault="00EA3227" w:rsidP="00EA3227">
      <w:pPr>
        <w:widowControl w:val="0"/>
        <w:tabs>
          <w:tab w:val="left" w:leader="underscore" w:pos="994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причине 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spacing w:after="1040"/>
        <w:ind w:left="34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(причина аннулирования адреса объекта адресации)</w:t>
      </w:r>
    </w:p>
    <w:p w:rsidR="00EA3227" w:rsidRDefault="00EA3227" w:rsidP="00EA3227">
      <w:pPr>
        <w:pStyle w:val="af7"/>
        <w:tabs>
          <w:tab w:val="right" w:pos="7150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60" w:line="230" w:lineRule="auto"/>
        <w:ind w:left="6940" w:firstLine="20"/>
        <w:jc w:val="lef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A3227" w:rsidRPr="00EA3227" w:rsidRDefault="00EA3227" w:rsidP="00EA3227">
      <w:pPr>
        <w:widowControl w:val="0"/>
        <w:spacing w:after="60" w:line="230" w:lineRule="auto"/>
        <w:ind w:left="6940" w:firstLine="2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Приложение № 2 к приказу Министерства финансов Российской Федерации от 11.12.2014 № 146н</w:t>
      </w:r>
    </w:p>
    <w:p w:rsidR="00EA3227" w:rsidRPr="00EA3227" w:rsidRDefault="00EA3227" w:rsidP="00EA3227">
      <w:pPr>
        <w:widowControl w:val="0"/>
        <w:spacing w:after="100" w:line="233" w:lineRule="auto"/>
        <w:ind w:left="6940" w:firstLine="2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(в ред. Приказа Минфина России от 18.06,2020 № II Он)</w:t>
      </w:r>
    </w:p>
    <w:p w:rsidR="00EA3227" w:rsidRPr="00EA3227" w:rsidRDefault="00EA3227" w:rsidP="00EA3227">
      <w:pPr>
        <w:widowControl w:val="0"/>
        <w:spacing w:after="64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решения об отказе в присвоении объекту адресации адреса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или аннулировании его адреса</w:t>
      </w:r>
    </w:p>
    <w:p w:rsidR="00EA3227" w:rsidRPr="00EA3227" w:rsidRDefault="00EA3227" w:rsidP="00EA3227">
      <w:pPr>
        <w:widowControl w:val="0"/>
        <w:pBdr>
          <w:top w:val="single" w:sz="4" w:space="0" w:color="auto"/>
          <w:bottom w:val="single" w:sz="4" w:space="0" w:color="auto"/>
        </w:pBdr>
        <w:spacing w:after="280"/>
        <w:ind w:left="52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(Ф.И.О., адрес заявителя (представителя) заявителя)</w:t>
      </w:r>
    </w:p>
    <w:p w:rsidR="00EA3227" w:rsidRPr="00EA3227" w:rsidRDefault="00EA3227" w:rsidP="00EA3227">
      <w:pPr>
        <w:widowControl w:val="0"/>
        <w:spacing w:after="60" w:line="233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(регистрационный номер заявления о присвоении объекту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адресации адреса или аннулировании его адреса)</w:t>
      </w:r>
    </w:p>
    <w:p w:rsidR="00EA3227" w:rsidRPr="00EA3227" w:rsidRDefault="00EA3227" w:rsidP="00EA3227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Решение об отказе</w:t>
      </w:r>
    </w:p>
    <w:p w:rsidR="00EA3227" w:rsidRPr="00EA3227" w:rsidRDefault="00EA3227" w:rsidP="00EA3227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в присвоении объекту адресации адреса или аннулировании его адреса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5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№</w:t>
      </w:r>
    </w:p>
    <w:p w:rsidR="003845A2" w:rsidRPr="003845A2" w:rsidRDefault="003845A2" w:rsidP="003845A2">
      <w:pPr>
        <w:widowControl w:val="0"/>
        <w:tabs>
          <w:tab w:val="left" w:leader="underscore" w:pos="9912"/>
        </w:tabs>
        <w:spacing w:line="223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3845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АДМИНИСТР</w:t>
      </w:r>
      <w:r w:rsidR="009A72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АЦИЯ СЕЛЬСКОГО ПОСЕЛЕНИЯ  САЛЫМ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3845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НЕФТЕЮГАНСКОГО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3845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ХАНТЫ-МАНСИЙСКОГО АВТОНОМНОГО ОКРУГА - ЮГРЫ</w:t>
      </w:r>
    </w:p>
    <w:p w:rsidR="00EA3227" w:rsidRPr="00EA3227" w:rsidRDefault="00EA3227" w:rsidP="00EA3227">
      <w:pPr>
        <w:widowControl w:val="0"/>
        <w:tabs>
          <w:tab w:val="left" w:leader="underscore" w:pos="9912"/>
        </w:tabs>
        <w:spacing w:line="223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сообщает, что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 w:line="230" w:lineRule="auto"/>
        <w:ind w:left="196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 заявителя в дательном падеже, наименование, номер и дата выдачи документа,</w:t>
      </w:r>
      <w:proofErr w:type="gramEnd"/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/>
        <w:ind w:firstLine="26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/>
        <w:ind w:firstLine="26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российского юридического лица), страна, дата и номер регистрации (для иностранного юридического лица),</w:t>
      </w:r>
    </w:p>
    <w:p w:rsidR="00EA3227" w:rsidRPr="00EA3227" w:rsidRDefault="00EA3227" w:rsidP="00EA322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почтовый адрес - для юридического лица)</w:t>
      </w:r>
    </w:p>
    <w:p w:rsidR="00EA3227" w:rsidRPr="00EA3227" w:rsidRDefault="00EA3227" w:rsidP="00EA3227">
      <w:pPr>
        <w:widowControl w:val="0"/>
        <w:spacing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</w:t>
      </w:r>
    </w:p>
    <w:p w:rsidR="00EA3227" w:rsidRPr="00EA3227" w:rsidRDefault="00EA3227" w:rsidP="00EA3227">
      <w:pPr>
        <w:widowControl w:val="0"/>
        <w:spacing w:line="276" w:lineRule="auto"/>
        <w:ind w:left="52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(нужное подчеркнуть)</w:t>
      </w:r>
    </w:p>
    <w:p w:rsidR="00EA3227" w:rsidRPr="00EA3227" w:rsidRDefault="00EA3227" w:rsidP="00EA3227">
      <w:pPr>
        <w:widowControl w:val="0"/>
        <w:tabs>
          <w:tab w:val="left" w:leader="underscore" w:pos="9912"/>
        </w:tabs>
        <w:spacing w:line="228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объекту адресации</w:t>
      </w: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 w:line="276" w:lineRule="auto"/>
        <w:ind w:left="384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(вид и наименование объекта адресации, описание</w:t>
      </w:r>
      <w:proofErr w:type="gramEnd"/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/>
        <w:ind w:firstLine="26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EA3227" w:rsidRPr="00EA3227" w:rsidRDefault="00EA3227" w:rsidP="003845A2">
      <w:pPr>
        <w:widowControl w:val="0"/>
        <w:pBdr>
          <w:bottom w:val="single" w:sz="4" w:space="0" w:color="auto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адрес объекта адресации в случае обращения заявителя об аннулировании его адреса)</w:t>
      </w:r>
    </w:p>
    <w:p w:rsidR="00EA3227" w:rsidRDefault="00EA3227" w:rsidP="003845A2">
      <w:pPr>
        <w:widowControl w:val="0"/>
        <w:tabs>
          <w:tab w:val="left" w:leader="underscore" w:pos="9912"/>
        </w:tabs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связи 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845A2" w:rsidRPr="003845A2" w:rsidRDefault="003845A2" w:rsidP="003845A2">
      <w:pPr>
        <w:widowControl w:val="0"/>
        <w:tabs>
          <w:tab w:val="left" w:leader="underscore" w:pos="9912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84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(основания отказа)</w:t>
      </w:r>
    </w:p>
    <w:p w:rsidR="003845A2" w:rsidRPr="00EA3227" w:rsidRDefault="003845A2" w:rsidP="00EA3227">
      <w:pPr>
        <w:widowControl w:val="0"/>
        <w:tabs>
          <w:tab w:val="left" w:leader="underscore" w:pos="9912"/>
        </w:tabs>
        <w:spacing w:after="2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845A2" w:rsidRDefault="003845A2" w:rsidP="003845A2">
      <w:pPr>
        <w:pStyle w:val="af7"/>
        <w:tabs>
          <w:tab w:val="right" w:pos="7150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 w:bidi="ru-RU"/>
        </w:rPr>
      </w:pPr>
    </w:p>
    <w:p w:rsidR="003845A2" w:rsidRDefault="003845A2" w:rsidP="00EA3227">
      <w:pPr>
        <w:widowControl w:val="0"/>
        <w:spacing w:after="100"/>
        <w:ind w:left="6980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 w:bidi="ru-RU"/>
        </w:rPr>
      </w:pPr>
    </w:p>
    <w:p w:rsidR="00EA3227" w:rsidRPr="00EA3227" w:rsidRDefault="00EA3227" w:rsidP="00EA3227">
      <w:pPr>
        <w:widowControl w:val="0"/>
        <w:spacing w:after="100"/>
        <w:ind w:left="69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№ 1 к приказу Министерства финансов Российской Федерации от 11.12.2014 № 146н</w:t>
      </w:r>
    </w:p>
    <w:p w:rsidR="00EA3227" w:rsidRPr="00EA3227" w:rsidRDefault="00EA3227" w:rsidP="00EA3227">
      <w:pPr>
        <w:widowControl w:val="0"/>
        <w:spacing w:after="300" w:line="259" w:lineRule="auto"/>
        <w:ind w:left="64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(в ред. Приказов Минфина России от 24.08.2015 № 130я, от 18.06.2020 № </w:t>
      </w:r>
      <w:proofErr w:type="spell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ПОн</w:t>
      </w:r>
      <w:proofErr w:type="spellEnd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</w:p>
    <w:p w:rsidR="00EA3227" w:rsidRPr="00EA3227" w:rsidRDefault="00EA3227" w:rsidP="00EA3227">
      <w:pPr>
        <w:widowControl w:val="0"/>
        <w:spacing w:after="16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заявления о присвоении объекту адресации адреса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или аннулировании его адреса</w:t>
      </w:r>
    </w:p>
    <w:p w:rsidR="00EA3227" w:rsidRPr="00EA3227" w:rsidRDefault="00EA3227" w:rsidP="00EA3227">
      <w:pPr>
        <w:widowControl w:val="0"/>
        <w:spacing w:after="160"/>
        <w:ind w:right="6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Лист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В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сего листов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149"/>
        <w:gridCol w:w="472"/>
        <w:gridCol w:w="900"/>
        <w:gridCol w:w="601"/>
        <w:gridCol w:w="1872"/>
        <w:gridCol w:w="468"/>
        <w:gridCol w:w="2527"/>
      </w:tblGrid>
      <w:tr w:rsidR="00EA3227" w:rsidRPr="00EA3227" w:rsidTr="00EA3227">
        <w:trPr>
          <w:trHeight w:hRule="exact" w:val="688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Заявление</w:t>
            </w:r>
          </w:p>
          <w:p w:rsidR="00EA3227" w:rsidRPr="00EA3227" w:rsidRDefault="003845A2" w:rsidP="003845A2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администрацию сельского поселения</w:t>
            </w:r>
            <w:r w:rsidR="009A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A7248" w:rsidRPr="009A7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Салым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Заявление принято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регистрационный номер количество листов заявления количество прилагаемых </w:t>
            </w:r>
            <w:proofErr w:type="spellStart"/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докум</w:t>
            </w:r>
            <w:proofErr w:type="spellEnd"/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&lt; в том числе оригиналов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—</w:t>
            </w:r>
          </w:p>
        </w:tc>
      </w:tr>
      <w:tr w:rsidR="00EA3227" w:rsidRPr="00EA3227" w:rsidTr="00EA3227">
        <w:trPr>
          <w:trHeight w:hRule="exact" w:val="425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proofErr w:type="gramStart"/>
            <w:r w:rsidRPr="00EA3227"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745"/>
                <w:tab w:val="left" w:leader="underscore" w:pos="1318"/>
              </w:tabs>
              <w:spacing w:after="6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: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нтов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  <w:t>,</w:t>
            </w:r>
          </w:p>
          <w:p w:rsidR="00EA3227" w:rsidRPr="00EA3227" w:rsidRDefault="00EA3227" w:rsidP="00EA3227">
            <w:pPr>
              <w:widowControl w:val="0"/>
              <w:tabs>
                <w:tab w:val="left" w:pos="116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,копий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  <w:t>,</w:t>
            </w:r>
          </w:p>
        </w:tc>
      </w:tr>
      <w:tr w:rsidR="00EA3227" w:rsidRPr="00EA3227" w:rsidTr="00EA3227">
        <w:trPr>
          <w:trHeight w:hRule="exact" w:val="2196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32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2873"/>
                <w:tab w:val="left" w:leader="underscore" w:pos="4183"/>
              </w:tabs>
              <w:spacing w:after="6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количество листов в оригиналах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  <w:t xml:space="preserve">, копиях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</w:r>
          </w:p>
          <w:p w:rsidR="00EA3227" w:rsidRPr="00EA3227" w:rsidRDefault="00EA3227" w:rsidP="00EA3227">
            <w:pPr>
              <w:widowControl w:val="0"/>
              <w:tabs>
                <w:tab w:val="left" w:leader="underscore" w:pos="4558"/>
              </w:tabs>
              <w:spacing w:after="6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Ф.И.О. должностного лица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</w:r>
          </w:p>
          <w:p w:rsidR="00EA3227" w:rsidRPr="00EA3227" w:rsidRDefault="00EA3227" w:rsidP="00EA3227">
            <w:pPr>
              <w:widowControl w:val="0"/>
              <w:tabs>
                <w:tab w:val="left" w:leader="underscore" w:pos="4550"/>
              </w:tabs>
              <w:spacing w:after="1340"/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 xml:space="preserve">подпись должностного лица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</w:r>
          </w:p>
          <w:p w:rsidR="00EA3227" w:rsidRPr="00EA3227" w:rsidRDefault="00EA3227" w:rsidP="00EA3227">
            <w:pPr>
              <w:widowControl w:val="0"/>
              <w:tabs>
                <w:tab w:val="left" w:leader="underscore" w:pos="1008"/>
                <w:tab w:val="left" w:leader="underscore" w:pos="26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дата "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  <w:t>"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.</w:t>
            </w:r>
          </w:p>
        </w:tc>
      </w:tr>
      <w:tr w:rsidR="00EA3227" w:rsidRPr="00EA3227" w:rsidTr="00EA3227">
        <w:trPr>
          <w:trHeight w:hRule="exact" w:val="35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Прошу в отношении объекта адресации:</w:t>
            </w:r>
          </w:p>
        </w:tc>
      </w:tr>
      <w:tr w:rsidR="00EA3227" w:rsidRPr="00EA3227" w:rsidTr="00EA3227">
        <w:trPr>
          <w:trHeight w:hRule="exact" w:val="34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Вид:</w:t>
            </w:r>
          </w:p>
        </w:tc>
      </w:tr>
      <w:tr w:rsidR="00EA3227" w:rsidRPr="00EA3227" w:rsidTr="00EA3227">
        <w:trPr>
          <w:trHeight w:hRule="exact" w:val="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Сооружение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Машино-место</w:t>
            </w:r>
          </w:p>
        </w:tc>
      </w:tr>
      <w:tr w:rsidR="00EA3227" w:rsidRPr="00EA3227" w:rsidTr="00EA3227">
        <w:trPr>
          <w:trHeight w:hRule="exact" w:val="5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Помещение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4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Присвоить адрес</w:t>
            </w:r>
          </w:p>
        </w:tc>
      </w:tr>
      <w:tr w:rsidR="00EA3227" w:rsidRPr="00EA3227" w:rsidTr="00EA3227">
        <w:trPr>
          <w:trHeight w:hRule="exact" w:val="353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 связи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EA3227" w:rsidRPr="00EA3227" w:rsidTr="00EA3227">
        <w:trPr>
          <w:trHeight w:hRule="exact" w:val="5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земельного участк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A3227" w:rsidRPr="00EA3227" w:rsidTr="00EA3227">
        <w:trPr>
          <w:trHeight w:hRule="exact" w:val="580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70"/>
          <w:jc w:val="center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земельного участк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путем раздела земельного участка</w:t>
            </w:r>
          </w:p>
        </w:tc>
      </w:tr>
      <w:tr w:rsidR="00EA3227" w:rsidRPr="00EA3227" w:rsidTr="00EA3227">
        <w:trPr>
          <w:trHeight w:hRule="exact" w:val="580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16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земельного участка, раздел которого осуществляется</w:t>
            </w:r>
          </w:p>
        </w:tc>
      </w:tr>
      <w:tr w:rsidR="00EA3227" w:rsidRPr="00EA3227" w:rsidTr="00EA3227">
        <w:trPr>
          <w:trHeight w:hRule="exact" w:val="241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A3227" w:rsidRPr="00EA3227" w:rsidTr="00EA3227">
        <w:trPr>
          <w:trHeight w:hRule="exact" w:val="583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объединяемых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98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156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объединяемого 1 земельного участка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объединяемого земельного участка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1</w:t>
            </w: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9"/>
          <w:jc w:val="center"/>
        </w:trPr>
        <w:tc>
          <w:tcPr>
            <w:tcW w:w="4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EA3227">
      <w:pPr>
        <w:widowControl w:val="0"/>
        <w:spacing w:line="1" w:lineRule="exact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A32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1"/>
        <w:gridCol w:w="3467"/>
        <w:gridCol w:w="2272"/>
        <w:gridCol w:w="1400"/>
        <w:gridCol w:w="1912"/>
      </w:tblGrid>
      <w:tr w:rsidR="00EA3227" w:rsidRPr="00EA3227" w:rsidTr="00EA3227">
        <w:trPr>
          <w:trHeight w:hRule="exact" w:val="400"/>
          <w:jc w:val="center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111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Лист№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158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листов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</w:tr>
      <w:tr w:rsidR="00EA3227" w:rsidRPr="00EA3227" w:rsidTr="00EA3227">
        <w:trPr>
          <w:trHeight w:hRule="exact" w:val="4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земельного участк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путем выдела из земельного участка</w:t>
            </w:r>
          </w:p>
        </w:tc>
      </w:tr>
      <w:tr w:rsidR="00EA3227" w:rsidRPr="00EA3227" w:rsidTr="00EA3227">
        <w:trPr>
          <w:trHeight w:hRule="exact" w:val="105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5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земельного участка, из которого осуществляется выдел</w:t>
            </w: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земельного участк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путем перераспределения земельных участков</w:t>
            </w: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земельных участков, которые перераспределяются</w:t>
            </w:r>
          </w:p>
        </w:tc>
      </w:tr>
      <w:tr w:rsidR="00EA3227" w:rsidRPr="00EA3227" w:rsidTr="00EA3227">
        <w:trPr>
          <w:trHeight w:hRule="exact"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9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участка,</w:t>
            </w:r>
          </w:p>
          <w:p w:rsidR="00EA3227" w:rsidRPr="00EA3227" w:rsidRDefault="00EA3227" w:rsidP="00EA3227">
            <w:pPr>
              <w:widowControl w:val="0"/>
              <w:tabs>
                <w:tab w:val="left" w:pos="774"/>
                <w:tab w:val="left" w:leader="underscore" w:pos="172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™™,™™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„«„„«„„J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</w:p>
          <w:p w:rsidR="00EA3227" w:rsidRPr="00EA3227" w:rsidRDefault="00EA3227" w:rsidP="00EA3227">
            <w:pPr>
              <w:widowControl w:val="0"/>
              <w:spacing w:line="1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который перераспределяется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земельного участка, который перераспределяется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6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Строительством, реконструкцией здания (строения), сооружения</w:t>
            </w:r>
          </w:p>
        </w:tc>
      </w:tr>
      <w:tr w:rsidR="00EA3227" w:rsidRPr="00EA3227" w:rsidTr="00EA3227">
        <w:trPr>
          <w:trHeight w:hRule="exact" w:val="84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84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37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A3227" w:rsidRPr="00EA3227" w:rsidTr="00EA3227">
        <w:trPr>
          <w:trHeight w:hRule="exact" w:val="367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087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87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9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A3227" w:rsidRPr="00EA3227" w:rsidTr="00EA3227">
        <w:trPr>
          <w:trHeight w:hRule="exact" w:val="33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left="19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помещения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EA3227">
      <w:pPr>
        <w:widowControl w:val="0"/>
        <w:ind w:left="29"/>
        <w:jc w:val="lef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 w:bidi="ru-RU"/>
        </w:rPr>
        <w:t>2</w:t>
      </w:r>
      <w:r w:rsidRPr="00EA3227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Строка дублируется для каждого перераспределенного земельного участка.</w:t>
      </w: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75"/>
        <w:gridCol w:w="468"/>
        <w:gridCol w:w="2246"/>
        <w:gridCol w:w="738"/>
        <w:gridCol w:w="288"/>
        <w:gridCol w:w="454"/>
        <w:gridCol w:w="1703"/>
        <w:gridCol w:w="1602"/>
        <w:gridCol w:w="1505"/>
      </w:tblGrid>
      <w:tr w:rsidR="00EA3227" w:rsidRPr="00EA3227" w:rsidTr="00EA3227">
        <w:trPr>
          <w:trHeight w:hRule="exact" w:val="364"/>
          <w:jc w:val="center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1120"/>
                <w:tab w:val="left" w:leader="underscore" w:pos="2999"/>
              </w:tabs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Лист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В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сего листов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</w:tr>
      <w:tr w:rsidR="00EA3227" w:rsidRPr="00EA3227" w:rsidTr="00EA3227">
        <w:trPr>
          <w:trHeight w:hRule="exact" w:val="65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помещени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A3227" w:rsidRPr="00EA3227" w:rsidTr="00EA3227">
        <w:trPr>
          <w:trHeight w:hRule="exact"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ind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43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нежилого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468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здания, сооружения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98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помещени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</w:t>
            </w:r>
          </w:p>
        </w:tc>
      </w:tr>
      <w:tr w:rsidR="00EA3227" w:rsidRPr="00EA3227" w:rsidTr="00EA3227">
        <w:trPr>
          <w:trHeight w:hRule="exact" w:val="612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30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Назначение помещения (жилое (нежилое) помещение)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Вид помещения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помещений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3</w:t>
            </w:r>
          </w:p>
        </w:tc>
      </w:tr>
      <w:tr w:rsidR="00EA3227" w:rsidRPr="00EA3227" w:rsidTr="00EA3227">
        <w:trPr>
          <w:trHeight w:hRule="exact" w:val="508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7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места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раздел которого осуществляется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-места, раздел которого осуществляется</w:t>
            </w: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94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ст в зд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ании (строении), сооружении</w:t>
            </w:r>
          </w:p>
        </w:tc>
      </w:tr>
      <w:tr w:rsidR="00EA3227" w:rsidRPr="00EA3227" w:rsidTr="00EA3227">
        <w:trPr>
          <w:trHeight w:hRule="exact" w:val="450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ind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нежилого помещения</w:t>
            </w:r>
          </w:p>
        </w:tc>
      </w:tr>
      <w:tr w:rsidR="00EA3227" w:rsidRPr="00EA3227" w:rsidTr="00EA3227">
        <w:trPr>
          <w:trHeight w:hRule="exact" w:val="43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объединяемых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2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307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объединяемого помещения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4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объединяемого помещения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4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12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A3227" w:rsidRPr="00EA3227" w:rsidTr="00EA3227">
        <w:trPr>
          <w:trHeight w:hRule="exact" w:val="464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ind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нежилого помещения</w:t>
            </w:r>
          </w:p>
        </w:tc>
      </w:tr>
      <w:tr w:rsidR="00EA3227" w:rsidRPr="00EA3227" w:rsidTr="00EA3227">
        <w:trPr>
          <w:trHeight w:hRule="exact" w:val="43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образуемых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407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здания, сооружения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8C7CB6">
      <w:pPr>
        <w:widowControl w:val="0"/>
        <w:numPr>
          <w:ilvl w:val="0"/>
          <w:numId w:val="13"/>
        </w:numPr>
        <w:tabs>
          <w:tab w:val="left" w:pos="101"/>
        </w:tabs>
        <w:jc w:val="lef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Строка дублируется для каждого разделенного помещения,</w:t>
      </w:r>
    </w:p>
    <w:p w:rsidR="00EA3227" w:rsidRPr="00EA3227" w:rsidRDefault="00EA3227" w:rsidP="008C7CB6">
      <w:pPr>
        <w:widowControl w:val="0"/>
        <w:numPr>
          <w:ilvl w:val="0"/>
          <w:numId w:val="13"/>
        </w:numPr>
        <w:tabs>
          <w:tab w:val="left" w:pos="94"/>
        </w:tabs>
        <w:jc w:val="left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Строка дублируется для каждого объединенного помещения.</w:t>
      </w: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68"/>
        <w:gridCol w:w="3463"/>
        <w:gridCol w:w="2279"/>
        <w:gridCol w:w="1400"/>
        <w:gridCol w:w="1912"/>
      </w:tblGrid>
      <w:tr w:rsidR="00EA3227" w:rsidRPr="00EA3227" w:rsidTr="00EA3227">
        <w:trPr>
          <w:trHeight w:hRule="exact" w:val="479"/>
          <w:jc w:val="center"/>
        </w:trPr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2902"/>
                <w:tab w:val="left" w:leader="underscore" w:pos="558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 w:bidi="ru-RU"/>
              </w:rPr>
            </w:pPr>
            <w:r w:rsidRPr="00EA3227">
              <w:rPr>
                <w:rFonts w:ascii="Arial" w:eastAsia="Arial" w:hAnsi="Arial" w:cs="Arial"/>
                <w:color w:val="000000"/>
                <w:sz w:val="44"/>
                <w:szCs w:val="44"/>
                <w:lang w:eastAsia="ru-RU" w:bidi="ru-RU"/>
              </w:rPr>
              <w:lastRenderedPageBreak/>
              <w:t>1</w:t>
            </w:r>
            <w:r w:rsidRPr="00EA3227">
              <w:rPr>
                <w:rFonts w:ascii="Arial" w:eastAsia="Arial" w:hAnsi="Arial" w:cs="Arial"/>
                <w:color w:val="000000"/>
                <w:sz w:val="44"/>
                <w:szCs w:val="44"/>
                <w:lang w:eastAsia="ru-RU" w:bidi="ru-RU"/>
              </w:rPr>
              <w:tab/>
            </w:r>
            <w:r w:rsidRPr="00EA3227">
              <w:rPr>
                <w:rFonts w:ascii="Arial" w:eastAsia="Arial" w:hAnsi="Arial" w:cs="Arial"/>
                <w:color w:val="000000"/>
                <w:sz w:val="44"/>
                <w:szCs w:val="44"/>
                <w:lang w:eastAsia="ru-RU" w:bidi="ru-RU"/>
              </w:rPr>
              <w:tab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111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Лист 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1588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листов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</w:tr>
      <w:tr w:rsidR="00EA3227" w:rsidRPr="00EA3227" w:rsidTr="00EA3227">
        <w:trPr>
          <w:trHeight w:hRule="exact" w:val="374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Образованием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 в здании, сооружении путем раздела здания, сооружения</w:t>
            </w:r>
          </w:p>
        </w:tc>
      </w:tr>
      <w:tr w:rsidR="00EA3227" w:rsidRPr="00EA3227" w:rsidTr="00EA3227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Количество образуемых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5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здания, сооружения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здания, сооружения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Образованием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 (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-мест) в здании, сооружении путем раздела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</w:t>
            </w:r>
          </w:p>
        </w:tc>
      </w:tr>
      <w:tr w:rsidR="00EA3227" w:rsidRPr="00EA3227" w:rsidTr="00EA3227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Количество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81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-места, раздел которого осуществляется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помещения, </w:t>
            </w:r>
            <w:proofErr w:type="spellStart"/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раздел которого осуществляется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57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Образованием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ст в зд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ании, сооружении</w:t>
            </w:r>
          </w:p>
        </w:tc>
      </w:tr>
      <w:tr w:rsidR="00EA3227" w:rsidRPr="00EA3227" w:rsidTr="00EA3227">
        <w:trPr>
          <w:trHeight w:hRule="exact" w:val="56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Количество объединяемых помещений,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62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30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объединяемого помещения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4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объединяемого помещения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4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98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Образованием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A3227" w:rsidRPr="00EA3227" w:rsidTr="00EA3227">
        <w:trPr>
          <w:trHeight w:hRule="exact" w:val="34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Количество образуемых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4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Кадастровый номер здания, сооружения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здания, сооружения</w:t>
            </w: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836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-место</w:t>
            </w:r>
            <w:proofErr w:type="gramEnd"/>
          </w:p>
        </w:tc>
      </w:tr>
      <w:tr w:rsidR="00EA3227" w:rsidRPr="00EA3227" w:rsidTr="00EA3227">
        <w:trPr>
          <w:trHeight w:hRule="exact" w:val="817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EA3227">
      <w:pPr>
        <w:widowControl w:val="0"/>
        <w:spacing w:line="1" w:lineRule="exact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A32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8"/>
        <w:gridCol w:w="3470"/>
        <w:gridCol w:w="5580"/>
      </w:tblGrid>
      <w:tr w:rsidR="00EA3227" w:rsidRPr="00EA3227" w:rsidTr="00EA3227">
        <w:trPr>
          <w:trHeight w:hRule="exact" w:val="403"/>
          <w:jc w:val="center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1116"/>
                <w:tab w:val="left" w:leader="underscore" w:pos="2995"/>
              </w:tabs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Лист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В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сего листов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</w:tr>
      <w:tr w:rsidR="00EA3227" w:rsidRPr="00EA3227" w:rsidTr="00EA3227">
        <w:trPr>
          <w:trHeight w:hRule="exact" w:val="94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ind w:left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EA3227" w:rsidRPr="00EA3227" w:rsidTr="00EA3227">
        <w:trPr>
          <w:trHeight w:hRule="exact" w:val="81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машино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9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Аннулировать адрес объекта адресации:</w:t>
            </w:r>
          </w:p>
        </w:tc>
      </w:tr>
      <w:tr w:rsidR="00EA3227" w:rsidRPr="00EA3227" w:rsidTr="00EA3227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35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Наименование элемента 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улич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но-дорожной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9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6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817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4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 связи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EA3227" w:rsidRPr="00EA3227" w:rsidTr="00EA3227">
        <w:trPr>
          <w:trHeight w:hRule="exact" w:val="56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A3227" w:rsidRPr="00EA3227" w:rsidTr="00EA3227">
        <w:trPr>
          <w:trHeight w:hRule="exact" w:val="84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A3227" w:rsidRPr="00EA3227" w:rsidTr="00EA3227">
        <w:trPr>
          <w:trHeight w:hRule="exact" w:val="48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Присвоением объекту адресации нового адреса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9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EA3227">
      <w:pPr>
        <w:widowControl w:val="0"/>
        <w:spacing w:line="1" w:lineRule="exact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A32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EA3227" w:rsidRPr="00EA3227" w:rsidRDefault="00EA3227" w:rsidP="00EA3227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Лист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В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сего листов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4"/>
        <w:gridCol w:w="479"/>
        <w:gridCol w:w="479"/>
        <w:gridCol w:w="2243"/>
        <w:gridCol w:w="198"/>
        <w:gridCol w:w="1102"/>
        <w:gridCol w:w="943"/>
        <w:gridCol w:w="716"/>
        <w:gridCol w:w="1436"/>
        <w:gridCol w:w="1447"/>
      </w:tblGrid>
      <w:tr w:rsidR="00EA3227" w:rsidRPr="00EA3227" w:rsidTr="00EA3227">
        <w:trPr>
          <w:trHeight w:hRule="exact" w:val="61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before="20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3227" w:rsidRPr="00EA3227" w:rsidTr="00EA3227">
        <w:trPr>
          <w:trHeight w:hRule="exact" w:val="32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лицо:</w:t>
            </w:r>
          </w:p>
        </w:tc>
      </w:tr>
      <w:tr w:rsidR="00EA3227" w:rsidRPr="00EA3227" w:rsidTr="00EA3227">
        <w:trPr>
          <w:trHeight w:hRule="exact" w:val="51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 (при наличии):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документ, удостоверяющий личность: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номер:</w:t>
            </w: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кем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выдан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155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1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адрес: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электронной почты (при наличии):</w:t>
            </w:r>
          </w:p>
        </w:tc>
      </w:tr>
      <w:tr w:rsidR="00EA3227" w:rsidRPr="00EA3227" w:rsidTr="00EA3227">
        <w:trPr>
          <w:trHeight w:hRule="exact" w:val="4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—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5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КПП (для российского юридического лица):</w:t>
            </w:r>
          </w:p>
        </w:tc>
      </w:tr>
      <w:tr w:rsidR="00EA3227" w:rsidRPr="00EA3227" w:rsidTr="00EA3227">
        <w:trPr>
          <w:trHeight w:hRule="exact" w:val="24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02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регистрации (для иностранного юридического лица):</w:t>
            </w: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536"/>
                <w:tab w:val="left" w:pos="2365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»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11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электронной почты (при наличии):</w:t>
            </w:r>
          </w:p>
        </w:tc>
      </w:tr>
      <w:tr w:rsidR="00EA3227" w:rsidRPr="00EA3227" w:rsidTr="00EA3227">
        <w:trPr>
          <w:trHeight w:hRule="exact" w:val="4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—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Вещное право на объект адресации:</w:t>
            </w:r>
          </w:p>
        </w:tc>
      </w:tr>
      <w:tr w:rsidR="00EA3227" w:rsidRPr="00EA3227" w:rsidTr="00EA3227">
        <w:trPr>
          <w:trHeight w:hRule="exact" w:val="30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]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собственности</w:t>
            </w:r>
          </w:p>
        </w:tc>
      </w:tr>
      <w:tr w:rsidR="00EA3227" w:rsidRPr="00EA3227" w:rsidTr="00EA3227">
        <w:trPr>
          <w:trHeight w:hRule="exact" w:val="30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|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хозяйственного ведения имуществом на объект адресации</w:t>
            </w:r>
          </w:p>
        </w:tc>
      </w:tr>
      <w:tr w:rsidR="00EA3227" w:rsidRPr="00EA3227" w:rsidTr="00EA3227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оперативного управления имуществом на объект адресации</w:t>
            </w:r>
          </w:p>
        </w:tc>
      </w:tr>
      <w:tr w:rsidR="00EA3227" w:rsidRPr="00EA3227" w:rsidTr="00EA3227">
        <w:trPr>
          <w:trHeight w:hRule="exact" w:val="31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пожизненно наследуемого владения земельным участком</w:t>
            </w:r>
          </w:p>
        </w:tc>
      </w:tr>
      <w:tr w:rsidR="00EA3227" w:rsidRPr="00EA3227" w:rsidTr="00EA3227">
        <w:trPr>
          <w:trHeight w:hRule="exact" w:val="30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8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постоянного (бессрочного) пользования земельным участком</w:t>
            </w:r>
          </w:p>
        </w:tc>
      </w:tr>
      <w:tr w:rsidR="00EA3227" w:rsidRPr="00EA3227" w:rsidTr="00EA3227">
        <w:trPr>
          <w:trHeight w:hRule="exact" w:val="84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A3227" w:rsidRPr="00EA3227" w:rsidTr="00EA3227">
        <w:trPr>
          <w:trHeight w:hRule="exact" w:val="30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Лично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pos="63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|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 многофункциональном центре</w:t>
            </w: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5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A3227" w:rsidRPr="00EA3227" w:rsidTr="00EA3227">
        <w:trPr>
          <w:trHeight w:hRule="exact" w:val="31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личном кабинете федеральной информационной адресной системы</w:t>
            </w:r>
          </w:p>
        </w:tc>
      </w:tr>
      <w:tr w:rsidR="00EA3227" w:rsidRPr="00EA3227" w:rsidTr="00EA3227">
        <w:trPr>
          <w:trHeight w:hRule="exact" w:val="38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40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1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б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Расписку в получении документов прошу:</w:t>
            </w: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Выдать лично Расписка получена: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1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left="222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r w:rsidRPr="00EA3227"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(подпись заявителя)</w:t>
            </w: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Направить 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46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направлять</w:t>
            </w:r>
          </w:p>
        </w:tc>
      </w:tr>
    </w:tbl>
    <w:p w:rsidR="00EA3227" w:rsidRPr="00EA3227" w:rsidRDefault="00EA3227" w:rsidP="00EA3227">
      <w:pPr>
        <w:widowControl w:val="0"/>
        <w:spacing w:line="1" w:lineRule="exact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A32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472"/>
        <w:gridCol w:w="468"/>
        <w:gridCol w:w="2722"/>
        <w:gridCol w:w="180"/>
        <w:gridCol w:w="1123"/>
        <w:gridCol w:w="277"/>
        <w:gridCol w:w="662"/>
        <w:gridCol w:w="720"/>
        <w:gridCol w:w="1436"/>
        <w:gridCol w:w="1440"/>
      </w:tblGrid>
      <w:tr w:rsidR="00EA3227" w:rsidRPr="00EA3227" w:rsidTr="00EA3227">
        <w:trPr>
          <w:trHeight w:hRule="exact" w:val="400"/>
          <w:jc w:val="center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7972"/>
              </w:tabs>
              <w:ind w:left="68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Лист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В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сего листов</w:t>
            </w:r>
          </w:p>
        </w:tc>
      </w:tr>
      <w:tr w:rsidR="00EA3227" w:rsidRPr="00EA3227" w:rsidTr="00EA3227">
        <w:trPr>
          <w:trHeight w:hRule="exact" w:val="306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Заявитель:</w:t>
            </w:r>
          </w:p>
        </w:tc>
      </w:tr>
      <w:tr w:rsidR="00EA3227" w:rsidRPr="00EA3227" w:rsidTr="00EA3227">
        <w:trPr>
          <w:trHeight w:hRule="exact" w:val="54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3227" w:rsidRPr="00EA3227" w:rsidTr="00EA3227">
        <w:trPr>
          <w:trHeight w:hRule="exact" w:val="536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физическое лицо:</w:t>
            </w:r>
          </w:p>
        </w:tc>
      </w:tr>
      <w:tr w:rsidR="00EA3227" w:rsidRPr="00EA3227" w:rsidTr="00EA3227">
        <w:trPr>
          <w:trHeight w:hRule="exact" w:val="515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 (при наличии):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документ, удостоверяющий личность: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номер: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выдачи: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кем 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выдан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155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11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адрес: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электронной почты (при наличии):</w:t>
            </w:r>
          </w:p>
        </w:tc>
      </w:tr>
      <w:tr w:rsidR="00EA3227" w:rsidRPr="00EA3227" w:rsidTr="00EA3227">
        <w:trPr>
          <w:trHeight w:hRule="exact" w:val="49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—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77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4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A3227" w:rsidRPr="00EA3227" w:rsidTr="00EA3227">
        <w:trPr>
          <w:trHeight w:hRule="exact" w:val="23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наименование: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6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КПП (для российского юридического лица):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ind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ИНН (для российского юридического лица):</w:t>
            </w: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100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регистрации (для иностранного юридического лица):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676"/>
                <w:tab w:val="left" w:pos="2505"/>
              </w:tabs>
              <w:ind w:firstLine="1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»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45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511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почтовый адрес: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электронной почты (при наличии):</w:t>
            </w:r>
          </w:p>
        </w:tc>
      </w:tr>
      <w:tr w:rsidR="00EA3227" w:rsidRPr="00EA3227" w:rsidTr="00EA3227">
        <w:trPr>
          <w:trHeight w:hRule="exact" w:val="493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—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77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Документы, прилагаемые к заявлению: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2578"/>
                <w:tab w:val="left" w:leader="underscore" w:pos="3895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Оригинал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экз.,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2210"/>
                <w:tab w:val="left" w:leader="underscore" w:pos="342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Копия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экз.,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2585"/>
                <w:tab w:val="left" w:leader="underscore" w:pos="3895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Оригинал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экз.,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2210"/>
                <w:tab w:val="left" w:leader="underscore" w:pos="342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Копия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экз.,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EA3227" w:rsidRPr="00EA3227" w:rsidTr="00EA3227">
        <w:trPr>
          <w:trHeight w:hRule="exact" w:val="23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2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2585"/>
                <w:tab w:val="left" w:leader="underscore" w:pos="3895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Оригинал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</w:t>
            </w:r>
            <w:proofErr w:type="spellStart"/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экз</w:t>
            </w:r>
            <w:proofErr w:type="spellEnd"/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2203"/>
                <w:tab w:val="left" w:leader="underscore" w:pos="3420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Копия в количестве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экз., на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EA3227" w:rsidRPr="00EA3227" w:rsidTr="00EA3227">
        <w:trPr>
          <w:trHeight w:hRule="exact" w:val="2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Примечание:</w:t>
            </w:r>
          </w:p>
        </w:tc>
      </w:tr>
      <w:tr w:rsidR="00EA3227" w:rsidRPr="00EA3227" w:rsidTr="00EA3227">
        <w:trPr>
          <w:trHeight w:hRule="exact" w:val="23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34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30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A3227" w:rsidRPr="00EA3227" w:rsidRDefault="00EA3227" w:rsidP="00EA3227">
      <w:pPr>
        <w:widowControl w:val="0"/>
        <w:spacing w:line="1" w:lineRule="exact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A32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6106"/>
        <w:gridCol w:w="3395"/>
      </w:tblGrid>
      <w:tr w:rsidR="00EA3227" w:rsidRPr="00EA3227" w:rsidTr="00EA3227">
        <w:trPr>
          <w:trHeight w:hRule="exact" w:val="331"/>
          <w:jc w:val="center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underscore" w:pos="1571"/>
              </w:tabs>
              <w:ind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Лист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В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сего листов</w:t>
            </w:r>
          </w:p>
        </w:tc>
      </w:tr>
      <w:tr w:rsidR="00EA3227" w:rsidRPr="00EA3227" w:rsidTr="00EA3227">
        <w:trPr>
          <w:trHeight w:hRule="exact" w:val="122"/>
          <w:jc w:val="center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dot" w:pos="18"/>
                <w:tab w:val="left" w:leader="dot" w:pos="180"/>
                <w:tab w:val="left" w:leader="dot" w:pos="569"/>
                <w:tab w:val="left" w:leader="dot" w:pos="3305"/>
                <w:tab w:val="left" w:leader="dot" w:pos="3557"/>
                <w:tab w:val="left" w:leader="dot" w:pos="4054"/>
                <w:tab w:val="left" w:leader="underscore" w:pos="4421"/>
                <w:tab w:val="left" w:leader="underscore" w:pos="4720"/>
                <w:tab w:val="left" w:leader="underscore" w:pos="6977"/>
                <w:tab w:val="left" w:leader="underscore" w:pos="7070"/>
                <w:tab w:val="left" w:leader="dot" w:pos="7366"/>
                <w:tab w:val="left" w:leader="dot" w:pos="7639"/>
                <w:tab w:val="left" w:leader="dot" w:pos="799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 xml:space="preserve"> </w:t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>-</w:t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 xml:space="preserve"> </w:t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>-</w:t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</w: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ab/>
              <w:t>.......</w:t>
            </w:r>
          </w:p>
        </w:tc>
      </w:tr>
      <w:tr w:rsidR="00EA3227" w:rsidRPr="00EA3227" w:rsidTr="00EA3227">
        <w:trPr>
          <w:trHeight w:hRule="exact" w:val="28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Сколково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", осуществляющими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Сколково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A3227" w:rsidRPr="00EA3227" w:rsidTr="00EA3227">
        <w:trPr>
          <w:trHeight w:hRule="exact" w:val="119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227" w:rsidRPr="00EA3227" w:rsidRDefault="00EA3227" w:rsidP="00EA3227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Настоящим также подтверждаю, что:</w:t>
            </w:r>
          </w:p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EA3227" w:rsidRPr="00EA3227" w:rsidRDefault="00EA3227" w:rsidP="00EA3227">
            <w:pPr>
              <w:widowControl w:val="0"/>
              <w:spacing w:line="26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представленные правоустанавливающи</w:t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й(</w:t>
            </w:r>
            <w:proofErr w:type="spellStart"/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A3227" w:rsidRPr="00EA3227" w:rsidTr="00EA3227">
        <w:trPr>
          <w:trHeight w:hRule="exact" w:val="34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</w:tr>
      <w:tr w:rsidR="00EA3227" w:rsidRPr="00EA3227" w:rsidTr="00EA3227">
        <w:trPr>
          <w:trHeight w:hRule="exact" w:val="608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pos="3976"/>
              </w:tabs>
              <w:ind w:left="1100"/>
              <w:jc w:val="lef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 w:bidi="ru-RU"/>
              </w:rPr>
            </w:pPr>
            <w:r w:rsidRPr="00EA3227"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(подпись)</w:t>
            </w:r>
            <w:r w:rsidRPr="00EA3227"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ab/>
              <w:t>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tabs>
                <w:tab w:val="left" w:leader="underscore" w:pos="490"/>
                <w:tab w:val="left" w:leader="underscore" w:pos="2455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"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"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proofErr w:type="gramEnd"/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EA3227" w:rsidRPr="00EA3227" w:rsidTr="00EA3227">
        <w:trPr>
          <w:trHeight w:hRule="exact" w:val="378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ind w:firstLine="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63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59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A3227" w:rsidRPr="00EA3227" w:rsidTr="00EA3227">
        <w:trPr>
          <w:trHeight w:hRule="exact" w:val="299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227" w:rsidRPr="00EA3227" w:rsidRDefault="00EA3227" w:rsidP="00EA3227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227" w:rsidRPr="00EA3227" w:rsidRDefault="00EA3227" w:rsidP="00EA3227">
            <w:pPr>
              <w:widowControl w:val="0"/>
              <w:tabs>
                <w:tab w:val="left" w:leader="dot" w:pos="3386"/>
                <w:tab w:val="left" w:leader="dot" w:pos="7684"/>
              </w:tabs>
              <w:ind w:left="322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</w:t>
            </w:r>
            <w:r w:rsidRPr="00EA3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</w:tc>
      </w:tr>
    </w:tbl>
    <w:p w:rsidR="00EA3227" w:rsidRPr="00EA3227" w:rsidRDefault="00EA3227" w:rsidP="00EA3227">
      <w:pPr>
        <w:widowControl w:val="0"/>
        <w:spacing w:line="266" w:lineRule="auto"/>
        <w:ind w:left="22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Примечание,</w:t>
      </w:r>
    </w:p>
    <w:p w:rsidR="00EA3227" w:rsidRPr="00EA3227" w:rsidRDefault="00EA3227" w:rsidP="00EA3227">
      <w:pPr>
        <w:widowControl w:val="0"/>
        <w:spacing w:line="26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A3227" w:rsidRPr="00EA3227" w:rsidRDefault="00EA3227" w:rsidP="00EA3227">
      <w:pPr>
        <w:widowControl w:val="0"/>
        <w:spacing w:line="26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EA3227" w:rsidRPr="00EA3227" w:rsidRDefault="00EA3227" w:rsidP="00EA3227">
      <w:pPr>
        <w:widowControl w:val="0"/>
        <w:spacing w:after="199" w:line="1" w:lineRule="exact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spacing w:after="200" w:line="269" w:lineRule="auto"/>
        <w:ind w:left="15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 V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)</w:t>
      </w:r>
      <w:proofErr w:type="gramEnd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EA3227" w:rsidRPr="00EA3227" w:rsidRDefault="00EA3227" w:rsidP="00EA3227">
      <w:pPr>
        <w:widowControl w:val="0"/>
        <w:spacing w:after="200" w:line="269" w:lineRule="auto"/>
        <w:ind w:firstLine="4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sectPr w:rsidR="00EA3227" w:rsidRPr="00EA3227">
          <w:headerReference w:type="default" r:id="rId13"/>
          <w:footerReference w:type="default" r:id="rId14"/>
          <w:pgSz w:w="11900" w:h="16840"/>
          <w:pgMar w:top="298" w:right="717" w:bottom="476" w:left="1035" w:header="0" w:footer="48" w:gutter="0"/>
          <w:pgNumType w:start="39"/>
          <w:cols w:space="720"/>
          <w:noEndnote/>
          <w:docGrid w:linePitch="360"/>
        </w:sectPr>
      </w:pPr>
      <w:proofErr w:type="gram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Сколково</w:t>
      </w:r>
      <w:proofErr w:type="spellEnd"/>
      <w:proofErr w:type="gramEnd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proofErr w:type="gramStart"/>
      <w:r w:rsidRPr="00EA3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proofErr w:type="gramEnd"/>
    </w:p>
    <w:p w:rsidR="00EA3227" w:rsidRPr="00EA3227" w:rsidRDefault="00EA3227" w:rsidP="00EA3227">
      <w:pPr>
        <w:widowControl w:val="0"/>
        <w:spacing w:after="3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lastRenderedPageBreak/>
        <w:t>(</w:t>
      </w:r>
      <w:proofErr w:type="gramStart"/>
      <w:r w:rsidRPr="00EA32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р</w:t>
      </w:r>
      <w:proofErr w:type="gramEnd"/>
      <w:r w:rsidRPr="00EA32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екомендуемый образец)</w:t>
      </w:r>
    </w:p>
    <w:p w:rsidR="00EA3227" w:rsidRPr="00EA3227" w:rsidRDefault="00EA3227" w:rsidP="00EA3227">
      <w:pPr>
        <w:widowControl w:val="0"/>
        <w:spacing w:after="920" w:line="22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решения об отказе в приеме документов, необходимых для предоставления услуги</w:t>
      </w:r>
    </w:p>
    <w:p w:rsidR="003845A2" w:rsidRDefault="003845A2" w:rsidP="003845A2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</w:t>
      </w:r>
      <w:r w:rsidR="009A7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АЦИЯ СЕЛЬСКОГО ПОСЕЛЕНИЯ САЛЫМ</w:t>
      </w:r>
    </w:p>
    <w:p w:rsidR="003845A2" w:rsidRDefault="003845A2" w:rsidP="003845A2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НЕФТЕЮГАНСКОГО РАЙОНА </w:t>
      </w:r>
    </w:p>
    <w:p w:rsidR="003845A2" w:rsidRPr="00EA3227" w:rsidRDefault="003845A2" w:rsidP="003845A2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ХАНТЫ-МАНСИЙСКОГО АВТОНОМНОГО ОКРУГА - ЮГРЫ</w:t>
      </w:r>
    </w:p>
    <w:p w:rsidR="003845A2" w:rsidRPr="00EA3227" w:rsidRDefault="003845A2" w:rsidP="003845A2">
      <w:pPr>
        <w:widowControl w:val="0"/>
        <w:pBdr>
          <w:bottom w:val="single" w:sz="4" w:space="0" w:color="auto"/>
        </w:pBdr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845A2" w:rsidRPr="00EA3227" w:rsidRDefault="003845A2" w:rsidP="003845A2">
      <w:pPr>
        <w:widowControl w:val="0"/>
        <w:pBdr>
          <w:bottom w:val="single" w:sz="4" w:space="0" w:color="auto"/>
        </w:pBdr>
        <w:spacing w:after="260" w:line="230" w:lineRule="auto"/>
        <w:ind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ПОСТАНОВЛЕНИЕ</w:t>
      </w:r>
    </w:p>
    <w:p w:rsidR="00EA3227" w:rsidRPr="00EA3227" w:rsidRDefault="00EA3227" w:rsidP="003845A2">
      <w:pPr>
        <w:widowControl w:val="0"/>
        <w:pBdr>
          <w:top w:val="single" w:sz="4" w:space="0" w:color="auto"/>
          <w:bottom w:val="single" w:sz="4" w:space="0" w:color="auto"/>
        </w:pBdr>
        <w:spacing w:after="4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(Ф.И.О., адрес заявителя (представителя) заявителя)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(регистрационный номер заявления о присвоении объекту</w:t>
      </w: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адресации адреса или аннулировании его адреса)</w:t>
      </w:r>
    </w:p>
    <w:p w:rsidR="003845A2" w:rsidRPr="003845A2" w:rsidRDefault="00EA3227" w:rsidP="003845A2">
      <w:pPr>
        <w:widowControl w:val="0"/>
        <w:spacing w:after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Решение об отказе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в приеме документов, необходимых для предоставления услуги</w:t>
      </w:r>
      <w:r w:rsidRPr="00E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proofErr w:type="gramStart"/>
      <w:r w:rsidR="003845A2" w:rsidRPr="0038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</w:t>
      </w:r>
      <w:proofErr w:type="gramEnd"/>
      <w:r w:rsidR="003845A2" w:rsidRPr="00384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__________________№___</w:t>
      </w:r>
    </w:p>
    <w:p w:rsidR="00EA3227" w:rsidRPr="00EA3227" w:rsidRDefault="00EA3227" w:rsidP="00EA3227">
      <w:pPr>
        <w:widowControl w:val="0"/>
        <w:spacing w:after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A3227" w:rsidRPr="00EA3227" w:rsidRDefault="00EA3227" w:rsidP="00EA3227">
      <w:pPr>
        <w:widowControl w:val="0"/>
        <w:spacing w:after="1600" w:line="23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EA3227" w:rsidRPr="00EA3227" w:rsidRDefault="00EA3227" w:rsidP="00EA3227">
      <w:pPr>
        <w:widowControl w:val="0"/>
        <w:pBdr>
          <w:bottom w:val="single" w:sz="4" w:space="0" w:color="auto"/>
        </w:pBdr>
        <w:spacing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информируем:</w:t>
      </w:r>
    </w:p>
    <w:p w:rsidR="00EA3227" w:rsidRPr="00EA3227" w:rsidRDefault="00EA3227" w:rsidP="00EA3227">
      <w:pPr>
        <w:widowControl w:val="0"/>
        <w:spacing w:after="500"/>
        <w:ind w:left="218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указывается дополнительная информация (при необходимости)</w:t>
      </w:r>
    </w:p>
    <w:p w:rsidR="00EA3227" w:rsidRPr="00EA3227" w:rsidRDefault="00EA3227" w:rsidP="00EA3227">
      <w:pPr>
        <w:widowControl w:val="0"/>
        <w:spacing w:after="100" w:line="233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A3227" w:rsidRPr="00EA3227" w:rsidRDefault="00EA3227" w:rsidP="00EA3227">
      <w:pPr>
        <w:widowControl w:val="0"/>
        <w:spacing w:after="104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A3227" w:rsidRPr="00EA3227" w:rsidRDefault="00EA3227" w:rsidP="00EA3227">
      <w:pPr>
        <w:widowControl w:val="0"/>
        <w:pBdr>
          <w:top w:val="single" w:sz="4" w:space="0" w:color="auto"/>
        </w:pBdr>
        <w:spacing w:after="100"/>
        <w:ind w:left="21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A3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(должность, Ф.И.О.)</w:t>
      </w:r>
      <w:r w:rsidR="00384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подпись</w:t>
      </w: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>
      <w:headerReference w:type="default" r:id="rId15"/>
      <w:footerReference w:type="default" r:id="rId16"/>
      <w:pgSz w:w="11900" w:h="16840"/>
      <w:pgMar w:top="855" w:right="839" w:bottom="855" w:left="1064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A8" w:rsidRDefault="00F42CA8" w:rsidP="002A3109">
      <w:r>
        <w:separator/>
      </w:r>
    </w:p>
  </w:endnote>
  <w:endnote w:type="continuationSeparator" w:id="0">
    <w:p w:rsidR="00F42CA8" w:rsidRDefault="00F42CA8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A8" w:rsidRDefault="00F42CA8" w:rsidP="002A3109">
      <w:r>
        <w:separator/>
      </w:r>
    </w:p>
  </w:footnote>
  <w:footnote w:type="continuationSeparator" w:id="0">
    <w:p w:rsidR="00F42CA8" w:rsidRDefault="00F42CA8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11" w:rsidRDefault="00046A1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5F8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5AB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6A11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60C5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2CBD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52E1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45A9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D72C6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2A5A"/>
    <w:rsid w:val="00404B68"/>
    <w:rsid w:val="0040554F"/>
    <w:rsid w:val="00405F2B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A1B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C72"/>
    <w:rsid w:val="005E6ED7"/>
    <w:rsid w:val="005E73BB"/>
    <w:rsid w:val="005F1B5A"/>
    <w:rsid w:val="005F22E3"/>
    <w:rsid w:val="005F36C6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53B6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A7566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0274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1CA8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248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6285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16B9"/>
    <w:rsid w:val="00C2221D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00F1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1D80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04B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1434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17F7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04D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0A10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2CA8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5C67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as.nalo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3B03-4FBD-4E64-88EB-C0221EA9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13535</Words>
  <Characters>77153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27</cp:revision>
  <cp:lastPrinted>2021-08-26T12:25:00Z</cp:lastPrinted>
  <dcterms:created xsi:type="dcterms:W3CDTF">2022-03-02T07:55:00Z</dcterms:created>
  <dcterms:modified xsi:type="dcterms:W3CDTF">2022-05-23T09:19:00Z</dcterms:modified>
</cp:coreProperties>
</file>