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E1307D">
        <w:trPr>
          <w:trHeight w:hRule="exact" w:val="3031"/>
        </w:trPr>
        <w:tc>
          <w:tcPr>
            <w:tcW w:w="10716" w:type="dxa"/>
          </w:tcPr>
          <w:p w:rsidR="00000000" w:rsidRPr="00E1307D" w:rsidRDefault="00E1307D">
            <w:pPr>
              <w:pStyle w:val="ConsPlusTitlePage"/>
            </w:pPr>
            <w:bookmarkStart w:id="0" w:name="_GoBack"/>
            <w:bookmarkEnd w:id="0"/>
            <w:r w:rsidRPr="00E1307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E1307D">
        <w:trPr>
          <w:trHeight w:hRule="exact" w:val="8335"/>
        </w:trPr>
        <w:tc>
          <w:tcPr>
            <w:tcW w:w="10716" w:type="dxa"/>
            <w:vAlign w:val="center"/>
          </w:tcPr>
          <w:p w:rsidR="00000000" w:rsidRPr="00E1307D" w:rsidRDefault="00E1307D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E1307D">
              <w:rPr>
                <w:sz w:val="48"/>
                <w:szCs w:val="48"/>
              </w:rPr>
              <w:t xml:space="preserve"> Постановление Правительства РФ от 26.02.2010 N 96</w:t>
            </w:r>
            <w:r w:rsidRPr="00E1307D">
              <w:rPr>
                <w:sz w:val="48"/>
                <w:szCs w:val="48"/>
              </w:rPr>
              <w:br/>
              <w:t>(ред. от 18.07.2015)</w:t>
            </w:r>
            <w:r w:rsidRPr="00E1307D">
              <w:rPr>
                <w:sz w:val="48"/>
                <w:szCs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  <w:r w:rsidRPr="00E1307D">
              <w:rPr>
                <w:sz w:val="48"/>
                <w:szCs w:val="48"/>
              </w:rPr>
              <w:br/>
              <w:t>(вместе с "Правилами проведения антикоррупционной экспертизы нормативных правовых акт</w:t>
            </w:r>
            <w:r w:rsidRPr="00E1307D">
              <w:rPr>
                <w:sz w:val="48"/>
                <w:szCs w:val="48"/>
              </w:rPr>
              <w:t>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w:t>
            </w:r>
          </w:p>
        </w:tc>
      </w:tr>
      <w:tr w:rsidR="00000000" w:rsidRPr="00E1307D">
        <w:trPr>
          <w:trHeight w:hRule="exact" w:val="3031"/>
        </w:trPr>
        <w:tc>
          <w:tcPr>
            <w:tcW w:w="10716" w:type="dxa"/>
            <w:vAlign w:val="center"/>
          </w:tcPr>
          <w:p w:rsidR="00000000" w:rsidRPr="00E1307D" w:rsidRDefault="00E1307D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E1307D"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 w:rsidRPr="00E1307D">
                <w:rPr>
                  <w:b/>
                  <w:bCs/>
                  <w:color w:val="0000FF"/>
                  <w:sz w:val="28"/>
                  <w:szCs w:val="28"/>
                </w:rPr>
                <w:t>Консул</w:t>
              </w:r>
              <w:r w:rsidRPr="00E1307D">
                <w:rPr>
                  <w:b/>
                  <w:bCs/>
                  <w:color w:val="0000FF"/>
                  <w:sz w:val="28"/>
                  <w:szCs w:val="28"/>
                </w:rPr>
                <w:t>ьтантПлюс</w:t>
              </w:r>
              <w:r w:rsidRPr="00E1307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E1307D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E1307D">
              <w:rPr>
                <w:sz w:val="28"/>
                <w:szCs w:val="28"/>
              </w:rPr>
              <w:t xml:space="preserve"> </w:t>
            </w:r>
            <w:r w:rsidRPr="00E1307D">
              <w:rPr>
                <w:sz w:val="28"/>
                <w:szCs w:val="28"/>
              </w:rPr>
              <w:br/>
            </w:r>
            <w:r w:rsidRPr="00E1307D">
              <w:rPr>
                <w:sz w:val="28"/>
                <w:szCs w:val="28"/>
              </w:rPr>
              <w:br/>
              <w:t xml:space="preserve">Дата сохранения: 27.03.2017 </w:t>
            </w:r>
            <w:r w:rsidRPr="00E1307D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130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1307D">
      <w:pPr>
        <w:pStyle w:val="ConsPlusNormal"/>
        <w:jc w:val="both"/>
        <w:outlineLvl w:val="0"/>
      </w:pPr>
    </w:p>
    <w:p w:rsidR="00000000" w:rsidRDefault="00E1307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E1307D">
      <w:pPr>
        <w:pStyle w:val="ConsPlusTitle"/>
        <w:jc w:val="center"/>
      </w:pPr>
    </w:p>
    <w:p w:rsidR="00000000" w:rsidRDefault="00E1307D">
      <w:pPr>
        <w:pStyle w:val="ConsPlusTitle"/>
        <w:jc w:val="center"/>
      </w:pPr>
      <w:r>
        <w:t>ПОСТАНОВЛЕНИЕ</w:t>
      </w:r>
    </w:p>
    <w:p w:rsidR="00000000" w:rsidRDefault="00E1307D">
      <w:pPr>
        <w:pStyle w:val="ConsPlusTitle"/>
        <w:jc w:val="center"/>
      </w:pPr>
      <w:r>
        <w:t>от 26 февраля 2010 г. N 96</w:t>
      </w:r>
    </w:p>
    <w:p w:rsidR="00000000" w:rsidRDefault="00E1307D">
      <w:pPr>
        <w:pStyle w:val="ConsPlusTitle"/>
        <w:jc w:val="center"/>
      </w:pPr>
    </w:p>
    <w:p w:rsidR="00000000" w:rsidRDefault="00E1307D">
      <w:pPr>
        <w:pStyle w:val="ConsPlusTitle"/>
        <w:jc w:val="center"/>
      </w:pPr>
      <w:r>
        <w:t>ОБ АНТИКОРРУПЦИОННОЙ ЭКСПЕРТИЗЕ</w:t>
      </w:r>
    </w:p>
    <w:p w:rsidR="00000000" w:rsidRDefault="00E1307D">
      <w:pPr>
        <w:pStyle w:val="ConsPlusTitle"/>
        <w:jc w:val="center"/>
      </w:pPr>
      <w:r>
        <w:t>НОРМАТИВНЫХ ПРАВОВЫХ АКТОВ И ПРОЕКТОВ НОРМАТИВНЫХ</w:t>
      </w:r>
    </w:p>
    <w:p w:rsidR="00000000" w:rsidRDefault="00E1307D">
      <w:pPr>
        <w:pStyle w:val="ConsPlusTitle"/>
        <w:jc w:val="center"/>
      </w:pPr>
      <w:r>
        <w:t>ПРАВОВЫХ АКТОВ</w:t>
      </w:r>
    </w:p>
    <w:p w:rsidR="00000000" w:rsidRDefault="00E1307D">
      <w:pPr>
        <w:pStyle w:val="ConsPlusNormal"/>
        <w:jc w:val="center"/>
      </w:pPr>
    </w:p>
    <w:p w:rsidR="00000000" w:rsidRDefault="00E1307D">
      <w:pPr>
        <w:pStyle w:val="ConsPlusNormal"/>
        <w:jc w:val="center"/>
      </w:pPr>
      <w:r>
        <w:t>Список изменяющих документов</w:t>
      </w:r>
    </w:p>
    <w:p w:rsidR="00000000" w:rsidRDefault="00E1307D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8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1334</w:t>
        </w:r>
      </w:hyperlink>
      <w:r>
        <w:t>,</w:t>
      </w:r>
    </w:p>
    <w:p w:rsidR="00000000" w:rsidRDefault="00E1307D">
      <w:pPr>
        <w:pStyle w:val="ConsPlusNormal"/>
        <w:jc w:val="center"/>
      </w:pPr>
      <w:r>
        <w:t xml:space="preserve">от 27.03.2013 </w:t>
      </w:r>
      <w:hyperlink r:id="rId9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0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1075</w:t>
        </w:r>
      </w:hyperlink>
      <w:r>
        <w:t>,</w:t>
      </w:r>
    </w:p>
    <w:p w:rsidR="00000000" w:rsidRDefault="00E1307D">
      <w:pPr>
        <w:pStyle w:val="ConsPlusNormal"/>
        <w:jc w:val="center"/>
      </w:pPr>
      <w:r>
        <w:t xml:space="preserve">от 30.01.2015 </w:t>
      </w:r>
      <w:hyperlink r:id="rId11" w:tooltip="Постановление Правительства РФ от 30.01.2015 N 83 (ред. от 30.06.2016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N 732</w:t>
        </w:r>
      </w:hyperlink>
      <w:r>
        <w:t>)</w:t>
      </w:r>
    </w:p>
    <w:p w:rsidR="00000000" w:rsidRDefault="00E1307D">
      <w:pPr>
        <w:pStyle w:val="ConsPlusNormal"/>
        <w:jc w:val="center"/>
      </w:pPr>
    </w:p>
    <w:p w:rsidR="00000000" w:rsidRDefault="00E1307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</w:t>
      </w:r>
      <w:r>
        <w:t>кой Федерации постановляет:</w:t>
      </w:r>
    </w:p>
    <w:p w:rsidR="00000000" w:rsidRDefault="00E1307D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E1307D">
      <w:pPr>
        <w:pStyle w:val="ConsPlusNormal"/>
        <w:ind w:firstLine="540"/>
        <w:jc w:val="both"/>
      </w:pPr>
      <w:hyperlink w:anchor="Par36" w:tooltip="ПРАВИЛА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000000" w:rsidRDefault="00E1307D">
      <w:pPr>
        <w:pStyle w:val="ConsPlusNormal"/>
        <w:ind w:firstLine="540"/>
        <w:jc w:val="both"/>
      </w:pPr>
      <w:hyperlink w:anchor="Par111" w:tooltip="МЕТОДИКА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000000" w:rsidRDefault="00E1307D">
      <w:pPr>
        <w:pStyle w:val="ConsPlusNormal"/>
        <w:ind w:firstLine="540"/>
        <w:jc w:val="both"/>
      </w:pPr>
      <w:r>
        <w:t>2. Признать утратившими силу:</w:t>
      </w:r>
    </w:p>
    <w:p w:rsidR="00000000" w:rsidRDefault="00E1307D">
      <w:pPr>
        <w:pStyle w:val="ConsPlusNormal"/>
        <w:ind w:firstLine="540"/>
        <w:jc w:val="both"/>
      </w:pPr>
      <w:hyperlink r:id="rId14" w:tooltip="Постановление Правительства РФ от 05.03.2009 N 195 &quot;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</w:t>
      </w:r>
      <w:r>
        <w:t xml:space="preserve"> созданию условий для проявления коррупции" (Собрание законодательства Российской Федерации, 2009, N 10, ст. 1240);</w:t>
      </w:r>
    </w:p>
    <w:p w:rsidR="00000000" w:rsidRDefault="00E1307D">
      <w:pPr>
        <w:pStyle w:val="ConsPlusNormal"/>
        <w:ind w:firstLine="540"/>
        <w:jc w:val="both"/>
      </w:pPr>
      <w:hyperlink r:id="rId15" w:tooltip="Постановление Правительства РФ от 05.03.2009 N 196 &quot;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</w:t>
      </w:r>
      <w:r>
        <w:t xml:space="preserve"> для проявления коррупции" (Собрание законодательства Российской Федерации, 2009, N 10, ст. 1241).</w:t>
      </w: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Normal"/>
        <w:jc w:val="right"/>
      </w:pPr>
      <w:r>
        <w:t>Председатель Правительства</w:t>
      </w:r>
    </w:p>
    <w:p w:rsidR="00000000" w:rsidRDefault="00E1307D">
      <w:pPr>
        <w:pStyle w:val="ConsPlusNormal"/>
        <w:jc w:val="right"/>
      </w:pPr>
      <w:r>
        <w:t>Российской Федерации</w:t>
      </w:r>
    </w:p>
    <w:p w:rsidR="00000000" w:rsidRDefault="00E1307D">
      <w:pPr>
        <w:pStyle w:val="ConsPlusNormal"/>
        <w:jc w:val="right"/>
      </w:pPr>
      <w:r>
        <w:t>В.ПУТИН</w:t>
      </w: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Normal"/>
        <w:jc w:val="right"/>
        <w:outlineLvl w:val="0"/>
      </w:pPr>
      <w:r>
        <w:t>Утверждены</w:t>
      </w:r>
    </w:p>
    <w:p w:rsidR="00000000" w:rsidRDefault="00E1307D">
      <w:pPr>
        <w:pStyle w:val="ConsPlusNormal"/>
        <w:jc w:val="right"/>
      </w:pPr>
      <w:r>
        <w:t>Постановлением Правительства</w:t>
      </w:r>
    </w:p>
    <w:p w:rsidR="00000000" w:rsidRDefault="00E1307D">
      <w:pPr>
        <w:pStyle w:val="ConsPlusNormal"/>
        <w:jc w:val="right"/>
      </w:pPr>
      <w:r>
        <w:t>Российской Федерации</w:t>
      </w:r>
    </w:p>
    <w:p w:rsidR="00000000" w:rsidRDefault="00E1307D">
      <w:pPr>
        <w:pStyle w:val="ConsPlusNormal"/>
        <w:jc w:val="right"/>
      </w:pPr>
      <w:r>
        <w:t>от 26 февраля 2010 г. N 96</w:t>
      </w: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Title"/>
        <w:jc w:val="center"/>
      </w:pPr>
      <w:bookmarkStart w:id="1" w:name="Par36"/>
      <w:bookmarkEnd w:id="1"/>
      <w:r>
        <w:t>ПРАВИЛА</w:t>
      </w:r>
    </w:p>
    <w:p w:rsidR="00000000" w:rsidRDefault="00E1307D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00000" w:rsidRDefault="00E1307D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00000" w:rsidRDefault="00E1307D">
      <w:pPr>
        <w:pStyle w:val="ConsPlusNormal"/>
        <w:jc w:val="center"/>
      </w:pPr>
    </w:p>
    <w:p w:rsidR="00000000" w:rsidRDefault="00E1307D">
      <w:pPr>
        <w:pStyle w:val="ConsPlusNormal"/>
        <w:jc w:val="center"/>
      </w:pPr>
      <w:r>
        <w:t>Список изменяющих документов</w:t>
      </w:r>
    </w:p>
    <w:p w:rsidR="00000000" w:rsidRDefault="00E1307D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16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1334</w:t>
        </w:r>
      </w:hyperlink>
      <w:r>
        <w:t>,</w:t>
      </w:r>
    </w:p>
    <w:p w:rsidR="00000000" w:rsidRDefault="00E1307D">
      <w:pPr>
        <w:pStyle w:val="ConsPlusNormal"/>
        <w:jc w:val="center"/>
      </w:pPr>
      <w:r>
        <w:t xml:space="preserve">от 27.03.2013 </w:t>
      </w:r>
      <w:hyperlink r:id="rId17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8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1075</w:t>
        </w:r>
      </w:hyperlink>
      <w:r>
        <w:t>,</w:t>
      </w:r>
    </w:p>
    <w:p w:rsidR="00000000" w:rsidRDefault="00E1307D">
      <w:pPr>
        <w:pStyle w:val="ConsPlusNormal"/>
        <w:jc w:val="center"/>
      </w:pPr>
      <w:r>
        <w:t xml:space="preserve">от 30.01.2015 </w:t>
      </w:r>
      <w:hyperlink r:id="rId19" w:tooltip="Постановление Правительства РФ от 30.01.2015 N 83 (ред. от 30.06.2016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2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N 732</w:t>
        </w:r>
      </w:hyperlink>
      <w:r>
        <w:t>)</w:t>
      </w: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</w:t>
      </w:r>
      <w:r>
        <w:t xml:space="preserve">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</w:t>
      </w:r>
      <w:r>
        <w:lastRenderedPageBreak/>
        <w:t>проектов нормативных правовых актов в целях выявления в них коррупциогенных факторо</w:t>
      </w:r>
      <w:r>
        <w:t>в и их последующего устранения.</w:t>
      </w:r>
    </w:p>
    <w:p w:rsidR="00000000" w:rsidRDefault="00E1307D">
      <w:pPr>
        <w:pStyle w:val="ConsPlusNormal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</w:t>
      </w:r>
      <w:r>
        <w:t xml:space="preserve">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000000" w:rsidRDefault="00E1307D">
      <w:pPr>
        <w:pStyle w:val="ConsPlusNormal"/>
        <w:ind w:firstLine="540"/>
        <w:jc w:val="both"/>
      </w:pPr>
      <w:bookmarkStart w:id="2" w:name="Par47"/>
      <w:bookmarkEnd w:id="2"/>
      <w:r>
        <w:t>а) проектов федеральных законов, проектов указов Президента Российской Федерации и проектов постановлений Правите</w:t>
      </w:r>
      <w:r>
        <w:t>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E1307D">
      <w:pPr>
        <w:pStyle w:val="ConsPlusNormal"/>
        <w:ind w:firstLine="540"/>
        <w:jc w:val="both"/>
      </w:pPr>
      <w:bookmarkStart w:id="3" w:name="Par48"/>
      <w:bookmarkEnd w:id="3"/>
      <w:r>
        <w:t>б) проектов поправок Правительства Российской Федерации к проектам</w:t>
      </w:r>
      <w:r>
        <w:t xml:space="preserve">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E1307D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>, от</w:t>
      </w:r>
      <w:r>
        <w:t xml:space="preserve"> 27.11.2013 </w:t>
      </w:r>
      <w:hyperlink r:id="rId22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1075</w:t>
        </w:r>
      </w:hyperlink>
      <w:r>
        <w:t>)</w:t>
      </w:r>
    </w:p>
    <w:p w:rsidR="00000000" w:rsidRDefault="00E1307D">
      <w:pPr>
        <w:pStyle w:val="ConsPlusNormal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</w:t>
      </w:r>
      <w:r>
        <w:t>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00000" w:rsidRDefault="00E1307D">
      <w:pPr>
        <w:pStyle w:val="ConsPlusNormal"/>
        <w:ind w:firstLine="540"/>
        <w:jc w:val="both"/>
      </w:pPr>
      <w:bookmarkStart w:id="4" w:name="Par51"/>
      <w:bookmarkEnd w:id="4"/>
      <w:r>
        <w:t>г) нормативных правовых ак</w:t>
      </w:r>
      <w:r>
        <w:t>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000000" w:rsidRDefault="00E1307D">
      <w:pPr>
        <w:pStyle w:val="ConsPlusNormal"/>
        <w:jc w:val="both"/>
      </w:pPr>
      <w:r>
        <w:t xml:space="preserve">(в ред. </w:t>
      </w:r>
      <w:hyperlink r:id="rId23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E1307D">
      <w:pPr>
        <w:pStyle w:val="ConsPlusNormal"/>
        <w:ind w:firstLine="540"/>
        <w:jc w:val="both"/>
      </w:pPr>
      <w:bookmarkStart w:id="5" w:name="Par53"/>
      <w:bookmarkEnd w:id="5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 w:tooltip="Приказ Минюста России от 04.10.2013 N 187 (ред. от 23.06.2016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{КонсультантПлюс}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000000" w:rsidRDefault="00E1307D">
      <w:pPr>
        <w:pStyle w:val="ConsPlusNormal"/>
        <w:jc w:val="both"/>
      </w:pPr>
      <w:r>
        <w:t>(п. 3 в ред.</w:t>
      </w:r>
      <w:r>
        <w:t xml:space="preserve"> </w:t>
      </w:r>
      <w:hyperlink r:id="rId25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E1307D">
      <w:pPr>
        <w:pStyle w:val="ConsPlusNormal"/>
        <w:ind w:firstLine="540"/>
        <w:jc w:val="both"/>
      </w:pPr>
      <w:bookmarkStart w:id="6" w:name="Par55"/>
      <w:bookmarkEnd w:id="6"/>
      <w:r>
        <w:t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</w:t>
      </w:r>
      <w:r>
        <w:t xml:space="preserve">роектов нормативных правовых актов и документов, предусмотренных </w:t>
      </w:r>
      <w:hyperlink w:anchor="Par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 w:tooltip="Постановление Правительства РФ от 01.06.2004 N 260 (ред. от 17.02.2017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</w:t>
      </w:r>
      <w:r>
        <w:t>ласий по проектам актов, внесенным в Правительство Российской Федерации с разногласиями.</w:t>
      </w:r>
    </w:p>
    <w:p w:rsidR="00000000" w:rsidRDefault="00E1307D">
      <w:pPr>
        <w:pStyle w:val="ConsPlusNormal"/>
        <w:jc w:val="both"/>
      </w:pPr>
      <w:r>
        <w:t xml:space="preserve">(в ред. </w:t>
      </w:r>
      <w:hyperlink r:id="rId27" w:tooltip="Постановление Правительства РФ от 30.01.2015 N 83 (ред. от 30.06.2016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000000" w:rsidRDefault="00E1307D">
      <w:pPr>
        <w:pStyle w:val="ConsPlusNormal"/>
        <w:ind w:firstLine="540"/>
        <w:jc w:val="both"/>
      </w:pPr>
      <w:bookmarkStart w:id="7" w:name="Par57"/>
      <w:bookmarkEnd w:id="7"/>
      <w:r>
        <w:t>Разногласия, возникающие при оценке коррупциогенных факторов, указанных в заключении Министерства юстиции Российской Федерации по резуль</w:t>
      </w:r>
      <w:r>
        <w:t xml:space="preserve">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</w:t>
      </w:r>
      <w:r>
        <w:t xml:space="preserve">имеющих межведомственный характер, разрешаются в порядке, установленном </w:t>
      </w:r>
      <w:hyperlink r:id="rId28" w:tooltip="Постановление Правительства РФ от 13.08.1997 N 1009 (ред. от 15.10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</w:t>
      </w:r>
      <w:r>
        <w:t>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000000" w:rsidRDefault="00E1307D">
      <w:pPr>
        <w:pStyle w:val="ConsPlusNormal"/>
        <w:jc w:val="both"/>
      </w:pPr>
      <w:r>
        <w:t xml:space="preserve">(п. 3(1) введен </w:t>
      </w:r>
      <w:hyperlink r:id="rId29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E1307D">
      <w:pPr>
        <w:pStyle w:val="ConsPlusNormal"/>
        <w:ind w:firstLine="540"/>
        <w:jc w:val="both"/>
      </w:pPr>
      <w:r>
        <w:t>4. Независимая антикорруп</w:t>
      </w:r>
      <w:r>
        <w:t xml:space="preserve">ционная экспертиза проводится юридическими лицами и физическими лицами, </w:t>
      </w:r>
      <w:hyperlink r:id="rId30" w:tooltip="Приказ Минюста России от 27.07.2012 N 146 (ред. от 23.06.2016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{КонсультантПлюс}" w:history="1">
        <w:r>
          <w:rPr>
            <w:color w:val="0000FF"/>
          </w:rPr>
          <w:t>аккредитованными</w:t>
        </w:r>
      </w:hyperlink>
      <w:r>
        <w:t xml:space="preserve"> Министерством </w:t>
      </w:r>
      <w:r>
        <w:t xml:space="preserve">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</w:t>
      </w:r>
      <w:r>
        <w:t>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000000" w:rsidRDefault="00E1307D">
      <w:pPr>
        <w:pStyle w:val="ConsPlusNormal"/>
        <w:jc w:val="both"/>
      </w:pPr>
      <w:r>
        <w:t xml:space="preserve">(п. 4 в ред. </w:t>
      </w:r>
      <w:hyperlink r:id="rId31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</w:t>
      </w:r>
      <w:r>
        <w:t>N 274)</w:t>
      </w:r>
    </w:p>
    <w:p w:rsidR="00000000" w:rsidRDefault="00E1307D">
      <w:pPr>
        <w:pStyle w:val="ConsPlusNormal"/>
        <w:ind w:firstLine="540"/>
        <w:jc w:val="both"/>
      </w:pPr>
      <w:bookmarkStart w:id="8" w:name="Par61"/>
      <w:bookmarkEnd w:id="8"/>
      <w:r>
        <w:t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</w:t>
      </w:r>
      <w:r>
        <w:t>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</w:t>
      </w:r>
      <w:r>
        <w:t xml:space="preserve">тветствии с </w:t>
      </w:r>
      <w:hyperlink r:id="rId32" w:tooltip="Постановление Правительства РФ от 01.06.2004 N 260 (ред. от 17.02.2017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</w:t>
      </w:r>
      <w:r>
        <w:lastRenderedPageBreak/>
        <w:t>сайте regulation.gov.ru в информационно-телекоммуникационной сети "Интернет", созданном для размещения ин</w:t>
      </w:r>
      <w:r>
        <w:t>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E1307D">
      <w:pPr>
        <w:pStyle w:val="ConsPlusNormal"/>
        <w:jc w:val="both"/>
      </w:pPr>
      <w:r>
        <w:t>(</w:t>
      </w:r>
      <w:r>
        <w:t xml:space="preserve">в ред. Постановлений Правительства РФ от 18.12.2012 </w:t>
      </w:r>
      <w:hyperlink r:id="rId33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4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5" w:tooltip="Постановление Правительства РФ от 30.01.2015 N 83 (ред. от 30.06.2016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N 83</w:t>
        </w:r>
      </w:hyperlink>
      <w:r>
        <w:t>)</w:t>
      </w:r>
    </w:p>
    <w:p w:rsidR="00000000" w:rsidRDefault="00E1307D">
      <w:pPr>
        <w:pStyle w:val="ConsPlusNormal"/>
        <w:ind w:firstLine="540"/>
        <w:jc w:val="both"/>
      </w:pPr>
      <w:bookmarkStart w:id="9" w:name="Par63"/>
      <w:bookmarkEnd w:id="9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</w:t>
      </w:r>
      <w:r>
        <w:t>ещаются на сайте regulation.gov.ru в информационно-телекоммуникационной сети "Интернет" не менее чем на 7 дней.</w:t>
      </w:r>
    </w:p>
    <w:p w:rsidR="00000000" w:rsidRDefault="00E1307D">
      <w:pPr>
        <w:pStyle w:val="ConsPlusNormal"/>
        <w:jc w:val="both"/>
      </w:pPr>
      <w:r>
        <w:t xml:space="preserve">(абзац введен </w:t>
      </w:r>
      <w:hyperlink r:id="rId3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E1307D">
      <w:pPr>
        <w:pStyle w:val="ConsPlusNormal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 w:tooltip="Постановление Правительства РФ от 01.06.2004 N 260 (ред. от 17.02.2017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 w:tooltip="Постановление Правительства РФ от 17.12.2012 N 1318 (ред. от 15.10.2016) &quot;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</w:t>
      </w:r>
      <w:r>
        <w:t>еральных законов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</w:t>
      </w:r>
      <w:r>
        <w:t>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00000" w:rsidRDefault="00E1307D">
      <w:pPr>
        <w:pStyle w:val="ConsPlusNormal"/>
        <w:jc w:val="both"/>
      </w:pPr>
      <w:r>
        <w:t>(абзац вве</w:t>
      </w:r>
      <w:r>
        <w:t xml:space="preserve">ден </w:t>
      </w:r>
      <w:hyperlink r:id="rId39" w:tooltip="Постановление Правительства РФ от 30.01.2015 N 83 (ред. от 30.06.2016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</w:t>
      </w:r>
      <w:r>
        <w:t xml:space="preserve"> 30.01.2015 N 83)</w:t>
      </w:r>
    </w:p>
    <w:p w:rsidR="00000000" w:rsidRDefault="00E1307D">
      <w:pPr>
        <w:pStyle w:val="ConsPlusNormal"/>
        <w:ind w:firstLine="540"/>
        <w:jc w:val="both"/>
      </w:pPr>
      <w: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</w:t>
      </w:r>
      <w:r>
        <w:t xml:space="preserve">ом </w:t>
      </w:r>
      <w:hyperlink r:id="rId40" w:tooltip="Постановление Правительства РФ от 25.08.2012 N 851 (ред. от 16.01.2017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</w:t>
      </w:r>
      <w:r>
        <w:t>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</w:t>
      </w:r>
      <w:r>
        <w:t xml:space="preserve">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tooltip="Постановление Правительства РФ от 25.08.2012 N 851 (ред. от 16.01.2017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</w:t>
      </w:r>
      <w:r>
        <w:t xml:space="preserve">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tooltip="Постановление Правительства РФ от 25.08.2012 N 851 (ред. от 16.01.2017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00000" w:rsidRDefault="00E1307D">
      <w:pPr>
        <w:pStyle w:val="ConsPlusNormal"/>
        <w:jc w:val="both"/>
      </w:pPr>
      <w:r>
        <w:t xml:space="preserve">(абзац введен </w:t>
      </w:r>
      <w:hyperlink r:id="rId43" w:tooltip="Постановление Правительства РФ от 30.01.2015 N 83 (ред. от 30.06.2016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00000" w:rsidRDefault="00E1307D">
      <w:pPr>
        <w:pStyle w:val="ConsPlusNormal"/>
        <w:ind w:firstLine="540"/>
        <w:jc w:val="both"/>
      </w:pPr>
      <w:r>
        <w:t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</w:t>
      </w:r>
      <w:r>
        <w:t xml:space="preserve">, установленном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63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0000" w:rsidRDefault="00E1307D">
      <w:pPr>
        <w:pStyle w:val="ConsPlusNormal"/>
        <w:jc w:val="both"/>
      </w:pPr>
      <w:r>
        <w:t xml:space="preserve">(абзац введен </w:t>
      </w:r>
      <w:hyperlink r:id="rId4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E1307D">
      <w:pPr>
        <w:pStyle w:val="ConsPlusNormal"/>
        <w:ind w:firstLine="540"/>
        <w:jc w:val="both"/>
      </w:pPr>
      <w:bookmarkStart w:id="10" w:name="Par71"/>
      <w:bookmarkEnd w:id="10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</w:t>
      </w:r>
      <w:r>
        <w:t>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</w:t>
      </w:r>
      <w:r>
        <w:t>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</w:t>
      </w:r>
      <w:r>
        <w:t>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E1307D">
      <w:pPr>
        <w:pStyle w:val="ConsPlusNormal"/>
        <w:jc w:val="both"/>
      </w:pPr>
      <w:r>
        <w:t>(</w:t>
      </w:r>
      <w:r>
        <w:t xml:space="preserve">в ред. </w:t>
      </w:r>
      <w:hyperlink r:id="rId45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000000" w:rsidRDefault="00E1307D">
      <w:pPr>
        <w:pStyle w:val="ConsPlusNormal"/>
        <w:ind w:firstLine="540"/>
        <w:jc w:val="both"/>
      </w:pPr>
      <w:bookmarkStart w:id="11" w:name="Par73"/>
      <w:bookmarkEnd w:id="11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</w:t>
      </w:r>
      <w:r>
        <w:t>gov.ru в информационно-телекоммуникационной сети "Интернет" не менее чем на 7 дней.</w:t>
      </w:r>
    </w:p>
    <w:p w:rsidR="00000000" w:rsidRDefault="00E1307D">
      <w:pPr>
        <w:pStyle w:val="ConsPlusNormal"/>
        <w:jc w:val="both"/>
      </w:pPr>
      <w:r>
        <w:t xml:space="preserve">(абзац введен </w:t>
      </w:r>
      <w:hyperlink r:id="rId4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E1307D">
      <w:pPr>
        <w:pStyle w:val="ConsPlusNormal"/>
        <w:ind w:firstLine="540"/>
        <w:jc w:val="both"/>
      </w:pPr>
      <w:r>
        <w:t>В случае если проекты нормативн</w:t>
      </w:r>
      <w:r>
        <w:t xml:space="preserve">ых правовых актов федеральных органов исполнительной власти </w:t>
      </w:r>
      <w:r>
        <w:lastRenderedPageBreak/>
        <w:t xml:space="preserve">регулируют отношения, предусмотренные </w:t>
      </w:r>
      <w:hyperlink r:id="rId47" w:tooltip="Постановление Правительства РФ от 13.08.1997 N 1009 (ред. от 15.10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</w:t>
      </w:r>
      <w:r>
        <w:t>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</w:t>
      </w:r>
      <w:r>
        <w:t xml:space="preserve">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tooltip="Постановление Правительства РФ от 17.12.2012 N 1318 (ред. от 15.10.2016) &quot;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</w:t>
      </w:r>
      <w:r>
        <w:t>ам федеральных законов и проектов решений Совета Евразийской экономической комиссии.</w:t>
      </w:r>
    </w:p>
    <w:p w:rsidR="00000000" w:rsidRDefault="00E1307D">
      <w:pPr>
        <w:pStyle w:val="ConsPlusNormal"/>
        <w:jc w:val="both"/>
      </w:pPr>
      <w:r>
        <w:t xml:space="preserve">(абзац введен </w:t>
      </w:r>
      <w:hyperlink r:id="rId49" w:tooltip="Постановление Правительства РФ от 30.01.2015 N 83 (ред. от 30.06.2016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00000" w:rsidRDefault="00E1307D">
      <w:pPr>
        <w:pStyle w:val="ConsPlusNormal"/>
        <w:ind w:firstLine="540"/>
        <w:jc w:val="both"/>
      </w:pPr>
      <w:r>
        <w:t>В случае если в отношении проектов нормативных правовых актов федеральных органов исполнительной власти необходимо проведение процедуры раскрыт</w:t>
      </w:r>
      <w:r>
        <w:t xml:space="preserve">ия информации, предусмотренной </w:t>
      </w:r>
      <w:hyperlink r:id="rId50" w:tooltip="Постановление Правительства РФ от 25.08.2012 N 851 (ред. от 16.01.2017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</w:t>
      </w:r>
      <w:r>
        <w:t xml:space="preserve">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1" w:tooltip="Постановление Правительства РФ от 25.08.2012 N 851 (ред. от 16.01.2017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</w:t>
      </w:r>
      <w:r>
        <w:t xml:space="preserve">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 w:tooltip="Постановление Правительства РФ от 25.08.2012 N 851 (ред. от 16.01.2017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00000" w:rsidRDefault="00E1307D">
      <w:pPr>
        <w:pStyle w:val="ConsPlusNormal"/>
        <w:jc w:val="both"/>
      </w:pPr>
      <w:r>
        <w:t xml:space="preserve">(абзац введен </w:t>
      </w:r>
      <w:hyperlink r:id="rId53" w:tooltip="Постановление Правительства РФ от 30.01.2015 N 83 (ред. от 30.06.2016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</w:t>
      </w:r>
      <w:r>
        <w:t>15 N 83)</w:t>
      </w:r>
    </w:p>
    <w:p w:rsidR="00000000" w:rsidRDefault="00E1307D">
      <w:pPr>
        <w:pStyle w:val="ConsPlusNormal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ar71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73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</w:t>
        </w:r>
        <w:r>
          <w:rPr>
            <w:color w:val="0000FF"/>
          </w:rPr>
          <w:t>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0000" w:rsidRDefault="00E1307D">
      <w:pPr>
        <w:pStyle w:val="ConsPlusNormal"/>
        <w:jc w:val="both"/>
      </w:pPr>
      <w:r>
        <w:t xml:space="preserve">(абзац введен </w:t>
      </w:r>
      <w:hyperlink r:id="rId5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  <w:r>
        <w:t xml:space="preserve"> от 18.07.2015 N 732)</w:t>
      </w:r>
    </w:p>
    <w:p w:rsidR="00000000" w:rsidRDefault="00E1307D">
      <w:pPr>
        <w:pStyle w:val="ConsPlusNormal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5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{КонсультантПлюс}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</w:t>
      </w:r>
      <w:r>
        <w:t>ской Федерации.</w:t>
      </w:r>
    </w:p>
    <w:p w:rsidR="00000000" w:rsidRDefault="00E1307D">
      <w:pPr>
        <w:pStyle w:val="ConsPlusNormal"/>
        <w:ind w:firstLine="540"/>
        <w:jc w:val="both"/>
      </w:pPr>
      <w:r>
        <w:t xml:space="preserve">7(1). Юридические лица и физические лица, </w:t>
      </w:r>
      <w:hyperlink r:id="rId56" w:tooltip="Приказ Минюста России от 27.07.2012 N 146 (ред. от 23.06.2016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{КонсультантПлюс}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</w:t>
      </w:r>
      <w:r>
        <w:t>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000000" w:rsidRDefault="00E1307D">
      <w:pPr>
        <w:pStyle w:val="ConsPlusNormal"/>
        <w:ind w:firstLine="540"/>
        <w:jc w:val="both"/>
      </w:pPr>
      <w:r>
        <w:t>а) заключения по результатам</w:t>
      </w:r>
      <w:r>
        <w:t xml:space="preserve"> независимой антикоррупционной экспертизы:</w:t>
      </w:r>
    </w:p>
    <w:p w:rsidR="00000000" w:rsidRDefault="00E1307D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</w:t>
      </w:r>
      <w:r>
        <w:t xml:space="preserve"> организации, являющиеся разработчиками соответствующих проектов;</w:t>
      </w:r>
    </w:p>
    <w:p w:rsidR="00000000" w:rsidRDefault="00E1307D">
      <w:pPr>
        <w:pStyle w:val="ConsPlusNormal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</w:t>
      </w:r>
      <w:r>
        <w:t xml:space="preserve">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</w:t>
      </w:r>
      <w:r>
        <w:t>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</w:t>
      </w:r>
      <w:r>
        <w:t>ками соответствующих документов;</w:t>
      </w:r>
    </w:p>
    <w:p w:rsidR="00000000" w:rsidRDefault="00E1307D">
      <w:pPr>
        <w:pStyle w:val="ConsPlusNormal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000000" w:rsidRDefault="00E1307D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</w:t>
      </w:r>
      <w:r>
        <w:t>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</w:t>
      </w:r>
      <w:r>
        <w:t>татус организаций или имеющих межведомственный характер, и их проектов - в Министерство юстиции Российской Федерации;</w:t>
      </w:r>
    </w:p>
    <w:p w:rsidR="00000000" w:rsidRDefault="00E1307D">
      <w:pPr>
        <w:pStyle w:val="ConsPlusNormal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</w:t>
      </w:r>
      <w:r>
        <w:t>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</w:t>
      </w:r>
      <w:r>
        <w:t>ющие территориальные органы Министерства юстиции Российской Федерации.</w:t>
      </w:r>
    </w:p>
    <w:p w:rsidR="00000000" w:rsidRDefault="00E1307D">
      <w:pPr>
        <w:pStyle w:val="ConsPlusNormal"/>
        <w:jc w:val="both"/>
      </w:pPr>
      <w:r>
        <w:t xml:space="preserve">(п. 7(1) введен </w:t>
      </w:r>
      <w:hyperlink r:id="rId57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E1307D">
      <w:pPr>
        <w:pStyle w:val="ConsPlusNormal"/>
        <w:ind w:firstLine="540"/>
        <w:jc w:val="both"/>
      </w:pPr>
      <w:r>
        <w:t>7(2). Федеральные органы исполнительной власти, иные государственные органы и организации, нор</w:t>
      </w:r>
      <w:r>
        <w:t xml:space="preserve">мативные правовые акты которых подлежат государственной регистрации, размещают информацию об </w:t>
      </w:r>
      <w:r>
        <w:lastRenderedPageBreak/>
        <w:t>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</w:t>
      </w:r>
      <w:r>
        <w:t>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</w:t>
      </w:r>
      <w:r>
        <w:t>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000000" w:rsidRDefault="00E1307D">
      <w:pPr>
        <w:pStyle w:val="ConsPlusNormal"/>
        <w:ind w:firstLine="540"/>
        <w:jc w:val="both"/>
      </w:pPr>
      <w:r>
        <w:t>В случае изменения адреса электронной почты, предназначенного для получения заключений по</w:t>
      </w:r>
      <w:r>
        <w:t xml:space="preserve">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</w:t>
      </w:r>
      <w:r>
        <w:t>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</w:t>
      </w:r>
      <w:r>
        <w:t>во юстиции Российской Федерации.</w:t>
      </w:r>
    </w:p>
    <w:p w:rsidR="00000000" w:rsidRDefault="00E1307D">
      <w:pPr>
        <w:pStyle w:val="ConsPlusNormal"/>
        <w:jc w:val="both"/>
      </w:pPr>
      <w:r>
        <w:t xml:space="preserve">(п. 7(2) введен </w:t>
      </w:r>
      <w:hyperlink r:id="rId58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E1307D">
      <w:pPr>
        <w:pStyle w:val="ConsPlusNormal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</w:t>
      </w:r>
      <w:r>
        <w:t>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000000" w:rsidRDefault="00E1307D">
      <w:pPr>
        <w:pStyle w:val="ConsPlusNormal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</w:t>
      </w:r>
      <w:r>
        <w:t>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</w:t>
      </w:r>
      <w:r>
        <w:t>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</w:t>
      </w:r>
      <w:r>
        <w:t>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000000" w:rsidRDefault="00E1307D">
      <w:pPr>
        <w:pStyle w:val="ConsPlusNormal"/>
        <w:jc w:val="both"/>
      </w:pPr>
      <w:r>
        <w:t xml:space="preserve">(абзац введен </w:t>
      </w:r>
      <w:hyperlink r:id="rId5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становлением</w:t>
        </w:r>
      </w:hyperlink>
      <w:r>
        <w:t xml:space="preserve"> Правительства РФ от 18.07.2015 N 732)</w:t>
      </w:r>
    </w:p>
    <w:p w:rsidR="00000000" w:rsidRDefault="00E1307D">
      <w:pPr>
        <w:pStyle w:val="ConsPlusNormal"/>
        <w:jc w:val="both"/>
      </w:pPr>
      <w:r>
        <w:t xml:space="preserve">(п. 7(3) введен </w:t>
      </w:r>
      <w:hyperlink r:id="rId60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E1307D">
      <w:pPr>
        <w:pStyle w:val="ConsPlusNormal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1" w:tooltip="Приказ Минюста России от 04.10.2013 N 187 (ред. от 23.06.2016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{КонсультантПлюс}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</w:t>
      </w:r>
      <w:r>
        <w:t>длежат государственной регистрации, возвращают такое заключение не позднее 30 дней после регистрации с указанием причин.</w:t>
      </w:r>
    </w:p>
    <w:p w:rsidR="00000000" w:rsidRDefault="00E1307D">
      <w:pPr>
        <w:pStyle w:val="ConsPlusNormal"/>
        <w:jc w:val="both"/>
      </w:pPr>
      <w:r>
        <w:t xml:space="preserve">(п. 7(4) введен </w:t>
      </w:r>
      <w:hyperlink r:id="rId62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E1307D">
      <w:pPr>
        <w:pStyle w:val="ConsPlusNormal"/>
        <w:ind w:firstLine="540"/>
        <w:jc w:val="both"/>
      </w:pPr>
      <w:r>
        <w:t>8. Проекты нормативных правовых актов, преду</w:t>
      </w:r>
      <w:r>
        <w:t xml:space="preserve">смотренные в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</w:t>
      </w:r>
      <w:r>
        <w:t xml:space="preserve">ии соблюдения положений </w:t>
      </w:r>
      <w:hyperlink r:id="rId63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000000" w:rsidRDefault="00E1307D">
      <w:pPr>
        <w:pStyle w:val="ConsPlusNormal"/>
        <w:jc w:val="both"/>
      </w:pPr>
      <w:r>
        <w:t xml:space="preserve">(в ред. </w:t>
      </w:r>
      <w:hyperlink r:id="rId64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Normal"/>
        <w:jc w:val="right"/>
        <w:outlineLvl w:val="0"/>
      </w:pPr>
      <w:r>
        <w:t>Утверждена</w:t>
      </w:r>
    </w:p>
    <w:p w:rsidR="00000000" w:rsidRDefault="00E1307D">
      <w:pPr>
        <w:pStyle w:val="ConsPlusNormal"/>
        <w:jc w:val="right"/>
      </w:pPr>
      <w:r>
        <w:t>Постановлением Правительства</w:t>
      </w:r>
    </w:p>
    <w:p w:rsidR="00000000" w:rsidRDefault="00E1307D">
      <w:pPr>
        <w:pStyle w:val="ConsPlusNormal"/>
        <w:jc w:val="right"/>
      </w:pPr>
      <w:r>
        <w:t>Российской Федерации</w:t>
      </w:r>
    </w:p>
    <w:p w:rsidR="00000000" w:rsidRDefault="00E1307D">
      <w:pPr>
        <w:pStyle w:val="ConsPlusNormal"/>
        <w:jc w:val="right"/>
      </w:pPr>
      <w:r>
        <w:t>от 26 февраля 2010 г. N 96</w:t>
      </w: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Title"/>
        <w:jc w:val="center"/>
      </w:pPr>
      <w:bookmarkStart w:id="12" w:name="Par111"/>
      <w:bookmarkEnd w:id="12"/>
      <w:r>
        <w:t>МЕТОДИКА</w:t>
      </w:r>
    </w:p>
    <w:p w:rsidR="00000000" w:rsidRDefault="00E1307D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00000" w:rsidRDefault="00E1307D">
      <w:pPr>
        <w:pStyle w:val="ConsPlusTitle"/>
        <w:jc w:val="center"/>
      </w:pPr>
      <w:r>
        <w:t xml:space="preserve">ПРАВОВЫХ АКТОВ </w:t>
      </w:r>
      <w:r>
        <w:t>И ПРОЕКТОВ НОРМАТИВНЫХ ПРАВОВЫХ АКТОВ</w:t>
      </w:r>
    </w:p>
    <w:p w:rsidR="00000000" w:rsidRDefault="00E1307D">
      <w:pPr>
        <w:pStyle w:val="ConsPlusNormal"/>
        <w:jc w:val="center"/>
      </w:pPr>
    </w:p>
    <w:p w:rsidR="00000000" w:rsidRDefault="00E1307D">
      <w:pPr>
        <w:pStyle w:val="ConsPlusNormal"/>
        <w:jc w:val="center"/>
      </w:pPr>
      <w:r>
        <w:t>Список изменяющих документов</w:t>
      </w:r>
    </w:p>
    <w:p w:rsidR="00000000" w:rsidRDefault="00E1307D">
      <w:pPr>
        <w:pStyle w:val="ConsPlusNormal"/>
        <w:jc w:val="center"/>
      </w:pPr>
      <w:r>
        <w:lastRenderedPageBreak/>
        <w:t xml:space="preserve">(в ред. </w:t>
      </w:r>
      <w:hyperlink r:id="rId65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E1307D">
      <w:pPr>
        <w:pStyle w:val="ConsPlusNormal"/>
        <w:jc w:val="center"/>
      </w:pPr>
    </w:p>
    <w:p w:rsidR="00000000" w:rsidRDefault="00E1307D">
      <w:pPr>
        <w:pStyle w:val="ConsPlusNormal"/>
        <w:ind w:firstLine="540"/>
        <w:jc w:val="both"/>
      </w:pPr>
      <w:r>
        <w:t>1. Настоящая методика применяется для обеспечения про</w:t>
      </w:r>
      <w:r>
        <w:t>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</w:t>
      </w:r>
      <w:r>
        <w:t>оррупциогенных факторов и их последующего устранения.</w:t>
      </w:r>
    </w:p>
    <w:p w:rsidR="00000000" w:rsidRDefault="00E1307D">
      <w:pPr>
        <w:pStyle w:val="ConsPlusNormal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</w:t>
      </w:r>
      <w:r>
        <w:t>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E1307D">
      <w:pPr>
        <w:pStyle w:val="ConsPlusNormal"/>
        <w:ind w:firstLine="540"/>
        <w:jc w:val="both"/>
      </w:pPr>
      <w:r>
        <w:t xml:space="preserve">2. Для обеспечения обоснованности, объективности и проверяемости результатов антикоррупционной экспертизы необходимо проводить экспертизу каждой </w:t>
      </w:r>
      <w:r>
        <w:t>нормы нормативного правового акта или положения проекта нормативного правового акта.</w:t>
      </w:r>
    </w:p>
    <w:p w:rsidR="00000000" w:rsidRDefault="00E1307D">
      <w:pPr>
        <w:pStyle w:val="ConsPlusNormal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</w:t>
      </w:r>
      <w:r>
        <w:t>х правил, являются:</w:t>
      </w:r>
    </w:p>
    <w:p w:rsidR="00000000" w:rsidRDefault="00E1307D">
      <w:pPr>
        <w:pStyle w:val="ConsPlusNormal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000000" w:rsidRDefault="00E1307D">
      <w:pPr>
        <w:pStyle w:val="ConsPlusNormal"/>
        <w:jc w:val="both"/>
      </w:pPr>
      <w:r>
        <w:t xml:space="preserve">(в ред. </w:t>
      </w:r>
      <w:hyperlink r:id="rId6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E1307D">
      <w:pPr>
        <w:pStyle w:val="ConsPlusNormal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</w:t>
      </w:r>
      <w:r>
        <w:t>естного самоуправления или организациями (их должностными лицами) действий в отношении граждан и организаций;</w:t>
      </w:r>
    </w:p>
    <w:p w:rsidR="00000000" w:rsidRDefault="00E1307D">
      <w:pPr>
        <w:pStyle w:val="ConsPlusNormal"/>
        <w:jc w:val="both"/>
      </w:pPr>
      <w:r>
        <w:t xml:space="preserve">(в ред. </w:t>
      </w:r>
      <w:hyperlink r:id="rId6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E1307D">
      <w:pPr>
        <w:pStyle w:val="ConsPlusNormal"/>
        <w:ind w:firstLine="540"/>
        <w:jc w:val="both"/>
      </w:pPr>
      <w:r>
        <w:t>в) выборочно</w:t>
      </w:r>
      <w:r>
        <w:t>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000000" w:rsidRDefault="00E1307D">
      <w:pPr>
        <w:pStyle w:val="ConsPlusNormal"/>
        <w:jc w:val="both"/>
      </w:pPr>
      <w:r>
        <w:t xml:space="preserve">(в ред. </w:t>
      </w:r>
      <w:hyperlink r:id="rId6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E1307D">
      <w:pPr>
        <w:pStyle w:val="ConsPlusNormal"/>
        <w:ind w:firstLine="540"/>
        <w:jc w:val="both"/>
      </w:pPr>
      <w:r>
        <w:t xml:space="preserve">г) чрезмерная свобода подзаконного нормотворчества - наличие бланкетных и отсылочных норм, приводящее к принятию подзаконных актов, вторгающихся в </w:t>
      </w:r>
      <w:r>
        <w:t>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000000" w:rsidRDefault="00E1307D">
      <w:pPr>
        <w:pStyle w:val="ConsPlusNormal"/>
        <w:jc w:val="both"/>
      </w:pPr>
      <w:r>
        <w:t xml:space="preserve">(в ред. </w:t>
      </w:r>
      <w:hyperlink r:id="rId6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</w:t>
      </w:r>
      <w:r>
        <w:t>07.2015 N 732)</w:t>
      </w:r>
    </w:p>
    <w:p w:rsidR="00000000" w:rsidRDefault="00E1307D">
      <w:pPr>
        <w:pStyle w:val="ConsPlusNormal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00000" w:rsidRDefault="00E1307D">
      <w:pPr>
        <w:pStyle w:val="ConsPlusNormal"/>
        <w:jc w:val="both"/>
      </w:pPr>
      <w:r>
        <w:t xml:space="preserve">(в ред. </w:t>
      </w:r>
      <w:hyperlink r:id="rId7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E1307D">
      <w:pPr>
        <w:pStyle w:val="ConsPlusNormal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</w:t>
      </w:r>
      <w:r>
        <w:t>ановление общеобязательных правил поведения в подзаконном акте в условиях отсутствия закона;</w:t>
      </w:r>
    </w:p>
    <w:p w:rsidR="00000000" w:rsidRDefault="00E1307D">
      <w:pPr>
        <w:pStyle w:val="ConsPlusNormal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</w:t>
      </w:r>
      <w:r>
        <w:t xml:space="preserve"> (их должностными лицами) определенных действий либо одного из элементов такого порядка;</w:t>
      </w:r>
    </w:p>
    <w:p w:rsidR="00000000" w:rsidRDefault="00E1307D">
      <w:pPr>
        <w:pStyle w:val="ConsPlusNormal"/>
        <w:jc w:val="both"/>
      </w:pPr>
      <w:r>
        <w:t xml:space="preserve">(в ред. </w:t>
      </w:r>
      <w:hyperlink r:id="rId7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E1307D">
      <w:pPr>
        <w:pStyle w:val="ConsPlusNormal"/>
        <w:ind w:firstLine="540"/>
        <w:jc w:val="both"/>
      </w:pPr>
      <w:r>
        <w:t>з) отказ от конкурсных (аукционны</w:t>
      </w:r>
      <w:r>
        <w:t>х) процедур - закрепление административного порядка предоставления права (блага);</w:t>
      </w:r>
    </w:p>
    <w:p w:rsidR="00000000" w:rsidRDefault="00E1307D">
      <w:pPr>
        <w:pStyle w:val="ConsPlusNormal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</w:t>
      </w:r>
      <w:r>
        <w:t>ностных лиц) возможность произвольного выбора норм, подлежащих применению в конкретном случае.</w:t>
      </w:r>
    </w:p>
    <w:p w:rsidR="00000000" w:rsidRDefault="00E1307D">
      <w:pPr>
        <w:pStyle w:val="ConsPlusNormal"/>
        <w:jc w:val="both"/>
      </w:pPr>
      <w:r>
        <w:t xml:space="preserve">(пп. "и" введен </w:t>
      </w:r>
      <w:hyperlink r:id="rId7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E1307D">
      <w:pPr>
        <w:pStyle w:val="ConsPlusNormal"/>
        <w:ind w:firstLine="540"/>
        <w:jc w:val="both"/>
      </w:pPr>
      <w:r>
        <w:t>4. Коррупциогенным</w:t>
      </w:r>
      <w:r>
        <w:t>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0000" w:rsidRDefault="00E1307D">
      <w:pPr>
        <w:pStyle w:val="ConsPlusNormal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</w:t>
      </w:r>
      <w:r>
        <w:t>, трудновыполнимых и обременительных требований к гражданам и организациям;</w:t>
      </w:r>
    </w:p>
    <w:p w:rsidR="00000000" w:rsidRDefault="00E1307D">
      <w:pPr>
        <w:pStyle w:val="ConsPlusNormal"/>
        <w:ind w:firstLine="540"/>
        <w:jc w:val="both"/>
      </w:pPr>
      <w:r>
        <w:t xml:space="preserve"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</w:t>
      </w:r>
      <w:r>
        <w:lastRenderedPageBreak/>
        <w:t>гр</w:t>
      </w:r>
      <w:r>
        <w:t>аждан и организаций;</w:t>
      </w:r>
    </w:p>
    <w:p w:rsidR="00000000" w:rsidRDefault="00E1307D">
      <w:pPr>
        <w:pStyle w:val="ConsPlusNormal"/>
        <w:jc w:val="both"/>
      </w:pPr>
      <w:r>
        <w:t xml:space="preserve">(в ред. </w:t>
      </w:r>
      <w:hyperlink r:id="rId7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E1307D">
      <w:pPr>
        <w:pStyle w:val="ConsPlusNormal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</w:t>
      </w:r>
      <w:r>
        <w:t>тегорий оценочного характера.</w:t>
      </w:r>
    </w:p>
    <w:p w:rsidR="00000000" w:rsidRDefault="00E1307D">
      <w:pPr>
        <w:pStyle w:val="ConsPlusNormal"/>
        <w:ind w:firstLine="540"/>
        <w:jc w:val="both"/>
      </w:pPr>
    </w:p>
    <w:p w:rsidR="00000000" w:rsidRDefault="00E1307D">
      <w:pPr>
        <w:pStyle w:val="ConsPlusNormal"/>
        <w:ind w:firstLine="540"/>
        <w:jc w:val="both"/>
      </w:pPr>
    </w:p>
    <w:p w:rsidR="00E1307D" w:rsidRDefault="00E130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1307D">
      <w:headerReference w:type="default" r:id="rId74"/>
      <w:footerReference w:type="default" r:id="rId7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07D" w:rsidRDefault="00E1307D">
      <w:pPr>
        <w:spacing w:after="0" w:line="240" w:lineRule="auto"/>
      </w:pPr>
      <w:r>
        <w:separator/>
      </w:r>
    </w:p>
  </w:endnote>
  <w:endnote w:type="continuationSeparator" w:id="0">
    <w:p w:rsidR="00E1307D" w:rsidRDefault="00E1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130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E1307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1307D" w:rsidRDefault="00E1307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E1307D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E1307D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1307D" w:rsidRDefault="00E1307D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E1307D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1307D" w:rsidRDefault="00E1307D">
          <w:pPr>
            <w:pStyle w:val="ConsPlusNormal"/>
            <w:jc w:val="right"/>
          </w:pPr>
          <w:r w:rsidRPr="00E1307D">
            <w:t xml:space="preserve">Страница </w:t>
          </w:r>
          <w:r w:rsidRPr="00E1307D">
            <w:fldChar w:fldCharType="begin"/>
          </w:r>
          <w:r w:rsidRPr="00E1307D">
            <w:instrText>\PAGE</w:instrText>
          </w:r>
          <w:r w:rsidR="00502C5E" w:rsidRPr="00E1307D">
            <w:fldChar w:fldCharType="separate"/>
          </w:r>
          <w:r w:rsidR="00502C5E" w:rsidRPr="00E1307D">
            <w:rPr>
              <w:noProof/>
            </w:rPr>
            <w:t>8</w:t>
          </w:r>
          <w:r w:rsidRPr="00E1307D">
            <w:fldChar w:fldCharType="end"/>
          </w:r>
          <w:r w:rsidRPr="00E1307D">
            <w:t xml:space="preserve"> из </w:t>
          </w:r>
          <w:r w:rsidRPr="00E1307D">
            <w:fldChar w:fldCharType="begin"/>
          </w:r>
          <w:r w:rsidRPr="00E1307D">
            <w:instrText>\NUMPAGES</w:instrText>
          </w:r>
          <w:r w:rsidR="00502C5E" w:rsidRPr="00E1307D">
            <w:fldChar w:fldCharType="separate"/>
          </w:r>
          <w:r w:rsidR="00502C5E" w:rsidRPr="00E1307D">
            <w:rPr>
              <w:noProof/>
            </w:rPr>
            <w:t>8</w:t>
          </w:r>
          <w:r w:rsidRPr="00E1307D">
            <w:fldChar w:fldCharType="end"/>
          </w:r>
        </w:p>
      </w:tc>
    </w:tr>
  </w:tbl>
  <w:p w:rsidR="00000000" w:rsidRDefault="00E1307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07D" w:rsidRDefault="00E1307D">
      <w:pPr>
        <w:spacing w:after="0" w:line="240" w:lineRule="auto"/>
      </w:pPr>
      <w:r>
        <w:separator/>
      </w:r>
    </w:p>
  </w:footnote>
  <w:footnote w:type="continuationSeparator" w:id="0">
    <w:p w:rsidR="00E1307D" w:rsidRDefault="00E1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E1307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1307D" w:rsidRDefault="00E1307D">
          <w:pPr>
            <w:pStyle w:val="ConsPlusNormal"/>
            <w:rPr>
              <w:sz w:val="16"/>
              <w:szCs w:val="16"/>
            </w:rPr>
          </w:pPr>
          <w:r w:rsidRPr="00E1307D">
            <w:rPr>
              <w:sz w:val="16"/>
              <w:szCs w:val="16"/>
            </w:rPr>
            <w:t>Постановление Правительства РФ от 26.02.2010 N 96</w:t>
          </w:r>
          <w:r w:rsidRPr="00E1307D">
            <w:rPr>
              <w:sz w:val="16"/>
              <w:szCs w:val="16"/>
            </w:rPr>
            <w:br/>
            <w:t>(ред. от 18.07.2015)</w:t>
          </w:r>
          <w:r w:rsidRPr="00E1307D">
            <w:rPr>
              <w:sz w:val="16"/>
              <w:szCs w:val="16"/>
            </w:rPr>
            <w:br/>
            <w:t>"Об антикоррупционной экспертизе нормативных прав...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1307D" w:rsidRDefault="00E1307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E1307D" w:rsidRDefault="00E1307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1307D" w:rsidRDefault="00E1307D">
          <w:pPr>
            <w:pStyle w:val="ConsPlusNormal"/>
            <w:jc w:val="right"/>
            <w:rPr>
              <w:sz w:val="16"/>
              <w:szCs w:val="16"/>
            </w:rPr>
          </w:pPr>
          <w:r w:rsidRPr="00E1307D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E1307D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E1307D">
            <w:rPr>
              <w:sz w:val="18"/>
              <w:szCs w:val="18"/>
            </w:rPr>
            <w:br/>
          </w:r>
          <w:r w:rsidRPr="00E1307D">
            <w:rPr>
              <w:sz w:val="16"/>
              <w:szCs w:val="16"/>
            </w:rPr>
            <w:t>Дата сохранения: 27.03.2017</w:t>
          </w:r>
        </w:p>
      </w:tc>
    </w:tr>
  </w:tbl>
  <w:p w:rsidR="00000000" w:rsidRDefault="00E130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1307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C5E"/>
    <w:rsid w:val="00502C5E"/>
    <w:rsid w:val="00E1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C066CF-AA30-4E53-8ABF-850C232F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DD7CA4B86F624632D72CA3A2A53B99593B572A073769EAFF2558B616A7F9B2BFCB4568A14723208Z8g6F" TargetMode="External"/><Relationship Id="rId21" Type="http://schemas.openxmlformats.org/officeDocument/2006/relationships/hyperlink" Target="consultantplus://offline/ref=F11D033027B566D88FEF2CBEDFCBA0BC27DEB78831BAF0EB9A8A4EC56B7AE41809D7E64A1B6C266FYCg4F" TargetMode="External"/><Relationship Id="rId42" Type="http://schemas.openxmlformats.org/officeDocument/2006/relationships/hyperlink" Target="consultantplus://offline/ref=5DD7CA4B86F624632D72CA3A2A53B99593B570A0737A9EAFF2558B616A7F9B2BFCB456Z8g8F" TargetMode="External"/><Relationship Id="rId47" Type="http://schemas.openxmlformats.org/officeDocument/2006/relationships/hyperlink" Target="consultantplus://offline/ref=5DD7CA4B86F624632D72CA3A2A53B99593B477A17F7E9EAFF2558B616A7F9B2BFCB4568EZ1g5F" TargetMode="External"/><Relationship Id="rId63" Type="http://schemas.openxmlformats.org/officeDocument/2006/relationships/hyperlink" Target="consultantplus://offline/ref=5DD7CA4B86F624632D72CA3A2A53B99590B172A573789EAFF2558B616A7F9B2BFCB4568A1472320DZ8g7F" TargetMode="External"/><Relationship Id="rId68" Type="http://schemas.openxmlformats.org/officeDocument/2006/relationships/hyperlink" Target="consultantplus://offline/ref=5DD7CA4B86F624632D72CA3A2A53B99590BC72A5787B9EAFF2558B616A7F9B2BFCB4568A1472320DZ8g0F" TargetMode="External"/><Relationship Id="rId16" Type="http://schemas.openxmlformats.org/officeDocument/2006/relationships/hyperlink" Target="consultantplus://offline/ref=F11D033027B566D88FEF2CBEDFCBA0BC27D9BA893EB1F0EB9A8A4EC56B7AE41809D7E64A1B6C266DYCg3F" TargetMode="External"/><Relationship Id="rId11" Type="http://schemas.openxmlformats.org/officeDocument/2006/relationships/hyperlink" Target="consultantplus://offline/ref=F11D033027B566D88FEF2CBEDFCBA0BC24DAB28B32B5F0EB9A8A4EC56B7AE41809D7E64A1B6C276FYCg5F" TargetMode="External"/><Relationship Id="rId24" Type="http://schemas.openxmlformats.org/officeDocument/2006/relationships/hyperlink" Target="consultantplus://offline/ref=F11D033027B566D88FEF2CBEDFCBA0BC24DAB28237B7F0EB9A8A4EC56B7AE41809D7E64A1B6C2669YCg4F" TargetMode="External"/><Relationship Id="rId32" Type="http://schemas.openxmlformats.org/officeDocument/2006/relationships/hyperlink" Target="consultantplus://offline/ref=5DD7CA4B86F624632D72CA3A2A53B99593B572A073769EAFF2558B616A7F9B2BFCB4568A1472330BZ8g9F" TargetMode="External"/><Relationship Id="rId37" Type="http://schemas.openxmlformats.org/officeDocument/2006/relationships/hyperlink" Target="consultantplus://offline/ref=5DD7CA4B86F624632D72CA3A2A53B99593B572A073769EAFF2558B616A7F9B2BFCB4568A11Z7g5F" TargetMode="External"/><Relationship Id="rId40" Type="http://schemas.openxmlformats.org/officeDocument/2006/relationships/hyperlink" Target="consultantplus://offline/ref=5DD7CA4B86F624632D72CA3A2A53B99593B570A0737A9EAFF2558B616A7F9B2BFCB4568A14723208Z8g6F" TargetMode="External"/><Relationship Id="rId45" Type="http://schemas.openxmlformats.org/officeDocument/2006/relationships/hyperlink" Target="consultantplus://offline/ref=5DD7CA4B86F624632D72CA3A2A53B99590B778A2727D9EAFF2558B616A7F9B2BFCB4568A14723208Z8g8F" TargetMode="External"/><Relationship Id="rId53" Type="http://schemas.openxmlformats.org/officeDocument/2006/relationships/hyperlink" Target="consultantplus://offline/ref=5DD7CA4B86F624632D72CA3A2A53B99593B470A07E799EAFF2558B616A7F9B2BFCB4568A1472330AZ8g8F" TargetMode="External"/><Relationship Id="rId58" Type="http://schemas.openxmlformats.org/officeDocument/2006/relationships/hyperlink" Target="consultantplus://offline/ref=5DD7CA4B86F624632D72CA3A2A53B99590B075A37D769EAFF2558B616A7F9B2BFCB4568A1472320DZ8g9F" TargetMode="External"/><Relationship Id="rId66" Type="http://schemas.openxmlformats.org/officeDocument/2006/relationships/hyperlink" Target="consultantplus://offline/ref=5DD7CA4B86F624632D72CA3A2A53B99590BC72A5787B9EAFF2558B616A7F9B2BFCB4568A1472320DZ8g0F" TargetMode="External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5DD7CA4B86F624632D72CA3A2A53B99593B470A97B7B9EAFF2558B616A7F9B2BFCB4568A1472320CZ8g1F" TargetMode="External"/><Relationship Id="rId19" Type="http://schemas.openxmlformats.org/officeDocument/2006/relationships/hyperlink" Target="consultantplus://offline/ref=F11D033027B566D88FEF2CBEDFCBA0BC24DAB28B32B5F0EB9A8A4EC56B7AE41809D7E64A1B6C276FYCg5F" TargetMode="External"/><Relationship Id="rId14" Type="http://schemas.openxmlformats.org/officeDocument/2006/relationships/hyperlink" Target="consultantplus://offline/ref=F11D033027B566D88FEF2CBEDFCBA0BC2EDFB68F36B8ADE192D342C7Y6gCF" TargetMode="External"/><Relationship Id="rId22" Type="http://schemas.openxmlformats.org/officeDocument/2006/relationships/hyperlink" Target="consultantplus://offline/ref=F11D033027B566D88FEF2CBEDFCBA0BC27DFB78331B1F0EB9A8A4EC56B7AE41809D7E64A1B6C266DYCg4F" TargetMode="External"/><Relationship Id="rId27" Type="http://schemas.openxmlformats.org/officeDocument/2006/relationships/hyperlink" Target="consultantplus://offline/ref=5DD7CA4B86F624632D72CA3A2A53B99593B470A07E799EAFF2558B616A7F9B2BFCB4568A1472330AZ8g3F" TargetMode="External"/><Relationship Id="rId30" Type="http://schemas.openxmlformats.org/officeDocument/2006/relationships/hyperlink" Target="consultantplus://offline/ref=5DD7CA4B86F624632D72CA3A2A53B99593B470A179769EAFF2558B616A7F9B2BFCB4568A14723208Z8g7F" TargetMode="External"/><Relationship Id="rId35" Type="http://schemas.openxmlformats.org/officeDocument/2006/relationships/hyperlink" Target="consultantplus://offline/ref=5DD7CA4B86F624632D72CA3A2A53B99593B470A07E799EAFF2558B616A7F9B2BFCB4568A1472330AZ8g2F" TargetMode="External"/><Relationship Id="rId43" Type="http://schemas.openxmlformats.org/officeDocument/2006/relationships/hyperlink" Target="consultantplus://offline/ref=5DD7CA4B86F624632D72CA3A2A53B99593B470A07E799EAFF2558B616A7F9B2BFCB4568A1472330AZ8g6F" TargetMode="External"/><Relationship Id="rId48" Type="http://schemas.openxmlformats.org/officeDocument/2006/relationships/hyperlink" Target="consultantplus://offline/ref=5DD7CA4B86F624632D72CA3A2A53B99593B477A178789EAFF2558B616A7F9B2BFCB4568A1472320BZ8g5F" TargetMode="External"/><Relationship Id="rId56" Type="http://schemas.openxmlformats.org/officeDocument/2006/relationships/hyperlink" Target="consultantplus://offline/ref=5DD7CA4B86F624632D72CA3A2A53B99593B470A179769EAFF2558B616A7F9B2BFCB4568A14723208Z8g7F" TargetMode="External"/><Relationship Id="rId64" Type="http://schemas.openxmlformats.org/officeDocument/2006/relationships/hyperlink" Target="consultantplus://offline/ref=5DD7CA4B86F624632D72CA3A2A53B99590B075A37D769EAFF2558B616A7F9B2BFCB4568A1472320CZ8g3F" TargetMode="External"/><Relationship Id="rId69" Type="http://schemas.openxmlformats.org/officeDocument/2006/relationships/hyperlink" Target="consultantplus://offline/ref=5DD7CA4B86F624632D72CA3A2A53B99590BC72A5787B9EAFF2558B616A7F9B2BFCB4568A1472320DZ8g0F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F11D033027B566D88FEF2CBEDFCBA0BC27D9BA893EB1F0EB9A8A4EC56B7AE41809D7E64A1B6C266DYCg3F" TargetMode="External"/><Relationship Id="rId51" Type="http://schemas.openxmlformats.org/officeDocument/2006/relationships/hyperlink" Target="consultantplus://offline/ref=5DD7CA4B86F624632D72CA3A2A53B99593B570A0737A9EAFF2558B616A7F9B2BFCB4568A14723208Z8g6F" TargetMode="External"/><Relationship Id="rId72" Type="http://schemas.openxmlformats.org/officeDocument/2006/relationships/hyperlink" Target="consultantplus://offline/ref=5DD7CA4B86F624632D72CA3A2A53B99590BC72A5787B9EAFF2558B616A7F9B2BFCB4568A1472320DZ8g2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11D033027B566D88FEF2CBEDFCBA0BC27D2B08E34B7F0EB9A8A4EC56B7AE41809D7E64A1B6C266EYCg2F" TargetMode="External"/><Relationship Id="rId17" Type="http://schemas.openxmlformats.org/officeDocument/2006/relationships/hyperlink" Target="consultantplus://offline/ref=F11D033027B566D88FEF2CBEDFCBA0BC27DEB78831BAF0EB9A8A4EC56B7AE41809D7E64A1B6C266EYCgCF" TargetMode="External"/><Relationship Id="rId25" Type="http://schemas.openxmlformats.org/officeDocument/2006/relationships/hyperlink" Target="consultantplus://offline/ref=5DD7CA4B86F624632D72CA3A2A53B99590B075A37D769EAFF2558B616A7F9B2BFCB4568A1472320AZ8g3F" TargetMode="External"/><Relationship Id="rId33" Type="http://schemas.openxmlformats.org/officeDocument/2006/relationships/hyperlink" Target="consultantplus://offline/ref=5DD7CA4B86F624632D72CA3A2A53B99590B778A2727D9EAFF2558B616A7F9B2BFCB4568A14723208Z8g9F" TargetMode="External"/><Relationship Id="rId38" Type="http://schemas.openxmlformats.org/officeDocument/2006/relationships/hyperlink" Target="consultantplus://offline/ref=5DD7CA4B86F624632D72CA3A2A53B99593B477A178789EAFF2558B616A7F9B2BFCB4568A1472320BZ8g5F" TargetMode="External"/><Relationship Id="rId46" Type="http://schemas.openxmlformats.org/officeDocument/2006/relationships/hyperlink" Target="consultantplus://offline/ref=5DD7CA4B86F624632D72CA3A2A53B99590BC72A5787B9EAFF2558B616A7F9B2BFCB4568A1472320AZ8g5F" TargetMode="External"/><Relationship Id="rId59" Type="http://schemas.openxmlformats.org/officeDocument/2006/relationships/hyperlink" Target="consultantplus://offline/ref=5DD7CA4B86F624632D72CA3A2A53B99590BC72A5787B9EAFF2558B616A7F9B2BFCB4568A1472320AZ8g9F" TargetMode="External"/><Relationship Id="rId67" Type="http://schemas.openxmlformats.org/officeDocument/2006/relationships/hyperlink" Target="consultantplus://offline/ref=5DD7CA4B86F624632D72CA3A2A53B99590BC72A5787B9EAFF2558B616A7F9B2BFCB4568A1472320DZ8g0F" TargetMode="External"/><Relationship Id="rId20" Type="http://schemas.openxmlformats.org/officeDocument/2006/relationships/hyperlink" Target="consultantplus://offline/ref=F11D033027B566D88FEF2CBEDFCBA0BC27D2B08E34B7F0EB9A8A4EC56B7AE41809D7E64A1B6C266EYCg3F" TargetMode="External"/><Relationship Id="rId41" Type="http://schemas.openxmlformats.org/officeDocument/2006/relationships/hyperlink" Target="consultantplus://offline/ref=5DD7CA4B86F624632D72CA3A2A53B99593B570A0737A9EAFF2558B616A7F9B2BFCB4568A14723208Z8g6F" TargetMode="External"/><Relationship Id="rId54" Type="http://schemas.openxmlformats.org/officeDocument/2006/relationships/hyperlink" Target="consultantplus://offline/ref=5DD7CA4B86F624632D72CA3A2A53B99590BC72A5787B9EAFF2558B616A7F9B2BFCB4568A1472320AZ8g7F" TargetMode="External"/><Relationship Id="rId62" Type="http://schemas.openxmlformats.org/officeDocument/2006/relationships/hyperlink" Target="consultantplus://offline/ref=5DD7CA4B86F624632D72CA3A2A53B99590B075A37D769EAFF2558B616A7F9B2BFCB4568A1472320CZ8g0F" TargetMode="External"/><Relationship Id="rId70" Type="http://schemas.openxmlformats.org/officeDocument/2006/relationships/hyperlink" Target="consultantplus://offline/ref=5DD7CA4B86F624632D72CA3A2A53B99590BC72A5787B9EAFF2558B616A7F9B2BFCB4568A1472320DZ8g0F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F11D033027B566D88FEF2CBEDFCBA0BC2EDFB68F35B8ADE192D342C7Y6gCF" TargetMode="External"/><Relationship Id="rId23" Type="http://schemas.openxmlformats.org/officeDocument/2006/relationships/hyperlink" Target="consultantplus://offline/ref=F11D033027B566D88FEF2CBEDFCBA0BC27DEB78831BAF0EB9A8A4EC56B7AE41809D7E64A1B6C266FYCg5F" TargetMode="External"/><Relationship Id="rId28" Type="http://schemas.openxmlformats.org/officeDocument/2006/relationships/hyperlink" Target="consultantplus://offline/ref=5DD7CA4B86F624632D72CA3A2A53B99593B477A17F7E9EAFF2558B616A7F9B2BFCB4568A1472320BZ8g9F" TargetMode="External"/><Relationship Id="rId36" Type="http://schemas.openxmlformats.org/officeDocument/2006/relationships/hyperlink" Target="consultantplus://offline/ref=5DD7CA4B86F624632D72CA3A2A53B99590BC72A5787B9EAFF2558B616A7F9B2BFCB4568A1472320BZ8g8F" TargetMode="External"/><Relationship Id="rId49" Type="http://schemas.openxmlformats.org/officeDocument/2006/relationships/hyperlink" Target="consultantplus://offline/ref=5DD7CA4B86F624632D72CA3A2A53B99593B470A07E799EAFF2558B616A7F9B2BFCB4568A1472330AZ8g9F" TargetMode="External"/><Relationship Id="rId57" Type="http://schemas.openxmlformats.org/officeDocument/2006/relationships/hyperlink" Target="consultantplus://offline/ref=5DD7CA4B86F624632D72CA3A2A53B99590B075A37D769EAFF2558B616A7F9B2BFCB4568A1472320DZ8g1F" TargetMode="External"/><Relationship Id="rId10" Type="http://schemas.openxmlformats.org/officeDocument/2006/relationships/hyperlink" Target="consultantplus://offline/ref=F11D033027B566D88FEF2CBEDFCBA0BC27DFB78331B1F0EB9A8A4EC56B7AE41809D7E64A1B6C266DYCg4F" TargetMode="External"/><Relationship Id="rId31" Type="http://schemas.openxmlformats.org/officeDocument/2006/relationships/hyperlink" Target="consultantplus://offline/ref=5DD7CA4B86F624632D72CA3A2A53B99590B075A37D769EAFF2558B616A7F9B2BFCB4568A1472320AZ8g6F" TargetMode="External"/><Relationship Id="rId44" Type="http://schemas.openxmlformats.org/officeDocument/2006/relationships/hyperlink" Target="consultantplus://offline/ref=5DD7CA4B86F624632D72CA3A2A53B99590BC72A5787B9EAFF2558B616A7F9B2BFCB4568A1472320AZ8g0F" TargetMode="External"/><Relationship Id="rId52" Type="http://schemas.openxmlformats.org/officeDocument/2006/relationships/hyperlink" Target="consultantplus://offline/ref=5DD7CA4B86F624632D72CA3A2A53B99593B570A0737A9EAFF2558B616A7F9B2BFCB456Z8g8F" TargetMode="External"/><Relationship Id="rId60" Type="http://schemas.openxmlformats.org/officeDocument/2006/relationships/hyperlink" Target="consultantplus://offline/ref=5DD7CA4B86F624632D72CA3A2A53B99590B075A37D769EAFF2558B616A7F9B2BFCB4568A1472320CZ8g1F" TargetMode="External"/><Relationship Id="rId65" Type="http://schemas.openxmlformats.org/officeDocument/2006/relationships/hyperlink" Target="consultantplus://offline/ref=5DD7CA4B86F624632D72CA3A2A53B99590BC72A5787B9EAFF2558B616A7F9B2BFCB4568A1472320DZ8g1F" TargetMode="External"/><Relationship Id="rId73" Type="http://schemas.openxmlformats.org/officeDocument/2006/relationships/hyperlink" Target="consultantplus://offline/ref=5DD7CA4B86F624632D72CA3A2A53B99590BC72A5787B9EAFF2558B616A7F9B2BFCB4568A1472320DZ8g4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11D033027B566D88FEF2CBEDFCBA0BC27DEB78831BAF0EB9A8A4EC56B7AE41809D7E64A1B6C266EYCgCF" TargetMode="External"/><Relationship Id="rId13" Type="http://schemas.openxmlformats.org/officeDocument/2006/relationships/hyperlink" Target="consultantplus://offline/ref=F11D033027B566D88FEF2CBEDFCBA0BC27DFB08E3FB4F0EB9A8A4EC56BY7gAF" TargetMode="External"/><Relationship Id="rId18" Type="http://schemas.openxmlformats.org/officeDocument/2006/relationships/hyperlink" Target="consultantplus://offline/ref=F11D033027B566D88FEF2CBEDFCBA0BC27DFB78331B1F0EB9A8A4EC56B7AE41809D7E64A1B6C266DYCg4F" TargetMode="External"/><Relationship Id="rId39" Type="http://schemas.openxmlformats.org/officeDocument/2006/relationships/hyperlink" Target="consultantplus://offline/ref=5DD7CA4B86F624632D72CA3A2A53B99593B470A07E799EAFF2558B616A7F9B2BFCB4568A1472330AZ8g4F" TargetMode="External"/><Relationship Id="rId34" Type="http://schemas.openxmlformats.org/officeDocument/2006/relationships/hyperlink" Target="consultantplus://offline/ref=5DD7CA4B86F624632D72CA3A2A53B99590B075A37D769EAFF2558B616A7F9B2BFCB4568A1472320AZ8g8F" TargetMode="External"/><Relationship Id="rId50" Type="http://schemas.openxmlformats.org/officeDocument/2006/relationships/hyperlink" Target="consultantplus://offline/ref=5DD7CA4B86F624632D72CA3A2A53B99593B570A0737A9EAFF2558B616A7F9B2BFCB4568A14723208Z8g6F" TargetMode="External"/><Relationship Id="rId55" Type="http://schemas.openxmlformats.org/officeDocument/2006/relationships/hyperlink" Target="consultantplus://offline/ref=5DD7CA4B86F624632D72CA3A2A53B99590B073A4787E9EAFF2558B616A7F9B2BFCB4568A14723208Z8g1F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5DD7CA4B86F624632D72CA3A2A53B99590BC72A5787B9EAFF2558B616A7F9B2BFCB4568A1472320DZ8g0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DD7CA4B86F624632D72CA3A2A53B99590B075A37D769EAFF2558B616A7F9B2BFCB4568A1472320AZ8g5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7979</Words>
  <Characters>45486</Characters>
  <Application>Microsoft Office Word</Application>
  <DocSecurity>2</DocSecurity>
  <Lines>379</Lines>
  <Paragraphs>106</Paragraphs>
  <ScaleCrop>false</ScaleCrop>
  <Company>КонсультантПлюс Версия 4016.00.36</Company>
  <LinksUpToDate>false</LinksUpToDate>
  <CharactersWithSpaces>53359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96(ред. от 18.07.2015)"Об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</dc:title>
  <dc:subject/>
  <dc:creator>Кусков Андрей Сергеевич</dc:creator>
  <cp:keywords/>
  <dc:description/>
  <cp:lastModifiedBy>Кусков Андрей Сергеевич</cp:lastModifiedBy>
  <cp:revision>2</cp:revision>
  <dcterms:created xsi:type="dcterms:W3CDTF">2022-06-24T05:08:00Z</dcterms:created>
  <dcterms:modified xsi:type="dcterms:W3CDTF">2022-06-24T05:08:00Z</dcterms:modified>
</cp:coreProperties>
</file>