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1D56C" w14:textId="77777777" w:rsidR="009E08D4" w:rsidRDefault="009E08D4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48565E1" w14:textId="77777777" w:rsidR="009E08D4" w:rsidRPr="008A29C1" w:rsidRDefault="009E08D4" w:rsidP="009E08D4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945D423" wp14:editId="06E828B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33D0" w14:textId="77777777" w:rsidR="009E08D4" w:rsidRPr="008A29C1" w:rsidRDefault="009E08D4" w:rsidP="009E08D4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5AAB2E9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309E9AB1" w14:textId="77777777" w:rsidR="009E08D4" w:rsidRPr="006D7502" w:rsidRDefault="00515D26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E08D4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FA1507E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A99C398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7F1858B" w14:textId="51696829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 №</w:t>
      </w:r>
      <w:r w:rsidR="00700181">
        <w:rPr>
          <w:rFonts w:ascii="Times New Roman" w:eastAsia="Calibri" w:hAnsi="Times New Roman" w:cs="Times New Roman"/>
          <w:b/>
          <w:sz w:val="32"/>
          <w:szCs w:val="32"/>
        </w:rPr>
        <w:t xml:space="preserve"> 57</w:t>
      </w:r>
    </w:p>
    <w:p w14:paraId="079D11EC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FC537EB" w14:textId="220E989D" w:rsidR="009E08D4" w:rsidRPr="006D0293" w:rsidRDefault="00700181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A1E5F" w:rsidRPr="006D0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53A" w:rsidRPr="006D0293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A1E5F" w:rsidRPr="006D0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>20</w:t>
      </w:r>
      <w:r w:rsidR="00572962" w:rsidRPr="006D029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 xml:space="preserve"> года,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FEFA27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Салым, ул. </w:t>
      </w:r>
      <w:r w:rsidR="00C2553A" w:rsidRPr="006D0293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572962" w:rsidRPr="006D0293">
        <w:rPr>
          <w:rFonts w:ascii="Times New Roman" w:eastAsia="Calibri" w:hAnsi="Times New Roman" w:cs="Times New Roman"/>
          <w:sz w:val="24"/>
          <w:szCs w:val="24"/>
        </w:rPr>
        <w:t>,</w:t>
      </w: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3FCF8475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сельского поселения Салым,</w:t>
      </w:r>
    </w:p>
    <w:p w14:paraId="171951A0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C2553A" w:rsidRPr="006D0293">
        <w:rPr>
          <w:rFonts w:ascii="Times New Roman" w:eastAsia="Calibri" w:hAnsi="Times New Roman" w:cs="Times New Roman"/>
          <w:sz w:val="24"/>
          <w:szCs w:val="24"/>
        </w:rPr>
        <w:t>43</w:t>
      </w:r>
    </w:p>
    <w:p w14:paraId="415D27CA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15D26" w:rsidRPr="006D029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DCC40DB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E0EE8C" w14:textId="77777777" w:rsidR="007214F5" w:rsidRPr="006D0293" w:rsidRDefault="009E08D4" w:rsidP="0043163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29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31632" w:rsidRPr="006D0293">
        <w:rPr>
          <w:rFonts w:ascii="Times New Roman" w:hAnsi="Times New Roman" w:cs="Times New Roman"/>
          <w:b/>
          <w:bCs/>
          <w:sz w:val="26"/>
          <w:szCs w:val="26"/>
        </w:rPr>
        <w:t>профилактике дорожно-транспортного</w:t>
      </w:r>
    </w:p>
    <w:p w14:paraId="020BDD9C" w14:textId="77777777" w:rsidR="00700181" w:rsidRDefault="00431632" w:rsidP="0043163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293">
        <w:rPr>
          <w:rFonts w:ascii="Times New Roman" w:hAnsi="Times New Roman" w:cs="Times New Roman"/>
          <w:b/>
          <w:bCs/>
          <w:sz w:val="26"/>
          <w:szCs w:val="26"/>
        </w:rPr>
        <w:t>травматизма несовершеннолетних</w:t>
      </w:r>
      <w:r w:rsidR="00700181">
        <w:rPr>
          <w:rFonts w:ascii="Times New Roman" w:hAnsi="Times New Roman" w:cs="Times New Roman"/>
          <w:b/>
          <w:bCs/>
          <w:sz w:val="26"/>
          <w:szCs w:val="26"/>
        </w:rPr>
        <w:t>, а также по обеспечению</w:t>
      </w:r>
    </w:p>
    <w:p w14:paraId="432C344C" w14:textId="106EC5B3" w:rsidR="00431632" w:rsidRPr="006D0293" w:rsidRDefault="00700181" w:rsidP="0043163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безопасности несовершеннолетних на железной дороге</w:t>
      </w:r>
    </w:p>
    <w:p w14:paraId="11DF0D5F" w14:textId="77777777" w:rsidR="009E08D4" w:rsidRPr="006D0293" w:rsidRDefault="009E08D4" w:rsidP="009E08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10AD1C" w14:textId="02DD1E1B" w:rsidR="009E08D4" w:rsidRPr="0084278D" w:rsidRDefault="009E08D4" w:rsidP="009E08D4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84278D">
        <w:rPr>
          <w:rFonts w:ascii="Times New Roman" w:eastAsia="Calibri" w:hAnsi="Times New Roman" w:cs="Times New Roman"/>
          <w:sz w:val="26"/>
          <w:szCs w:val="26"/>
        </w:rPr>
        <w:t>а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515D26" w:rsidRPr="0084278D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DD1CB0" w:rsidRPr="0084278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572962" w:rsidRPr="0084278D">
        <w:rPr>
          <w:rFonts w:ascii="Times New Roman" w:eastAsia="Calibri" w:hAnsi="Times New Roman" w:cs="Times New Roman"/>
          <w:sz w:val="26"/>
          <w:szCs w:val="26"/>
        </w:rPr>
        <w:t>2</w:t>
      </w:r>
      <w:r w:rsidR="00700181" w:rsidRPr="0084278D">
        <w:rPr>
          <w:rFonts w:ascii="Times New Roman" w:eastAsia="Calibri" w:hAnsi="Times New Roman" w:cs="Times New Roman"/>
          <w:sz w:val="26"/>
          <w:szCs w:val="26"/>
        </w:rPr>
        <w:t>3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515D26" w:rsidRPr="0084278D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отмечает:</w:t>
      </w:r>
    </w:p>
    <w:p w14:paraId="5BCDDC78" w14:textId="77777777" w:rsidR="009E08D4" w:rsidRPr="0084278D" w:rsidRDefault="009E08D4" w:rsidP="009E0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8FC482" w14:textId="50D6D96C" w:rsidR="00335FD2" w:rsidRPr="0084278D" w:rsidRDefault="00335FD2" w:rsidP="00335FD2">
      <w:pPr>
        <w:pStyle w:val="21"/>
        <w:shd w:val="clear" w:color="auto" w:fill="auto"/>
        <w:spacing w:line="288" w:lineRule="exact"/>
        <w:ind w:left="60" w:right="80" w:firstLine="780"/>
        <w:jc w:val="both"/>
        <w:rPr>
          <w:sz w:val="26"/>
          <w:szCs w:val="26"/>
        </w:rPr>
      </w:pPr>
      <w:r w:rsidRPr="0084278D">
        <w:rPr>
          <w:sz w:val="26"/>
          <w:szCs w:val="26"/>
        </w:rPr>
        <w:t xml:space="preserve">На территории Нефтеюганского района за </w:t>
      </w:r>
      <w:r w:rsidR="00BF5B4E" w:rsidRPr="0084278D">
        <w:rPr>
          <w:sz w:val="26"/>
          <w:szCs w:val="26"/>
        </w:rPr>
        <w:t xml:space="preserve">текущий период </w:t>
      </w:r>
      <w:r w:rsidRPr="0084278D">
        <w:rPr>
          <w:sz w:val="26"/>
          <w:szCs w:val="26"/>
        </w:rPr>
        <w:t>20</w:t>
      </w:r>
      <w:r w:rsidR="00CB47A8" w:rsidRPr="0084278D">
        <w:rPr>
          <w:sz w:val="26"/>
          <w:szCs w:val="26"/>
        </w:rPr>
        <w:t>23</w:t>
      </w:r>
      <w:r w:rsidRPr="0084278D">
        <w:rPr>
          <w:sz w:val="26"/>
          <w:szCs w:val="26"/>
        </w:rPr>
        <w:t xml:space="preserve"> года зар</w:t>
      </w:r>
      <w:r w:rsidRPr="0084278D">
        <w:rPr>
          <w:sz w:val="26"/>
          <w:szCs w:val="26"/>
        </w:rPr>
        <w:t>е</w:t>
      </w:r>
      <w:r w:rsidRPr="0084278D">
        <w:rPr>
          <w:sz w:val="26"/>
          <w:szCs w:val="26"/>
        </w:rPr>
        <w:t>гистрирова</w:t>
      </w:r>
      <w:r w:rsidR="00BF5B4E" w:rsidRPr="0084278D">
        <w:rPr>
          <w:sz w:val="26"/>
          <w:szCs w:val="26"/>
        </w:rPr>
        <w:t xml:space="preserve">но </w:t>
      </w:r>
      <w:r w:rsidR="00CB47A8" w:rsidRPr="0084278D">
        <w:rPr>
          <w:sz w:val="26"/>
          <w:szCs w:val="26"/>
        </w:rPr>
        <w:t>9</w:t>
      </w:r>
      <w:r w:rsidRPr="0084278D">
        <w:rPr>
          <w:sz w:val="26"/>
          <w:szCs w:val="26"/>
        </w:rPr>
        <w:t xml:space="preserve"> (аналогичный период прошлого года (далее – АППГ) – </w:t>
      </w:r>
      <w:r w:rsidR="00CB47A8" w:rsidRPr="0084278D">
        <w:rPr>
          <w:sz w:val="26"/>
          <w:szCs w:val="26"/>
        </w:rPr>
        <w:t>7</w:t>
      </w:r>
      <w:r w:rsidRPr="0084278D">
        <w:rPr>
          <w:sz w:val="26"/>
          <w:szCs w:val="26"/>
        </w:rPr>
        <w:t>) доро</w:t>
      </w:r>
      <w:r w:rsidRPr="0084278D">
        <w:rPr>
          <w:sz w:val="26"/>
          <w:szCs w:val="26"/>
        </w:rPr>
        <w:t>ж</w:t>
      </w:r>
      <w:r w:rsidRPr="0084278D">
        <w:rPr>
          <w:sz w:val="26"/>
          <w:szCs w:val="26"/>
        </w:rPr>
        <w:t xml:space="preserve">но-транспортных происшествия с участием несовершеннолетних в возрасте до 16 лет (далее – ДТП),  в результате которых </w:t>
      </w:r>
      <w:r w:rsidR="00CB47A8" w:rsidRPr="0084278D">
        <w:rPr>
          <w:sz w:val="26"/>
          <w:szCs w:val="26"/>
        </w:rPr>
        <w:t>8</w:t>
      </w:r>
      <w:r w:rsidRPr="0084278D">
        <w:rPr>
          <w:sz w:val="26"/>
          <w:szCs w:val="26"/>
        </w:rPr>
        <w:t xml:space="preserve"> подростков получили трав</w:t>
      </w:r>
      <w:r w:rsidR="00BF5B4E" w:rsidRPr="0084278D">
        <w:rPr>
          <w:sz w:val="26"/>
          <w:szCs w:val="26"/>
        </w:rPr>
        <w:t>мы разли</w:t>
      </w:r>
      <w:r w:rsidR="00BF5B4E" w:rsidRPr="0084278D">
        <w:rPr>
          <w:sz w:val="26"/>
          <w:szCs w:val="26"/>
        </w:rPr>
        <w:t>ч</w:t>
      </w:r>
      <w:r w:rsidR="00BF5B4E" w:rsidRPr="0084278D">
        <w:rPr>
          <w:sz w:val="26"/>
          <w:szCs w:val="26"/>
        </w:rPr>
        <w:t>ной степени тяжести</w:t>
      </w:r>
      <w:r w:rsidR="00415A3E">
        <w:rPr>
          <w:sz w:val="26"/>
          <w:szCs w:val="26"/>
        </w:rPr>
        <w:t xml:space="preserve"> </w:t>
      </w:r>
      <w:r w:rsidR="00415A3E" w:rsidRPr="0084278D">
        <w:rPr>
          <w:sz w:val="26"/>
          <w:szCs w:val="26"/>
        </w:rPr>
        <w:t xml:space="preserve">(АППГ-8)  </w:t>
      </w:r>
      <w:r w:rsidR="00BF5B4E" w:rsidRPr="0084278D">
        <w:rPr>
          <w:sz w:val="26"/>
          <w:szCs w:val="26"/>
        </w:rPr>
        <w:t xml:space="preserve">, 1 ребенок погиб (АППГ – </w:t>
      </w:r>
      <w:r w:rsidR="00CB47A8" w:rsidRPr="0084278D">
        <w:rPr>
          <w:sz w:val="26"/>
          <w:szCs w:val="26"/>
        </w:rPr>
        <w:t>1</w:t>
      </w:r>
      <w:r w:rsidR="00BF5B4E" w:rsidRPr="0084278D">
        <w:rPr>
          <w:sz w:val="26"/>
          <w:szCs w:val="26"/>
        </w:rPr>
        <w:t>).</w:t>
      </w:r>
      <w:r w:rsidRPr="0084278D">
        <w:rPr>
          <w:sz w:val="26"/>
          <w:szCs w:val="26"/>
        </w:rPr>
        <w:t xml:space="preserve"> По вине несове</w:t>
      </w:r>
      <w:r w:rsidRPr="0084278D">
        <w:rPr>
          <w:sz w:val="26"/>
          <w:szCs w:val="26"/>
        </w:rPr>
        <w:t>р</w:t>
      </w:r>
      <w:r w:rsidRPr="0084278D">
        <w:rPr>
          <w:sz w:val="26"/>
          <w:szCs w:val="26"/>
        </w:rPr>
        <w:t xml:space="preserve">шеннолетних зарегистрировано </w:t>
      </w:r>
      <w:r w:rsidR="00CB47A8" w:rsidRPr="0084278D">
        <w:rPr>
          <w:sz w:val="26"/>
          <w:szCs w:val="26"/>
        </w:rPr>
        <w:t xml:space="preserve">1 ДТП </w:t>
      </w:r>
      <w:r w:rsidRPr="0084278D">
        <w:rPr>
          <w:sz w:val="26"/>
          <w:szCs w:val="26"/>
        </w:rPr>
        <w:t>(АППГ-</w:t>
      </w:r>
      <w:r w:rsidR="006D0293" w:rsidRPr="0084278D">
        <w:rPr>
          <w:sz w:val="26"/>
          <w:szCs w:val="26"/>
        </w:rPr>
        <w:t xml:space="preserve"> 1</w:t>
      </w:r>
      <w:r w:rsidRPr="0084278D">
        <w:rPr>
          <w:sz w:val="26"/>
          <w:szCs w:val="26"/>
        </w:rPr>
        <w:t>). Пострадавшие несовершенн</w:t>
      </w:r>
      <w:r w:rsidRPr="0084278D">
        <w:rPr>
          <w:sz w:val="26"/>
          <w:szCs w:val="26"/>
        </w:rPr>
        <w:t>о</w:t>
      </w:r>
      <w:r w:rsidRPr="0084278D">
        <w:rPr>
          <w:sz w:val="26"/>
          <w:szCs w:val="26"/>
        </w:rPr>
        <w:t>летние являются жителями</w:t>
      </w:r>
      <w:r w:rsidR="00CB47A8" w:rsidRPr="0084278D">
        <w:rPr>
          <w:sz w:val="26"/>
          <w:szCs w:val="26"/>
        </w:rPr>
        <w:t>:</w:t>
      </w:r>
      <w:r w:rsidRPr="0084278D">
        <w:rPr>
          <w:sz w:val="26"/>
          <w:szCs w:val="26"/>
        </w:rPr>
        <w:t xml:space="preserve"> </w:t>
      </w:r>
      <w:r w:rsidR="00CB47A8" w:rsidRPr="0084278D">
        <w:rPr>
          <w:sz w:val="26"/>
          <w:szCs w:val="26"/>
        </w:rPr>
        <w:t xml:space="preserve">сп. Салым Нефтеюганского района – 1 пешеход, п. </w:t>
      </w:r>
      <w:proofErr w:type="spellStart"/>
      <w:r w:rsidR="00CB47A8" w:rsidRPr="0084278D">
        <w:rPr>
          <w:sz w:val="26"/>
          <w:szCs w:val="26"/>
        </w:rPr>
        <w:t>Сингапай</w:t>
      </w:r>
      <w:proofErr w:type="spellEnd"/>
      <w:r w:rsidR="00CB47A8" w:rsidRPr="0084278D">
        <w:rPr>
          <w:sz w:val="26"/>
          <w:szCs w:val="26"/>
        </w:rPr>
        <w:t xml:space="preserve"> Нефтеюганского района – 1 пассажир, </w:t>
      </w:r>
      <w:proofErr w:type="spellStart"/>
      <w:r w:rsidR="00CB47A8" w:rsidRPr="0084278D">
        <w:rPr>
          <w:sz w:val="26"/>
          <w:szCs w:val="26"/>
        </w:rPr>
        <w:t>г</w:t>
      </w:r>
      <w:proofErr w:type="gramStart"/>
      <w:r w:rsidR="00CB47A8" w:rsidRPr="0084278D">
        <w:rPr>
          <w:sz w:val="26"/>
          <w:szCs w:val="26"/>
        </w:rPr>
        <w:t>.П</w:t>
      </w:r>
      <w:proofErr w:type="gramEnd"/>
      <w:r w:rsidR="00CB47A8" w:rsidRPr="0084278D">
        <w:rPr>
          <w:sz w:val="26"/>
          <w:szCs w:val="26"/>
        </w:rPr>
        <w:t>ыть-Ях</w:t>
      </w:r>
      <w:proofErr w:type="spellEnd"/>
      <w:r w:rsidR="00CB47A8" w:rsidRPr="0084278D">
        <w:rPr>
          <w:sz w:val="26"/>
          <w:szCs w:val="26"/>
        </w:rPr>
        <w:t xml:space="preserve"> – 2 пассажира, </w:t>
      </w:r>
      <w:proofErr w:type="spellStart"/>
      <w:r w:rsidR="00CB47A8" w:rsidRPr="0084278D">
        <w:rPr>
          <w:sz w:val="26"/>
          <w:szCs w:val="26"/>
        </w:rPr>
        <w:t>п.Лемпино</w:t>
      </w:r>
      <w:proofErr w:type="spellEnd"/>
      <w:r w:rsidR="00CB47A8" w:rsidRPr="0084278D">
        <w:rPr>
          <w:sz w:val="26"/>
          <w:szCs w:val="26"/>
        </w:rPr>
        <w:t xml:space="preserve"> Нефтеюганского района – 1 водитель мопеда, г. Нижневартовск – 2 пассажира, г. Нефтеюганск – 1 пассажир, г. Волгоград – 1 пассажир</w:t>
      </w:r>
      <w:r w:rsidR="00BF5B4E" w:rsidRPr="0084278D">
        <w:rPr>
          <w:sz w:val="26"/>
          <w:szCs w:val="26"/>
        </w:rPr>
        <w:t xml:space="preserve">. </w:t>
      </w:r>
    </w:p>
    <w:p w14:paraId="3D726BB2" w14:textId="77777777" w:rsidR="00335FD2" w:rsidRPr="0084278D" w:rsidRDefault="00335FD2" w:rsidP="00335FD2">
      <w:pPr>
        <w:pStyle w:val="21"/>
        <w:shd w:val="clear" w:color="auto" w:fill="auto"/>
        <w:spacing w:line="278" w:lineRule="exact"/>
        <w:ind w:left="60" w:right="80" w:firstLine="780"/>
        <w:jc w:val="both"/>
        <w:rPr>
          <w:sz w:val="26"/>
          <w:szCs w:val="26"/>
        </w:rPr>
      </w:pPr>
      <w:r w:rsidRPr="0084278D">
        <w:rPr>
          <w:sz w:val="26"/>
          <w:szCs w:val="26"/>
        </w:rPr>
        <w:t>Информация по данным ДТП направлена в Отдел государственной и</w:t>
      </w:r>
      <w:r w:rsidRPr="0084278D">
        <w:rPr>
          <w:sz w:val="26"/>
          <w:szCs w:val="26"/>
        </w:rPr>
        <w:t>н</w:t>
      </w:r>
      <w:r w:rsidRPr="0084278D">
        <w:rPr>
          <w:sz w:val="26"/>
          <w:szCs w:val="26"/>
        </w:rPr>
        <w:t>спекции безопасности дорожного движения (</w:t>
      </w:r>
      <w:r w:rsidR="006D0293" w:rsidRPr="0084278D">
        <w:rPr>
          <w:sz w:val="26"/>
          <w:szCs w:val="26"/>
        </w:rPr>
        <w:t xml:space="preserve">далее – </w:t>
      </w:r>
      <w:r w:rsidRPr="0084278D">
        <w:rPr>
          <w:sz w:val="26"/>
          <w:szCs w:val="26"/>
        </w:rPr>
        <w:t>ОГИБДД) по месту жител</w:t>
      </w:r>
      <w:r w:rsidRPr="0084278D">
        <w:rPr>
          <w:sz w:val="26"/>
          <w:szCs w:val="26"/>
        </w:rPr>
        <w:t>ь</w:t>
      </w:r>
      <w:r w:rsidRPr="0084278D">
        <w:rPr>
          <w:sz w:val="26"/>
          <w:szCs w:val="26"/>
        </w:rPr>
        <w:t>ства несовершеннолетних, а также по месту их учебы для принятия мер по пр</w:t>
      </w:r>
      <w:r w:rsidRPr="0084278D">
        <w:rPr>
          <w:sz w:val="26"/>
          <w:szCs w:val="26"/>
        </w:rPr>
        <w:t>о</w:t>
      </w:r>
      <w:r w:rsidRPr="0084278D">
        <w:rPr>
          <w:sz w:val="26"/>
          <w:szCs w:val="26"/>
        </w:rPr>
        <w:t>филактике ДТП.</w:t>
      </w:r>
    </w:p>
    <w:p w14:paraId="699A558B" w14:textId="1C003DD8" w:rsidR="00335FD2" w:rsidRPr="0084278D" w:rsidRDefault="003C05A3" w:rsidP="00BF5B4E">
      <w:pPr>
        <w:pStyle w:val="21"/>
        <w:shd w:val="clear" w:color="auto" w:fill="auto"/>
        <w:spacing w:line="278" w:lineRule="exact"/>
        <w:ind w:left="60" w:right="80" w:firstLine="440"/>
        <w:jc w:val="both"/>
        <w:rPr>
          <w:sz w:val="26"/>
          <w:szCs w:val="26"/>
        </w:rPr>
      </w:pPr>
      <w:r w:rsidRPr="0084278D">
        <w:rPr>
          <w:sz w:val="26"/>
          <w:szCs w:val="26"/>
        </w:rPr>
        <w:t xml:space="preserve">  </w:t>
      </w:r>
      <w:r w:rsidR="00335FD2" w:rsidRPr="0084278D">
        <w:rPr>
          <w:sz w:val="26"/>
          <w:szCs w:val="26"/>
        </w:rPr>
        <w:t>В целях предупреждения дорожно-транспортного травматизма в образов</w:t>
      </w:r>
      <w:r w:rsidR="00335FD2" w:rsidRPr="0084278D">
        <w:rPr>
          <w:sz w:val="26"/>
          <w:szCs w:val="26"/>
        </w:rPr>
        <w:t>а</w:t>
      </w:r>
      <w:r w:rsidR="00335FD2" w:rsidRPr="0084278D">
        <w:rPr>
          <w:sz w:val="26"/>
          <w:szCs w:val="26"/>
        </w:rPr>
        <w:t>тельных организациях Нефтеюганского района, в том числе в сельском поселении Салым на постоянной основе организована профилактическая работа.</w:t>
      </w:r>
    </w:p>
    <w:p w14:paraId="60D09314" w14:textId="77777777" w:rsidR="00335FD2" w:rsidRPr="0084278D" w:rsidRDefault="000B654A" w:rsidP="00335FD2">
      <w:pPr>
        <w:pStyle w:val="21"/>
        <w:shd w:val="clear" w:color="auto" w:fill="auto"/>
        <w:spacing w:line="293" w:lineRule="exact"/>
        <w:ind w:left="60" w:right="80" w:firstLine="649"/>
        <w:jc w:val="both"/>
        <w:rPr>
          <w:color w:val="333333"/>
          <w:sz w:val="26"/>
          <w:szCs w:val="26"/>
          <w:shd w:val="clear" w:color="auto" w:fill="FFFFFF"/>
        </w:rPr>
      </w:pPr>
      <w:r w:rsidRPr="0084278D">
        <w:rPr>
          <w:sz w:val="26"/>
          <w:szCs w:val="26"/>
        </w:rPr>
        <w:t>Перед началом каждого учебного года разрабатывается и утверждается со</w:t>
      </w:r>
      <w:r w:rsidRPr="0084278D">
        <w:rPr>
          <w:sz w:val="26"/>
          <w:szCs w:val="26"/>
        </w:rPr>
        <w:t>в</w:t>
      </w:r>
      <w:r w:rsidRPr="0084278D">
        <w:rPr>
          <w:sz w:val="26"/>
          <w:szCs w:val="26"/>
        </w:rPr>
        <w:t>местный план организационно-профилактических мероприятий. В соответствии с данным планом проводятся профилактические беседы, занятия по правилам д</w:t>
      </w:r>
      <w:r w:rsidRPr="0084278D">
        <w:rPr>
          <w:sz w:val="26"/>
          <w:szCs w:val="26"/>
        </w:rPr>
        <w:t>о</w:t>
      </w:r>
      <w:r w:rsidRPr="0084278D">
        <w:rPr>
          <w:sz w:val="26"/>
          <w:szCs w:val="26"/>
        </w:rPr>
        <w:t>рожного движения и безопасного поведения на улично-дорожной сети с детьми, с их родителями (законными представителями) и педагогами. Проводятся род</w:t>
      </w:r>
      <w:r w:rsidRPr="0084278D">
        <w:rPr>
          <w:sz w:val="26"/>
          <w:szCs w:val="26"/>
        </w:rPr>
        <w:t>и</w:t>
      </w:r>
      <w:r w:rsidRPr="0084278D">
        <w:rPr>
          <w:sz w:val="26"/>
          <w:szCs w:val="26"/>
        </w:rPr>
        <w:t>тельские собрания не только в общеобразовательных учреждениях, но и в д</w:t>
      </w:r>
      <w:r w:rsidRPr="0084278D">
        <w:rPr>
          <w:sz w:val="26"/>
          <w:szCs w:val="26"/>
        </w:rPr>
        <w:t>о</w:t>
      </w:r>
      <w:r w:rsidRPr="0084278D">
        <w:rPr>
          <w:sz w:val="26"/>
          <w:szCs w:val="26"/>
        </w:rPr>
        <w:t xml:space="preserve">школьных с участием сотрудников </w:t>
      </w:r>
      <w:r w:rsidR="006D0293" w:rsidRPr="0084278D">
        <w:rPr>
          <w:sz w:val="26"/>
          <w:szCs w:val="26"/>
        </w:rPr>
        <w:t xml:space="preserve">ОГИБДД </w:t>
      </w:r>
      <w:r w:rsidRPr="0084278D">
        <w:rPr>
          <w:color w:val="333333"/>
          <w:sz w:val="26"/>
          <w:szCs w:val="26"/>
          <w:shd w:val="clear" w:color="auto" w:fill="FFFFFF"/>
        </w:rPr>
        <w:t>по вопросу ответственности родит</w:t>
      </w:r>
      <w:r w:rsidRPr="0084278D">
        <w:rPr>
          <w:color w:val="333333"/>
          <w:sz w:val="26"/>
          <w:szCs w:val="26"/>
          <w:shd w:val="clear" w:color="auto" w:fill="FFFFFF"/>
        </w:rPr>
        <w:t>е</w:t>
      </w:r>
      <w:r w:rsidRPr="0084278D">
        <w:rPr>
          <w:color w:val="333333"/>
          <w:sz w:val="26"/>
          <w:szCs w:val="26"/>
          <w:shd w:val="clear" w:color="auto" w:fill="FFFFFF"/>
        </w:rPr>
        <w:lastRenderedPageBreak/>
        <w:t>лей (законных представителей</w:t>
      </w:r>
      <w:r w:rsidR="006D0293" w:rsidRPr="0084278D">
        <w:rPr>
          <w:color w:val="333333"/>
          <w:sz w:val="26"/>
          <w:szCs w:val="26"/>
          <w:shd w:val="clear" w:color="auto" w:fill="FFFFFF"/>
        </w:rPr>
        <w:t>)</w:t>
      </w:r>
      <w:r w:rsidRPr="0084278D">
        <w:rPr>
          <w:color w:val="333333"/>
          <w:sz w:val="26"/>
          <w:szCs w:val="26"/>
          <w:shd w:val="clear" w:color="auto" w:fill="FFFFFF"/>
        </w:rPr>
        <w:t xml:space="preserve"> за нарушение правил дорожного движения нес</w:t>
      </w:r>
      <w:r w:rsidRPr="0084278D">
        <w:rPr>
          <w:color w:val="333333"/>
          <w:sz w:val="26"/>
          <w:szCs w:val="26"/>
          <w:shd w:val="clear" w:color="auto" w:fill="FFFFFF"/>
        </w:rPr>
        <w:t>о</w:t>
      </w:r>
      <w:r w:rsidRPr="0084278D">
        <w:rPr>
          <w:color w:val="333333"/>
          <w:sz w:val="26"/>
          <w:szCs w:val="26"/>
          <w:shd w:val="clear" w:color="auto" w:fill="FFFFFF"/>
        </w:rPr>
        <w:t>вершеннолетними.</w:t>
      </w:r>
    </w:p>
    <w:p w14:paraId="6A190682" w14:textId="345B28E8" w:rsidR="000D2C69" w:rsidRPr="0084278D" w:rsidRDefault="000D2C69" w:rsidP="00335FD2">
      <w:pPr>
        <w:pStyle w:val="21"/>
        <w:shd w:val="clear" w:color="auto" w:fill="auto"/>
        <w:spacing w:line="293" w:lineRule="exact"/>
        <w:ind w:left="60" w:right="80" w:firstLine="649"/>
        <w:jc w:val="both"/>
        <w:rPr>
          <w:color w:val="333333"/>
          <w:sz w:val="26"/>
          <w:szCs w:val="26"/>
          <w:shd w:val="clear" w:color="auto" w:fill="FFFFFF"/>
        </w:rPr>
      </w:pPr>
      <w:r w:rsidRPr="0084278D">
        <w:rPr>
          <w:color w:val="333333"/>
          <w:sz w:val="26"/>
          <w:szCs w:val="26"/>
          <w:shd w:val="clear" w:color="auto" w:fill="FFFFFF"/>
        </w:rPr>
        <w:t>Так с начала текущего 2023 года сотрудниками ОГИБДД, закрепленными за дошкольными и учебными заведениями, в том числе в сельском поселении С</w:t>
      </w:r>
      <w:r w:rsidRPr="0084278D">
        <w:rPr>
          <w:color w:val="333333"/>
          <w:sz w:val="26"/>
          <w:szCs w:val="26"/>
          <w:shd w:val="clear" w:color="auto" w:fill="FFFFFF"/>
        </w:rPr>
        <w:t>а</w:t>
      </w:r>
      <w:r w:rsidRPr="0084278D">
        <w:rPr>
          <w:color w:val="333333"/>
          <w:sz w:val="26"/>
          <w:szCs w:val="26"/>
          <w:shd w:val="clear" w:color="auto" w:fill="FFFFFF"/>
        </w:rPr>
        <w:t>лым, проведено 587 профилактических бесед и лекций с детьми и родителями (АППГ – 529). А также проведено 464 беседы (АППГ – 425) в местах массового скопления молодежи, на детских площадках, в том числе по безопасности доро</w:t>
      </w:r>
      <w:r w:rsidRPr="0084278D">
        <w:rPr>
          <w:color w:val="333333"/>
          <w:sz w:val="26"/>
          <w:szCs w:val="26"/>
          <w:shd w:val="clear" w:color="auto" w:fill="FFFFFF"/>
        </w:rPr>
        <w:t>ж</w:t>
      </w:r>
      <w:r w:rsidRPr="0084278D">
        <w:rPr>
          <w:color w:val="333333"/>
          <w:sz w:val="26"/>
          <w:szCs w:val="26"/>
          <w:shd w:val="clear" w:color="auto" w:fill="FFFFFF"/>
        </w:rPr>
        <w:t>ного движения – 29 (АППГ – 29), в отрядах юных инспекторов движения (далее – ЮИД) – 26 (АППГ – 25).</w:t>
      </w:r>
    </w:p>
    <w:p w14:paraId="5D1B8EFA" w14:textId="5422685E" w:rsidR="000D2C69" w:rsidRPr="0084278D" w:rsidRDefault="000D2C69" w:rsidP="00335FD2">
      <w:pPr>
        <w:pStyle w:val="21"/>
        <w:shd w:val="clear" w:color="auto" w:fill="auto"/>
        <w:spacing w:line="293" w:lineRule="exact"/>
        <w:ind w:left="60" w:right="80" w:firstLine="649"/>
        <w:jc w:val="both"/>
        <w:rPr>
          <w:color w:val="333333"/>
          <w:sz w:val="26"/>
          <w:szCs w:val="26"/>
          <w:shd w:val="clear" w:color="auto" w:fill="FFFFFF"/>
        </w:rPr>
      </w:pPr>
      <w:proofErr w:type="gramStart"/>
      <w:r w:rsidRPr="0084278D">
        <w:rPr>
          <w:color w:val="333333"/>
          <w:sz w:val="26"/>
          <w:szCs w:val="26"/>
          <w:shd w:val="clear" w:color="auto" w:fill="FFFFFF"/>
        </w:rPr>
        <w:t>Для снижения детского дорожно-транспортного травматизма с начала т</w:t>
      </w:r>
      <w:r w:rsidRPr="0084278D">
        <w:rPr>
          <w:color w:val="333333"/>
          <w:sz w:val="26"/>
          <w:szCs w:val="26"/>
          <w:shd w:val="clear" w:color="auto" w:fill="FFFFFF"/>
        </w:rPr>
        <w:t>е</w:t>
      </w:r>
      <w:r w:rsidRPr="0084278D">
        <w:rPr>
          <w:color w:val="333333"/>
          <w:sz w:val="26"/>
          <w:szCs w:val="26"/>
          <w:shd w:val="clear" w:color="auto" w:fill="FFFFFF"/>
        </w:rPr>
        <w:t>кущего года на территории обслуживания ОГИБДД ОМВД России по Нефт</w:t>
      </w:r>
      <w:r w:rsidRPr="0084278D">
        <w:rPr>
          <w:color w:val="333333"/>
          <w:sz w:val="26"/>
          <w:szCs w:val="26"/>
          <w:shd w:val="clear" w:color="auto" w:fill="FFFFFF"/>
        </w:rPr>
        <w:t>е</w:t>
      </w:r>
      <w:r w:rsidRPr="0084278D">
        <w:rPr>
          <w:color w:val="333333"/>
          <w:sz w:val="26"/>
          <w:szCs w:val="26"/>
          <w:shd w:val="clear" w:color="auto" w:fill="FFFFFF"/>
        </w:rPr>
        <w:t>юганскому району проведено 106 пропагандистских мероприятий по профила</w:t>
      </w:r>
      <w:r w:rsidRPr="0084278D">
        <w:rPr>
          <w:color w:val="333333"/>
          <w:sz w:val="26"/>
          <w:szCs w:val="26"/>
          <w:shd w:val="clear" w:color="auto" w:fill="FFFFFF"/>
        </w:rPr>
        <w:t>к</w:t>
      </w:r>
      <w:r w:rsidRPr="0084278D">
        <w:rPr>
          <w:color w:val="333333"/>
          <w:sz w:val="26"/>
          <w:szCs w:val="26"/>
          <w:shd w:val="clear" w:color="auto" w:fill="FFFFFF"/>
        </w:rPr>
        <w:t xml:space="preserve">тике ДТП и снижению тяжести их последствий (АППГ – 105), в том числе по профилактике </w:t>
      </w:r>
      <w:r w:rsidR="00BD3085" w:rsidRPr="0084278D">
        <w:rPr>
          <w:rFonts w:eastAsia="Calibri"/>
          <w:sz w:val="26"/>
          <w:szCs w:val="26"/>
        </w:rPr>
        <w:t>детского дорожно-транспортного травматизма</w:t>
      </w:r>
      <w:r w:rsidR="00BD3085">
        <w:rPr>
          <w:rFonts w:eastAsia="Calibri"/>
          <w:sz w:val="26"/>
          <w:szCs w:val="26"/>
        </w:rPr>
        <w:t xml:space="preserve"> (далее - ДДТТ)</w:t>
      </w:r>
      <w:r w:rsidRPr="0084278D">
        <w:rPr>
          <w:color w:val="333333"/>
          <w:sz w:val="26"/>
          <w:szCs w:val="26"/>
          <w:shd w:val="clear" w:color="auto" w:fill="FFFFFF"/>
        </w:rPr>
        <w:t xml:space="preserve"> – 52 (АППГ – 52), по массовой проверке водителей на предмет соблюдения правил п</w:t>
      </w:r>
      <w:r w:rsidRPr="0084278D">
        <w:rPr>
          <w:color w:val="333333"/>
          <w:sz w:val="26"/>
          <w:szCs w:val="26"/>
          <w:shd w:val="clear" w:color="auto" w:fill="FFFFFF"/>
        </w:rPr>
        <w:t>е</w:t>
      </w:r>
      <w:r w:rsidRPr="0084278D">
        <w:rPr>
          <w:color w:val="333333"/>
          <w:sz w:val="26"/>
          <w:szCs w:val="26"/>
          <w:shd w:val="clear" w:color="auto" w:fill="FFFFFF"/>
        </w:rPr>
        <w:t>ревозки детей – 11 (АППГ – 6)</w:t>
      </w:r>
      <w:r w:rsidR="00E14FAF" w:rsidRPr="0084278D">
        <w:rPr>
          <w:color w:val="333333"/>
          <w:sz w:val="26"/>
          <w:szCs w:val="26"/>
          <w:shd w:val="clear" w:color="auto" w:fill="FFFFFF"/>
        </w:rPr>
        <w:t>.</w:t>
      </w:r>
      <w:proofErr w:type="gramEnd"/>
    </w:p>
    <w:p w14:paraId="2AA4FC3D" w14:textId="04031705" w:rsidR="00335FD2" w:rsidRPr="0084278D" w:rsidRDefault="00335FD2" w:rsidP="00335FD2">
      <w:pPr>
        <w:pStyle w:val="21"/>
        <w:shd w:val="clear" w:color="auto" w:fill="auto"/>
        <w:spacing w:line="307" w:lineRule="exact"/>
        <w:ind w:left="20" w:right="20" w:firstLine="400"/>
        <w:jc w:val="both"/>
        <w:rPr>
          <w:sz w:val="26"/>
          <w:szCs w:val="26"/>
        </w:rPr>
      </w:pPr>
      <w:r w:rsidRPr="0084278D">
        <w:rPr>
          <w:sz w:val="26"/>
          <w:szCs w:val="26"/>
        </w:rPr>
        <w:tab/>
      </w:r>
      <w:r w:rsidR="00167B42" w:rsidRPr="0084278D">
        <w:rPr>
          <w:sz w:val="26"/>
          <w:szCs w:val="26"/>
        </w:rPr>
        <w:t>Через средства массовой информации</w:t>
      </w:r>
      <w:r w:rsidR="006D0293" w:rsidRPr="0084278D">
        <w:rPr>
          <w:sz w:val="26"/>
          <w:szCs w:val="26"/>
        </w:rPr>
        <w:t xml:space="preserve"> (СМИ)</w:t>
      </w:r>
      <w:r w:rsidRPr="0084278D">
        <w:rPr>
          <w:sz w:val="26"/>
          <w:szCs w:val="26"/>
        </w:rPr>
        <w:t xml:space="preserve"> освещаются вопросы привл</w:t>
      </w:r>
      <w:r w:rsidRPr="0084278D">
        <w:rPr>
          <w:sz w:val="26"/>
          <w:szCs w:val="26"/>
        </w:rPr>
        <w:t>е</w:t>
      </w:r>
      <w:r w:rsidRPr="0084278D">
        <w:rPr>
          <w:sz w:val="26"/>
          <w:szCs w:val="26"/>
        </w:rPr>
        <w:t xml:space="preserve">чения внимания общественности к вопросам безопасности дорожного движения, повышение престижа сотрудников ГИБДД, формирование негативного отношения граждан к фактам нарушения </w:t>
      </w:r>
      <w:r w:rsidR="00167B42" w:rsidRPr="0084278D">
        <w:rPr>
          <w:sz w:val="26"/>
          <w:szCs w:val="26"/>
        </w:rPr>
        <w:t>правил дорожного движения</w:t>
      </w:r>
      <w:r w:rsidRPr="0084278D">
        <w:rPr>
          <w:sz w:val="26"/>
          <w:szCs w:val="26"/>
        </w:rPr>
        <w:t xml:space="preserve"> и уважительного отн</w:t>
      </w:r>
      <w:r w:rsidRPr="0084278D">
        <w:rPr>
          <w:sz w:val="26"/>
          <w:szCs w:val="26"/>
        </w:rPr>
        <w:t>о</w:t>
      </w:r>
      <w:r w:rsidRPr="0084278D">
        <w:rPr>
          <w:sz w:val="26"/>
          <w:szCs w:val="26"/>
        </w:rPr>
        <w:t xml:space="preserve">шения к соблюдению правил дорожного движения. </w:t>
      </w:r>
      <w:r w:rsidR="006D0293" w:rsidRPr="0084278D">
        <w:rPr>
          <w:sz w:val="26"/>
          <w:szCs w:val="26"/>
        </w:rPr>
        <w:t xml:space="preserve">Всего в </w:t>
      </w:r>
      <w:r w:rsidRPr="0084278D">
        <w:rPr>
          <w:sz w:val="26"/>
          <w:szCs w:val="26"/>
        </w:rPr>
        <w:t xml:space="preserve"> </w:t>
      </w:r>
      <w:r w:rsidR="006D0293" w:rsidRPr="0084278D">
        <w:rPr>
          <w:sz w:val="26"/>
          <w:szCs w:val="26"/>
        </w:rPr>
        <w:t>СМИ с начала 202</w:t>
      </w:r>
      <w:r w:rsidR="00E14FAF" w:rsidRPr="0084278D">
        <w:rPr>
          <w:sz w:val="26"/>
          <w:szCs w:val="26"/>
        </w:rPr>
        <w:t>3</w:t>
      </w:r>
      <w:r w:rsidR="006D0293" w:rsidRPr="0084278D">
        <w:rPr>
          <w:sz w:val="26"/>
          <w:szCs w:val="26"/>
        </w:rPr>
        <w:t xml:space="preserve"> года подготовлено </w:t>
      </w:r>
      <w:r w:rsidR="00E14FAF" w:rsidRPr="0084278D">
        <w:rPr>
          <w:sz w:val="26"/>
          <w:szCs w:val="26"/>
        </w:rPr>
        <w:t>1601</w:t>
      </w:r>
      <w:r w:rsidR="006D0293" w:rsidRPr="0084278D">
        <w:rPr>
          <w:sz w:val="26"/>
          <w:szCs w:val="26"/>
        </w:rPr>
        <w:t xml:space="preserve"> (АППГ – </w:t>
      </w:r>
      <w:r w:rsidR="00E14FAF" w:rsidRPr="0084278D">
        <w:rPr>
          <w:sz w:val="26"/>
          <w:szCs w:val="26"/>
        </w:rPr>
        <w:t>1035</w:t>
      </w:r>
      <w:r w:rsidR="006D0293" w:rsidRPr="0084278D">
        <w:rPr>
          <w:sz w:val="26"/>
          <w:szCs w:val="26"/>
        </w:rPr>
        <w:t>) информаций по профилактике безопасного дорожного движения.</w:t>
      </w:r>
    </w:p>
    <w:p w14:paraId="5488272D" w14:textId="419253AE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</w:rPr>
        <w:t xml:space="preserve">По информации Сургутского линейного отдела Министерства внутренних дел России на транспорте (далее - </w:t>
      </w:r>
      <w:proofErr w:type="spellStart"/>
      <w:r w:rsidRPr="0084278D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Pr="0084278D">
        <w:rPr>
          <w:rFonts w:ascii="Times New Roman" w:hAnsi="Times New Roman" w:cs="Times New Roman"/>
          <w:sz w:val="26"/>
          <w:szCs w:val="26"/>
        </w:rPr>
        <w:t xml:space="preserve"> ЛО) на участке обслуживания </w:t>
      </w:r>
      <w:r w:rsidR="00415A3E">
        <w:rPr>
          <w:rFonts w:ascii="Times New Roman" w:hAnsi="Times New Roman" w:cs="Times New Roman"/>
          <w:sz w:val="26"/>
          <w:szCs w:val="26"/>
        </w:rPr>
        <w:t>0за текущий период</w:t>
      </w:r>
      <w:r w:rsidRPr="0084278D">
        <w:rPr>
          <w:rFonts w:ascii="Times New Roman" w:hAnsi="Times New Roman" w:cs="Times New Roman"/>
          <w:sz w:val="26"/>
          <w:szCs w:val="26"/>
        </w:rPr>
        <w:t xml:space="preserve"> 2023 года, преступлений несовершеннолетними и в отношении них не совершенно (</w:t>
      </w:r>
      <w:r w:rsidRPr="0084278D">
        <w:rPr>
          <w:rFonts w:ascii="Times New Roman" w:eastAsia="Calibri" w:hAnsi="Times New Roman" w:cs="Times New Roman"/>
          <w:sz w:val="26"/>
          <w:szCs w:val="26"/>
        </w:rPr>
        <w:t>аналогичный период прошлого года (далее АППГ)</w:t>
      </w:r>
      <w:r w:rsidRPr="0084278D">
        <w:rPr>
          <w:rFonts w:ascii="Times New Roman" w:hAnsi="Times New Roman" w:cs="Times New Roman"/>
          <w:sz w:val="26"/>
          <w:szCs w:val="26"/>
        </w:rPr>
        <w:t xml:space="preserve"> - 0), фактов травмирования несовершеннолетних не зарегистрировано (</w:t>
      </w:r>
      <w:r w:rsidRPr="0084278D">
        <w:rPr>
          <w:rFonts w:ascii="Times New Roman" w:eastAsia="Calibri" w:hAnsi="Times New Roman" w:cs="Times New Roman"/>
          <w:sz w:val="26"/>
          <w:szCs w:val="26"/>
        </w:rPr>
        <w:t>АППГ</w:t>
      </w:r>
      <w:r w:rsidRPr="0084278D">
        <w:rPr>
          <w:rFonts w:ascii="Times New Roman" w:hAnsi="Times New Roman" w:cs="Times New Roman"/>
          <w:sz w:val="26"/>
          <w:szCs w:val="26"/>
        </w:rPr>
        <w:t xml:space="preserve"> - 0). К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оличество поступивших сообщений о нахождении детей на железнодорожных путях - 0 (АППГ - 5) (в том числе на ст. Салым - 0 (АППГ - 0)). </w:t>
      </w:r>
    </w:p>
    <w:p w14:paraId="0653BED8" w14:textId="33D28BE3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78D">
        <w:rPr>
          <w:rFonts w:ascii="Times New Roman" w:hAnsi="Times New Roman" w:cs="Times New Roman"/>
          <w:sz w:val="26"/>
          <w:szCs w:val="26"/>
        </w:rPr>
        <w:t>Несовершеннолетних, привлеченных в связи с совершением администрати</w:t>
      </w:r>
      <w:r w:rsidRPr="0084278D">
        <w:rPr>
          <w:rFonts w:ascii="Times New Roman" w:hAnsi="Times New Roman" w:cs="Times New Roman"/>
          <w:sz w:val="26"/>
          <w:szCs w:val="26"/>
        </w:rPr>
        <w:t>в</w:t>
      </w:r>
      <w:r w:rsidRPr="0084278D">
        <w:rPr>
          <w:rFonts w:ascii="Times New Roman" w:hAnsi="Times New Roman" w:cs="Times New Roman"/>
          <w:sz w:val="26"/>
          <w:szCs w:val="26"/>
        </w:rPr>
        <w:t>ных правонарушений на объектах железнодорожной инфраструктуры, в отчетном периоде 2023 года нет (АППГ – 0). Представлений об устранении причин и усл</w:t>
      </w:r>
      <w:r w:rsidRPr="0084278D">
        <w:rPr>
          <w:rFonts w:ascii="Times New Roman" w:hAnsi="Times New Roman" w:cs="Times New Roman"/>
          <w:sz w:val="26"/>
          <w:szCs w:val="26"/>
        </w:rPr>
        <w:t>о</w:t>
      </w:r>
      <w:r w:rsidRPr="0084278D">
        <w:rPr>
          <w:rFonts w:ascii="Times New Roman" w:hAnsi="Times New Roman" w:cs="Times New Roman"/>
          <w:sz w:val="26"/>
          <w:szCs w:val="26"/>
        </w:rPr>
        <w:t>вий, способствующих безнадзорности, беспризорности и совершению правонар</w:t>
      </w:r>
      <w:r w:rsidRPr="0084278D">
        <w:rPr>
          <w:rFonts w:ascii="Times New Roman" w:hAnsi="Times New Roman" w:cs="Times New Roman"/>
          <w:sz w:val="26"/>
          <w:szCs w:val="26"/>
        </w:rPr>
        <w:t>у</w:t>
      </w:r>
      <w:r w:rsidRPr="0084278D">
        <w:rPr>
          <w:rFonts w:ascii="Times New Roman" w:hAnsi="Times New Roman" w:cs="Times New Roman"/>
          <w:sz w:val="26"/>
          <w:szCs w:val="26"/>
        </w:rPr>
        <w:t>шений несовершеннолетними в муниципальную комиссию по делам несоверше</w:t>
      </w:r>
      <w:r w:rsidRPr="0084278D">
        <w:rPr>
          <w:rFonts w:ascii="Times New Roman" w:hAnsi="Times New Roman" w:cs="Times New Roman"/>
          <w:sz w:val="26"/>
          <w:szCs w:val="26"/>
        </w:rPr>
        <w:t>н</w:t>
      </w:r>
      <w:r w:rsidRPr="0084278D">
        <w:rPr>
          <w:rFonts w:ascii="Times New Roman" w:hAnsi="Times New Roman" w:cs="Times New Roman"/>
          <w:sz w:val="26"/>
          <w:szCs w:val="26"/>
        </w:rPr>
        <w:t>нолетних и защите их прав в 2023 году не поступало (АППГ – 0).</w:t>
      </w:r>
    </w:p>
    <w:p w14:paraId="55CD219C" w14:textId="1801ED59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Сургутским ЛО совместно с представителями Сургутского отделения дор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ги, территориальных отделов внутренних дел России проведено 65 рейдовых мер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приятий, направленных на выявление и пресечение преступлений, правонарушений и травматизма несовершеннолетних, в ходе которых выявлено 69 несовершенн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летних. Всего доставлено 74 несовершеннолетних, из них: за совершение правон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рушений, связанных с действиями, угрожающими безопасности движения на ж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лезнодорожном транспорте - 47, за безнадзорность - 27 (ст. Салым - 0). Сотрудн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ками Отделения по делам несовершеннолетних составлено 158 протоколов об 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министративных правонарушениях (АППГ – 41), из них 16 в отношении несове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шеннолетних (АППГ – 8), 9 в отношении родителей (законных представителей) (АППГ – 5), 134 по линии других служб (АППГ – 28) (по ст. Салым – 0). </w:t>
      </w:r>
    </w:p>
    <w:p w14:paraId="45E03958" w14:textId="77777777" w:rsidR="00794DA3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профилактики правонарушений несовершеннолетних, травматизма, во взаимодействии с транспортными предприятиями Российских железных дорог, Федеральным государственным предприятием «Ведомственная охрана железнод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рожного транспорта Российской Федерации» на Свердловской железной дороге и правоохранительными органами проведена просветительская работа в общеобраз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вательных учреждениях, расположенных в непосредственной близости с объектами железнодорожной инфраструктуры. </w:t>
      </w:r>
      <w:proofErr w:type="gramStart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Всего проведено 523 тематическое выступл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ние, в том числе в общеобразовательных учреждениях – 405, 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из них 7 конкурсов, в местах организованного отдыха несовершеннолетних - 29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сотрудниками ЛОП-ЛПП Сургутского ЛО – 171, 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которых учащимся разъяснялась ответственность за совершение различных видов правонарушений и недопустимость бесцельного появления детей на объектах транспортной инфраструктуры, соблюдения правил безопасности при нахождении вблизи железной дороги, при использовании пеш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ходных мостов, настилов, проходов</w:t>
      </w:r>
      <w:proofErr w:type="gramEnd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(на переездах), недопустимости нарушения правил проходов железнодорожных путей, проезда в неустановленных для этого местах (крышах, подножках), приближения к контактным сетям, а также правовые последствия за совершение преступлений и административных правонарушений, предусмотренных законодательством Российской Федерации.</w:t>
      </w:r>
    </w:p>
    <w:p w14:paraId="40944BCD" w14:textId="41CEC98A" w:rsidR="00794DA3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Инспекторским составом отдела по делам несовершеннолетних Сургутского ЛО направлено 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132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ций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представлений, в адрес заинтересованных в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домств системы профилактики, связанных с безопасностью на транспорте (ст. С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лым - 0). </w:t>
      </w:r>
    </w:p>
    <w:p w14:paraId="398F3FE7" w14:textId="51CADF3C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Профилактическая работа освещена в средствах массовой информации, ра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мещено 9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информаций: на телеканале телерадиокомпании «</w:t>
      </w:r>
      <w:proofErr w:type="spellStart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Пыть-Ях</w:t>
      </w:r>
      <w:proofErr w:type="spellEnd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</w:t>
      </w:r>
      <w:proofErr w:type="spellEnd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», «Россия 24 «</w:t>
      </w:r>
      <w:proofErr w:type="spellStart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Югория</w:t>
      </w:r>
      <w:proofErr w:type="spellEnd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», телекомпании «</w:t>
      </w:r>
      <w:proofErr w:type="spellStart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Самотлор</w:t>
      </w:r>
      <w:proofErr w:type="spellEnd"/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794DA3"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др.</w:t>
      </w:r>
    </w:p>
    <w:p w14:paraId="47935FC7" w14:textId="77777777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Личным составом обеспечивается охрана общественного порядка и безопа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ности при прибытии составов с организованными детскими группами, их посадке, высадке на станциях участка обслуживания, в поездах дальнего следования. Пос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дочная группа проводит профилактические мероприятия с участниками детских групп, дополнительные инструктажи с сопровождающими групп и отъезжающими подростками. </w:t>
      </w:r>
    </w:p>
    <w:p w14:paraId="7BCE2D7B" w14:textId="77777777" w:rsidR="006D158B" w:rsidRPr="0084278D" w:rsidRDefault="006D158B" w:rsidP="006D158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Осуществляется постоянный обмен информацией с представителями заинт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8427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ресованных ведомств, территориальными отделами Министерства внутренних дел о графиках передвижения детских групп, состоянии оперативной обстановки, а также для проведения совместных мероприятий по поддержанию правопорядка. </w:t>
      </w:r>
    </w:p>
    <w:p w14:paraId="166D7FF6" w14:textId="17704065" w:rsidR="00335FD2" w:rsidRPr="0084278D" w:rsidRDefault="00335FD2" w:rsidP="00167B42">
      <w:pPr>
        <w:pStyle w:val="21"/>
        <w:shd w:val="clear" w:color="auto" w:fill="auto"/>
        <w:spacing w:line="307" w:lineRule="exact"/>
        <w:ind w:left="20" w:right="20" w:firstLine="400"/>
        <w:jc w:val="both"/>
        <w:rPr>
          <w:rFonts w:eastAsia="Calibri"/>
          <w:sz w:val="26"/>
          <w:szCs w:val="26"/>
        </w:rPr>
      </w:pPr>
      <w:r w:rsidRPr="0084278D">
        <w:rPr>
          <w:sz w:val="26"/>
          <w:szCs w:val="26"/>
        </w:rPr>
        <w:t xml:space="preserve"> </w:t>
      </w:r>
      <w:r w:rsidRPr="0084278D">
        <w:rPr>
          <w:rFonts w:eastAsia="Calibri"/>
          <w:sz w:val="26"/>
          <w:szCs w:val="26"/>
        </w:rPr>
        <w:tab/>
        <w:t xml:space="preserve">Работа по предупреждению </w:t>
      </w:r>
      <w:r w:rsidR="00BD3085" w:rsidRPr="0084278D">
        <w:rPr>
          <w:rFonts w:eastAsia="Calibri"/>
          <w:sz w:val="26"/>
          <w:szCs w:val="26"/>
        </w:rPr>
        <w:t>ДДТТ</w:t>
      </w:r>
      <w:r w:rsidR="00794DA3" w:rsidRPr="0084278D">
        <w:rPr>
          <w:rFonts w:eastAsia="Calibri"/>
          <w:sz w:val="26"/>
          <w:szCs w:val="26"/>
        </w:rPr>
        <w:t xml:space="preserve">, а также </w:t>
      </w:r>
      <w:r w:rsidR="00794DA3" w:rsidRPr="0084278D">
        <w:rPr>
          <w:bCs/>
          <w:sz w:val="26"/>
          <w:szCs w:val="26"/>
        </w:rPr>
        <w:t>безопасности несовершенноле</w:t>
      </w:r>
      <w:r w:rsidR="00794DA3" w:rsidRPr="0084278D">
        <w:rPr>
          <w:bCs/>
          <w:sz w:val="26"/>
          <w:szCs w:val="26"/>
        </w:rPr>
        <w:t>т</w:t>
      </w:r>
      <w:r w:rsidR="00794DA3" w:rsidRPr="0084278D">
        <w:rPr>
          <w:bCs/>
          <w:sz w:val="26"/>
          <w:szCs w:val="26"/>
        </w:rPr>
        <w:t>них на железной дороге</w:t>
      </w:r>
      <w:r w:rsidRPr="0084278D">
        <w:rPr>
          <w:rFonts w:eastAsia="Calibri"/>
          <w:sz w:val="26"/>
          <w:szCs w:val="26"/>
        </w:rPr>
        <w:t xml:space="preserve"> носит комплексный характер, и стала неотъемлемой ч</w:t>
      </w:r>
      <w:r w:rsidRPr="0084278D">
        <w:rPr>
          <w:rFonts w:eastAsia="Calibri"/>
          <w:sz w:val="26"/>
          <w:szCs w:val="26"/>
        </w:rPr>
        <w:t>а</w:t>
      </w:r>
      <w:r w:rsidRPr="0084278D">
        <w:rPr>
          <w:rFonts w:eastAsia="Calibri"/>
          <w:sz w:val="26"/>
          <w:szCs w:val="26"/>
        </w:rPr>
        <w:t>стью целостного воспитательно-образовательного процесса. Профилакт</w:t>
      </w:r>
      <w:r w:rsidRPr="0084278D">
        <w:rPr>
          <w:rFonts w:eastAsia="Calibri"/>
          <w:sz w:val="26"/>
          <w:szCs w:val="26"/>
        </w:rPr>
        <w:t>и</w:t>
      </w:r>
      <w:r w:rsidRPr="0084278D">
        <w:rPr>
          <w:rFonts w:eastAsia="Calibri"/>
          <w:sz w:val="26"/>
          <w:szCs w:val="26"/>
        </w:rPr>
        <w:t>ческой работой по профилактике ДДТТ охвачены 100% учащихся и воспитанников обр</w:t>
      </w:r>
      <w:r w:rsidRPr="0084278D">
        <w:rPr>
          <w:rFonts w:eastAsia="Calibri"/>
          <w:sz w:val="26"/>
          <w:szCs w:val="26"/>
        </w:rPr>
        <w:t>а</w:t>
      </w:r>
      <w:r w:rsidRPr="0084278D">
        <w:rPr>
          <w:rFonts w:eastAsia="Calibri"/>
          <w:sz w:val="26"/>
          <w:szCs w:val="26"/>
        </w:rPr>
        <w:t>зовательных учреждений</w:t>
      </w:r>
      <w:r w:rsidR="006D0293" w:rsidRPr="0084278D">
        <w:rPr>
          <w:rFonts w:eastAsia="Calibri"/>
          <w:sz w:val="26"/>
          <w:szCs w:val="26"/>
        </w:rPr>
        <w:t xml:space="preserve"> посел</w:t>
      </w:r>
      <w:r w:rsidR="006D0293" w:rsidRPr="0084278D">
        <w:rPr>
          <w:rFonts w:eastAsia="Calibri"/>
          <w:sz w:val="26"/>
          <w:szCs w:val="26"/>
        </w:rPr>
        <w:t>е</w:t>
      </w:r>
      <w:r w:rsidR="006D0293" w:rsidRPr="0084278D">
        <w:rPr>
          <w:rFonts w:eastAsia="Calibri"/>
          <w:sz w:val="26"/>
          <w:szCs w:val="26"/>
        </w:rPr>
        <w:t>ния</w:t>
      </w:r>
      <w:r w:rsidRPr="0084278D">
        <w:rPr>
          <w:rFonts w:eastAsia="Calibri"/>
          <w:sz w:val="26"/>
          <w:szCs w:val="26"/>
        </w:rPr>
        <w:t>.</w:t>
      </w:r>
      <w:r w:rsidRPr="0084278D">
        <w:t xml:space="preserve"> </w:t>
      </w:r>
    </w:p>
    <w:p w14:paraId="01D2C501" w14:textId="77777777" w:rsidR="00335FD2" w:rsidRPr="0084278D" w:rsidRDefault="00335FD2" w:rsidP="00335F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Общеобразовательными учреждениями по предупреждению детского д</w:t>
      </w:r>
      <w:r w:rsidRPr="0084278D">
        <w:rPr>
          <w:rFonts w:ascii="Times New Roman" w:eastAsia="Calibri" w:hAnsi="Times New Roman" w:cs="Times New Roman"/>
          <w:sz w:val="26"/>
          <w:szCs w:val="26"/>
        </w:rPr>
        <w:t>о</w:t>
      </w:r>
      <w:r w:rsidRPr="0084278D">
        <w:rPr>
          <w:rFonts w:ascii="Times New Roman" w:eastAsia="Calibri" w:hAnsi="Times New Roman" w:cs="Times New Roman"/>
          <w:sz w:val="26"/>
          <w:szCs w:val="26"/>
        </w:rPr>
        <w:t>рожно-транспортного травматизма  проводятся  следующие профилактические м</w:t>
      </w:r>
      <w:r w:rsidRPr="0084278D">
        <w:rPr>
          <w:rFonts w:ascii="Times New Roman" w:eastAsia="Calibri" w:hAnsi="Times New Roman" w:cs="Times New Roman"/>
          <w:sz w:val="26"/>
          <w:szCs w:val="26"/>
        </w:rPr>
        <w:t>е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роприятия: </w:t>
      </w:r>
    </w:p>
    <w:p w14:paraId="0DDC7987" w14:textId="50513C38" w:rsidR="00167B42" w:rsidRPr="0084278D" w:rsidRDefault="00167B42" w:rsidP="00335F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- в начале каждого учебного года проводится плановая работа по обучению обучающихся правилам безопасного поведения на улицах и дорогах, </w:t>
      </w:r>
      <w:r w:rsidR="00CF226A" w:rsidRPr="0084278D">
        <w:rPr>
          <w:rFonts w:ascii="Times New Roman" w:eastAsia="Calibri" w:hAnsi="Times New Roman" w:cs="Times New Roman"/>
          <w:sz w:val="26"/>
          <w:szCs w:val="26"/>
        </w:rPr>
        <w:t>планиров</w:t>
      </w:r>
      <w:r w:rsidR="00CF226A" w:rsidRPr="0084278D">
        <w:rPr>
          <w:rFonts w:ascii="Times New Roman" w:eastAsia="Calibri" w:hAnsi="Times New Roman" w:cs="Times New Roman"/>
          <w:sz w:val="26"/>
          <w:szCs w:val="26"/>
        </w:rPr>
        <w:t>а</w:t>
      </w:r>
      <w:r w:rsidR="00CF226A" w:rsidRPr="0084278D">
        <w:rPr>
          <w:rFonts w:ascii="Times New Roman" w:eastAsia="Calibri" w:hAnsi="Times New Roman" w:cs="Times New Roman"/>
          <w:sz w:val="26"/>
          <w:szCs w:val="26"/>
        </w:rPr>
        <w:t>нию безопасного пути в и из образовательного учреждения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, составлены индивид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у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альные схемы маршрута, которые вклеены в дневники обучающихся</w:t>
      </w:r>
      <w:r w:rsidR="00CF226A" w:rsidRPr="0084278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E2EF26E" w14:textId="77777777" w:rsidR="00CF226A" w:rsidRPr="0084278D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- в начальной школе, в кабинетах среднего и старшего звена в классных уголках предусмотрена рубрика по безопасности дорожного движения. Стенды и</w:t>
      </w:r>
      <w:r w:rsidRPr="0084278D">
        <w:rPr>
          <w:rFonts w:ascii="Times New Roman" w:eastAsia="Calibri" w:hAnsi="Times New Roman" w:cs="Times New Roman"/>
          <w:sz w:val="26"/>
          <w:szCs w:val="26"/>
        </w:rPr>
        <w:t>с</w:t>
      </w:r>
      <w:r w:rsidRPr="0084278D">
        <w:rPr>
          <w:rFonts w:ascii="Times New Roman" w:eastAsia="Calibri" w:hAnsi="Times New Roman" w:cs="Times New Roman"/>
          <w:sz w:val="26"/>
          <w:szCs w:val="26"/>
        </w:rPr>
        <w:t>пользуются для оперативной информации, где размещается советы обучающимся, как себя вести на улице чтобы не попасть в дорожно-транспортное происшествие, рекомендации родителям;</w:t>
      </w:r>
    </w:p>
    <w:p w14:paraId="4A175441" w14:textId="07A5F6AA" w:rsidR="00CF226A" w:rsidRPr="0084278D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lastRenderedPageBreak/>
        <w:t>- в течение 202</w:t>
      </w:r>
      <w:r w:rsidR="00794DA3" w:rsidRPr="0084278D">
        <w:rPr>
          <w:rFonts w:ascii="Times New Roman" w:eastAsia="Calibri" w:hAnsi="Times New Roman" w:cs="Times New Roman"/>
          <w:sz w:val="26"/>
          <w:szCs w:val="26"/>
        </w:rPr>
        <w:t>2-2023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учебного года проведен цикл классных часов,  и</w:t>
      </w:r>
      <w:r w:rsidRPr="0084278D">
        <w:rPr>
          <w:rFonts w:ascii="Times New Roman" w:eastAsia="Calibri" w:hAnsi="Times New Roman" w:cs="Times New Roman"/>
          <w:sz w:val="26"/>
          <w:szCs w:val="26"/>
        </w:rPr>
        <w:t>н</w:t>
      </w:r>
      <w:r w:rsidRPr="0084278D">
        <w:rPr>
          <w:rFonts w:ascii="Times New Roman" w:eastAsia="Calibri" w:hAnsi="Times New Roman" w:cs="Times New Roman"/>
          <w:sz w:val="26"/>
          <w:szCs w:val="26"/>
        </w:rPr>
        <w:t>структажей, викторин, соревнований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, бесед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и конкурсов: «</w:t>
      </w:r>
      <w:r w:rsidR="00794DA3" w:rsidRPr="0084278D">
        <w:rPr>
          <w:rFonts w:ascii="Times New Roman" w:eastAsia="Calibri" w:hAnsi="Times New Roman" w:cs="Times New Roman"/>
          <w:sz w:val="26"/>
          <w:szCs w:val="26"/>
        </w:rPr>
        <w:t>Простые правила</w:t>
      </w:r>
      <w:r w:rsidRPr="0084278D">
        <w:rPr>
          <w:rFonts w:ascii="Times New Roman" w:eastAsia="Calibri" w:hAnsi="Times New Roman" w:cs="Times New Roman"/>
          <w:sz w:val="26"/>
          <w:szCs w:val="26"/>
        </w:rPr>
        <w:t>», «Профилактика чрезвычайных происшествий», «</w:t>
      </w:r>
      <w:r w:rsidR="00794DA3" w:rsidRPr="0084278D">
        <w:rPr>
          <w:rFonts w:ascii="Times New Roman" w:eastAsia="Calibri" w:hAnsi="Times New Roman" w:cs="Times New Roman"/>
          <w:sz w:val="26"/>
          <w:szCs w:val="26"/>
        </w:rPr>
        <w:t>Знатоки ПДД</w:t>
      </w:r>
      <w:r w:rsidRPr="0084278D">
        <w:rPr>
          <w:rFonts w:ascii="Times New Roman" w:eastAsia="Calibri" w:hAnsi="Times New Roman" w:cs="Times New Roman"/>
          <w:sz w:val="26"/>
          <w:szCs w:val="26"/>
        </w:rPr>
        <w:t>», «</w:t>
      </w:r>
      <w:r w:rsidR="00794DA3" w:rsidRPr="0084278D">
        <w:rPr>
          <w:rFonts w:ascii="Times New Roman" w:eastAsia="Calibri" w:hAnsi="Times New Roman" w:cs="Times New Roman"/>
          <w:sz w:val="26"/>
          <w:szCs w:val="26"/>
        </w:rPr>
        <w:t>Огонь, вода и медные трубы</w:t>
      </w:r>
      <w:r w:rsidRPr="0084278D">
        <w:rPr>
          <w:rFonts w:ascii="Times New Roman" w:eastAsia="Calibri" w:hAnsi="Times New Roman" w:cs="Times New Roman"/>
          <w:sz w:val="26"/>
          <w:szCs w:val="26"/>
        </w:rPr>
        <w:t>», «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Наша безопасность в наших руках</w:t>
      </w:r>
      <w:r w:rsidRPr="0084278D">
        <w:rPr>
          <w:rFonts w:ascii="Times New Roman" w:eastAsia="Calibri" w:hAnsi="Times New Roman" w:cs="Times New Roman"/>
          <w:sz w:val="26"/>
          <w:szCs w:val="26"/>
        </w:rPr>
        <w:t>»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, «Что МОЖНО, а что НЕЛ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Ь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ЗЯ», «Запомни! Железная дорога – не место для игр!», «Дорога должна быть до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б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рой»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и многие другие. Охвачено 100 % обучающихся;</w:t>
      </w:r>
    </w:p>
    <w:p w14:paraId="7C0829D6" w14:textId="4C3B1B7B" w:rsidR="00CF226A" w:rsidRPr="0084278D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- в комплекс школьных мероприятий по изучению правил дорожного движ</w:t>
      </w:r>
      <w:r w:rsidRPr="0084278D">
        <w:rPr>
          <w:rFonts w:ascii="Times New Roman" w:eastAsia="Calibri" w:hAnsi="Times New Roman" w:cs="Times New Roman"/>
          <w:sz w:val="26"/>
          <w:szCs w:val="26"/>
        </w:rPr>
        <w:t>е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ния включена работа с родителями (законными представителями). 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На классных и общешкольных родительских собраниях освещаются вопросы безопасного повед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е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 xml:space="preserve">ния детей на дорогах, соблюдения ими правил дорожного движения. </w:t>
      </w:r>
      <w:r w:rsidRPr="0084278D">
        <w:rPr>
          <w:rFonts w:ascii="Times New Roman" w:eastAsia="Calibri" w:hAnsi="Times New Roman" w:cs="Times New Roman"/>
          <w:sz w:val="26"/>
          <w:szCs w:val="26"/>
        </w:rPr>
        <w:t>Для оказания методической и практической помощи классным руководителям постоянно попо</w:t>
      </w:r>
      <w:r w:rsidRPr="0084278D">
        <w:rPr>
          <w:rFonts w:ascii="Times New Roman" w:eastAsia="Calibri" w:hAnsi="Times New Roman" w:cs="Times New Roman"/>
          <w:sz w:val="26"/>
          <w:szCs w:val="26"/>
        </w:rPr>
        <w:t>л</w:t>
      </w:r>
      <w:r w:rsidRPr="0084278D">
        <w:rPr>
          <w:rFonts w:ascii="Times New Roman" w:eastAsia="Calibri" w:hAnsi="Times New Roman" w:cs="Times New Roman"/>
          <w:sz w:val="26"/>
          <w:szCs w:val="26"/>
        </w:rPr>
        <w:t>няется методическая база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. Родителям вручаются памятки на данную тематику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.  Проведена общешкольная конференция для родителей (законных представителей), на которой были определены меры по недопущению нарушения детьми правил д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о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рожного движения и исключения совершения несовершеннолетними на дорогах действий, которые могут привести к увечью, гибели участников дорожного движ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е</w:t>
      </w:r>
      <w:r w:rsidR="008F6E19" w:rsidRPr="0084278D">
        <w:rPr>
          <w:rFonts w:ascii="Times New Roman" w:eastAsia="Calibri" w:hAnsi="Times New Roman" w:cs="Times New Roman"/>
          <w:sz w:val="26"/>
          <w:szCs w:val="26"/>
        </w:rPr>
        <w:t>ния</w:t>
      </w:r>
      <w:r w:rsidR="00E703D3" w:rsidRPr="0084278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29A2BAE" w14:textId="1EAA4818" w:rsidR="008F6E19" w:rsidRPr="0084278D" w:rsidRDefault="008F6E19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A55D1" w:rsidRPr="0084278D">
        <w:rPr>
          <w:rFonts w:ascii="Times New Roman" w:eastAsia="Calibri" w:hAnsi="Times New Roman" w:cs="Times New Roman"/>
          <w:sz w:val="26"/>
          <w:szCs w:val="26"/>
        </w:rPr>
        <w:t>ведется распространение памяток данных тематик среди несовершенноле</w:t>
      </w:r>
      <w:r w:rsidR="005A55D1" w:rsidRPr="0084278D">
        <w:rPr>
          <w:rFonts w:ascii="Times New Roman" w:eastAsia="Calibri" w:hAnsi="Times New Roman" w:cs="Times New Roman"/>
          <w:sz w:val="26"/>
          <w:szCs w:val="26"/>
        </w:rPr>
        <w:t>т</w:t>
      </w:r>
      <w:r w:rsidR="005A55D1" w:rsidRPr="0084278D">
        <w:rPr>
          <w:rFonts w:ascii="Times New Roman" w:eastAsia="Calibri" w:hAnsi="Times New Roman" w:cs="Times New Roman"/>
          <w:sz w:val="26"/>
          <w:szCs w:val="26"/>
        </w:rPr>
        <w:t xml:space="preserve">них и их родителей (законных представителей) по средствам </w:t>
      </w:r>
      <w:proofErr w:type="spellStart"/>
      <w:r w:rsidR="005A55D1" w:rsidRPr="0084278D">
        <w:rPr>
          <w:rFonts w:ascii="Times New Roman" w:eastAsia="Calibri" w:hAnsi="Times New Roman" w:cs="Times New Roman"/>
          <w:sz w:val="26"/>
          <w:szCs w:val="26"/>
        </w:rPr>
        <w:t>мессенджеров</w:t>
      </w:r>
      <w:proofErr w:type="spellEnd"/>
      <w:r w:rsidR="005A55D1" w:rsidRPr="0084278D">
        <w:rPr>
          <w:rFonts w:ascii="Times New Roman" w:eastAsia="Calibri" w:hAnsi="Times New Roman" w:cs="Times New Roman"/>
          <w:sz w:val="26"/>
          <w:szCs w:val="26"/>
        </w:rPr>
        <w:t>, и</w:t>
      </w:r>
      <w:r w:rsidR="005A55D1" w:rsidRPr="0084278D">
        <w:rPr>
          <w:rFonts w:ascii="Times New Roman" w:eastAsia="Calibri" w:hAnsi="Times New Roman" w:cs="Times New Roman"/>
          <w:sz w:val="26"/>
          <w:szCs w:val="26"/>
        </w:rPr>
        <w:t>н</w:t>
      </w:r>
      <w:r w:rsidR="005A55D1" w:rsidRPr="0084278D">
        <w:rPr>
          <w:rFonts w:ascii="Times New Roman" w:eastAsia="Calibri" w:hAnsi="Times New Roman" w:cs="Times New Roman"/>
          <w:sz w:val="26"/>
          <w:szCs w:val="26"/>
        </w:rPr>
        <w:t>формация размещается на официальных страницах в социальных сетях;</w:t>
      </w:r>
    </w:p>
    <w:p w14:paraId="28D22A1C" w14:textId="77777777" w:rsidR="00E703D3" w:rsidRPr="0084278D" w:rsidRDefault="00E703D3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- ведутся журналы инструктажа по технике безопасности и правилам пов</w:t>
      </w:r>
      <w:r w:rsidRPr="0084278D">
        <w:rPr>
          <w:rFonts w:ascii="Times New Roman" w:eastAsia="Calibri" w:hAnsi="Times New Roman" w:cs="Times New Roman"/>
          <w:sz w:val="26"/>
          <w:szCs w:val="26"/>
        </w:rPr>
        <w:t>е</w:t>
      </w:r>
      <w:r w:rsidRPr="0084278D">
        <w:rPr>
          <w:rFonts w:ascii="Times New Roman" w:eastAsia="Calibri" w:hAnsi="Times New Roman" w:cs="Times New Roman"/>
          <w:sz w:val="26"/>
          <w:szCs w:val="26"/>
        </w:rPr>
        <w:t>дения во время поездок на соревнования, экскурсий, передвижений в обществе</w:t>
      </w:r>
      <w:r w:rsidRPr="0084278D">
        <w:rPr>
          <w:rFonts w:ascii="Times New Roman" w:eastAsia="Calibri" w:hAnsi="Times New Roman" w:cs="Times New Roman"/>
          <w:sz w:val="26"/>
          <w:szCs w:val="26"/>
        </w:rPr>
        <w:t>н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ном транспорте, на железнодорожных путях и поездах. </w:t>
      </w:r>
    </w:p>
    <w:p w14:paraId="21A64B8A" w14:textId="57800563" w:rsidR="00335FD2" w:rsidRPr="0084278D" w:rsidRDefault="00E703D3" w:rsidP="00E70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Кроме этого, организована внеурочная деятельность, в образовательных о</w:t>
      </w:r>
      <w:r w:rsidRPr="0084278D">
        <w:rPr>
          <w:rFonts w:ascii="Times New Roman" w:eastAsia="Calibri" w:hAnsi="Times New Roman" w:cs="Times New Roman"/>
          <w:sz w:val="26"/>
          <w:szCs w:val="26"/>
        </w:rPr>
        <w:t>р</w:t>
      </w:r>
      <w:r w:rsidRPr="0084278D">
        <w:rPr>
          <w:rFonts w:ascii="Times New Roman" w:eastAsia="Calibri" w:hAnsi="Times New Roman" w:cs="Times New Roman"/>
          <w:sz w:val="26"/>
          <w:szCs w:val="26"/>
        </w:rPr>
        <w:t>ганизациях работают кружки по правилам дорожного движения «Безопасная дор</w:t>
      </w:r>
      <w:r w:rsidRPr="0084278D">
        <w:rPr>
          <w:rFonts w:ascii="Times New Roman" w:eastAsia="Calibri" w:hAnsi="Times New Roman" w:cs="Times New Roman"/>
          <w:sz w:val="26"/>
          <w:szCs w:val="26"/>
        </w:rPr>
        <w:t>о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га». </w:t>
      </w:r>
    </w:p>
    <w:p w14:paraId="03ACBF09" w14:textId="20B74EDC" w:rsidR="00DD1CB0" w:rsidRPr="0084278D" w:rsidRDefault="00347FE0" w:rsidP="00335FD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78D">
        <w:rPr>
          <w:rFonts w:ascii="Times New Roman" w:eastAsia="Calibri" w:hAnsi="Times New Roman" w:cs="Times New Roman"/>
          <w:sz w:val="26"/>
          <w:szCs w:val="26"/>
        </w:rPr>
        <w:t>К</w:t>
      </w:r>
      <w:r w:rsidR="00335FD2" w:rsidRPr="0084278D">
        <w:rPr>
          <w:rFonts w:ascii="Times New Roman" w:eastAsia="Calibri" w:hAnsi="Times New Roman" w:cs="Times New Roman"/>
          <w:sz w:val="26"/>
          <w:szCs w:val="26"/>
        </w:rPr>
        <w:t xml:space="preserve"> проведению профилактических мероприятий, акций, патрулированию прилегающей к образовательным учреждениям территории</w:t>
      </w:r>
      <w:r w:rsidRPr="0084278D">
        <w:rPr>
          <w:rFonts w:ascii="Times New Roman" w:eastAsia="Calibri" w:hAnsi="Times New Roman" w:cs="Times New Roman"/>
          <w:sz w:val="26"/>
          <w:szCs w:val="26"/>
        </w:rPr>
        <w:t xml:space="preserve"> активно привлекаются отряды </w:t>
      </w:r>
      <w:r w:rsidR="00BD3085">
        <w:rPr>
          <w:rFonts w:ascii="Times New Roman" w:eastAsia="Calibri" w:hAnsi="Times New Roman" w:cs="Times New Roman"/>
          <w:sz w:val="26"/>
          <w:szCs w:val="26"/>
        </w:rPr>
        <w:t>ЮИД</w:t>
      </w:r>
      <w:r w:rsidR="00335FD2" w:rsidRPr="0084278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295DD7" w14:textId="77777777" w:rsidR="00347FE0" w:rsidRPr="0084278D" w:rsidRDefault="00347FE0" w:rsidP="00335FD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F01C2F7" w14:textId="77777777" w:rsidR="009E08D4" w:rsidRPr="0084278D" w:rsidRDefault="009F7705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78D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</w:t>
      </w:r>
      <w:r w:rsidRPr="0084278D">
        <w:rPr>
          <w:rFonts w:ascii="Times New Roman" w:hAnsi="Times New Roman" w:cs="Times New Roman"/>
          <w:bCs/>
          <w:sz w:val="26"/>
          <w:szCs w:val="26"/>
        </w:rPr>
        <w:t>о</w:t>
      </w:r>
      <w:r w:rsidRPr="0084278D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9E08D4" w:rsidRPr="0084278D">
        <w:rPr>
          <w:rFonts w:ascii="Times New Roman" w:hAnsi="Times New Roman" w:cs="Times New Roman"/>
          <w:sz w:val="26"/>
          <w:szCs w:val="26"/>
        </w:rPr>
        <w:t xml:space="preserve">, </w:t>
      </w:r>
      <w:r w:rsidR="00E03D59" w:rsidRPr="0084278D">
        <w:rPr>
          <w:rFonts w:ascii="Times New Roman" w:hAnsi="Times New Roman" w:cs="Times New Roman"/>
          <w:sz w:val="26"/>
          <w:szCs w:val="26"/>
        </w:rPr>
        <w:t>муниц</w:t>
      </w:r>
      <w:r w:rsidR="00E03D59" w:rsidRPr="0084278D">
        <w:rPr>
          <w:rFonts w:ascii="Times New Roman" w:hAnsi="Times New Roman" w:cs="Times New Roman"/>
          <w:sz w:val="26"/>
          <w:szCs w:val="26"/>
        </w:rPr>
        <w:t>и</w:t>
      </w:r>
      <w:r w:rsidR="00E03D59" w:rsidRPr="0084278D">
        <w:rPr>
          <w:rFonts w:ascii="Times New Roman" w:hAnsi="Times New Roman" w:cs="Times New Roman"/>
          <w:sz w:val="26"/>
          <w:szCs w:val="26"/>
        </w:rPr>
        <w:t>пальная</w:t>
      </w:r>
      <w:r w:rsidR="009E08D4" w:rsidRPr="0084278D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9A1E5F" w:rsidRPr="0084278D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84278D">
        <w:rPr>
          <w:rFonts w:ascii="Times New Roman" w:hAnsi="Times New Roman" w:cs="Times New Roman"/>
          <w:sz w:val="26"/>
          <w:szCs w:val="26"/>
        </w:rPr>
        <w:t>прав</w:t>
      </w:r>
      <w:r w:rsidR="009A1E5F" w:rsidRPr="0084278D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84278D">
        <w:rPr>
          <w:rFonts w:ascii="Times New Roman" w:hAnsi="Times New Roman" w:cs="Times New Roman"/>
          <w:sz w:val="26"/>
          <w:szCs w:val="26"/>
        </w:rPr>
        <w:t>Нефтеюганск</w:t>
      </w:r>
      <w:r w:rsidR="009E08D4" w:rsidRPr="0084278D">
        <w:rPr>
          <w:rFonts w:ascii="Times New Roman" w:hAnsi="Times New Roman" w:cs="Times New Roman"/>
          <w:sz w:val="26"/>
          <w:szCs w:val="26"/>
        </w:rPr>
        <w:t>о</w:t>
      </w:r>
      <w:r w:rsidR="009E08D4" w:rsidRPr="0084278D">
        <w:rPr>
          <w:rFonts w:ascii="Times New Roman" w:hAnsi="Times New Roman" w:cs="Times New Roman"/>
          <w:sz w:val="26"/>
          <w:szCs w:val="26"/>
        </w:rPr>
        <w:t>го района в сельском поселении Салым</w:t>
      </w:r>
      <w:r w:rsidR="009A1E5F" w:rsidRPr="0084278D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84278D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9E08D4" w:rsidRPr="0084278D">
        <w:rPr>
          <w:rFonts w:ascii="Times New Roman" w:hAnsi="Times New Roman" w:cs="Times New Roman"/>
          <w:sz w:val="26"/>
          <w:szCs w:val="26"/>
        </w:rPr>
        <w:t>:</w:t>
      </w:r>
    </w:p>
    <w:p w14:paraId="13062FC4" w14:textId="77777777" w:rsidR="0084278D" w:rsidRPr="0084278D" w:rsidRDefault="0084278D" w:rsidP="008427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F633A0F" w14:textId="77777777" w:rsidR="0084278D" w:rsidRPr="0084278D" w:rsidRDefault="0084278D" w:rsidP="008427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4278D">
        <w:rPr>
          <w:rFonts w:ascii="Times New Roman" w:hAnsi="Times New Roman"/>
          <w:sz w:val="26"/>
          <w:szCs w:val="26"/>
        </w:rPr>
        <w:t>1. Информацию о</w:t>
      </w:r>
      <w:r w:rsidRPr="0084278D">
        <w:rPr>
          <w:rFonts w:ascii="Times New Roman" w:hAnsi="Times New Roman"/>
          <w:bCs/>
          <w:sz w:val="26"/>
          <w:szCs w:val="26"/>
        </w:rPr>
        <w:t xml:space="preserve"> профилактике дорожно-транспортного травматизма нес</w:t>
      </w:r>
      <w:r w:rsidRPr="0084278D">
        <w:rPr>
          <w:rFonts w:ascii="Times New Roman" w:hAnsi="Times New Roman"/>
          <w:bCs/>
          <w:sz w:val="26"/>
          <w:szCs w:val="26"/>
        </w:rPr>
        <w:t>о</w:t>
      </w:r>
      <w:r w:rsidRPr="0084278D">
        <w:rPr>
          <w:rFonts w:ascii="Times New Roman" w:hAnsi="Times New Roman"/>
          <w:bCs/>
          <w:sz w:val="26"/>
          <w:szCs w:val="26"/>
        </w:rPr>
        <w:t>вершеннолетних, а также по обеспечению безопасности несовершеннолетних на железной дороге</w:t>
      </w:r>
      <w:r w:rsidRPr="0084278D">
        <w:rPr>
          <w:rFonts w:ascii="Times New Roman" w:hAnsi="Times New Roman"/>
          <w:sz w:val="26"/>
          <w:szCs w:val="26"/>
        </w:rPr>
        <w:t>, принять к сведению.</w:t>
      </w:r>
    </w:p>
    <w:p w14:paraId="4CB732B5" w14:textId="77777777" w:rsidR="0084278D" w:rsidRPr="0084278D" w:rsidRDefault="0084278D" w:rsidP="0084278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278D">
        <w:rPr>
          <w:rFonts w:ascii="Times New Roman" w:hAnsi="Times New Roman"/>
          <w:b/>
          <w:sz w:val="26"/>
          <w:szCs w:val="26"/>
        </w:rPr>
        <w:t xml:space="preserve">Срок: </w:t>
      </w:r>
      <w:r w:rsidRPr="0084278D">
        <w:rPr>
          <w:rFonts w:ascii="Times New Roman" w:hAnsi="Times New Roman"/>
          <w:b/>
          <w:sz w:val="26"/>
          <w:szCs w:val="26"/>
          <w:u w:val="single"/>
        </w:rPr>
        <w:t>30 августа 2023 года.</w:t>
      </w:r>
    </w:p>
    <w:p w14:paraId="2B211AE7" w14:textId="77777777" w:rsidR="0084278D" w:rsidRPr="0084278D" w:rsidRDefault="0084278D" w:rsidP="0084278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A3D0874" w14:textId="77777777" w:rsidR="00BD3085" w:rsidRDefault="0084278D" w:rsidP="008427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278D">
        <w:rPr>
          <w:rFonts w:ascii="Times New Roman" w:eastAsia="Times New Roman" w:hAnsi="Times New Roman"/>
          <w:b/>
          <w:sz w:val="26"/>
          <w:szCs w:val="26"/>
        </w:rPr>
        <w:t>2</w:t>
      </w:r>
      <w:r w:rsidRPr="0084278D">
        <w:rPr>
          <w:rFonts w:ascii="Times New Roman" w:eastAsia="Times New Roman" w:hAnsi="Times New Roman"/>
          <w:sz w:val="26"/>
          <w:szCs w:val="26"/>
        </w:rPr>
        <w:t xml:space="preserve">.  </w:t>
      </w:r>
      <w:proofErr w:type="gramStart"/>
      <w:r w:rsidRPr="0084278D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84278D">
        <w:rPr>
          <w:rFonts w:ascii="Times New Roman" w:hAnsi="Times New Roman"/>
          <w:sz w:val="26"/>
          <w:szCs w:val="26"/>
        </w:rPr>
        <w:t>е</w:t>
      </w:r>
      <w:r w:rsidRPr="0084278D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84278D">
        <w:rPr>
          <w:rFonts w:ascii="Times New Roman" w:hAnsi="Times New Roman"/>
          <w:sz w:val="26"/>
          <w:szCs w:val="26"/>
        </w:rPr>
        <w:t>а</w:t>
      </w:r>
      <w:r w:rsidRPr="0084278D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84278D">
        <w:rPr>
          <w:rFonts w:ascii="Times New Roman" w:hAnsi="Times New Roman"/>
          <w:sz w:val="26"/>
          <w:szCs w:val="26"/>
        </w:rPr>
        <w:t>у</w:t>
      </w:r>
      <w:r w:rsidRPr="0084278D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84278D">
        <w:rPr>
          <w:rFonts w:ascii="Times New Roman" w:hAnsi="Times New Roman"/>
          <w:sz w:val="26"/>
          <w:szCs w:val="26"/>
        </w:rPr>
        <w:t>е</w:t>
      </w:r>
      <w:r w:rsidRPr="0084278D">
        <w:rPr>
          <w:rFonts w:ascii="Times New Roman" w:hAnsi="Times New Roman"/>
          <w:sz w:val="26"/>
          <w:szCs w:val="26"/>
        </w:rPr>
        <w:t>образовательная школа № 2, Нефтеюганское районное муниципальное дошкольное образовательное бюджетное учреждение «Центр развития ребенка – детский сад «Улыбка») организовать ежеквартальное проведение профилактических меропри</w:t>
      </w:r>
      <w:r w:rsidRPr="0084278D">
        <w:rPr>
          <w:rFonts w:ascii="Times New Roman" w:hAnsi="Times New Roman"/>
          <w:sz w:val="26"/>
          <w:szCs w:val="26"/>
        </w:rPr>
        <w:t>я</w:t>
      </w:r>
      <w:r w:rsidRPr="0084278D">
        <w:rPr>
          <w:rFonts w:ascii="Times New Roman" w:hAnsi="Times New Roman"/>
          <w:sz w:val="26"/>
          <w:szCs w:val="26"/>
        </w:rPr>
        <w:t>тий для несовершеннолетних и их родителей (законных представителей), напра</w:t>
      </w:r>
      <w:r w:rsidRPr="0084278D">
        <w:rPr>
          <w:rFonts w:ascii="Times New Roman" w:hAnsi="Times New Roman"/>
          <w:sz w:val="26"/>
          <w:szCs w:val="26"/>
        </w:rPr>
        <w:t>в</w:t>
      </w:r>
      <w:r w:rsidRPr="0084278D">
        <w:rPr>
          <w:rFonts w:ascii="Times New Roman" w:hAnsi="Times New Roman"/>
          <w:sz w:val="26"/>
          <w:szCs w:val="26"/>
        </w:rPr>
        <w:t>ленных на пропаганду безопасного поведения детей на дороге, на</w:t>
      </w:r>
      <w:proofErr w:type="gramEnd"/>
      <w:r w:rsidRPr="008427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278D">
        <w:rPr>
          <w:rFonts w:ascii="Times New Roman" w:hAnsi="Times New Roman"/>
          <w:sz w:val="26"/>
          <w:szCs w:val="26"/>
        </w:rPr>
        <w:t>объектах желе</w:t>
      </w:r>
      <w:r w:rsidRPr="0084278D">
        <w:rPr>
          <w:rFonts w:ascii="Times New Roman" w:hAnsi="Times New Roman"/>
          <w:sz w:val="26"/>
          <w:szCs w:val="26"/>
        </w:rPr>
        <w:t>з</w:t>
      </w:r>
      <w:r w:rsidRPr="0084278D">
        <w:rPr>
          <w:rFonts w:ascii="Times New Roman" w:hAnsi="Times New Roman"/>
          <w:sz w:val="26"/>
          <w:szCs w:val="26"/>
        </w:rPr>
        <w:lastRenderedPageBreak/>
        <w:t>нодорожной инфраструктуры, предупреждения дорожно-транспортного травм</w:t>
      </w:r>
      <w:r w:rsidRPr="0084278D">
        <w:rPr>
          <w:rFonts w:ascii="Times New Roman" w:hAnsi="Times New Roman"/>
          <w:sz w:val="26"/>
          <w:szCs w:val="26"/>
        </w:rPr>
        <w:t>а</w:t>
      </w:r>
      <w:r w:rsidRPr="0084278D">
        <w:rPr>
          <w:rFonts w:ascii="Times New Roman" w:hAnsi="Times New Roman"/>
          <w:sz w:val="26"/>
          <w:szCs w:val="26"/>
        </w:rPr>
        <w:t xml:space="preserve">тизма,  в том числе с участием сотрудников </w:t>
      </w:r>
      <w:r w:rsidR="00BD3085" w:rsidRPr="00BD3085">
        <w:rPr>
          <w:rFonts w:ascii="Times New Roman" w:hAnsi="Times New Roman" w:cs="Times New Roman"/>
          <w:sz w:val="26"/>
          <w:szCs w:val="26"/>
        </w:rPr>
        <w:t>Отдел</w:t>
      </w:r>
      <w:r w:rsidR="00BD3085">
        <w:rPr>
          <w:rFonts w:ascii="Times New Roman" w:hAnsi="Times New Roman" w:cs="Times New Roman"/>
          <w:sz w:val="26"/>
          <w:szCs w:val="26"/>
        </w:rPr>
        <w:t>а</w:t>
      </w:r>
      <w:r w:rsidR="00BD3085" w:rsidRPr="00BD3085">
        <w:rPr>
          <w:rFonts w:ascii="Times New Roman" w:hAnsi="Times New Roman" w:cs="Times New Roman"/>
          <w:sz w:val="26"/>
          <w:szCs w:val="26"/>
        </w:rPr>
        <w:t xml:space="preserve"> государственной инспекции безопасности дорожного движения</w:t>
      </w:r>
      <w:r w:rsidRPr="0084278D">
        <w:rPr>
          <w:rFonts w:ascii="Times New Roman" w:hAnsi="Times New Roman"/>
          <w:sz w:val="26"/>
          <w:szCs w:val="26"/>
        </w:rPr>
        <w:t xml:space="preserve"> ОМВД России по Нефтеюганскому району, представителей Сургутского линейного отдела МВД России на транспорте.  </w:t>
      </w:r>
      <w:proofErr w:type="gramEnd"/>
    </w:p>
    <w:p w14:paraId="3011DEE5" w14:textId="6C8F21ED" w:rsidR="0084278D" w:rsidRPr="0084278D" w:rsidRDefault="00BD3085" w:rsidP="008427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нформацию о проведенных мероприятиях с указанием количества охв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ченных несовершеннолетних и их родителей (законных представителей) направить в муниципальную комиссию по делам несовершеннолетних и защите их прав Нефтеюганского района.</w:t>
      </w:r>
      <w:r w:rsidR="0084278D" w:rsidRPr="0084278D">
        <w:rPr>
          <w:rFonts w:ascii="Times New Roman" w:hAnsi="Times New Roman"/>
          <w:sz w:val="26"/>
          <w:szCs w:val="26"/>
        </w:rPr>
        <w:t xml:space="preserve"> </w:t>
      </w:r>
    </w:p>
    <w:p w14:paraId="38A0BBE7" w14:textId="33EBB939" w:rsidR="0084278D" w:rsidRPr="0084278D" w:rsidRDefault="0084278D" w:rsidP="008427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4278D">
        <w:rPr>
          <w:rFonts w:ascii="Times New Roman" w:hAnsi="Times New Roman"/>
          <w:sz w:val="26"/>
          <w:szCs w:val="26"/>
        </w:rPr>
        <w:tab/>
      </w:r>
      <w:r w:rsidRPr="0084278D">
        <w:rPr>
          <w:rFonts w:ascii="Times New Roman" w:hAnsi="Times New Roman"/>
          <w:b/>
          <w:sz w:val="26"/>
          <w:szCs w:val="26"/>
        </w:rPr>
        <w:t xml:space="preserve">Срок: </w:t>
      </w:r>
      <w:r w:rsidRPr="0084278D">
        <w:rPr>
          <w:rFonts w:ascii="Times New Roman" w:hAnsi="Times New Roman"/>
          <w:b/>
          <w:sz w:val="26"/>
          <w:szCs w:val="26"/>
          <w:u w:val="single"/>
        </w:rPr>
        <w:t>до 01 июня 2024 года.</w:t>
      </w:r>
    </w:p>
    <w:p w14:paraId="0955560D" w14:textId="77777777" w:rsidR="0084278D" w:rsidRPr="0084278D" w:rsidRDefault="0084278D" w:rsidP="008427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9D2EEFD" w14:textId="77777777" w:rsidR="0084278D" w:rsidRPr="0084278D" w:rsidRDefault="0084278D" w:rsidP="008427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4278D">
        <w:rPr>
          <w:rFonts w:ascii="Times New Roman" w:hAnsi="Times New Roman"/>
          <w:b/>
          <w:sz w:val="26"/>
          <w:szCs w:val="26"/>
        </w:rPr>
        <w:t>3.</w:t>
      </w:r>
      <w:r w:rsidRPr="008427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278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4278D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84278D">
        <w:rPr>
          <w:rFonts w:ascii="Times New Roman" w:hAnsi="Times New Roman"/>
          <w:sz w:val="26"/>
          <w:szCs w:val="26"/>
        </w:rPr>
        <w:t>т</w:t>
      </w:r>
      <w:r w:rsidRPr="0084278D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A3BCF82" w14:textId="77777777" w:rsidR="00431632" w:rsidRPr="0084278D" w:rsidRDefault="00431632" w:rsidP="0043163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9475B6" w14:textId="77777777" w:rsidR="009E08D4" w:rsidRPr="0084278D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748588" w14:textId="77777777" w:rsidR="002218DF" w:rsidRPr="0084278D" w:rsidRDefault="002218DF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39802" w14:textId="77777777" w:rsidR="009E08D4" w:rsidRPr="0084278D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5B6A42" w14:textId="77777777" w:rsidR="004155F0" w:rsidRPr="006D0293" w:rsidRDefault="009E08D4" w:rsidP="006D029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78D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9A1E5F" w:rsidRPr="0084278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84278D">
        <w:rPr>
          <w:rFonts w:ascii="Times New Roman" w:hAnsi="Times New Roman" w:cs="Times New Roman"/>
          <w:sz w:val="26"/>
          <w:szCs w:val="26"/>
        </w:rPr>
        <w:t xml:space="preserve">       </w:t>
      </w:r>
      <w:r w:rsidR="00DD1CB0" w:rsidRPr="0084278D">
        <w:rPr>
          <w:rFonts w:ascii="Times New Roman" w:hAnsi="Times New Roman" w:cs="Times New Roman"/>
          <w:sz w:val="26"/>
          <w:szCs w:val="26"/>
        </w:rPr>
        <w:t>Г.С. Черкезов</w:t>
      </w:r>
    </w:p>
    <w:p w14:paraId="4A081E2C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47A60AA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5DB3C10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69C17A4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D43C2A6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B8F2C80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EAB0E4D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3509E14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6CD33B7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sectPr w:rsidR="004155F0" w:rsidSect="007F4C0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23DDA"/>
    <w:multiLevelType w:val="hybridMultilevel"/>
    <w:tmpl w:val="3436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D3697"/>
    <w:multiLevelType w:val="hybridMultilevel"/>
    <w:tmpl w:val="00865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34D7"/>
    <w:rsid w:val="000207B1"/>
    <w:rsid w:val="00033193"/>
    <w:rsid w:val="00035EDB"/>
    <w:rsid w:val="00036799"/>
    <w:rsid w:val="000552CA"/>
    <w:rsid w:val="000733F6"/>
    <w:rsid w:val="00073F3F"/>
    <w:rsid w:val="0007415B"/>
    <w:rsid w:val="00090775"/>
    <w:rsid w:val="00093A7B"/>
    <w:rsid w:val="000950CC"/>
    <w:rsid w:val="000A6D7A"/>
    <w:rsid w:val="000B654A"/>
    <w:rsid w:val="000D1B01"/>
    <w:rsid w:val="000D2C69"/>
    <w:rsid w:val="000E5EB5"/>
    <w:rsid w:val="000F2411"/>
    <w:rsid w:val="000F24C4"/>
    <w:rsid w:val="00111762"/>
    <w:rsid w:val="00112D3E"/>
    <w:rsid w:val="0011311B"/>
    <w:rsid w:val="0011796C"/>
    <w:rsid w:val="00125C65"/>
    <w:rsid w:val="0012674E"/>
    <w:rsid w:val="00135AD1"/>
    <w:rsid w:val="00136BE7"/>
    <w:rsid w:val="00142531"/>
    <w:rsid w:val="0014396A"/>
    <w:rsid w:val="00144256"/>
    <w:rsid w:val="00150AC4"/>
    <w:rsid w:val="00150D6A"/>
    <w:rsid w:val="00155D8F"/>
    <w:rsid w:val="00157E54"/>
    <w:rsid w:val="00162D49"/>
    <w:rsid w:val="00167B42"/>
    <w:rsid w:val="00170DDD"/>
    <w:rsid w:val="0017312D"/>
    <w:rsid w:val="00181EE1"/>
    <w:rsid w:val="00195639"/>
    <w:rsid w:val="0019563A"/>
    <w:rsid w:val="001A2068"/>
    <w:rsid w:val="001A52DF"/>
    <w:rsid w:val="001B279B"/>
    <w:rsid w:val="001C30A9"/>
    <w:rsid w:val="001D7EE6"/>
    <w:rsid w:val="001E3257"/>
    <w:rsid w:val="001F1A8A"/>
    <w:rsid w:val="002063CF"/>
    <w:rsid w:val="002144D4"/>
    <w:rsid w:val="00216A73"/>
    <w:rsid w:val="0021751A"/>
    <w:rsid w:val="002218DF"/>
    <w:rsid w:val="00225780"/>
    <w:rsid w:val="00236502"/>
    <w:rsid w:val="00241DC2"/>
    <w:rsid w:val="002457F6"/>
    <w:rsid w:val="00246FEC"/>
    <w:rsid w:val="00247609"/>
    <w:rsid w:val="0026208A"/>
    <w:rsid w:val="002664B7"/>
    <w:rsid w:val="00270465"/>
    <w:rsid w:val="00272391"/>
    <w:rsid w:val="0027684D"/>
    <w:rsid w:val="00290B0B"/>
    <w:rsid w:val="002941C9"/>
    <w:rsid w:val="0029488D"/>
    <w:rsid w:val="002974AC"/>
    <w:rsid w:val="002A0BC8"/>
    <w:rsid w:val="002A0D81"/>
    <w:rsid w:val="002A3DD8"/>
    <w:rsid w:val="002A5981"/>
    <w:rsid w:val="002B42A6"/>
    <w:rsid w:val="002C3E51"/>
    <w:rsid w:val="002D23FF"/>
    <w:rsid w:val="002D710D"/>
    <w:rsid w:val="002E5EFF"/>
    <w:rsid w:val="002E7FCB"/>
    <w:rsid w:val="002F27F0"/>
    <w:rsid w:val="002F53B9"/>
    <w:rsid w:val="00302BC9"/>
    <w:rsid w:val="00303F47"/>
    <w:rsid w:val="00314CF9"/>
    <w:rsid w:val="0031520E"/>
    <w:rsid w:val="00332528"/>
    <w:rsid w:val="00333596"/>
    <w:rsid w:val="003349DD"/>
    <w:rsid w:val="00335348"/>
    <w:rsid w:val="00335FD2"/>
    <w:rsid w:val="00340C9E"/>
    <w:rsid w:val="003417C4"/>
    <w:rsid w:val="00346FFE"/>
    <w:rsid w:val="00347FE0"/>
    <w:rsid w:val="003503B7"/>
    <w:rsid w:val="00357963"/>
    <w:rsid w:val="00357C96"/>
    <w:rsid w:val="00360A5C"/>
    <w:rsid w:val="00366865"/>
    <w:rsid w:val="00367061"/>
    <w:rsid w:val="00371CAB"/>
    <w:rsid w:val="003724FF"/>
    <w:rsid w:val="00372F2F"/>
    <w:rsid w:val="0037416C"/>
    <w:rsid w:val="0038372D"/>
    <w:rsid w:val="003A08D5"/>
    <w:rsid w:val="003A1BF4"/>
    <w:rsid w:val="003B6779"/>
    <w:rsid w:val="003C05A3"/>
    <w:rsid w:val="003C0AB1"/>
    <w:rsid w:val="003C2BEE"/>
    <w:rsid w:val="003C3875"/>
    <w:rsid w:val="003C3E89"/>
    <w:rsid w:val="003C594E"/>
    <w:rsid w:val="003C7492"/>
    <w:rsid w:val="003E0C10"/>
    <w:rsid w:val="003E1D55"/>
    <w:rsid w:val="003F005C"/>
    <w:rsid w:val="0041199D"/>
    <w:rsid w:val="004155F0"/>
    <w:rsid w:val="00415A3E"/>
    <w:rsid w:val="004204D9"/>
    <w:rsid w:val="00420D37"/>
    <w:rsid w:val="00426BD5"/>
    <w:rsid w:val="00431632"/>
    <w:rsid w:val="004430D7"/>
    <w:rsid w:val="00443A10"/>
    <w:rsid w:val="00450FDF"/>
    <w:rsid w:val="00452891"/>
    <w:rsid w:val="00460941"/>
    <w:rsid w:val="0047420F"/>
    <w:rsid w:val="00486B30"/>
    <w:rsid w:val="004B1A6A"/>
    <w:rsid w:val="004B4D36"/>
    <w:rsid w:val="004B4F18"/>
    <w:rsid w:val="004B53BE"/>
    <w:rsid w:val="004C1FB6"/>
    <w:rsid w:val="004C2306"/>
    <w:rsid w:val="004D05C9"/>
    <w:rsid w:val="004D1E00"/>
    <w:rsid w:val="004D3E02"/>
    <w:rsid w:val="004E070B"/>
    <w:rsid w:val="004E10AA"/>
    <w:rsid w:val="004E2AC6"/>
    <w:rsid w:val="004E3E68"/>
    <w:rsid w:val="004F7178"/>
    <w:rsid w:val="00510266"/>
    <w:rsid w:val="00515D26"/>
    <w:rsid w:val="00521325"/>
    <w:rsid w:val="00523609"/>
    <w:rsid w:val="00525939"/>
    <w:rsid w:val="005301D7"/>
    <w:rsid w:val="00537F30"/>
    <w:rsid w:val="00552BE8"/>
    <w:rsid w:val="00553B9D"/>
    <w:rsid w:val="005647EB"/>
    <w:rsid w:val="00565011"/>
    <w:rsid w:val="00566B3E"/>
    <w:rsid w:val="0057245B"/>
    <w:rsid w:val="00572962"/>
    <w:rsid w:val="005747A5"/>
    <w:rsid w:val="005A55D1"/>
    <w:rsid w:val="005B0940"/>
    <w:rsid w:val="005B4F6A"/>
    <w:rsid w:val="005B5F5B"/>
    <w:rsid w:val="005C4036"/>
    <w:rsid w:val="005C4191"/>
    <w:rsid w:val="005D079E"/>
    <w:rsid w:val="005D25F0"/>
    <w:rsid w:val="005D358C"/>
    <w:rsid w:val="005D576A"/>
    <w:rsid w:val="005D6F8F"/>
    <w:rsid w:val="005D75F4"/>
    <w:rsid w:val="005D7F88"/>
    <w:rsid w:val="005E1D54"/>
    <w:rsid w:val="005F564B"/>
    <w:rsid w:val="006021E7"/>
    <w:rsid w:val="00612ED4"/>
    <w:rsid w:val="00613909"/>
    <w:rsid w:val="00634356"/>
    <w:rsid w:val="00645ABC"/>
    <w:rsid w:val="00651C26"/>
    <w:rsid w:val="006545BB"/>
    <w:rsid w:val="00661C55"/>
    <w:rsid w:val="00666912"/>
    <w:rsid w:val="006716E2"/>
    <w:rsid w:val="006722CA"/>
    <w:rsid w:val="006841AE"/>
    <w:rsid w:val="00694DFC"/>
    <w:rsid w:val="006A7C2A"/>
    <w:rsid w:val="006B5A00"/>
    <w:rsid w:val="006C21B4"/>
    <w:rsid w:val="006C62AE"/>
    <w:rsid w:val="006D0293"/>
    <w:rsid w:val="006D158B"/>
    <w:rsid w:val="006D6B71"/>
    <w:rsid w:val="006D7502"/>
    <w:rsid w:val="006E0573"/>
    <w:rsid w:val="006E262B"/>
    <w:rsid w:val="006E65C2"/>
    <w:rsid w:val="006F1770"/>
    <w:rsid w:val="006F5AC2"/>
    <w:rsid w:val="00700181"/>
    <w:rsid w:val="00704D40"/>
    <w:rsid w:val="0071508B"/>
    <w:rsid w:val="00720015"/>
    <w:rsid w:val="007214F5"/>
    <w:rsid w:val="007224E7"/>
    <w:rsid w:val="007358D2"/>
    <w:rsid w:val="00740711"/>
    <w:rsid w:val="00740839"/>
    <w:rsid w:val="0074271A"/>
    <w:rsid w:val="007513D5"/>
    <w:rsid w:val="00753FCB"/>
    <w:rsid w:val="0077328F"/>
    <w:rsid w:val="007778F2"/>
    <w:rsid w:val="007853CF"/>
    <w:rsid w:val="00793482"/>
    <w:rsid w:val="00794DA3"/>
    <w:rsid w:val="00796B1F"/>
    <w:rsid w:val="007A14A5"/>
    <w:rsid w:val="007B61B5"/>
    <w:rsid w:val="007C5FC5"/>
    <w:rsid w:val="007D4508"/>
    <w:rsid w:val="007F14D3"/>
    <w:rsid w:val="007F2251"/>
    <w:rsid w:val="007F4C01"/>
    <w:rsid w:val="008005F1"/>
    <w:rsid w:val="00800C2C"/>
    <w:rsid w:val="00802691"/>
    <w:rsid w:val="00802882"/>
    <w:rsid w:val="00815E21"/>
    <w:rsid w:val="008163F7"/>
    <w:rsid w:val="00816987"/>
    <w:rsid w:val="00817F8A"/>
    <w:rsid w:val="0082001D"/>
    <w:rsid w:val="008261FE"/>
    <w:rsid w:val="008311CB"/>
    <w:rsid w:val="008355E1"/>
    <w:rsid w:val="00837A0A"/>
    <w:rsid w:val="0084278D"/>
    <w:rsid w:val="008434C6"/>
    <w:rsid w:val="00844E1D"/>
    <w:rsid w:val="00853D71"/>
    <w:rsid w:val="00854AC6"/>
    <w:rsid w:val="0088142B"/>
    <w:rsid w:val="008829E7"/>
    <w:rsid w:val="00885CDD"/>
    <w:rsid w:val="008956B9"/>
    <w:rsid w:val="00895C6F"/>
    <w:rsid w:val="008A1298"/>
    <w:rsid w:val="008B06E5"/>
    <w:rsid w:val="008B0C6E"/>
    <w:rsid w:val="008C0CF4"/>
    <w:rsid w:val="008C5783"/>
    <w:rsid w:val="008C6815"/>
    <w:rsid w:val="008D183C"/>
    <w:rsid w:val="008E1AA4"/>
    <w:rsid w:val="008E31B0"/>
    <w:rsid w:val="008F4EB1"/>
    <w:rsid w:val="008F6E19"/>
    <w:rsid w:val="0090005B"/>
    <w:rsid w:val="00912B9E"/>
    <w:rsid w:val="00917671"/>
    <w:rsid w:val="00923408"/>
    <w:rsid w:val="009279FC"/>
    <w:rsid w:val="00936093"/>
    <w:rsid w:val="009446F1"/>
    <w:rsid w:val="00947821"/>
    <w:rsid w:val="00952C9A"/>
    <w:rsid w:val="00954916"/>
    <w:rsid w:val="00954E6F"/>
    <w:rsid w:val="00962B9C"/>
    <w:rsid w:val="00963A33"/>
    <w:rsid w:val="009671C6"/>
    <w:rsid w:val="00982E0E"/>
    <w:rsid w:val="0098507E"/>
    <w:rsid w:val="00991A67"/>
    <w:rsid w:val="009A1E5F"/>
    <w:rsid w:val="009B100E"/>
    <w:rsid w:val="009B40E6"/>
    <w:rsid w:val="009B7A8E"/>
    <w:rsid w:val="009C07D2"/>
    <w:rsid w:val="009C0F3D"/>
    <w:rsid w:val="009C5342"/>
    <w:rsid w:val="009C56B6"/>
    <w:rsid w:val="009E0179"/>
    <w:rsid w:val="009E08D4"/>
    <w:rsid w:val="009E40AC"/>
    <w:rsid w:val="009F6AB6"/>
    <w:rsid w:val="009F7705"/>
    <w:rsid w:val="00A01626"/>
    <w:rsid w:val="00A27253"/>
    <w:rsid w:val="00A3116D"/>
    <w:rsid w:val="00A336C5"/>
    <w:rsid w:val="00A37E4E"/>
    <w:rsid w:val="00A4087E"/>
    <w:rsid w:val="00A41F2D"/>
    <w:rsid w:val="00A503DA"/>
    <w:rsid w:val="00A50BB1"/>
    <w:rsid w:val="00A534DD"/>
    <w:rsid w:val="00A5572A"/>
    <w:rsid w:val="00A654F4"/>
    <w:rsid w:val="00A72650"/>
    <w:rsid w:val="00A778BB"/>
    <w:rsid w:val="00A82A75"/>
    <w:rsid w:val="00A83ECF"/>
    <w:rsid w:val="00A97BA5"/>
    <w:rsid w:val="00AB12E2"/>
    <w:rsid w:val="00AB1C71"/>
    <w:rsid w:val="00AC4628"/>
    <w:rsid w:val="00AD608E"/>
    <w:rsid w:val="00AE3389"/>
    <w:rsid w:val="00AE457E"/>
    <w:rsid w:val="00AE6B8B"/>
    <w:rsid w:val="00AF49BB"/>
    <w:rsid w:val="00AF4C1B"/>
    <w:rsid w:val="00B022A1"/>
    <w:rsid w:val="00B052F9"/>
    <w:rsid w:val="00B075B5"/>
    <w:rsid w:val="00B123A8"/>
    <w:rsid w:val="00B15D2F"/>
    <w:rsid w:val="00B26382"/>
    <w:rsid w:val="00B43F6E"/>
    <w:rsid w:val="00B46580"/>
    <w:rsid w:val="00B65D2E"/>
    <w:rsid w:val="00B66750"/>
    <w:rsid w:val="00B706DA"/>
    <w:rsid w:val="00B75C45"/>
    <w:rsid w:val="00B85D3C"/>
    <w:rsid w:val="00B85D5F"/>
    <w:rsid w:val="00B8694C"/>
    <w:rsid w:val="00B93C1B"/>
    <w:rsid w:val="00BA3E9D"/>
    <w:rsid w:val="00BB0664"/>
    <w:rsid w:val="00BB4E1A"/>
    <w:rsid w:val="00BB4EEF"/>
    <w:rsid w:val="00BC3690"/>
    <w:rsid w:val="00BC3D97"/>
    <w:rsid w:val="00BC5682"/>
    <w:rsid w:val="00BD2D7F"/>
    <w:rsid w:val="00BD3085"/>
    <w:rsid w:val="00BD324B"/>
    <w:rsid w:val="00BE2EA8"/>
    <w:rsid w:val="00BE3562"/>
    <w:rsid w:val="00BE3EBB"/>
    <w:rsid w:val="00BE546E"/>
    <w:rsid w:val="00BF1211"/>
    <w:rsid w:val="00BF330E"/>
    <w:rsid w:val="00BF5B4E"/>
    <w:rsid w:val="00C07F1A"/>
    <w:rsid w:val="00C12A3E"/>
    <w:rsid w:val="00C22D2F"/>
    <w:rsid w:val="00C2553A"/>
    <w:rsid w:val="00C3164C"/>
    <w:rsid w:val="00C32CF5"/>
    <w:rsid w:val="00C43D0E"/>
    <w:rsid w:val="00C44DD1"/>
    <w:rsid w:val="00C44F9D"/>
    <w:rsid w:val="00C464A0"/>
    <w:rsid w:val="00C47C7C"/>
    <w:rsid w:val="00C5635C"/>
    <w:rsid w:val="00C64ACC"/>
    <w:rsid w:val="00C66C67"/>
    <w:rsid w:val="00C73525"/>
    <w:rsid w:val="00C84EEA"/>
    <w:rsid w:val="00C84F1C"/>
    <w:rsid w:val="00C91DFA"/>
    <w:rsid w:val="00C97812"/>
    <w:rsid w:val="00CA04C0"/>
    <w:rsid w:val="00CA18C3"/>
    <w:rsid w:val="00CB47A8"/>
    <w:rsid w:val="00CC0DD3"/>
    <w:rsid w:val="00CC3D78"/>
    <w:rsid w:val="00CF226A"/>
    <w:rsid w:val="00D108AC"/>
    <w:rsid w:val="00D16D2A"/>
    <w:rsid w:val="00D2004D"/>
    <w:rsid w:val="00D31063"/>
    <w:rsid w:val="00D35AFA"/>
    <w:rsid w:val="00D43D1E"/>
    <w:rsid w:val="00D468C0"/>
    <w:rsid w:val="00D81933"/>
    <w:rsid w:val="00D83575"/>
    <w:rsid w:val="00D938C7"/>
    <w:rsid w:val="00D94026"/>
    <w:rsid w:val="00D964AB"/>
    <w:rsid w:val="00DA4A76"/>
    <w:rsid w:val="00DB01BE"/>
    <w:rsid w:val="00DB434A"/>
    <w:rsid w:val="00DB4CF0"/>
    <w:rsid w:val="00DB5ABF"/>
    <w:rsid w:val="00DC7EA9"/>
    <w:rsid w:val="00DD1CB0"/>
    <w:rsid w:val="00DD3423"/>
    <w:rsid w:val="00DD4B02"/>
    <w:rsid w:val="00DF6045"/>
    <w:rsid w:val="00DF65F7"/>
    <w:rsid w:val="00E0229E"/>
    <w:rsid w:val="00E03D59"/>
    <w:rsid w:val="00E0534F"/>
    <w:rsid w:val="00E101E3"/>
    <w:rsid w:val="00E12063"/>
    <w:rsid w:val="00E1372D"/>
    <w:rsid w:val="00E14FAF"/>
    <w:rsid w:val="00E1614E"/>
    <w:rsid w:val="00E4380E"/>
    <w:rsid w:val="00E4617B"/>
    <w:rsid w:val="00E500D0"/>
    <w:rsid w:val="00E5725D"/>
    <w:rsid w:val="00E57326"/>
    <w:rsid w:val="00E64525"/>
    <w:rsid w:val="00E648C6"/>
    <w:rsid w:val="00E703D3"/>
    <w:rsid w:val="00E720C3"/>
    <w:rsid w:val="00E72362"/>
    <w:rsid w:val="00E75F61"/>
    <w:rsid w:val="00E8655F"/>
    <w:rsid w:val="00E92449"/>
    <w:rsid w:val="00E96950"/>
    <w:rsid w:val="00E97412"/>
    <w:rsid w:val="00E979D2"/>
    <w:rsid w:val="00EA3C0C"/>
    <w:rsid w:val="00EA403C"/>
    <w:rsid w:val="00EB0AE2"/>
    <w:rsid w:val="00EB2CCD"/>
    <w:rsid w:val="00EB6972"/>
    <w:rsid w:val="00ED17DF"/>
    <w:rsid w:val="00ED2C73"/>
    <w:rsid w:val="00ED4F09"/>
    <w:rsid w:val="00EE07F9"/>
    <w:rsid w:val="00EE2DB4"/>
    <w:rsid w:val="00F01C75"/>
    <w:rsid w:val="00F0345C"/>
    <w:rsid w:val="00F052DD"/>
    <w:rsid w:val="00F107AF"/>
    <w:rsid w:val="00F13B90"/>
    <w:rsid w:val="00F337EC"/>
    <w:rsid w:val="00F6091F"/>
    <w:rsid w:val="00F664FF"/>
    <w:rsid w:val="00F66D2C"/>
    <w:rsid w:val="00F75794"/>
    <w:rsid w:val="00F76007"/>
    <w:rsid w:val="00F810C7"/>
    <w:rsid w:val="00F929B0"/>
    <w:rsid w:val="00F958FB"/>
    <w:rsid w:val="00FA07FC"/>
    <w:rsid w:val="00FA3175"/>
    <w:rsid w:val="00FA6951"/>
    <w:rsid w:val="00FB116A"/>
    <w:rsid w:val="00FB27F8"/>
    <w:rsid w:val="00FB78C0"/>
    <w:rsid w:val="00FC3479"/>
    <w:rsid w:val="00FC7B02"/>
    <w:rsid w:val="00FF054B"/>
    <w:rsid w:val="00FF385F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  <w:style w:type="character" w:customStyle="1" w:styleId="af1">
    <w:name w:val="Основной текст_"/>
    <w:basedOn w:val="a0"/>
    <w:link w:val="21"/>
    <w:rsid w:val="00335F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335F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  <w:style w:type="character" w:customStyle="1" w:styleId="af1">
    <w:name w:val="Основной текст_"/>
    <w:basedOn w:val="a0"/>
    <w:link w:val="21"/>
    <w:rsid w:val="00335F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335F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0F45-E528-477A-916D-34278356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6</cp:revision>
  <cp:lastPrinted>2020-04-24T07:00:00Z</cp:lastPrinted>
  <dcterms:created xsi:type="dcterms:W3CDTF">2022-08-16T10:16:00Z</dcterms:created>
  <dcterms:modified xsi:type="dcterms:W3CDTF">2023-08-31T05:18:00Z</dcterms:modified>
</cp:coreProperties>
</file>