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E4C61" w14:textId="77777777" w:rsidR="008C1DD8" w:rsidRPr="003F1189" w:rsidRDefault="008C1DD8" w:rsidP="008C1DD8">
      <w:pPr>
        <w:ind w:right="-103"/>
        <w:jc w:val="center"/>
      </w:pPr>
      <w:bookmarkStart w:id="0" w:name="_Hlk520216436"/>
      <w:bookmarkStart w:id="1" w:name="_Toc504335009"/>
      <w:r>
        <w:rPr>
          <w:noProof/>
        </w:rPr>
        <w:drawing>
          <wp:inline distT="0" distB="0" distL="0" distR="0" wp14:anchorId="78940C18" wp14:editId="62A0E4BC">
            <wp:extent cx="561975" cy="6953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502C1" w14:textId="77777777" w:rsidR="008C1DD8" w:rsidRPr="003F1189" w:rsidRDefault="008C1DD8" w:rsidP="008C1DD8">
      <w:pPr>
        <w:shd w:val="clear" w:color="auto" w:fill="FFFFFF"/>
        <w:jc w:val="center"/>
        <w:rPr>
          <w:b/>
        </w:rPr>
      </w:pPr>
      <w:r w:rsidRPr="003F1189">
        <w:rPr>
          <w:b/>
          <w:spacing w:val="-2"/>
        </w:rPr>
        <w:t>Сельское поселение Салым</w:t>
      </w:r>
    </w:p>
    <w:p w14:paraId="51F74D9A" w14:textId="77777777" w:rsidR="008C1DD8" w:rsidRPr="003F1189" w:rsidRDefault="008C1DD8" w:rsidP="008C1DD8">
      <w:pPr>
        <w:shd w:val="clear" w:color="auto" w:fill="FFFFFF"/>
        <w:jc w:val="center"/>
        <w:rPr>
          <w:b/>
        </w:rPr>
      </w:pPr>
      <w:r w:rsidRPr="003F1189">
        <w:rPr>
          <w:b/>
        </w:rPr>
        <w:t>Нефтеюганский район</w:t>
      </w:r>
    </w:p>
    <w:p w14:paraId="1768DC39" w14:textId="77777777" w:rsidR="008C1DD8" w:rsidRPr="003F1189" w:rsidRDefault="008C1DD8" w:rsidP="008C1DD8">
      <w:pPr>
        <w:shd w:val="clear" w:color="auto" w:fill="FFFFFF"/>
        <w:spacing w:line="360" w:lineRule="auto"/>
        <w:jc w:val="center"/>
        <w:rPr>
          <w:b/>
        </w:rPr>
      </w:pPr>
      <w:r w:rsidRPr="003F1189">
        <w:rPr>
          <w:b/>
        </w:rPr>
        <w:t>Ханты-Мансийский автономный округ- Югра</w:t>
      </w:r>
    </w:p>
    <w:p w14:paraId="2CD530EE" w14:textId="77777777" w:rsidR="008C1DD8" w:rsidRPr="003F1189" w:rsidRDefault="008C1DD8" w:rsidP="008C1DD8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3F1189">
        <w:rPr>
          <w:b/>
          <w:spacing w:val="-10"/>
          <w:sz w:val="32"/>
          <w:szCs w:val="32"/>
        </w:rPr>
        <w:t xml:space="preserve">АДМИНИСТРАЦИЯ </w:t>
      </w:r>
    </w:p>
    <w:p w14:paraId="09C2D31C" w14:textId="77777777" w:rsidR="008C1DD8" w:rsidRPr="003F1189" w:rsidRDefault="008C1DD8" w:rsidP="008C1DD8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3F1189">
        <w:rPr>
          <w:b/>
          <w:spacing w:val="-10"/>
          <w:sz w:val="32"/>
          <w:szCs w:val="32"/>
        </w:rPr>
        <w:t>СЕЛЬСКОГО ПОСЕЛЕНИЯ САЛЫМ</w:t>
      </w:r>
      <w:r w:rsidRPr="003F1189">
        <w:rPr>
          <w:spacing w:val="-10"/>
          <w:sz w:val="32"/>
          <w:szCs w:val="32"/>
        </w:rPr>
        <w:t xml:space="preserve"> </w:t>
      </w:r>
    </w:p>
    <w:p w14:paraId="122998F0" w14:textId="77777777" w:rsidR="008C1DD8" w:rsidRPr="003F1189" w:rsidRDefault="008C1DD8" w:rsidP="008C1DD8">
      <w:pPr>
        <w:shd w:val="clear" w:color="auto" w:fill="FFFFFF"/>
        <w:jc w:val="center"/>
        <w:rPr>
          <w:b/>
          <w:sz w:val="32"/>
          <w:szCs w:val="32"/>
        </w:rPr>
      </w:pPr>
      <w:r w:rsidRPr="003F1189">
        <w:rPr>
          <w:b/>
          <w:sz w:val="32"/>
          <w:szCs w:val="32"/>
        </w:rPr>
        <w:t>ПОСТАНОВЛЕНИЕ</w:t>
      </w:r>
    </w:p>
    <w:p w14:paraId="60DCF8C4" w14:textId="67B49DA8" w:rsidR="008C1DD8" w:rsidRPr="003F1189" w:rsidRDefault="008C1DD8" w:rsidP="008C1DD8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3F1189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7</w:t>
      </w:r>
      <w:r w:rsidRPr="003F1189">
        <w:rPr>
          <w:sz w:val="26"/>
          <w:szCs w:val="26"/>
          <w:u w:val="single"/>
        </w:rPr>
        <w:t xml:space="preserve"> марта 2023 года</w:t>
      </w:r>
      <w:r w:rsidRPr="003F1189">
        <w:rPr>
          <w:sz w:val="26"/>
          <w:szCs w:val="26"/>
        </w:rPr>
        <w:t xml:space="preserve">                                                                                                  </w:t>
      </w:r>
      <w:r w:rsidRPr="003F1189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1</w:t>
      </w:r>
      <w:r w:rsidRPr="003F1189">
        <w:rPr>
          <w:sz w:val="26"/>
          <w:szCs w:val="26"/>
          <w:u w:val="single"/>
        </w:rPr>
        <w:t>-п</w:t>
      </w:r>
    </w:p>
    <w:p w14:paraId="18405F48" w14:textId="77777777" w:rsidR="008C1DD8" w:rsidRPr="003F1189" w:rsidRDefault="008C1DD8" w:rsidP="008C1DD8">
      <w:pPr>
        <w:shd w:val="clear" w:color="auto" w:fill="FFFFFF"/>
        <w:ind w:left="7"/>
        <w:jc w:val="center"/>
      </w:pPr>
      <w:r w:rsidRPr="003F1189">
        <w:rPr>
          <w:spacing w:val="-13"/>
        </w:rPr>
        <w:t>п. Салым</w:t>
      </w:r>
    </w:p>
    <w:p w14:paraId="0BFF7BBD" w14:textId="77777777" w:rsidR="00B245AA" w:rsidRDefault="00B245AA" w:rsidP="00B245AA">
      <w:pPr>
        <w:jc w:val="center"/>
      </w:pPr>
    </w:p>
    <w:p w14:paraId="633AB057" w14:textId="77777777" w:rsidR="00B245AA" w:rsidRDefault="00B245AA" w:rsidP="00B245AA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5D8BD9A9" w14:textId="30829F96" w:rsidR="00B245AA" w:rsidRDefault="00B245AA" w:rsidP="008C1DD8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программы комплексного развития транспортной инфраструктуры муниципального образования сельское поселение Салым Нефтеюганского района Ханты –Мансийского автономного округа-Югры на период до 2039 года</w:t>
      </w:r>
    </w:p>
    <w:p w14:paraId="592A235A" w14:textId="77777777" w:rsidR="00B245AA" w:rsidRDefault="00B245AA" w:rsidP="008C1DD8">
      <w:pPr>
        <w:ind w:right="-2"/>
        <w:jc w:val="center"/>
        <w:rPr>
          <w:sz w:val="26"/>
          <w:szCs w:val="26"/>
        </w:rPr>
      </w:pPr>
    </w:p>
    <w:p w14:paraId="409B104F" w14:textId="77777777" w:rsidR="00B245AA" w:rsidRDefault="00B245AA" w:rsidP="008C1DD8">
      <w:pPr>
        <w:ind w:right="-2"/>
        <w:jc w:val="center"/>
        <w:rPr>
          <w:sz w:val="26"/>
          <w:szCs w:val="26"/>
        </w:rPr>
      </w:pPr>
    </w:p>
    <w:p w14:paraId="17CD6DA9" w14:textId="77777777" w:rsidR="00B245AA" w:rsidRDefault="00B245AA" w:rsidP="008C1DD8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 октября 2003 года   №131-ФЗ «Об общих принципах организации местного самоуправления в Российской Федерации», Уставом сельского поселения Салым , п о с т а н о в л я ю:</w:t>
      </w:r>
    </w:p>
    <w:p w14:paraId="3EF4A065" w14:textId="77777777" w:rsidR="00B245AA" w:rsidRDefault="00B245AA" w:rsidP="008C1DD8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14:paraId="49BA1EC7" w14:textId="77777777" w:rsidR="00B245AA" w:rsidRDefault="00B245AA" w:rsidP="008C1DD8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Утвердить программу комплексного развития систем коммунальной инфраструктуры муниципального образования сельское поселение Салым Нефтеюганского района на период до 2039 года, согласно приложению.</w:t>
      </w:r>
    </w:p>
    <w:p w14:paraId="043B9B34" w14:textId="3AA5B570" w:rsidR="00B245AA" w:rsidRDefault="00B245AA" w:rsidP="008C1DD8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Настоящее постановление подлежит официальному опубликованию (обнародованию) в информационном бюллетене «Салымский вестник» и размещению на официальном сайте </w:t>
      </w:r>
      <w:r w:rsidR="008C1DD8">
        <w:rPr>
          <w:rFonts w:eastAsia="Calibri"/>
          <w:sz w:val="26"/>
          <w:szCs w:val="26"/>
        </w:rPr>
        <w:t>органов местного самоуправления</w:t>
      </w:r>
      <w:r>
        <w:rPr>
          <w:rFonts w:eastAsia="Calibri"/>
          <w:sz w:val="26"/>
          <w:szCs w:val="26"/>
        </w:rPr>
        <w:t xml:space="preserve"> сельского поселения Салым в сети Интернет.</w:t>
      </w:r>
    </w:p>
    <w:p w14:paraId="7DBDC45F" w14:textId="77777777" w:rsidR="00B245AA" w:rsidRDefault="00B245AA" w:rsidP="008C1DD8">
      <w:pPr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14:paraId="74237056" w14:textId="77777777" w:rsidR="00B245AA" w:rsidRDefault="00B245AA" w:rsidP="008C1DD8">
      <w:pPr>
        <w:ind w:right="-2"/>
        <w:jc w:val="both"/>
        <w:rPr>
          <w:sz w:val="26"/>
          <w:szCs w:val="26"/>
        </w:rPr>
      </w:pPr>
    </w:p>
    <w:p w14:paraId="0E998EF4" w14:textId="77777777" w:rsidR="00B245AA" w:rsidRDefault="00B245AA" w:rsidP="008C1DD8">
      <w:pPr>
        <w:ind w:right="-2"/>
        <w:jc w:val="both"/>
        <w:rPr>
          <w:sz w:val="26"/>
          <w:szCs w:val="26"/>
        </w:rPr>
      </w:pPr>
    </w:p>
    <w:p w14:paraId="340DD5EC" w14:textId="77777777" w:rsidR="00B245AA" w:rsidRDefault="00B245AA" w:rsidP="008C1DD8">
      <w:pPr>
        <w:ind w:right="-2"/>
        <w:jc w:val="both"/>
        <w:rPr>
          <w:sz w:val="26"/>
          <w:szCs w:val="26"/>
        </w:rPr>
      </w:pPr>
    </w:p>
    <w:p w14:paraId="11D489D1" w14:textId="77777777" w:rsidR="00B245AA" w:rsidRDefault="00B245AA" w:rsidP="008C1DD8">
      <w:pPr>
        <w:ind w:right="-2"/>
        <w:jc w:val="both"/>
        <w:rPr>
          <w:sz w:val="26"/>
          <w:szCs w:val="26"/>
        </w:rPr>
      </w:pPr>
    </w:p>
    <w:p w14:paraId="21B7CA8E" w14:textId="77777777" w:rsidR="00B245AA" w:rsidRDefault="00B245AA" w:rsidP="008C1DD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Глава поселения                                                                              Н.В.Ахметзянова</w:t>
      </w:r>
    </w:p>
    <w:p w14:paraId="0852F0AC" w14:textId="77777777" w:rsidR="00447BF4" w:rsidRPr="00FF39EF" w:rsidRDefault="00447BF4" w:rsidP="008C1DD8">
      <w:pPr>
        <w:tabs>
          <w:tab w:val="center" w:pos="4677"/>
          <w:tab w:val="right" w:pos="9355"/>
        </w:tabs>
        <w:rPr>
          <w:sz w:val="28"/>
        </w:rPr>
      </w:pPr>
    </w:p>
    <w:p w14:paraId="70E7AA7B" w14:textId="77777777" w:rsidR="00447BF4" w:rsidRPr="005F1DEC" w:rsidRDefault="00447BF4" w:rsidP="008C1DD8">
      <w:pPr>
        <w:tabs>
          <w:tab w:val="center" w:pos="4677"/>
          <w:tab w:val="right" w:pos="9355"/>
        </w:tabs>
        <w:jc w:val="center"/>
        <w:rPr>
          <w:b/>
          <w:bCs/>
          <w:sz w:val="28"/>
        </w:rPr>
      </w:pPr>
    </w:p>
    <w:p w14:paraId="42624804" w14:textId="77777777" w:rsidR="00B245AA" w:rsidRDefault="00B245AA" w:rsidP="008C1DD8">
      <w:pPr>
        <w:tabs>
          <w:tab w:val="center" w:pos="4677"/>
          <w:tab w:val="right" w:pos="9355"/>
        </w:tabs>
        <w:jc w:val="center"/>
        <w:rPr>
          <w:b/>
          <w:bCs/>
          <w:sz w:val="28"/>
        </w:rPr>
      </w:pPr>
    </w:p>
    <w:p w14:paraId="4F71AC86" w14:textId="77777777" w:rsidR="00B245AA" w:rsidRDefault="00B245AA" w:rsidP="008C1DD8">
      <w:pPr>
        <w:tabs>
          <w:tab w:val="center" w:pos="4677"/>
          <w:tab w:val="right" w:pos="9355"/>
        </w:tabs>
        <w:jc w:val="center"/>
        <w:rPr>
          <w:b/>
          <w:bCs/>
          <w:sz w:val="28"/>
        </w:rPr>
      </w:pPr>
    </w:p>
    <w:p w14:paraId="56F4802C" w14:textId="77777777" w:rsidR="00B245AA" w:rsidRDefault="00B245AA" w:rsidP="00447BF4">
      <w:pPr>
        <w:tabs>
          <w:tab w:val="center" w:pos="4677"/>
          <w:tab w:val="right" w:pos="9355"/>
        </w:tabs>
        <w:spacing w:after="120"/>
        <w:jc w:val="center"/>
        <w:rPr>
          <w:b/>
          <w:bCs/>
          <w:sz w:val="28"/>
        </w:rPr>
      </w:pPr>
    </w:p>
    <w:p w14:paraId="7CE5FC9C" w14:textId="77777777" w:rsidR="00B245AA" w:rsidRDefault="00B245AA" w:rsidP="00447BF4">
      <w:pPr>
        <w:tabs>
          <w:tab w:val="center" w:pos="4677"/>
          <w:tab w:val="right" w:pos="9355"/>
        </w:tabs>
        <w:spacing w:after="120"/>
        <w:jc w:val="center"/>
        <w:rPr>
          <w:b/>
          <w:bCs/>
          <w:sz w:val="28"/>
        </w:rPr>
      </w:pPr>
    </w:p>
    <w:p w14:paraId="02843323" w14:textId="513D2A6B" w:rsidR="00447BF4" w:rsidRPr="005F1DEC" w:rsidRDefault="00E31CA5" w:rsidP="00447BF4">
      <w:pPr>
        <w:tabs>
          <w:tab w:val="center" w:pos="4677"/>
          <w:tab w:val="right" w:pos="9355"/>
        </w:tabs>
        <w:spacing w:after="120"/>
        <w:jc w:val="center"/>
        <w:rPr>
          <w:b/>
          <w:bCs/>
          <w:sz w:val="28"/>
        </w:rPr>
      </w:pPr>
      <w:r w:rsidRPr="005F1DEC">
        <w:rPr>
          <w:b/>
          <w:bCs/>
          <w:sz w:val="28"/>
        </w:rPr>
        <w:t xml:space="preserve"> </w:t>
      </w:r>
    </w:p>
    <w:p w14:paraId="68556739" w14:textId="77777777" w:rsidR="00B245AA" w:rsidRDefault="00B245AA" w:rsidP="00447BF4">
      <w:pPr>
        <w:tabs>
          <w:tab w:val="center" w:pos="4677"/>
          <w:tab w:val="right" w:pos="9355"/>
        </w:tabs>
        <w:spacing w:after="120"/>
        <w:jc w:val="center"/>
        <w:rPr>
          <w:b/>
          <w:bCs/>
          <w:sz w:val="28"/>
        </w:rPr>
      </w:pPr>
      <w:bookmarkStart w:id="2" w:name="_Hlk26920703"/>
    </w:p>
    <w:p w14:paraId="0C20F720" w14:textId="77777777" w:rsidR="008C1DD8" w:rsidRDefault="008C1DD8" w:rsidP="008C1DD8">
      <w:pPr>
        <w:tabs>
          <w:tab w:val="center" w:pos="4677"/>
          <w:tab w:val="right" w:pos="9355"/>
        </w:tabs>
        <w:jc w:val="right"/>
        <w:rPr>
          <w:bCs/>
          <w:sz w:val="26"/>
          <w:szCs w:val="26"/>
        </w:rPr>
      </w:pPr>
      <w:r w:rsidRPr="00EB7666">
        <w:rPr>
          <w:bCs/>
          <w:sz w:val="26"/>
          <w:szCs w:val="26"/>
        </w:rPr>
        <w:lastRenderedPageBreak/>
        <w:t xml:space="preserve">Приложение </w:t>
      </w:r>
    </w:p>
    <w:p w14:paraId="67B54C62" w14:textId="77777777" w:rsidR="008C1DD8" w:rsidRDefault="008C1DD8" w:rsidP="008C1DD8">
      <w:pPr>
        <w:tabs>
          <w:tab w:val="center" w:pos="4677"/>
          <w:tab w:val="right" w:pos="9355"/>
        </w:tabs>
        <w:jc w:val="right"/>
        <w:rPr>
          <w:bCs/>
          <w:sz w:val="26"/>
          <w:szCs w:val="26"/>
        </w:rPr>
      </w:pPr>
      <w:r w:rsidRPr="00EB7666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 xml:space="preserve"> постановлению администрации</w:t>
      </w:r>
    </w:p>
    <w:p w14:paraId="31402990" w14:textId="77777777" w:rsidR="008C1DD8" w:rsidRDefault="008C1DD8" w:rsidP="008C1DD8">
      <w:pPr>
        <w:tabs>
          <w:tab w:val="center" w:pos="4677"/>
          <w:tab w:val="right" w:pos="9355"/>
        </w:tabs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сельского поселения Салым</w:t>
      </w:r>
    </w:p>
    <w:p w14:paraId="05874A9D" w14:textId="77777777" w:rsidR="008C1DD8" w:rsidRDefault="008C1DD8" w:rsidP="008C1DD8">
      <w:pPr>
        <w:tabs>
          <w:tab w:val="center" w:pos="4677"/>
          <w:tab w:val="right" w:pos="9355"/>
        </w:tabs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от 17 марта 2023 года № 30-п</w:t>
      </w:r>
    </w:p>
    <w:p w14:paraId="5740DC6C" w14:textId="77777777" w:rsidR="00B245AA" w:rsidRDefault="00B245AA" w:rsidP="00447BF4">
      <w:pPr>
        <w:tabs>
          <w:tab w:val="center" w:pos="4677"/>
          <w:tab w:val="right" w:pos="9355"/>
        </w:tabs>
        <w:spacing w:after="120"/>
        <w:jc w:val="center"/>
        <w:rPr>
          <w:b/>
          <w:bCs/>
          <w:sz w:val="28"/>
        </w:rPr>
      </w:pPr>
      <w:bookmarkStart w:id="3" w:name="_GoBack"/>
      <w:bookmarkEnd w:id="3"/>
    </w:p>
    <w:p w14:paraId="6E550D0C" w14:textId="77777777" w:rsidR="00B245AA" w:rsidRDefault="00B245AA" w:rsidP="00447BF4">
      <w:pPr>
        <w:tabs>
          <w:tab w:val="center" w:pos="4677"/>
          <w:tab w:val="right" w:pos="9355"/>
        </w:tabs>
        <w:spacing w:after="120"/>
        <w:jc w:val="center"/>
        <w:rPr>
          <w:b/>
          <w:bCs/>
          <w:sz w:val="28"/>
        </w:rPr>
      </w:pPr>
    </w:p>
    <w:p w14:paraId="24AA8255" w14:textId="11CC5E96" w:rsidR="00447BF4" w:rsidRPr="00B245AA" w:rsidRDefault="00B245AA" w:rsidP="00447BF4">
      <w:pPr>
        <w:tabs>
          <w:tab w:val="center" w:pos="4677"/>
          <w:tab w:val="right" w:pos="9355"/>
        </w:tabs>
        <w:spacing w:after="120"/>
        <w:jc w:val="center"/>
        <w:rPr>
          <w:rFonts w:ascii="Calibri" w:eastAsia="Calibri" w:hAnsi="Calibri"/>
          <w:b/>
          <w:sz w:val="28"/>
        </w:rPr>
      </w:pPr>
      <w:r>
        <w:rPr>
          <w:b/>
          <w:bCs/>
          <w:sz w:val="28"/>
        </w:rPr>
        <w:t>ПРОГРАММА</w:t>
      </w:r>
      <w:r w:rsidR="00447BF4" w:rsidRPr="00B245AA">
        <w:rPr>
          <w:b/>
          <w:bCs/>
          <w:sz w:val="28"/>
        </w:rPr>
        <w:t xml:space="preserve"> КОМПЛЕКСНОГО РАЗВИТИЯ</w:t>
      </w:r>
      <w:r w:rsidR="00447BF4" w:rsidRPr="00B245AA">
        <w:rPr>
          <w:b/>
          <w:bCs/>
          <w:sz w:val="28"/>
        </w:rPr>
        <w:br/>
        <w:t>ТРАНСПОРТНОЙ ИНФРАСТРУКТУРЫ</w:t>
      </w:r>
      <w:r w:rsidR="00447BF4" w:rsidRPr="00B245AA">
        <w:rPr>
          <w:b/>
          <w:bCs/>
          <w:sz w:val="28"/>
        </w:rPr>
        <w:br/>
      </w:r>
      <w:r w:rsidR="00447BF4" w:rsidRPr="00B245AA">
        <w:rPr>
          <w:b/>
          <w:sz w:val="28"/>
        </w:rPr>
        <w:t>МУНИЦИПАЛЬНОГО ОБРАЗОВАНИЯ</w:t>
      </w:r>
      <w:bookmarkStart w:id="4" w:name="_Hlk55342588"/>
      <w:r w:rsidR="00447BF4" w:rsidRPr="00B245AA">
        <w:rPr>
          <w:b/>
          <w:sz w:val="28"/>
        </w:rPr>
        <w:br/>
        <w:t>СЕЛЬСКОЕ ПОСЕЛЕНИЕ САЛЫМ</w:t>
      </w:r>
      <w:r w:rsidR="00447BF4" w:rsidRPr="00B245AA">
        <w:rPr>
          <w:b/>
          <w:sz w:val="28"/>
        </w:rPr>
        <w:br/>
        <w:t>НЕФТЕЮГАНСКОГО РАЙОНА</w:t>
      </w:r>
      <w:r w:rsidR="00447BF4" w:rsidRPr="00B245AA">
        <w:rPr>
          <w:b/>
          <w:sz w:val="28"/>
        </w:rPr>
        <w:br/>
        <w:t xml:space="preserve">ХАНТЫ-МАНСИЙСКОГО АВТОНОМНОГО ОКРУГА-ЮГРЫ </w:t>
      </w:r>
      <w:r w:rsidR="00447BF4" w:rsidRPr="00B245AA">
        <w:rPr>
          <w:b/>
          <w:sz w:val="28"/>
        </w:rPr>
        <w:br/>
        <w:t>НА ПЕРИОД ДО 2039 ГОДА</w:t>
      </w:r>
    </w:p>
    <w:bookmarkEnd w:id="2"/>
    <w:bookmarkEnd w:id="4"/>
    <w:p w14:paraId="3C56CEB3" w14:textId="77777777" w:rsidR="00447BF4" w:rsidRPr="00FF39EF" w:rsidRDefault="00447BF4" w:rsidP="00447BF4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 w:val="28"/>
          <w:szCs w:val="28"/>
        </w:rPr>
      </w:pPr>
    </w:p>
    <w:p w14:paraId="69446F02" w14:textId="77777777" w:rsidR="00447BF4" w:rsidRPr="00FF39EF" w:rsidRDefault="00447BF4" w:rsidP="00447BF4">
      <w:pPr>
        <w:widowControl w:val="0"/>
        <w:autoSpaceDE w:val="0"/>
        <w:autoSpaceDN w:val="0"/>
        <w:adjustRightInd w:val="0"/>
        <w:ind w:left="284" w:firstLine="710"/>
        <w:jc w:val="both"/>
        <w:rPr>
          <w:rFonts w:eastAsia="Calibri"/>
          <w:szCs w:val="28"/>
        </w:rPr>
      </w:pPr>
      <w:r w:rsidRPr="00FF39EF">
        <w:rPr>
          <w:rFonts w:eastAsia="Calibri"/>
          <w:szCs w:val="28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14:paraId="01639299" w14:textId="77777777" w:rsidR="00447BF4" w:rsidRPr="00FF39EF" w:rsidRDefault="00447BF4" w:rsidP="00447BF4">
      <w:pPr>
        <w:widowControl w:val="0"/>
        <w:autoSpaceDE w:val="0"/>
        <w:autoSpaceDN w:val="0"/>
        <w:adjustRightInd w:val="0"/>
        <w:ind w:left="-426" w:firstLine="710"/>
        <w:jc w:val="both"/>
        <w:rPr>
          <w:rFonts w:eastAsia="Calibri"/>
          <w:szCs w:val="28"/>
        </w:rPr>
      </w:pPr>
    </w:p>
    <w:bookmarkEnd w:id="0"/>
    <w:p w14:paraId="63FB9627" w14:textId="7E2065E7" w:rsidR="00447BF4" w:rsidRPr="00FF39EF" w:rsidRDefault="00447BF4" w:rsidP="00447BF4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</w:rPr>
      </w:pPr>
      <w:r>
        <w:rPr>
          <w:b/>
          <w:sz w:val="28"/>
        </w:rPr>
        <w:t>ПКР</w:t>
      </w:r>
      <w:r w:rsidR="00023359">
        <w:rPr>
          <w:b/>
          <w:sz w:val="28"/>
        </w:rPr>
        <w:t>ТРИ</w:t>
      </w:r>
      <w:r>
        <w:rPr>
          <w:b/>
          <w:sz w:val="28"/>
        </w:rPr>
        <w:t>08</w:t>
      </w:r>
      <w:r w:rsidRPr="00FF39EF">
        <w:rPr>
          <w:b/>
          <w:sz w:val="28"/>
        </w:rPr>
        <w:t>_</w:t>
      </w:r>
      <w:r w:rsidRPr="007768FB">
        <w:rPr>
          <w:b/>
          <w:sz w:val="28"/>
        </w:rPr>
        <w:t xml:space="preserve">1058601676957 </w:t>
      </w:r>
      <w:r w:rsidRPr="00FF39EF">
        <w:rPr>
          <w:b/>
          <w:sz w:val="28"/>
        </w:rPr>
        <w:t>_</w:t>
      </w:r>
      <w:r>
        <w:rPr>
          <w:b/>
          <w:sz w:val="28"/>
        </w:rPr>
        <w:t>86</w:t>
      </w:r>
      <w:r w:rsidRPr="00FF39EF">
        <w:rPr>
          <w:b/>
          <w:sz w:val="28"/>
        </w:rPr>
        <w:t>_</w:t>
      </w:r>
      <w:r>
        <w:rPr>
          <w:b/>
          <w:sz w:val="28"/>
        </w:rPr>
        <w:t>1</w:t>
      </w:r>
      <w:r w:rsidRPr="00FF39EF">
        <w:rPr>
          <w:b/>
          <w:sz w:val="28"/>
        </w:rPr>
        <w:t xml:space="preserve"> </w:t>
      </w:r>
    </w:p>
    <w:p w14:paraId="2867BC49" w14:textId="77777777" w:rsidR="00447BF4" w:rsidRPr="001C0DD6" w:rsidRDefault="00447BF4" w:rsidP="00E621C4">
      <w:pPr>
        <w:rPr>
          <w:b/>
        </w:rPr>
      </w:pPr>
    </w:p>
    <w:p w14:paraId="35E2DDCC" w14:textId="77777777" w:rsidR="002B6FC5" w:rsidRDefault="002B6FC5">
      <w:pPr>
        <w:spacing w:after="200" w:line="276" w:lineRule="auto"/>
        <w:rPr>
          <w:b/>
        </w:rPr>
        <w:sectPr w:rsidR="002B6FC5" w:rsidSect="00C63B3E">
          <w:headerReference w:type="default" r:id="rId10"/>
          <w:headerReference w:type="first" r:id="rId11"/>
          <w:pgSz w:w="11907" w:h="16840" w:code="9"/>
          <w:pgMar w:top="1134" w:right="851" w:bottom="1134" w:left="1701" w:header="561" w:footer="720" w:gutter="0"/>
          <w:cols w:space="720"/>
          <w:noEndnote/>
          <w:titlePg/>
          <w:docGrid w:linePitch="326"/>
        </w:sectPr>
      </w:pPr>
    </w:p>
    <w:p w14:paraId="209812C1" w14:textId="77777777" w:rsidR="00986013" w:rsidRPr="00E621C4" w:rsidRDefault="00986013" w:rsidP="00E621C4">
      <w:pPr>
        <w:spacing w:after="200" w:line="276" w:lineRule="auto"/>
        <w:jc w:val="center"/>
        <w:rPr>
          <w:b/>
          <w:bCs/>
          <w:sz w:val="26"/>
          <w:szCs w:val="26"/>
        </w:rPr>
      </w:pPr>
      <w:bookmarkStart w:id="5" w:name="_Toc46963626"/>
      <w:r w:rsidRPr="00E621C4">
        <w:rPr>
          <w:b/>
          <w:bCs/>
          <w:sz w:val="26"/>
          <w:szCs w:val="26"/>
        </w:rPr>
        <w:lastRenderedPageBreak/>
        <w:t>Оглавление</w:t>
      </w:r>
    </w:p>
    <w:p w14:paraId="29F340E2" w14:textId="1DFA24B1" w:rsidR="00023359" w:rsidRPr="00E621C4" w:rsidRDefault="0098601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r w:rsidRPr="00E621C4">
        <w:rPr>
          <w:rFonts w:ascii="Times New Roman" w:hAnsi="Times New Roman" w:cs="Times New Roman"/>
          <w:sz w:val="26"/>
          <w:szCs w:val="26"/>
        </w:rPr>
        <w:fldChar w:fldCharType="begin"/>
      </w:r>
      <w:r w:rsidRPr="00E621C4">
        <w:rPr>
          <w:rFonts w:ascii="Times New Roman" w:hAnsi="Times New Roman" w:cs="Times New Roman"/>
          <w:sz w:val="26"/>
          <w:szCs w:val="26"/>
        </w:rPr>
        <w:instrText xml:space="preserve"> TOC \h \z \t "!Глава;1" </w:instrText>
      </w:r>
      <w:r w:rsidRPr="00E621C4">
        <w:rPr>
          <w:rFonts w:ascii="Times New Roman" w:hAnsi="Times New Roman" w:cs="Times New Roman"/>
          <w:sz w:val="26"/>
          <w:szCs w:val="26"/>
        </w:rPr>
        <w:fldChar w:fldCharType="separate"/>
      </w:r>
      <w:hyperlink w:anchor="_Toc116354526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Список таблиц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_Toc116354526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5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40CE7C1" w14:textId="6194C684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27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Введение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_Toc116354527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6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E23C629" w14:textId="004D1DDB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28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1. Паспорт Программы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_Toc116354528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8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D75CDDD" w14:textId="0A3621DA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29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2.Характеристика существующего состояния транспортной инфраструктуры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_Toc116354529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12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B676F41" w14:textId="511C3F86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30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2.1. Анализ положения сельского поселения в структуре пространственной организации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_Toc116354530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12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A23CD87" w14:textId="67D8E1EC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31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2.2. Социально-экономическая характеристика сельского поселения, характеристика градостроительной деятельности на территории сельского поселения, включая деятельность в сфере транспорта, оценка транспортного спроса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_Toc116354531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12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A90A7BB" w14:textId="2B758EB8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32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2.3. Характеристика функционирования и показатели работы транспортной инфраструктуры по видам транспорта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_Toc116354532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14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A7F9C29" w14:textId="545FA0FA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33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2.3.1. Автомобильный транспорт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_Toc116354533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14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C9681AD" w14:textId="2F0E57B6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34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2.3.2. Железнодорожный транспорт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_Toc116354534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14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4F986D7" w14:textId="5C9774CC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35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2.3.3. Водный транспорт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_Toc116354535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15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3B6BA67" w14:textId="7F5B016C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36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2.3.4. Воздушный транспорт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_Toc116354536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15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419C227" w14:textId="37E52ACC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37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2.3.5. Трубопроводный транспорт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_Toc116354537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15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B3A4FF9" w14:textId="51EC15ED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38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2.4. Характеристика сети дорог сельского поселения, параметры дорожного движения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_Toc116354538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16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71ADC53" w14:textId="74A17582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39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2.5. Анализ состава парка транспортных средств и уровня автомобилизации сельского поселения, обеспеченность парковочными местами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_Toc116354539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20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C831FF6" w14:textId="58F01E1B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40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2.6. Характеристика работы транспортных средств общего пользования, включая анализ пассажиропотока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_Toc116354540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20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D6E08F7" w14:textId="6DF1BC9D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41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2.7. Характеристика условий пешеходного и велосипедного движения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_Toc116354541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26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15ADB74" w14:textId="7003B3AA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42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2.8. 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_Toc116354542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26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5A19DF2" w14:textId="69A329F0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43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2.9. Анализ уровня безопасности дорожного движения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_Toc116354543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27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4353E96" w14:textId="3D34E268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44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2.10. Оценка уровня негативного воздействия транспортной инфраструктуры на окружающую среду, безопасность и здоровье населения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_Toc116354544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29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9AEA2AA" w14:textId="64274C5F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45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2.11. Характеристика существующих условий и перспектив развития и размещения транспортной инфраструктуры сельского поселения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_Toc116354545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33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BA300A5" w14:textId="569E70AA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46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2.11.1. Характеристика существующих условий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_Toc116354546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33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75C65DA" w14:textId="3386359C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47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2.11.2. Перспективы развития и размещения транспортной инфраструктуры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_Toc116354547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33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EBC209A" w14:textId="693E669A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48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2.12. Оценка нормативно-правовой базы, необходимой для функционирования и развития транспортной инфраструктуры сельского поселения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_Toc116354548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35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23BADEF" w14:textId="1AB1F42F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49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2.13. Оценка финансирования транспортной инфраструктуры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_Toc116354549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35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68C5237" w14:textId="44D41092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50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3. Прогноз транспортного спроса, изменения объемов и характера передвижения населения и перевозок грузов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_Toc116354550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36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03AB7C9" w14:textId="2B61ECC3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51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3.1. Прогноз социально-экономического и градостроительного развития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_Toc116354551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36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7A96F84" w14:textId="2484FA0D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52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3.2. Прогноз транспортного спроса, объемов и характера передвижения населения и перевозок грузов по видам транспорта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_Toc116354552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38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A27D819" w14:textId="000FB423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53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3.3. Прогноз развития транспортной инфраструктуры по видам транспорта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_Toc116354553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38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599F2F3" w14:textId="095617A5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54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3.4. Прогноз развития дорожной сети сельского поселения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_Toc116354554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39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E0A3322" w14:textId="1129118C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55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3.5. Прогноз уровня автомобилизации, параметров дорожного движения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_Toc116354555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39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8589DE8" w14:textId="728A662B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56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3.6. Прогноз показателей безопасности дорожного движения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_Toc116354556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39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AAE9F2E" w14:textId="05D8C2FF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57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3.7. Прогноз негативного воздействия транспортной инфраструктуры на окружающую среду и здоровье населения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_Toc116354557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40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81D6FA5" w14:textId="65FEB1FE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58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4.Укрупненная оценка принципиальных вариантов развития транспортной инфраструктуры и выбор предлагаемого к реализации варианта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_Toc116354558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41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C50CECD" w14:textId="3A61E925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59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5. Перечень мероприятий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_Toc116354559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42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31A81B7" w14:textId="20D1D30A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60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6. Оценка объемов и источников финансирования мероприятий предлагаемого к реализации варианта развития транспортной инфраструктуры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_Toc116354560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42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AEF0AE4" w14:textId="28CC4DC1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61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7.Оценка эффективности мероприятий предлагаемого к реализации варианта развития транспортной инфраструктуры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_Toc116354561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51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F81BC9F" w14:textId="7B117D00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62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8.Предложения по институциональным преобразованиям, совершенствованию правового и информационного обеспечения деятельности в сфере развития транспортной инфраструктуры на территории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_Toc116354562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58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58C844C" w14:textId="3F2DF9E7" w:rsidR="00986013" w:rsidRPr="00E621C4" w:rsidRDefault="00986013" w:rsidP="00986013">
      <w:pPr>
        <w:spacing w:after="200" w:line="276" w:lineRule="auto"/>
        <w:jc w:val="both"/>
        <w:rPr>
          <w:sz w:val="26"/>
          <w:szCs w:val="26"/>
        </w:rPr>
      </w:pPr>
      <w:r w:rsidRPr="00E621C4">
        <w:rPr>
          <w:sz w:val="26"/>
          <w:szCs w:val="26"/>
        </w:rPr>
        <w:fldChar w:fldCharType="end"/>
      </w:r>
      <w:r w:rsidRPr="00E621C4">
        <w:rPr>
          <w:sz w:val="26"/>
          <w:szCs w:val="26"/>
        </w:rPr>
        <w:br w:type="page"/>
      </w:r>
    </w:p>
    <w:p w14:paraId="7BE7679F" w14:textId="77777777" w:rsidR="00986013" w:rsidRPr="00E621C4" w:rsidRDefault="00986013" w:rsidP="00E621C4">
      <w:pPr>
        <w:pStyle w:val="af4"/>
      </w:pPr>
      <w:bookmarkStart w:id="6" w:name="_Toc116354526"/>
      <w:r w:rsidRPr="00E621C4">
        <w:lastRenderedPageBreak/>
        <w:t>Список таблиц</w:t>
      </w:r>
      <w:bookmarkEnd w:id="6"/>
    </w:p>
    <w:p w14:paraId="4AF4401F" w14:textId="1E4042F3" w:rsidR="00023359" w:rsidRPr="00E621C4" w:rsidRDefault="0098601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r w:rsidRPr="00E621C4">
        <w:rPr>
          <w:rFonts w:ascii="Times New Roman" w:hAnsi="Times New Roman" w:cs="Times New Roman"/>
          <w:sz w:val="26"/>
          <w:szCs w:val="26"/>
        </w:rPr>
        <w:fldChar w:fldCharType="begin"/>
      </w:r>
      <w:r w:rsidRPr="00E621C4">
        <w:rPr>
          <w:rFonts w:ascii="Times New Roman" w:hAnsi="Times New Roman" w:cs="Times New Roman"/>
          <w:sz w:val="26"/>
          <w:szCs w:val="26"/>
        </w:rPr>
        <w:instrText xml:space="preserve"> TOC \h \z \t "!таб;1" </w:instrText>
      </w:r>
      <w:r w:rsidRPr="00E621C4">
        <w:rPr>
          <w:rFonts w:ascii="Times New Roman" w:hAnsi="Times New Roman" w:cs="Times New Roman"/>
          <w:sz w:val="26"/>
          <w:szCs w:val="26"/>
        </w:rPr>
        <w:fldChar w:fldCharType="separate"/>
      </w:r>
      <w:hyperlink w:anchor="_Toc116354501" w:history="1">
        <w:r w:rsidR="00023359" w:rsidRPr="00E621C4">
          <w:rPr>
            <w:rStyle w:val="ac"/>
            <w:rFonts w:ascii="Times New Roman" w:eastAsia="Calibri" w:hAnsi="Times New Roman" w:cs="Times New Roman"/>
            <w:noProof/>
            <w:sz w:val="26"/>
            <w:szCs w:val="26"/>
          </w:rPr>
          <w:t xml:space="preserve">Таблица 2.2.1. </w:t>
        </w:r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  <w:lang w:eastAsia="ar-SA"/>
          </w:rPr>
          <w:t>Характеристика</w:t>
        </w:r>
        <w:r w:rsidR="00023359" w:rsidRPr="00E621C4">
          <w:rPr>
            <w:rStyle w:val="ac"/>
            <w:rFonts w:ascii="Times New Roman" w:eastAsia="Calibri" w:hAnsi="Times New Roman" w:cs="Times New Roman"/>
            <w:noProof/>
            <w:sz w:val="26"/>
            <w:szCs w:val="26"/>
          </w:rPr>
          <w:t xml:space="preserve"> демографических показателей сельского поселения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_Toc116354501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13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74CB583" w14:textId="39D8669B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02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  <w:lang w:eastAsia="ar-SA"/>
          </w:rPr>
          <w:t>Таблица 2.4.1. Перечень областных автомобильных дорог общего пользования регионального или межмуниципального значения, являющихся собственностью ХМАО-Югры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_Toc116354502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17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4DC2AAB" w14:textId="1C22090C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03" w:history="1">
        <w:r w:rsidR="00023359" w:rsidRPr="00E621C4">
          <w:rPr>
            <w:rStyle w:val="ac"/>
            <w:rFonts w:ascii="Times New Roman" w:eastAsia="Calibri" w:hAnsi="Times New Roman" w:cs="Times New Roman"/>
            <w:noProof/>
            <w:sz w:val="26"/>
            <w:szCs w:val="26"/>
          </w:rPr>
          <w:t>Таблица 2.4.2. Список основных автодорог местного значения сельского поселения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_Toc116354503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19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D5DD849" w14:textId="04C01662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04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2.5.1. Виды автотранспортных средств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_Toc116354504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20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43F2D3A" w14:textId="7A81C566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05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2.6.1. Показатели деятельности автобусного транспорта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_Toc116354505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21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6B6F991" w14:textId="1FF26E73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06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2.6.2. Регулярные автобусные маршруты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_Toc116354506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22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490EDF2" w14:textId="0D572E3D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07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  <w:lang w:eastAsia="ar-SA"/>
          </w:rPr>
          <w:t>Маршрут № 4 «Привокзальная площадь- Сивыс-Ях»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_Toc116354507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24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7050E37" w14:textId="5ACBBC57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08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  <w:lang w:eastAsia="ar-SA"/>
          </w:rPr>
          <w:t>Маршрут №603 «Нефтеюганск – Салым»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_Toc116354508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24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7FF41C1" w14:textId="439812F9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09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  <w:lang w:eastAsia="ar-SA"/>
          </w:rPr>
          <w:t>Маршрут №3618 «Аэропорт Сургут – Автовокзал Курган»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_Toc116354509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24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68A4090" w14:textId="34B373FB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10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  <w:lang w:eastAsia="ar-SA"/>
          </w:rPr>
          <w:t>Маршрут №587 «Автовокзал Курган – Автовокзал Нижневартовск»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_Toc116354510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24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0DB97AD" w14:textId="2174F966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11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  <w:lang w:eastAsia="ar-SA"/>
          </w:rPr>
          <w:t>Таблица 2.6.3. Характеристика автобусных остановок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_Toc116354511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25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35686A4" w14:textId="085F6688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12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  <w:lang w:eastAsia="ar-SA"/>
          </w:rPr>
          <w:t>Таблица 2.6.4. Маршруты движения школьных автобусов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_Toc116354512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25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977FD4D" w14:textId="7B711D7C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13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  <w:lang w:eastAsia="ar-SA"/>
          </w:rPr>
          <w:t>Таблица 2.9.1. Сведения по распределению ДТП на территории сельского поселения по видам за 2020–2021 годы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_Toc116354513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28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B3D2907" w14:textId="35A73D47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14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  <w:lang w:eastAsia="ar-SA"/>
          </w:rPr>
          <w:t>Таблица 2.9.1. Информация по ДТП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_Toc116354514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28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45BD8FB" w14:textId="0A120C59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15" w:history="1">
        <w:r w:rsidR="00023359" w:rsidRPr="00E621C4">
          <w:rPr>
            <w:rStyle w:val="ac"/>
            <w:rFonts w:ascii="Times New Roman" w:eastAsia="Calibri" w:hAnsi="Times New Roman" w:cs="Times New Roman"/>
            <w:noProof/>
            <w:sz w:val="26"/>
            <w:szCs w:val="26"/>
          </w:rPr>
          <w:t>Таблица 2.10.1. Основные загрязняющие вещества и их источники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_Toc116354515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30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29FF8EB" w14:textId="7EFBD382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16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2.11.1. Основные характеристики существующих условий транспортной инфраструктуры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_Toc116354516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33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E1CF9DB" w14:textId="51B1BE78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17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3.1.1. Демографический прогноз сельского поселения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_Toc116354517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37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8AA2006" w14:textId="29331DF4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18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3.1.2. Прогноз жилищного фонда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_Toc116354518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37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19B7260" w14:textId="093174AE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19" w:history="1">
        <w:r w:rsidR="00023359" w:rsidRPr="00E621C4">
          <w:rPr>
            <w:rStyle w:val="ac"/>
            <w:rFonts w:ascii="Times New Roman" w:eastAsia="Calibri" w:hAnsi="Times New Roman" w:cs="Times New Roman"/>
            <w:noProof/>
            <w:sz w:val="26"/>
            <w:szCs w:val="26"/>
          </w:rPr>
          <w:t>Таблица 3.2.1.</w:t>
        </w:r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023359" w:rsidRPr="00E621C4">
          <w:rPr>
            <w:rStyle w:val="ac"/>
            <w:rFonts w:ascii="Times New Roman" w:eastAsia="Calibri" w:hAnsi="Times New Roman" w:cs="Times New Roman"/>
            <w:noProof/>
            <w:sz w:val="26"/>
            <w:szCs w:val="26"/>
          </w:rPr>
          <w:t>Прогноз транспортного спроса, объемов и характера передвижения населения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_Toc116354519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38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37FB1CF" w14:textId="0066D01F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20" w:history="1">
        <w:r w:rsidR="00023359" w:rsidRPr="00E621C4">
          <w:rPr>
            <w:rStyle w:val="ac"/>
            <w:rFonts w:ascii="Times New Roman" w:eastAsiaTheme="majorEastAsia" w:hAnsi="Times New Roman" w:cs="Times New Roman"/>
            <w:noProof/>
            <w:sz w:val="26"/>
            <w:szCs w:val="26"/>
          </w:rPr>
          <w:t>Таблица 3.5.1. Прогноз уровня автомобилизации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_Toc116354520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39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4D4F903" w14:textId="6C50C683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21" w:history="1">
        <w:r w:rsidR="00023359" w:rsidRPr="00E621C4">
          <w:rPr>
            <w:rStyle w:val="ac"/>
            <w:rFonts w:ascii="Times New Roman" w:eastAsiaTheme="majorEastAsia" w:hAnsi="Times New Roman" w:cs="Times New Roman"/>
            <w:bCs/>
            <w:noProof/>
            <w:sz w:val="26"/>
            <w:szCs w:val="26"/>
          </w:rPr>
          <w:t xml:space="preserve">Таблица 3.6.1. </w:t>
        </w:r>
        <w:r w:rsidR="00023359" w:rsidRPr="00E621C4">
          <w:rPr>
            <w:rStyle w:val="ac"/>
            <w:rFonts w:ascii="Times New Roman" w:eastAsiaTheme="majorEastAsia" w:hAnsi="Times New Roman" w:cs="Times New Roman"/>
            <w:noProof/>
            <w:sz w:val="26"/>
            <w:szCs w:val="26"/>
          </w:rPr>
          <w:t>Динамика аварийности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_Toc116354521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40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961C561" w14:textId="32CFFCA6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22" w:history="1">
        <w:r w:rsidR="00023359" w:rsidRPr="00E621C4">
          <w:rPr>
            <w:rStyle w:val="ac"/>
            <w:rFonts w:ascii="Times New Roman" w:eastAsiaTheme="majorEastAsia" w:hAnsi="Times New Roman" w:cs="Times New Roman"/>
            <w:noProof/>
            <w:sz w:val="26"/>
            <w:szCs w:val="26"/>
          </w:rPr>
          <w:t>Таблица 5.1.1. Перечень мероприятий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_Toc116354522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43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6DDD330" w14:textId="03607D4C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23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6.1. Удельные капитальные затраты капитального ремонта и ремонта на 1 км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_Toc116354523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50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6FB8DB7" w14:textId="2A62B364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24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6.3. Оценка объемов и источников финансирования мероприятий предлагаемого к реализации при выбранном варианте развития транспортной инфраструктуры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_Toc116354524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52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B785E93" w14:textId="48CD49F7" w:rsidR="00023359" w:rsidRPr="00E621C4" w:rsidRDefault="00D018B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25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7.1. Целевые индикаторы на планируемый период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_Toc116354525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8C1DD8">
          <w:rPr>
            <w:rFonts w:ascii="Times New Roman" w:hAnsi="Times New Roman" w:cs="Times New Roman"/>
            <w:noProof/>
            <w:webHidden/>
            <w:sz w:val="26"/>
            <w:szCs w:val="26"/>
          </w:rPr>
          <w:t>58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2C51B6B" w14:textId="2CB20A24" w:rsidR="00986013" w:rsidRPr="00E621C4" w:rsidRDefault="00986013" w:rsidP="00E621C4">
      <w:pPr>
        <w:pStyle w:val="af4"/>
        <w:jc w:val="left"/>
      </w:pPr>
      <w:r w:rsidRPr="00E621C4">
        <w:lastRenderedPageBreak/>
        <w:fldChar w:fldCharType="end"/>
      </w:r>
    </w:p>
    <w:p w14:paraId="043E643E" w14:textId="4E9A5BEB" w:rsidR="001D562F" w:rsidRPr="00E621C4" w:rsidRDefault="001D562F" w:rsidP="00E621C4">
      <w:pPr>
        <w:pStyle w:val="af4"/>
      </w:pPr>
      <w:bookmarkStart w:id="7" w:name="_Toc116354527"/>
      <w:r w:rsidRPr="00E621C4">
        <w:t>В</w:t>
      </w:r>
      <w:bookmarkEnd w:id="5"/>
      <w:r w:rsidR="00C63B3E" w:rsidRPr="00E621C4">
        <w:t>ведение</w:t>
      </w:r>
      <w:bookmarkEnd w:id="7"/>
    </w:p>
    <w:p w14:paraId="1961D628" w14:textId="16DFDD23" w:rsidR="000F78D5" w:rsidRPr="00E621C4" w:rsidRDefault="000F78D5" w:rsidP="00986013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Программа комплексного развития транспортной инфраструктуры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</w:t>
      </w:r>
      <w:r w:rsidR="002E7192" w:rsidRPr="00E621C4">
        <w:rPr>
          <w:sz w:val="26"/>
          <w:szCs w:val="26"/>
        </w:rPr>
        <w:t>поселения</w:t>
      </w:r>
      <w:r w:rsidRPr="00E621C4">
        <w:rPr>
          <w:sz w:val="26"/>
          <w:szCs w:val="26"/>
        </w:rPr>
        <w:t xml:space="preserve"> 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</w:t>
      </w:r>
      <w:r w:rsidR="00D014F1" w:rsidRPr="00E621C4">
        <w:rPr>
          <w:sz w:val="26"/>
          <w:szCs w:val="26"/>
        </w:rPr>
        <w:t>поселени</w:t>
      </w:r>
      <w:r w:rsidR="0029493C" w:rsidRPr="00E621C4">
        <w:rPr>
          <w:sz w:val="26"/>
          <w:szCs w:val="26"/>
        </w:rPr>
        <w:t>я</w:t>
      </w:r>
      <w:r w:rsidRPr="00E621C4">
        <w:rPr>
          <w:sz w:val="26"/>
          <w:szCs w:val="26"/>
        </w:rPr>
        <w:t>, который предусмотрен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транспорта.</w:t>
      </w:r>
    </w:p>
    <w:p w14:paraId="59616C42" w14:textId="384A85CB" w:rsidR="000F78D5" w:rsidRPr="00E621C4" w:rsidRDefault="000F78D5" w:rsidP="00986013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Реализация программы должна обеспечивать сбалансированное, перспективное развитие транспортной инфраструктуры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</w:t>
      </w:r>
      <w:r w:rsidR="00D014F1" w:rsidRPr="00E621C4">
        <w:rPr>
          <w:sz w:val="26"/>
          <w:szCs w:val="26"/>
        </w:rPr>
        <w:t>поселения</w:t>
      </w:r>
      <w:r w:rsidRPr="00E621C4">
        <w:rPr>
          <w:sz w:val="26"/>
          <w:szCs w:val="26"/>
        </w:rPr>
        <w:t xml:space="preserve"> в соответствии с потребностями в строительстве, реконструкции объектов транспортной инфраструктуры местного значения.</w:t>
      </w:r>
    </w:p>
    <w:p w14:paraId="2E471CFB" w14:textId="77777777" w:rsidR="00424DFD" w:rsidRPr="00E621C4" w:rsidRDefault="000F78D5" w:rsidP="00986013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Одним из основополагающих условий развития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</w:t>
      </w:r>
      <w:r w:rsidR="00D014F1" w:rsidRPr="00E621C4">
        <w:rPr>
          <w:sz w:val="26"/>
          <w:szCs w:val="26"/>
        </w:rPr>
        <w:t>поселения</w:t>
      </w:r>
      <w:r w:rsidRPr="00E621C4">
        <w:rPr>
          <w:sz w:val="26"/>
          <w:szCs w:val="26"/>
        </w:rPr>
        <w:t xml:space="preserve">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муниципального образования.</w:t>
      </w:r>
    </w:p>
    <w:p w14:paraId="098314DE" w14:textId="5342370F" w:rsidR="000F78D5" w:rsidRPr="00E621C4" w:rsidRDefault="000F78D5" w:rsidP="00986013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14:paraId="04C449EA" w14:textId="77777777" w:rsidR="000F78D5" w:rsidRPr="00E621C4" w:rsidRDefault="000F78D5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right="276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демографическое развитие;</w:t>
      </w:r>
    </w:p>
    <w:p w14:paraId="7954517F" w14:textId="77777777" w:rsidR="000F78D5" w:rsidRPr="00E621C4" w:rsidRDefault="000F78D5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right="276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перспективное строительство;</w:t>
      </w:r>
    </w:p>
    <w:p w14:paraId="32C77DE2" w14:textId="77777777" w:rsidR="000F78D5" w:rsidRPr="00E621C4" w:rsidRDefault="000F78D5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right="276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состояние транспортной инфраструктуры.</w:t>
      </w:r>
    </w:p>
    <w:p w14:paraId="396B23D6" w14:textId="77777777" w:rsidR="00C63B3E" w:rsidRPr="00E621C4" w:rsidRDefault="000F78D5" w:rsidP="00C63B3E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14:paraId="2A350D9C" w14:textId="32065EAF" w:rsidR="000F78D5" w:rsidRPr="00E621C4" w:rsidRDefault="000F78D5" w:rsidP="00C63B3E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Основными целями программы являются:</w:t>
      </w:r>
    </w:p>
    <w:p w14:paraId="5057F097" w14:textId="77777777" w:rsidR="000F78D5" w:rsidRPr="00E621C4" w:rsidRDefault="000F78D5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right="276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 на территории муниципального образования;</w:t>
      </w:r>
    </w:p>
    <w:p w14:paraId="58B59F4E" w14:textId="77777777" w:rsidR="000F78D5" w:rsidRPr="00E621C4" w:rsidRDefault="000F78D5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right="276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</w:r>
    </w:p>
    <w:p w14:paraId="4AAD53FE" w14:textId="77777777" w:rsidR="000F78D5" w:rsidRPr="00E621C4" w:rsidRDefault="000F78D5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right="276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развитие транспортной инфраструктуры в соответствии с потребностями населения в передвижении, субъектов экономической деятельности </w:t>
      </w:r>
      <w:r w:rsidRPr="00E621C4">
        <w:rPr>
          <w:rFonts w:eastAsia="Calibri"/>
          <w:sz w:val="26"/>
          <w:szCs w:val="26"/>
          <w:lang w:eastAsia="en-US"/>
        </w:rPr>
        <w:lastRenderedPageBreak/>
        <w:t>- в перевозке пассажиров и грузов на территории муниципального образования;</w:t>
      </w:r>
    </w:p>
    <w:p w14:paraId="767C1D3F" w14:textId="77777777" w:rsidR="000F78D5" w:rsidRPr="00E621C4" w:rsidRDefault="000F78D5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right="276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развитие транспортной инфраструктуры, сбалансированное с градостроительной деятельностью в муниципальном образовании;</w:t>
      </w:r>
    </w:p>
    <w:p w14:paraId="127B0242" w14:textId="77777777" w:rsidR="000F78D5" w:rsidRPr="00E621C4" w:rsidRDefault="000F78D5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right="276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обеспечение условий для управления транспортным спросом;</w:t>
      </w:r>
    </w:p>
    <w:p w14:paraId="141267EF" w14:textId="77777777" w:rsidR="000F78D5" w:rsidRPr="00E621C4" w:rsidRDefault="000F78D5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right="276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14:paraId="2129FA04" w14:textId="77777777" w:rsidR="000F78D5" w:rsidRPr="00E621C4" w:rsidRDefault="000F78D5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right="276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14:paraId="62693C26" w14:textId="77777777" w:rsidR="000F78D5" w:rsidRPr="00E621C4" w:rsidRDefault="000F78D5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right="276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условия для пешеходного и велосипедного передвижения населения;</w:t>
      </w:r>
    </w:p>
    <w:p w14:paraId="7A356FB1" w14:textId="77777777" w:rsidR="000F78D5" w:rsidRPr="00E621C4" w:rsidRDefault="000F78D5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right="276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эффективность функционирования действующей транспортной инфраструктуры.</w:t>
      </w:r>
    </w:p>
    <w:p w14:paraId="6F0ADD19" w14:textId="77777777" w:rsidR="000F78D5" w:rsidRPr="00E621C4" w:rsidRDefault="000F78D5" w:rsidP="00986013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14:paraId="0ED0F568" w14:textId="77777777" w:rsidR="000F78D5" w:rsidRPr="00E621C4" w:rsidRDefault="000F78D5" w:rsidP="00986013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Таким образом, Программа является прогнозно-плановым документом, во-первых, формулирующим и увязывающим по срокам, финансовым, трудовым, материальным и прочим ресурсам реализацию стратегических приоритетов в сфере развития транспортной инфраструктуры муниципального образования, во-вторых, формирующим плановую основу взаимодействия членов местного сообщества, обеспечивающего и реализацию стратегических приоритетов, и текущее сбалансированное функционирование экономического и социального секторов муниципального образования.</w:t>
      </w:r>
    </w:p>
    <w:p w14:paraId="01634ADC" w14:textId="77777777" w:rsidR="000F78D5" w:rsidRPr="00E621C4" w:rsidRDefault="000F78D5" w:rsidP="000F78D5">
      <w:pPr>
        <w:spacing w:after="200"/>
        <w:rPr>
          <w:rFonts w:eastAsiaTheme="majorEastAsia"/>
          <w:bCs/>
          <w:sz w:val="26"/>
          <w:szCs w:val="26"/>
          <w:lang w:eastAsia="en-US"/>
        </w:rPr>
      </w:pPr>
      <w:r w:rsidRPr="00E621C4">
        <w:rPr>
          <w:sz w:val="26"/>
          <w:szCs w:val="26"/>
        </w:rPr>
        <w:br w:type="page"/>
      </w:r>
    </w:p>
    <w:p w14:paraId="77AC3188" w14:textId="5BCAC8EB" w:rsidR="00AE455A" w:rsidRPr="00E621C4" w:rsidRDefault="0084740B" w:rsidP="00E621C4">
      <w:pPr>
        <w:pStyle w:val="af4"/>
      </w:pPr>
      <w:bookmarkStart w:id="8" w:name="_Toc46963627"/>
      <w:bookmarkStart w:id="9" w:name="_Toc116354528"/>
      <w:r w:rsidRPr="00E621C4">
        <w:lastRenderedPageBreak/>
        <w:t xml:space="preserve">1. </w:t>
      </w:r>
      <w:r w:rsidR="00AE455A" w:rsidRPr="00E621C4">
        <w:t xml:space="preserve">Паспорт </w:t>
      </w:r>
      <w:r w:rsidR="00495CC7" w:rsidRPr="00E621C4">
        <w:t>Программы</w:t>
      </w:r>
      <w:bookmarkEnd w:id="1"/>
      <w:bookmarkEnd w:id="8"/>
      <w:bookmarkEnd w:id="9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7592"/>
      </w:tblGrid>
      <w:tr w:rsidR="00AE455A" w:rsidRPr="00E621C4" w14:paraId="7C2FF354" w14:textId="77777777" w:rsidTr="001245E6">
        <w:trPr>
          <w:trHeight w:val="162"/>
        </w:trPr>
        <w:tc>
          <w:tcPr>
            <w:tcW w:w="2042" w:type="dxa"/>
          </w:tcPr>
          <w:p w14:paraId="0CC28E2F" w14:textId="77777777" w:rsidR="00AE455A" w:rsidRPr="00E621C4" w:rsidRDefault="00AE455A" w:rsidP="007B402D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Наименование </w:t>
            </w:r>
            <w:r w:rsidR="00495CC7" w:rsidRPr="00E621C4">
              <w:rPr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7592" w:type="dxa"/>
          </w:tcPr>
          <w:p w14:paraId="1ED56928" w14:textId="0B034B83" w:rsidR="00AE455A" w:rsidRPr="00E621C4" w:rsidRDefault="00AE455A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Программа комплексного развития </w:t>
            </w:r>
            <w:r w:rsidR="0029493C" w:rsidRPr="00E621C4">
              <w:rPr>
                <w:sz w:val="26"/>
                <w:szCs w:val="26"/>
              </w:rPr>
              <w:t>транспортной</w:t>
            </w:r>
            <w:r w:rsidRPr="00E621C4">
              <w:rPr>
                <w:sz w:val="26"/>
                <w:szCs w:val="26"/>
              </w:rPr>
              <w:t xml:space="preserve"> инфраструктуры </w:t>
            </w:r>
            <w:r w:rsidR="00447BF4" w:rsidRPr="00E621C4">
              <w:rPr>
                <w:sz w:val="26"/>
                <w:szCs w:val="26"/>
              </w:rPr>
              <w:t>муниципального образования сельское поселение Салым Нефтеюганского района Ханты-Мансийского автономного округа-Югры</w:t>
            </w:r>
          </w:p>
        </w:tc>
      </w:tr>
      <w:tr w:rsidR="00AE455A" w:rsidRPr="00E621C4" w14:paraId="399333D2" w14:textId="77777777" w:rsidTr="001245E6">
        <w:tc>
          <w:tcPr>
            <w:tcW w:w="2042" w:type="dxa"/>
          </w:tcPr>
          <w:p w14:paraId="5696C883" w14:textId="77777777" w:rsidR="00AE455A" w:rsidRPr="00E621C4" w:rsidRDefault="00AE455A" w:rsidP="007B402D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592" w:type="dxa"/>
          </w:tcPr>
          <w:p w14:paraId="7197321D" w14:textId="77777777" w:rsidR="009412E9" w:rsidRPr="00E621C4" w:rsidRDefault="009412E9" w:rsidP="001245E6">
            <w:pPr>
              <w:pStyle w:val="aff2"/>
              <w:spacing w:line="240" w:lineRule="auto"/>
              <w:ind w:left="164" w:right="276" w:firstLine="0"/>
              <w:jc w:val="lef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Федеральные нормативно-правовые акты:</w:t>
            </w:r>
          </w:p>
          <w:p w14:paraId="506A6B49" w14:textId="603E011C" w:rsidR="001D71AA" w:rsidRPr="00E621C4" w:rsidRDefault="001D71AA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Градостроительный кодекс Российской Федерации;</w:t>
            </w:r>
          </w:p>
          <w:p w14:paraId="1DA2A6F7" w14:textId="17C0EB8C" w:rsidR="001D71AA" w:rsidRPr="00E621C4" w:rsidRDefault="001D71AA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Земельный кодекс Российской Федерации;</w:t>
            </w:r>
          </w:p>
          <w:p w14:paraId="03EC043C" w14:textId="4D22BE23" w:rsidR="001D71AA" w:rsidRPr="00E621C4" w:rsidRDefault="001D71AA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Федеральный закон от 06 октября 2003 года № 131-ФЗ «Об общих принципах организации местного самоуправления в Российской Федерации»;</w:t>
            </w:r>
          </w:p>
          <w:p w14:paraId="176A82FE" w14:textId="780C54DB" w:rsidR="000F78D5" w:rsidRPr="00E621C4" w:rsidRDefault="000F78D5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2D71158E" w14:textId="45C3C952" w:rsidR="000F78D5" w:rsidRPr="00E621C4" w:rsidRDefault="000F78D5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Постановление Правительства РФ от 25.12.2015 года № 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14:paraId="4809B1BA" w14:textId="119F8084" w:rsidR="000F78D5" w:rsidRPr="00E621C4" w:rsidRDefault="00A74036" w:rsidP="00717EC0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Транспортная стратегия РФ на период до 2030 года с прогнозом на период до 2035 года,</w:t>
            </w:r>
            <w:r w:rsidR="000F78D5" w:rsidRPr="00E621C4">
              <w:rPr>
                <w:rFonts w:eastAsia="Calibri"/>
                <w:sz w:val="26"/>
                <w:szCs w:val="26"/>
                <w:lang w:eastAsia="en-US"/>
              </w:rPr>
              <w:t xml:space="preserve"> в редакции </w:t>
            </w:r>
            <w:r w:rsidRPr="00E621C4">
              <w:rPr>
                <w:rFonts w:eastAsia="Calibri"/>
                <w:sz w:val="26"/>
                <w:szCs w:val="26"/>
                <w:lang w:eastAsia="en-US"/>
              </w:rPr>
              <w:t>распоряжения Правительства Российской Федерации от 27 ноября 2021 г.  № 3363-р</w:t>
            </w:r>
            <w:r w:rsidR="000F78D5" w:rsidRPr="00E621C4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14:paraId="1C1DAD6F" w14:textId="74748B3B" w:rsidR="000861F9" w:rsidRPr="00E621C4" w:rsidRDefault="00A74036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color w:val="000000"/>
                <w:sz w:val="26"/>
                <w:szCs w:val="26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СП 42.13330.2016</w:t>
            </w:r>
            <w:r w:rsidR="001C3CC7" w:rsidRPr="00E621C4">
              <w:rPr>
                <w:rFonts w:eastAsia="Calibri"/>
                <w:sz w:val="26"/>
                <w:szCs w:val="26"/>
                <w:lang w:eastAsia="en-US"/>
              </w:rPr>
              <w:t xml:space="preserve"> «Градостроительство. Планировка и застройка городских и сельских поселений».</w:t>
            </w:r>
          </w:p>
        </w:tc>
      </w:tr>
      <w:tr w:rsidR="00447BF4" w:rsidRPr="00E621C4" w14:paraId="0D8A5CDD" w14:textId="77777777" w:rsidTr="001245E6">
        <w:tc>
          <w:tcPr>
            <w:tcW w:w="2042" w:type="dxa"/>
          </w:tcPr>
          <w:p w14:paraId="5F37D77A" w14:textId="77777777" w:rsidR="00447BF4" w:rsidRPr="00E621C4" w:rsidRDefault="00447BF4" w:rsidP="00447BF4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Заказчик Программы, его местонахождение</w:t>
            </w:r>
          </w:p>
        </w:tc>
        <w:tc>
          <w:tcPr>
            <w:tcW w:w="7592" w:type="dxa"/>
          </w:tcPr>
          <w:p w14:paraId="7E8D4B30" w14:textId="60C864EE" w:rsidR="00447BF4" w:rsidRPr="00E621C4" w:rsidRDefault="00447BF4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Администрация муниципального образования сельское поселение Салым Нефтеюганского района Ханты-Мансийского автономного округа-Югры</w:t>
            </w:r>
          </w:p>
        </w:tc>
      </w:tr>
      <w:tr w:rsidR="00447BF4" w:rsidRPr="00E621C4" w14:paraId="50A1432A" w14:textId="77777777" w:rsidTr="001245E6">
        <w:tc>
          <w:tcPr>
            <w:tcW w:w="2042" w:type="dxa"/>
          </w:tcPr>
          <w:p w14:paraId="10193778" w14:textId="77777777" w:rsidR="00447BF4" w:rsidRPr="00E621C4" w:rsidRDefault="00447BF4" w:rsidP="00447BF4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Разработчик Программы, его местонахождение</w:t>
            </w:r>
          </w:p>
        </w:tc>
        <w:tc>
          <w:tcPr>
            <w:tcW w:w="7592" w:type="dxa"/>
          </w:tcPr>
          <w:p w14:paraId="3D189583" w14:textId="77777777" w:rsidR="00447BF4" w:rsidRPr="00E621C4" w:rsidRDefault="00447BF4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ИП Рыжков Денис Витальевич</w:t>
            </w:r>
          </w:p>
          <w:p w14:paraId="732C9ADB" w14:textId="77777777" w:rsidR="00447BF4" w:rsidRPr="00E621C4" w:rsidRDefault="00447BF4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620141, Свердловская область, г. Екатеринбург, ул. Ольховская, 23, оф 175</w:t>
            </w:r>
          </w:p>
          <w:p w14:paraId="113DB35B" w14:textId="77777777" w:rsidR="00447BF4" w:rsidRPr="00E621C4" w:rsidRDefault="00447BF4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т. 8 (343) 382-60-04</w:t>
            </w:r>
          </w:p>
          <w:p w14:paraId="3271BE60" w14:textId="07165DD6" w:rsidR="00447BF4" w:rsidRPr="00E621C4" w:rsidRDefault="00447BF4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email: director@profgkh.com </w:t>
            </w:r>
          </w:p>
        </w:tc>
      </w:tr>
      <w:tr w:rsidR="00AE455A" w:rsidRPr="00E621C4" w14:paraId="0A116265" w14:textId="77777777" w:rsidTr="001245E6">
        <w:tc>
          <w:tcPr>
            <w:tcW w:w="2042" w:type="dxa"/>
          </w:tcPr>
          <w:p w14:paraId="559A7760" w14:textId="77777777" w:rsidR="00AE455A" w:rsidRPr="00E621C4" w:rsidRDefault="00AE455A" w:rsidP="007B402D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Цель Программы</w:t>
            </w:r>
          </w:p>
        </w:tc>
        <w:tc>
          <w:tcPr>
            <w:tcW w:w="7592" w:type="dxa"/>
          </w:tcPr>
          <w:p w14:paraId="2A6B323F" w14:textId="77777777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Цели программы:</w:t>
            </w:r>
          </w:p>
          <w:p w14:paraId="6D7369EF" w14:textId="6D3233FF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а)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</w:t>
            </w:r>
            <w:r w:rsidR="0029493C" w:rsidRPr="00E621C4">
              <w:rPr>
                <w:sz w:val="26"/>
                <w:szCs w:val="26"/>
              </w:rPr>
              <w:t>сельского</w:t>
            </w:r>
            <w:r w:rsidRPr="00E621C4">
              <w:rPr>
                <w:sz w:val="26"/>
                <w:szCs w:val="26"/>
              </w:rPr>
              <w:t xml:space="preserve"> </w:t>
            </w:r>
            <w:r w:rsidR="00D014F1" w:rsidRPr="00E621C4">
              <w:rPr>
                <w:sz w:val="26"/>
                <w:szCs w:val="26"/>
              </w:rPr>
              <w:t>поселения</w:t>
            </w:r>
            <w:r w:rsidRPr="00E621C4">
              <w:rPr>
                <w:sz w:val="26"/>
                <w:szCs w:val="26"/>
              </w:rPr>
              <w:t>;</w:t>
            </w:r>
          </w:p>
          <w:p w14:paraId="7FB3E7DD" w14:textId="77777777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б) доступность объектов транспортной инфраструктуры для населения и субъектов экономической деятельности;</w:t>
            </w:r>
          </w:p>
          <w:p w14:paraId="33D2F4CF" w14:textId="6D3C111D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lastRenderedPageBreak/>
              <w:t xml:space="preserve">в) развитие транспортной инфраструктуры в соответствии с потребностями населения в передвижении, субъектов экономической деятельности - перевозка пассажиров и грузов на территории </w:t>
            </w:r>
            <w:r w:rsidR="0029493C" w:rsidRPr="00E621C4">
              <w:rPr>
                <w:sz w:val="26"/>
                <w:szCs w:val="26"/>
              </w:rPr>
              <w:t>сельского</w:t>
            </w:r>
            <w:r w:rsidRPr="00E621C4">
              <w:rPr>
                <w:sz w:val="26"/>
                <w:szCs w:val="26"/>
              </w:rPr>
              <w:t xml:space="preserve"> </w:t>
            </w:r>
            <w:r w:rsidR="00D014F1" w:rsidRPr="00E621C4">
              <w:rPr>
                <w:sz w:val="26"/>
                <w:szCs w:val="26"/>
              </w:rPr>
              <w:t>поселения</w:t>
            </w:r>
            <w:r w:rsidRPr="00E621C4">
              <w:rPr>
                <w:sz w:val="26"/>
                <w:szCs w:val="26"/>
              </w:rPr>
              <w:t>;</w:t>
            </w:r>
          </w:p>
          <w:p w14:paraId="3F0675DA" w14:textId="3604CAE2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г) развитие транспортной инфраструктуры, сбалансированное с градостроительной деятельностью в </w:t>
            </w:r>
            <w:r w:rsidR="0029493C" w:rsidRPr="00E621C4">
              <w:rPr>
                <w:sz w:val="26"/>
                <w:szCs w:val="26"/>
              </w:rPr>
              <w:t>сельском</w:t>
            </w:r>
            <w:r w:rsidRPr="00E621C4">
              <w:rPr>
                <w:sz w:val="26"/>
                <w:szCs w:val="26"/>
              </w:rPr>
              <w:t xml:space="preserve"> </w:t>
            </w:r>
            <w:r w:rsidR="00D014F1" w:rsidRPr="00E621C4">
              <w:rPr>
                <w:sz w:val="26"/>
                <w:szCs w:val="26"/>
              </w:rPr>
              <w:t>поселении</w:t>
            </w:r>
            <w:r w:rsidRPr="00E621C4">
              <w:rPr>
                <w:sz w:val="26"/>
                <w:szCs w:val="26"/>
              </w:rPr>
              <w:t>;</w:t>
            </w:r>
          </w:p>
          <w:p w14:paraId="75E3FF10" w14:textId="77777777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д) условия для управления транспортным спросом;</w:t>
            </w:r>
          </w:p>
          <w:p w14:paraId="46BD04F8" w14:textId="77777777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14:paraId="5C74772F" w14:textId="77777777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ж) 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14:paraId="7B0D1EC9" w14:textId="77777777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з) условия для пешеходного и велосипедного передвижения населения;</w:t>
            </w:r>
          </w:p>
          <w:p w14:paraId="21E284E7" w14:textId="4AFC4E18" w:rsidR="00AE455A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и) эффективность функционирования действующей транспортной инфраструктуры.</w:t>
            </w:r>
          </w:p>
        </w:tc>
      </w:tr>
      <w:tr w:rsidR="00AE455A" w:rsidRPr="00E621C4" w14:paraId="4B8A2D06" w14:textId="77777777" w:rsidTr="001245E6">
        <w:tc>
          <w:tcPr>
            <w:tcW w:w="2042" w:type="dxa"/>
          </w:tcPr>
          <w:p w14:paraId="57F87350" w14:textId="77777777" w:rsidR="00AE455A" w:rsidRPr="00E621C4" w:rsidRDefault="00AE455A" w:rsidP="007B402D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7592" w:type="dxa"/>
          </w:tcPr>
          <w:p w14:paraId="40708EB7" w14:textId="321C61BB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1. Формирование перечня мероприятий (инвестиционных проектов) по проектированию, строительству объектов транспортной инфраструктуры </w:t>
            </w:r>
            <w:r w:rsidR="0029493C" w:rsidRPr="00E621C4">
              <w:rPr>
                <w:sz w:val="26"/>
                <w:szCs w:val="26"/>
              </w:rPr>
              <w:t>сельского</w:t>
            </w:r>
            <w:r w:rsidRPr="00E621C4">
              <w:rPr>
                <w:sz w:val="26"/>
                <w:szCs w:val="26"/>
              </w:rPr>
              <w:t xml:space="preserve"> </w:t>
            </w:r>
            <w:r w:rsidR="00D014F1" w:rsidRPr="00E621C4">
              <w:rPr>
                <w:sz w:val="26"/>
                <w:szCs w:val="26"/>
              </w:rPr>
              <w:t>поселения</w:t>
            </w:r>
            <w:r w:rsidRPr="00E621C4">
              <w:rPr>
                <w:sz w:val="26"/>
                <w:szCs w:val="26"/>
              </w:rPr>
              <w:t xml:space="preserve">, предусмотренных стратегией социально-экономического развития </w:t>
            </w:r>
            <w:r w:rsidR="0029493C" w:rsidRPr="00E621C4">
              <w:rPr>
                <w:sz w:val="26"/>
                <w:szCs w:val="26"/>
              </w:rPr>
              <w:t>сельского</w:t>
            </w:r>
            <w:r w:rsidRPr="00E621C4">
              <w:rPr>
                <w:sz w:val="26"/>
                <w:szCs w:val="26"/>
              </w:rPr>
              <w:t xml:space="preserve"> </w:t>
            </w:r>
            <w:r w:rsidR="00D014F1" w:rsidRPr="00E621C4">
              <w:rPr>
                <w:sz w:val="26"/>
                <w:szCs w:val="26"/>
              </w:rPr>
              <w:t>поселения</w:t>
            </w:r>
            <w:r w:rsidRPr="00E621C4">
              <w:rPr>
                <w:sz w:val="26"/>
                <w:szCs w:val="26"/>
              </w:rPr>
              <w:t xml:space="preserve">, государственными и муниципальными программами, Генеральным планом </w:t>
            </w:r>
            <w:r w:rsidR="0029493C" w:rsidRPr="00E621C4">
              <w:rPr>
                <w:sz w:val="26"/>
                <w:szCs w:val="26"/>
              </w:rPr>
              <w:t>сельского</w:t>
            </w:r>
            <w:r w:rsidRPr="00E621C4">
              <w:rPr>
                <w:sz w:val="26"/>
                <w:szCs w:val="26"/>
              </w:rPr>
              <w:t xml:space="preserve"> поселения</w:t>
            </w:r>
            <w:r w:rsidR="00D178DF" w:rsidRPr="00E621C4">
              <w:rPr>
                <w:sz w:val="26"/>
                <w:szCs w:val="26"/>
              </w:rPr>
              <w:t>.</w:t>
            </w:r>
          </w:p>
          <w:p w14:paraId="3805A4A5" w14:textId="391FCA90" w:rsidR="00AE455A" w:rsidRPr="00E621C4" w:rsidRDefault="00545849" w:rsidP="001245E6">
            <w:pPr>
              <w:pStyle w:val="affe"/>
              <w:ind w:right="276" w:firstLine="14"/>
              <w:rPr>
                <w:color w:val="000000"/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2. Оценка объемов и источников финансирования мероприятий по ремонту и строительству объектов транспортной инфраструктуры.</w:t>
            </w:r>
          </w:p>
        </w:tc>
      </w:tr>
      <w:tr w:rsidR="00545849" w:rsidRPr="00E621C4" w14:paraId="27679E15" w14:textId="77777777" w:rsidTr="001245E6">
        <w:tc>
          <w:tcPr>
            <w:tcW w:w="2042" w:type="dxa"/>
          </w:tcPr>
          <w:p w14:paraId="0EEE2C47" w14:textId="77777777" w:rsidR="00545849" w:rsidRPr="00E621C4" w:rsidRDefault="00545849" w:rsidP="007B402D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Целевые показатели (индикаторы) Программы</w:t>
            </w:r>
          </w:p>
        </w:tc>
        <w:tc>
          <w:tcPr>
            <w:tcW w:w="7592" w:type="dxa"/>
          </w:tcPr>
          <w:p w14:paraId="1FF22767" w14:textId="7C04045E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Целевые показатели (индикаторы) развития транспортной инфраструктуры на </w:t>
            </w:r>
            <w:r w:rsidR="00394184" w:rsidRPr="00E621C4">
              <w:rPr>
                <w:sz w:val="26"/>
                <w:szCs w:val="26"/>
              </w:rPr>
              <w:t>2039</w:t>
            </w:r>
            <w:r w:rsidRPr="00E621C4">
              <w:rPr>
                <w:sz w:val="26"/>
                <w:szCs w:val="26"/>
              </w:rPr>
              <w:t xml:space="preserve"> год:</w:t>
            </w:r>
          </w:p>
          <w:p w14:paraId="6682FE9D" w14:textId="1580688F" w:rsidR="00DC0053" w:rsidRPr="00E621C4" w:rsidRDefault="00DC0053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Индикаторы развития транспортной инфраструктуры</w:t>
            </w:r>
          </w:p>
          <w:p w14:paraId="5B7B3E5E" w14:textId="540BDF51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 xml:space="preserve">Количество станций технического обслуживания </w:t>
            </w:r>
          </w:p>
          <w:p w14:paraId="221482BA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Количество автозаправочных станций (АЗС), расположенных на автомобильных дорогах общего пользования местного значения</w:t>
            </w:r>
          </w:p>
          <w:p w14:paraId="07E7E69A" w14:textId="51A16C52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Количество многотопливных заправочных станций</w:t>
            </w:r>
          </w:p>
          <w:p w14:paraId="66864AEE" w14:textId="77777777" w:rsidR="00DC0053" w:rsidRPr="00E621C4" w:rsidRDefault="00DC0053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Индикаторы развития транспорта общественного пользования</w:t>
            </w:r>
          </w:p>
          <w:p w14:paraId="48F57403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Число транспортно-пересадочных узлов</w:t>
            </w:r>
          </w:p>
          <w:p w14:paraId="0B7071FB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Пассажиропоток автобусного транспорта в год</w:t>
            </w:r>
          </w:p>
          <w:p w14:paraId="73D16A52" w14:textId="77777777" w:rsidR="00DC0053" w:rsidRPr="00E621C4" w:rsidRDefault="00DC0053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Индикаторы развития инфраструктуры грузового транспорта, транспортных средств коммунальных и дорожных служб</w:t>
            </w:r>
          </w:p>
          <w:p w14:paraId="43E8B836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Число мест стоянок большегрузного транспорта</w:t>
            </w:r>
          </w:p>
          <w:p w14:paraId="51EFC329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lastRenderedPageBreak/>
              <w:t>Число мест стоянок транспорта коммунальных служб</w:t>
            </w:r>
          </w:p>
          <w:p w14:paraId="761EEA09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Число мест стоянок транспорта дорожных служб</w:t>
            </w:r>
          </w:p>
          <w:p w14:paraId="1B055BED" w14:textId="77777777" w:rsidR="00DC0053" w:rsidRPr="00E621C4" w:rsidRDefault="00DC0053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Индикаторы развития инфраструктуры пешеходного и велосипедного движения</w:t>
            </w:r>
          </w:p>
          <w:p w14:paraId="37A441EE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Протяженность пешеходных дорожек</w:t>
            </w:r>
          </w:p>
          <w:p w14:paraId="33820F18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Протяженность велосипедных дорожек</w:t>
            </w:r>
          </w:p>
          <w:p w14:paraId="40BFF2E3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Число пунктов хранения велосипедов</w:t>
            </w:r>
          </w:p>
          <w:p w14:paraId="063307E7" w14:textId="2C011644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Количество пешеходных переходов</w:t>
            </w:r>
          </w:p>
          <w:p w14:paraId="6EC2E8D4" w14:textId="77777777" w:rsidR="00DC0053" w:rsidRPr="00E621C4" w:rsidRDefault="00DC0053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Индикаторы развития сети дорог сельского поселения</w:t>
            </w:r>
          </w:p>
          <w:p w14:paraId="466B0AE5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Протяженность дорог</w:t>
            </w:r>
          </w:p>
          <w:p w14:paraId="138DD307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Протяженность дорог с асфальтобетонным покрытием</w:t>
            </w:r>
          </w:p>
          <w:p w14:paraId="42E5733B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Количество установленных дорожных знаков</w:t>
            </w:r>
          </w:p>
          <w:p w14:paraId="77828768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Количество зон, обслуживаемых светофорными объектами</w:t>
            </w:r>
          </w:p>
          <w:p w14:paraId="65918CFA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Количество установленных искусственных неровностей</w:t>
            </w:r>
          </w:p>
          <w:p w14:paraId="1BDA37C0" w14:textId="2CDE4F0C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sz w:val="26"/>
                <w:szCs w:val="26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Протяженность барьерных</w:t>
            </w:r>
            <w:r w:rsidRPr="00E621C4">
              <w:rPr>
                <w:sz w:val="26"/>
                <w:szCs w:val="26"/>
              </w:rPr>
              <w:t xml:space="preserve"> ограждений</w:t>
            </w:r>
          </w:p>
          <w:p w14:paraId="1D998DEE" w14:textId="117F8257" w:rsidR="00DC0053" w:rsidRPr="00E621C4" w:rsidRDefault="00DC0053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Индикаторы по организации дорожного движения</w:t>
            </w:r>
          </w:p>
          <w:p w14:paraId="26E69A63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Количество устройств для фиксации нарушений на дорогах</w:t>
            </w:r>
          </w:p>
          <w:p w14:paraId="77BD80E8" w14:textId="40FF1D31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Доля дорожно- транспортных происшествий на автомобильных дорогах общего пользования местного значения, совершению которых сопутствовало наличие неудовлетворительных дорожных условий</w:t>
            </w:r>
          </w:p>
          <w:p w14:paraId="3C074648" w14:textId="2DB3B4AE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Камеры фото</w:t>
            </w:r>
            <w:r w:rsidR="00DF39F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621C4">
              <w:rPr>
                <w:rFonts w:eastAsia="Calibri"/>
                <w:sz w:val="26"/>
                <w:szCs w:val="26"/>
                <w:lang w:eastAsia="en-US"/>
              </w:rPr>
              <w:t>-, видеофиксации нарушений</w:t>
            </w:r>
          </w:p>
          <w:p w14:paraId="79EA2A59" w14:textId="054570FA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sz w:val="26"/>
                <w:szCs w:val="26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Объекты регулирования дорожного движения, подключенных к автоматизированной системе управления дорожным движением</w:t>
            </w:r>
          </w:p>
        </w:tc>
      </w:tr>
      <w:tr w:rsidR="00545849" w:rsidRPr="00E621C4" w14:paraId="634DFC03" w14:textId="77777777" w:rsidTr="001245E6">
        <w:tc>
          <w:tcPr>
            <w:tcW w:w="2042" w:type="dxa"/>
          </w:tcPr>
          <w:p w14:paraId="4D2847F2" w14:textId="77777777" w:rsidR="00545849" w:rsidRPr="00E621C4" w:rsidRDefault="00545849" w:rsidP="007B402D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592" w:type="dxa"/>
          </w:tcPr>
          <w:p w14:paraId="3B0A593F" w14:textId="530233C2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Мероприятия программы (инвестиционные проекты) направлены на развитие объектов транспортной инфраструктуры по направлениям.</w:t>
            </w:r>
          </w:p>
          <w:p w14:paraId="170E9AC9" w14:textId="67C0BE1B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Группа 1. Мероприятия по развитию транспортной инфраструктуры по видам транспорта</w:t>
            </w:r>
          </w:p>
          <w:p w14:paraId="2654BCC8" w14:textId="3708CD82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Группа 2. Мероприятия по развитию транспорта общего пользования</w:t>
            </w:r>
          </w:p>
          <w:p w14:paraId="1BDAFB22" w14:textId="1ABBF092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Группа 3. Мероприятия по развитию инфраструктуры для легкового автомобильного транспорта, включая развитие парковочного пространства</w:t>
            </w:r>
          </w:p>
          <w:p w14:paraId="3AE0FCDA" w14:textId="1B0D6363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Группа 4. Мероприятия по развитию инфраструктуры пешеходного </w:t>
            </w:r>
            <w:r w:rsidR="002A5F6A" w:rsidRPr="00E621C4">
              <w:rPr>
                <w:sz w:val="26"/>
                <w:szCs w:val="26"/>
              </w:rPr>
              <w:t>и велосипедного передвижения</w:t>
            </w:r>
          </w:p>
          <w:p w14:paraId="64510532" w14:textId="32CCB336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lastRenderedPageBreak/>
              <w:t>Группа 5. Мероприятия по развитию инфраструктуры для грузового транспорта, транспортных средств коммунальных и дорожных служб</w:t>
            </w:r>
          </w:p>
          <w:p w14:paraId="71D71503" w14:textId="6F7E9B20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Группа 6. Мероприятия по развитию сети дорог </w:t>
            </w:r>
            <w:r w:rsidR="0029493C" w:rsidRPr="00E621C4">
              <w:rPr>
                <w:sz w:val="26"/>
                <w:szCs w:val="26"/>
              </w:rPr>
              <w:t>сельского</w:t>
            </w:r>
            <w:r w:rsidRPr="00E621C4">
              <w:rPr>
                <w:sz w:val="26"/>
                <w:szCs w:val="26"/>
              </w:rPr>
              <w:t xml:space="preserve"> </w:t>
            </w:r>
            <w:r w:rsidR="00D014F1" w:rsidRPr="00E621C4">
              <w:rPr>
                <w:sz w:val="26"/>
                <w:szCs w:val="26"/>
              </w:rPr>
              <w:t>поселения</w:t>
            </w:r>
          </w:p>
        </w:tc>
      </w:tr>
      <w:tr w:rsidR="00545849" w:rsidRPr="00E621C4" w14:paraId="5EBCDBFD" w14:textId="77777777" w:rsidTr="001245E6">
        <w:tc>
          <w:tcPr>
            <w:tcW w:w="2042" w:type="dxa"/>
          </w:tcPr>
          <w:p w14:paraId="41C9FCE5" w14:textId="77777777" w:rsidR="00545849" w:rsidRPr="00E621C4" w:rsidRDefault="00545849" w:rsidP="007B402D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7592" w:type="dxa"/>
          </w:tcPr>
          <w:p w14:paraId="7CF7B60E" w14:textId="6642E18C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Срок реализации 202</w:t>
            </w:r>
            <w:r w:rsidR="007B402D" w:rsidRPr="00E621C4">
              <w:rPr>
                <w:sz w:val="26"/>
                <w:szCs w:val="26"/>
              </w:rPr>
              <w:t>2</w:t>
            </w:r>
            <w:r w:rsidRPr="00E621C4">
              <w:rPr>
                <w:sz w:val="26"/>
                <w:szCs w:val="26"/>
              </w:rPr>
              <w:t>-</w:t>
            </w:r>
            <w:r w:rsidR="00394184" w:rsidRPr="00E621C4">
              <w:rPr>
                <w:sz w:val="26"/>
                <w:szCs w:val="26"/>
              </w:rPr>
              <w:t>2039</w:t>
            </w:r>
            <w:r w:rsidRPr="00E621C4">
              <w:rPr>
                <w:sz w:val="26"/>
                <w:szCs w:val="26"/>
              </w:rPr>
              <w:t xml:space="preserve"> годы:</w:t>
            </w:r>
          </w:p>
          <w:p w14:paraId="46102142" w14:textId="7FADC73E" w:rsidR="00545849" w:rsidRPr="00E621C4" w:rsidRDefault="00545849" w:rsidP="001245E6">
            <w:pPr>
              <w:pStyle w:val="affe"/>
              <w:numPr>
                <w:ilvl w:val="0"/>
                <w:numId w:val="39"/>
              </w:numPr>
              <w:ind w:right="276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 этап – 202</w:t>
            </w:r>
            <w:r w:rsidR="007B402D" w:rsidRPr="00E621C4">
              <w:rPr>
                <w:sz w:val="26"/>
                <w:szCs w:val="26"/>
              </w:rPr>
              <w:t>2</w:t>
            </w:r>
            <w:r w:rsidRPr="00E621C4">
              <w:rPr>
                <w:sz w:val="26"/>
                <w:szCs w:val="26"/>
              </w:rPr>
              <w:t>–202</w:t>
            </w:r>
            <w:r w:rsidR="007B402D" w:rsidRPr="00E621C4">
              <w:rPr>
                <w:sz w:val="26"/>
                <w:szCs w:val="26"/>
              </w:rPr>
              <w:t>6</w:t>
            </w:r>
            <w:r w:rsidRPr="00E621C4">
              <w:rPr>
                <w:sz w:val="26"/>
                <w:szCs w:val="26"/>
              </w:rPr>
              <w:t xml:space="preserve"> годы;</w:t>
            </w:r>
          </w:p>
          <w:p w14:paraId="73D8C9A6" w14:textId="0694A5AD" w:rsidR="00545849" w:rsidRPr="00E621C4" w:rsidRDefault="00545849" w:rsidP="001245E6">
            <w:pPr>
              <w:pStyle w:val="affe"/>
              <w:numPr>
                <w:ilvl w:val="0"/>
                <w:numId w:val="39"/>
              </w:numPr>
              <w:ind w:right="276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 этап – 202</w:t>
            </w:r>
            <w:r w:rsidR="007B402D" w:rsidRPr="00E621C4">
              <w:rPr>
                <w:sz w:val="26"/>
                <w:szCs w:val="26"/>
              </w:rPr>
              <w:t>7</w:t>
            </w:r>
            <w:r w:rsidRPr="00E621C4">
              <w:rPr>
                <w:sz w:val="26"/>
                <w:szCs w:val="26"/>
              </w:rPr>
              <w:t>–</w:t>
            </w:r>
            <w:r w:rsidR="00394184" w:rsidRPr="00E621C4">
              <w:rPr>
                <w:sz w:val="26"/>
                <w:szCs w:val="26"/>
              </w:rPr>
              <w:t>2039</w:t>
            </w:r>
            <w:r w:rsidRPr="00E621C4">
              <w:rPr>
                <w:sz w:val="26"/>
                <w:szCs w:val="26"/>
              </w:rPr>
              <w:t xml:space="preserve"> годы</w:t>
            </w:r>
            <w:r w:rsidR="008A08A7" w:rsidRPr="00E621C4">
              <w:rPr>
                <w:sz w:val="26"/>
                <w:szCs w:val="26"/>
              </w:rPr>
              <w:t>.</w:t>
            </w:r>
          </w:p>
        </w:tc>
      </w:tr>
      <w:tr w:rsidR="00545849" w:rsidRPr="00E621C4" w14:paraId="3D83CF3F" w14:textId="77777777" w:rsidTr="001245E6">
        <w:tc>
          <w:tcPr>
            <w:tcW w:w="2042" w:type="dxa"/>
          </w:tcPr>
          <w:p w14:paraId="0E506E53" w14:textId="77777777" w:rsidR="00545849" w:rsidRPr="00E621C4" w:rsidRDefault="00545849" w:rsidP="007B402D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592" w:type="dxa"/>
          </w:tcPr>
          <w:p w14:paraId="3EA531D5" w14:textId="1DDD223F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bookmarkStart w:id="10" w:name="_Hlk507548235"/>
            <w:r w:rsidRPr="00E621C4">
              <w:rPr>
                <w:sz w:val="26"/>
                <w:szCs w:val="26"/>
              </w:rPr>
              <w:t>Прогнозный общий объем финансирования Программы на 202</w:t>
            </w:r>
            <w:r w:rsidR="007B402D" w:rsidRPr="00E621C4">
              <w:rPr>
                <w:sz w:val="26"/>
                <w:szCs w:val="26"/>
              </w:rPr>
              <w:t>2</w:t>
            </w:r>
            <w:r w:rsidRPr="00E621C4">
              <w:rPr>
                <w:sz w:val="26"/>
                <w:szCs w:val="26"/>
              </w:rPr>
              <w:t>–</w:t>
            </w:r>
            <w:r w:rsidR="00394184" w:rsidRPr="00E621C4">
              <w:rPr>
                <w:sz w:val="26"/>
                <w:szCs w:val="26"/>
              </w:rPr>
              <w:t>2039</w:t>
            </w:r>
            <w:r w:rsidRPr="00E621C4">
              <w:rPr>
                <w:sz w:val="26"/>
                <w:szCs w:val="26"/>
              </w:rPr>
              <w:t xml:space="preserve"> годы составляет </w:t>
            </w:r>
            <w:bookmarkEnd w:id="10"/>
            <w:r w:rsidR="004E3D26" w:rsidRPr="00E621C4">
              <w:rPr>
                <w:sz w:val="26"/>
                <w:szCs w:val="26"/>
              </w:rPr>
              <w:t>789.27</w:t>
            </w:r>
            <w:r w:rsidRPr="00E621C4">
              <w:rPr>
                <w:sz w:val="26"/>
                <w:szCs w:val="26"/>
              </w:rPr>
              <w:t>м</w:t>
            </w:r>
            <w:r w:rsidR="009A0A20" w:rsidRPr="00E621C4">
              <w:rPr>
                <w:sz w:val="26"/>
                <w:szCs w:val="26"/>
              </w:rPr>
              <w:t>лн.</w:t>
            </w:r>
            <w:r w:rsidRPr="00E621C4">
              <w:rPr>
                <w:sz w:val="26"/>
                <w:szCs w:val="26"/>
              </w:rPr>
              <w:t xml:space="preserve"> рублей</w:t>
            </w:r>
            <w:r w:rsidR="004E3D26" w:rsidRPr="00E621C4">
              <w:rPr>
                <w:sz w:val="26"/>
                <w:szCs w:val="26"/>
              </w:rPr>
              <w:t>.</w:t>
            </w:r>
          </w:p>
          <w:p w14:paraId="2024C41A" w14:textId="7C7B4F4B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bookmarkStart w:id="11" w:name="_Hlk507548242"/>
            <w:r w:rsidRPr="00E621C4">
              <w:rPr>
                <w:sz w:val="26"/>
                <w:szCs w:val="26"/>
              </w:rPr>
              <w:t xml:space="preserve">Источниками финансирования являются </w:t>
            </w:r>
            <w:r w:rsidR="004E3D26" w:rsidRPr="00E621C4">
              <w:rPr>
                <w:sz w:val="26"/>
                <w:szCs w:val="26"/>
              </w:rPr>
              <w:t xml:space="preserve">региональный, </w:t>
            </w:r>
            <w:r w:rsidR="00712877" w:rsidRPr="00E621C4">
              <w:rPr>
                <w:sz w:val="26"/>
                <w:szCs w:val="26"/>
              </w:rPr>
              <w:t>районный</w:t>
            </w:r>
            <w:r w:rsidRPr="00E621C4">
              <w:rPr>
                <w:sz w:val="26"/>
                <w:szCs w:val="26"/>
              </w:rPr>
              <w:t xml:space="preserve"> и местный бюджеты, а также внебюджетные источники финансирования</w:t>
            </w:r>
            <w:bookmarkEnd w:id="11"/>
            <w:r w:rsidR="0086083E" w:rsidRPr="00E621C4">
              <w:rPr>
                <w:sz w:val="26"/>
                <w:szCs w:val="26"/>
              </w:rPr>
              <w:t>.</w:t>
            </w:r>
          </w:p>
        </w:tc>
      </w:tr>
      <w:tr w:rsidR="00545849" w:rsidRPr="00E621C4" w14:paraId="5E9A527E" w14:textId="77777777" w:rsidTr="001245E6">
        <w:tc>
          <w:tcPr>
            <w:tcW w:w="2042" w:type="dxa"/>
          </w:tcPr>
          <w:p w14:paraId="04B26767" w14:textId="77777777" w:rsidR="00545849" w:rsidRPr="00E621C4" w:rsidRDefault="00545849" w:rsidP="007B402D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592" w:type="dxa"/>
          </w:tcPr>
          <w:p w14:paraId="4B3580C8" w14:textId="6D1D2C87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Обеспечение сбалансированного, перспективного развития транспортной инфраструктуры </w:t>
            </w:r>
            <w:r w:rsidR="0029493C" w:rsidRPr="00E621C4">
              <w:rPr>
                <w:sz w:val="26"/>
                <w:szCs w:val="26"/>
              </w:rPr>
              <w:t>сельского</w:t>
            </w:r>
            <w:r w:rsidRPr="00E621C4">
              <w:rPr>
                <w:sz w:val="26"/>
                <w:szCs w:val="26"/>
              </w:rPr>
              <w:t xml:space="preserve"> поселения </w:t>
            </w:r>
            <w:r w:rsidR="004E3D26" w:rsidRPr="00E621C4">
              <w:rPr>
                <w:sz w:val="26"/>
                <w:szCs w:val="26"/>
              </w:rPr>
              <w:t>ХМАО-Югры</w:t>
            </w:r>
            <w:r w:rsidRPr="00E621C4">
              <w:rPr>
                <w:sz w:val="26"/>
                <w:szCs w:val="26"/>
              </w:rPr>
              <w:t xml:space="preserve"> в соответствии с потребностями в строительстве объектов </w:t>
            </w:r>
            <w:r w:rsidR="00C92F9B" w:rsidRPr="00E621C4">
              <w:rPr>
                <w:sz w:val="26"/>
                <w:szCs w:val="26"/>
              </w:rPr>
              <w:t>транспортной</w:t>
            </w:r>
            <w:r w:rsidRPr="00E621C4">
              <w:rPr>
                <w:sz w:val="26"/>
                <w:szCs w:val="26"/>
              </w:rPr>
              <w:t xml:space="preserve"> инфраструктуры</w:t>
            </w:r>
          </w:p>
        </w:tc>
      </w:tr>
    </w:tbl>
    <w:p w14:paraId="7C9CDC9A" w14:textId="77777777" w:rsidR="00942B74" w:rsidRPr="00E621C4" w:rsidRDefault="00C21B70">
      <w:pPr>
        <w:spacing w:after="200" w:line="276" w:lineRule="auto"/>
        <w:rPr>
          <w:sz w:val="26"/>
          <w:szCs w:val="26"/>
        </w:rPr>
      </w:pPr>
      <w:r w:rsidRPr="00E621C4">
        <w:rPr>
          <w:sz w:val="26"/>
          <w:szCs w:val="26"/>
        </w:rPr>
        <w:br w:type="page"/>
      </w:r>
    </w:p>
    <w:p w14:paraId="6B085132" w14:textId="0C8D26DB" w:rsidR="00BE0FE2" w:rsidRPr="00E621C4" w:rsidRDefault="00942B74" w:rsidP="00E621C4">
      <w:pPr>
        <w:pStyle w:val="af4"/>
      </w:pPr>
      <w:bookmarkStart w:id="12" w:name="_Toc520039968"/>
      <w:bookmarkStart w:id="13" w:name="_Toc46963628"/>
      <w:bookmarkStart w:id="14" w:name="_Toc116354529"/>
      <w:r w:rsidRPr="00E621C4">
        <w:lastRenderedPageBreak/>
        <w:t>2.</w:t>
      </w:r>
      <w:r w:rsidR="00BE0FE2" w:rsidRPr="00E621C4">
        <w:t>Характеристика существующего состояния транспортной инфраструктуры</w:t>
      </w:r>
      <w:bookmarkEnd w:id="12"/>
      <w:bookmarkEnd w:id="13"/>
      <w:bookmarkEnd w:id="14"/>
    </w:p>
    <w:p w14:paraId="391FD0C4" w14:textId="3DDE8BFF" w:rsidR="00BE0FE2" w:rsidRPr="00E621C4" w:rsidRDefault="00942B74" w:rsidP="00E621C4">
      <w:pPr>
        <w:pStyle w:val="af4"/>
      </w:pPr>
      <w:bookmarkStart w:id="15" w:name="_Toc520039969"/>
      <w:bookmarkStart w:id="16" w:name="_Toc46963629"/>
      <w:bookmarkStart w:id="17" w:name="_Toc116354530"/>
      <w:r w:rsidRPr="00E621C4">
        <w:t>2.1.</w:t>
      </w:r>
      <w:r w:rsidR="00D91A3E" w:rsidRPr="00E621C4">
        <w:t xml:space="preserve"> </w:t>
      </w:r>
      <w:r w:rsidR="00BE0FE2" w:rsidRPr="00E621C4">
        <w:t xml:space="preserve">Анализ положения </w:t>
      </w:r>
      <w:r w:rsidR="0029493C" w:rsidRPr="00E621C4">
        <w:t>сельского</w:t>
      </w:r>
      <w:r w:rsidR="00BE0FE2" w:rsidRPr="00E621C4">
        <w:t xml:space="preserve"> поселения в структуре пространственной организации</w:t>
      </w:r>
      <w:bookmarkEnd w:id="15"/>
      <w:bookmarkEnd w:id="16"/>
      <w:bookmarkEnd w:id="17"/>
    </w:p>
    <w:p w14:paraId="160903B0" w14:textId="77777777" w:rsidR="00447BF4" w:rsidRPr="00E621C4" w:rsidRDefault="00447BF4" w:rsidP="00447BF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bookmarkStart w:id="18" w:name="_Toc520039970"/>
      <w:bookmarkStart w:id="19" w:name="_Toc46963630"/>
      <w:r w:rsidRPr="00E621C4">
        <w:rPr>
          <w:rFonts w:eastAsia="Calibri"/>
          <w:sz w:val="26"/>
          <w:szCs w:val="26"/>
          <w:lang w:eastAsia="en-US"/>
        </w:rPr>
        <w:t>Муниципальное образование сельское поселение Салым (далее – муниципальное образование, сельское поселение) входит в состав Нефтеюганского района в соответствии с законом Ханты-Мансийского автономного округа-Югры.</w:t>
      </w:r>
    </w:p>
    <w:p w14:paraId="72DF26AA" w14:textId="77777777" w:rsidR="00447BF4" w:rsidRPr="00E621C4" w:rsidRDefault="00447BF4" w:rsidP="00447BF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На территории сельского поселения 2 населённых пункта: п. Салым и п. Сивыс-Ях</w:t>
      </w:r>
    </w:p>
    <w:p w14:paraId="75DB3CA5" w14:textId="77777777" w:rsidR="00447BF4" w:rsidRPr="00E621C4" w:rsidRDefault="00447BF4" w:rsidP="00447BF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В настоящее время поселок Салым – административный центр муниципального образования.</w:t>
      </w:r>
    </w:p>
    <w:p w14:paraId="76B26D90" w14:textId="77777777" w:rsidR="00447BF4" w:rsidRPr="00E621C4" w:rsidRDefault="00447BF4" w:rsidP="00447BF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Положения по реализации функционального зонирования генерального плана сельского поселения в виде описания назначений функциональных зон:</w:t>
      </w:r>
    </w:p>
    <w:p w14:paraId="3622359C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застройки индивидуальными жилыми домами – 133Га;</w:t>
      </w:r>
    </w:p>
    <w:p w14:paraId="596F64BB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застройки малоэтажными жилыми домами – 35.93 Га;</w:t>
      </w:r>
    </w:p>
    <w:p w14:paraId="21784994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застройки среднеэтажными жилыми домами – 6.21 Га;</w:t>
      </w:r>
    </w:p>
    <w:p w14:paraId="1EAB7EF8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Многофункциональная общественно-деловая зона – 18.52 Га;</w:t>
      </w:r>
    </w:p>
    <w:p w14:paraId="3432BF85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специализированной общественной застройки – 19.08 Га;</w:t>
      </w:r>
    </w:p>
    <w:p w14:paraId="19EA197A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озелененных территорий общего пользования – 32.5 Га;</w:t>
      </w:r>
    </w:p>
    <w:p w14:paraId="44E00DB9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лесов – 10138.68 Га;</w:t>
      </w:r>
    </w:p>
    <w:p w14:paraId="627B5915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Производственная зона – 131.13 Га;</w:t>
      </w:r>
    </w:p>
    <w:p w14:paraId="31156388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Коммунально-складская зона – 7.72 Га;</w:t>
      </w:r>
    </w:p>
    <w:p w14:paraId="1C981746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инженерной инфраструктуры – 21.63 Га;</w:t>
      </w:r>
    </w:p>
    <w:p w14:paraId="11C19B1E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транспортной инфраструктуры – 364.19 Га;</w:t>
      </w:r>
    </w:p>
    <w:p w14:paraId="4B689AB3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складирования и захоронения отходов – 3.01 Га;</w:t>
      </w:r>
    </w:p>
    <w:p w14:paraId="0703A5D7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садоводческих или дачных некоммерческих объединений граждан – 13.03Га;</w:t>
      </w:r>
    </w:p>
    <w:p w14:paraId="31FDD04B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Производственная зона сельскохозяйственных предприятий – 7.69Га;</w:t>
      </w:r>
    </w:p>
    <w:p w14:paraId="712CA702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кладбищ – 3.54 Га;</w:t>
      </w:r>
    </w:p>
    <w:p w14:paraId="590FE8CB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специального назначения – 0.12 Га;</w:t>
      </w:r>
    </w:p>
    <w:p w14:paraId="52629155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озелененных территорий специального назначения – 24.93Га;</w:t>
      </w:r>
    </w:p>
    <w:p w14:paraId="2A6E3EB3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акваторий – 1551.19 Га;</w:t>
      </w:r>
    </w:p>
    <w:p w14:paraId="6268242E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Иные зоны – 112.9 Га.</w:t>
      </w:r>
    </w:p>
    <w:p w14:paraId="5040D9AB" w14:textId="3474B69C" w:rsidR="00447BF4" w:rsidRPr="00E621C4" w:rsidRDefault="00447BF4" w:rsidP="00447BF4">
      <w:pPr>
        <w:suppressAutoHyphens/>
        <w:autoSpaceDE w:val="0"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E621C4">
        <w:rPr>
          <w:rFonts w:eastAsia="Calibri"/>
          <w:sz w:val="26"/>
          <w:szCs w:val="26"/>
          <w:lang w:eastAsia="ar-SA"/>
        </w:rPr>
        <w:t>По состоянию на 01 января 2022 года численность населения сельского поселения составила 7604</w:t>
      </w:r>
      <w:r w:rsidR="00E133F0">
        <w:rPr>
          <w:rFonts w:eastAsia="Calibri"/>
          <w:sz w:val="26"/>
          <w:szCs w:val="26"/>
          <w:lang w:eastAsia="ar-SA"/>
        </w:rPr>
        <w:t xml:space="preserve"> </w:t>
      </w:r>
      <w:r w:rsidRPr="00E621C4">
        <w:rPr>
          <w:rFonts w:eastAsia="Calibri"/>
          <w:sz w:val="26"/>
          <w:szCs w:val="26"/>
          <w:lang w:eastAsia="ar-SA"/>
        </w:rPr>
        <w:t>человек.</w:t>
      </w:r>
    </w:p>
    <w:p w14:paraId="17567CF1" w14:textId="312E0156" w:rsidR="00BE0FE2" w:rsidRPr="00E621C4" w:rsidRDefault="004F0E6E" w:rsidP="00E621C4">
      <w:pPr>
        <w:pStyle w:val="af4"/>
      </w:pPr>
      <w:bookmarkStart w:id="20" w:name="_Toc116354531"/>
      <w:r w:rsidRPr="00E621C4">
        <w:t>2.2.</w:t>
      </w:r>
      <w:r w:rsidR="00773E35" w:rsidRPr="00E621C4">
        <w:t xml:space="preserve"> </w:t>
      </w:r>
      <w:r w:rsidR="00BE0FE2" w:rsidRPr="00E621C4">
        <w:t xml:space="preserve">Социально-экономическая характеристика </w:t>
      </w:r>
      <w:r w:rsidR="0029493C" w:rsidRPr="00E621C4">
        <w:t>сельского</w:t>
      </w:r>
      <w:r w:rsidR="00BE0FE2" w:rsidRPr="00E621C4">
        <w:t xml:space="preserve"> </w:t>
      </w:r>
      <w:r w:rsidR="00D014F1" w:rsidRPr="00E621C4">
        <w:t>поселения</w:t>
      </w:r>
      <w:r w:rsidR="00BE0FE2" w:rsidRPr="00E621C4">
        <w:t xml:space="preserve">, характеристика градостроительной деятельности на территории </w:t>
      </w:r>
      <w:r w:rsidR="0029493C" w:rsidRPr="00E621C4">
        <w:t>сельского</w:t>
      </w:r>
      <w:r w:rsidR="00BE0FE2" w:rsidRPr="00E621C4">
        <w:t xml:space="preserve"> </w:t>
      </w:r>
      <w:r w:rsidR="00D014F1" w:rsidRPr="00E621C4">
        <w:t>поселения</w:t>
      </w:r>
      <w:r w:rsidR="00BE0FE2" w:rsidRPr="00E621C4">
        <w:t>, включая деятельность в сфере транспорта, оценка транспортного спроса</w:t>
      </w:r>
      <w:bookmarkEnd w:id="18"/>
      <w:bookmarkEnd w:id="19"/>
      <w:bookmarkEnd w:id="20"/>
    </w:p>
    <w:p w14:paraId="7742ACA7" w14:textId="4BEA05C3" w:rsidR="00C63B3E" w:rsidRPr="00E621C4" w:rsidRDefault="00BE0FE2" w:rsidP="00447BF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Развитие и рост населения – главная цель любого государства. За счет увеличения численности происходит рост и развитие экономики.</w:t>
      </w:r>
    </w:p>
    <w:p w14:paraId="0F67E464" w14:textId="4D0C987C" w:rsidR="00357190" w:rsidRPr="00E621C4" w:rsidRDefault="00BE0FE2" w:rsidP="00447BF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lastRenderedPageBreak/>
        <w:t>Так, одним из показателей экономического развития является численность населения.</w:t>
      </w:r>
      <w:r w:rsidR="00730B81" w:rsidRPr="00E621C4">
        <w:rPr>
          <w:rFonts w:eastAsia="Calibri"/>
          <w:sz w:val="26"/>
          <w:szCs w:val="26"/>
          <w:lang w:eastAsia="en-US"/>
        </w:rPr>
        <w:t xml:space="preserve"> </w:t>
      </w:r>
    </w:p>
    <w:p w14:paraId="791FDBBC" w14:textId="7A232518" w:rsidR="00357190" w:rsidRPr="00E621C4" w:rsidRDefault="00BE0FE2" w:rsidP="00447BF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Изменение численности населения служит индикатором уровня жизни </w:t>
      </w:r>
      <w:r w:rsidR="005B0D84" w:rsidRPr="00E621C4">
        <w:rPr>
          <w:rFonts w:eastAsia="Calibri"/>
          <w:sz w:val="26"/>
          <w:szCs w:val="26"/>
          <w:lang w:eastAsia="en-US"/>
        </w:rPr>
        <w:t xml:space="preserve">в сельском </w:t>
      </w:r>
      <w:r w:rsidR="00D014F1" w:rsidRPr="00E621C4">
        <w:rPr>
          <w:rFonts w:eastAsia="Calibri"/>
          <w:sz w:val="26"/>
          <w:szCs w:val="26"/>
          <w:lang w:eastAsia="en-US"/>
        </w:rPr>
        <w:t>поселении</w:t>
      </w:r>
      <w:r w:rsidRPr="00E621C4">
        <w:rPr>
          <w:rFonts w:eastAsia="Calibri"/>
          <w:sz w:val="26"/>
          <w:szCs w:val="26"/>
          <w:lang w:eastAsia="en-US"/>
        </w:rPr>
        <w:t xml:space="preserve">, привлекательности территории для проживания и осуществления деятельности. </w:t>
      </w:r>
    </w:p>
    <w:p w14:paraId="505FC58D" w14:textId="1FB18AA0" w:rsidR="00730B81" w:rsidRPr="00E621C4" w:rsidRDefault="00BE0FE2" w:rsidP="00447BF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Численность населения, его возрастная структура – важнейшие социально-экономические показатели, характеризующие состояние рынка труда, устойчивость развития муниципального образования. </w:t>
      </w:r>
    </w:p>
    <w:p w14:paraId="7BA97F5A" w14:textId="64B3B9C5" w:rsidR="002E1806" w:rsidRPr="00E621C4" w:rsidRDefault="002E1806" w:rsidP="00447BF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В таблице 2.2.1 представлена характеристика демографических показателей сельского поселения.</w:t>
      </w:r>
    </w:p>
    <w:p w14:paraId="5EE5A2AD" w14:textId="16AC1CF6" w:rsidR="002E1806" w:rsidRPr="00E621C4" w:rsidRDefault="002E1806" w:rsidP="00D70E85">
      <w:pPr>
        <w:pStyle w:val="aff4"/>
        <w:rPr>
          <w:rFonts w:eastAsia="Calibri"/>
          <w:sz w:val="26"/>
          <w:szCs w:val="26"/>
          <w:lang w:eastAsia="en-US"/>
        </w:rPr>
      </w:pPr>
      <w:bookmarkStart w:id="21" w:name="_Toc116354501"/>
      <w:r w:rsidRPr="00E621C4">
        <w:rPr>
          <w:rFonts w:eastAsia="Calibri"/>
          <w:sz w:val="26"/>
          <w:szCs w:val="26"/>
          <w:lang w:eastAsia="en-US"/>
        </w:rPr>
        <w:t>Таблица 2.2.1</w:t>
      </w:r>
      <w:r w:rsidR="00C63B3E" w:rsidRPr="00E621C4">
        <w:rPr>
          <w:rFonts w:eastAsia="Calibri"/>
          <w:sz w:val="26"/>
          <w:szCs w:val="26"/>
          <w:lang w:eastAsia="en-US"/>
        </w:rPr>
        <w:t xml:space="preserve">. </w:t>
      </w:r>
      <w:r w:rsidRPr="00E621C4">
        <w:rPr>
          <w:sz w:val="26"/>
          <w:szCs w:val="26"/>
          <w:lang w:eastAsia="ar-SA"/>
        </w:rPr>
        <w:t>Характеристика</w:t>
      </w:r>
      <w:r w:rsidRPr="00E621C4">
        <w:rPr>
          <w:rFonts w:eastAsia="Calibri"/>
          <w:sz w:val="26"/>
          <w:szCs w:val="26"/>
          <w:lang w:eastAsia="en-US"/>
        </w:rPr>
        <w:t xml:space="preserve"> демографических показателей сельского поселения</w:t>
      </w:r>
      <w:bookmarkEnd w:id="21"/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030"/>
        <w:gridCol w:w="2021"/>
        <w:gridCol w:w="1996"/>
      </w:tblGrid>
      <w:tr w:rsidR="00394184" w:rsidRPr="00E621C4" w14:paraId="6692FDC6" w14:textId="77777777" w:rsidTr="000F1833">
        <w:trPr>
          <w:trHeight w:val="498"/>
        </w:trPr>
        <w:tc>
          <w:tcPr>
            <w:tcW w:w="291" w:type="pct"/>
            <w:shd w:val="clear" w:color="auto" w:fill="auto"/>
          </w:tcPr>
          <w:p w14:paraId="6D5CABB1" w14:textId="77777777" w:rsidR="00394184" w:rsidRPr="00E621C4" w:rsidRDefault="00394184" w:rsidP="00447BF4">
            <w:pPr>
              <w:jc w:val="center"/>
              <w:rPr>
                <w:color w:val="000000"/>
                <w:sz w:val="26"/>
                <w:szCs w:val="26"/>
              </w:rPr>
            </w:pPr>
            <w:bookmarkStart w:id="22" w:name="_Toc520039971"/>
            <w:bookmarkStart w:id="23" w:name="_Toc46963631"/>
            <w:r w:rsidRPr="00E621C4">
              <w:rPr>
                <w:color w:val="000000"/>
                <w:sz w:val="26"/>
                <w:szCs w:val="26"/>
              </w:rPr>
              <w:t>№</w:t>
            </w:r>
          </w:p>
          <w:p w14:paraId="17339433" w14:textId="77777777" w:rsidR="00394184" w:rsidRPr="00E621C4" w:rsidRDefault="00394184" w:rsidP="00447BF4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пп</w:t>
            </w:r>
          </w:p>
        </w:tc>
        <w:tc>
          <w:tcPr>
            <w:tcW w:w="2617" w:type="pct"/>
            <w:shd w:val="clear" w:color="auto" w:fill="auto"/>
          </w:tcPr>
          <w:p w14:paraId="30C91569" w14:textId="77777777" w:rsidR="00394184" w:rsidRPr="00E621C4" w:rsidRDefault="00394184" w:rsidP="00447BF4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52" w:type="pct"/>
            <w:shd w:val="clear" w:color="auto" w:fill="auto"/>
          </w:tcPr>
          <w:p w14:paraId="2D472F6B" w14:textId="77777777" w:rsidR="00394184" w:rsidRPr="00E621C4" w:rsidRDefault="00394184" w:rsidP="00447BF4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039" w:type="pct"/>
            <w:shd w:val="clear" w:color="auto" w:fill="auto"/>
          </w:tcPr>
          <w:p w14:paraId="1EF2E048" w14:textId="77777777" w:rsidR="00394184" w:rsidRPr="00E621C4" w:rsidRDefault="00394184" w:rsidP="00447BF4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Показатель на 01.01.2022г.</w:t>
            </w:r>
          </w:p>
        </w:tc>
      </w:tr>
      <w:tr w:rsidR="00394184" w:rsidRPr="00E621C4" w14:paraId="47903AD8" w14:textId="77777777" w:rsidTr="000F1833">
        <w:trPr>
          <w:trHeight w:val="20"/>
        </w:trPr>
        <w:tc>
          <w:tcPr>
            <w:tcW w:w="291" w:type="pct"/>
            <w:shd w:val="clear" w:color="auto" w:fill="auto"/>
            <w:hideMark/>
          </w:tcPr>
          <w:p w14:paraId="301E8A0B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17" w:type="pct"/>
            <w:shd w:val="clear" w:color="auto" w:fill="auto"/>
            <w:hideMark/>
          </w:tcPr>
          <w:p w14:paraId="1EA29E2A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Общая численность населения, тыс. чел.</w:t>
            </w:r>
          </w:p>
        </w:tc>
        <w:tc>
          <w:tcPr>
            <w:tcW w:w="1052" w:type="pct"/>
            <w:vAlign w:val="center"/>
          </w:tcPr>
          <w:p w14:paraId="5F9A86C0" w14:textId="77777777" w:rsidR="00394184" w:rsidRPr="00E621C4" w:rsidRDefault="00394184" w:rsidP="003232E8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1039" w:type="pct"/>
            <w:shd w:val="clear" w:color="auto" w:fill="auto"/>
            <w:vAlign w:val="bottom"/>
          </w:tcPr>
          <w:p w14:paraId="46305741" w14:textId="77777777" w:rsidR="00394184" w:rsidRPr="00E621C4" w:rsidRDefault="00394184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7.604</w:t>
            </w:r>
          </w:p>
        </w:tc>
      </w:tr>
      <w:tr w:rsidR="00394184" w:rsidRPr="00E621C4" w14:paraId="71EF9836" w14:textId="77777777" w:rsidTr="000F1833">
        <w:trPr>
          <w:trHeight w:val="20"/>
        </w:trPr>
        <w:tc>
          <w:tcPr>
            <w:tcW w:w="291" w:type="pct"/>
            <w:shd w:val="clear" w:color="auto" w:fill="auto"/>
            <w:hideMark/>
          </w:tcPr>
          <w:p w14:paraId="032E4F55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617" w:type="pct"/>
            <w:shd w:val="clear" w:color="auto" w:fill="auto"/>
            <w:hideMark/>
          </w:tcPr>
          <w:p w14:paraId="22A621B5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родившихся, тыс. чел.</w:t>
            </w:r>
          </w:p>
        </w:tc>
        <w:tc>
          <w:tcPr>
            <w:tcW w:w="1052" w:type="pct"/>
          </w:tcPr>
          <w:p w14:paraId="5A67EE94" w14:textId="77777777" w:rsidR="00394184" w:rsidRPr="00E621C4" w:rsidRDefault="00394184" w:rsidP="003232E8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1039" w:type="pct"/>
            <w:shd w:val="clear" w:color="auto" w:fill="auto"/>
            <w:vAlign w:val="bottom"/>
          </w:tcPr>
          <w:p w14:paraId="60387BBB" w14:textId="77777777" w:rsidR="00394184" w:rsidRPr="00E621C4" w:rsidRDefault="00394184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0.050</w:t>
            </w:r>
          </w:p>
        </w:tc>
      </w:tr>
      <w:tr w:rsidR="00394184" w:rsidRPr="00E621C4" w14:paraId="37E57886" w14:textId="77777777" w:rsidTr="000F1833">
        <w:trPr>
          <w:trHeight w:val="20"/>
        </w:trPr>
        <w:tc>
          <w:tcPr>
            <w:tcW w:w="291" w:type="pct"/>
            <w:shd w:val="clear" w:color="auto" w:fill="auto"/>
            <w:hideMark/>
          </w:tcPr>
          <w:p w14:paraId="0FAF434F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17" w:type="pct"/>
            <w:shd w:val="clear" w:color="auto" w:fill="auto"/>
            <w:hideMark/>
          </w:tcPr>
          <w:p w14:paraId="51B5F28F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умерших, тыс. чел.</w:t>
            </w:r>
          </w:p>
        </w:tc>
        <w:tc>
          <w:tcPr>
            <w:tcW w:w="1052" w:type="pct"/>
          </w:tcPr>
          <w:p w14:paraId="4C272F04" w14:textId="77777777" w:rsidR="00394184" w:rsidRPr="00E621C4" w:rsidRDefault="00394184" w:rsidP="003232E8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1039" w:type="pct"/>
            <w:shd w:val="clear" w:color="auto" w:fill="auto"/>
            <w:vAlign w:val="bottom"/>
          </w:tcPr>
          <w:p w14:paraId="164388D8" w14:textId="77777777" w:rsidR="00394184" w:rsidRPr="00E621C4" w:rsidRDefault="00394184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0.023</w:t>
            </w:r>
          </w:p>
        </w:tc>
      </w:tr>
      <w:tr w:rsidR="00394184" w:rsidRPr="00E621C4" w14:paraId="73CD6E9A" w14:textId="77777777" w:rsidTr="000F1833">
        <w:trPr>
          <w:trHeight w:val="20"/>
        </w:trPr>
        <w:tc>
          <w:tcPr>
            <w:tcW w:w="291" w:type="pct"/>
            <w:shd w:val="clear" w:color="auto" w:fill="auto"/>
          </w:tcPr>
          <w:p w14:paraId="794D6D0A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17" w:type="pct"/>
            <w:shd w:val="clear" w:color="auto" w:fill="auto"/>
          </w:tcPr>
          <w:p w14:paraId="2A5D19F6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Дети до 7 лет</w:t>
            </w:r>
          </w:p>
        </w:tc>
        <w:tc>
          <w:tcPr>
            <w:tcW w:w="1052" w:type="pct"/>
          </w:tcPr>
          <w:p w14:paraId="50B9B9A0" w14:textId="77777777" w:rsidR="00394184" w:rsidRPr="00E621C4" w:rsidRDefault="00394184" w:rsidP="003232E8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1039" w:type="pct"/>
            <w:shd w:val="clear" w:color="auto" w:fill="auto"/>
            <w:vAlign w:val="bottom"/>
          </w:tcPr>
          <w:p w14:paraId="0012FF01" w14:textId="77777777" w:rsidR="00394184" w:rsidRPr="00E621C4" w:rsidRDefault="00394184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0.681</w:t>
            </w:r>
          </w:p>
        </w:tc>
      </w:tr>
      <w:tr w:rsidR="00394184" w:rsidRPr="00E621C4" w14:paraId="0E6228E1" w14:textId="77777777" w:rsidTr="000F1833">
        <w:trPr>
          <w:trHeight w:val="20"/>
        </w:trPr>
        <w:tc>
          <w:tcPr>
            <w:tcW w:w="291" w:type="pct"/>
            <w:shd w:val="clear" w:color="auto" w:fill="auto"/>
          </w:tcPr>
          <w:p w14:paraId="2B18EE5A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17" w:type="pct"/>
            <w:shd w:val="clear" w:color="auto" w:fill="auto"/>
          </w:tcPr>
          <w:p w14:paraId="767CC33D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Дети от 7 до 18 лет</w:t>
            </w:r>
          </w:p>
        </w:tc>
        <w:tc>
          <w:tcPr>
            <w:tcW w:w="1052" w:type="pct"/>
          </w:tcPr>
          <w:p w14:paraId="2B5B057B" w14:textId="77777777" w:rsidR="00394184" w:rsidRPr="00E621C4" w:rsidRDefault="00394184" w:rsidP="003232E8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1039" w:type="pct"/>
            <w:shd w:val="clear" w:color="auto" w:fill="auto"/>
            <w:vAlign w:val="bottom"/>
          </w:tcPr>
          <w:p w14:paraId="5DEDFF25" w14:textId="77777777" w:rsidR="00394184" w:rsidRPr="00E621C4" w:rsidRDefault="00394184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0.922</w:t>
            </w:r>
          </w:p>
        </w:tc>
      </w:tr>
      <w:tr w:rsidR="00394184" w:rsidRPr="00E621C4" w14:paraId="1AE90FD7" w14:textId="77777777" w:rsidTr="000F1833">
        <w:trPr>
          <w:trHeight w:val="20"/>
        </w:trPr>
        <w:tc>
          <w:tcPr>
            <w:tcW w:w="291" w:type="pct"/>
            <w:shd w:val="clear" w:color="auto" w:fill="auto"/>
          </w:tcPr>
          <w:p w14:paraId="66C6EB92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17" w:type="pct"/>
            <w:shd w:val="clear" w:color="auto" w:fill="auto"/>
          </w:tcPr>
          <w:p w14:paraId="784823D7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Численность экономически активного населения</w:t>
            </w:r>
          </w:p>
        </w:tc>
        <w:tc>
          <w:tcPr>
            <w:tcW w:w="1052" w:type="pct"/>
          </w:tcPr>
          <w:p w14:paraId="0293ED37" w14:textId="77777777" w:rsidR="00394184" w:rsidRPr="00E621C4" w:rsidRDefault="00394184" w:rsidP="003232E8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1039" w:type="pct"/>
            <w:shd w:val="clear" w:color="auto" w:fill="auto"/>
            <w:vAlign w:val="bottom"/>
          </w:tcPr>
          <w:p w14:paraId="7FFFFF10" w14:textId="77777777" w:rsidR="00394184" w:rsidRPr="00E621C4" w:rsidRDefault="00394184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5.017</w:t>
            </w:r>
          </w:p>
        </w:tc>
      </w:tr>
      <w:tr w:rsidR="00394184" w:rsidRPr="00E621C4" w14:paraId="444D23D8" w14:textId="77777777" w:rsidTr="000F1833">
        <w:trPr>
          <w:trHeight w:val="20"/>
        </w:trPr>
        <w:tc>
          <w:tcPr>
            <w:tcW w:w="291" w:type="pct"/>
            <w:shd w:val="clear" w:color="auto" w:fill="auto"/>
          </w:tcPr>
          <w:p w14:paraId="7A115B6E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617" w:type="pct"/>
            <w:shd w:val="clear" w:color="auto" w:fill="auto"/>
          </w:tcPr>
          <w:p w14:paraId="06ED913C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Численность пенсионеров</w:t>
            </w:r>
          </w:p>
        </w:tc>
        <w:tc>
          <w:tcPr>
            <w:tcW w:w="1052" w:type="pct"/>
          </w:tcPr>
          <w:p w14:paraId="62E97174" w14:textId="77777777" w:rsidR="00394184" w:rsidRPr="00E621C4" w:rsidRDefault="00394184" w:rsidP="003232E8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1039" w:type="pct"/>
            <w:shd w:val="clear" w:color="auto" w:fill="auto"/>
            <w:vAlign w:val="bottom"/>
          </w:tcPr>
          <w:p w14:paraId="30B253FF" w14:textId="77777777" w:rsidR="00394184" w:rsidRPr="00E621C4" w:rsidRDefault="00394184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0.876</w:t>
            </w:r>
          </w:p>
        </w:tc>
      </w:tr>
      <w:tr w:rsidR="00394184" w:rsidRPr="00E621C4" w14:paraId="63D96F76" w14:textId="77777777" w:rsidTr="000F1833">
        <w:trPr>
          <w:trHeight w:val="20"/>
        </w:trPr>
        <w:tc>
          <w:tcPr>
            <w:tcW w:w="291" w:type="pct"/>
            <w:shd w:val="clear" w:color="auto" w:fill="auto"/>
          </w:tcPr>
          <w:p w14:paraId="5E64F6E0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617" w:type="pct"/>
            <w:shd w:val="clear" w:color="auto" w:fill="auto"/>
          </w:tcPr>
          <w:p w14:paraId="625FCE4F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Численность родившихся</w:t>
            </w:r>
          </w:p>
        </w:tc>
        <w:tc>
          <w:tcPr>
            <w:tcW w:w="1052" w:type="pct"/>
          </w:tcPr>
          <w:p w14:paraId="107A8BDD" w14:textId="77777777" w:rsidR="00394184" w:rsidRPr="00E621C4" w:rsidRDefault="00394184" w:rsidP="003232E8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1039" w:type="pct"/>
            <w:shd w:val="clear" w:color="auto" w:fill="auto"/>
            <w:vAlign w:val="bottom"/>
          </w:tcPr>
          <w:p w14:paraId="4854449F" w14:textId="77777777" w:rsidR="00394184" w:rsidRPr="00E621C4" w:rsidRDefault="00394184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0.050</w:t>
            </w:r>
          </w:p>
        </w:tc>
      </w:tr>
      <w:tr w:rsidR="00394184" w:rsidRPr="00E621C4" w14:paraId="33DAC244" w14:textId="77777777" w:rsidTr="000F1833">
        <w:trPr>
          <w:trHeight w:val="20"/>
        </w:trPr>
        <w:tc>
          <w:tcPr>
            <w:tcW w:w="291" w:type="pct"/>
            <w:shd w:val="clear" w:color="auto" w:fill="auto"/>
          </w:tcPr>
          <w:p w14:paraId="2795EAB2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617" w:type="pct"/>
            <w:shd w:val="clear" w:color="auto" w:fill="auto"/>
          </w:tcPr>
          <w:p w14:paraId="3D596690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Численность умерших</w:t>
            </w:r>
          </w:p>
        </w:tc>
        <w:tc>
          <w:tcPr>
            <w:tcW w:w="1052" w:type="pct"/>
          </w:tcPr>
          <w:p w14:paraId="29C0691F" w14:textId="77777777" w:rsidR="00394184" w:rsidRPr="00E621C4" w:rsidRDefault="00394184" w:rsidP="003232E8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1039" w:type="pct"/>
            <w:shd w:val="clear" w:color="auto" w:fill="auto"/>
            <w:vAlign w:val="bottom"/>
          </w:tcPr>
          <w:p w14:paraId="558D96B0" w14:textId="77777777" w:rsidR="00394184" w:rsidRPr="00E621C4" w:rsidRDefault="00394184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0.023</w:t>
            </w:r>
          </w:p>
        </w:tc>
      </w:tr>
    </w:tbl>
    <w:p w14:paraId="2F8AA928" w14:textId="77777777" w:rsidR="00E7602F" w:rsidRPr="00E621C4" w:rsidRDefault="001E7A32" w:rsidP="001E7A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Общественный пассажирский транспорт представлен маршрутами междугородного значения (значительное количество являются транзитными), на которых расположены пять остановочных пунктов (в двух направлениях), а также межмуниципального значения, состоящего из более тридцати автобусных маршрутов, включая маршрутное такси, с пятью остановочными пунктами по пути следования в населенных пункта поселения.</w:t>
      </w:r>
    </w:p>
    <w:p w14:paraId="43D9045A" w14:textId="70EF833D" w:rsidR="001E7A32" w:rsidRPr="00E621C4" w:rsidRDefault="001E7A32" w:rsidP="001E7A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Данные направления обеспечивают доставку жителей поселения к объектам областного значения. В «точках притяжения», включая общественные центры и объекты социального и коммунально-бытового обслуживания населения, Генеральным планом размещаются шесть остановочных пунктов на поселковых дорогах и главных улицах населенных пунктов. </w:t>
      </w:r>
    </w:p>
    <w:p w14:paraId="4E7A6B4B" w14:textId="7E6BEE09" w:rsidR="00E7602F" w:rsidRPr="00E621C4" w:rsidRDefault="001E7A32" w:rsidP="001E7A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Хранение автомобилей жителями индивидуальных жилых домов и личных подсобных хозяйств предусматривается на приусадебных земельных участках, для населения малоэтажной – 25% от расчетного числа автомобилей для временного хранения на придомовой территории и 90% от расчетного числа автомобилей для постоянного хранения на территории коммунально</w:t>
      </w:r>
      <w:r w:rsidR="00EC2F0D" w:rsidRPr="00E621C4">
        <w:rPr>
          <w:sz w:val="26"/>
          <w:szCs w:val="26"/>
        </w:rPr>
        <w:t>-</w:t>
      </w:r>
      <w:r w:rsidRPr="00E621C4">
        <w:rPr>
          <w:sz w:val="26"/>
          <w:szCs w:val="26"/>
        </w:rPr>
        <w:t>складской и производственных зон.</w:t>
      </w:r>
    </w:p>
    <w:p w14:paraId="6F6C869D" w14:textId="04A1CE77" w:rsidR="001E7A32" w:rsidRPr="00E621C4" w:rsidRDefault="001E7A32" w:rsidP="001E7A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Расчет количества транспортных средств и их размещение для временного хранения, а также грузовых и ведомственных автомобилей производится на последующих этапах планирования.</w:t>
      </w:r>
    </w:p>
    <w:p w14:paraId="68CA04CC" w14:textId="40073441" w:rsidR="00D643B5" w:rsidRPr="00E621C4" w:rsidRDefault="00942B74" w:rsidP="00E621C4">
      <w:pPr>
        <w:pStyle w:val="af4"/>
      </w:pPr>
      <w:bookmarkStart w:id="24" w:name="_Toc116354532"/>
      <w:r w:rsidRPr="00E621C4">
        <w:lastRenderedPageBreak/>
        <w:t>2.3.</w:t>
      </w:r>
      <w:r w:rsidR="00773E35" w:rsidRPr="00E621C4">
        <w:t xml:space="preserve"> </w:t>
      </w:r>
      <w:r w:rsidR="00D643B5" w:rsidRPr="00E621C4">
        <w:t>Характеристика функционирования и показатели работы транспортной инфраструктуры по видам транспорта</w:t>
      </w:r>
      <w:bookmarkEnd w:id="22"/>
      <w:bookmarkEnd w:id="23"/>
      <w:bookmarkEnd w:id="24"/>
    </w:p>
    <w:p w14:paraId="2926FB13" w14:textId="51DB33F6" w:rsidR="00D643B5" w:rsidRPr="00E621C4" w:rsidRDefault="00D643B5" w:rsidP="001034C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 системе транспортного обслуживания</w:t>
      </w:r>
      <w:r w:rsidR="002E1806" w:rsidRPr="00E621C4">
        <w:rPr>
          <w:sz w:val="26"/>
          <w:szCs w:val="26"/>
        </w:rPr>
        <w:t xml:space="preserve"> </w:t>
      </w:r>
      <w:r w:rsidR="0029493C" w:rsidRPr="00E621C4">
        <w:rPr>
          <w:sz w:val="26"/>
          <w:szCs w:val="26"/>
        </w:rPr>
        <w:t>сельского</w:t>
      </w:r>
      <w:r w:rsidR="002E1806" w:rsidRPr="00E621C4">
        <w:rPr>
          <w:sz w:val="26"/>
          <w:szCs w:val="26"/>
        </w:rPr>
        <w:t xml:space="preserve"> поселения</w:t>
      </w:r>
      <w:r w:rsidRPr="00E621C4">
        <w:rPr>
          <w:sz w:val="26"/>
          <w:szCs w:val="26"/>
        </w:rPr>
        <w:t xml:space="preserve"> задействован автомобильный</w:t>
      </w:r>
      <w:r w:rsidR="005F18CD" w:rsidRPr="00E621C4">
        <w:rPr>
          <w:sz w:val="26"/>
          <w:szCs w:val="26"/>
        </w:rPr>
        <w:t>, железнодорожный, воздушный и трубопроводный</w:t>
      </w:r>
      <w:r w:rsidR="00224F2F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транспорт.</w:t>
      </w:r>
    </w:p>
    <w:p w14:paraId="577AD022" w14:textId="298112B8" w:rsidR="00D643B5" w:rsidRPr="00E621C4" w:rsidRDefault="00942B74" w:rsidP="00E621C4">
      <w:pPr>
        <w:pStyle w:val="af4"/>
      </w:pPr>
      <w:bookmarkStart w:id="25" w:name="_Toc520039972"/>
      <w:bookmarkStart w:id="26" w:name="_Toc46963632"/>
      <w:bookmarkStart w:id="27" w:name="_Toc116354533"/>
      <w:r w:rsidRPr="00E621C4">
        <w:t>2.3.1.</w:t>
      </w:r>
      <w:r w:rsidR="00773E35" w:rsidRPr="00E621C4">
        <w:t xml:space="preserve"> </w:t>
      </w:r>
      <w:r w:rsidR="00D643B5" w:rsidRPr="00E621C4">
        <w:t>Автомобильный транспорт</w:t>
      </w:r>
      <w:bookmarkEnd w:id="25"/>
      <w:bookmarkEnd w:id="26"/>
      <w:bookmarkEnd w:id="27"/>
    </w:p>
    <w:p w14:paraId="7FAC1395" w14:textId="5B20961E" w:rsidR="001A7343" w:rsidRPr="00E621C4" w:rsidRDefault="001A7343" w:rsidP="00C63B3E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По данным ГИБДД по </w:t>
      </w:r>
      <w:r w:rsidR="00882299" w:rsidRPr="00E621C4">
        <w:rPr>
          <w:sz w:val="26"/>
          <w:szCs w:val="26"/>
        </w:rPr>
        <w:t>ХМАО-Югры</w:t>
      </w:r>
      <w:r w:rsidRPr="00E621C4">
        <w:rPr>
          <w:sz w:val="26"/>
          <w:szCs w:val="26"/>
        </w:rPr>
        <w:t xml:space="preserve">, на территории сельского поселения, парк зарегистрированных автотранспортных средств составляет </w:t>
      </w:r>
      <w:r w:rsidR="00042C91" w:rsidRPr="00E621C4">
        <w:rPr>
          <w:sz w:val="26"/>
          <w:szCs w:val="26"/>
        </w:rPr>
        <w:t>2900</w:t>
      </w:r>
      <w:r w:rsidRPr="00E621C4">
        <w:rPr>
          <w:sz w:val="26"/>
          <w:szCs w:val="26"/>
        </w:rPr>
        <w:t xml:space="preserve"> транспортных средств.</w:t>
      </w:r>
    </w:p>
    <w:p w14:paraId="1E603C31" w14:textId="3D0B87F7" w:rsidR="00782EEB" w:rsidRPr="00E621C4" w:rsidRDefault="00782EEB" w:rsidP="00C63B3E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На </w:t>
      </w:r>
      <w:r w:rsidR="00795CD9" w:rsidRPr="00E621C4">
        <w:rPr>
          <w:sz w:val="26"/>
          <w:szCs w:val="26"/>
        </w:rPr>
        <w:t>автомобильной</w:t>
      </w:r>
      <w:r w:rsidRPr="00E621C4">
        <w:rPr>
          <w:sz w:val="26"/>
          <w:szCs w:val="26"/>
        </w:rPr>
        <w:t xml:space="preserve"> </w:t>
      </w:r>
      <w:r w:rsidR="00795CD9" w:rsidRPr="00E621C4">
        <w:rPr>
          <w:sz w:val="26"/>
          <w:szCs w:val="26"/>
        </w:rPr>
        <w:t xml:space="preserve">дороге </w:t>
      </w:r>
      <w:r w:rsidRPr="00E621C4">
        <w:rPr>
          <w:sz w:val="26"/>
          <w:szCs w:val="26"/>
        </w:rPr>
        <w:t xml:space="preserve">федерального значения </w:t>
      </w:r>
      <w:r w:rsidR="00795CD9" w:rsidRPr="00E621C4">
        <w:rPr>
          <w:sz w:val="26"/>
          <w:szCs w:val="26"/>
        </w:rPr>
        <w:t>Р404</w:t>
      </w:r>
      <w:r w:rsidRPr="00E621C4">
        <w:rPr>
          <w:sz w:val="26"/>
          <w:szCs w:val="26"/>
        </w:rPr>
        <w:t xml:space="preserve"> представлен</w:t>
      </w:r>
      <w:r w:rsidR="00795CD9" w:rsidRPr="00E621C4">
        <w:rPr>
          <w:sz w:val="26"/>
          <w:szCs w:val="26"/>
        </w:rPr>
        <w:t>ы</w:t>
      </w:r>
      <w:r w:rsidRPr="00E621C4">
        <w:rPr>
          <w:sz w:val="26"/>
          <w:szCs w:val="26"/>
        </w:rPr>
        <w:t xml:space="preserve"> </w:t>
      </w:r>
      <w:r w:rsidR="00795CD9" w:rsidRPr="00E621C4">
        <w:rPr>
          <w:sz w:val="26"/>
          <w:szCs w:val="26"/>
        </w:rPr>
        <w:t xml:space="preserve">четыре </w:t>
      </w:r>
      <w:r w:rsidRPr="00E621C4">
        <w:rPr>
          <w:sz w:val="26"/>
          <w:szCs w:val="26"/>
        </w:rPr>
        <w:t>АЗС</w:t>
      </w:r>
      <w:r w:rsidR="003713B5" w:rsidRPr="00E621C4">
        <w:rPr>
          <w:sz w:val="26"/>
          <w:szCs w:val="26"/>
        </w:rPr>
        <w:t xml:space="preserve"> (</w:t>
      </w:r>
      <w:r w:rsidR="00EC2F0D" w:rsidRPr="00E621C4">
        <w:rPr>
          <w:sz w:val="26"/>
          <w:szCs w:val="26"/>
        </w:rPr>
        <w:t>Газпромнефть, НПС Нефтепродуктсервис, Сибирьнефтьсервис)</w:t>
      </w:r>
      <w:r w:rsidR="00795CD9" w:rsidRPr="00E621C4">
        <w:rPr>
          <w:sz w:val="26"/>
          <w:szCs w:val="26"/>
        </w:rPr>
        <w:t>, одна АГЗС</w:t>
      </w:r>
      <w:r w:rsidR="00EC2F0D" w:rsidRPr="00E621C4">
        <w:rPr>
          <w:sz w:val="26"/>
          <w:szCs w:val="26"/>
        </w:rPr>
        <w:t xml:space="preserve">, 2 автомоечного комплекса </w:t>
      </w:r>
      <w:r w:rsidR="007560F6" w:rsidRPr="00E621C4">
        <w:rPr>
          <w:sz w:val="26"/>
          <w:szCs w:val="26"/>
        </w:rPr>
        <w:t>сервиса</w:t>
      </w:r>
      <w:r w:rsidR="00EC2F0D" w:rsidRPr="00E621C4">
        <w:rPr>
          <w:sz w:val="26"/>
          <w:szCs w:val="26"/>
        </w:rPr>
        <w:t>, 2 СТО</w:t>
      </w:r>
      <w:r w:rsidR="007560F6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 xml:space="preserve">вблизи </w:t>
      </w:r>
      <w:r w:rsidR="00795CD9" w:rsidRPr="00E621C4">
        <w:rPr>
          <w:sz w:val="26"/>
          <w:szCs w:val="26"/>
        </w:rPr>
        <w:t>п</w:t>
      </w:r>
      <w:r w:rsidRPr="00E621C4">
        <w:rPr>
          <w:sz w:val="26"/>
          <w:szCs w:val="26"/>
        </w:rPr>
        <w:t>. С</w:t>
      </w:r>
      <w:r w:rsidR="00795CD9" w:rsidRPr="00E621C4">
        <w:rPr>
          <w:sz w:val="26"/>
          <w:szCs w:val="26"/>
        </w:rPr>
        <w:t>алым</w:t>
      </w:r>
      <w:r w:rsidRPr="00E621C4">
        <w:rPr>
          <w:sz w:val="26"/>
          <w:szCs w:val="26"/>
        </w:rPr>
        <w:t>.</w:t>
      </w:r>
    </w:p>
    <w:p w14:paraId="6D56B9FC" w14:textId="587E5138" w:rsidR="00795CD9" w:rsidRPr="00E621C4" w:rsidRDefault="00795CD9" w:rsidP="00B46169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Автомобильный транспорт применяется при </w:t>
      </w:r>
      <w:r w:rsidR="00A64EBA" w:rsidRPr="00E621C4">
        <w:rPr>
          <w:sz w:val="26"/>
          <w:szCs w:val="26"/>
        </w:rPr>
        <w:t>регулярных перевозках пассажиров и багажа.</w:t>
      </w:r>
    </w:p>
    <w:p w14:paraId="433A7F09" w14:textId="77777777" w:rsidR="001A7343" w:rsidRPr="00E621C4" w:rsidRDefault="001A7343" w:rsidP="001A7343">
      <w:pPr>
        <w:rPr>
          <w:sz w:val="26"/>
          <w:szCs w:val="26"/>
        </w:rPr>
      </w:pPr>
    </w:p>
    <w:p w14:paraId="1B711A9B" w14:textId="3B9C228A" w:rsidR="00D643B5" w:rsidRPr="00E621C4" w:rsidRDefault="00942B74" w:rsidP="00E621C4">
      <w:pPr>
        <w:pStyle w:val="af4"/>
      </w:pPr>
      <w:bookmarkStart w:id="28" w:name="_Toc46963633"/>
      <w:bookmarkStart w:id="29" w:name="_Toc116354534"/>
      <w:r w:rsidRPr="00E621C4">
        <w:t>2.3.2.</w:t>
      </w:r>
      <w:r w:rsidR="00D524F9" w:rsidRPr="00E621C4">
        <w:t xml:space="preserve"> </w:t>
      </w:r>
      <w:r w:rsidR="00D643B5" w:rsidRPr="00E621C4">
        <w:t>Железнодорожный транспорт</w:t>
      </w:r>
      <w:bookmarkEnd w:id="28"/>
      <w:bookmarkEnd w:id="29"/>
    </w:p>
    <w:p w14:paraId="546F5C5B" w14:textId="29842126" w:rsidR="001D2EFD" w:rsidRPr="00E621C4" w:rsidRDefault="001D2EFD" w:rsidP="001D2EFD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По территории сельского поселения проходит железнодорожная линия «Войновка </w:t>
      </w:r>
      <w:r w:rsidR="00DC0053" w:rsidRPr="00E621C4">
        <w:rPr>
          <w:sz w:val="26"/>
          <w:szCs w:val="26"/>
        </w:rPr>
        <w:t>–</w:t>
      </w:r>
      <w:r w:rsidRPr="00E621C4">
        <w:rPr>
          <w:sz w:val="26"/>
          <w:szCs w:val="26"/>
        </w:rPr>
        <w:t xml:space="preserve"> Ульт-Ягун», протяженностью по сельскому поселению – 22.2км.</w:t>
      </w:r>
    </w:p>
    <w:p w14:paraId="62CB54B1" w14:textId="2F642993" w:rsidR="001034CC" w:rsidRPr="00E621C4" w:rsidRDefault="001D2EFD" w:rsidP="00C63B3E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Вдоль железной дороги н</w:t>
      </w:r>
      <w:r w:rsidR="00210CC7" w:rsidRPr="00E621C4">
        <w:rPr>
          <w:sz w:val="26"/>
          <w:szCs w:val="26"/>
        </w:rPr>
        <w:t>а территории</w:t>
      </w:r>
      <w:r w:rsidR="008B784D" w:rsidRPr="00E621C4">
        <w:rPr>
          <w:sz w:val="26"/>
          <w:szCs w:val="26"/>
        </w:rPr>
        <w:t xml:space="preserve"> </w:t>
      </w:r>
      <w:r w:rsidR="00210CC7" w:rsidRPr="00E621C4">
        <w:rPr>
          <w:sz w:val="26"/>
          <w:szCs w:val="26"/>
        </w:rPr>
        <w:t>сельского</w:t>
      </w:r>
      <w:r w:rsidR="008B784D" w:rsidRPr="00E621C4">
        <w:rPr>
          <w:sz w:val="26"/>
          <w:szCs w:val="26"/>
        </w:rPr>
        <w:t xml:space="preserve"> поселения</w:t>
      </w:r>
      <w:r w:rsidR="00BD1704" w:rsidRPr="00E621C4">
        <w:rPr>
          <w:sz w:val="26"/>
          <w:szCs w:val="26"/>
        </w:rPr>
        <w:t xml:space="preserve"> </w:t>
      </w:r>
      <w:r w:rsidR="001034CC" w:rsidRPr="00E621C4">
        <w:rPr>
          <w:sz w:val="26"/>
          <w:szCs w:val="26"/>
        </w:rPr>
        <w:t>представлены 2</w:t>
      </w:r>
      <w:r w:rsidR="00D524F9" w:rsidRPr="00E621C4">
        <w:rPr>
          <w:sz w:val="26"/>
          <w:szCs w:val="26"/>
        </w:rPr>
        <w:t xml:space="preserve"> железнодорожны</w:t>
      </w:r>
      <w:r w:rsidR="001034CC" w:rsidRPr="00E621C4">
        <w:rPr>
          <w:sz w:val="26"/>
          <w:szCs w:val="26"/>
        </w:rPr>
        <w:t>е</w:t>
      </w:r>
      <w:r w:rsidR="00D524F9" w:rsidRPr="00E621C4">
        <w:rPr>
          <w:sz w:val="26"/>
          <w:szCs w:val="26"/>
        </w:rPr>
        <w:t xml:space="preserve"> </w:t>
      </w:r>
      <w:r w:rsidR="001034CC" w:rsidRPr="00E621C4">
        <w:rPr>
          <w:sz w:val="26"/>
          <w:szCs w:val="26"/>
        </w:rPr>
        <w:t>станции:</w:t>
      </w:r>
    </w:p>
    <w:p w14:paraId="6C182857" w14:textId="7C023610" w:rsidR="001034CC" w:rsidRPr="00E621C4" w:rsidRDefault="001034CC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железнодорожная станция Салым с железнодорожным вокзалом в п. Салым;</w:t>
      </w:r>
    </w:p>
    <w:p w14:paraId="2158F352" w14:textId="0DADA988" w:rsidR="00210CC7" w:rsidRPr="00E621C4" w:rsidRDefault="001034CC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железнодорожная станция Сивыс-Ях в п. Сивыс-Ях.</w:t>
      </w:r>
    </w:p>
    <w:p w14:paraId="4C584938" w14:textId="74E81D45" w:rsidR="001D2EFD" w:rsidRPr="00E621C4" w:rsidRDefault="001D2EFD" w:rsidP="001034CC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t>Железнодорожная станция Салым</w:t>
      </w:r>
    </w:p>
    <w:p w14:paraId="32D05813" w14:textId="3EBA651F" w:rsidR="001D2EFD" w:rsidRPr="00E621C4" w:rsidRDefault="001D2EFD" w:rsidP="001034C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Станция расположена </w:t>
      </w:r>
      <w:r w:rsidR="0072174E" w:rsidRPr="00E621C4">
        <w:rPr>
          <w:sz w:val="26"/>
          <w:szCs w:val="26"/>
        </w:rPr>
        <w:t>в п. Салым по ул. Привокзальная. Дата открытия – 1978год. Тип станции – грузовая, пассажирская. Количество платформ- 2ед, боковые. Количество путей – 2.</w:t>
      </w:r>
      <w:r w:rsidR="00E63271" w:rsidRPr="00E621C4">
        <w:rPr>
          <w:sz w:val="26"/>
          <w:szCs w:val="26"/>
        </w:rPr>
        <w:t xml:space="preserve"> Длина платформы – 410м. Переход к платформе – пешеходный мост.</w:t>
      </w:r>
    </w:p>
    <w:p w14:paraId="3BA46A34" w14:textId="300D479C" w:rsidR="00E63271" w:rsidRPr="00E621C4" w:rsidRDefault="00E63271" w:rsidP="00E63271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t>Железнодорожная станция Сивыс-Ях</w:t>
      </w:r>
    </w:p>
    <w:p w14:paraId="2D8B265B" w14:textId="2592CB98" w:rsidR="00E63271" w:rsidRPr="00E621C4" w:rsidRDefault="00E63271" w:rsidP="00E63271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Станция расположена в п. Сивыс-Ях. Дата открытия – 1978год. Тип станции – грузовая, пассажирская. Количество платформ- 1ед, боковая. Количество путей – 2. Класс станции – 5. Уровень платформ</w:t>
      </w:r>
      <w:r w:rsidR="000A287B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- низкий. Длина платформы – 260м. Тип платформы – островная. В данный момент не используется под нужды железнодорожной компании.</w:t>
      </w:r>
    </w:p>
    <w:p w14:paraId="5A4D87AB" w14:textId="07B7D76E" w:rsidR="001034CC" w:rsidRPr="00E621C4" w:rsidRDefault="001034CC" w:rsidP="001034C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Также представлено два железнодорожных разъезда:</w:t>
      </w:r>
    </w:p>
    <w:p w14:paraId="012F5626" w14:textId="291822FE" w:rsidR="001034CC" w:rsidRPr="00E621C4" w:rsidRDefault="001034CC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Самсоновский разъезд;</w:t>
      </w:r>
    </w:p>
    <w:p w14:paraId="1DD7C7FE" w14:textId="0EBEBC00" w:rsidR="001034CC" w:rsidRPr="00E621C4" w:rsidRDefault="001034CC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разъезд «Качипенг».</w:t>
      </w:r>
    </w:p>
    <w:p w14:paraId="73D65637" w14:textId="31EC5D76" w:rsidR="001034CC" w:rsidRPr="00E621C4" w:rsidRDefault="001034CC" w:rsidP="001034C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На данном участке железной дороги через реки Большой Салым, Ай-Ега и Вандрас расположены железнодорожные мосты.</w:t>
      </w:r>
    </w:p>
    <w:p w14:paraId="058A7204" w14:textId="5B2A243E" w:rsidR="001D2EFD" w:rsidRPr="00E621C4" w:rsidRDefault="001D2EFD" w:rsidP="001D2EFD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На территории сельского поселения расположены подъездные пути к </w:t>
      </w:r>
      <w:r w:rsidRPr="00E621C4">
        <w:rPr>
          <w:sz w:val="26"/>
          <w:szCs w:val="26"/>
        </w:rPr>
        <w:lastRenderedPageBreak/>
        <w:t>производственным объектам общей протяженностью 17.7 км (п. Салым – 16.7км; п. Сивыс-Ях – 1.0км).</w:t>
      </w:r>
    </w:p>
    <w:p w14:paraId="2D3445B3" w14:textId="7BE79DFC" w:rsidR="00D643B5" w:rsidRPr="00E621C4" w:rsidRDefault="00942B74" w:rsidP="00E621C4">
      <w:pPr>
        <w:pStyle w:val="af4"/>
      </w:pPr>
      <w:bookmarkStart w:id="30" w:name="_Toc46963634"/>
      <w:bookmarkStart w:id="31" w:name="_Toc116354535"/>
      <w:r w:rsidRPr="00E621C4">
        <w:t>2.3.3.</w:t>
      </w:r>
      <w:r w:rsidR="00D524F9" w:rsidRPr="00E621C4">
        <w:t xml:space="preserve"> </w:t>
      </w:r>
      <w:r w:rsidR="00D643B5" w:rsidRPr="00E621C4">
        <w:t>Водный транспорт</w:t>
      </w:r>
      <w:bookmarkEnd w:id="30"/>
      <w:bookmarkEnd w:id="31"/>
    </w:p>
    <w:p w14:paraId="4962B3E7" w14:textId="07B454DF" w:rsidR="00D643B5" w:rsidRPr="00E621C4" w:rsidRDefault="00D643B5" w:rsidP="00C63B3E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На территории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</w:t>
      </w:r>
      <w:r w:rsidR="009B3FFC" w:rsidRPr="00E621C4">
        <w:rPr>
          <w:sz w:val="26"/>
          <w:szCs w:val="26"/>
        </w:rPr>
        <w:t xml:space="preserve">поселения </w:t>
      </w:r>
      <w:r w:rsidRPr="00E621C4">
        <w:rPr>
          <w:sz w:val="26"/>
          <w:szCs w:val="26"/>
        </w:rPr>
        <w:t>отсутствует инфраструктура водного транспорта.</w:t>
      </w:r>
    </w:p>
    <w:p w14:paraId="2D02B1B0" w14:textId="77777777" w:rsidR="00E77CB0" w:rsidRPr="00E621C4" w:rsidRDefault="00E77CB0" w:rsidP="00E77CB0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На берегу озера Сырковый Сор в п. Салым расположена лодочная станция для занятий парусным спортом.</w:t>
      </w:r>
    </w:p>
    <w:p w14:paraId="6A9C7085" w14:textId="15DD3FE9" w:rsidR="00D643B5" w:rsidRPr="00E621C4" w:rsidRDefault="00942B74" w:rsidP="00E621C4">
      <w:pPr>
        <w:pStyle w:val="af4"/>
      </w:pPr>
      <w:bookmarkStart w:id="32" w:name="_Toc46963635"/>
      <w:bookmarkStart w:id="33" w:name="_Toc116354536"/>
      <w:r w:rsidRPr="00E621C4">
        <w:t>2.3.4.</w:t>
      </w:r>
      <w:r w:rsidR="00D524F9" w:rsidRPr="00E621C4">
        <w:t xml:space="preserve"> </w:t>
      </w:r>
      <w:r w:rsidR="00D643B5" w:rsidRPr="00E621C4">
        <w:t>Воздушный транспорт</w:t>
      </w:r>
      <w:bookmarkEnd w:id="32"/>
      <w:bookmarkEnd w:id="33"/>
    </w:p>
    <w:p w14:paraId="200F904B" w14:textId="0B9942D7" w:rsidR="00224F2F" w:rsidRPr="00E621C4" w:rsidRDefault="00224F2F" w:rsidP="00C63B3E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На территории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поселения</w:t>
      </w:r>
      <w:r w:rsidR="00C66B42" w:rsidRPr="00E621C4">
        <w:rPr>
          <w:sz w:val="26"/>
          <w:szCs w:val="26"/>
        </w:rPr>
        <w:t xml:space="preserve"> представлен вертодром в п. Салым по ул. Транспортная, 7</w:t>
      </w:r>
      <w:r w:rsidR="00E77CB0" w:rsidRPr="00E621C4">
        <w:rPr>
          <w:sz w:val="26"/>
          <w:szCs w:val="26"/>
        </w:rPr>
        <w:t xml:space="preserve"> с пятью посадочными площадками</w:t>
      </w:r>
      <w:r w:rsidRPr="00E621C4">
        <w:rPr>
          <w:sz w:val="26"/>
          <w:szCs w:val="26"/>
        </w:rPr>
        <w:t>.</w:t>
      </w:r>
      <w:r w:rsidR="00E77CB0" w:rsidRPr="00E621C4">
        <w:rPr>
          <w:sz w:val="26"/>
          <w:szCs w:val="26"/>
        </w:rPr>
        <w:t xml:space="preserve"> В п. Сивыс-Ях оборудована одна вертолетная площадка</w:t>
      </w:r>
      <w:r w:rsidR="00B37FA1" w:rsidRPr="00E621C4">
        <w:rPr>
          <w:sz w:val="26"/>
          <w:szCs w:val="26"/>
        </w:rPr>
        <w:t xml:space="preserve"> магистрального нефтепровода </w:t>
      </w:r>
      <w:r w:rsidR="00DC0053" w:rsidRPr="00E621C4">
        <w:rPr>
          <w:sz w:val="26"/>
          <w:szCs w:val="26"/>
        </w:rPr>
        <w:t>«</w:t>
      </w:r>
      <w:r w:rsidR="00B37FA1" w:rsidRPr="00E621C4">
        <w:rPr>
          <w:sz w:val="26"/>
          <w:szCs w:val="26"/>
        </w:rPr>
        <w:t xml:space="preserve">Усть </w:t>
      </w:r>
      <w:r w:rsidR="00DC0053" w:rsidRPr="00E621C4">
        <w:rPr>
          <w:sz w:val="26"/>
          <w:szCs w:val="26"/>
        </w:rPr>
        <w:t>–</w:t>
      </w:r>
      <w:r w:rsidR="00B37FA1" w:rsidRPr="00E621C4">
        <w:rPr>
          <w:sz w:val="26"/>
          <w:szCs w:val="26"/>
        </w:rPr>
        <w:t xml:space="preserve"> Балык </w:t>
      </w:r>
      <w:r w:rsidR="00DC0053" w:rsidRPr="00E621C4">
        <w:rPr>
          <w:sz w:val="26"/>
          <w:szCs w:val="26"/>
        </w:rPr>
        <w:t>–</w:t>
      </w:r>
      <w:r w:rsidR="00B37FA1" w:rsidRPr="00E621C4">
        <w:rPr>
          <w:sz w:val="26"/>
          <w:szCs w:val="26"/>
        </w:rPr>
        <w:t xml:space="preserve"> Курган </w:t>
      </w:r>
      <w:r w:rsidR="00DC0053" w:rsidRPr="00E621C4">
        <w:rPr>
          <w:sz w:val="26"/>
          <w:szCs w:val="26"/>
        </w:rPr>
        <w:t>–</w:t>
      </w:r>
      <w:r w:rsidR="00B37FA1" w:rsidRPr="00E621C4">
        <w:rPr>
          <w:sz w:val="26"/>
          <w:szCs w:val="26"/>
        </w:rPr>
        <w:t xml:space="preserve"> Уфа – Альметьевск, площадью 746</w:t>
      </w:r>
      <w:r w:rsidR="000A287B">
        <w:rPr>
          <w:sz w:val="26"/>
          <w:szCs w:val="26"/>
        </w:rPr>
        <w:t xml:space="preserve"> </w:t>
      </w:r>
      <w:r w:rsidR="00B37FA1" w:rsidRPr="00E621C4">
        <w:rPr>
          <w:sz w:val="26"/>
          <w:szCs w:val="26"/>
        </w:rPr>
        <w:t>кв.м.</w:t>
      </w:r>
    </w:p>
    <w:p w14:paraId="38251DEA" w14:textId="155305C6" w:rsidR="00E77CB0" w:rsidRPr="00E621C4" w:rsidRDefault="00E77CB0" w:rsidP="00E77CB0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На территории муниципального образования для обслуживания предприятий нефтяной и газовой промышленности сельского поселения (территория КС-6) расположены также ведомственные вертолетные площадки – 2 объекта.</w:t>
      </w:r>
    </w:p>
    <w:p w14:paraId="4EFD1AD8" w14:textId="3C08C973" w:rsidR="005F18CD" w:rsidRPr="00E621C4" w:rsidRDefault="00E63271" w:rsidP="00E621C4">
      <w:pPr>
        <w:pStyle w:val="af4"/>
      </w:pPr>
      <w:bookmarkStart w:id="34" w:name="_Toc116354537"/>
      <w:r w:rsidRPr="00E621C4">
        <w:t>2.3.5. Трубопроводный транспорт</w:t>
      </w:r>
      <w:bookmarkEnd w:id="34"/>
    </w:p>
    <w:p w14:paraId="7408F4B4" w14:textId="4A32DCBB" w:rsidR="00E63271" w:rsidRPr="00E621C4" w:rsidRDefault="00E63271" w:rsidP="00E63271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 границах сельского поселения расположены объекты федерального и регионального значения, представляющие совокупность объектов и сооружений для транспортировки нефти и газа.</w:t>
      </w:r>
    </w:p>
    <w:p w14:paraId="16A08A57" w14:textId="77777777" w:rsidR="00E63271" w:rsidRPr="00E621C4" w:rsidRDefault="00E63271" w:rsidP="00E63271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Для обеспечения технологического процесса перекачки нефти и газа на территории сельского поселения расположены объекты трубопроводного транспорта федерального значения:</w:t>
      </w:r>
    </w:p>
    <w:p w14:paraId="27E7E347" w14:textId="2B553886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компрессорная станция – КС «Самсоновская» (КС-6) Самсоновское линейное производственное управление магистральных газопроводов (Самсоновское ЛПУМГ)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филиал ООО «Газпром трансгаз Сургут»;</w:t>
      </w:r>
    </w:p>
    <w:p w14:paraId="0606F310" w14:textId="2B195567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головная перекачивающая станция (ГПС) – ЛПДС «Салым» (линейная производственная диспетчерская станция) Нефтеюганского управления </w:t>
      </w:r>
      <w:r w:rsidR="00EC2F0D" w:rsidRPr="00E621C4">
        <w:rPr>
          <w:rFonts w:eastAsia="Calibri"/>
          <w:sz w:val="26"/>
          <w:szCs w:val="26"/>
          <w:lang w:eastAsia="en-US"/>
        </w:rPr>
        <w:t>магистральных</w:t>
      </w:r>
      <w:r w:rsidRPr="00E621C4">
        <w:rPr>
          <w:rFonts w:eastAsia="Calibri"/>
          <w:sz w:val="26"/>
          <w:szCs w:val="26"/>
          <w:lang w:eastAsia="en-US"/>
        </w:rPr>
        <w:t xml:space="preserve"> нефтепроводов (Нефтеюганское УМН) АО «Транснефть – Сибирь»;</w:t>
      </w:r>
    </w:p>
    <w:p w14:paraId="53A75F3D" w14:textId="70C2E2A3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магистральные газопроводы (МГ): МГ «Уренгой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Сургут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Челябинск» I и II нитка диаметром 1420 мм;</w:t>
      </w:r>
    </w:p>
    <w:p w14:paraId="56FD8A5D" w14:textId="3C7B5A52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продуктопровод «Губкинский ГПЗ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Нижневартовский ГПЗ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Южно-Балыкский ГПЗ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Тобольский НХК» диаметром 720 мм;</w:t>
      </w:r>
    </w:p>
    <w:p w14:paraId="57B1FE81" w14:textId="73169495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магистральный нефтепровод (МН) МН «Усть-Балык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Курган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Уфа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Альметьевск» диаметром 1020-1220 мм;</w:t>
      </w:r>
    </w:p>
    <w:p w14:paraId="627D8A34" w14:textId="72FD0F42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МН «Нижневартовск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Курган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Куйбышев» диаметром 1220 мм;</w:t>
      </w:r>
    </w:p>
    <w:p w14:paraId="052BE9F3" w14:textId="25D53353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МН «Усть-Балык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Омск» диаметром 1020 мм;</w:t>
      </w:r>
    </w:p>
    <w:p w14:paraId="00BAC8D4" w14:textId="6D9D96F0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МН «Сургут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Горький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Полоцк» диаметром 1220 мм.</w:t>
      </w:r>
    </w:p>
    <w:p w14:paraId="18B70D50" w14:textId="5266825E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газораспределительная станция (ГРС) ГРС Энергия-1 «п. Салым»;</w:t>
      </w:r>
    </w:p>
    <w:p w14:paraId="4186748E" w14:textId="258AD7A2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lastRenderedPageBreak/>
        <w:t xml:space="preserve">магистральные газопровод-отвод от МГ «Уренгой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Сургут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Челябинск» к ГРС Энергия-1 «п. Салым» диаметром 159 мм.</w:t>
      </w:r>
    </w:p>
    <w:p w14:paraId="5E323D4B" w14:textId="77777777" w:rsidR="00E63271" w:rsidRPr="00E621C4" w:rsidRDefault="00E63271" w:rsidP="00E63271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Общая протяжённость трубопроводов федерального значения на территории муниципального образования составляет 99 км.</w:t>
      </w:r>
    </w:p>
    <w:p w14:paraId="48665657" w14:textId="5D4470EE" w:rsidR="00E63271" w:rsidRPr="00E621C4" w:rsidRDefault="00E63271" w:rsidP="00E63271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С целью обеспечения безопасности населённых пунктов, расположенных вблизи магистральных сетей, в соответствии СП 36.13330.2012 Магистральные трубопроводы (Актуализированная редакция С</w:t>
      </w:r>
      <w:r w:rsidR="00DC0053" w:rsidRPr="00E621C4">
        <w:rPr>
          <w:sz w:val="26"/>
          <w:szCs w:val="26"/>
        </w:rPr>
        <w:t>н</w:t>
      </w:r>
      <w:r w:rsidRPr="00E621C4">
        <w:rPr>
          <w:sz w:val="26"/>
          <w:szCs w:val="26"/>
        </w:rPr>
        <w:t>иП 2.05.06-85*), определены минимально допустимые расстояния от объектов магистральных сетей до жилой застройки.</w:t>
      </w:r>
    </w:p>
    <w:p w14:paraId="190B1742" w14:textId="77777777" w:rsidR="00E63271" w:rsidRPr="00E621C4" w:rsidRDefault="00E63271" w:rsidP="00E63271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Магистральные газопроводы, магистральные нефтепроводы и продуктопроводы, газопроводы-отводы к ГРС и газораспределительные станции имеют технические коридоры (зоны минимально допустимых расстояний до объектов), составляющие:</w:t>
      </w:r>
    </w:p>
    <w:p w14:paraId="5987F5AC" w14:textId="023A8E73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от газопровода условным диаметром свыше 1200 до 1400 мм, давлением до 5,5 М</w:t>
      </w:r>
      <w:r w:rsidR="00DC0053" w:rsidRPr="00E621C4">
        <w:rPr>
          <w:rFonts w:eastAsia="Calibri"/>
          <w:sz w:val="26"/>
          <w:szCs w:val="26"/>
          <w:lang w:eastAsia="en-US"/>
        </w:rPr>
        <w:t>п</w:t>
      </w:r>
      <w:r w:rsidRPr="00E621C4">
        <w:rPr>
          <w:rFonts w:eastAsia="Calibri"/>
          <w:sz w:val="26"/>
          <w:szCs w:val="26"/>
          <w:lang w:eastAsia="en-US"/>
        </w:rPr>
        <w:t>а –350 м от оси газопровода в каждую сторону;</w:t>
      </w:r>
    </w:p>
    <w:p w14:paraId="4FE8B840" w14:textId="51881413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от газопровода условным диаметром 300 мм и менее, давлением до 5,5 М</w:t>
      </w:r>
      <w:r w:rsidR="00DC0053" w:rsidRPr="00E621C4">
        <w:rPr>
          <w:rFonts w:eastAsia="Calibri"/>
          <w:sz w:val="26"/>
          <w:szCs w:val="26"/>
          <w:lang w:eastAsia="en-US"/>
        </w:rPr>
        <w:t>п</w:t>
      </w:r>
      <w:r w:rsidRPr="00E621C4">
        <w:rPr>
          <w:rFonts w:eastAsia="Calibri"/>
          <w:sz w:val="26"/>
          <w:szCs w:val="26"/>
          <w:lang w:eastAsia="en-US"/>
        </w:rPr>
        <w:t>а –100 м от оси газопровода в каждую сторону;</w:t>
      </w:r>
    </w:p>
    <w:p w14:paraId="2DF15740" w14:textId="52761482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от нефтепровода условным диаметром свыше 1000 до 1200 мм –200 м от оси нефтепровода в каждую сторону;</w:t>
      </w:r>
    </w:p>
    <w:p w14:paraId="1EAD1096" w14:textId="1A7E4BFF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от продуктопровода –1000 м от оси продуктопровода в каждую сторону;</w:t>
      </w:r>
    </w:p>
    <w:p w14:paraId="70621844" w14:textId="0C861BAF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6"/>
          <w:szCs w:val="26"/>
        </w:rPr>
      </w:pPr>
      <w:r w:rsidRPr="00E621C4">
        <w:rPr>
          <w:rFonts w:eastAsia="Calibri"/>
          <w:sz w:val="26"/>
          <w:szCs w:val="26"/>
          <w:lang w:eastAsia="en-US"/>
        </w:rPr>
        <w:t>зона минимальных расстояний от ГРС Энергия-1 «п. Салым» составляет 150 м.</w:t>
      </w:r>
    </w:p>
    <w:p w14:paraId="7E49D75E" w14:textId="75F9D923" w:rsidR="00E63271" w:rsidRPr="00E621C4" w:rsidRDefault="00E63271" w:rsidP="00E63271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«Правилами охраны магистральных трубопроводов»</w:t>
      </w:r>
      <w:r w:rsidR="00C66B42" w:rsidRPr="00E621C4">
        <w:rPr>
          <w:rStyle w:val="affd"/>
          <w:sz w:val="26"/>
          <w:szCs w:val="26"/>
        </w:rPr>
        <w:footnoteReference w:id="1"/>
      </w:r>
      <w:r w:rsidRPr="00E621C4">
        <w:rPr>
          <w:sz w:val="26"/>
          <w:szCs w:val="26"/>
        </w:rPr>
        <w:t>, в целях обеспечения нормальных условий эксплуатации и исключения возможности повреждения трубопроводов установлены охранные зоны:</w:t>
      </w:r>
    </w:p>
    <w:p w14:paraId="71D83C4A" w14:textId="3A47DFA8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вдоль трасс магистральных трубопроводов – в виде участка земли, ограниченного условными линиями, проходящими в 25 метрах от оси трубопровода с каждой стороны;</w:t>
      </w:r>
    </w:p>
    <w:p w14:paraId="0F8DC890" w14:textId="4E0517ED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вокруг головных перекачивающих насосных станций, компрессорных и газораспределительных станций – в виде участка земли, ограниченного замкнутой линией, отстоящей от границ территории (от ограждения) на 100 м во все стороны.</w:t>
      </w:r>
    </w:p>
    <w:p w14:paraId="5EA7EC15" w14:textId="043B5286" w:rsidR="00E63271" w:rsidRPr="00E621C4" w:rsidRDefault="00E63271" w:rsidP="00E63271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 соответствии с СанПиН</w:t>
      </w:r>
      <w:r w:rsidR="00C66B42" w:rsidRPr="00E621C4">
        <w:rPr>
          <w:rStyle w:val="affd"/>
          <w:sz w:val="26"/>
          <w:szCs w:val="26"/>
        </w:rPr>
        <w:footnoteReference w:id="2"/>
      </w:r>
      <w:r w:rsidRPr="00E621C4">
        <w:rPr>
          <w:sz w:val="26"/>
          <w:szCs w:val="26"/>
        </w:rPr>
        <w:t xml:space="preserve"> санитарно-защитная зона от ГРС магистральных газопроводов составляет 300 метров, от компрессорной станции – 700 м, от головной перекачивающей станции – 200 м.</w:t>
      </w:r>
    </w:p>
    <w:p w14:paraId="136F2CC5" w14:textId="5959292E" w:rsidR="009B3FFC" w:rsidRPr="00E621C4" w:rsidRDefault="00942B74" w:rsidP="00E621C4">
      <w:pPr>
        <w:pStyle w:val="af4"/>
      </w:pPr>
      <w:bookmarkStart w:id="35" w:name="_Toc46963636"/>
      <w:bookmarkStart w:id="36" w:name="_Toc116354538"/>
      <w:r w:rsidRPr="00E621C4">
        <w:t>2.</w:t>
      </w:r>
      <w:r w:rsidR="00481699" w:rsidRPr="00E621C4">
        <w:t>4. Характеристика</w:t>
      </w:r>
      <w:r w:rsidR="009B3FFC" w:rsidRPr="00E621C4">
        <w:t xml:space="preserve"> сети дорог </w:t>
      </w:r>
      <w:r w:rsidR="0029493C" w:rsidRPr="00E621C4">
        <w:t>сельского</w:t>
      </w:r>
      <w:r w:rsidR="009B3FFC" w:rsidRPr="00E621C4">
        <w:t xml:space="preserve"> </w:t>
      </w:r>
      <w:r w:rsidR="00D014F1" w:rsidRPr="00E621C4">
        <w:t>поселения</w:t>
      </w:r>
      <w:r w:rsidR="009B3FFC" w:rsidRPr="00E621C4">
        <w:t>, параметры дорожного движения</w:t>
      </w:r>
      <w:bookmarkEnd w:id="35"/>
      <w:bookmarkEnd w:id="36"/>
    </w:p>
    <w:p w14:paraId="5D891806" w14:textId="62612019" w:rsidR="00080ADF" w:rsidRPr="00E621C4" w:rsidRDefault="00080ADF" w:rsidP="00C63B3E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lastRenderedPageBreak/>
        <w:t>Автомобильные дороги федерального значения</w:t>
      </w:r>
    </w:p>
    <w:p w14:paraId="1F3AB724" w14:textId="644DCA38" w:rsidR="002C04FE" w:rsidRPr="00E621C4" w:rsidRDefault="002C04FE" w:rsidP="00C63B3E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 границах сельского поселения проходит трасса федерального значения Р-404 «Тюмень – Тобольск – Ханты-Мансийск» протяженностью 5.7км</w:t>
      </w:r>
      <w:r w:rsidR="00080ADF" w:rsidRPr="00E621C4">
        <w:rPr>
          <w:sz w:val="26"/>
          <w:szCs w:val="26"/>
        </w:rPr>
        <w:t>(+570км-+576км)</w:t>
      </w:r>
      <w:r w:rsidRPr="00E621C4">
        <w:rPr>
          <w:sz w:val="26"/>
          <w:szCs w:val="26"/>
        </w:rPr>
        <w:t>.</w:t>
      </w:r>
      <w:r w:rsidR="00080ADF" w:rsidRPr="00E621C4">
        <w:rPr>
          <w:sz w:val="26"/>
          <w:szCs w:val="26"/>
        </w:rPr>
        <w:t xml:space="preserve"> После п. Салым до п. Сивыс-Ях автодорога проходит по территории Нефтеюганского района. Автодорога двухполосная</w:t>
      </w:r>
      <w:r w:rsidR="006B48F5" w:rsidRPr="00E621C4">
        <w:rPr>
          <w:sz w:val="26"/>
          <w:szCs w:val="26"/>
        </w:rPr>
        <w:t xml:space="preserve"> с барьерным ограждением</w:t>
      </w:r>
      <w:r w:rsidR="00080ADF" w:rsidRPr="00E621C4">
        <w:rPr>
          <w:sz w:val="26"/>
          <w:szCs w:val="26"/>
        </w:rPr>
        <w:t>, с уличным освещением</w:t>
      </w:r>
      <w:r w:rsidR="006B48F5" w:rsidRPr="00E621C4">
        <w:rPr>
          <w:sz w:val="26"/>
          <w:szCs w:val="26"/>
        </w:rPr>
        <w:t>.</w:t>
      </w:r>
      <w:r w:rsidR="00080ADF" w:rsidRPr="00E621C4">
        <w:rPr>
          <w:sz w:val="26"/>
          <w:szCs w:val="26"/>
        </w:rPr>
        <w:t xml:space="preserve"> </w:t>
      </w:r>
      <w:r w:rsidR="006B48F5" w:rsidRPr="00E621C4">
        <w:rPr>
          <w:sz w:val="26"/>
          <w:szCs w:val="26"/>
        </w:rPr>
        <w:t>Д</w:t>
      </w:r>
      <w:r w:rsidR="00080ADF" w:rsidRPr="00E621C4">
        <w:rPr>
          <w:sz w:val="26"/>
          <w:szCs w:val="26"/>
        </w:rPr>
        <w:t>орожная одежда – асфальтобетон. Ширина проезжей части: 2х7</w:t>
      </w:r>
      <w:r w:rsidR="006B48F5" w:rsidRPr="00E621C4">
        <w:rPr>
          <w:sz w:val="26"/>
          <w:szCs w:val="26"/>
        </w:rPr>
        <w:t>.</w:t>
      </w:r>
      <w:r w:rsidR="00080ADF" w:rsidRPr="00E621C4">
        <w:rPr>
          <w:sz w:val="26"/>
          <w:szCs w:val="26"/>
        </w:rPr>
        <w:t>0м.</w:t>
      </w:r>
      <w:r w:rsidR="00781371" w:rsidRPr="00E621C4">
        <w:rPr>
          <w:sz w:val="26"/>
          <w:szCs w:val="26"/>
        </w:rPr>
        <w:t xml:space="preserve"> На км 5</w:t>
      </w:r>
      <w:r w:rsidR="002629B6" w:rsidRPr="00E621C4">
        <w:rPr>
          <w:sz w:val="26"/>
          <w:szCs w:val="26"/>
        </w:rPr>
        <w:t>73</w:t>
      </w:r>
      <w:r w:rsidR="00781371" w:rsidRPr="00E621C4">
        <w:rPr>
          <w:sz w:val="26"/>
          <w:szCs w:val="26"/>
        </w:rPr>
        <w:t xml:space="preserve">+616 </w:t>
      </w:r>
      <w:r w:rsidR="002629B6" w:rsidRPr="00E621C4">
        <w:rPr>
          <w:sz w:val="26"/>
          <w:szCs w:val="26"/>
        </w:rPr>
        <w:t xml:space="preserve">проходит </w:t>
      </w:r>
      <w:r w:rsidR="00781371" w:rsidRPr="00E621C4">
        <w:rPr>
          <w:sz w:val="26"/>
          <w:szCs w:val="26"/>
        </w:rPr>
        <w:t xml:space="preserve">мост через реку </w:t>
      </w:r>
      <w:r w:rsidR="002629B6" w:rsidRPr="00E621C4">
        <w:rPr>
          <w:sz w:val="26"/>
          <w:szCs w:val="26"/>
        </w:rPr>
        <w:t>Ай</w:t>
      </w:r>
      <w:r w:rsidR="001948A7">
        <w:rPr>
          <w:sz w:val="26"/>
          <w:szCs w:val="26"/>
        </w:rPr>
        <w:t>-Е</w:t>
      </w:r>
      <w:r w:rsidR="002629B6" w:rsidRPr="00E621C4">
        <w:rPr>
          <w:sz w:val="26"/>
          <w:szCs w:val="26"/>
        </w:rPr>
        <w:t>га.</w:t>
      </w:r>
    </w:p>
    <w:p w14:paraId="3D2D3EED" w14:textId="24C97DEB" w:rsidR="00080ADF" w:rsidRPr="00E621C4" w:rsidRDefault="00080ADF" w:rsidP="00080ADF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t>Автомобильные дороги регионального или межмуниципального значения</w:t>
      </w:r>
    </w:p>
    <w:p w14:paraId="563C6B10" w14:textId="537FB838" w:rsidR="00080ADF" w:rsidRPr="00E621C4" w:rsidRDefault="00080ADF" w:rsidP="00080ADF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 таблице 2.4.1 приведен перечень областных автомобильных дорог общего пользования регионального или межмуниципального значения, являющихся собственностью ХМАО-Югры на территории сельского поселени</w:t>
      </w:r>
      <w:r w:rsidR="00EC4372" w:rsidRPr="00E621C4">
        <w:rPr>
          <w:sz w:val="26"/>
          <w:szCs w:val="26"/>
        </w:rPr>
        <w:t>я</w:t>
      </w:r>
      <w:r w:rsidRPr="00E621C4">
        <w:rPr>
          <w:sz w:val="26"/>
          <w:szCs w:val="26"/>
        </w:rPr>
        <w:t>.</w:t>
      </w:r>
    </w:p>
    <w:p w14:paraId="66E43055" w14:textId="77777777" w:rsidR="00080ADF" w:rsidRPr="00E621C4" w:rsidRDefault="00080ADF" w:rsidP="00080ADF">
      <w:pPr>
        <w:pStyle w:val="aff4"/>
        <w:rPr>
          <w:sz w:val="26"/>
          <w:szCs w:val="26"/>
          <w:lang w:eastAsia="ar-SA"/>
        </w:rPr>
      </w:pPr>
      <w:bookmarkStart w:id="37" w:name="_Toc116354502"/>
      <w:r w:rsidRPr="00E621C4">
        <w:rPr>
          <w:sz w:val="26"/>
          <w:szCs w:val="26"/>
          <w:lang w:eastAsia="ar-SA"/>
        </w:rPr>
        <w:t>Таблица 2.4.1.</w:t>
      </w:r>
      <w:bookmarkStart w:id="38" w:name="_Hlk46149510"/>
      <w:r w:rsidRPr="00E621C4">
        <w:rPr>
          <w:sz w:val="26"/>
          <w:szCs w:val="26"/>
          <w:lang w:eastAsia="ar-SA"/>
        </w:rPr>
        <w:t xml:space="preserve"> Перечень областных автомобильных дорог общего пользования регионального или межмуниципального значения, являющихся собственностью ХМАО-Югры</w:t>
      </w:r>
      <w:bookmarkEnd w:id="37"/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1134"/>
        <w:gridCol w:w="1418"/>
        <w:gridCol w:w="1246"/>
      </w:tblGrid>
      <w:tr w:rsidR="00A370BC" w:rsidRPr="00E621C4" w14:paraId="08E5DB02" w14:textId="77777777" w:rsidTr="00E621C4">
        <w:trPr>
          <w:tblHeader/>
        </w:trPr>
        <w:tc>
          <w:tcPr>
            <w:tcW w:w="3686" w:type="dxa"/>
            <w:vMerge w:val="restart"/>
            <w:shd w:val="clear" w:color="auto" w:fill="auto"/>
          </w:tcPr>
          <w:bookmarkEnd w:id="38"/>
          <w:p w14:paraId="54148731" w14:textId="77777777" w:rsidR="00A370BC" w:rsidRPr="00E621C4" w:rsidRDefault="00A370BC" w:rsidP="00A7146D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E621C4">
              <w:rPr>
                <w:bCs/>
                <w:sz w:val="26"/>
                <w:szCs w:val="26"/>
              </w:rPr>
              <w:t>Наименование автомобильной дороги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2933CB7" w14:textId="77777777" w:rsidR="00A370BC" w:rsidRPr="00E621C4" w:rsidRDefault="00A370BC" w:rsidP="00A7146D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E621C4">
              <w:rPr>
                <w:bCs/>
                <w:sz w:val="26"/>
                <w:szCs w:val="26"/>
              </w:rPr>
              <w:t>Идентификационный номер дороги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14:paraId="558D111F" w14:textId="77777777" w:rsidR="00A370BC" w:rsidRPr="00E621C4" w:rsidRDefault="00A370BC" w:rsidP="00A7146D">
            <w:pPr>
              <w:ind w:left="113" w:right="113"/>
              <w:contextualSpacing/>
              <w:jc w:val="center"/>
              <w:rPr>
                <w:bCs/>
                <w:sz w:val="26"/>
                <w:szCs w:val="26"/>
              </w:rPr>
            </w:pPr>
            <w:r w:rsidRPr="00E621C4">
              <w:rPr>
                <w:bCs/>
                <w:sz w:val="26"/>
                <w:szCs w:val="26"/>
              </w:rPr>
              <w:t>Общая протяженность, км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1FD6A788" w14:textId="77777777" w:rsidR="00A370BC" w:rsidRPr="00E621C4" w:rsidRDefault="00A370BC" w:rsidP="00A7146D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E621C4">
              <w:rPr>
                <w:bCs/>
                <w:sz w:val="26"/>
                <w:szCs w:val="26"/>
              </w:rPr>
              <w:t>в том числе</w:t>
            </w:r>
          </w:p>
        </w:tc>
      </w:tr>
      <w:tr w:rsidR="00A370BC" w:rsidRPr="00E621C4" w14:paraId="4C1756C1" w14:textId="77777777" w:rsidTr="00E621C4">
        <w:trPr>
          <w:cantSplit/>
          <w:trHeight w:val="1393"/>
          <w:tblHeader/>
        </w:trPr>
        <w:tc>
          <w:tcPr>
            <w:tcW w:w="3686" w:type="dxa"/>
            <w:vMerge/>
            <w:shd w:val="clear" w:color="auto" w:fill="auto"/>
          </w:tcPr>
          <w:p w14:paraId="7411CBBD" w14:textId="77777777" w:rsidR="00A370BC" w:rsidRPr="00E621C4" w:rsidRDefault="00A370BC" w:rsidP="00A7146D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9C1F47D" w14:textId="77777777" w:rsidR="00A370BC" w:rsidRPr="00E621C4" w:rsidRDefault="00A370BC" w:rsidP="00A7146D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CD4FBA" w14:textId="77777777" w:rsidR="00A370BC" w:rsidRPr="00E621C4" w:rsidRDefault="00A370BC" w:rsidP="00A7146D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textDirection w:val="btLr"/>
          </w:tcPr>
          <w:p w14:paraId="6F78771F" w14:textId="77777777" w:rsidR="00A370BC" w:rsidRPr="00E621C4" w:rsidRDefault="00A370BC" w:rsidP="00A7146D">
            <w:pPr>
              <w:ind w:left="113" w:right="113"/>
              <w:contextualSpacing/>
              <w:jc w:val="center"/>
              <w:rPr>
                <w:bCs/>
                <w:sz w:val="26"/>
                <w:szCs w:val="26"/>
              </w:rPr>
            </w:pPr>
            <w:r w:rsidRPr="00E621C4">
              <w:rPr>
                <w:bCs/>
                <w:sz w:val="26"/>
                <w:szCs w:val="26"/>
              </w:rPr>
              <w:t>асфальтобетонные</w:t>
            </w:r>
          </w:p>
        </w:tc>
        <w:tc>
          <w:tcPr>
            <w:tcW w:w="1246" w:type="dxa"/>
            <w:shd w:val="clear" w:color="auto" w:fill="auto"/>
            <w:textDirection w:val="btLr"/>
          </w:tcPr>
          <w:p w14:paraId="7B7ED752" w14:textId="77777777" w:rsidR="00A370BC" w:rsidRPr="00E621C4" w:rsidRDefault="00A370BC" w:rsidP="00A7146D">
            <w:pPr>
              <w:ind w:left="113" w:right="113"/>
              <w:contextualSpacing/>
              <w:jc w:val="center"/>
              <w:rPr>
                <w:bCs/>
                <w:sz w:val="26"/>
                <w:szCs w:val="26"/>
              </w:rPr>
            </w:pPr>
            <w:r w:rsidRPr="00E621C4">
              <w:rPr>
                <w:bCs/>
                <w:sz w:val="26"/>
                <w:szCs w:val="26"/>
              </w:rPr>
              <w:t>грунтовые</w:t>
            </w:r>
          </w:p>
        </w:tc>
      </w:tr>
      <w:tr w:rsidR="00A370BC" w:rsidRPr="00E621C4" w14:paraId="42784102" w14:textId="77777777" w:rsidTr="00E621C4">
        <w:trPr>
          <w:trHeight w:val="250"/>
        </w:trPr>
        <w:tc>
          <w:tcPr>
            <w:tcW w:w="3686" w:type="dxa"/>
          </w:tcPr>
          <w:p w14:paraId="5104A6F3" w14:textId="77777777" w:rsidR="00A370BC" w:rsidRPr="00E621C4" w:rsidRDefault="00A370BC" w:rsidP="00A7146D">
            <w:pPr>
              <w:contextualSpacing/>
              <w:rPr>
                <w:bCs/>
                <w:sz w:val="26"/>
                <w:szCs w:val="26"/>
              </w:rPr>
            </w:pPr>
            <w:r w:rsidRPr="00E621C4">
              <w:rPr>
                <w:bCs/>
                <w:sz w:val="26"/>
                <w:szCs w:val="26"/>
              </w:rPr>
              <w:t>Автодорога подъезд к п. Сивыс-Ях</w:t>
            </w:r>
          </w:p>
        </w:tc>
        <w:tc>
          <w:tcPr>
            <w:tcW w:w="2268" w:type="dxa"/>
          </w:tcPr>
          <w:p w14:paraId="3A8587ED" w14:textId="77777777" w:rsidR="00A370BC" w:rsidRPr="00E621C4" w:rsidRDefault="00A370BC" w:rsidP="00A7146D">
            <w:pPr>
              <w:contextualSpacing/>
              <w:rPr>
                <w:bCs/>
                <w:sz w:val="26"/>
                <w:szCs w:val="26"/>
              </w:rPr>
            </w:pPr>
            <w:r w:rsidRPr="00E621C4">
              <w:rPr>
                <w:bCs/>
                <w:sz w:val="26"/>
                <w:szCs w:val="26"/>
              </w:rPr>
              <w:t>71-118 ОП МР 71-118-9</w:t>
            </w:r>
          </w:p>
        </w:tc>
        <w:tc>
          <w:tcPr>
            <w:tcW w:w="1134" w:type="dxa"/>
            <w:vAlign w:val="bottom"/>
          </w:tcPr>
          <w:p w14:paraId="2FBC6C29" w14:textId="77777777" w:rsidR="00A370BC" w:rsidRPr="00E621C4" w:rsidRDefault="00A370BC" w:rsidP="00A7146D">
            <w:pPr>
              <w:contextualSpacing/>
              <w:jc w:val="right"/>
              <w:rPr>
                <w:bCs/>
                <w:sz w:val="26"/>
                <w:szCs w:val="26"/>
              </w:rPr>
            </w:pPr>
            <w:r w:rsidRPr="00E621C4">
              <w:rPr>
                <w:bCs/>
                <w:sz w:val="26"/>
                <w:szCs w:val="26"/>
              </w:rPr>
              <w:t>0.086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A8E2B4C" w14:textId="77777777" w:rsidR="00A370BC" w:rsidRPr="00E621C4" w:rsidRDefault="00A370BC" w:rsidP="00A7146D">
            <w:pPr>
              <w:contextualSpacing/>
              <w:jc w:val="right"/>
              <w:rPr>
                <w:bCs/>
                <w:sz w:val="26"/>
                <w:szCs w:val="26"/>
              </w:rPr>
            </w:pPr>
            <w:r w:rsidRPr="00E621C4">
              <w:rPr>
                <w:bCs/>
                <w:sz w:val="26"/>
                <w:szCs w:val="26"/>
              </w:rPr>
              <w:t>0.086</w:t>
            </w:r>
          </w:p>
        </w:tc>
        <w:tc>
          <w:tcPr>
            <w:tcW w:w="1246" w:type="dxa"/>
            <w:shd w:val="clear" w:color="auto" w:fill="auto"/>
            <w:vAlign w:val="bottom"/>
          </w:tcPr>
          <w:p w14:paraId="6B1FEA9C" w14:textId="77777777" w:rsidR="00A370BC" w:rsidRPr="00E621C4" w:rsidRDefault="00A370BC" w:rsidP="00A7146D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</w:tr>
      <w:tr w:rsidR="00A370BC" w:rsidRPr="00E621C4" w14:paraId="37BDB890" w14:textId="77777777" w:rsidTr="00E621C4">
        <w:trPr>
          <w:trHeight w:val="250"/>
        </w:trPr>
        <w:tc>
          <w:tcPr>
            <w:tcW w:w="3686" w:type="dxa"/>
          </w:tcPr>
          <w:p w14:paraId="5829780A" w14:textId="77777777" w:rsidR="00A370BC" w:rsidRPr="00E621C4" w:rsidRDefault="00A370BC" w:rsidP="00A7146D">
            <w:pPr>
              <w:contextualSpacing/>
              <w:rPr>
                <w:bCs/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Подъезд к п.Салым</w:t>
            </w:r>
          </w:p>
        </w:tc>
        <w:tc>
          <w:tcPr>
            <w:tcW w:w="2268" w:type="dxa"/>
          </w:tcPr>
          <w:p w14:paraId="49EEF837" w14:textId="77777777" w:rsidR="00A370BC" w:rsidRPr="00E621C4" w:rsidRDefault="00A370BC" w:rsidP="00A7146D">
            <w:pPr>
              <w:contextualSpacing/>
              <w:rPr>
                <w:bCs/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71-100 ОП МЗ 71-100Н-1806</w:t>
            </w:r>
          </w:p>
        </w:tc>
        <w:tc>
          <w:tcPr>
            <w:tcW w:w="1134" w:type="dxa"/>
            <w:vAlign w:val="bottom"/>
          </w:tcPr>
          <w:p w14:paraId="6FB534FD" w14:textId="77777777" w:rsidR="00A370BC" w:rsidRPr="00E621C4" w:rsidRDefault="00A370BC" w:rsidP="00A7146D">
            <w:pPr>
              <w:contextualSpacing/>
              <w:jc w:val="right"/>
              <w:rPr>
                <w:bCs/>
                <w:sz w:val="26"/>
                <w:szCs w:val="26"/>
              </w:rPr>
            </w:pPr>
            <w:r w:rsidRPr="00E621C4">
              <w:rPr>
                <w:bCs/>
                <w:sz w:val="26"/>
                <w:szCs w:val="26"/>
              </w:rPr>
              <w:t>0.97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BEB40A" w14:textId="77777777" w:rsidR="00A370BC" w:rsidRPr="00E621C4" w:rsidRDefault="00A370BC" w:rsidP="00A7146D">
            <w:pPr>
              <w:contextualSpacing/>
              <w:jc w:val="right"/>
              <w:rPr>
                <w:bCs/>
                <w:sz w:val="26"/>
                <w:szCs w:val="26"/>
              </w:rPr>
            </w:pPr>
            <w:r w:rsidRPr="00E621C4">
              <w:rPr>
                <w:bCs/>
                <w:sz w:val="26"/>
                <w:szCs w:val="26"/>
              </w:rPr>
              <w:t>0.97</w:t>
            </w:r>
          </w:p>
        </w:tc>
        <w:tc>
          <w:tcPr>
            <w:tcW w:w="1246" w:type="dxa"/>
            <w:shd w:val="clear" w:color="auto" w:fill="auto"/>
            <w:vAlign w:val="bottom"/>
          </w:tcPr>
          <w:p w14:paraId="500DAD49" w14:textId="77777777" w:rsidR="00A370BC" w:rsidRPr="00E621C4" w:rsidRDefault="00A370BC" w:rsidP="00A7146D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</w:tr>
    </w:tbl>
    <w:p w14:paraId="17E9C9D1" w14:textId="50BA9A48" w:rsidR="00080ADF" w:rsidRPr="00E621C4" w:rsidRDefault="00080ADF" w:rsidP="00C63B3E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t>Автомобильные дороги местного значения</w:t>
      </w:r>
    </w:p>
    <w:p w14:paraId="5DDE3810" w14:textId="0DB358C8" w:rsidR="00617270" w:rsidRPr="00E621C4" w:rsidRDefault="009B3FFC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Сеть автодорог </w:t>
      </w:r>
      <w:r w:rsidR="0029493C" w:rsidRPr="00E621C4">
        <w:rPr>
          <w:sz w:val="26"/>
          <w:szCs w:val="26"/>
        </w:rPr>
        <w:t>сельского</w:t>
      </w:r>
      <w:r w:rsidR="00D014F1" w:rsidRPr="00E621C4">
        <w:rPr>
          <w:sz w:val="26"/>
          <w:szCs w:val="26"/>
        </w:rPr>
        <w:t xml:space="preserve"> поселения</w:t>
      </w:r>
      <w:r w:rsidRPr="00E621C4">
        <w:rPr>
          <w:sz w:val="26"/>
          <w:szCs w:val="26"/>
        </w:rPr>
        <w:t xml:space="preserve"> представлена основными и второстепенными автодорогами, относящимися </w:t>
      </w:r>
      <w:r w:rsidR="00363751" w:rsidRPr="00E621C4">
        <w:rPr>
          <w:sz w:val="26"/>
          <w:szCs w:val="26"/>
        </w:rPr>
        <w:t xml:space="preserve">к IV и V техническим категориям, </w:t>
      </w:r>
      <w:r w:rsidR="00BB76A9" w:rsidRPr="00E621C4">
        <w:rPr>
          <w:sz w:val="26"/>
          <w:szCs w:val="26"/>
        </w:rPr>
        <w:t xml:space="preserve">согласно </w:t>
      </w:r>
      <w:r w:rsidR="00617270" w:rsidRPr="00E621C4">
        <w:rPr>
          <w:sz w:val="26"/>
          <w:szCs w:val="26"/>
        </w:rPr>
        <w:t>СП 34.13330.2021</w:t>
      </w:r>
      <w:r w:rsidRPr="00E621C4">
        <w:rPr>
          <w:sz w:val="26"/>
          <w:szCs w:val="26"/>
        </w:rPr>
        <w:t>.</w:t>
      </w:r>
    </w:p>
    <w:p w14:paraId="44A3D29A" w14:textId="0B886F83" w:rsidR="009B3FFC" w:rsidRPr="00E621C4" w:rsidRDefault="009B3FFC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Общая протяженность автомобильных дорог местного значения составляет </w:t>
      </w:r>
      <w:r w:rsidR="00A74036" w:rsidRPr="00E621C4">
        <w:rPr>
          <w:sz w:val="26"/>
          <w:szCs w:val="26"/>
        </w:rPr>
        <w:t>28.3</w:t>
      </w:r>
      <w:r w:rsidR="007A36EA" w:rsidRPr="00E621C4">
        <w:rPr>
          <w:sz w:val="26"/>
          <w:szCs w:val="26"/>
        </w:rPr>
        <w:t xml:space="preserve">км, из них </w:t>
      </w:r>
      <w:r w:rsidR="00A74036" w:rsidRPr="00E621C4">
        <w:rPr>
          <w:sz w:val="26"/>
          <w:szCs w:val="26"/>
        </w:rPr>
        <w:t>20.0</w:t>
      </w:r>
      <w:r w:rsidR="00730FE2" w:rsidRPr="00E621C4">
        <w:rPr>
          <w:sz w:val="26"/>
          <w:szCs w:val="26"/>
        </w:rPr>
        <w:t>к</w:t>
      </w:r>
      <w:r w:rsidR="0049318E" w:rsidRPr="00E621C4">
        <w:rPr>
          <w:sz w:val="26"/>
          <w:szCs w:val="26"/>
        </w:rPr>
        <w:t>м</w:t>
      </w:r>
      <w:r w:rsidR="007A36EA" w:rsidRPr="00E621C4">
        <w:rPr>
          <w:sz w:val="26"/>
          <w:szCs w:val="26"/>
        </w:rPr>
        <w:t xml:space="preserve"> с </w:t>
      </w:r>
      <w:r w:rsidR="00B07F7C" w:rsidRPr="00E621C4">
        <w:rPr>
          <w:sz w:val="26"/>
          <w:szCs w:val="26"/>
        </w:rPr>
        <w:t>асфальтированным</w:t>
      </w:r>
      <w:r w:rsidR="00EC4372" w:rsidRPr="00E621C4">
        <w:rPr>
          <w:sz w:val="26"/>
          <w:szCs w:val="26"/>
        </w:rPr>
        <w:t xml:space="preserve"> и цементобетонным</w:t>
      </w:r>
      <w:r w:rsidR="007A36EA" w:rsidRPr="00E621C4">
        <w:rPr>
          <w:sz w:val="26"/>
          <w:szCs w:val="26"/>
        </w:rPr>
        <w:t xml:space="preserve"> покрытием</w:t>
      </w:r>
      <w:r w:rsidR="009B7611" w:rsidRPr="00E621C4">
        <w:rPr>
          <w:sz w:val="26"/>
          <w:szCs w:val="26"/>
        </w:rPr>
        <w:t xml:space="preserve">. </w:t>
      </w:r>
      <w:r w:rsidRPr="00E621C4">
        <w:rPr>
          <w:sz w:val="26"/>
          <w:szCs w:val="26"/>
        </w:rPr>
        <w:t>Общ</w:t>
      </w:r>
      <w:r w:rsidR="005B3149" w:rsidRPr="00E621C4">
        <w:rPr>
          <w:sz w:val="26"/>
          <w:szCs w:val="26"/>
        </w:rPr>
        <w:t>ая</w:t>
      </w:r>
      <w:r w:rsidRPr="00E621C4">
        <w:rPr>
          <w:sz w:val="26"/>
          <w:szCs w:val="26"/>
        </w:rPr>
        <w:t xml:space="preserve"> протяженность освещенных частей улиц составляет </w:t>
      </w:r>
      <w:r w:rsidR="00A74036" w:rsidRPr="00E621C4">
        <w:rPr>
          <w:sz w:val="26"/>
          <w:szCs w:val="26"/>
        </w:rPr>
        <w:t>15.6</w:t>
      </w:r>
      <w:r w:rsidRPr="00E621C4">
        <w:rPr>
          <w:sz w:val="26"/>
          <w:szCs w:val="26"/>
        </w:rPr>
        <w:t>км.</w:t>
      </w:r>
    </w:p>
    <w:p w14:paraId="06AAD3E7" w14:textId="5414FCF5" w:rsidR="00C36838" w:rsidRPr="00E621C4" w:rsidRDefault="009B3FFC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Список основных автодорог </w:t>
      </w:r>
      <w:r w:rsidR="009F4505" w:rsidRPr="00E621C4">
        <w:rPr>
          <w:sz w:val="26"/>
          <w:szCs w:val="26"/>
        </w:rPr>
        <w:t xml:space="preserve">местного значения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</w:t>
      </w:r>
      <w:r w:rsidR="00D014F1" w:rsidRPr="00E621C4">
        <w:rPr>
          <w:sz w:val="26"/>
          <w:szCs w:val="26"/>
        </w:rPr>
        <w:t>поселения</w:t>
      </w:r>
      <w:r w:rsidRPr="00E621C4">
        <w:rPr>
          <w:sz w:val="26"/>
          <w:szCs w:val="26"/>
        </w:rPr>
        <w:t xml:space="preserve"> приведен в таблице 2.4.</w:t>
      </w:r>
      <w:r w:rsidR="00284366" w:rsidRPr="00E621C4">
        <w:rPr>
          <w:sz w:val="26"/>
          <w:szCs w:val="26"/>
        </w:rPr>
        <w:t>2</w:t>
      </w:r>
      <w:r w:rsidR="00C36838" w:rsidRPr="00E621C4">
        <w:rPr>
          <w:sz w:val="26"/>
          <w:szCs w:val="26"/>
        </w:rPr>
        <w:t>.</w:t>
      </w:r>
    </w:p>
    <w:p w14:paraId="75C9A1B7" w14:textId="2C09930B" w:rsidR="00BB76A9" w:rsidRPr="00E621C4" w:rsidRDefault="009B3FFC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На всех улицах две полосы движения.</w:t>
      </w:r>
    </w:p>
    <w:p w14:paraId="6D0C20C8" w14:textId="0CE4E468" w:rsidR="003713B5" w:rsidRPr="00E621C4" w:rsidRDefault="003713B5" w:rsidP="003713B5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Средняя плотность сети улиц составляет порядка 0,32км/кв. км. Средняя скорость движения автотранспортных средств на улично-дорожной сети составляет 40км/час. Интенсивность автомобильного потока составляет от </w:t>
      </w:r>
      <w:r w:rsidR="00A74036" w:rsidRPr="00E621C4">
        <w:rPr>
          <w:sz w:val="26"/>
          <w:szCs w:val="26"/>
        </w:rPr>
        <w:t>20</w:t>
      </w:r>
      <w:r w:rsidRPr="00E621C4">
        <w:rPr>
          <w:sz w:val="26"/>
          <w:szCs w:val="26"/>
        </w:rPr>
        <w:t xml:space="preserve"> до </w:t>
      </w:r>
      <w:r w:rsidR="00A74036" w:rsidRPr="00E621C4">
        <w:rPr>
          <w:sz w:val="26"/>
          <w:szCs w:val="26"/>
        </w:rPr>
        <w:t>150</w:t>
      </w:r>
      <w:r w:rsidRPr="00E621C4">
        <w:rPr>
          <w:sz w:val="26"/>
          <w:szCs w:val="26"/>
        </w:rPr>
        <w:t xml:space="preserve"> авт./час.</w:t>
      </w:r>
    </w:p>
    <w:p w14:paraId="49AB64AC" w14:textId="35FC6BD6" w:rsidR="00BB76A9" w:rsidRPr="00E621C4" w:rsidRDefault="003713B5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Коэффициент загрузки элементов улично-дорожной сети находится в пределах 0.3–0.85 в зависимости от категории автодорог и местоположения транспортных узлов. </w:t>
      </w:r>
      <w:r w:rsidR="009B3FFC" w:rsidRPr="00E621C4">
        <w:rPr>
          <w:sz w:val="26"/>
          <w:szCs w:val="26"/>
        </w:rPr>
        <w:t>Большинство автомобильных дорог по своим технико</w:t>
      </w:r>
      <w:r w:rsidRPr="00E621C4">
        <w:rPr>
          <w:sz w:val="26"/>
          <w:szCs w:val="26"/>
        </w:rPr>
        <w:t>-</w:t>
      </w:r>
      <w:r w:rsidR="009B3FFC" w:rsidRPr="00E621C4">
        <w:rPr>
          <w:sz w:val="26"/>
          <w:szCs w:val="26"/>
        </w:rPr>
        <w:t>эксплуатационным параметрам обеспечивают необходимую скорость и безопасность движения.</w:t>
      </w:r>
      <w:bookmarkStart w:id="39" w:name="_Hlk46149456"/>
    </w:p>
    <w:p w14:paraId="045D5C4A" w14:textId="63FE4387" w:rsidR="00EC4372" w:rsidRPr="00E621C4" w:rsidRDefault="00EC4372" w:rsidP="00EC437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lastRenderedPageBreak/>
        <w:t xml:space="preserve">Установлено на автомобильных дорогах </w:t>
      </w:r>
      <w:r w:rsidR="00A74036" w:rsidRPr="00E621C4">
        <w:rPr>
          <w:sz w:val="26"/>
          <w:szCs w:val="26"/>
        </w:rPr>
        <w:t>356</w:t>
      </w:r>
      <w:r w:rsidR="0023397E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 xml:space="preserve">знаков регулирования движения, а также </w:t>
      </w:r>
      <w:r w:rsidR="00A74036" w:rsidRPr="00E621C4">
        <w:rPr>
          <w:sz w:val="26"/>
          <w:szCs w:val="26"/>
        </w:rPr>
        <w:t>2</w:t>
      </w:r>
      <w:r w:rsidRPr="00E621C4">
        <w:rPr>
          <w:sz w:val="26"/>
          <w:szCs w:val="26"/>
        </w:rPr>
        <w:t xml:space="preserve"> светофорных объекта.</w:t>
      </w:r>
    </w:p>
    <w:p w14:paraId="4809B731" w14:textId="2C718C7A" w:rsidR="00EC4372" w:rsidRPr="00E621C4" w:rsidRDefault="00EC4372" w:rsidP="00671695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На пересечении улицы Дорожников с р. Ай-Ега расположен автодорожный мост</w:t>
      </w:r>
      <w:r w:rsidR="00671695" w:rsidRPr="00E621C4">
        <w:rPr>
          <w:sz w:val="26"/>
          <w:szCs w:val="26"/>
        </w:rPr>
        <w:t>, протяженностью 36</w:t>
      </w:r>
      <w:r w:rsidR="0023397E">
        <w:rPr>
          <w:sz w:val="26"/>
          <w:szCs w:val="26"/>
        </w:rPr>
        <w:t xml:space="preserve"> </w:t>
      </w:r>
      <w:r w:rsidR="00671695" w:rsidRPr="00E621C4">
        <w:rPr>
          <w:sz w:val="26"/>
          <w:szCs w:val="26"/>
        </w:rPr>
        <w:t>метров, железобетонный.</w:t>
      </w:r>
    </w:p>
    <w:p w14:paraId="7594040D" w14:textId="1F6465DA" w:rsidR="00F82031" w:rsidRPr="00E621C4" w:rsidRDefault="00882299" w:rsidP="00671695">
      <w:pPr>
        <w:pStyle w:val="affe"/>
        <w:rPr>
          <w:sz w:val="26"/>
          <w:szCs w:val="26"/>
        </w:rPr>
        <w:sectPr w:rsidR="00F82031" w:rsidRPr="00E621C4" w:rsidSect="00E621C4">
          <w:headerReference w:type="first" r:id="rId12"/>
          <w:pgSz w:w="11907" w:h="16840" w:code="9"/>
          <w:pgMar w:top="1134" w:right="567" w:bottom="1134" w:left="1701" w:header="561" w:footer="720" w:gutter="0"/>
          <w:cols w:space="720"/>
          <w:noEndnote/>
          <w:titlePg/>
          <w:docGrid w:linePitch="326"/>
        </w:sectPr>
      </w:pPr>
      <w:r w:rsidRPr="00E621C4">
        <w:rPr>
          <w:sz w:val="26"/>
          <w:szCs w:val="26"/>
        </w:rPr>
        <w:t xml:space="preserve">Ввиду развитой сетью железнодорожных линий по сельскому поселению, при пересечение автомобильных дорог установлены </w:t>
      </w:r>
      <w:r w:rsidR="00A74036" w:rsidRPr="00E621C4">
        <w:rPr>
          <w:sz w:val="26"/>
          <w:szCs w:val="26"/>
        </w:rPr>
        <w:t>3</w:t>
      </w:r>
      <w:r w:rsidRPr="00E621C4">
        <w:rPr>
          <w:sz w:val="26"/>
          <w:szCs w:val="26"/>
        </w:rPr>
        <w:t xml:space="preserve"> регулируемых железнодо</w:t>
      </w:r>
      <w:r w:rsidR="001948A7">
        <w:rPr>
          <w:sz w:val="26"/>
          <w:szCs w:val="26"/>
        </w:rPr>
        <w:t>рожных переездов.</w:t>
      </w:r>
      <w:r w:rsidRPr="00E621C4">
        <w:rPr>
          <w:sz w:val="26"/>
          <w:szCs w:val="26"/>
        </w:rPr>
        <w:t>Один из переездов оснащен будкой дежурного и устройствами заграждения переезда.</w:t>
      </w:r>
    </w:p>
    <w:p w14:paraId="31E68D81" w14:textId="77777777" w:rsidR="00A370BC" w:rsidRPr="000F1833" w:rsidRDefault="00B30E00" w:rsidP="00D70E85">
      <w:pPr>
        <w:pStyle w:val="aff4"/>
        <w:rPr>
          <w:rFonts w:eastAsia="Calibri"/>
          <w:sz w:val="12"/>
          <w:szCs w:val="12"/>
          <w:lang w:eastAsia="en-US"/>
        </w:rPr>
      </w:pPr>
      <w:bookmarkStart w:id="40" w:name="_Toc116354503"/>
      <w:r w:rsidRPr="000F1833">
        <w:rPr>
          <w:rFonts w:eastAsia="Calibri"/>
          <w:sz w:val="12"/>
          <w:szCs w:val="12"/>
          <w:lang w:eastAsia="en-US"/>
        </w:rPr>
        <w:lastRenderedPageBreak/>
        <w:t>Таблица 2.4.</w:t>
      </w:r>
      <w:r w:rsidR="00284366" w:rsidRPr="000F1833">
        <w:rPr>
          <w:rFonts w:eastAsia="Calibri"/>
          <w:sz w:val="12"/>
          <w:szCs w:val="12"/>
          <w:lang w:eastAsia="en-US"/>
        </w:rPr>
        <w:t>2</w:t>
      </w:r>
      <w:r w:rsidR="00C36838" w:rsidRPr="000F1833">
        <w:rPr>
          <w:rFonts w:eastAsia="Calibri"/>
          <w:sz w:val="12"/>
          <w:szCs w:val="12"/>
          <w:lang w:eastAsia="en-US"/>
        </w:rPr>
        <w:t>.</w:t>
      </w:r>
      <w:r w:rsidR="00BB76A9" w:rsidRPr="000F1833">
        <w:rPr>
          <w:rFonts w:eastAsia="Calibri"/>
          <w:sz w:val="12"/>
          <w:szCs w:val="12"/>
          <w:lang w:eastAsia="en-US"/>
        </w:rPr>
        <w:t xml:space="preserve"> </w:t>
      </w:r>
      <w:r w:rsidRPr="000F1833">
        <w:rPr>
          <w:rFonts w:eastAsia="Calibri"/>
          <w:sz w:val="12"/>
          <w:szCs w:val="12"/>
          <w:lang w:eastAsia="en-US"/>
        </w:rPr>
        <w:t xml:space="preserve">Список основных автодорог </w:t>
      </w:r>
      <w:r w:rsidR="009F4505" w:rsidRPr="000F1833">
        <w:rPr>
          <w:rFonts w:eastAsia="Calibri"/>
          <w:sz w:val="12"/>
          <w:szCs w:val="12"/>
          <w:lang w:eastAsia="en-US"/>
        </w:rPr>
        <w:t xml:space="preserve">местного значения </w:t>
      </w:r>
      <w:r w:rsidR="0029493C" w:rsidRPr="000F1833">
        <w:rPr>
          <w:rFonts w:eastAsia="Calibri"/>
          <w:sz w:val="12"/>
          <w:szCs w:val="12"/>
          <w:lang w:eastAsia="en-US"/>
        </w:rPr>
        <w:t>сельского</w:t>
      </w:r>
      <w:r w:rsidRPr="000F1833">
        <w:rPr>
          <w:rFonts w:eastAsia="Calibri"/>
          <w:sz w:val="12"/>
          <w:szCs w:val="12"/>
          <w:lang w:eastAsia="en-US"/>
        </w:rPr>
        <w:t xml:space="preserve"> </w:t>
      </w:r>
      <w:r w:rsidR="00D014F1" w:rsidRPr="000F1833">
        <w:rPr>
          <w:rFonts w:eastAsia="Calibri"/>
          <w:sz w:val="12"/>
          <w:szCs w:val="12"/>
          <w:lang w:eastAsia="en-US"/>
        </w:rPr>
        <w:t>поселения</w:t>
      </w:r>
      <w:bookmarkEnd w:id="40"/>
    </w:p>
    <w:tbl>
      <w:tblPr>
        <w:tblW w:w="15349" w:type="dxa"/>
        <w:tblLook w:val="04A0" w:firstRow="1" w:lastRow="0" w:firstColumn="1" w:lastColumn="0" w:noHBand="0" w:noVBand="1"/>
      </w:tblPr>
      <w:tblGrid>
        <w:gridCol w:w="325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00"/>
        <w:gridCol w:w="901"/>
        <w:gridCol w:w="1023"/>
      </w:tblGrid>
      <w:tr w:rsidR="00A370BC" w:rsidRPr="000F1833" w14:paraId="1B75160C" w14:textId="77777777" w:rsidTr="00A370BC">
        <w:trPr>
          <w:trHeight w:val="20"/>
          <w:tblHeader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0B18" w14:textId="4FD67701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Наименование участка автодороги</w:t>
            </w:r>
          </w:p>
        </w:tc>
        <w:tc>
          <w:tcPr>
            <w:tcW w:w="5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7D3E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Асфальтобетонное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B872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Цементобетонное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D03E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Щебеночно-песчаное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CAC4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Щебеночное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9ECB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Грунтовые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8034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Общая протяженность, км</w:t>
            </w:r>
          </w:p>
        </w:tc>
      </w:tr>
      <w:tr w:rsidR="00A370BC" w:rsidRPr="000F1833" w14:paraId="191188BC" w14:textId="77777777" w:rsidTr="00A370BC">
        <w:trPr>
          <w:trHeight w:val="20"/>
          <w:tblHeader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84F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6022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4.1 до 4.4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A395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4.5 до 5.9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83EB" w14:textId="54AC2322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6.0 до 6.5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85D1" w14:textId="552A592E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7.5 до 9.9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8CA6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6.6 до 6.9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A176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10.0 до 15.0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E797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4.1 до 4.4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366A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4.5 до 5.9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60F0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6.0 до 6.5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CE9F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4.5 до 5.9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9821" w14:textId="7A3B6F50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7.5 до 9.9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1942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4.5 до 5.9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C8B4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7.0 до 7.4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5F0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</w:p>
        </w:tc>
      </w:tr>
      <w:tr w:rsidR="00A370BC" w:rsidRPr="000F1833" w14:paraId="721E62E1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564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Речная, участок №1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EF84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0.397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542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19C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C6E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9A2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A4D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50F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593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71D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436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22D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EE2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ADB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7976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0.397</w:t>
            </w:r>
          </w:p>
        </w:tc>
      </w:tr>
      <w:tr w:rsidR="00A370BC" w:rsidRPr="000F1833" w14:paraId="37B1CA17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48B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Таежная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CC2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EF8B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0.560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945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B11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A7A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85C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2FA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52D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A93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C23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444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02E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5C5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67B1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0.560</w:t>
            </w:r>
          </w:p>
        </w:tc>
      </w:tr>
      <w:tr w:rsidR="00A370BC" w:rsidRPr="000F1833" w14:paraId="2CAB3A4C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B79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Привокзальная, уч. 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D5AC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0.363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F07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DBE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CCA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9C9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7E7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54E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B69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EA8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A91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8B3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647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44F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6FA1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0.363</w:t>
            </w:r>
          </w:p>
        </w:tc>
      </w:tr>
      <w:tr w:rsidR="00A370BC" w:rsidRPr="000F1833" w14:paraId="10517F74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420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Набережная, уч. 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379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CABC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0.368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8C8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D99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0E1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48B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95C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ED7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717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41B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C36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098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5CD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45D4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0.368</w:t>
            </w:r>
          </w:p>
        </w:tc>
      </w:tr>
      <w:tr w:rsidR="00A370BC" w:rsidRPr="000F1833" w14:paraId="3CC55CCD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49C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Новоселов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197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5FE4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852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C13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40D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D30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43E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FF4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665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265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D8C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5DF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1A2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5929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0.318</w:t>
            </w:r>
          </w:p>
        </w:tc>
      </w:tr>
      <w:tr w:rsidR="00A370BC" w:rsidRPr="000F1833" w14:paraId="0EF90604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F55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244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A6F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DA93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0.237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0BE1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0.181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97E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02C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DE5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625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55B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1AD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F5D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E80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89B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139C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0.418</w:t>
            </w:r>
          </w:p>
        </w:tc>
      </w:tr>
      <w:tr w:rsidR="00A370BC" w:rsidRPr="000F1833" w14:paraId="18492E54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8B3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Приозерная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020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BEF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CD65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0.383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501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74B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6B7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E19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2A0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9719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0.026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640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91D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1C5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743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8C25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0.409</w:t>
            </w:r>
          </w:p>
        </w:tc>
      </w:tr>
      <w:tr w:rsidR="00A370BC" w:rsidRPr="000F1833" w14:paraId="761F73AF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F98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Мира, уч . 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5012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0.252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7EB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BA1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257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C10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8E6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822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DF7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CFF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40C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F5B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957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FF9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8237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0.252</w:t>
            </w:r>
          </w:p>
        </w:tc>
      </w:tr>
      <w:tr w:rsidR="00A370BC" w:rsidRPr="000F1833" w14:paraId="22EDD6DC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FC9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Новая, уч. 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AB4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CA1E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960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35B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05D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05F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933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91D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090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D59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D45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5A0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EC5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E235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0.292</w:t>
            </w:r>
          </w:p>
        </w:tc>
      </w:tr>
      <w:tr w:rsidR="00A370BC" w:rsidRPr="000F1833" w14:paraId="71241AFC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73F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Мира, уч . 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8D7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EE8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2755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0.525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C3B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1E0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A97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198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9EC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CB0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8EC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595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D5D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694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B044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0.525</w:t>
            </w:r>
          </w:p>
        </w:tc>
      </w:tr>
      <w:tr w:rsidR="00A370BC" w:rsidRPr="000F1833" w14:paraId="7190F790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202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Зеленая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FDB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3FF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77D8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0.192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766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4A1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5E6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0C7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B95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874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B998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B23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CCF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F9E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60F8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0.397</w:t>
            </w:r>
          </w:p>
        </w:tc>
      </w:tr>
      <w:tr w:rsidR="00A370BC" w:rsidRPr="000F1833" w14:paraId="41131DF7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37B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Еловая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35D4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0.291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C62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B29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1E5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3D5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9DE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61D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5FA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6EE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303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875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72F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323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5991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0.291</w:t>
            </w:r>
          </w:p>
        </w:tc>
      </w:tr>
      <w:tr w:rsidR="00A370BC" w:rsidRPr="000F1833" w14:paraId="005E22A8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642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Спортивная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C4D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A30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45F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DE1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C52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A79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07D7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0.167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BCB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8AC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D28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324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82B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C96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3D5E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0.167</w:t>
            </w:r>
          </w:p>
        </w:tc>
      </w:tr>
      <w:tr w:rsidR="00A370BC" w:rsidRPr="000F1833" w14:paraId="2D23EF5F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42E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Майская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506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D915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0.690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EE0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052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03E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D6F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576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376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140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3CF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7D1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5E5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CCF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4E5B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0.690</w:t>
            </w:r>
          </w:p>
        </w:tc>
      </w:tr>
      <w:tr w:rsidR="00A370BC" w:rsidRPr="000F1833" w14:paraId="164DF25D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E21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Привокзальная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1FE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1725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B6B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6C6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BB6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230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923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63A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3B8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B52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8B9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BAF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FF9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CD26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0.438</w:t>
            </w:r>
          </w:p>
        </w:tc>
      </w:tr>
      <w:tr w:rsidR="00A370BC" w:rsidRPr="000F1833" w14:paraId="2BBAEA83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9F2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161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C95A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365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A89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66A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A8B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E18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AD5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DBE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56A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021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0A2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B0F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BBD0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0.373</w:t>
            </w:r>
          </w:p>
        </w:tc>
      </w:tr>
      <w:tr w:rsidR="00A370BC" w:rsidRPr="000F1833" w14:paraId="2D127E49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762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Юбилейная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E32E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0.195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1ED9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0.157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3B1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5CB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81E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D90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E3E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643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694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6D5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2E7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BFD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38C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DB57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0.352</w:t>
            </w:r>
          </w:p>
        </w:tc>
      </w:tr>
      <w:tr w:rsidR="00A370BC" w:rsidRPr="000F1833" w14:paraId="2787FA04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7CB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Южная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CCF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71C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D84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C32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B0B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38C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6F1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FF4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2D0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BCF7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0.618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170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27B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9A9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0134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0.618</w:t>
            </w:r>
          </w:p>
        </w:tc>
      </w:tr>
      <w:tr w:rsidR="00A370BC" w:rsidRPr="000F1833" w14:paraId="018C0E5D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21E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Набережная, уч. 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5CF5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175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4E5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F7C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D39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73A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2DE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CFE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1BC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1CE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A1D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5E8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990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D931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0.330</w:t>
            </w:r>
          </w:p>
        </w:tc>
      </w:tr>
      <w:tr w:rsidR="00A370BC" w:rsidRPr="000F1833" w14:paraId="178FBA9D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A5E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45 лет Октября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726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CD3A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09C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093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E74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C6F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DDB4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0.077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127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25E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806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267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99C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DBA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7621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0.380</w:t>
            </w:r>
          </w:p>
        </w:tc>
      </w:tr>
      <w:tr w:rsidR="00A370BC" w:rsidRPr="000F1833" w14:paraId="5D75D7FA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DEC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Молодежная-2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EFB5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C43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C35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147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E3E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255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221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C1F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0DD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699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C5C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396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7F9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5C6F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0.315</w:t>
            </w:r>
          </w:p>
        </w:tc>
      </w:tr>
      <w:tr w:rsidR="00A370BC" w:rsidRPr="000F1833" w14:paraId="219544F4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80D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Садовая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7F7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E89F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0.625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0748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0.077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4818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0.013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B2F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477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528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1A8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48E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02A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D65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D17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F12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9D4D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0.715</w:t>
            </w:r>
          </w:p>
        </w:tc>
      </w:tr>
      <w:tr w:rsidR="00A370BC" w:rsidRPr="000F1833" w14:paraId="6A5B3206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FE0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Кедровая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7E5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2FDD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0.572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241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D13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A69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C6E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297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9D6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71F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68F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D47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ECA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E1A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2188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0.572</w:t>
            </w:r>
          </w:p>
        </w:tc>
      </w:tr>
      <w:tr w:rsidR="00A370BC" w:rsidRPr="000F1833" w14:paraId="101F91E7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054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Высокая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E46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8C00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BF8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9A1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699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2AF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CAD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E7F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4E2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942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548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CFF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CED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DA5A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0.369</w:t>
            </w:r>
          </w:p>
        </w:tc>
      </w:tr>
      <w:tr w:rsidR="00A370BC" w:rsidRPr="000F1833" w14:paraId="5FF2D520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114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Комсомольская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99C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179F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0.394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0EA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A32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80E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170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6F5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2F0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CBC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1ED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D2E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AA6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297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DA4F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0.394</w:t>
            </w:r>
          </w:p>
        </w:tc>
      </w:tr>
      <w:tr w:rsidR="00A370BC" w:rsidRPr="000F1833" w14:paraId="2C4ADA79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10F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Звездная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42CD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640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475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B6C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E88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9DD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258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8F2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B6F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CA4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76C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B07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100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DE3E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0.215</w:t>
            </w:r>
          </w:p>
        </w:tc>
      </w:tr>
      <w:tr w:rsidR="00A370BC" w:rsidRPr="000F1833" w14:paraId="48B218D8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27A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Солнечная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076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3304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CFF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C9FD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0.147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BC8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B481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0.071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7F7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164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526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14E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BF3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570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09B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82F7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0.445</w:t>
            </w:r>
          </w:p>
        </w:tc>
      </w:tr>
      <w:tr w:rsidR="00A370BC" w:rsidRPr="000F1833" w14:paraId="2AF5232A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EB8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Привокзальная, уч. 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E0A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150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57E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445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589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34A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F98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EBA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85E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1064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908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D6A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393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87D6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0.303</w:t>
            </w:r>
          </w:p>
        </w:tc>
      </w:tr>
      <w:tr w:rsidR="00A370BC" w:rsidRPr="000F1833" w14:paraId="159C6800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D70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Нагорная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058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B0F0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0.352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C24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D90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4E8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CC3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03B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3DE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548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A7A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546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512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04E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54A0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0.352</w:t>
            </w:r>
          </w:p>
        </w:tc>
      </w:tr>
      <w:tr w:rsidR="00A370BC" w:rsidRPr="000F1833" w14:paraId="734EB700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94B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Северная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7D6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F6D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8950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0.635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B6A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F06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2B3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978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DE0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3B7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E8F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65E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2E8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C23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A0C7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0.635</w:t>
            </w:r>
          </w:p>
        </w:tc>
      </w:tr>
      <w:tr w:rsidR="00A370BC" w:rsidRPr="000F1833" w14:paraId="68B71E5D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75F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Строителей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849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5D3C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0.080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B27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802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55B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B0E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92D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4AE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79B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7BD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7B1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CE1F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32C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1359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0.444</w:t>
            </w:r>
          </w:p>
        </w:tc>
      </w:tr>
      <w:tr w:rsidR="00A370BC" w:rsidRPr="000F1833" w14:paraId="0AE0C74F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B83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Подъездная автомобильная дорога до ул. Южная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EFE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22ED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0.104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B10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CFC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1A5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80A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A3B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72C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F07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2F2B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5CF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291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8FD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BFAA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0.424</w:t>
            </w:r>
          </w:p>
        </w:tc>
      </w:tr>
      <w:tr w:rsidR="00A370BC" w:rsidRPr="000F1833" w14:paraId="02190895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E06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п-д Транспортный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1DA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31C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BE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A4C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8FA1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00C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DF9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736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F2F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983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6673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0.178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15E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2DB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77F0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0.505</w:t>
            </w:r>
          </w:p>
        </w:tc>
      </w:tr>
      <w:tr w:rsidR="00A370BC" w:rsidRPr="000F1833" w14:paraId="377D440F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002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Речная, уч. 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2267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0.062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9D6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B6B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323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8C1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86C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2E6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0DA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3FD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1CB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EED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C86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EB2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B359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0.062</w:t>
            </w:r>
          </w:p>
        </w:tc>
      </w:tr>
      <w:tr w:rsidR="00A370BC" w:rsidRPr="000F1833" w14:paraId="375B1FF4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CE6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Новая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7F9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9255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C11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4CB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25F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E0A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57F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6A8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091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A27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53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FE6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B51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2152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0.499</w:t>
            </w:r>
          </w:p>
        </w:tc>
      </w:tr>
      <w:tr w:rsidR="00A370BC" w:rsidRPr="000F1833" w14:paraId="7E16BA17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B35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Транспортная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4F4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D4E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26D2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0.079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0C0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065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491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ADE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59BF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E4A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D214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0.774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F7B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3F5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8D6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9DBB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1.193</w:t>
            </w:r>
          </w:p>
        </w:tc>
      </w:tr>
      <w:tr w:rsidR="00A370BC" w:rsidRPr="000F1833" w14:paraId="27682F6E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F62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Молодежная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CC8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290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4D81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0.527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198B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AE8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6FD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6BC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23E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8CD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87C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CEE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9C0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8FE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AF8A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0.762</w:t>
            </w:r>
          </w:p>
        </w:tc>
      </w:tr>
      <w:tr w:rsidR="00A370BC" w:rsidRPr="000F1833" w14:paraId="415281EB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50D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Набережная, уч. 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7B88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D1D1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2EB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22F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E4C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82B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4BB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B63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780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DED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7A9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809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43D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D21E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0.665</w:t>
            </w:r>
          </w:p>
        </w:tc>
      </w:tr>
      <w:tr w:rsidR="00A370BC" w:rsidRPr="000F1833" w14:paraId="33F0EFB7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F6F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Дорожников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B02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D87C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1.568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BA6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F0F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B90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FD9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69D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2AC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088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589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9D7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3E7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343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6CDA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1.568</w:t>
            </w:r>
          </w:p>
        </w:tc>
      </w:tr>
      <w:tr w:rsidR="00A370BC" w:rsidRPr="000F1833" w14:paraId="3EFAB9D2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178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Болотная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339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0AE1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0.451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456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A7A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C20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6DD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103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02A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5DA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27E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F7B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6B7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A13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5654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0.451</w:t>
            </w:r>
          </w:p>
        </w:tc>
      </w:tr>
      <w:tr w:rsidR="00A370BC" w:rsidRPr="000F1833" w14:paraId="4AC7EC9F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76F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55 лет Победы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EA9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AA6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FB72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1.055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2FF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D6C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E91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8AB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B3D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611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F10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219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7B9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329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73F3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1.055</w:t>
            </w:r>
          </w:p>
        </w:tc>
      </w:tr>
      <w:tr w:rsidR="00A370BC" w:rsidRPr="000F1833" w14:paraId="670F1181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643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Подъездная автомобильная дорога к комплексной застройке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13E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60C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CCC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BCA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9FB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1BE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406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FD2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2C7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8C2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9EB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B79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424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4EBB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0.408</w:t>
            </w:r>
          </w:p>
        </w:tc>
      </w:tr>
      <w:tr w:rsidR="00A370BC" w:rsidRPr="000F1833" w14:paraId="052FB7DB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7D3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Итого п. Салым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C04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565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B0C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A69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DDD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C1D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2FC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904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041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2D7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CD2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581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097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693B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20.289</w:t>
            </w:r>
          </w:p>
        </w:tc>
      </w:tr>
      <w:tr w:rsidR="00A370BC" w:rsidRPr="000F1833" w14:paraId="61578279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019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Нефтяников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883B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0.286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E8A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D80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9FD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F63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864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74C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F31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23D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370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5F9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9E4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723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9367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0.286</w:t>
            </w:r>
          </w:p>
        </w:tc>
      </w:tr>
      <w:tr w:rsidR="00A370BC" w:rsidRPr="000F1833" w14:paraId="3F6A0ADA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54A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п-д Линейный, уч. 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EF8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D126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0.138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7BDD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1.167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BE0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E0B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F78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6BA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F60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51C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045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9CC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6A7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FC5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AC55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1.305</w:t>
            </w:r>
          </w:p>
        </w:tc>
      </w:tr>
      <w:tr w:rsidR="00A370BC" w:rsidRPr="000F1833" w14:paraId="0320FCC6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1C1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п-д Линейный, уч. 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A8D3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73E8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492C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F82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BF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919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896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DA9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1EA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15A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B25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2F7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824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1DF5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0.792</w:t>
            </w:r>
          </w:p>
        </w:tc>
      </w:tr>
      <w:tr w:rsidR="00A370BC" w:rsidRPr="000F1833" w14:paraId="227A094B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F75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Новая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D1E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052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5D2B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0.476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16B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00A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243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37F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BA1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6570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6C6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88D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007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C27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6FA0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0.517</w:t>
            </w:r>
          </w:p>
        </w:tc>
      </w:tr>
      <w:tr w:rsidR="00A370BC" w:rsidRPr="000F1833" w14:paraId="42B1BF7F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569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Итого п. Сивыс-Ях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B31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E62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593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ECB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493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1B1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35D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B70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0CD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503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A80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B7B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95A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1DA3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2.900</w:t>
            </w:r>
          </w:p>
        </w:tc>
      </w:tr>
    </w:tbl>
    <w:p w14:paraId="3500DF1B" w14:textId="3D1A0F5A" w:rsidR="00A370BC" w:rsidRPr="000F1833" w:rsidRDefault="00A370BC" w:rsidP="00D70E85">
      <w:pPr>
        <w:pStyle w:val="aff4"/>
        <w:rPr>
          <w:rFonts w:eastAsia="Calibri"/>
          <w:sz w:val="12"/>
          <w:szCs w:val="12"/>
          <w:lang w:eastAsia="en-US"/>
        </w:rPr>
        <w:sectPr w:rsidR="00A370BC" w:rsidRPr="000F1833" w:rsidSect="00A370BC">
          <w:pgSz w:w="16840" w:h="11907" w:orient="landscape" w:code="9"/>
          <w:pgMar w:top="1701" w:right="1134" w:bottom="851" w:left="1134" w:header="561" w:footer="720" w:gutter="0"/>
          <w:cols w:space="720"/>
          <w:noEndnote/>
          <w:titlePg/>
          <w:docGrid w:linePitch="326"/>
        </w:sectPr>
      </w:pPr>
    </w:p>
    <w:p w14:paraId="60455BCB" w14:textId="49028631" w:rsidR="00617270" w:rsidRPr="00E621C4" w:rsidRDefault="00CA5BDB" w:rsidP="00C61C34">
      <w:pPr>
        <w:pStyle w:val="affe"/>
        <w:rPr>
          <w:sz w:val="26"/>
          <w:szCs w:val="26"/>
        </w:rPr>
      </w:pPr>
      <w:bookmarkStart w:id="41" w:name="_Toc504335012"/>
      <w:bookmarkEnd w:id="39"/>
      <w:r w:rsidRPr="00E621C4">
        <w:rPr>
          <w:sz w:val="26"/>
          <w:szCs w:val="26"/>
        </w:rPr>
        <w:lastRenderedPageBreak/>
        <w:t>Содержание автодорог местного значения можно охарактеризовать как удовлетворительное.</w:t>
      </w:r>
    </w:p>
    <w:p w14:paraId="6C0CF1EF" w14:textId="66F15148" w:rsidR="003713B5" w:rsidRPr="00E621C4" w:rsidRDefault="003713B5" w:rsidP="003713B5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Ответственная организация за содержание дорог, внутридворовых проездов, тротуаров и площадей в зимний период ООО «ДСП». Очистку от снега пешеходных дорожек, аллей и площадок автобусных остановок осуществляет ИП Зюркалов П. А.</w:t>
      </w:r>
    </w:p>
    <w:p w14:paraId="110D19F7" w14:textId="34694B3A" w:rsidR="00B15E50" w:rsidRPr="00E621C4" w:rsidRDefault="00942B74" w:rsidP="00E621C4">
      <w:pPr>
        <w:pStyle w:val="af4"/>
      </w:pPr>
      <w:bookmarkStart w:id="42" w:name="_Toc520039974"/>
      <w:bookmarkStart w:id="43" w:name="_Toc46963637"/>
      <w:bookmarkStart w:id="44" w:name="_Toc116354539"/>
      <w:r w:rsidRPr="00E621C4">
        <w:t>2.5.</w:t>
      </w:r>
      <w:r w:rsidR="00FD2E5F" w:rsidRPr="00E621C4">
        <w:t xml:space="preserve"> </w:t>
      </w:r>
      <w:r w:rsidR="00B15E50" w:rsidRPr="00E621C4">
        <w:t xml:space="preserve">Анализ состава парка транспортных средств и уровня автомобилизации </w:t>
      </w:r>
      <w:r w:rsidR="0029493C" w:rsidRPr="00E621C4">
        <w:t>сельского</w:t>
      </w:r>
      <w:r w:rsidR="00B15E50" w:rsidRPr="00E621C4">
        <w:t xml:space="preserve"> </w:t>
      </w:r>
      <w:r w:rsidR="00D014F1" w:rsidRPr="00E621C4">
        <w:t>поселения</w:t>
      </w:r>
      <w:r w:rsidR="00B15E50" w:rsidRPr="00E621C4">
        <w:t>, обеспеченность парковочными местами</w:t>
      </w:r>
      <w:bookmarkEnd w:id="42"/>
      <w:bookmarkEnd w:id="43"/>
      <w:bookmarkEnd w:id="44"/>
    </w:p>
    <w:p w14:paraId="3EA9D858" w14:textId="70C47338" w:rsidR="00B15E50" w:rsidRPr="00E621C4" w:rsidRDefault="00B15E50" w:rsidP="00C61C34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t xml:space="preserve">Уровень автомобилизации </w:t>
      </w:r>
      <w:r w:rsidR="0029493C" w:rsidRPr="00E621C4">
        <w:rPr>
          <w:b/>
          <w:bCs/>
          <w:sz w:val="26"/>
          <w:szCs w:val="26"/>
        </w:rPr>
        <w:t>сельского</w:t>
      </w:r>
      <w:r w:rsidRPr="00E621C4">
        <w:rPr>
          <w:b/>
          <w:bCs/>
          <w:sz w:val="26"/>
          <w:szCs w:val="26"/>
        </w:rPr>
        <w:t xml:space="preserve"> </w:t>
      </w:r>
      <w:r w:rsidR="00D014F1" w:rsidRPr="00E621C4">
        <w:rPr>
          <w:b/>
          <w:bCs/>
          <w:sz w:val="26"/>
          <w:szCs w:val="26"/>
        </w:rPr>
        <w:t>поселения</w:t>
      </w:r>
    </w:p>
    <w:p w14:paraId="14DD89FA" w14:textId="3DF0394D" w:rsidR="00B15E50" w:rsidRPr="00E621C4" w:rsidRDefault="00B15E50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Парк транспортных средств и уровень</w:t>
      </w:r>
      <w:r w:rsidR="00480E31" w:rsidRPr="00E621C4">
        <w:rPr>
          <w:sz w:val="26"/>
          <w:szCs w:val="26"/>
        </w:rPr>
        <w:t xml:space="preserve"> автомобилизации</w:t>
      </w:r>
      <w:r w:rsidRPr="00E621C4">
        <w:rPr>
          <w:sz w:val="26"/>
          <w:szCs w:val="26"/>
        </w:rPr>
        <w:t xml:space="preserve"> </w:t>
      </w:r>
      <w:r w:rsidR="0029493C" w:rsidRPr="00E621C4">
        <w:rPr>
          <w:sz w:val="26"/>
          <w:szCs w:val="26"/>
        </w:rPr>
        <w:t>сельского</w:t>
      </w:r>
      <w:r w:rsidR="00284160" w:rsidRPr="00E621C4">
        <w:rPr>
          <w:sz w:val="26"/>
          <w:szCs w:val="26"/>
        </w:rPr>
        <w:t xml:space="preserve"> поселения</w:t>
      </w:r>
      <w:r w:rsidRPr="00E621C4">
        <w:rPr>
          <w:sz w:val="26"/>
          <w:szCs w:val="26"/>
        </w:rPr>
        <w:t xml:space="preserve"> </w:t>
      </w:r>
      <w:r w:rsidR="00F672A0" w:rsidRPr="00E621C4">
        <w:rPr>
          <w:sz w:val="26"/>
          <w:szCs w:val="26"/>
        </w:rPr>
        <w:t>на 20</w:t>
      </w:r>
      <w:r w:rsidR="00E6041E" w:rsidRPr="00E621C4">
        <w:rPr>
          <w:sz w:val="26"/>
          <w:szCs w:val="26"/>
        </w:rPr>
        <w:t>22</w:t>
      </w:r>
      <w:r w:rsidR="00F672A0" w:rsidRPr="00E621C4">
        <w:rPr>
          <w:sz w:val="26"/>
          <w:szCs w:val="26"/>
        </w:rPr>
        <w:t xml:space="preserve"> год </w:t>
      </w:r>
      <w:r w:rsidRPr="00E621C4">
        <w:rPr>
          <w:sz w:val="26"/>
          <w:szCs w:val="26"/>
        </w:rPr>
        <w:t>представлен в таблице 2.5.1.</w:t>
      </w:r>
    </w:p>
    <w:p w14:paraId="1901617C" w14:textId="12748EFD" w:rsidR="00B15E50" w:rsidRPr="00E621C4" w:rsidRDefault="00B15E50" w:rsidP="00D70E85">
      <w:pPr>
        <w:pStyle w:val="aff4"/>
        <w:rPr>
          <w:sz w:val="26"/>
          <w:szCs w:val="26"/>
        </w:rPr>
      </w:pPr>
      <w:bookmarkStart w:id="45" w:name="_Toc116354504"/>
      <w:r w:rsidRPr="00E621C4">
        <w:rPr>
          <w:sz w:val="26"/>
          <w:szCs w:val="26"/>
        </w:rPr>
        <w:t>Таблица 2.5.1.</w:t>
      </w:r>
      <w:r w:rsidR="00E6041E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Виды автотранспортных средств</w:t>
      </w:r>
      <w:bookmarkEnd w:id="4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7"/>
        <w:gridCol w:w="2268"/>
      </w:tblGrid>
      <w:tr w:rsidR="00EC4372" w:rsidRPr="00E621C4" w14:paraId="6F575527" w14:textId="77777777" w:rsidTr="00447BF4">
        <w:trPr>
          <w:trHeight w:val="322"/>
        </w:trPr>
        <w:tc>
          <w:tcPr>
            <w:tcW w:w="3913" w:type="pct"/>
            <w:vMerge w:val="restart"/>
            <w:shd w:val="clear" w:color="auto" w:fill="auto"/>
          </w:tcPr>
          <w:p w14:paraId="244144EB" w14:textId="1C223BEF" w:rsidR="00EC4372" w:rsidRPr="00E621C4" w:rsidRDefault="00EC4372" w:rsidP="00447BF4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1087" w:type="pct"/>
            <w:vMerge w:val="restart"/>
            <w:shd w:val="clear" w:color="auto" w:fill="auto"/>
          </w:tcPr>
          <w:p w14:paraId="76FDA271" w14:textId="77777777" w:rsidR="00EC4372" w:rsidRPr="00E621C4" w:rsidRDefault="00EC4372" w:rsidP="00447BF4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Парк автотранспортных средств всего, ед</w:t>
            </w:r>
          </w:p>
        </w:tc>
      </w:tr>
      <w:tr w:rsidR="00EC4372" w:rsidRPr="00E621C4" w14:paraId="189F73C8" w14:textId="77777777" w:rsidTr="00394184">
        <w:trPr>
          <w:trHeight w:val="639"/>
        </w:trPr>
        <w:tc>
          <w:tcPr>
            <w:tcW w:w="3913" w:type="pct"/>
            <w:vMerge/>
            <w:shd w:val="clear" w:color="auto" w:fill="auto"/>
            <w:vAlign w:val="center"/>
          </w:tcPr>
          <w:p w14:paraId="046AA764" w14:textId="1EFDCEBA" w:rsidR="00EC4372" w:rsidRPr="00E621C4" w:rsidRDefault="00EC4372" w:rsidP="00AB5E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7" w:type="pct"/>
            <w:vMerge/>
            <w:shd w:val="clear" w:color="auto" w:fill="auto"/>
          </w:tcPr>
          <w:p w14:paraId="0AA4624D" w14:textId="77777777" w:rsidR="00EC4372" w:rsidRPr="00E621C4" w:rsidRDefault="00EC4372" w:rsidP="00AB5ED3">
            <w:pPr>
              <w:jc w:val="center"/>
              <w:rPr>
                <w:sz w:val="26"/>
                <w:szCs w:val="26"/>
              </w:rPr>
            </w:pPr>
          </w:p>
        </w:tc>
      </w:tr>
      <w:tr w:rsidR="00EC4372" w:rsidRPr="00E621C4" w14:paraId="389CD7F2" w14:textId="77777777" w:rsidTr="00394184">
        <w:trPr>
          <w:trHeight w:val="322"/>
        </w:trPr>
        <w:tc>
          <w:tcPr>
            <w:tcW w:w="3913" w:type="pct"/>
            <w:vMerge/>
            <w:shd w:val="clear" w:color="auto" w:fill="auto"/>
            <w:vAlign w:val="center"/>
          </w:tcPr>
          <w:p w14:paraId="3829705C" w14:textId="669BE74C" w:rsidR="00EC4372" w:rsidRPr="00E621C4" w:rsidRDefault="00EC4372" w:rsidP="00AB5E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7" w:type="pct"/>
            <w:vMerge/>
            <w:shd w:val="clear" w:color="auto" w:fill="auto"/>
          </w:tcPr>
          <w:p w14:paraId="28C855CF" w14:textId="77777777" w:rsidR="00EC4372" w:rsidRPr="00E621C4" w:rsidRDefault="00EC4372" w:rsidP="00AB5ED3">
            <w:pPr>
              <w:jc w:val="center"/>
              <w:rPr>
                <w:sz w:val="26"/>
                <w:szCs w:val="26"/>
              </w:rPr>
            </w:pPr>
          </w:p>
        </w:tc>
      </w:tr>
      <w:tr w:rsidR="00EC4372" w:rsidRPr="00E621C4" w14:paraId="4ABC2CBA" w14:textId="77777777" w:rsidTr="00394184">
        <w:trPr>
          <w:trHeight w:val="344"/>
        </w:trPr>
        <w:tc>
          <w:tcPr>
            <w:tcW w:w="3913" w:type="pct"/>
            <w:shd w:val="clear" w:color="auto" w:fill="auto"/>
            <w:vAlign w:val="center"/>
          </w:tcPr>
          <w:p w14:paraId="741520D9" w14:textId="01E6D7D1" w:rsidR="00EC4372" w:rsidRPr="00E621C4" w:rsidRDefault="00EC4372" w:rsidP="00AB5ED3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сельское поселение Салым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699A1F0A" w14:textId="49B74607" w:rsidR="00EC4372" w:rsidRPr="00E621C4" w:rsidRDefault="00EC4372" w:rsidP="00AB5ED3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2900</w:t>
            </w:r>
          </w:p>
        </w:tc>
      </w:tr>
    </w:tbl>
    <w:p w14:paraId="5DB8CC52" w14:textId="39F8B806" w:rsidR="00517E7B" w:rsidRPr="00E621C4" w:rsidRDefault="00B15E50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Уровень автомобилизации с учетом численности населения на 01</w:t>
      </w:r>
      <w:r w:rsidR="00B16F76" w:rsidRPr="00E621C4">
        <w:rPr>
          <w:sz w:val="26"/>
          <w:szCs w:val="26"/>
        </w:rPr>
        <w:t xml:space="preserve"> января </w:t>
      </w:r>
      <w:r w:rsidRPr="00E621C4">
        <w:rPr>
          <w:sz w:val="26"/>
          <w:szCs w:val="26"/>
        </w:rPr>
        <w:t>20</w:t>
      </w:r>
      <w:r w:rsidR="00480E31" w:rsidRPr="00E621C4">
        <w:rPr>
          <w:sz w:val="26"/>
          <w:szCs w:val="26"/>
        </w:rPr>
        <w:t>2</w:t>
      </w:r>
      <w:r w:rsidR="00C61C34" w:rsidRPr="00E621C4">
        <w:rPr>
          <w:sz w:val="26"/>
          <w:szCs w:val="26"/>
        </w:rPr>
        <w:t>2</w:t>
      </w:r>
      <w:r w:rsidRPr="00E621C4">
        <w:rPr>
          <w:sz w:val="26"/>
          <w:szCs w:val="26"/>
        </w:rPr>
        <w:t xml:space="preserve">года составляет </w:t>
      </w:r>
      <w:r w:rsidR="00394184" w:rsidRPr="00E621C4">
        <w:rPr>
          <w:sz w:val="26"/>
          <w:szCs w:val="26"/>
        </w:rPr>
        <w:t>381</w:t>
      </w:r>
      <w:r w:rsidR="006335E7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автомобил</w:t>
      </w:r>
      <w:r w:rsidR="00884DFB" w:rsidRPr="00E621C4">
        <w:rPr>
          <w:sz w:val="26"/>
          <w:szCs w:val="26"/>
        </w:rPr>
        <w:t>ей</w:t>
      </w:r>
      <w:r w:rsidRPr="00E621C4">
        <w:rPr>
          <w:sz w:val="26"/>
          <w:szCs w:val="26"/>
        </w:rPr>
        <w:t xml:space="preserve"> на тысячу человек.</w:t>
      </w:r>
    </w:p>
    <w:p w14:paraId="758F2CAC" w14:textId="23A3BABD" w:rsidR="00B15E50" w:rsidRPr="00E621C4" w:rsidRDefault="00B15E50" w:rsidP="00C61C34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t>Обеспеченность парковками</w:t>
      </w:r>
    </w:p>
    <w:p w14:paraId="539BDB51" w14:textId="0FF230E4" w:rsidR="00C61C34" w:rsidRPr="00E621C4" w:rsidRDefault="00C61C34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Хранение индивидуальных легковых автомобилей жителей, проживающих в одноквартирных жилых домах с приусадебными участками и многоквартирных жилых домах с приквартирными участками осуществляется на территориях приусадебных и приквартирных участков.</w:t>
      </w:r>
    </w:p>
    <w:p w14:paraId="41515635" w14:textId="4563C8C1" w:rsidR="00DE3819" w:rsidRPr="00E621C4" w:rsidRDefault="003713B5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</w:t>
      </w:r>
      <w:r w:rsidR="00FD2E5F" w:rsidRPr="00E621C4">
        <w:rPr>
          <w:sz w:val="26"/>
          <w:szCs w:val="26"/>
        </w:rPr>
        <w:t xml:space="preserve">латные </w:t>
      </w:r>
      <w:r w:rsidRPr="00E621C4">
        <w:rPr>
          <w:sz w:val="26"/>
          <w:szCs w:val="26"/>
        </w:rPr>
        <w:t xml:space="preserve">муниципальные </w:t>
      </w:r>
      <w:r w:rsidR="00FD2E5F" w:rsidRPr="00E621C4">
        <w:rPr>
          <w:sz w:val="26"/>
          <w:szCs w:val="26"/>
        </w:rPr>
        <w:t>автостоянки отсутствуют.</w:t>
      </w:r>
    </w:p>
    <w:p w14:paraId="563A2A0E" w14:textId="06A447F7" w:rsidR="00923BED" w:rsidRPr="00E621C4" w:rsidRDefault="00923BED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На территории поселка Салым сформировано 8 гаражных кооперативов с 387 гаражами общей площадью </w:t>
      </w:r>
      <w:r w:rsidR="003713B5" w:rsidRPr="00E621C4">
        <w:rPr>
          <w:sz w:val="26"/>
          <w:szCs w:val="26"/>
        </w:rPr>
        <w:t xml:space="preserve">участков </w:t>
      </w:r>
      <w:r w:rsidR="00DC0053" w:rsidRPr="00E621C4">
        <w:rPr>
          <w:sz w:val="26"/>
          <w:szCs w:val="26"/>
        </w:rPr>
        <w:t>–</w:t>
      </w:r>
      <w:r w:rsidR="003713B5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24421</w:t>
      </w:r>
      <w:r w:rsidR="000F1833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кв.м.</w:t>
      </w:r>
    </w:p>
    <w:p w14:paraId="61AEA3DC" w14:textId="6A7E342B" w:rsidR="003713B5" w:rsidRPr="00E621C4" w:rsidRDefault="003713B5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На ул. Привокзальная расположено две бесплатные неохраняемые парковки общей площадью 380</w:t>
      </w:r>
      <w:r w:rsidR="000F1833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кв.м.</w:t>
      </w:r>
    </w:p>
    <w:p w14:paraId="0732A1B6" w14:textId="0B5419AA" w:rsidR="00B15E50" w:rsidRPr="00E621C4" w:rsidRDefault="00942B74" w:rsidP="00E621C4">
      <w:pPr>
        <w:pStyle w:val="af4"/>
      </w:pPr>
      <w:bookmarkStart w:id="46" w:name="_Toc520039975"/>
      <w:bookmarkStart w:id="47" w:name="_Toc46963638"/>
      <w:bookmarkStart w:id="48" w:name="_Toc116354540"/>
      <w:r w:rsidRPr="00E621C4">
        <w:t>2.6.</w:t>
      </w:r>
      <w:r w:rsidR="00FD2E5F" w:rsidRPr="00E621C4">
        <w:t xml:space="preserve"> </w:t>
      </w:r>
      <w:r w:rsidR="00B15E50" w:rsidRPr="00E621C4">
        <w:t>Характеристика работы транспортных средств общего пользования, включая анализ пассажиропотока</w:t>
      </w:r>
      <w:bookmarkEnd w:id="46"/>
      <w:bookmarkEnd w:id="47"/>
      <w:bookmarkEnd w:id="48"/>
    </w:p>
    <w:p w14:paraId="3C726C67" w14:textId="77777777" w:rsidR="00B15E50" w:rsidRPr="00E621C4" w:rsidRDefault="00B15E50" w:rsidP="00FD3372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t>Автобусный транспорт</w:t>
      </w:r>
    </w:p>
    <w:p w14:paraId="25B1136D" w14:textId="365A0E42" w:rsidR="007011C3" w:rsidRPr="00E621C4" w:rsidRDefault="007011C3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Пассажирские перевозки автобусным транспортом по регулируемым тарифам на территории сельского поселения на 2022год осуществляется 1 муниципальным маршрутом и 1 межмуниципальным маршрутом с 3 разными графиками.</w:t>
      </w:r>
      <w:r w:rsidR="000D412C" w:rsidRPr="00E621C4">
        <w:rPr>
          <w:sz w:val="26"/>
          <w:szCs w:val="26"/>
        </w:rPr>
        <w:t xml:space="preserve"> Также</w:t>
      </w:r>
      <w:r w:rsidR="003713B5" w:rsidRPr="00E621C4">
        <w:rPr>
          <w:sz w:val="26"/>
          <w:szCs w:val="26"/>
        </w:rPr>
        <w:t>,</w:t>
      </w:r>
      <w:r w:rsidR="000D412C" w:rsidRPr="00E621C4">
        <w:rPr>
          <w:sz w:val="26"/>
          <w:szCs w:val="26"/>
        </w:rPr>
        <w:t xml:space="preserve"> через автобусную остановку «ФАД/Салым»</w:t>
      </w:r>
      <w:r w:rsidR="003713B5" w:rsidRPr="00E621C4">
        <w:rPr>
          <w:sz w:val="26"/>
          <w:szCs w:val="26"/>
        </w:rPr>
        <w:t>,</w:t>
      </w:r>
      <w:r w:rsidR="000D412C" w:rsidRPr="00E621C4">
        <w:rPr>
          <w:sz w:val="26"/>
          <w:szCs w:val="26"/>
        </w:rPr>
        <w:t xml:space="preserve"> расположенную на региональной автодороге (Р-404), проложено 2 межрегиональных автобусных маршрута</w:t>
      </w:r>
      <w:r w:rsidR="003713B5" w:rsidRPr="00E621C4">
        <w:rPr>
          <w:sz w:val="26"/>
          <w:szCs w:val="26"/>
        </w:rPr>
        <w:t>:</w:t>
      </w:r>
      <w:r w:rsidR="000D412C" w:rsidRPr="00E621C4">
        <w:rPr>
          <w:sz w:val="26"/>
          <w:szCs w:val="26"/>
        </w:rPr>
        <w:t xml:space="preserve"> №587 «Автовокзал Курган – Автовокзал Нижневартовск» и №3618 «Аэропорт Сургут – Автовокзал Курган».</w:t>
      </w:r>
    </w:p>
    <w:p w14:paraId="0481A8E1" w14:textId="2ACD5957" w:rsidR="00DC29B2" w:rsidRPr="00E621C4" w:rsidRDefault="00BC3A57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lastRenderedPageBreak/>
        <w:t xml:space="preserve">В поселении нет действующего автотранспортного предприятия, поэтому перевозкой пассажиров по </w:t>
      </w:r>
      <w:r w:rsidR="006B48F5" w:rsidRPr="00E621C4">
        <w:rPr>
          <w:sz w:val="26"/>
          <w:szCs w:val="26"/>
        </w:rPr>
        <w:t>муниципальным</w:t>
      </w:r>
      <w:r w:rsidRPr="00E621C4">
        <w:rPr>
          <w:sz w:val="26"/>
          <w:szCs w:val="26"/>
        </w:rPr>
        <w:t xml:space="preserve"> маршрутам занимаются</w:t>
      </w:r>
      <w:r w:rsidR="00BD1704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автотранспортные предприятия</w:t>
      </w:r>
      <w:r w:rsidR="00B04C33" w:rsidRPr="00E621C4">
        <w:rPr>
          <w:sz w:val="26"/>
          <w:szCs w:val="26"/>
        </w:rPr>
        <w:t xml:space="preserve"> с соседних территорий</w:t>
      </w:r>
      <w:r w:rsidRPr="00E621C4">
        <w:rPr>
          <w:sz w:val="26"/>
          <w:szCs w:val="26"/>
        </w:rPr>
        <w:t>.</w:t>
      </w:r>
    </w:p>
    <w:p w14:paraId="488F6CB6" w14:textId="64171144" w:rsidR="007011C3" w:rsidRPr="00E621C4" w:rsidRDefault="00B606A7" w:rsidP="00C61C34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t>Автобусный маршрут № 4 «</w:t>
      </w:r>
      <w:r w:rsidR="002863F3" w:rsidRPr="00E621C4">
        <w:rPr>
          <w:b/>
          <w:bCs/>
          <w:sz w:val="26"/>
          <w:szCs w:val="26"/>
        </w:rPr>
        <w:t>Привокзальная площадь</w:t>
      </w:r>
      <w:r w:rsidR="0023397E">
        <w:rPr>
          <w:b/>
          <w:bCs/>
          <w:sz w:val="26"/>
          <w:szCs w:val="26"/>
        </w:rPr>
        <w:t xml:space="preserve"> </w:t>
      </w:r>
      <w:r w:rsidR="002863F3" w:rsidRPr="00E621C4">
        <w:rPr>
          <w:b/>
          <w:bCs/>
          <w:sz w:val="26"/>
          <w:szCs w:val="26"/>
        </w:rPr>
        <w:t>- Сивыс-Ях</w:t>
      </w:r>
      <w:r w:rsidRPr="00E621C4">
        <w:rPr>
          <w:b/>
          <w:bCs/>
          <w:sz w:val="26"/>
          <w:szCs w:val="26"/>
        </w:rPr>
        <w:t>»</w:t>
      </w:r>
    </w:p>
    <w:p w14:paraId="3B4C0407" w14:textId="0A0BD10E" w:rsidR="00B606A7" w:rsidRPr="00E621C4" w:rsidRDefault="00B606A7" w:rsidP="00B606A7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Маршрут, связанный с осуществлением регулярных перевозок пассажиров и багажа автомобильным транспортом в муниципальном сообщении по регулируемым тарифам, осуществляет в 2022году по результатам электронного аукциона с МУ «Администрация сельского поселения Салым»- МП НРМУТТП.</w:t>
      </w:r>
    </w:p>
    <w:p w14:paraId="50D5CB4C" w14:textId="3E01BC64" w:rsidR="00B606A7" w:rsidRPr="00E621C4" w:rsidRDefault="00B606A7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Перевозки осуществляются </w:t>
      </w:r>
      <w:r w:rsidR="00A74036" w:rsidRPr="00E621C4">
        <w:rPr>
          <w:sz w:val="26"/>
          <w:szCs w:val="26"/>
        </w:rPr>
        <w:t>двумя</w:t>
      </w:r>
      <w:r w:rsidRPr="00E621C4">
        <w:rPr>
          <w:sz w:val="26"/>
          <w:szCs w:val="26"/>
        </w:rPr>
        <w:t xml:space="preserve"> автобусами малой и средней вместимости: ПАЗ 320141-05 – 2 ед. (23/54 мест).</w:t>
      </w:r>
    </w:p>
    <w:p w14:paraId="2CEBC4A7" w14:textId="676961B2" w:rsidR="008873F5" w:rsidRPr="00E621C4" w:rsidRDefault="00BC3A57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Все автобусы, участвующие в перевозке пассажиров, находятся в удовлетворительном состоянии.</w:t>
      </w:r>
    </w:p>
    <w:p w14:paraId="3C074083" w14:textId="3D3DEF19" w:rsidR="00B15E50" w:rsidRPr="00E621C4" w:rsidRDefault="00B15E50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Показатели деятельности автомобильного транспорта по </w:t>
      </w:r>
      <w:r w:rsidR="002863F3" w:rsidRPr="00E621C4">
        <w:rPr>
          <w:sz w:val="26"/>
          <w:szCs w:val="26"/>
        </w:rPr>
        <w:t>осуществлению регулярных перевозок пассажиров и багажа автомобильным транспортом</w:t>
      </w:r>
      <w:r w:rsidRPr="00E621C4">
        <w:rPr>
          <w:sz w:val="26"/>
          <w:szCs w:val="26"/>
        </w:rPr>
        <w:t xml:space="preserve"> представлены в таблице 2.6.</w:t>
      </w:r>
      <w:r w:rsidR="00BC3A57" w:rsidRPr="00E621C4">
        <w:rPr>
          <w:sz w:val="26"/>
          <w:szCs w:val="26"/>
        </w:rPr>
        <w:t>1</w:t>
      </w:r>
      <w:r w:rsidRPr="00E621C4">
        <w:rPr>
          <w:sz w:val="26"/>
          <w:szCs w:val="26"/>
        </w:rPr>
        <w:t>.</w:t>
      </w:r>
      <w:r w:rsidR="0052477D" w:rsidRPr="00E621C4">
        <w:rPr>
          <w:sz w:val="26"/>
          <w:szCs w:val="26"/>
        </w:rPr>
        <w:t>, 2.6.2.</w:t>
      </w:r>
    </w:p>
    <w:p w14:paraId="1FC6AB35" w14:textId="01D73D07" w:rsidR="00B15E50" w:rsidRPr="00E621C4" w:rsidRDefault="00B15E50" w:rsidP="00D70E85">
      <w:pPr>
        <w:pStyle w:val="aff4"/>
        <w:rPr>
          <w:sz w:val="26"/>
          <w:szCs w:val="26"/>
        </w:rPr>
      </w:pPr>
      <w:bookmarkStart w:id="49" w:name="_Toc116354505"/>
      <w:r w:rsidRPr="00E621C4">
        <w:rPr>
          <w:sz w:val="26"/>
          <w:szCs w:val="26"/>
        </w:rPr>
        <w:t>Таблица 2.6.</w:t>
      </w:r>
      <w:r w:rsidR="00BC3A57" w:rsidRPr="00E621C4">
        <w:rPr>
          <w:sz w:val="26"/>
          <w:szCs w:val="26"/>
        </w:rPr>
        <w:t>1.</w:t>
      </w:r>
      <w:r w:rsidR="00C61C34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Показатели деятельности автобусного транспорта</w:t>
      </w:r>
      <w:bookmarkEnd w:id="4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4"/>
        <w:gridCol w:w="1922"/>
        <w:gridCol w:w="1709"/>
      </w:tblGrid>
      <w:tr w:rsidR="003713B5" w:rsidRPr="00E621C4" w14:paraId="3F31C2DC" w14:textId="77777777" w:rsidTr="003713B5">
        <w:trPr>
          <w:trHeight w:val="20"/>
          <w:tblHeader/>
        </w:trPr>
        <w:tc>
          <w:tcPr>
            <w:tcW w:w="3158" w:type="pct"/>
            <w:shd w:val="clear" w:color="auto" w:fill="auto"/>
          </w:tcPr>
          <w:p w14:paraId="23A2E586" w14:textId="7865838B" w:rsidR="003713B5" w:rsidRPr="00E621C4" w:rsidRDefault="003713B5" w:rsidP="008873F5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Показатель</w:t>
            </w:r>
          </w:p>
        </w:tc>
        <w:tc>
          <w:tcPr>
            <w:tcW w:w="975" w:type="pct"/>
            <w:shd w:val="clear" w:color="auto" w:fill="auto"/>
          </w:tcPr>
          <w:p w14:paraId="3B4C1448" w14:textId="77777777" w:rsidR="003713B5" w:rsidRPr="00E621C4" w:rsidRDefault="003713B5" w:rsidP="008873F5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Ед. изм.</w:t>
            </w:r>
          </w:p>
        </w:tc>
        <w:tc>
          <w:tcPr>
            <w:tcW w:w="867" w:type="pct"/>
            <w:shd w:val="clear" w:color="auto" w:fill="auto"/>
          </w:tcPr>
          <w:p w14:paraId="17D771B4" w14:textId="7607BC0C" w:rsidR="003713B5" w:rsidRPr="00E621C4" w:rsidRDefault="003713B5" w:rsidP="008873F5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2021 год</w:t>
            </w:r>
          </w:p>
        </w:tc>
      </w:tr>
      <w:tr w:rsidR="00A853FC" w:rsidRPr="00E621C4" w14:paraId="481C1272" w14:textId="77777777" w:rsidTr="003713B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C58720C" w14:textId="75981D4C" w:rsidR="00A853FC" w:rsidRPr="00E621C4" w:rsidRDefault="00A853FC" w:rsidP="00A853F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Межмуниципальные маршруты</w:t>
            </w:r>
          </w:p>
        </w:tc>
      </w:tr>
      <w:tr w:rsidR="003713B5" w:rsidRPr="00E621C4" w14:paraId="4FDD3317" w14:textId="77777777" w:rsidTr="003713B5">
        <w:trPr>
          <w:trHeight w:val="20"/>
        </w:trPr>
        <w:tc>
          <w:tcPr>
            <w:tcW w:w="3158" w:type="pct"/>
            <w:shd w:val="clear" w:color="auto" w:fill="auto"/>
            <w:hideMark/>
          </w:tcPr>
          <w:p w14:paraId="730D3BCC" w14:textId="2C965D79" w:rsidR="003713B5" w:rsidRPr="00E621C4" w:rsidRDefault="003713B5" w:rsidP="008873F5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Количество межмуниципальных маршрутов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14:paraId="5DBC050E" w14:textId="77777777" w:rsidR="003713B5" w:rsidRPr="00E621C4" w:rsidRDefault="003713B5" w:rsidP="00AB5ED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111AE559" w14:textId="6C20D4B0" w:rsidR="003713B5" w:rsidRPr="00E621C4" w:rsidRDefault="003713B5" w:rsidP="00AB5ED3">
            <w:pPr>
              <w:widowControl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3713B5" w:rsidRPr="00E621C4" w14:paraId="1ECF509E" w14:textId="77777777" w:rsidTr="003713B5">
        <w:trPr>
          <w:trHeight w:val="20"/>
        </w:trPr>
        <w:tc>
          <w:tcPr>
            <w:tcW w:w="3158" w:type="pct"/>
            <w:shd w:val="clear" w:color="auto" w:fill="auto"/>
            <w:hideMark/>
          </w:tcPr>
          <w:p w14:paraId="077832EF" w14:textId="302E4102" w:rsidR="003713B5" w:rsidRPr="00E621C4" w:rsidRDefault="003713B5" w:rsidP="008873F5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Количество выполненных рейсов по маршрутам в год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14:paraId="2946B0D9" w14:textId="470A3E19" w:rsidR="003713B5" w:rsidRPr="00E621C4" w:rsidRDefault="003713B5" w:rsidP="00AB5ED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тыс. ед.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17FB4D40" w14:textId="4631FBAE" w:rsidR="003713B5" w:rsidRPr="00E621C4" w:rsidRDefault="003713B5" w:rsidP="00AB5ED3">
            <w:pPr>
              <w:widowControl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9.294</w:t>
            </w:r>
          </w:p>
        </w:tc>
      </w:tr>
      <w:tr w:rsidR="003713B5" w:rsidRPr="00E621C4" w14:paraId="641B2304" w14:textId="77777777" w:rsidTr="003713B5">
        <w:trPr>
          <w:trHeight w:val="20"/>
        </w:trPr>
        <w:tc>
          <w:tcPr>
            <w:tcW w:w="3158" w:type="pct"/>
            <w:shd w:val="clear" w:color="auto" w:fill="auto"/>
            <w:hideMark/>
          </w:tcPr>
          <w:p w14:paraId="12547200" w14:textId="58D34644" w:rsidR="003713B5" w:rsidRPr="00E621C4" w:rsidRDefault="003713B5" w:rsidP="008873F5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Количество перевезенных пассажиров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14:paraId="4CA6311B" w14:textId="372FFD03" w:rsidR="003713B5" w:rsidRPr="00E621C4" w:rsidRDefault="003713B5" w:rsidP="00AB5ED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тыс. чел./год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1EB6C11C" w14:textId="6E5B6F0E" w:rsidR="003713B5" w:rsidRPr="00E621C4" w:rsidRDefault="003713B5" w:rsidP="00AB5ED3">
            <w:pPr>
              <w:widowControl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29.109</w:t>
            </w:r>
          </w:p>
        </w:tc>
      </w:tr>
      <w:tr w:rsidR="003713B5" w:rsidRPr="00E621C4" w14:paraId="3B9E9F1D" w14:textId="77777777" w:rsidTr="003713B5">
        <w:trPr>
          <w:trHeight w:val="20"/>
        </w:trPr>
        <w:tc>
          <w:tcPr>
            <w:tcW w:w="3158" w:type="pct"/>
            <w:shd w:val="clear" w:color="auto" w:fill="auto"/>
          </w:tcPr>
          <w:p w14:paraId="1E1ABB0A" w14:textId="1BE5CD34" w:rsidR="003713B5" w:rsidRPr="00E621C4" w:rsidRDefault="003713B5" w:rsidP="008873F5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Общий пробег по маршрутам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02862350" w14:textId="7DD19E13" w:rsidR="003713B5" w:rsidRPr="00E621C4" w:rsidRDefault="003713B5" w:rsidP="00AB5ED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Тыс. км.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6F055BC6" w14:textId="1DE496C0" w:rsidR="003713B5" w:rsidRPr="00E621C4" w:rsidRDefault="003713B5" w:rsidP="00AB5ED3">
            <w:pPr>
              <w:widowControl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123.834</w:t>
            </w:r>
          </w:p>
        </w:tc>
      </w:tr>
      <w:tr w:rsidR="003713B5" w:rsidRPr="00E621C4" w14:paraId="1F9DC004" w14:textId="77777777" w:rsidTr="003713B5">
        <w:trPr>
          <w:trHeight w:val="20"/>
        </w:trPr>
        <w:tc>
          <w:tcPr>
            <w:tcW w:w="3158" w:type="pct"/>
            <w:shd w:val="clear" w:color="auto" w:fill="auto"/>
            <w:hideMark/>
          </w:tcPr>
          <w:p w14:paraId="001B341D" w14:textId="44C04B9F" w:rsidR="003713B5" w:rsidRPr="00E621C4" w:rsidRDefault="003713B5" w:rsidP="008873F5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Пассажирооборот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14:paraId="2EAADFFA" w14:textId="3798138C" w:rsidR="003713B5" w:rsidRPr="00E621C4" w:rsidRDefault="003713B5" w:rsidP="00AB5ED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Пасс/км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6C5F5070" w14:textId="4527EA04" w:rsidR="003713B5" w:rsidRPr="00E621C4" w:rsidRDefault="003713B5" w:rsidP="00AB5ED3">
            <w:pPr>
              <w:widowControl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2.35</w:t>
            </w:r>
          </w:p>
        </w:tc>
      </w:tr>
      <w:bookmarkEnd w:id="41"/>
      <w:tr w:rsidR="00A853FC" w:rsidRPr="00E621C4" w14:paraId="415ED194" w14:textId="77777777" w:rsidTr="003713B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524D728" w14:textId="69411646" w:rsidR="00A853FC" w:rsidRPr="00E621C4" w:rsidRDefault="00A853FC" w:rsidP="00A7146D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Муниципальные маршруты</w:t>
            </w:r>
          </w:p>
        </w:tc>
      </w:tr>
      <w:tr w:rsidR="003713B5" w:rsidRPr="00E621C4" w14:paraId="76F6DCCC" w14:textId="77777777" w:rsidTr="003713B5">
        <w:trPr>
          <w:trHeight w:val="20"/>
        </w:trPr>
        <w:tc>
          <w:tcPr>
            <w:tcW w:w="3158" w:type="pct"/>
            <w:shd w:val="clear" w:color="auto" w:fill="auto"/>
            <w:hideMark/>
          </w:tcPr>
          <w:p w14:paraId="6BE338C6" w14:textId="778C6A23" w:rsidR="003713B5" w:rsidRPr="00E621C4" w:rsidRDefault="003713B5" w:rsidP="00A7146D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Количество муниципальных маршрутов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14:paraId="0705E929" w14:textId="77777777" w:rsidR="003713B5" w:rsidRPr="00E621C4" w:rsidRDefault="003713B5" w:rsidP="00A7146D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08CE8CA9" w14:textId="43634AAB" w:rsidR="003713B5" w:rsidRPr="00E621C4" w:rsidRDefault="003713B5" w:rsidP="00A7146D">
            <w:pPr>
              <w:widowControl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3713B5" w:rsidRPr="00E621C4" w14:paraId="2A515021" w14:textId="77777777" w:rsidTr="003713B5">
        <w:trPr>
          <w:trHeight w:val="20"/>
        </w:trPr>
        <w:tc>
          <w:tcPr>
            <w:tcW w:w="3158" w:type="pct"/>
            <w:shd w:val="clear" w:color="auto" w:fill="auto"/>
            <w:hideMark/>
          </w:tcPr>
          <w:p w14:paraId="3E44CFE5" w14:textId="77777777" w:rsidR="003713B5" w:rsidRPr="00E621C4" w:rsidRDefault="003713B5" w:rsidP="00A7146D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Количество выполненных рейсов по маршрутам в год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14:paraId="70E86179" w14:textId="77777777" w:rsidR="003713B5" w:rsidRPr="00E621C4" w:rsidRDefault="003713B5" w:rsidP="00A7146D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тыс. ед.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1DF064A2" w14:textId="7CD4176F" w:rsidR="003713B5" w:rsidRPr="00E621C4" w:rsidRDefault="003713B5" w:rsidP="00A7146D">
            <w:pPr>
              <w:widowControl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0.730</w:t>
            </w:r>
          </w:p>
        </w:tc>
      </w:tr>
      <w:tr w:rsidR="003713B5" w:rsidRPr="00E621C4" w14:paraId="1AD58588" w14:textId="77777777" w:rsidTr="003713B5">
        <w:trPr>
          <w:trHeight w:val="20"/>
        </w:trPr>
        <w:tc>
          <w:tcPr>
            <w:tcW w:w="3158" w:type="pct"/>
            <w:shd w:val="clear" w:color="auto" w:fill="auto"/>
            <w:hideMark/>
          </w:tcPr>
          <w:p w14:paraId="01C4FE35" w14:textId="77777777" w:rsidR="003713B5" w:rsidRPr="00E621C4" w:rsidRDefault="003713B5" w:rsidP="00A7146D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Количество перевезенных пассажиров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14:paraId="7D58E81B" w14:textId="77777777" w:rsidR="003713B5" w:rsidRPr="00E621C4" w:rsidRDefault="003713B5" w:rsidP="00A7146D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тыс. чел./год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56CD3E22" w14:textId="1086F080" w:rsidR="003713B5" w:rsidRPr="00E621C4" w:rsidRDefault="003713B5" w:rsidP="00A7146D">
            <w:pPr>
              <w:widowControl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3.768</w:t>
            </w:r>
          </w:p>
        </w:tc>
      </w:tr>
      <w:tr w:rsidR="003713B5" w:rsidRPr="00E621C4" w14:paraId="72A8BBB6" w14:textId="77777777" w:rsidTr="003713B5">
        <w:trPr>
          <w:trHeight w:val="20"/>
        </w:trPr>
        <w:tc>
          <w:tcPr>
            <w:tcW w:w="3158" w:type="pct"/>
            <w:shd w:val="clear" w:color="auto" w:fill="auto"/>
          </w:tcPr>
          <w:p w14:paraId="4FB0B8E2" w14:textId="77777777" w:rsidR="003713B5" w:rsidRPr="00E621C4" w:rsidRDefault="003713B5" w:rsidP="00A7146D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Общий пробег по маршрутам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49B1A0A6" w14:textId="77777777" w:rsidR="003713B5" w:rsidRPr="00E621C4" w:rsidRDefault="003713B5" w:rsidP="00A7146D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Тыс. км.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3E6CE562" w14:textId="2D20463D" w:rsidR="003713B5" w:rsidRPr="00E621C4" w:rsidRDefault="003713B5" w:rsidP="00A7146D">
            <w:pPr>
              <w:widowControl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89.790</w:t>
            </w:r>
          </w:p>
        </w:tc>
      </w:tr>
      <w:tr w:rsidR="003713B5" w:rsidRPr="00E621C4" w14:paraId="28604D3B" w14:textId="77777777" w:rsidTr="003713B5">
        <w:trPr>
          <w:trHeight w:val="20"/>
        </w:trPr>
        <w:tc>
          <w:tcPr>
            <w:tcW w:w="3158" w:type="pct"/>
            <w:shd w:val="clear" w:color="auto" w:fill="auto"/>
            <w:hideMark/>
          </w:tcPr>
          <w:p w14:paraId="0FF064D1" w14:textId="77777777" w:rsidR="003713B5" w:rsidRPr="00E621C4" w:rsidRDefault="003713B5" w:rsidP="00A7146D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Пассажирооборот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14:paraId="14585B21" w14:textId="714286F1" w:rsidR="003713B5" w:rsidRPr="00E621C4" w:rsidRDefault="003713B5" w:rsidP="00A7146D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Пасс/км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1CACB31E" w14:textId="227DBA30" w:rsidR="003713B5" w:rsidRPr="00E621C4" w:rsidRDefault="003713B5" w:rsidP="00A7146D">
            <w:pPr>
              <w:widowControl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0.04</w:t>
            </w:r>
          </w:p>
        </w:tc>
      </w:tr>
    </w:tbl>
    <w:p w14:paraId="57186445" w14:textId="77777777" w:rsidR="00795CD9" w:rsidRPr="00E621C4" w:rsidRDefault="00795CD9" w:rsidP="00795CD9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Автобусные остановки расположены во всех населенных пунктах по маршрутам, остановочные комплексы оборудованы пассажирскими павильонами и урнами, оборудованы съездами и нанесена соответствующая разметка.</w:t>
      </w:r>
    </w:p>
    <w:p w14:paraId="5DCB923E" w14:textId="77777777" w:rsidR="00795CD9" w:rsidRPr="00E621C4" w:rsidRDefault="00795CD9" w:rsidP="00795CD9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Характеристика автобусных остановок представлена в таблице 2.6.3.</w:t>
      </w:r>
    </w:p>
    <w:p w14:paraId="26DC3DF9" w14:textId="7DF0228D" w:rsidR="00795CD9" w:rsidRPr="00E621C4" w:rsidRDefault="00795CD9">
      <w:pPr>
        <w:spacing w:after="200" w:line="276" w:lineRule="auto"/>
        <w:rPr>
          <w:b/>
          <w:sz w:val="26"/>
          <w:szCs w:val="26"/>
        </w:rPr>
        <w:sectPr w:rsidR="00795CD9" w:rsidRPr="00E621C4" w:rsidSect="00DD185E">
          <w:pgSz w:w="11907" w:h="16840" w:code="9"/>
          <w:pgMar w:top="1134" w:right="567" w:bottom="1134" w:left="1701" w:header="561" w:footer="720" w:gutter="0"/>
          <w:cols w:space="720"/>
          <w:noEndnote/>
          <w:titlePg/>
          <w:docGrid w:linePitch="326"/>
        </w:sectPr>
      </w:pPr>
    </w:p>
    <w:p w14:paraId="50B69C22" w14:textId="154B3685" w:rsidR="0052477D" w:rsidRPr="00E621C4" w:rsidRDefault="009D1B91" w:rsidP="00D70E85">
      <w:pPr>
        <w:pStyle w:val="aff4"/>
        <w:rPr>
          <w:sz w:val="26"/>
          <w:szCs w:val="26"/>
        </w:rPr>
      </w:pPr>
      <w:bookmarkStart w:id="50" w:name="_Toc116354506"/>
      <w:r w:rsidRPr="00E621C4">
        <w:rPr>
          <w:sz w:val="26"/>
          <w:szCs w:val="26"/>
        </w:rPr>
        <w:lastRenderedPageBreak/>
        <w:t>Таблица 2.6.2. Регулярные автобусные маршруты</w:t>
      </w:r>
      <w:bookmarkEnd w:id="50"/>
    </w:p>
    <w:tbl>
      <w:tblPr>
        <w:tblW w:w="2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893"/>
        <w:gridCol w:w="2121"/>
        <w:gridCol w:w="4576"/>
        <w:gridCol w:w="2108"/>
        <w:gridCol w:w="1674"/>
        <w:gridCol w:w="1674"/>
        <w:gridCol w:w="1948"/>
        <w:gridCol w:w="1961"/>
        <w:gridCol w:w="1810"/>
      </w:tblGrid>
      <w:tr w:rsidR="00A853FC" w:rsidRPr="00E621C4" w14:paraId="57A03CB3" w14:textId="77777777" w:rsidTr="001A333F">
        <w:trPr>
          <w:trHeight w:val="20"/>
          <w:tblHeader/>
        </w:trPr>
        <w:tc>
          <w:tcPr>
            <w:tcW w:w="1304" w:type="dxa"/>
            <w:vMerge w:val="restart"/>
            <w:shd w:val="clear" w:color="auto" w:fill="auto"/>
            <w:hideMark/>
          </w:tcPr>
          <w:p w14:paraId="01F2B65A" w14:textId="151E0114" w:rsidR="00A853FC" w:rsidRPr="00E621C4" w:rsidRDefault="00A853FC" w:rsidP="00A853FC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Порядковый номер маршрута, установленный</w:t>
            </w:r>
          </w:p>
        </w:tc>
        <w:tc>
          <w:tcPr>
            <w:tcW w:w="1526" w:type="dxa"/>
            <w:vMerge w:val="restart"/>
            <w:shd w:val="clear" w:color="auto" w:fill="auto"/>
            <w:hideMark/>
          </w:tcPr>
          <w:p w14:paraId="574A597C" w14:textId="409D064A" w:rsidR="00A853FC" w:rsidRPr="00E621C4" w:rsidRDefault="00A853FC" w:rsidP="00A853FC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Наименование маршрута</w:t>
            </w:r>
          </w:p>
        </w:tc>
        <w:tc>
          <w:tcPr>
            <w:tcW w:w="2273" w:type="dxa"/>
            <w:vMerge w:val="restart"/>
            <w:shd w:val="clear" w:color="auto" w:fill="auto"/>
            <w:hideMark/>
          </w:tcPr>
          <w:p w14:paraId="5A57CC21" w14:textId="77777777" w:rsidR="00A853FC" w:rsidRPr="00E621C4" w:rsidRDefault="00A853FC" w:rsidP="00A853FC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Наименование промежуточных остановочных пунктов</w:t>
            </w:r>
          </w:p>
        </w:tc>
        <w:tc>
          <w:tcPr>
            <w:tcW w:w="8622" w:type="dxa"/>
            <w:vMerge w:val="restart"/>
            <w:shd w:val="clear" w:color="auto" w:fill="auto"/>
            <w:hideMark/>
          </w:tcPr>
          <w:p w14:paraId="753EF5E9" w14:textId="63070D43" w:rsidR="00A853FC" w:rsidRPr="00E621C4" w:rsidRDefault="00A853FC" w:rsidP="00A853FC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Наименование улиц, автомобильных дорог между остановочными пунктами</w:t>
            </w:r>
          </w:p>
        </w:tc>
        <w:tc>
          <w:tcPr>
            <w:tcW w:w="967" w:type="dxa"/>
            <w:vMerge w:val="restart"/>
            <w:shd w:val="clear" w:color="auto" w:fill="auto"/>
            <w:hideMark/>
          </w:tcPr>
          <w:p w14:paraId="0B6CE961" w14:textId="2094AF04" w:rsidR="00A853FC" w:rsidRPr="00E621C4" w:rsidRDefault="00A853FC" w:rsidP="00A853FC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Период действия маршрута</w:t>
            </w:r>
          </w:p>
        </w:tc>
        <w:tc>
          <w:tcPr>
            <w:tcW w:w="2260" w:type="dxa"/>
            <w:gridSpan w:val="2"/>
            <w:shd w:val="clear" w:color="auto" w:fill="auto"/>
            <w:hideMark/>
          </w:tcPr>
          <w:p w14:paraId="6C41D9EB" w14:textId="336D1784" w:rsidR="00A853FC" w:rsidRPr="00E621C4" w:rsidRDefault="00A853FC" w:rsidP="00A853FC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Дни отправления транспортных средст</w:t>
            </w:r>
            <w:r w:rsidR="001A333F" w:rsidRPr="00E621C4">
              <w:rPr>
                <w:sz w:val="26"/>
                <w:szCs w:val="26"/>
              </w:rPr>
              <w:t>в</w:t>
            </w:r>
          </w:p>
        </w:tc>
        <w:tc>
          <w:tcPr>
            <w:tcW w:w="1187" w:type="dxa"/>
            <w:vMerge w:val="restart"/>
            <w:shd w:val="clear" w:color="auto" w:fill="auto"/>
            <w:hideMark/>
          </w:tcPr>
          <w:p w14:paraId="32A7C6D4" w14:textId="77777777" w:rsidR="00A853FC" w:rsidRPr="00E621C4" w:rsidRDefault="00A853FC" w:rsidP="00A853FC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Протяженность маршрута, км</w:t>
            </w:r>
          </w:p>
        </w:tc>
        <w:tc>
          <w:tcPr>
            <w:tcW w:w="1704" w:type="dxa"/>
            <w:vMerge w:val="restart"/>
            <w:shd w:val="clear" w:color="auto" w:fill="auto"/>
            <w:hideMark/>
          </w:tcPr>
          <w:p w14:paraId="69838B81" w14:textId="77777777" w:rsidR="00A853FC" w:rsidRPr="00E621C4" w:rsidRDefault="00A853FC" w:rsidP="00A853FC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Расстояние между остановочными пунктами маршрута регулярных перевозок, км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768BC18E" w14:textId="1C2D0BCE" w:rsidR="00A853FC" w:rsidRPr="00E621C4" w:rsidRDefault="00A853FC" w:rsidP="00A853FC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Вид и классы транспортных средств, максимальное количество транспортных средств каждого класса</w:t>
            </w:r>
          </w:p>
        </w:tc>
      </w:tr>
      <w:tr w:rsidR="00A853FC" w:rsidRPr="00E621C4" w14:paraId="4E6D4CBF" w14:textId="77777777" w:rsidTr="001A333F">
        <w:trPr>
          <w:trHeight w:val="20"/>
          <w:tblHeader/>
        </w:trPr>
        <w:tc>
          <w:tcPr>
            <w:tcW w:w="1304" w:type="dxa"/>
            <w:vMerge/>
            <w:shd w:val="clear" w:color="auto" w:fill="auto"/>
            <w:vAlign w:val="center"/>
            <w:hideMark/>
          </w:tcPr>
          <w:p w14:paraId="0D336E18" w14:textId="77777777" w:rsidR="00A853FC" w:rsidRPr="00E621C4" w:rsidRDefault="00A853FC">
            <w:pPr>
              <w:rPr>
                <w:sz w:val="26"/>
                <w:szCs w:val="26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091343EC" w14:textId="77777777" w:rsidR="00A853FC" w:rsidRPr="00E621C4" w:rsidRDefault="00A853FC">
            <w:pPr>
              <w:rPr>
                <w:sz w:val="26"/>
                <w:szCs w:val="26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432166DD" w14:textId="77777777" w:rsidR="00A853FC" w:rsidRPr="00E621C4" w:rsidRDefault="00A853FC">
            <w:pPr>
              <w:rPr>
                <w:sz w:val="26"/>
                <w:szCs w:val="26"/>
              </w:rPr>
            </w:pPr>
          </w:p>
        </w:tc>
        <w:tc>
          <w:tcPr>
            <w:tcW w:w="8622" w:type="dxa"/>
            <w:vMerge/>
            <w:shd w:val="clear" w:color="auto" w:fill="auto"/>
            <w:vAlign w:val="center"/>
            <w:hideMark/>
          </w:tcPr>
          <w:p w14:paraId="7373F39D" w14:textId="77777777" w:rsidR="00A853FC" w:rsidRPr="00E621C4" w:rsidRDefault="00A853FC">
            <w:pPr>
              <w:rPr>
                <w:sz w:val="26"/>
                <w:szCs w:val="2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  <w:hideMark/>
          </w:tcPr>
          <w:p w14:paraId="4255CB3E" w14:textId="77777777" w:rsidR="00A853FC" w:rsidRPr="00E621C4" w:rsidRDefault="00A853FC">
            <w:pPr>
              <w:rPr>
                <w:sz w:val="26"/>
                <w:szCs w:val="26"/>
              </w:rPr>
            </w:pP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7062D114" w14:textId="77777777" w:rsidR="00A853FC" w:rsidRPr="00E621C4" w:rsidRDefault="00A853FC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в прямом направлении 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19FBD804" w14:textId="77777777" w:rsidR="00A853FC" w:rsidRPr="00E621C4" w:rsidRDefault="00A853FC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 обратном направлении</w:t>
            </w:r>
          </w:p>
        </w:tc>
        <w:tc>
          <w:tcPr>
            <w:tcW w:w="1187" w:type="dxa"/>
            <w:vMerge/>
            <w:shd w:val="clear" w:color="auto" w:fill="auto"/>
            <w:vAlign w:val="center"/>
            <w:hideMark/>
          </w:tcPr>
          <w:p w14:paraId="333D5914" w14:textId="77777777" w:rsidR="00A853FC" w:rsidRPr="00E621C4" w:rsidRDefault="00A853FC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  <w:hideMark/>
          </w:tcPr>
          <w:p w14:paraId="538F2929" w14:textId="77777777" w:rsidR="00A853FC" w:rsidRPr="00E621C4" w:rsidRDefault="00A853FC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62ADC04" w14:textId="77777777" w:rsidR="00A853FC" w:rsidRPr="00E621C4" w:rsidRDefault="00A853FC">
            <w:pPr>
              <w:rPr>
                <w:sz w:val="26"/>
                <w:szCs w:val="26"/>
              </w:rPr>
            </w:pPr>
          </w:p>
        </w:tc>
      </w:tr>
      <w:tr w:rsidR="00A853FC" w:rsidRPr="00E621C4" w14:paraId="2A80FD9D" w14:textId="77777777" w:rsidTr="00570ED7">
        <w:trPr>
          <w:trHeight w:val="20"/>
        </w:trPr>
        <w:tc>
          <w:tcPr>
            <w:tcW w:w="1304" w:type="dxa"/>
            <w:shd w:val="clear" w:color="auto" w:fill="auto"/>
            <w:hideMark/>
          </w:tcPr>
          <w:p w14:paraId="530AAB7D" w14:textId="77777777" w:rsidR="00A853FC" w:rsidRPr="00E621C4" w:rsidRDefault="00A853FC" w:rsidP="00A853FC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603</w:t>
            </w:r>
          </w:p>
        </w:tc>
        <w:tc>
          <w:tcPr>
            <w:tcW w:w="1526" w:type="dxa"/>
            <w:shd w:val="clear" w:color="auto" w:fill="auto"/>
            <w:hideMark/>
          </w:tcPr>
          <w:p w14:paraId="5B61CF4C" w14:textId="5377FF7C" w:rsidR="00A853FC" w:rsidRPr="00E621C4" w:rsidRDefault="00A853FC" w:rsidP="00A853FC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Нефтеюганск </w:t>
            </w:r>
            <w:r w:rsidR="00DC0053" w:rsidRPr="00E621C4">
              <w:rPr>
                <w:sz w:val="26"/>
                <w:szCs w:val="26"/>
              </w:rPr>
              <w:t>–</w:t>
            </w:r>
            <w:r w:rsidRPr="00E621C4">
              <w:rPr>
                <w:sz w:val="26"/>
                <w:szCs w:val="26"/>
              </w:rPr>
              <w:t xml:space="preserve"> Салым</w:t>
            </w:r>
          </w:p>
        </w:tc>
        <w:tc>
          <w:tcPr>
            <w:tcW w:w="2273" w:type="dxa"/>
            <w:shd w:val="clear" w:color="auto" w:fill="auto"/>
            <w:hideMark/>
          </w:tcPr>
          <w:p w14:paraId="525A7E3C" w14:textId="3781909C" w:rsidR="00A853FC" w:rsidRPr="00E621C4" w:rsidRDefault="00A853FC" w:rsidP="00A853FC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г.</w:t>
            </w:r>
            <w:r w:rsidR="00570ED7" w:rsidRPr="00E621C4">
              <w:rPr>
                <w:sz w:val="26"/>
                <w:szCs w:val="26"/>
              </w:rPr>
              <w:t xml:space="preserve"> </w:t>
            </w:r>
            <w:r w:rsidRPr="00E621C4">
              <w:rPr>
                <w:sz w:val="26"/>
                <w:szCs w:val="26"/>
              </w:rPr>
              <w:t>Пыть-Ях, остановочная площадка по ул. Нефтяников в районе ЖД вокзала;</w:t>
            </w:r>
            <w:r w:rsidRPr="00E621C4">
              <w:rPr>
                <w:sz w:val="26"/>
                <w:szCs w:val="26"/>
              </w:rPr>
              <w:br/>
              <w:t>- п.</w:t>
            </w:r>
            <w:r w:rsidR="00570ED7" w:rsidRPr="00E621C4">
              <w:rPr>
                <w:sz w:val="26"/>
                <w:szCs w:val="26"/>
              </w:rPr>
              <w:t xml:space="preserve"> </w:t>
            </w:r>
            <w:r w:rsidRPr="00E621C4">
              <w:rPr>
                <w:sz w:val="26"/>
                <w:szCs w:val="26"/>
              </w:rPr>
              <w:t>Сентябрьский, ул.</w:t>
            </w:r>
            <w:r w:rsidR="00570ED7" w:rsidRPr="00E621C4">
              <w:rPr>
                <w:sz w:val="26"/>
                <w:szCs w:val="26"/>
              </w:rPr>
              <w:t xml:space="preserve"> </w:t>
            </w:r>
            <w:r w:rsidRPr="00E621C4">
              <w:rPr>
                <w:sz w:val="26"/>
                <w:szCs w:val="26"/>
              </w:rPr>
              <w:t>Центральная;</w:t>
            </w:r>
            <w:r w:rsidRPr="00E621C4">
              <w:rPr>
                <w:sz w:val="26"/>
                <w:szCs w:val="26"/>
              </w:rPr>
              <w:br/>
              <w:t>- п.</w:t>
            </w:r>
            <w:r w:rsidR="00570ED7" w:rsidRPr="00E621C4">
              <w:rPr>
                <w:sz w:val="26"/>
                <w:szCs w:val="26"/>
              </w:rPr>
              <w:t xml:space="preserve"> </w:t>
            </w:r>
            <w:r w:rsidRPr="00E621C4">
              <w:rPr>
                <w:sz w:val="26"/>
                <w:szCs w:val="26"/>
              </w:rPr>
              <w:t>Куть-Ях, центральная площадь;</w:t>
            </w:r>
            <w:r w:rsidRPr="00E621C4">
              <w:rPr>
                <w:sz w:val="26"/>
                <w:szCs w:val="26"/>
              </w:rPr>
              <w:br/>
              <w:t>- п.</w:t>
            </w:r>
            <w:r w:rsidR="00570ED7" w:rsidRPr="00E621C4">
              <w:rPr>
                <w:sz w:val="26"/>
                <w:szCs w:val="26"/>
              </w:rPr>
              <w:t xml:space="preserve"> Сивыс</w:t>
            </w:r>
            <w:r w:rsidRPr="00E621C4">
              <w:rPr>
                <w:sz w:val="26"/>
                <w:szCs w:val="26"/>
              </w:rPr>
              <w:t>-Ях.</w:t>
            </w:r>
          </w:p>
        </w:tc>
        <w:tc>
          <w:tcPr>
            <w:tcW w:w="8622" w:type="dxa"/>
            <w:shd w:val="clear" w:color="auto" w:fill="auto"/>
            <w:hideMark/>
          </w:tcPr>
          <w:p w14:paraId="74A9A5A6" w14:textId="05A36C14" w:rsidR="00A853FC" w:rsidRPr="00E621C4" w:rsidRDefault="00A853FC" w:rsidP="00A853FC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 прямом направлении:</w:t>
            </w:r>
            <w:r w:rsidRPr="00E621C4">
              <w:rPr>
                <w:sz w:val="26"/>
                <w:szCs w:val="26"/>
              </w:rPr>
              <w:br/>
              <w:t xml:space="preserve">г. Нефтеюганск: ул. Сургутская, ул. Набережная, ул. Владимира Петухова, ул. Мамонтовская; а/д Р404 «Тюмень-Ханты-Мансийск»; г. Пыть-Ях: ул. Центральная, ул. Нефтяников, Тепловский тракт; а/д Р404 «Тюмень-Ханты-Мансийск»; п. Сентябрьский, ул. Центральная; а/д Р404 «Тюмень-Ханты-Мансийск»; а/д «подъезд к п. Куть-Ях»; п. Куть-Ях: ул. Молодежная, ул. Дачная; а/д «подъезд к п. Куть-Ях»; а/д Р404 «Тюмень-Ханты-Мансийск»; а/д «подъезд к п. Сивыс-Ях»; п. </w:t>
            </w:r>
            <w:r w:rsidR="00570ED7" w:rsidRPr="00E621C4">
              <w:rPr>
                <w:sz w:val="26"/>
                <w:szCs w:val="26"/>
              </w:rPr>
              <w:t>Сивыс</w:t>
            </w:r>
            <w:r w:rsidRPr="00E621C4">
              <w:rPr>
                <w:sz w:val="26"/>
                <w:szCs w:val="26"/>
              </w:rPr>
              <w:t>-Ях; а/д «подъезд к п. Сивыс-Ях»; а/д Р404 «Тюмень-Ханты-Мансийск»; а/д «подъезд к п. Салым»; п. Салым: ул. Привокзальная.</w:t>
            </w:r>
            <w:r w:rsidRPr="00E621C4">
              <w:rPr>
                <w:sz w:val="26"/>
                <w:szCs w:val="26"/>
              </w:rPr>
              <w:br/>
              <w:t>В обратном направлении:</w:t>
            </w:r>
            <w:r w:rsidRPr="00E621C4">
              <w:rPr>
                <w:sz w:val="26"/>
                <w:szCs w:val="26"/>
              </w:rPr>
              <w:br/>
              <w:t xml:space="preserve">п. Салым: ул. Привокзальная; а/д «подъезд к п. Салым»; а/д Р404 «Тюмень-Ханты-Мансийск»; а/д «подъезд к п. Сивыс-Ях»; п. </w:t>
            </w:r>
            <w:r w:rsidR="00570ED7" w:rsidRPr="00E621C4">
              <w:rPr>
                <w:sz w:val="26"/>
                <w:szCs w:val="26"/>
              </w:rPr>
              <w:t>Сивыс</w:t>
            </w:r>
            <w:r w:rsidRPr="00E621C4">
              <w:rPr>
                <w:sz w:val="26"/>
                <w:szCs w:val="26"/>
              </w:rPr>
              <w:t xml:space="preserve">-Ях; а/д «подъезд к п. Сивыс-Ях»; а/д Р404 «Тюмень-Ханты-Мансийск»; а/д «подъезд к п. Куть-Ях»; п. Куть-Ях: ул. Молодежная, ул. Дачная; а/д «подъезд к п. Куть-Ях»; а/д Р404 «Тюмень-Ханты-Мансийск»; п. Сентябрьский, ул. Центральная; а/д Р404 «Тюмень-Ханты-Мансийск»; </w:t>
            </w:r>
            <w:r w:rsidRPr="00E621C4">
              <w:rPr>
                <w:sz w:val="26"/>
                <w:szCs w:val="26"/>
              </w:rPr>
              <w:br/>
              <w:t>г. Пыть-Ях: Тепловский тракт, ул. Нефтяников, ул. Центральная; а/д Р404 «Тюмень-Ханты-Мансийск»; г. Нефтеюганск: ул. Мамонтовская, ул. Владимира Петухова, ул. Набережная, ул. Сургутская.</w:t>
            </w:r>
          </w:p>
        </w:tc>
        <w:tc>
          <w:tcPr>
            <w:tcW w:w="967" w:type="dxa"/>
            <w:shd w:val="clear" w:color="auto" w:fill="auto"/>
            <w:hideMark/>
          </w:tcPr>
          <w:p w14:paraId="2B44DA0D" w14:textId="0339AE31" w:rsidR="00A853FC" w:rsidRPr="00E621C4" w:rsidRDefault="00DC0053" w:rsidP="00A853FC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К</w:t>
            </w:r>
            <w:r w:rsidR="00A853FC" w:rsidRPr="00E621C4">
              <w:rPr>
                <w:sz w:val="26"/>
                <w:szCs w:val="26"/>
              </w:rPr>
              <w:t>руглогодичный</w:t>
            </w:r>
          </w:p>
        </w:tc>
        <w:tc>
          <w:tcPr>
            <w:tcW w:w="1130" w:type="dxa"/>
            <w:shd w:val="clear" w:color="auto" w:fill="auto"/>
            <w:hideMark/>
          </w:tcPr>
          <w:p w14:paraId="0B6DEB3C" w14:textId="77777777" w:rsidR="00A853FC" w:rsidRPr="00E621C4" w:rsidRDefault="00A853FC" w:rsidP="00A853FC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ежедневно</w:t>
            </w:r>
          </w:p>
        </w:tc>
        <w:tc>
          <w:tcPr>
            <w:tcW w:w="1130" w:type="dxa"/>
            <w:shd w:val="clear" w:color="auto" w:fill="auto"/>
            <w:hideMark/>
          </w:tcPr>
          <w:p w14:paraId="12E60D5A" w14:textId="77777777" w:rsidR="00A853FC" w:rsidRPr="00E621C4" w:rsidRDefault="00A853FC" w:rsidP="00A853FC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ежедневно </w:t>
            </w:r>
          </w:p>
        </w:tc>
        <w:tc>
          <w:tcPr>
            <w:tcW w:w="1187" w:type="dxa"/>
            <w:shd w:val="clear" w:color="auto" w:fill="auto"/>
            <w:hideMark/>
          </w:tcPr>
          <w:p w14:paraId="57F2F274" w14:textId="77777777" w:rsidR="00A853FC" w:rsidRPr="00E621C4" w:rsidRDefault="00A853FC" w:rsidP="00A853FC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 прямом направлении: 246</w:t>
            </w:r>
            <w:r w:rsidRPr="00E621C4">
              <w:rPr>
                <w:sz w:val="26"/>
                <w:szCs w:val="26"/>
              </w:rPr>
              <w:br/>
              <w:t>В обратном направлении: 246</w:t>
            </w:r>
          </w:p>
        </w:tc>
        <w:tc>
          <w:tcPr>
            <w:tcW w:w="1704" w:type="dxa"/>
            <w:shd w:val="clear" w:color="auto" w:fill="auto"/>
            <w:hideMark/>
          </w:tcPr>
          <w:p w14:paraId="1E4C3C76" w14:textId="77777777" w:rsidR="00A853FC" w:rsidRPr="00E621C4" w:rsidRDefault="00A853FC" w:rsidP="00A853FC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55</w:t>
            </w:r>
            <w:r w:rsidRPr="00E621C4">
              <w:rPr>
                <w:sz w:val="26"/>
                <w:szCs w:val="26"/>
              </w:rPr>
              <w:br/>
              <w:t>89</w:t>
            </w:r>
            <w:r w:rsidRPr="00E621C4">
              <w:rPr>
                <w:sz w:val="26"/>
                <w:szCs w:val="26"/>
              </w:rPr>
              <w:br/>
              <w:t>43</w:t>
            </w:r>
            <w:r w:rsidRPr="00E621C4">
              <w:rPr>
                <w:sz w:val="26"/>
                <w:szCs w:val="26"/>
              </w:rPr>
              <w:br/>
              <w:t>33</w:t>
            </w:r>
          </w:p>
        </w:tc>
        <w:tc>
          <w:tcPr>
            <w:tcW w:w="1842" w:type="dxa"/>
            <w:shd w:val="clear" w:color="auto" w:fill="auto"/>
            <w:hideMark/>
          </w:tcPr>
          <w:p w14:paraId="6DB8390E" w14:textId="6BE1D592" w:rsidR="00A853FC" w:rsidRPr="00E621C4" w:rsidRDefault="00A853FC" w:rsidP="00A853FC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1, Б</w:t>
            </w:r>
            <w:r w:rsidR="001A333F" w:rsidRPr="00E621C4">
              <w:rPr>
                <w:sz w:val="26"/>
                <w:szCs w:val="26"/>
              </w:rPr>
              <w:t>ольшой</w:t>
            </w:r>
            <w:r w:rsidRPr="00E621C4">
              <w:rPr>
                <w:sz w:val="26"/>
                <w:szCs w:val="26"/>
              </w:rPr>
              <w:t>-1 (1 резерв)</w:t>
            </w:r>
          </w:p>
        </w:tc>
      </w:tr>
      <w:tr w:rsidR="00570ED7" w:rsidRPr="00E621C4" w14:paraId="78CA65AC" w14:textId="77777777" w:rsidTr="00570ED7">
        <w:trPr>
          <w:trHeight w:val="20"/>
        </w:trPr>
        <w:tc>
          <w:tcPr>
            <w:tcW w:w="1304" w:type="dxa"/>
            <w:shd w:val="clear" w:color="auto" w:fill="auto"/>
          </w:tcPr>
          <w:p w14:paraId="52B9C969" w14:textId="652FA279" w:rsidR="00570ED7" w:rsidRPr="00E621C4" w:rsidRDefault="001A333F" w:rsidP="00570ED7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График </w:t>
            </w:r>
            <w:r w:rsidR="00570ED7" w:rsidRPr="00E621C4">
              <w:rPr>
                <w:sz w:val="26"/>
                <w:szCs w:val="26"/>
              </w:rPr>
              <w:t>4/1</w:t>
            </w:r>
          </w:p>
        </w:tc>
        <w:tc>
          <w:tcPr>
            <w:tcW w:w="1526" w:type="dxa"/>
            <w:shd w:val="clear" w:color="auto" w:fill="auto"/>
          </w:tcPr>
          <w:p w14:paraId="3C70A8D9" w14:textId="62C97D45" w:rsidR="00570ED7" w:rsidRPr="00E621C4" w:rsidRDefault="00570ED7" w:rsidP="00570ED7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Привокзальная </w:t>
            </w:r>
            <w:r w:rsidRPr="00E621C4">
              <w:rPr>
                <w:sz w:val="26"/>
                <w:szCs w:val="26"/>
              </w:rPr>
              <w:lastRenderedPageBreak/>
              <w:t>площадь- Сивыс-Ях</w:t>
            </w:r>
          </w:p>
        </w:tc>
        <w:tc>
          <w:tcPr>
            <w:tcW w:w="2273" w:type="dxa"/>
            <w:shd w:val="clear" w:color="auto" w:fill="auto"/>
          </w:tcPr>
          <w:p w14:paraId="490A4F4B" w14:textId="611F59B0" w:rsidR="00570ED7" w:rsidRPr="00E621C4" w:rsidRDefault="00570ED7" w:rsidP="00570ED7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8622" w:type="dxa"/>
            <w:shd w:val="clear" w:color="auto" w:fill="auto"/>
          </w:tcPr>
          <w:p w14:paraId="2B90CE82" w14:textId="271EBC02" w:rsidR="00570ED7" w:rsidRPr="00E621C4" w:rsidRDefault="00570ED7" w:rsidP="00570ED7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Привокзальная площадь, КДЦ </w:t>
            </w:r>
            <w:r w:rsidRPr="00E621C4">
              <w:rPr>
                <w:sz w:val="26"/>
                <w:szCs w:val="26"/>
              </w:rPr>
              <w:lastRenderedPageBreak/>
              <w:t>«Сияние Севера», ФАД, Библиотека, Болотная, СОШ № 1, Больница, Сивыс-Ях</w:t>
            </w:r>
          </w:p>
        </w:tc>
        <w:tc>
          <w:tcPr>
            <w:tcW w:w="967" w:type="dxa"/>
            <w:shd w:val="clear" w:color="auto" w:fill="auto"/>
          </w:tcPr>
          <w:p w14:paraId="6D4F1808" w14:textId="297E050B" w:rsidR="00570ED7" w:rsidRPr="00E621C4" w:rsidRDefault="00570ED7" w:rsidP="00570ED7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lastRenderedPageBreak/>
              <w:t>круглогодичный</w:t>
            </w:r>
          </w:p>
        </w:tc>
        <w:tc>
          <w:tcPr>
            <w:tcW w:w="1130" w:type="dxa"/>
            <w:shd w:val="clear" w:color="auto" w:fill="auto"/>
          </w:tcPr>
          <w:p w14:paraId="0E59DDB3" w14:textId="60FF742C" w:rsidR="00570ED7" w:rsidRPr="00E621C4" w:rsidRDefault="00570ED7" w:rsidP="00570ED7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В будние и </w:t>
            </w:r>
            <w:r w:rsidRPr="00E621C4">
              <w:rPr>
                <w:sz w:val="26"/>
                <w:szCs w:val="26"/>
              </w:rPr>
              <w:lastRenderedPageBreak/>
              <w:t>субботние дни</w:t>
            </w:r>
          </w:p>
        </w:tc>
        <w:tc>
          <w:tcPr>
            <w:tcW w:w="1130" w:type="dxa"/>
            <w:shd w:val="clear" w:color="auto" w:fill="auto"/>
          </w:tcPr>
          <w:p w14:paraId="289AD9FF" w14:textId="53546A0C" w:rsidR="00570ED7" w:rsidRPr="00E621C4" w:rsidRDefault="00570ED7" w:rsidP="00570ED7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lastRenderedPageBreak/>
              <w:t xml:space="preserve">В будние и </w:t>
            </w:r>
            <w:r w:rsidRPr="00E621C4">
              <w:rPr>
                <w:sz w:val="26"/>
                <w:szCs w:val="26"/>
              </w:rPr>
              <w:lastRenderedPageBreak/>
              <w:t>субботние дни</w:t>
            </w:r>
          </w:p>
        </w:tc>
        <w:tc>
          <w:tcPr>
            <w:tcW w:w="1187" w:type="dxa"/>
            <w:shd w:val="clear" w:color="auto" w:fill="auto"/>
          </w:tcPr>
          <w:p w14:paraId="57A9C76E" w14:textId="2A5F4D95" w:rsidR="00570ED7" w:rsidRPr="00E621C4" w:rsidRDefault="007011C3" w:rsidP="00570ED7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lastRenderedPageBreak/>
              <w:t xml:space="preserve">В прямом </w:t>
            </w:r>
            <w:r w:rsidRPr="00E621C4">
              <w:rPr>
                <w:sz w:val="26"/>
                <w:szCs w:val="26"/>
              </w:rPr>
              <w:lastRenderedPageBreak/>
              <w:t>направлении: 29.1</w:t>
            </w:r>
            <w:r w:rsidRPr="00E621C4">
              <w:rPr>
                <w:sz w:val="26"/>
                <w:szCs w:val="26"/>
              </w:rPr>
              <w:br/>
              <w:t>В обратном направлении: 29.1</w:t>
            </w:r>
          </w:p>
        </w:tc>
        <w:tc>
          <w:tcPr>
            <w:tcW w:w="1704" w:type="dxa"/>
            <w:shd w:val="clear" w:color="auto" w:fill="auto"/>
          </w:tcPr>
          <w:p w14:paraId="7F769AA4" w14:textId="77777777" w:rsidR="00570ED7" w:rsidRPr="00E621C4" w:rsidRDefault="00BD352F" w:rsidP="00570ED7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lastRenderedPageBreak/>
              <w:t>1.1</w:t>
            </w:r>
          </w:p>
          <w:p w14:paraId="46683F3A" w14:textId="77777777" w:rsidR="00BD352F" w:rsidRPr="00E621C4" w:rsidRDefault="00BD352F" w:rsidP="00570ED7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lastRenderedPageBreak/>
              <w:t>3.5</w:t>
            </w:r>
          </w:p>
          <w:p w14:paraId="003F0144" w14:textId="77777777" w:rsidR="00BD352F" w:rsidRPr="00E621C4" w:rsidRDefault="00BD352F" w:rsidP="00570ED7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4.3</w:t>
            </w:r>
          </w:p>
          <w:p w14:paraId="01410EB6" w14:textId="77777777" w:rsidR="00BD352F" w:rsidRPr="00E621C4" w:rsidRDefault="00BD352F" w:rsidP="00570ED7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5.2</w:t>
            </w:r>
          </w:p>
          <w:p w14:paraId="125DD090" w14:textId="77777777" w:rsidR="00BD352F" w:rsidRPr="00E621C4" w:rsidRDefault="00BD352F" w:rsidP="00570ED7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6.2</w:t>
            </w:r>
          </w:p>
          <w:p w14:paraId="5008A5B4" w14:textId="77777777" w:rsidR="00BD352F" w:rsidRPr="00E621C4" w:rsidRDefault="00BD352F" w:rsidP="00570ED7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7.8</w:t>
            </w:r>
          </w:p>
          <w:p w14:paraId="27549EDB" w14:textId="658AA144" w:rsidR="00BD352F" w:rsidRPr="00E621C4" w:rsidRDefault="00BD352F" w:rsidP="00570ED7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29.1</w:t>
            </w:r>
          </w:p>
        </w:tc>
        <w:tc>
          <w:tcPr>
            <w:tcW w:w="1842" w:type="dxa"/>
            <w:shd w:val="clear" w:color="auto" w:fill="auto"/>
          </w:tcPr>
          <w:p w14:paraId="745EED81" w14:textId="35E790AC" w:rsidR="00570ED7" w:rsidRPr="00E621C4" w:rsidRDefault="00BD352F" w:rsidP="00570ED7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  <w:lang w:val="en-US"/>
              </w:rPr>
              <w:lastRenderedPageBreak/>
              <w:t>3</w:t>
            </w:r>
            <w:r w:rsidR="001A333F" w:rsidRPr="00E621C4">
              <w:rPr>
                <w:sz w:val="26"/>
                <w:szCs w:val="26"/>
              </w:rPr>
              <w:t xml:space="preserve">, Малый и </w:t>
            </w:r>
            <w:r w:rsidR="001A333F" w:rsidRPr="00E621C4">
              <w:rPr>
                <w:sz w:val="26"/>
                <w:szCs w:val="26"/>
              </w:rPr>
              <w:lastRenderedPageBreak/>
              <w:t>средний</w:t>
            </w:r>
          </w:p>
        </w:tc>
      </w:tr>
      <w:tr w:rsidR="00BD352F" w:rsidRPr="00E621C4" w14:paraId="65EB25A2" w14:textId="77777777" w:rsidTr="00570ED7">
        <w:trPr>
          <w:trHeight w:val="20"/>
        </w:trPr>
        <w:tc>
          <w:tcPr>
            <w:tcW w:w="1304" w:type="dxa"/>
            <w:shd w:val="clear" w:color="auto" w:fill="auto"/>
          </w:tcPr>
          <w:p w14:paraId="4BF880C1" w14:textId="38CA5CD3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</w:rPr>
              <w:lastRenderedPageBreak/>
              <w:t>График 4/</w:t>
            </w:r>
            <w:r w:rsidR="007011C3" w:rsidRPr="00E621C4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14:paraId="177052B1" w14:textId="200773CD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Привокзальная площадь- Больница</w:t>
            </w:r>
          </w:p>
        </w:tc>
        <w:tc>
          <w:tcPr>
            <w:tcW w:w="2273" w:type="dxa"/>
            <w:shd w:val="clear" w:color="auto" w:fill="auto"/>
          </w:tcPr>
          <w:p w14:paraId="4B211D54" w14:textId="0AC0A14A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-</w:t>
            </w:r>
          </w:p>
        </w:tc>
        <w:tc>
          <w:tcPr>
            <w:tcW w:w="8622" w:type="dxa"/>
            <w:shd w:val="clear" w:color="auto" w:fill="auto"/>
          </w:tcPr>
          <w:p w14:paraId="506EEEDD" w14:textId="35155FE6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Привокзальная площадь, КДЦ «Сияние Севера», ФАД, Библиотека, Болотная, СОШ № 1, Больница</w:t>
            </w:r>
          </w:p>
        </w:tc>
        <w:tc>
          <w:tcPr>
            <w:tcW w:w="967" w:type="dxa"/>
            <w:shd w:val="clear" w:color="auto" w:fill="auto"/>
          </w:tcPr>
          <w:p w14:paraId="4ACE7BD6" w14:textId="2250DDB5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круглогодичный</w:t>
            </w:r>
          </w:p>
        </w:tc>
        <w:tc>
          <w:tcPr>
            <w:tcW w:w="1130" w:type="dxa"/>
            <w:shd w:val="clear" w:color="auto" w:fill="auto"/>
          </w:tcPr>
          <w:p w14:paraId="6E719BA1" w14:textId="21BCCB61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 будние и субботние дни</w:t>
            </w:r>
          </w:p>
        </w:tc>
        <w:tc>
          <w:tcPr>
            <w:tcW w:w="1130" w:type="dxa"/>
            <w:shd w:val="clear" w:color="auto" w:fill="auto"/>
          </w:tcPr>
          <w:p w14:paraId="176C55FE" w14:textId="73EFA30A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 будние и субботние дни</w:t>
            </w:r>
          </w:p>
        </w:tc>
        <w:tc>
          <w:tcPr>
            <w:tcW w:w="1187" w:type="dxa"/>
            <w:shd w:val="clear" w:color="auto" w:fill="auto"/>
          </w:tcPr>
          <w:p w14:paraId="322BB755" w14:textId="457AAA5F" w:rsidR="00BD352F" w:rsidRPr="00E621C4" w:rsidRDefault="007011C3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 прямом направлении: 13.1</w:t>
            </w:r>
            <w:r w:rsidRPr="00E621C4">
              <w:rPr>
                <w:sz w:val="26"/>
                <w:szCs w:val="26"/>
              </w:rPr>
              <w:br/>
              <w:t>В обратном направлении: 13.1</w:t>
            </w:r>
          </w:p>
        </w:tc>
        <w:tc>
          <w:tcPr>
            <w:tcW w:w="1704" w:type="dxa"/>
            <w:shd w:val="clear" w:color="auto" w:fill="auto"/>
          </w:tcPr>
          <w:p w14:paraId="67755B61" w14:textId="77777777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1.1</w:t>
            </w:r>
          </w:p>
          <w:p w14:paraId="1C3F838A" w14:textId="77777777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3.5</w:t>
            </w:r>
          </w:p>
          <w:p w14:paraId="4BA5FCCE" w14:textId="77777777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4.3</w:t>
            </w:r>
          </w:p>
          <w:p w14:paraId="39E0431A" w14:textId="77777777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5.2</w:t>
            </w:r>
          </w:p>
          <w:p w14:paraId="6B7B153C" w14:textId="77777777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6.2</w:t>
            </w:r>
          </w:p>
          <w:p w14:paraId="52250B59" w14:textId="682EEAD6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7.8</w:t>
            </w:r>
          </w:p>
        </w:tc>
        <w:tc>
          <w:tcPr>
            <w:tcW w:w="1842" w:type="dxa"/>
            <w:shd w:val="clear" w:color="auto" w:fill="auto"/>
          </w:tcPr>
          <w:p w14:paraId="72313C81" w14:textId="6960D016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  <w:lang w:val="en-US"/>
              </w:rPr>
              <w:t>3</w:t>
            </w:r>
            <w:r w:rsidRPr="00E621C4">
              <w:rPr>
                <w:sz w:val="26"/>
                <w:szCs w:val="26"/>
              </w:rPr>
              <w:t>, Малый и средний</w:t>
            </w:r>
          </w:p>
        </w:tc>
      </w:tr>
      <w:tr w:rsidR="00BD352F" w:rsidRPr="00E621C4" w14:paraId="7E59BC3D" w14:textId="77777777" w:rsidTr="00570ED7">
        <w:trPr>
          <w:trHeight w:val="20"/>
        </w:trPr>
        <w:tc>
          <w:tcPr>
            <w:tcW w:w="1304" w:type="dxa"/>
            <w:shd w:val="clear" w:color="auto" w:fill="auto"/>
          </w:tcPr>
          <w:p w14:paraId="6DB91CE6" w14:textId="32506531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</w:rPr>
              <w:t>График 4/</w:t>
            </w:r>
            <w:r w:rsidR="007011C3" w:rsidRPr="00E621C4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14:paraId="7196839C" w14:textId="59DBB904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Привокзальная площадь- Сивыс-Ях</w:t>
            </w:r>
          </w:p>
        </w:tc>
        <w:tc>
          <w:tcPr>
            <w:tcW w:w="2273" w:type="dxa"/>
            <w:shd w:val="clear" w:color="auto" w:fill="auto"/>
          </w:tcPr>
          <w:p w14:paraId="3643FE2B" w14:textId="1AF83A06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-</w:t>
            </w:r>
          </w:p>
        </w:tc>
        <w:tc>
          <w:tcPr>
            <w:tcW w:w="8622" w:type="dxa"/>
            <w:shd w:val="clear" w:color="auto" w:fill="auto"/>
          </w:tcPr>
          <w:p w14:paraId="697A9342" w14:textId="7174C10B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Привокзальная площадь, КДЦ «Сияние Севера», ФАД, Библиотека, Болотная, СОШ № 1, Больница, Сивыс-Ях</w:t>
            </w:r>
          </w:p>
        </w:tc>
        <w:tc>
          <w:tcPr>
            <w:tcW w:w="967" w:type="dxa"/>
            <w:shd w:val="clear" w:color="auto" w:fill="auto"/>
          </w:tcPr>
          <w:p w14:paraId="1E702A70" w14:textId="1D0D691B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круглогодичный</w:t>
            </w:r>
          </w:p>
        </w:tc>
        <w:tc>
          <w:tcPr>
            <w:tcW w:w="1130" w:type="dxa"/>
            <w:shd w:val="clear" w:color="auto" w:fill="auto"/>
          </w:tcPr>
          <w:p w14:paraId="5018CDE6" w14:textId="76843715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 воскресные и праздничные дни</w:t>
            </w:r>
          </w:p>
        </w:tc>
        <w:tc>
          <w:tcPr>
            <w:tcW w:w="1130" w:type="dxa"/>
            <w:shd w:val="clear" w:color="auto" w:fill="auto"/>
          </w:tcPr>
          <w:p w14:paraId="629FC7C5" w14:textId="05D900D3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 воскресные и праздничные дни</w:t>
            </w:r>
          </w:p>
        </w:tc>
        <w:tc>
          <w:tcPr>
            <w:tcW w:w="1187" w:type="dxa"/>
            <w:shd w:val="clear" w:color="auto" w:fill="auto"/>
          </w:tcPr>
          <w:p w14:paraId="26BFBAE4" w14:textId="207C51E0" w:rsidR="00BD352F" w:rsidRPr="00E621C4" w:rsidRDefault="007011C3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 прямом направлении: 29.1</w:t>
            </w:r>
            <w:r w:rsidRPr="00E621C4">
              <w:rPr>
                <w:sz w:val="26"/>
                <w:szCs w:val="26"/>
              </w:rPr>
              <w:br/>
              <w:t>В обратном направлении: 29.1</w:t>
            </w:r>
          </w:p>
        </w:tc>
        <w:tc>
          <w:tcPr>
            <w:tcW w:w="1704" w:type="dxa"/>
            <w:shd w:val="clear" w:color="auto" w:fill="auto"/>
          </w:tcPr>
          <w:p w14:paraId="7480788D" w14:textId="77777777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1.1</w:t>
            </w:r>
          </w:p>
          <w:p w14:paraId="7F9DAE8F" w14:textId="77777777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3.5</w:t>
            </w:r>
          </w:p>
          <w:p w14:paraId="5F3E8F2C" w14:textId="77777777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4.3</w:t>
            </w:r>
          </w:p>
          <w:p w14:paraId="7E07621F" w14:textId="77777777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5.2</w:t>
            </w:r>
          </w:p>
          <w:p w14:paraId="7C4C48FA" w14:textId="77777777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6.2</w:t>
            </w:r>
          </w:p>
          <w:p w14:paraId="159899A1" w14:textId="77777777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7.8</w:t>
            </w:r>
          </w:p>
          <w:p w14:paraId="24718D01" w14:textId="1A4A843E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  <w:lang w:val="en-US"/>
              </w:rPr>
              <w:t>29.1</w:t>
            </w:r>
          </w:p>
        </w:tc>
        <w:tc>
          <w:tcPr>
            <w:tcW w:w="1842" w:type="dxa"/>
            <w:shd w:val="clear" w:color="auto" w:fill="auto"/>
          </w:tcPr>
          <w:p w14:paraId="333B207A" w14:textId="5C16E210" w:rsidR="00BD352F" w:rsidRPr="00E621C4" w:rsidRDefault="00B46169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3</w:t>
            </w:r>
            <w:r w:rsidR="00BD352F" w:rsidRPr="00E621C4">
              <w:rPr>
                <w:sz w:val="26"/>
                <w:szCs w:val="26"/>
              </w:rPr>
              <w:t>, Малый и средний</w:t>
            </w:r>
          </w:p>
        </w:tc>
      </w:tr>
    </w:tbl>
    <w:p w14:paraId="7FB52E20" w14:textId="77777777" w:rsidR="00D70E85" w:rsidRPr="00E621C4" w:rsidRDefault="00D70E85">
      <w:pPr>
        <w:spacing w:after="200" w:line="276" w:lineRule="auto"/>
        <w:rPr>
          <w:b/>
          <w:sz w:val="26"/>
          <w:szCs w:val="26"/>
        </w:rPr>
      </w:pPr>
      <w:r w:rsidRPr="00E621C4">
        <w:rPr>
          <w:b/>
          <w:sz w:val="26"/>
          <w:szCs w:val="26"/>
        </w:rPr>
        <w:br w:type="page"/>
      </w: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3"/>
        <w:gridCol w:w="10623"/>
      </w:tblGrid>
      <w:tr w:rsidR="00D70E85" w:rsidRPr="00E621C4" w14:paraId="0C57DC76" w14:textId="77777777" w:rsidTr="00B46169">
        <w:tc>
          <w:tcPr>
            <w:tcW w:w="10623" w:type="dxa"/>
          </w:tcPr>
          <w:p w14:paraId="08A4E1F5" w14:textId="77777777" w:rsidR="00D70E85" w:rsidRPr="00E621C4" w:rsidRDefault="00D70E85" w:rsidP="00D70E85">
            <w:pPr>
              <w:pStyle w:val="aff2"/>
              <w:ind w:firstLine="0"/>
              <w:jc w:val="center"/>
              <w:rPr>
                <w:b/>
                <w:sz w:val="26"/>
                <w:szCs w:val="26"/>
              </w:rPr>
            </w:pPr>
            <w:r w:rsidRPr="00E621C4">
              <w:rPr>
                <w:b/>
                <w:noProof/>
                <w:sz w:val="26"/>
                <w:szCs w:val="26"/>
              </w:rPr>
              <w:lastRenderedPageBreak/>
              <w:drawing>
                <wp:inline distT="0" distB="0" distL="0" distR="0" wp14:anchorId="05FF757C" wp14:editId="5A0BC6E6">
                  <wp:extent cx="3739221" cy="385686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95"/>
                          <a:stretch/>
                        </pic:blipFill>
                        <pic:spPr bwMode="auto">
                          <a:xfrm>
                            <a:off x="0" y="0"/>
                            <a:ext cx="3748321" cy="3866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6571F0" w14:textId="2D82A60D" w:rsidR="00D70E85" w:rsidRPr="00E621C4" w:rsidRDefault="00B46169" w:rsidP="00B46169">
            <w:pPr>
              <w:pStyle w:val="aff4"/>
              <w:rPr>
                <w:b/>
                <w:sz w:val="26"/>
                <w:szCs w:val="26"/>
              </w:rPr>
            </w:pPr>
            <w:bookmarkStart w:id="51" w:name="_Toc116354507"/>
            <w:r w:rsidRPr="00E621C4">
              <w:rPr>
                <w:sz w:val="26"/>
                <w:szCs w:val="26"/>
                <w:lang w:eastAsia="ar-SA"/>
              </w:rPr>
              <w:t>Маршрут № 4 «Привокзальная площадь- Сивыс-Ях»</w:t>
            </w:r>
            <w:bookmarkEnd w:id="51"/>
          </w:p>
        </w:tc>
        <w:tc>
          <w:tcPr>
            <w:tcW w:w="10623" w:type="dxa"/>
          </w:tcPr>
          <w:p w14:paraId="2661409B" w14:textId="77777777" w:rsidR="00D70E85" w:rsidRPr="00E621C4" w:rsidRDefault="00D70E85" w:rsidP="00D70E85">
            <w:pPr>
              <w:pStyle w:val="aff2"/>
              <w:ind w:firstLine="0"/>
              <w:jc w:val="center"/>
              <w:rPr>
                <w:b/>
                <w:sz w:val="26"/>
                <w:szCs w:val="26"/>
              </w:rPr>
            </w:pPr>
            <w:r w:rsidRPr="00E621C4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3C26D3F8" wp14:editId="281E66C8">
                  <wp:extent cx="3479762" cy="3858991"/>
                  <wp:effectExtent l="0" t="0" r="698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79"/>
                          <a:stretch/>
                        </pic:blipFill>
                        <pic:spPr bwMode="auto">
                          <a:xfrm>
                            <a:off x="0" y="0"/>
                            <a:ext cx="3497515" cy="3878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D0F51B" w14:textId="482CE07D" w:rsidR="00D70E85" w:rsidRPr="00E621C4" w:rsidRDefault="00D70E85" w:rsidP="00D70E85">
            <w:pPr>
              <w:pStyle w:val="aff4"/>
              <w:rPr>
                <w:b/>
                <w:sz w:val="26"/>
                <w:szCs w:val="26"/>
              </w:rPr>
            </w:pPr>
            <w:bookmarkStart w:id="52" w:name="_Toc116354508"/>
            <w:r w:rsidRPr="00E621C4">
              <w:rPr>
                <w:sz w:val="26"/>
                <w:szCs w:val="26"/>
                <w:lang w:eastAsia="ar-SA"/>
              </w:rPr>
              <w:t>Маршрут №603 «Нефтеюганск – Салым»</w:t>
            </w:r>
            <w:bookmarkEnd w:id="52"/>
          </w:p>
        </w:tc>
      </w:tr>
      <w:tr w:rsidR="00D70E85" w:rsidRPr="00E621C4" w14:paraId="625DD144" w14:textId="77777777" w:rsidTr="00B46169">
        <w:tc>
          <w:tcPr>
            <w:tcW w:w="10623" w:type="dxa"/>
          </w:tcPr>
          <w:p w14:paraId="36E08E51" w14:textId="77777777" w:rsidR="00D70E85" w:rsidRPr="00E621C4" w:rsidRDefault="00D70E85" w:rsidP="00D70E85">
            <w:pPr>
              <w:pStyle w:val="aff2"/>
              <w:ind w:firstLine="0"/>
              <w:jc w:val="center"/>
              <w:rPr>
                <w:b/>
                <w:sz w:val="26"/>
                <w:szCs w:val="26"/>
              </w:rPr>
            </w:pPr>
            <w:r w:rsidRPr="00E621C4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2199614C" wp14:editId="481E20B6">
                  <wp:extent cx="3670300" cy="4090670"/>
                  <wp:effectExtent l="0" t="0" r="635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0" cy="409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B15191" w14:textId="40FF6F56" w:rsidR="00D70E85" w:rsidRPr="00E621C4" w:rsidRDefault="00B46169" w:rsidP="00B46169">
            <w:pPr>
              <w:pStyle w:val="aff4"/>
              <w:rPr>
                <w:b/>
                <w:sz w:val="26"/>
                <w:szCs w:val="26"/>
              </w:rPr>
            </w:pPr>
            <w:bookmarkStart w:id="53" w:name="_Toc116354509"/>
            <w:r w:rsidRPr="00E621C4">
              <w:rPr>
                <w:sz w:val="26"/>
                <w:szCs w:val="26"/>
                <w:lang w:eastAsia="ar-SA"/>
              </w:rPr>
              <w:t>Маршрут №3618 «Аэропорт Сургут – Автовокзал Курган»</w:t>
            </w:r>
            <w:bookmarkEnd w:id="53"/>
          </w:p>
        </w:tc>
        <w:tc>
          <w:tcPr>
            <w:tcW w:w="10623" w:type="dxa"/>
          </w:tcPr>
          <w:p w14:paraId="69D8C026" w14:textId="77777777" w:rsidR="00D70E85" w:rsidRPr="00E621C4" w:rsidRDefault="00D70E85" w:rsidP="00D70E85">
            <w:pPr>
              <w:pStyle w:val="aff2"/>
              <w:ind w:firstLine="0"/>
              <w:jc w:val="center"/>
              <w:rPr>
                <w:b/>
                <w:sz w:val="26"/>
                <w:szCs w:val="26"/>
              </w:rPr>
            </w:pPr>
            <w:r w:rsidRPr="00E621C4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36FC9454" wp14:editId="43024AA8">
                  <wp:extent cx="3794168" cy="4107976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6819" cy="4143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2F215" w14:textId="60B1F8B4" w:rsidR="00B46169" w:rsidRPr="00E621C4" w:rsidRDefault="00B46169" w:rsidP="00B46169">
            <w:pPr>
              <w:pStyle w:val="aff4"/>
              <w:rPr>
                <w:b/>
                <w:sz w:val="26"/>
                <w:szCs w:val="26"/>
              </w:rPr>
            </w:pPr>
            <w:bookmarkStart w:id="54" w:name="_Toc116354510"/>
            <w:r w:rsidRPr="00E621C4">
              <w:rPr>
                <w:sz w:val="26"/>
                <w:szCs w:val="26"/>
                <w:lang w:eastAsia="ar-SA"/>
              </w:rPr>
              <w:t>Маршрут №587 «Автовокзал Курган – Автовокзал Нижневартовск»</w:t>
            </w:r>
            <w:bookmarkEnd w:id="54"/>
          </w:p>
        </w:tc>
      </w:tr>
    </w:tbl>
    <w:p w14:paraId="4FD0D633" w14:textId="64B78BDE" w:rsidR="00D70E85" w:rsidRPr="00E621C4" w:rsidRDefault="00D70E85" w:rsidP="00AB5ED3">
      <w:pPr>
        <w:pStyle w:val="aff2"/>
        <w:ind w:firstLine="709"/>
        <w:rPr>
          <w:b/>
          <w:sz w:val="26"/>
          <w:szCs w:val="26"/>
        </w:rPr>
        <w:sectPr w:rsidR="00D70E85" w:rsidRPr="00E621C4" w:rsidSect="00C63B3E">
          <w:pgSz w:w="23808" w:h="16840" w:orient="landscape" w:code="8"/>
          <w:pgMar w:top="1134" w:right="851" w:bottom="1134" w:left="1701" w:header="561" w:footer="720" w:gutter="0"/>
          <w:cols w:space="720"/>
          <w:noEndnote/>
          <w:titlePg/>
          <w:docGrid w:linePitch="326"/>
        </w:sectPr>
      </w:pPr>
    </w:p>
    <w:p w14:paraId="189DBFDD" w14:textId="77777777" w:rsidR="00882299" w:rsidRPr="00E621C4" w:rsidRDefault="00882299" w:rsidP="00882299">
      <w:pPr>
        <w:pStyle w:val="aff4"/>
        <w:rPr>
          <w:sz w:val="26"/>
          <w:szCs w:val="26"/>
          <w:lang w:eastAsia="ar-SA"/>
        </w:rPr>
      </w:pPr>
      <w:bookmarkStart w:id="55" w:name="_Toc116354511"/>
      <w:bookmarkStart w:id="56" w:name="_Toc520039976"/>
      <w:bookmarkStart w:id="57" w:name="_Toc46963639"/>
      <w:r w:rsidRPr="00E621C4">
        <w:rPr>
          <w:sz w:val="26"/>
          <w:szCs w:val="26"/>
          <w:lang w:eastAsia="ar-SA"/>
        </w:rPr>
        <w:lastRenderedPageBreak/>
        <w:t>Таблица 2.6.3. Характеристика автобусных остановок</w:t>
      </w:r>
      <w:bookmarkEnd w:id="55"/>
    </w:p>
    <w:tbl>
      <w:tblPr>
        <w:tblW w:w="5000" w:type="pct"/>
        <w:tblLook w:val="04A0" w:firstRow="1" w:lastRow="0" w:firstColumn="1" w:lastColumn="0" w:noHBand="0" w:noVBand="1"/>
      </w:tblPr>
      <w:tblGrid>
        <w:gridCol w:w="2923"/>
        <w:gridCol w:w="3628"/>
        <w:gridCol w:w="1582"/>
        <w:gridCol w:w="1722"/>
      </w:tblGrid>
      <w:tr w:rsidR="00882299" w:rsidRPr="00E621C4" w14:paraId="6D754981" w14:textId="77777777" w:rsidTr="003232E8">
        <w:trPr>
          <w:trHeight w:val="20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4012" w14:textId="77777777" w:rsidR="00882299" w:rsidRPr="00E621C4" w:rsidRDefault="00882299" w:rsidP="003232E8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Наименование остановочного пункта</w:t>
            </w:r>
          </w:p>
        </w:tc>
        <w:tc>
          <w:tcPr>
            <w:tcW w:w="2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FAFD" w14:textId="77777777" w:rsidR="00882299" w:rsidRPr="00E621C4" w:rsidRDefault="00882299" w:rsidP="003232E8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Месторасположение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668C" w14:textId="77777777" w:rsidR="00882299" w:rsidRPr="00E621C4" w:rsidRDefault="00882299" w:rsidP="003232E8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C9E6" w14:textId="77777777" w:rsidR="00882299" w:rsidRPr="00E621C4" w:rsidRDefault="00882299" w:rsidP="003232E8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Соответствие ГОСТ</w:t>
            </w:r>
          </w:p>
        </w:tc>
      </w:tr>
      <w:tr w:rsidR="00882299" w:rsidRPr="00E621C4" w14:paraId="527773EB" w14:textId="77777777" w:rsidTr="003232E8">
        <w:trPr>
          <w:trHeight w:val="2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1D41C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Привокзальная площадь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30A2B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п. Салым, ул. Привокзальная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DED8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12C2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882299" w:rsidRPr="00E621C4" w14:paraId="601D9CFC" w14:textId="77777777" w:rsidTr="003232E8">
        <w:trPr>
          <w:trHeight w:val="2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6D73C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КДЦ «Сияние Севера»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C02F8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п. Салым, ул. Северная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CCB2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9205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882299" w:rsidRPr="00E621C4" w14:paraId="559E9503" w14:textId="77777777" w:rsidTr="003232E8">
        <w:trPr>
          <w:trHeight w:val="2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C6136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ФАД/Салым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A4383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Трасса Р-404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CBD5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A304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882299" w:rsidRPr="00E621C4" w14:paraId="1ED67703" w14:textId="77777777" w:rsidTr="003232E8">
        <w:trPr>
          <w:trHeight w:val="2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775A6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Библиотека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927CF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п. Салым, ул. Молодежная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2D7B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9621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882299" w:rsidRPr="00E621C4" w14:paraId="602F4597" w14:textId="77777777" w:rsidTr="003232E8">
        <w:trPr>
          <w:trHeight w:val="2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06DDB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Болотная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33424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п. Салым, ул. Болотная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0ACA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CCB0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882299" w:rsidRPr="00E621C4" w14:paraId="6A260E84" w14:textId="77777777" w:rsidTr="003232E8">
        <w:trPr>
          <w:trHeight w:val="2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DA0E7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СОШ № 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278BD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п. Салым, ул. 55 лет Октября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B4B0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AF75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882299" w:rsidRPr="00E621C4" w14:paraId="22B4880A" w14:textId="77777777" w:rsidTr="003232E8">
        <w:trPr>
          <w:trHeight w:val="2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7D730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Больница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7223B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п. Салым, пр-д Транспортный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0A73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AF86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882299" w:rsidRPr="00E621C4" w14:paraId="792EBE4A" w14:textId="77777777" w:rsidTr="003232E8">
        <w:trPr>
          <w:trHeight w:val="2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3B1BE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Сивыс-Ях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66BCA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п. Сивыс-Ях, ул. Новая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ECD8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D763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Да</w:t>
            </w:r>
          </w:p>
        </w:tc>
      </w:tr>
    </w:tbl>
    <w:p w14:paraId="49CE178E" w14:textId="7E5C9E91" w:rsidR="005E02BC" w:rsidRPr="00E621C4" w:rsidRDefault="005E02BC" w:rsidP="005E02B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На территории сельского поселения осуществляет подвоз учащихся НРМОБУ «Салымская СОШ №1» автобусным транспортом по маршруту п. Салым – КС-6 п. Самсоновка относительно расписания уроков учащихся, маршрут КС-6 п. Самсоновка </w:t>
      </w:r>
      <w:r w:rsidR="00DC0053" w:rsidRPr="00E621C4">
        <w:rPr>
          <w:sz w:val="26"/>
          <w:szCs w:val="26"/>
        </w:rPr>
        <w:t>–</w:t>
      </w:r>
      <w:r w:rsidRPr="00E621C4">
        <w:rPr>
          <w:sz w:val="26"/>
          <w:szCs w:val="26"/>
        </w:rPr>
        <w:t xml:space="preserve"> п. Салым до теплого гаража и по маршруту п. Салым – п. Сивыс-Ях относительно расписания уроков учащихся, маршрут п. Сивыс-Ях – п. Салым до теплого гаража.</w:t>
      </w:r>
    </w:p>
    <w:p w14:paraId="2D587370" w14:textId="084A6F8D" w:rsidR="005E02BC" w:rsidRPr="00E621C4" w:rsidRDefault="005E02BC" w:rsidP="005E02B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Подвоз осуществляется 3 автобусами </w:t>
      </w:r>
      <w:r w:rsidR="00D70E85" w:rsidRPr="00E621C4">
        <w:rPr>
          <w:sz w:val="26"/>
          <w:szCs w:val="26"/>
        </w:rPr>
        <w:t>малой</w:t>
      </w:r>
      <w:r w:rsidRPr="00E621C4">
        <w:rPr>
          <w:sz w:val="26"/>
          <w:szCs w:val="26"/>
        </w:rPr>
        <w:t xml:space="preserve"> вместимости</w:t>
      </w:r>
      <w:r w:rsidR="00D70E85" w:rsidRPr="00E621C4">
        <w:rPr>
          <w:sz w:val="26"/>
          <w:szCs w:val="26"/>
        </w:rPr>
        <w:t xml:space="preserve"> Мерседес-Бенц 2233</w:t>
      </w:r>
      <w:r w:rsidR="00D70E85" w:rsidRPr="00E621C4">
        <w:rPr>
          <w:sz w:val="26"/>
          <w:szCs w:val="26"/>
          <w:lang w:val="en-US"/>
        </w:rPr>
        <w:t>L</w:t>
      </w:r>
      <w:r w:rsidR="00D70E85" w:rsidRPr="00E621C4">
        <w:rPr>
          <w:sz w:val="26"/>
          <w:szCs w:val="26"/>
        </w:rPr>
        <w:t>5</w:t>
      </w:r>
      <w:r w:rsidRPr="00E621C4">
        <w:rPr>
          <w:sz w:val="26"/>
          <w:szCs w:val="26"/>
        </w:rPr>
        <w:t xml:space="preserve"> до 22 посадочных мест</w:t>
      </w:r>
      <w:r w:rsidR="0065411B" w:rsidRPr="00E621C4">
        <w:rPr>
          <w:sz w:val="26"/>
          <w:szCs w:val="26"/>
        </w:rPr>
        <w:t xml:space="preserve"> в будние дни и по субботам в период обучения.</w:t>
      </w:r>
    </w:p>
    <w:p w14:paraId="28201488" w14:textId="0DAEE1E4" w:rsidR="0065411B" w:rsidRPr="00E621C4" w:rsidRDefault="0065411B" w:rsidP="0065411B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Маршруты движения школьных автобусов в соответствии с графиком (расписанием) движения представлен в таблице 2.6.</w:t>
      </w:r>
      <w:r w:rsidR="00795CD9" w:rsidRPr="00E621C4">
        <w:rPr>
          <w:sz w:val="26"/>
          <w:szCs w:val="26"/>
        </w:rPr>
        <w:t>4</w:t>
      </w:r>
      <w:r w:rsidRPr="00E621C4">
        <w:rPr>
          <w:sz w:val="26"/>
          <w:szCs w:val="26"/>
        </w:rPr>
        <w:t>.</w:t>
      </w:r>
    </w:p>
    <w:p w14:paraId="71C07859" w14:textId="74EDBD7F" w:rsidR="0065411B" w:rsidRPr="00E621C4" w:rsidRDefault="0065411B" w:rsidP="00D70E85">
      <w:pPr>
        <w:pStyle w:val="aff4"/>
        <w:rPr>
          <w:sz w:val="26"/>
          <w:szCs w:val="26"/>
          <w:lang w:eastAsia="ar-SA"/>
        </w:rPr>
      </w:pPr>
      <w:bookmarkStart w:id="58" w:name="_Toc116354512"/>
      <w:r w:rsidRPr="00E621C4">
        <w:rPr>
          <w:sz w:val="26"/>
          <w:szCs w:val="26"/>
          <w:lang w:eastAsia="ar-SA"/>
        </w:rPr>
        <w:t>Таблица 2.6.</w:t>
      </w:r>
      <w:r w:rsidR="00795CD9" w:rsidRPr="00E621C4">
        <w:rPr>
          <w:sz w:val="26"/>
          <w:szCs w:val="26"/>
          <w:lang w:eastAsia="ar-SA"/>
        </w:rPr>
        <w:t>4</w:t>
      </w:r>
      <w:r w:rsidRPr="00E621C4">
        <w:rPr>
          <w:sz w:val="26"/>
          <w:szCs w:val="26"/>
          <w:lang w:eastAsia="ar-SA"/>
        </w:rPr>
        <w:t>. Маршруты движения школьных автобусов</w:t>
      </w:r>
      <w:bookmarkEnd w:id="5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3998"/>
        <w:gridCol w:w="3861"/>
      </w:tblGrid>
      <w:tr w:rsidR="0065411B" w:rsidRPr="00E621C4" w14:paraId="5BD0D7D6" w14:textId="77777777" w:rsidTr="00B46169">
        <w:trPr>
          <w:trHeight w:val="20"/>
          <w:tblHeader/>
        </w:trPr>
        <w:tc>
          <w:tcPr>
            <w:tcW w:w="1012" w:type="pct"/>
          </w:tcPr>
          <w:p w14:paraId="7FD5F174" w14:textId="77777777" w:rsidR="0065411B" w:rsidRPr="00E621C4" w:rsidRDefault="0065411B" w:rsidP="0065411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028" w:type="pct"/>
            <w:shd w:val="clear" w:color="auto" w:fill="auto"/>
          </w:tcPr>
          <w:p w14:paraId="4D9CEA8C" w14:textId="77777777" w:rsidR="0065411B" w:rsidRPr="00E621C4" w:rsidRDefault="0065411B" w:rsidP="0065411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Отправление </w:t>
            </w:r>
          </w:p>
        </w:tc>
        <w:tc>
          <w:tcPr>
            <w:tcW w:w="1959" w:type="pct"/>
            <w:shd w:val="clear" w:color="auto" w:fill="auto"/>
          </w:tcPr>
          <w:p w14:paraId="17DEDCFF" w14:textId="77777777" w:rsidR="0065411B" w:rsidRPr="00E621C4" w:rsidRDefault="0065411B" w:rsidP="0065411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Прибытие </w:t>
            </w:r>
          </w:p>
        </w:tc>
      </w:tr>
      <w:tr w:rsidR="0065411B" w:rsidRPr="00E621C4" w14:paraId="3E8C20DC" w14:textId="77777777" w:rsidTr="00B46169">
        <w:trPr>
          <w:trHeight w:val="20"/>
        </w:trPr>
        <w:tc>
          <w:tcPr>
            <w:tcW w:w="1012" w:type="pct"/>
            <w:vMerge w:val="restart"/>
          </w:tcPr>
          <w:p w14:paraId="75F5053B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Автобус №1</w:t>
            </w:r>
          </w:p>
        </w:tc>
        <w:tc>
          <w:tcPr>
            <w:tcW w:w="2028" w:type="pct"/>
            <w:shd w:val="clear" w:color="auto" w:fill="auto"/>
          </w:tcPr>
          <w:p w14:paraId="53D69621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КС-6 п. Самсоновка </w:t>
            </w:r>
          </w:p>
        </w:tc>
        <w:tc>
          <w:tcPr>
            <w:tcW w:w="1959" w:type="pct"/>
            <w:shd w:val="clear" w:color="auto" w:fill="auto"/>
          </w:tcPr>
          <w:p w14:paraId="6A4A46D4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НРМОБУ «Салымская СОШ№1» </w:t>
            </w:r>
          </w:p>
        </w:tc>
      </w:tr>
      <w:tr w:rsidR="0065411B" w:rsidRPr="00E621C4" w14:paraId="04778A04" w14:textId="77777777" w:rsidTr="00B46169">
        <w:trPr>
          <w:trHeight w:val="20"/>
        </w:trPr>
        <w:tc>
          <w:tcPr>
            <w:tcW w:w="1012" w:type="pct"/>
            <w:vMerge/>
          </w:tcPr>
          <w:p w14:paraId="20D57CB4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28" w:type="pct"/>
            <w:shd w:val="clear" w:color="auto" w:fill="auto"/>
          </w:tcPr>
          <w:p w14:paraId="391DC4A1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НРМОБУ «Салымская СОШ №1» </w:t>
            </w:r>
          </w:p>
        </w:tc>
        <w:tc>
          <w:tcPr>
            <w:tcW w:w="1959" w:type="pct"/>
            <w:shd w:val="clear" w:color="auto" w:fill="auto"/>
          </w:tcPr>
          <w:p w14:paraId="460D3A04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КС-6 п. Самсоновка</w:t>
            </w:r>
          </w:p>
        </w:tc>
      </w:tr>
      <w:tr w:rsidR="0065411B" w:rsidRPr="00E621C4" w14:paraId="54FE4E2D" w14:textId="77777777" w:rsidTr="00B46169">
        <w:trPr>
          <w:trHeight w:val="20"/>
        </w:trPr>
        <w:tc>
          <w:tcPr>
            <w:tcW w:w="1012" w:type="pct"/>
            <w:vMerge w:val="restart"/>
          </w:tcPr>
          <w:p w14:paraId="78F677C4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Автобус №2</w:t>
            </w:r>
          </w:p>
        </w:tc>
        <w:tc>
          <w:tcPr>
            <w:tcW w:w="2028" w:type="pct"/>
            <w:shd w:val="clear" w:color="auto" w:fill="auto"/>
          </w:tcPr>
          <w:p w14:paraId="225DA2E0" w14:textId="079A0F38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п. Сивыс-Ях </w:t>
            </w:r>
          </w:p>
        </w:tc>
        <w:tc>
          <w:tcPr>
            <w:tcW w:w="1959" w:type="pct"/>
            <w:shd w:val="clear" w:color="auto" w:fill="auto"/>
          </w:tcPr>
          <w:p w14:paraId="7D3E2AD6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НРМОБУ «Салымская СОШ№1» </w:t>
            </w:r>
          </w:p>
        </w:tc>
      </w:tr>
      <w:tr w:rsidR="0065411B" w:rsidRPr="00E621C4" w14:paraId="07350E44" w14:textId="77777777" w:rsidTr="00B46169">
        <w:trPr>
          <w:trHeight w:val="20"/>
        </w:trPr>
        <w:tc>
          <w:tcPr>
            <w:tcW w:w="1012" w:type="pct"/>
            <w:vMerge/>
          </w:tcPr>
          <w:p w14:paraId="3B09E6B2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28" w:type="pct"/>
            <w:shd w:val="clear" w:color="auto" w:fill="auto"/>
          </w:tcPr>
          <w:p w14:paraId="05E4060C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НРМОБУ «Салымская СОШ №1» </w:t>
            </w:r>
          </w:p>
        </w:tc>
        <w:tc>
          <w:tcPr>
            <w:tcW w:w="1959" w:type="pct"/>
            <w:shd w:val="clear" w:color="auto" w:fill="auto"/>
          </w:tcPr>
          <w:p w14:paraId="17C8A37F" w14:textId="3C468294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п. Сивыс-Ях</w:t>
            </w:r>
          </w:p>
        </w:tc>
      </w:tr>
      <w:tr w:rsidR="0065411B" w:rsidRPr="00E621C4" w14:paraId="3821FB09" w14:textId="77777777" w:rsidTr="00B46169">
        <w:trPr>
          <w:trHeight w:val="20"/>
        </w:trPr>
        <w:tc>
          <w:tcPr>
            <w:tcW w:w="1012" w:type="pct"/>
            <w:vMerge w:val="restart"/>
          </w:tcPr>
          <w:p w14:paraId="1970F2FD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Автобус №3</w:t>
            </w:r>
          </w:p>
        </w:tc>
        <w:tc>
          <w:tcPr>
            <w:tcW w:w="2028" w:type="pct"/>
            <w:shd w:val="clear" w:color="auto" w:fill="auto"/>
          </w:tcPr>
          <w:p w14:paraId="1D2694CD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п. Салым остановка «Лесхоз» </w:t>
            </w:r>
          </w:p>
        </w:tc>
        <w:tc>
          <w:tcPr>
            <w:tcW w:w="1959" w:type="pct"/>
            <w:shd w:val="clear" w:color="auto" w:fill="auto"/>
          </w:tcPr>
          <w:p w14:paraId="6C273B7C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НРМОБУ «Салымская СОШ№1»</w:t>
            </w:r>
          </w:p>
        </w:tc>
      </w:tr>
      <w:tr w:rsidR="0065411B" w:rsidRPr="00E621C4" w14:paraId="1C880CA4" w14:textId="77777777" w:rsidTr="00B46169">
        <w:trPr>
          <w:trHeight w:val="20"/>
        </w:trPr>
        <w:tc>
          <w:tcPr>
            <w:tcW w:w="1012" w:type="pct"/>
            <w:vMerge/>
          </w:tcPr>
          <w:p w14:paraId="0AA84CD5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28" w:type="pct"/>
            <w:shd w:val="clear" w:color="auto" w:fill="auto"/>
          </w:tcPr>
          <w:p w14:paraId="75984292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НРМОБУ «Салымская СОШ №1» </w:t>
            </w:r>
          </w:p>
        </w:tc>
        <w:tc>
          <w:tcPr>
            <w:tcW w:w="1959" w:type="pct"/>
            <w:shd w:val="clear" w:color="auto" w:fill="auto"/>
          </w:tcPr>
          <w:p w14:paraId="6D3EC7E8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п. Салым остановка «Лесхоз»</w:t>
            </w:r>
          </w:p>
        </w:tc>
      </w:tr>
    </w:tbl>
    <w:p w14:paraId="0706BDB3" w14:textId="67CC789B" w:rsidR="00D70E85" w:rsidRPr="00E621C4" w:rsidRDefault="00D70E85" w:rsidP="005E02B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НРМОБУ «Салымская СОШ №1» утвержден паспорт дорожной безопасности.</w:t>
      </w:r>
    </w:p>
    <w:p w14:paraId="2A3BC639" w14:textId="0B875F1D" w:rsidR="00B46169" w:rsidRPr="00E621C4" w:rsidRDefault="00B46169" w:rsidP="005E02BC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t>Железнодорожный транспорт</w:t>
      </w:r>
    </w:p>
    <w:p w14:paraId="63588BB6" w14:textId="209982DE" w:rsidR="00B46169" w:rsidRPr="00E621C4" w:rsidRDefault="00B46169" w:rsidP="005E02B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Пассажирские перевозки железнодорожным транспортом осуществляются через сельское поселение</w:t>
      </w:r>
      <w:r w:rsidR="009C44CE" w:rsidRPr="00E621C4">
        <w:rPr>
          <w:sz w:val="26"/>
          <w:szCs w:val="26"/>
        </w:rPr>
        <w:t xml:space="preserve"> организацией АО «ФПК»</w:t>
      </w:r>
      <w:r w:rsidRPr="00E621C4">
        <w:rPr>
          <w:sz w:val="26"/>
          <w:szCs w:val="26"/>
        </w:rPr>
        <w:t>.</w:t>
      </w:r>
    </w:p>
    <w:p w14:paraId="69E0F25D" w14:textId="536A5948" w:rsidR="00B46169" w:rsidRPr="00E621C4" w:rsidRDefault="00A1546E" w:rsidP="005E02B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На территории сельского поселения расположены 2 железнодорожные станции в п. Салым и п. Сивыс-Ях.</w:t>
      </w:r>
    </w:p>
    <w:p w14:paraId="31EFFD91" w14:textId="023AEF28" w:rsidR="00A1546E" w:rsidRPr="00E621C4" w:rsidRDefault="00A1546E" w:rsidP="005E02B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Железнодорожная станция Салым соединена с 275 железнодорожными станциями прямым сообщением.</w:t>
      </w:r>
    </w:p>
    <w:p w14:paraId="29F573C6" w14:textId="128BBA01" w:rsidR="00AB0C2E" w:rsidRPr="00E621C4" w:rsidRDefault="00AB0C2E" w:rsidP="005E02B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С ж/д ст. Салым можно уехать только на поезде дальнего следования. Пригородное сообщение отсутствует. Поезда дальнего следования ходят до следующих населенных пунктов: Новый Уренгой, Уфа, Самара, Астрахань, Нижневартовск, Уфа, Тюмень, Казань, Ижевск, Волгоград, Омск, Новокузнецк, </w:t>
      </w:r>
      <w:r w:rsidRPr="00E621C4">
        <w:rPr>
          <w:sz w:val="26"/>
          <w:szCs w:val="26"/>
        </w:rPr>
        <w:lastRenderedPageBreak/>
        <w:t>Барнаул, Куть-Ях, Москва, Пермь, Оренбург, Бийск, Ульяновск, Новосибирск.</w:t>
      </w:r>
    </w:p>
    <w:p w14:paraId="006702D6" w14:textId="6B8B9E91" w:rsidR="00AB0C2E" w:rsidRPr="00E621C4" w:rsidRDefault="00AB0C2E" w:rsidP="005E02B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Стоянка поездов дальнего следования составляет от </w:t>
      </w:r>
      <w:r w:rsidR="001D2EFD" w:rsidRPr="00E621C4">
        <w:rPr>
          <w:sz w:val="26"/>
          <w:szCs w:val="26"/>
        </w:rPr>
        <w:t>1</w:t>
      </w:r>
      <w:r w:rsidRPr="00E621C4">
        <w:rPr>
          <w:sz w:val="26"/>
          <w:szCs w:val="26"/>
        </w:rPr>
        <w:t xml:space="preserve"> до </w:t>
      </w:r>
      <w:r w:rsidR="001D2EFD" w:rsidRPr="00E621C4">
        <w:rPr>
          <w:sz w:val="26"/>
          <w:szCs w:val="26"/>
        </w:rPr>
        <w:t>10</w:t>
      </w:r>
      <w:r w:rsidRPr="00E621C4">
        <w:rPr>
          <w:sz w:val="26"/>
          <w:szCs w:val="26"/>
        </w:rPr>
        <w:t xml:space="preserve"> минут.</w:t>
      </w:r>
    </w:p>
    <w:p w14:paraId="12631804" w14:textId="591C406D" w:rsidR="00AB0C2E" w:rsidRPr="00E621C4" w:rsidRDefault="00C52642" w:rsidP="005E02B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Через ж/д. ст. Сивыс-Ях поезда проходят транзитом без остановок.</w:t>
      </w:r>
    </w:p>
    <w:p w14:paraId="2BE08A56" w14:textId="2F05108D" w:rsidR="009C44CE" w:rsidRPr="00E621C4" w:rsidRDefault="009C44CE" w:rsidP="005E02B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Произвести анализ пассажиропотока железнодорожных станцией не представляется возможны, ввиду отсутствия информации от АО «ФПК».</w:t>
      </w:r>
    </w:p>
    <w:p w14:paraId="7058B57B" w14:textId="3684423A" w:rsidR="009C44CE" w:rsidRPr="00E621C4" w:rsidRDefault="009C44CE" w:rsidP="005E02BC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t>Воздушный транспорт</w:t>
      </w:r>
    </w:p>
    <w:p w14:paraId="0AED8B6F" w14:textId="3876EEE3" w:rsidR="009C44CE" w:rsidRPr="00E621C4" w:rsidRDefault="009C44CE" w:rsidP="005E02B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На территории сельского поселения отсутствуют регулярные перевозки пассажиров воздушным транспортом.</w:t>
      </w:r>
    </w:p>
    <w:p w14:paraId="49ACA0F7" w14:textId="4720A105" w:rsidR="00E750DA" w:rsidRPr="00E621C4" w:rsidRDefault="00976A57" w:rsidP="00E621C4">
      <w:pPr>
        <w:pStyle w:val="af4"/>
      </w:pPr>
      <w:bookmarkStart w:id="59" w:name="_Toc116354541"/>
      <w:r w:rsidRPr="00E621C4">
        <w:t xml:space="preserve">2.7. </w:t>
      </w:r>
      <w:r w:rsidR="00E750DA" w:rsidRPr="00E621C4">
        <w:t>Характеристика условий пешеходного и велосипедного движения</w:t>
      </w:r>
      <w:bookmarkEnd w:id="56"/>
      <w:bookmarkEnd w:id="57"/>
      <w:bookmarkEnd w:id="59"/>
    </w:p>
    <w:p w14:paraId="22625070" w14:textId="73314DD9" w:rsidR="002629B6" w:rsidRPr="00E621C4" w:rsidRDefault="008F0807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Для передвижения пешеходов предусмотрены тротуары с асфальтобетонным</w:t>
      </w:r>
      <w:r w:rsidR="006B48F5" w:rsidRPr="00E621C4">
        <w:rPr>
          <w:sz w:val="26"/>
          <w:szCs w:val="26"/>
        </w:rPr>
        <w:t xml:space="preserve"> и цементобетонным</w:t>
      </w:r>
      <w:r w:rsidRPr="00E621C4">
        <w:rPr>
          <w:sz w:val="26"/>
          <w:szCs w:val="26"/>
        </w:rPr>
        <w:t xml:space="preserve"> </w:t>
      </w:r>
      <w:r w:rsidR="00B07D31" w:rsidRPr="00E621C4">
        <w:rPr>
          <w:sz w:val="26"/>
          <w:szCs w:val="26"/>
        </w:rPr>
        <w:t>покрытием</w:t>
      </w:r>
      <w:r w:rsidR="00C315AD" w:rsidRPr="00E621C4">
        <w:rPr>
          <w:sz w:val="26"/>
          <w:szCs w:val="26"/>
        </w:rPr>
        <w:t xml:space="preserve"> протяженностью </w:t>
      </w:r>
      <w:r w:rsidR="00A74036" w:rsidRPr="00E621C4">
        <w:rPr>
          <w:sz w:val="26"/>
          <w:szCs w:val="26"/>
        </w:rPr>
        <w:t>8.8</w:t>
      </w:r>
      <w:r w:rsidR="00C315AD" w:rsidRPr="00E621C4">
        <w:rPr>
          <w:sz w:val="26"/>
          <w:szCs w:val="26"/>
        </w:rPr>
        <w:t>км</w:t>
      </w:r>
      <w:r w:rsidRPr="00E621C4">
        <w:rPr>
          <w:sz w:val="26"/>
          <w:szCs w:val="26"/>
        </w:rPr>
        <w:t>.</w:t>
      </w:r>
    </w:p>
    <w:p w14:paraId="519C38FD" w14:textId="6672378F" w:rsidR="00C3267E" w:rsidRPr="00E621C4" w:rsidRDefault="008F0807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В местах пересечения тротуаров с проезжей частью </w:t>
      </w:r>
      <w:r w:rsidR="009C66E5" w:rsidRPr="00E621C4">
        <w:rPr>
          <w:sz w:val="26"/>
          <w:szCs w:val="26"/>
        </w:rPr>
        <w:t>оборудованны</w:t>
      </w:r>
      <w:r w:rsidR="00FC3658" w:rsidRPr="00E621C4">
        <w:rPr>
          <w:sz w:val="26"/>
          <w:szCs w:val="26"/>
        </w:rPr>
        <w:t>е</w:t>
      </w:r>
      <w:r w:rsidRPr="00E621C4">
        <w:rPr>
          <w:sz w:val="26"/>
          <w:szCs w:val="26"/>
        </w:rPr>
        <w:t xml:space="preserve"> пешеходны</w:t>
      </w:r>
      <w:r w:rsidR="00FC3658" w:rsidRPr="00E621C4">
        <w:rPr>
          <w:sz w:val="26"/>
          <w:szCs w:val="26"/>
        </w:rPr>
        <w:t>ми</w:t>
      </w:r>
      <w:r w:rsidRPr="00E621C4">
        <w:rPr>
          <w:sz w:val="26"/>
          <w:szCs w:val="26"/>
        </w:rPr>
        <w:t xml:space="preserve"> переход</w:t>
      </w:r>
      <w:r w:rsidR="00FC3658" w:rsidRPr="00E621C4">
        <w:rPr>
          <w:sz w:val="26"/>
          <w:szCs w:val="26"/>
        </w:rPr>
        <w:t>ами</w:t>
      </w:r>
      <w:r w:rsidR="00B07D31" w:rsidRPr="00E621C4">
        <w:rPr>
          <w:sz w:val="26"/>
          <w:szCs w:val="26"/>
        </w:rPr>
        <w:t xml:space="preserve">, в </w:t>
      </w:r>
      <w:r w:rsidRPr="00E621C4">
        <w:rPr>
          <w:sz w:val="26"/>
          <w:szCs w:val="26"/>
        </w:rPr>
        <w:t>соответствии с ГОСТо</w:t>
      </w:r>
      <w:r w:rsidR="00EC3C29" w:rsidRPr="00E621C4">
        <w:rPr>
          <w:sz w:val="26"/>
          <w:szCs w:val="26"/>
        </w:rPr>
        <w:t>м</w:t>
      </w:r>
      <w:r w:rsidR="00EC3C29" w:rsidRPr="00E621C4">
        <w:rPr>
          <w:rStyle w:val="affd"/>
          <w:sz w:val="26"/>
          <w:szCs w:val="26"/>
        </w:rPr>
        <w:footnoteReference w:id="3"/>
      </w:r>
      <w:r w:rsidRPr="00E621C4">
        <w:rPr>
          <w:sz w:val="26"/>
          <w:szCs w:val="26"/>
        </w:rPr>
        <w:t>.</w:t>
      </w:r>
    </w:p>
    <w:p w14:paraId="46CA5F7C" w14:textId="103D13F1" w:rsidR="00856979" w:rsidRPr="00E621C4" w:rsidRDefault="00856979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По ул. Центральная в п. Салым установлен пешеходный мост через реку Вандрас.</w:t>
      </w:r>
    </w:p>
    <w:p w14:paraId="1290599B" w14:textId="04EA07C8" w:rsidR="008F0807" w:rsidRPr="00E621C4" w:rsidRDefault="00BB255F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На территории сельского поселения </w:t>
      </w:r>
      <w:r w:rsidR="00C3267E" w:rsidRPr="00E621C4">
        <w:rPr>
          <w:sz w:val="26"/>
          <w:szCs w:val="26"/>
        </w:rPr>
        <w:t>установлено</w:t>
      </w:r>
      <w:r w:rsidRPr="00E621C4">
        <w:rPr>
          <w:sz w:val="26"/>
          <w:szCs w:val="26"/>
        </w:rPr>
        <w:t xml:space="preserve"> </w:t>
      </w:r>
      <w:r w:rsidR="002629B6" w:rsidRPr="00E621C4">
        <w:rPr>
          <w:sz w:val="26"/>
          <w:szCs w:val="26"/>
        </w:rPr>
        <w:t>1</w:t>
      </w:r>
      <w:r w:rsidR="00A74036" w:rsidRPr="00E621C4">
        <w:rPr>
          <w:sz w:val="26"/>
          <w:szCs w:val="26"/>
        </w:rPr>
        <w:t>0</w:t>
      </w:r>
      <w:r w:rsidRPr="00E621C4">
        <w:rPr>
          <w:sz w:val="26"/>
          <w:szCs w:val="26"/>
        </w:rPr>
        <w:t xml:space="preserve"> </w:t>
      </w:r>
      <w:r w:rsidR="00C3267E" w:rsidRPr="00E621C4">
        <w:rPr>
          <w:sz w:val="26"/>
          <w:szCs w:val="26"/>
        </w:rPr>
        <w:t>искусственных неровностей для безопасности перехода автодороги пешеходами.</w:t>
      </w:r>
    </w:p>
    <w:p w14:paraId="0906DB5E" w14:textId="77777777" w:rsidR="00C315AD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Специальные велосипедные дорожки обособленные и изолированные, где проезд на велосипедах организован по свободным от других видов транспортного движения трассам к местам отдыха, общественным центрам, а также в пределах планировочных районов отсутствуют.</w:t>
      </w:r>
    </w:p>
    <w:p w14:paraId="0FF3A1FA" w14:textId="3D6FE73D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Движение велосипедистов осуществляется в соответствии с требованиями ПДД по дорогам общего пользования.</w:t>
      </w:r>
    </w:p>
    <w:p w14:paraId="1099BED4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По итогам анализа проектом предлагается:</w:t>
      </w:r>
    </w:p>
    <w:p w14:paraId="5F0DE536" w14:textId="284A07AD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для пешеходного движения проектом предусмотрено устройство тротуаров вдоль асфальтированных дорог </w:t>
      </w:r>
      <w:r w:rsidR="0029493C" w:rsidRPr="00E621C4">
        <w:rPr>
          <w:rFonts w:eastAsia="Calibri"/>
          <w:sz w:val="26"/>
          <w:szCs w:val="26"/>
          <w:lang w:eastAsia="en-US"/>
        </w:rPr>
        <w:t>сельского</w:t>
      </w:r>
      <w:r w:rsidRPr="00E621C4">
        <w:rPr>
          <w:rFonts w:eastAsia="Calibri"/>
          <w:sz w:val="26"/>
          <w:szCs w:val="26"/>
          <w:lang w:eastAsia="en-US"/>
        </w:rPr>
        <w:t xml:space="preserve"> </w:t>
      </w:r>
      <w:r w:rsidR="00B71853" w:rsidRPr="00E621C4">
        <w:rPr>
          <w:rFonts w:eastAsia="Calibri"/>
          <w:sz w:val="26"/>
          <w:szCs w:val="26"/>
          <w:lang w:eastAsia="en-US"/>
        </w:rPr>
        <w:t>поселения</w:t>
      </w:r>
      <w:r w:rsidRPr="00E621C4">
        <w:rPr>
          <w:rFonts w:eastAsia="Calibri"/>
          <w:sz w:val="26"/>
          <w:szCs w:val="26"/>
          <w:lang w:eastAsia="en-US"/>
        </w:rPr>
        <w:t>;</w:t>
      </w:r>
    </w:p>
    <w:p w14:paraId="331F3FD4" w14:textId="00D040DD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профилактические меры по грамотности населения в дорожной безопасности.</w:t>
      </w:r>
    </w:p>
    <w:p w14:paraId="50E0817B" w14:textId="0EA619A9" w:rsidR="00E750DA" w:rsidRPr="00E621C4" w:rsidRDefault="00976A57" w:rsidP="00E621C4">
      <w:pPr>
        <w:pStyle w:val="af4"/>
      </w:pPr>
      <w:bookmarkStart w:id="60" w:name="_Toc520039977"/>
      <w:bookmarkStart w:id="61" w:name="_Toc46963640"/>
      <w:bookmarkStart w:id="62" w:name="_Toc116354542"/>
      <w:r w:rsidRPr="00E621C4">
        <w:t xml:space="preserve">2.8. </w:t>
      </w:r>
      <w:r w:rsidR="00E750DA" w:rsidRPr="00E621C4">
        <w:t>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  <w:bookmarkEnd w:id="60"/>
      <w:bookmarkEnd w:id="61"/>
      <w:bookmarkEnd w:id="62"/>
    </w:p>
    <w:p w14:paraId="7FA5BD9F" w14:textId="77777777" w:rsidR="002E18B5" w:rsidRPr="00E621C4" w:rsidRDefault="002E18B5" w:rsidP="002E18B5">
      <w:pPr>
        <w:pStyle w:val="affe"/>
        <w:rPr>
          <w:sz w:val="26"/>
          <w:szCs w:val="26"/>
        </w:rPr>
      </w:pPr>
      <w:bookmarkStart w:id="63" w:name="_Toc520039978"/>
      <w:bookmarkStart w:id="64" w:name="_Toc46963641"/>
      <w:r w:rsidRPr="00E621C4">
        <w:rPr>
          <w:sz w:val="26"/>
          <w:szCs w:val="26"/>
        </w:rPr>
        <w:t>Рост автомобильного парка и значительное увеличение количества грузового транспорта, в том числе крупногабаритного, следующего транзитом по автодороге федерального значения, проходящей через поселок Салым, ведет к преждевременному износу автомобильных дорог, дорожных знаков и искусственных сооружений на них.</w:t>
      </w:r>
    </w:p>
    <w:p w14:paraId="14688270" w14:textId="4B0DEB37" w:rsidR="002E18B5" w:rsidRPr="00E621C4" w:rsidRDefault="002E18B5" w:rsidP="002E18B5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На территории сельского поселения Салым грузовые перевозки </w:t>
      </w:r>
      <w:r w:rsidRPr="00E621C4">
        <w:rPr>
          <w:sz w:val="26"/>
          <w:szCs w:val="26"/>
        </w:rPr>
        <w:lastRenderedPageBreak/>
        <w:t>осуществляются различными видами транспорта. Подробная информация по объемам перевозимых грузов по территории сельского поселения Салым, а также за ее пределами отсутствует.</w:t>
      </w:r>
    </w:p>
    <w:p w14:paraId="744BB792" w14:textId="0860B7F7" w:rsidR="002E18B5" w:rsidRPr="00E621C4" w:rsidRDefault="002E18B5" w:rsidP="002E18B5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Данные о грузовых транспортных средствах и о их количестве, составе транспортных средств коммунальных и дорожных служб, а также о состоянии инфраструктуры для данных транспортных средств отсутствуют.</w:t>
      </w:r>
    </w:p>
    <w:p w14:paraId="0EA0E5DD" w14:textId="79CACDF2" w:rsidR="00E750DA" w:rsidRPr="00E621C4" w:rsidRDefault="00C71C23" w:rsidP="00E621C4">
      <w:pPr>
        <w:pStyle w:val="af4"/>
      </w:pPr>
      <w:bookmarkStart w:id="65" w:name="_Toc116354543"/>
      <w:r w:rsidRPr="00E621C4">
        <w:t xml:space="preserve">2.9. </w:t>
      </w:r>
      <w:r w:rsidR="00E750DA" w:rsidRPr="00E621C4">
        <w:t>Анализ уровня безопасности дорожного движения</w:t>
      </w:r>
      <w:bookmarkEnd w:id="63"/>
      <w:bookmarkEnd w:id="64"/>
      <w:bookmarkEnd w:id="65"/>
    </w:p>
    <w:p w14:paraId="4EE0F369" w14:textId="4D9F08C1" w:rsidR="00EF2407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</w:t>
      </w:r>
    </w:p>
    <w:p w14:paraId="5873E675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14:paraId="715D0E76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</w:t>
      </w:r>
    </w:p>
    <w:p w14:paraId="1A00BDA7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 настоящее время решение проблемы обеспечения безопасности дорожного движения является одной из важнейших задач.</w:t>
      </w:r>
    </w:p>
    <w:p w14:paraId="29788204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Для эффективного решения проблем, связанных с дорожно-транспортной аварийностью, необходимо непрерывно обеспечивать системный подход к реализации мероприятий по повышению безопасности дорожного движения. </w:t>
      </w:r>
    </w:p>
    <w:p w14:paraId="0F209ED6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Основными факторами, определяющими причины высокого уровня аварийности и наличие тенденций к дальнейшему ухудшению ситуации, являются:</w:t>
      </w:r>
    </w:p>
    <w:p w14:paraId="717A20E0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постоянно возрастающая мобильность населения;</w:t>
      </w:r>
    </w:p>
    <w:p w14:paraId="754C26DC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уменьшение перевозок общественным транспортом и увеличение перевозок личным транспортом;</w:t>
      </w:r>
    </w:p>
    <w:p w14:paraId="057BBEEF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потоки;</w:t>
      </w:r>
    </w:p>
    <w:p w14:paraId="775897C9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массовое пренебрежение требованиям безопасности дорожного движения со стороны участников дорожного движения;</w:t>
      </w:r>
    </w:p>
    <w:p w14:paraId="1CC3E65E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отсутствие должной моральной ответственности за последствия невыполнения требований ПДД;</w:t>
      </w:r>
    </w:p>
    <w:p w14:paraId="226970CD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низкое качество подготовки водителей, приводящее к ошибкам в управлении транспортными средствами и оценке дорожной обстановки, низкая личная дисциплинированность, невнимательность и небрежность.</w:t>
      </w:r>
    </w:p>
    <w:p w14:paraId="42193B58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Обеспечение безопасности дорожного движения на уровне муниципального образования как правило решается за счет:</w:t>
      </w:r>
    </w:p>
    <w:p w14:paraId="5D0674C3" w14:textId="5524948A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сокращение дорожно-транспортного травматизма;</w:t>
      </w:r>
    </w:p>
    <w:p w14:paraId="5BBA35DA" w14:textId="77636598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усиление контроля за эксплуатационным состоянием автомобильных </w:t>
      </w:r>
      <w:r w:rsidRPr="00E621C4">
        <w:rPr>
          <w:rFonts w:eastAsia="Calibri"/>
          <w:sz w:val="26"/>
          <w:szCs w:val="26"/>
          <w:lang w:eastAsia="en-US"/>
        </w:rPr>
        <w:lastRenderedPageBreak/>
        <w:t>дорог, дорожных сооружений.</w:t>
      </w:r>
    </w:p>
    <w:p w14:paraId="11B0E44F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При этом в муниципальном образовании ограничиваются следующими первоочередными мероприятиями:</w:t>
      </w:r>
    </w:p>
    <w:p w14:paraId="4A3364B2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установка, замена дорожных знаков;</w:t>
      </w:r>
    </w:p>
    <w:p w14:paraId="01C6E094" w14:textId="129FB24C" w:rsidR="00EF2407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содержание дорог, ремонт проезжей части автодорог, ямочный</w:t>
      </w:r>
    </w:p>
    <w:p w14:paraId="64A72A0F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ремонт и частичное асфальтирование дорог;</w:t>
      </w:r>
    </w:p>
    <w:p w14:paraId="7C0562A1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выпиловка деревьев с участков дорог с опасными сочетаниями радиусов кривых.</w:t>
      </w:r>
    </w:p>
    <w:p w14:paraId="2A199161" w14:textId="1977B949" w:rsidR="002E7588" w:rsidRPr="00E621C4" w:rsidRDefault="002E7588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Сведения по распределению ДТП по видам представлены в таблице 2.9.</w:t>
      </w:r>
      <w:r w:rsidR="002E18B5" w:rsidRPr="00E621C4">
        <w:rPr>
          <w:sz w:val="26"/>
          <w:szCs w:val="26"/>
        </w:rPr>
        <w:t>1</w:t>
      </w:r>
      <w:r w:rsidRPr="00E621C4">
        <w:rPr>
          <w:sz w:val="26"/>
          <w:szCs w:val="26"/>
        </w:rPr>
        <w:t>.</w:t>
      </w:r>
    </w:p>
    <w:p w14:paraId="1EACE548" w14:textId="600BEF3C" w:rsidR="002E7588" w:rsidRPr="00E621C4" w:rsidRDefault="002E7588" w:rsidP="00D70E85">
      <w:pPr>
        <w:pStyle w:val="aff4"/>
        <w:rPr>
          <w:sz w:val="26"/>
          <w:szCs w:val="26"/>
          <w:lang w:eastAsia="ar-SA"/>
        </w:rPr>
      </w:pPr>
      <w:bookmarkStart w:id="66" w:name="_Toc116354513"/>
      <w:r w:rsidRPr="00E621C4">
        <w:rPr>
          <w:sz w:val="26"/>
          <w:szCs w:val="26"/>
          <w:lang w:eastAsia="ar-SA"/>
        </w:rPr>
        <w:t>Таблица 2.9.</w:t>
      </w:r>
      <w:r w:rsidR="002E18B5" w:rsidRPr="00E621C4">
        <w:rPr>
          <w:sz w:val="26"/>
          <w:szCs w:val="26"/>
          <w:lang w:eastAsia="ar-SA"/>
        </w:rPr>
        <w:t>1</w:t>
      </w:r>
      <w:r w:rsidR="00C315AD" w:rsidRPr="00E621C4">
        <w:rPr>
          <w:sz w:val="26"/>
          <w:szCs w:val="26"/>
          <w:lang w:eastAsia="ar-SA"/>
        </w:rPr>
        <w:t xml:space="preserve">. </w:t>
      </w:r>
      <w:r w:rsidRPr="00E621C4">
        <w:rPr>
          <w:sz w:val="26"/>
          <w:szCs w:val="26"/>
          <w:lang w:eastAsia="ar-SA"/>
        </w:rPr>
        <w:t>Сведения по распределению ДТП на территории сельского поселения по видам за 20</w:t>
      </w:r>
      <w:r w:rsidR="00C315AD" w:rsidRPr="00E621C4">
        <w:rPr>
          <w:sz w:val="26"/>
          <w:szCs w:val="26"/>
          <w:lang w:eastAsia="ar-SA"/>
        </w:rPr>
        <w:t>20</w:t>
      </w:r>
      <w:r w:rsidRPr="00E621C4">
        <w:rPr>
          <w:sz w:val="26"/>
          <w:szCs w:val="26"/>
          <w:lang w:eastAsia="ar-SA"/>
        </w:rPr>
        <w:t>–20</w:t>
      </w:r>
      <w:r w:rsidR="00C315AD" w:rsidRPr="00E621C4">
        <w:rPr>
          <w:sz w:val="26"/>
          <w:szCs w:val="26"/>
          <w:lang w:eastAsia="ar-SA"/>
        </w:rPr>
        <w:t>21</w:t>
      </w:r>
      <w:r w:rsidRPr="00E621C4">
        <w:rPr>
          <w:sz w:val="26"/>
          <w:szCs w:val="26"/>
          <w:lang w:eastAsia="ar-SA"/>
        </w:rPr>
        <w:t xml:space="preserve"> годы</w:t>
      </w:r>
      <w:bookmarkEnd w:id="66"/>
    </w:p>
    <w:tbl>
      <w:tblPr>
        <w:tblW w:w="4761" w:type="pct"/>
        <w:tblLook w:val="04A0" w:firstRow="1" w:lastRow="0" w:firstColumn="1" w:lastColumn="0" w:noHBand="0" w:noVBand="1"/>
      </w:tblPr>
      <w:tblGrid>
        <w:gridCol w:w="5071"/>
        <w:gridCol w:w="1340"/>
        <w:gridCol w:w="1052"/>
        <w:gridCol w:w="1340"/>
        <w:gridCol w:w="1052"/>
      </w:tblGrid>
      <w:tr w:rsidR="005B69AB" w:rsidRPr="00E621C4" w14:paraId="55F9DBA7" w14:textId="77777777" w:rsidTr="005B69AB">
        <w:trPr>
          <w:trHeight w:val="20"/>
          <w:tblHeader/>
        </w:trPr>
        <w:tc>
          <w:tcPr>
            <w:tcW w:w="2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AA81457" w14:textId="77777777" w:rsidR="005B69AB" w:rsidRPr="00E621C4" w:rsidRDefault="005B69AB" w:rsidP="005B69A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Вид ДТП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2116D0" w14:textId="5A5B1C46" w:rsidR="005B69AB" w:rsidRPr="00E621C4" w:rsidRDefault="005B69AB" w:rsidP="005B69A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74EECC" w14:textId="12982E9D" w:rsidR="005B69AB" w:rsidRPr="00E621C4" w:rsidRDefault="005B69AB" w:rsidP="005B69A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2021год</w:t>
            </w:r>
          </w:p>
        </w:tc>
      </w:tr>
      <w:tr w:rsidR="005B69AB" w:rsidRPr="00E621C4" w14:paraId="51721D5F" w14:textId="77777777" w:rsidTr="005B69AB">
        <w:trPr>
          <w:trHeight w:val="20"/>
          <w:tblHeader/>
        </w:trPr>
        <w:tc>
          <w:tcPr>
            <w:tcW w:w="2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099CD9" w14:textId="77777777" w:rsidR="005B69AB" w:rsidRPr="00E621C4" w:rsidRDefault="005B69AB" w:rsidP="005B69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2C64" w14:textId="3D45F760" w:rsidR="005B69AB" w:rsidRPr="00E621C4" w:rsidRDefault="005B69AB" w:rsidP="005B69A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Кол-во, ед.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AC009" w14:textId="2B95787A" w:rsidR="005B69AB" w:rsidRPr="00E621C4" w:rsidRDefault="005B69AB" w:rsidP="005B69A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Доля, %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5EC96" w14:textId="274A4F44" w:rsidR="005B69AB" w:rsidRPr="00E621C4" w:rsidRDefault="005B69AB" w:rsidP="005B69A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Кол-во, ед.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23619" w14:textId="46CB27B2" w:rsidR="005B69AB" w:rsidRPr="00E621C4" w:rsidRDefault="005B69AB" w:rsidP="005B69A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Доля, %</w:t>
            </w:r>
          </w:p>
        </w:tc>
      </w:tr>
      <w:tr w:rsidR="005B69AB" w:rsidRPr="00E621C4" w14:paraId="0D602BFE" w14:textId="77777777" w:rsidTr="005B69AB">
        <w:trPr>
          <w:trHeight w:val="20"/>
        </w:trPr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DB74" w14:textId="77777777" w:rsidR="005B69AB" w:rsidRPr="00E621C4" w:rsidRDefault="005B69AB" w:rsidP="005741A6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Иной вид ДТП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D912" w14:textId="39A2B158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388B" w14:textId="3CD43B35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EFE64" w14:textId="1A31697D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30A0" w14:textId="066B8D08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</w:tr>
      <w:tr w:rsidR="005B69AB" w:rsidRPr="00E621C4" w14:paraId="5EB6D246" w14:textId="77777777" w:rsidTr="005B69AB">
        <w:trPr>
          <w:trHeight w:val="20"/>
        </w:trPr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E7CC" w14:textId="77777777" w:rsidR="005B69AB" w:rsidRPr="00E621C4" w:rsidRDefault="005B69AB" w:rsidP="005741A6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Наезд на гужевой транспорт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8468A" w14:textId="5C6AFB52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F646" w14:textId="03B4A364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A29C" w14:textId="2404C235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29F0" w14:textId="0C836BC3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</w:tr>
      <w:tr w:rsidR="005B69AB" w:rsidRPr="00E621C4" w14:paraId="30FB3D32" w14:textId="77777777" w:rsidTr="005B69AB">
        <w:trPr>
          <w:trHeight w:val="20"/>
        </w:trPr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9426" w14:textId="428A139E" w:rsidR="005B69AB" w:rsidRPr="00E621C4" w:rsidRDefault="005B69AB" w:rsidP="005741A6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Наезд на животное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5E2F" w14:textId="28FD00A4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E59A" w14:textId="7AF91107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0515" w14:textId="617B293C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E30D" w14:textId="3DC2CD37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</w:tr>
      <w:tr w:rsidR="005B69AB" w:rsidRPr="00E621C4" w14:paraId="30BE918A" w14:textId="77777777" w:rsidTr="005B69AB">
        <w:trPr>
          <w:trHeight w:val="20"/>
        </w:trPr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C03A" w14:textId="77777777" w:rsidR="005B69AB" w:rsidRPr="00E621C4" w:rsidRDefault="005B69AB" w:rsidP="005741A6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Наезд на лицо, не являющееся участником дорожного движения (иного участника ДТП), осуществляющее какую-либо другую деятельность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6C2D" w14:textId="4B773439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E4E5" w14:textId="2F7E14B8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0A6C" w14:textId="55189F22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93EC" w14:textId="3AE65755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</w:tr>
      <w:tr w:rsidR="005B69AB" w:rsidRPr="00E621C4" w14:paraId="7C5B123A" w14:textId="77777777" w:rsidTr="005B69AB">
        <w:trPr>
          <w:trHeight w:val="20"/>
        </w:trPr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9C52" w14:textId="77777777" w:rsidR="005B69AB" w:rsidRPr="00E621C4" w:rsidRDefault="005B69AB" w:rsidP="005741A6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Наезд на пешехода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A931" w14:textId="499D4401" w:rsidR="005B69AB" w:rsidRPr="00E621C4" w:rsidRDefault="005B69AB" w:rsidP="005741A6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8782" w14:textId="554C97E1" w:rsidR="005B69AB" w:rsidRPr="00E621C4" w:rsidRDefault="005B69AB" w:rsidP="005741A6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100.0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3D5F" w14:textId="454ABC36" w:rsidR="005B69AB" w:rsidRPr="00E621C4" w:rsidRDefault="005B69AB" w:rsidP="005741A6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C59BA" w14:textId="766B7604" w:rsidR="005B69AB" w:rsidRPr="00E621C4" w:rsidRDefault="005B69AB" w:rsidP="005741A6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100.0</w:t>
            </w:r>
          </w:p>
        </w:tc>
      </w:tr>
      <w:tr w:rsidR="005B69AB" w:rsidRPr="00E621C4" w14:paraId="68E07900" w14:textId="77777777" w:rsidTr="005B69AB">
        <w:trPr>
          <w:trHeight w:val="20"/>
        </w:trPr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7AD0" w14:textId="77777777" w:rsidR="005B69AB" w:rsidRPr="00E621C4" w:rsidRDefault="005B69AB" w:rsidP="005741A6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Наезд на препятствие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865DC" w14:textId="1DA07FFA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A321" w14:textId="71BE5DFC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70CA5" w14:textId="72A08C15" w:rsidR="005B69AB" w:rsidRPr="00E621C4" w:rsidRDefault="005B69AB" w:rsidP="005741A6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DFC0" w14:textId="4FCFD2A7" w:rsidR="005B69AB" w:rsidRPr="00E621C4" w:rsidRDefault="005B69AB" w:rsidP="005741A6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</w:tr>
      <w:tr w:rsidR="005B69AB" w:rsidRPr="00E621C4" w14:paraId="4B2C3528" w14:textId="77777777" w:rsidTr="005B69AB">
        <w:trPr>
          <w:trHeight w:val="20"/>
        </w:trPr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2A94" w14:textId="77777777" w:rsidR="005B69AB" w:rsidRPr="00E621C4" w:rsidRDefault="005B69AB" w:rsidP="005741A6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Наезд на стоящее ТС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4C3A" w14:textId="3E8797B5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2C74" w14:textId="44FCAC77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40BF" w14:textId="5C41BB71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BAB9" w14:textId="5EB71C57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</w:tr>
      <w:tr w:rsidR="005B69AB" w:rsidRPr="00E621C4" w14:paraId="23747610" w14:textId="77777777" w:rsidTr="005B69AB">
        <w:trPr>
          <w:trHeight w:val="20"/>
        </w:trPr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6DC9" w14:textId="77777777" w:rsidR="005B69AB" w:rsidRPr="00E621C4" w:rsidRDefault="005B69AB" w:rsidP="005741A6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Опрокидывание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B06E" w14:textId="0E8DCC32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41E8" w14:textId="40EEE70B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C21DE" w14:textId="3F20BDA2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C3183" w14:textId="3BAC8570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</w:tr>
      <w:tr w:rsidR="005B69AB" w:rsidRPr="00E621C4" w14:paraId="0A1E6EC1" w14:textId="77777777" w:rsidTr="005B69AB">
        <w:trPr>
          <w:trHeight w:val="20"/>
        </w:trPr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88A9" w14:textId="77777777" w:rsidR="005B69AB" w:rsidRPr="00E621C4" w:rsidRDefault="005B69AB" w:rsidP="005741A6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Отбрасывание предмета (отсоединение колеса)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D613D" w14:textId="4D1E51C2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0A39" w14:textId="0E02209B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F4DC" w14:textId="4B5A78F6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990E" w14:textId="59813AD7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</w:tr>
      <w:tr w:rsidR="005B69AB" w:rsidRPr="00E621C4" w14:paraId="015080B0" w14:textId="77777777" w:rsidTr="005B69AB">
        <w:trPr>
          <w:trHeight w:val="20"/>
        </w:trPr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43B2" w14:textId="77777777" w:rsidR="005B69AB" w:rsidRPr="00E621C4" w:rsidRDefault="005B69AB" w:rsidP="005B69A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Столкновение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4C71A" w14:textId="30C032A6" w:rsidR="005B69AB" w:rsidRPr="00E621C4" w:rsidRDefault="005B69AB" w:rsidP="005B69AB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F635" w14:textId="096B25AE" w:rsidR="005B69AB" w:rsidRPr="00E621C4" w:rsidRDefault="005B69AB" w:rsidP="005B69AB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06DA" w14:textId="5476C815" w:rsidR="005B69AB" w:rsidRPr="00E621C4" w:rsidRDefault="005B69AB" w:rsidP="005B69AB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3AA7E" w14:textId="0C06A902" w:rsidR="005B69AB" w:rsidRPr="00E621C4" w:rsidRDefault="005B69AB" w:rsidP="005B69AB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</w:tr>
      <w:tr w:rsidR="005B69AB" w:rsidRPr="00E621C4" w14:paraId="0067EB61" w14:textId="77777777" w:rsidTr="005B69AB">
        <w:trPr>
          <w:trHeight w:val="20"/>
        </w:trPr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0BAA" w14:textId="77777777" w:rsidR="005B69AB" w:rsidRPr="00E621C4" w:rsidRDefault="005B69AB" w:rsidP="005B69A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Съезд с дороги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23B7C" w14:textId="519938DF" w:rsidR="005B69AB" w:rsidRPr="00E621C4" w:rsidRDefault="005B69AB" w:rsidP="005B69AB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0C130" w14:textId="4F99B5CD" w:rsidR="005B69AB" w:rsidRPr="00E621C4" w:rsidRDefault="005B69AB" w:rsidP="005B69AB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30AC" w14:textId="75620752" w:rsidR="005B69AB" w:rsidRPr="00E621C4" w:rsidRDefault="005B69AB" w:rsidP="005B69AB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EEFB" w14:textId="740AC0A9" w:rsidR="005B69AB" w:rsidRPr="00E621C4" w:rsidRDefault="005B69AB" w:rsidP="005B69AB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</w:tr>
    </w:tbl>
    <w:p w14:paraId="7A6F55DB" w14:textId="77777777" w:rsidR="00435C7C" w:rsidRPr="00E621C4" w:rsidRDefault="002E7588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Анализ видов ДТП за 20</w:t>
      </w:r>
      <w:r w:rsidR="005741A6" w:rsidRPr="00E621C4">
        <w:rPr>
          <w:sz w:val="26"/>
          <w:szCs w:val="26"/>
        </w:rPr>
        <w:t>20</w:t>
      </w:r>
      <w:r w:rsidRPr="00E621C4">
        <w:rPr>
          <w:sz w:val="26"/>
          <w:szCs w:val="26"/>
        </w:rPr>
        <w:t>–20</w:t>
      </w:r>
      <w:r w:rsidR="005741A6" w:rsidRPr="00E621C4">
        <w:rPr>
          <w:sz w:val="26"/>
          <w:szCs w:val="26"/>
        </w:rPr>
        <w:t>21</w:t>
      </w:r>
      <w:r w:rsidRPr="00E621C4">
        <w:rPr>
          <w:sz w:val="26"/>
          <w:szCs w:val="26"/>
        </w:rPr>
        <w:t xml:space="preserve"> годы показывает, что основную долю видов от общего количества составляют столкновение</w:t>
      </w:r>
      <w:r w:rsidR="00435C7C" w:rsidRPr="00E621C4">
        <w:rPr>
          <w:sz w:val="26"/>
          <w:szCs w:val="26"/>
        </w:rPr>
        <w:t xml:space="preserve"> автомобилей</w:t>
      </w:r>
      <w:r w:rsidRPr="00E621C4">
        <w:rPr>
          <w:sz w:val="26"/>
          <w:szCs w:val="26"/>
        </w:rPr>
        <w:t>.</w:t>
      </w:r>
    </w:p>
    <w:p w14:paraId="5CD7FAFD" w14:textId="77777777" w:rsidR="002E7588" w:rsidRPr="00E621C4" w:rsidRDefault="002E7588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Реализация Программы комплексного развития транспортной инфраструктуры позволит:</w:t>
      </w:r>
    </w:p>
    <w:p w14:paraId="64C4B6A4" w14:textId="77777777" w:rsidR="002E7588" w:rsidRPr="00E621C4" w:rsidRDefault="002E7588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установить необходимые виды и объемы дорожных работ;</w:t>
      </w:r>
    </w:p>
    <w:p w14:paraId="699F9FA5" w14:textId="77777777" w:rsidR="002E7588" w:rsidRPr="00E621C4" w:rsidRDefault="002E7588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обеспечить безопасность дорожного движения;</w:t>
      </w:r>
    </w:p>
    <w:p w14:paraId="2BBC76A0" w14:textId="77777777" w:rsidR="002E7588" w:rsidRPr="00E621C4" w:rsidRDefault="002E7588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сформировать расходные обязательства по задачам, сконцентрировав финансовые ресурсы на реализации приоритетных задач.</w:t>
      </w:r>
    </w:p>
    <w:p w14:paraId="72E4236F" w14:textId="7B90AF9D" w:rsidR="002E7588" w:rsidRPr="00E621C4" w:rsidRDefault="002E7588" w:rsidP="00D70E85">
      <w:pPr>
        <w:pStyle w:val="aff4"/>
        <w:rPr>
          <w:sz w:val="26"/>
          <w:szCs w:val="26"/>
          <w:lang w:eastAsia="ar-SA"/>
        </w:rPr>
      </w:pPr>
      <w:bookmarkStart w:id="67" w:name="_Toc116354514"/>
      <w:r w:rsidRPr="00E621C4">
        <w:rPr>
          <w:sz w:val="26"/>
          <w:szCs w:val="26"/>
          <w:lang w:eastAsia="ar-SA"/>
        </w:rPr>
        <w:t>Таблица 2.9.1</w:t>
      </w:r>
      <w:r w:rsidR="00435C7C" w:rsidRPr="00E621C4">
        <w:rPr>
          <w:sz w:val="26"/>
          <w:szCs w:val="26"/>
          <w:lang w:eastAsia="ar-SA"/>
        </w:rPr>
        <w:t xml:space="preserve">. </w:t>
      </w:r>
      <w:r w:rsidRPr="00E621C4">
        <w:rPr>
          <w:sz w:val="26"/>
          <w:szCs w:val="26"/>
          <w:lang w:eastAsia="ar-SA"/>
        </w:rPr>
        <w:t>Информация по ДТП</w:t>
      </w:r>
      <w:bookmarkEnd w:id="67"/>
    </w:p>
    <w:tbl>
      <w:tblPr>
        <w:tblW w:w="5000" w:type="pct"/>
        <w:tblLook w:val="04A0" w:firstRow="1" w:lastRow="0" w:firstColumn="1" w:lastColumn="0" w:noHBand="0" w:noVBand="1"/>
      </w:tblPr>
      <w:tblGrid>
        <w:gridCol w:w="499"/>
        <w:gridCol w:w="1513"/>
        <w:gridCol w:w="1949"/>
        <w:gridCol w:w="3592"/>
        <w:gridCol w:w="1237"/>
        <w:gridCol w:w="1065"/>
      </w:tblGrid>
      <w:tr w:rsidR="000A0C5B" w:rsidRPr="00E621C4" w14:paraId="3AC1E8AF" w14:textId="77777777" w:rsidTr="00C302E5">
        <w:trPr>
          <w:trHeight w:val="20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53D5" w14:textId="17CA8496" w:rsidR="000A0C5B" w:rsidRPr="00E621C4" w:rsidRDefault="000A0C5B" w:rsidP="005B69A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№ пп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EB9F" w14:textId="77777777" w:rsidR="000A0C5B" w:rsidRPr="00E621C4" w:rsidRDefault="000A0C5B" w:rsidP="005B69A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Дата ДТП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F30C" w14:textId="77777777" w:rsidR="000A0C5B" w:rsidRPr="00E621C4" w:rsidRDefault="000A0C5B" w:rsidP="005B69A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Вид ДТП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0DB8" w14:textId="173D1CAB" w:rsidR="000A0C5B" w:rsidRPr="00E621C4" w:rsidRDefault="000A0C5B" w:rsidP="005B69A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Наименование участка автодороги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1726" w14:textId="1C7A05F2" w:rsidR="000A0C5B" w:rsidRPr="00E621C4" w:rsidRDefault="000A0C5B" w:rsidP="005B69A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Погибло</w:t>
            </w:r>
            <w:r w:rsidR="008A444F" w:rsidRPr="00E621C4">
              <w:rPr>
                <w:color w:val="000000"/>
                <w:sz w:val="26"/>
                <w:szCs w:val="26"/>
              </w:rPr>
              <w:t>, чел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D556" w14:textId="38831ECE" w:rsidR="000A0C5B" w:rsidRPr="00E621C4" w:rsidRDefault="008A444F" w:rsidP="005B69A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Ранено, чел.</w:t>
            </w:r>
          </w:p>
        </w:tc>
      </w:tr>
      <w:tr w:rsidR="005B69AB" w:rsidRPr="00E621C4" w14:paraId="0BE14533" w14:textId="77777777" w:rsidTr="00C30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6" w:type="pct"/>
            <w:shd w:val="clear" w:color="auto" w:fill="auto"/>
          </w:tcPr>
          <w:p w14:paraId="2C68F78F" w14:textId="77777777" w:rsidR="005B69AB" w:rsidRPr="00E621C4" w:rsidRDefault="005B69AB" w:rsidP="001B03DE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90" w:type="pct"/>
            <w:shd w:val="clear" w:color="auto" w:fill="auto"/>
          </w:tcPr>
          <w:p w14:paraId="51EDEF02" w14:textId="1BA9A572" w:rsidR="005B69AB" w:rsidRPr="00E621C4" w:rsidRDefault="005B69AB" w:rsidP="001B03DE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08.08.2020</w:t>
            </w:r>
          </w:p>
        </w:tc>
        <w:tc>
          <w:tcPr>
            <w:tcW w:w="1011" w:type="pct"/>
            <w:shd w:val="clear" w:color="auto" w:fill="auto"/>
            <w:vAlign w:val="bottom"/>
          </w:tcPr>
          <w:p w14:paraId="2FF6F333" w14:textId="722A37B4" w:rsidR="005B69AB" w:rsidRPr="00E621C4" w:rsidRDefault="005B69AB" w:rsidP="005B69A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Наезд на пешехода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2FDCAC57" w14:textId="2FD3F0CD" w:rsidR="005B69AB" w:rsidRPr="00E621C4" w:rsidRDefault="005B69AB" w:rsidP="005B69A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 Салым ул 45 лет Победы 17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3FCC6404" w14:textId="77777777" w:rsidR="005B69AB" w:rsidRPr="00E621C4" w:rsidRDefault="005B69AB" w:rsidP="005B69AB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14:paraId="1F25C233" w14:textId="1566C292" w:rsidR="005B69AB" w:rsidRPr="00E621C4" w:rsidRDefault="005B69AB" w:rsidP="005B69AB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</w:tr>
      <w:tr w:rsidR="005B69AB" w:rsidRPr="00E621C4" w14:paraId="5F6093DD" w14:textId="77777777" w:rsidTr="00C30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6" w:type="pct"/>
            <w:shd w:val="clear" w:color="auto" w:fill="auto"/>
          </w:tcPr>
          <w:p w14:paraId="3E19FF1D" w14:textId="17157A67" w:rsidR="005B69AB" w:rsidRPr="00E621C4" w:rsidRDefault="005B69AB" w:rsidP="001B03DE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90" w:type="pct"/>
            <w:shd w:val="clear" w:color="auto" w:fill="auto"/>
          </w:tcPr>
          <w:p w14:paraId="065CC3C5" w14:textId="24F243A5" w:rsidR="005B69AB" w:rsidRPr="00E621C4" w:rsidRDefault="005B69AB" w:rsidP="001B03DE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04.02.2021</w:t>
            </w:r>
          </w:p>
        </w:tc>
        <w:tc>
          <w:tcPr>
            <w:tcW w:w="1011" w:type="pct"/>
            <w:shd w:val="clear" w:color="auto" w:fill="auto"/>
            <w:vAlign w:val="bottom"/>
          </w:tcPr>
          <w:p w14:paraId="2FCF13F1" w14:textId="7D19E468" w:rsidR="005B69AB" w:rsidRPr="00E621C4" w:rsidRDefault="005B69AB" w:rsidP="005B69A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Наезд на пешехода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363CC0F2" w14:textId="70C9C3CF" w:rsidR="005B69AB" w:rsidRPr="00E621C4" w:rsidRDefault="005B69AB" w:rsidP="005B69A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 Салым ул 45 лет Победы 3А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53C2C6D3" w14:textId="69B3BFDA" w:rsidR="005B69AB" w:rsidRPr="00E621C4" w:rsidRDefault="005B69AB" w:rsidP="005B69AB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14:paraId="72526E5B" w14:textId="06F46AD9" w:rsidR="005B69AB" w:rsidRPr="00E621C4" w:rsidRDefault="005B69AB" w:rsidP="005B69AB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</w:tr>
    </w:tbl>
    <w:p w14:paraId="3214CDD9" w14:textId="55F92207" w:rsidR="00DF3B9F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lastRenderedPageBreak/>
        <w:t>Реализация Программы комплексного развития транспортной инфраструктуры позволит:</w:t>
      </w:r>
    </w:p>
    <w:p w14:paraId="7A9FBCC5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установить необходимые виды и объемы дорожных работ,</w:t>
      </w:r>
    </w:p>
    <w:p w14:paraId="5D19D703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обеспечить безопасность дорожного движения;</w:t>
      </w:r>
    </w:p>
    <w:p w14:paraId="435A7B43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сформировать расходные обязательства по задачам, сконцентрировав финансовые ресурсы на реализации приоритетных задач.</w:t>
      </w:r>
    </w:p>
    <w:p w14:paraId="4E61E3EE" w14:textId="7C5DC98A" w:rsidR="00E750DA" w:rsidRPr="00E621C4" w:rsidRDefault="00260D49" w:rsidP="00E621C4">
      <w:pPr>
        <w:pStyle w:val="af4"/>
      </w:pPr>
      <w:bookmarkStart w:id="68" w:name="_Toc520039979"/>
      <w:bookmarkStart w:id="69" w:name="_Toc46963642"/>
      <w:bookmarkStart w:id="70" w:name="_Toc116354544"/>
      <w:r w:rsidRPr="00E621C4">
        <w:t xml:space="preserve">2.10. </w:t>
      </w:r>
      <w:r w:rsidR="00E750DA" w:rsidRPr="00E621C4">
        <w:t>Оценка уровня негативного воздействия транспортной инфраструктуры на окружающую среду, безопасность и здоровье населения</w:t>
      </w:r>
      <w:bookmarkEnd w:id="68"/>
      <w:bookmarkEnd w:id="69"/>
      <w:bookmarkEnd w:id="70"/>
    </w:p>
    <w:p w14:paraId="1C71F90E" w14:textId="272F12B9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Современное экологическое состояние территории определяется воздействием локальных источников загрязнения на компоненты природной среды, трансграничным переносом загрязняющих веществ воздушным путем с прилегающих территорий, а также от климатических особенностей, определяющих условия рассеивания и вымывания примесей. </w:t>
      </w:r>
      <w:r w:rsidR="00B7268D" w:rsidRPr="00E621C4">
        <w:rPr>
          <w:sz w:val="26"/>
          <w:szCs w:val="26"/>
        </w:rPr>
        <w:t>Сельское</w:t>
      </w:r>
      <w:r w:rsidRPr="00E621C4">
        <w:rPr>
          <w:sz w:val="26"/>
          <w:szCs w:val="26"/>
        </w:rPr>
        <w:t xml:space="preserve"> </w:t>
      </w:r>
      <w:r w:rsidR="001E7DCB" w:rsidRPr="00E621C4">
        <w:rPr>
          <w:sz w:val="26"/>
          <w:szCs w:val="26"/>
        </w:rPr>
        <w:t>поселение</w:t>
      </w:r>
      <w:r w:rsidRPr="00E621C4">
        <w:rPr>
          <w:sz w:val="26"/>
          <w:szCs w:val="26"/>
        </w:rPr>
        <w:t xml:space="preserve"> расположен</w:t>
      </w:r>
      <w:r w:rsidR="001E7DCB" w:rsidRPr="00E621C4">
        <w:rPr>
          <w:sz w:val="26"/>
          <w:szCs w:val="26"/>
        </w:rPr>
        <w:t>о</w:t>
      </w:r>
      <w:r w:rsidRPr="00E621C4">
        <w:rPr>
          <w:sz w:val="26"/>
          <w:szCs w:val="26"/>
        </w:rPr>
        <w:t xml:space="preserve"> в зоне умеренного потенциала загрязнения атмосферы (ПЗА – сочетание метеофакторов, обуславливающее возможное загрязнение атмосферы в данном географическом районе), </w:t>
      </w:r>
      <w:r w:rsidR="00E9160C" w:rsidRPr="00E621C4">
        <w:rPr>
          <w:sz w:val="26"/>
          <w:szCs w:val="26"/>
        </w:rPr>
        <w:t>то есть</w:t>
      </w:r>
      <w:r w:rsidRPr="00E621C4">
        <w:rPr>
          <w:sz w:val="26"/>
          <w:szCs w:val="26"/>
        </w:rPr>
        <w:t xml:space="preserve"> характеризуется достаточно благоприятными условиями для рассеивания примесей.</w:t>
      </w:r>
    </w:p>
    <w:p w14:paraId="5B6C4E86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При интенсивном турбулентном обмене основная часть загрязняющих веществ выносится из приземных слоев. Самоочищению атмосферы способствует циклонический тип погоды, поскольку загрязнения из приземных слоев атмосферы выносятся вверх восходящими потоками, а осадки вымывают загрязнения из атмосферного воздуха.</w:t>
      </w:r>
    </w:p>
    <w:p w14:paraId="650D4C9C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Негативное воздействие транспортной инфраструктуры на окружающую среду, безопасность и здоровье населения, вызываемые дорожными перевозками, может быть разделена на три основные группы: локальное, региональное и глобальное.</w:t>
      </w:r>
    </w:p>
    <w:p w14:paraId="4A40E605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К локальному виду воздействия относятся:</w:t>
      </w:r>
    </w:p>
    <w:p w14:paraId="36C5367E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Влияние на здоровье: вызывается угарным газом (СО), углеводородами, окислами азота, твердыми составляющими выбросов автотранспорта (включая углерод, сульфаты и свинец), а также вторичными фотохимическими токсинами.</w:t>
      </w:r>
    </w:p>
    <w:p w14:paraId="46C85019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Влияние на гигиенические условия: воздействие шума и вибрации от дорожного движения.</w:t>
      </w:r>
    </w:p>
    <w:p w14:paraId="0DB59E23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Разрушение конструкционных материалов транспортных средств и дорожных сооружений под действием серных и азотных составляющих выбросов автотранспорта, а также оксидов фотохимического происхождения.</w:t>
      </w:r>
    </w:p>
    <w:p w14:paraId="0B804A08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Само существование дорожной сети оказывает негативное воздействие на окружающую среду, нарушая природный баланс.</w:t>
      </w:r>
    </w:p>
    <w:p w14:paraId="53A4D9EA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Содержание автодорожной сети: производство ремонтных работ, удаление растительности вдоль дорог для обеспечения видимости оказывают негативное воздействие на почву, грунтовые воды и растительность. Эти эффекты </w:t>
      </w:r>
      <w:r w:rsidRPr="00E621C4">
        <w:rPr>
          <w:sz w:val="26"/>
          <w:szCs w:val="26"/>
        </w:rPr>
        <w:lastRenderedPageBreak/>
        <w:t>незамедлительно появляются в большинстве крупных городов вместе с развитием транспортной сети. Они наиболее ощутимы и поэтому лучше изучены.</w:t>
      </w:r>
    </w:p>
    <w:p w14:paraId="7648CB02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К региональному виду воздействия относятся:</w:t>
      </w:r>
    </w:p>
    <w:p w14:paraId="4AF29FAC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подкисление (ацилирование) почв, происходящее под действием серных и азотных составляющих;</w:t>
      </w:r>
    </w:p>
    <w:p w14:paraId="58E46785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насыщение воздуха азотом, вызываемое азотными составляющими;</w:t>
      </w:r>
    </w:p>
    <w:p w14:paraId="4D643195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увеличение концентрации тропосферного (низкоуровневого) озона и влияние на растительность. Этот эффект вызывается действием вторичных токсинов, получающихся из углеводородов и окислов азота;</w:t>
      </w:r>
    </w:p>
    <w:p w14:paraId="17CEF9EC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разрушение конструкционных материалов под действием серных и азотных составляющих, а также оксидов фотохимического происхождения.</w:t>
      </w:r>
    </w:p>
    <w:p w14:paraId="65CEE71F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Глобальные эффекты, особенно парниковый эффект, по расчетам экологов будут иметь долговременное развитие. Это значит, что вредное воздействие, вызывающее эти проблемы, будет под контролем, природные процессы, уже вовлеченные в глобальные изменения, будут продолжаться еще долгое время.</w:t>
      </w:r>
    </w:p>
    <w:p w14:paraId="4D857FAE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Негативное воздействие транспортной инфраструктуры на окружающую среду можно подразделить на три группы: </w:t>
      </w:r>
    </w:p>
    <w:p w14:paraId="158013E0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факторы транспортного потока, включающие в себя загрязнение воздуха, акустическое загрязнение, вибрацию;</w:t>
      </w:r>
    </w:p>
    <w:p w14:paraId="6D872DCC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факторы автомагистрали, включающие в себя визуальное внедрение, эффект «разделения», изменение землепользования и разрушение почв;</w:t>
      </w:r>
    </w:p>
    <w:p w14:paraId="75F4D880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конструкционные факторы, включающие в себя шум и загрязнение воздуха при строительстве дорожных объектов.</w:t>
      </w:r>
    </w:p>
    <w:p w14:paraId="2C0F4454" w14:textId="77777777" w:rsidR="00435C7C" w:rsidRPr="00E621C4" w:rsidRDefault="00E750DA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Значительный вклад в загрязнение воздушного бассейна вносит автотранспорт. Использование этилированного бензина, а также неисправности топливной аппаратуры, отсутствие поглотительных установок на выхлопах, прогрев двигателей в зимний период приводят к увеличению выбросов окиси углерода, сернистого ангидрида, свинца, углеводородов и оксидов азота в концентрациях, превышающих предельно допустимые.</w:t>
      </w:r>
    </w:p>
    <w:p w14:paraId="72EC9123" w14:textId="346BF127" w:rsidR="00E750DA" w:rsidRPr="00E621C4" w:rsidRDefault="00E750DA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Неблагоприятным условием, приводящим к повышенным концентрациям вредных веществ в атмосферном воздухе, является </w:t>
      </w:r>
      <w:r w:rsidR="008B0556" w:rsidRPr="00E621C4">
        <w:rPr>
          <w:sz w:val="26"/>
          <w:szCs w:val="26"/>
        </w:rPr>
        <w:t>трассы федерального значения.</w:t>
      </w:r>
      <w:r w:rsidR="008D79DE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По результатам оценки негативное воздействие транспортной инфраструктуры на окружающую среду не превышает допустимые пределы, установленные действующим законодательством.</w:t>
      </w:r>
    </w:p>
    <w:p w14:paraId="7888DB48" w14:textId="77777777" w:rsidR="00E750DA" w:rsidRPr="00E621C4" w:rsidRDefault="00E750DA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 таблице 2.10.1 представлены основные загрязняющие вещества и их источники.</w:t>
      </w:r>
    </w:p>
    <w:p w14:paraId="1E324BCD" w14:textId="5156DDAE" w:rsidR="00E750DA" w:rsidRPr="00E621C4" w:rsidRDefault="00E750DA" w:rsidP="00D70E85">
      <w:pPr>
        <w:pStyle w:val="aff4"/>
        <w:rPr>
          <w:rFonts w:eastAsia="Calibri"/>
          <w:sz w:val="26"/>
          <w:szCs w:val="26"/>
        </w:rPr>
      </w:pPr>
      <w:bookmarkStart w:id="71" w:name="_Toc116354515"/>
      <w:r w:rsidRPr="00E621C4">
        <w:rPr>
          <w:rFonts w:eastAsia="Calibri"/>
          <w:sz w:val="26"/>
          <w:szCs w:val="26"/>
        </w:rPr>
        <w:t>Таблица 2.10.1.</w:t>
      </w:r>
      <w:r w:rsidR="00435C7C" w:rsidRPr="00E621C4">
        <w:rPr>
          <w:rFonts w:eastAsia="Calibri"/>
          <w:sz w:val="26"/>
          <w:szCs w:val="26"/>
        </w:rPr>
        <w:t xml:space="preserve"> </w:t>
      </w:r>
      <w:r w:rsidRPr="00E621C4">
        <w:rPr>
          <w:rFonts w:eastAsia="Calibri"/>
          <w:sz w:val="26"/>
          <w:szCs w:val="26"/>
        </w:rPr>
        <w:t>Основные загрязняющие вещества и их источники</w:t>
      </w:r>
      <w:bookmarkEnd w:id="7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7"/>
        <w:gridCol w:w="3335"/>
        <w:gridCol w:w="3183"/>
      </w:tblGrid>
      <w:tr w:rsidR="00E750DA" w:rsidRPr="00E621C4" w14:paraId="16367C3B" w14:textId="77777777" w:rsidTr="002E6A11">
        <w:trPr>
          <w:trHeight w:val="20"/>
          <w:tblHeader/>
        </w:trPr>
        <w:tc>
          <w:tcPr>
            <w:tcW w:w="1693" w:type="pct"/>
            <w:shd w:val="clear" w:color="auto" w:fill="auto"/>
            <w:vAlign w:val="center"/>
          </w:tcPr>
          <w:p w14:paraId="0A92BD62" w14:textId="77777777" w:rsidR="00E750DA" w:rsidRPr="00E621C4" w:rsidRDefault="00E750DA" w:rsidP="00385301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Загрязняющее вещество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3A781E23" w14:textId="77777777" w:rsidR="00E750DA" w:rsidRPr="00E621C4" w:rsidRDefault="00E750DA" w:rsidP="00385301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Основные источники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2D28EDC5" w14:textId="77777777" w:rsidR="00E750DA" w:rsidRPr="00E621C4" w:rsidRDefault="00E750DA" w:rsidP="00385301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Стандарт ПДК</w:t>
            </w:r>
          </w:p>
        </w:tc>
      </w:tr>
      <w:tr w:rsidR="00E750DA" w:rsidRPr="00E621C4" w14:paraId="19452184" w14:textId="77777777" w:rsidTr="002E6A11">
        <w:trPr>
          <w:trHeight w:val="20"/>
        </w:trPr>
        <w:tc>
          <w:tcPr>
            <w:tcW w:w="1693" w:type="pct"/>
            <w:shd w:val="clear" w:color="auto" w:fill="auto"/>
          </w:tcPr>
          <w:p w14:paraId="434898DC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Угарный газ СО</w:t>
            </w:r>
          </w:p>
        </w:tc>
        <w:tc>
          <w:tcPr>
            <w:tcW w:w="1692" w:type="pct"/>
            <w:shd w:val="clear" w:color="auto" w:fill="auto"/>
          </w:tcPr>
          <w:p w14:paraId="531CF6F4" w14:textId="053F074D" w:rsidR="00E750DA" w:rsidRPr="00E621C4" w:rsidRDefault="00E750DA" w:rsidP="00385301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выхлопы автотранспорта, некоторые произв. </w:t>
            </w:r>
            <w:r w:rsidR="00DC0053" w:rsidRPr="00E621C4">
              <w:rPr>
                <w:sz w:val="26"/>
                <w:szCs w:val="26"/>
              </w:rPr>
              <w:t>П</w:t>
            </w:r>
            <w:r w:rsidRPr="00E621C4">
              <w:rPr>
                <w:sz w:val="26"/>
                <w:szCs w:val="26"/>
              </w:rPr>
              <w:t>роцессы</w:t>
            </w:r>
          </w:p>
        </w:tc>
        <w:tc>
          <w:tcPr>
            <w:tcW w:w="1615" w:type="pct"/>
            <w:shd w:val="clear" w:color="auto" w:fill="auto"/>
          </w:tcPr>
          <w:p w14:paraId="193ACFFA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10 мг/ м</w:t>
            </w:r>
            <w:r w:rsidRPr="00E621C4">
              <w:rPr>
                <w:sz w:val="26"/>
                <w:szCs w:val="26"/>
                <w:vertAlign w:val="superscript"/>
              </w:rPr>
              <w:t>3</w:t>
            </w:r>
            <w:r w:rsidRPr="00E621C4">
              <w:rPr>
                <w:sz w:val="26"/>
                <w:szCs w:val="26"/>
              </w:rPr>
              <w:t xml:space="preserve"> в течении.8 ч.</w:t>
            </w:r>
          </w:p>
          <w:p w14:paraId="00495B6D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40 мг/ м</w:t>
            </w:r>
            <w:r w:rsidRPr="00E621C4">
              <w:rPr>
                <w:sz w:val="26"/>
                <w:szCs w:val="26"/>
                <w:vertAlign w:val="superscript"/>
              </w:rPr>
              <w:t>3</w:t>
            </w:r>
            <w:r w:rsidRPr="00E621C4">
              <w:rPr>
                <w:sz w:val="26"/>
                <w:szCs w:val="26"/>
              </w:rPr>
              <w:t xml:space="preserve"> в течении 1 ч.</w:t>
            </w:r>
          </w:p>
        </w:tc>
      </w:tr>
      <w:tr w:rsidR="00E750DA" w:rsidRPr="00E621C4" w14:paraId="2AA9EBA8" w14:textId="77777777" w:rsidTr="002E6A11">
        <w:trPr>
          <w:trHeight w:val="20"/>
        </w:trPr>
        <w:tc>
          <w:tcPr>
            <w:tcW w:w="1693" w:type="pct"/>
            <w:shd w:val="clear" w:color="auto" w:fill="auto"/>
          </w:tcPr>
          <w:p w14:paraId="0C239249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Оксид серы SO</w:t>
            </w:r>
            <w:r w:rsidRPr="00E621C4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692" w:type="pct"/>
            <w:shd w:val="clear" w:color="auto" w:fill="auto"/>
          </w:tcPr>
          <w:p w14:paraId="4BAFA762" w14:textId="77777777" w:rsidR="00E750DA" w:rsidRPr="00E621C4" w:rsidRDefault="00E750DA" w:rsidP="00385301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тепловые и </w:t>
            </w:r>
            <w:r w:rsidRPr="00E621C4">
              <w:rPr>
                <w:sz w:val="26"/>
                <w:szCs w:val="26"/>
              </w:rPr>
              <w:lastRenderedPageBreak/>
              <w:t>электростанции, использующие серосодержащие нефтяные продукты или уголь, производство серной кислоты</w:t>
            </w:r>
          </w:p>
        </w:tc>
        <w:tc>
          <w:tcPr>
            <w:tcW w:w="1615" w:type="pct"/>
            <w:shd w:val="clear" w:color="auto" w:fill="auto"/>
          </w:tcPr>
          <w:p w14:paraId="2CB534B9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lastRenderedPageBreak/>
              <w:t>80 мкг/ м</w:t>
            </w:r>
            <w:r w:rsidRPr="00E621C4">
              <w:rPr>
                <w:sz w:val="26"/>
                <w:szCs w:val="26"/>
                <w:vertAlign w:val="superscript"/>
              </w:rPr>
              <w:t>3</w:t>
            </w:r>
            <w:r w:rsidRPr="00E621C4">
              <w:rPr>
                <w:sz w:val="26"/>
                <w:szCs w:val="26"/>
              </w:rPr>
              <w:t xml:space="preserve"> в течении года,</w:t>
            </w:r>
          </w:p>
          <w:p w14:paraId="3EB46C42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lastRenderedPageBreak/>
              <w:t>365 мкг/ м</w:t>
            </w:r>
            <w:r w:rsidRPr="00E621C4">
              <w:rPr>
                <w:sz w:val="26"/>
                <w:szCs w:val="26"/>
                <w:vertAlign w:val="superscript"/>
              </w:rPr>
              <w:t>3</w:t>
            </w:r>
            <w:r w:rsidRPr="00E621C4">
              <w:rPr>
                <w:sz w:val="26"/>
                <w:szCs w:val="26"/>
              </w:rPr>
              <w:t xml:space="preserve"> в течении 24 ч.</w:t>
            </w:r>
          </w:p>
        </w:tc>
      </w:tr>
      <w:tr w:rsidR="00E750DA" w:rsidRPr="00E621C4" w14:paraId="19BC522E" w14:textId="77777777" w:rsidTr="002E6A11">
        <w:trPr>
          <w:trHeight w:val="20"/>
        </w:trPr>
        <w:tc>
          <w:tcPr>
            <w:tcW w:w="1693" w:type="pct"/>
            <w:shd w:val="clear" w:color="auto" w:fill="auto"/>
          </w:tcPr>
          <w:p w14:paraId="53C2510A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lastRenderedPageBreak/>
              <w:t>Взвешенные твердые частицы</w:t>
            </w:r>
          </w:p>
        </w:tc>
        <w:tc>
          <w:tcPr>
            <w:tcW w:w="1692" w:type="pct"/>
            <w:shd w:val="clear" w:color="auto" w:fill="auto"/>
          </w:tcPr>
          <w:p w14:paraId="60ABD1A2" w14:textId="6C4B4DD1" w:rsidR="00E750DA" w:rsidRPr="00E621C4" w:rsidRDefault="00E750DA" w:rsidP="00385301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выхлопы автотранспорта, произв. </w:t>
            </w:r>
            <w:r w:rsidR="00DC0053" w:rsidRPr="00E621C4">
              <w:rPr>
                <w:sz w:val="26"/>
                <w:szCs w:val="26"/>
              </w:rPr>
              <w:t>П</w:t>
            </w:r>
            <w:r w:rsidRPr="00E621C4">
              <w:rPr>
                <w:sz w:val="26"/>
                <w:szCs w:val="26"/>
              </w:rPr>
              <w:t>роцессы, сжигание мусора, тепловые и электростанции, реакция загрязняющих веществ в атмосфере</w:t>
            </w:r>
          </w:p>
        </w:tc>
        <w:tc>
          <w:tcPr>
            <w:tcW w:w="1615" w:type="pct"/>
            <w:shd w:val="clear" w:color="auto" w:fill="auto"/>
          </w:tcPr>
          <w:p w14:paraId="3A962E5C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75 мкг/ м</w:t>
            </w:r>
            <w:r w:rsidRPr="00E621C4">
              <w:rPr>
                <w:sz w:val="26"/>
                <w:szCs w:val="26"/>
                <w:vertAlign w:val="superscript"/>
              </w:rPr>
              <w:t>3</w:t>
            </w:r>
            <w:r w:rsidRPr="00E621C4">
              <w:rPr>
                <w:sz w:val="26"/>
                <w:szCs w:val="26"/>
              </w:rPr>
              <w:t xml:space="preserve"> в течении года,</w:t>
            </w:r>
          </w:p>
          <w:p w14:paraId="2E7D5897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260 мкг/ м</w:t>
            </w:r>
            <w:r w:rsidRPr="00E621C4">
              <w:rPr>
                <w:sz w:val="26"/>
                <w:szCs w:val="26"/>
                <w:vertAlign w:val="superscript"/>
              </w:rPr>
              <w:t>3</w:t>
            </w:r>
            <w:r w:rsidRPr="00E621C4">
              <w:rPr>
                <w:sz w:val="26"/>
                <w:szCs w:val="26"/>
              </w:rPr>
              <w:t xml:space="preserve"> в течении 24 ч.</w:t>
            </w:r>
          </w:p>
        </w:tc>
      </w:tr>
      <w:tr w:rsidR="00E750DA" w:rsidRPr="00E621C4" w14:paraId="7EAB6E65" w14:textId="77777777" w:rsidTr="002E6A11">
        <w:trPr>
          <w:trHeight w:val="20"/>
        </w:trPr>
        <w:tc>
          <w:tcPr>
            <w:tcW w:w="1693" w:type="pct"/>
            <w:shd w:val="clear" w:color="auto" w:fill="auto"/>
          </w:tcPr>
          <w:p w14:paraId="68A96076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Свинец Pb</w:t>
            </w:r>
          </w:p>
        </w:tc>
        <w:tc>
          <w:tcPr>
            <w:tcW w:w="1692" w:type="pct"/>
            <w:shd w:val="clear" w:color="auto" w:fill="auto"/>
          </w:tcPr>
          <w:p w14:paraId="44E68015" w14:textId="77777777" w:rsidR="00E750DA" w:rsidRPr="00E621C4" w:rsidRDefault="00E750DA" w:rsidP="00385301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выхлопы автотранспорта, плавильные печи, производство батареек</w:t>
            </w:r>
          </w:p>
        </w:tc>
        <w:tc>
          <w:tcPr>
            <w:tcW w:w="1615" w:type="pct"/>
            <w:shd w:val="clear" w:color="auto" w:fill="auto"/>
          </w:tcPr>
          <w:p w14:paraId="59CC9113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1.5 мкг/ м</w:t>
            </w:r>
            <w:r w:rsidRPr="00E621C4">
              <w:rPr>
                <w:sz w:val="26"/>
                <w:szCs w:val="26"/>
                <w:vertAlign w:val="superscript"/>
              </w:rPr>
              <w:t>3</w:t>
            </w:r>
            <w:r w:rsidRPr="00E621C4">
              <w:rPr>
                <w:sz w:val="26"/>
                <w:szCs w:val="26"/>
              </w:rPr>
              <w:t xml:space="preserve"> в течении 3 мес.</w:t>
            </w:r>
          </w:p>
          <w:p w14:paraId="17E671E0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260 мкг/ м</w:t>
            </w:r>
            <w:r w:rsidRPr="00E621C4">
              <w:rPr>
                <w:sz w:val="26"/>
                <w:szCs w:val="26"/>
                <w:vertAlign w:val="superscript"/>
              </w:rPr>
              <w:t>3</w:t>
            </w:r>
            <w:r w:rsidRPr="00E621C4">
              <w:rPr>
                <w:sz w:val="26"/>
                <w:szCs w:val="26"/>
              </w:rPr>
              <w:t xml:space="preserve"> в течении 24 ч.</w:t>
            </w:r>
          </w:p>
        </w:tc>
      </w:tr>
      <w:tr w:rsidR="00E750DA" w:rsidRPr="00E621C4" w14:paraId="5C07C927" w14:textId="77777777" w:rsidTr="002E6A11">
        <w:trPr>
          <w:trHeight w:val="20"/>
        </w:trPr>
        <w:tc>
          <w:tcPr>
            <w:tcW w:w="1693" w:type="pct"/>
            <w:shd w:val="clear" w:color="auto" w:fill="auto"/>
          </w:tcPr>
          <w:p w14:paraId="11B71899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Окислы азота NO, NO</w:t>
            </w:r>
            <w:r w:rsidRPr="00E621C4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692" w:type="pct"/>
            <w:shd w:val="clear" w:color="auto" w:fill="auto"/>
          </w:tcPr>
          <w:p w14:paraId="38375B75" w14:textId="77777777" w:rsidR="00E750DA" w:rsidRPr="00E621C4" w:rsidRDefault="00E750DA" w:rsidP="00385301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выхлопы автотранспорта, тепловые и электростанции, производство азотной кислоты, взрывы, заводы удобрений</w:t>
            </w:r>
          </w:p>
        </w:tc>
        <w:tc>
          <w:tcPr>
            <w:tcW w:w="1615" w:type="pct"/>
            <w:shd w:val="clear" w:color="auto" w:fill="auto"/>
          </w:tcPr>
          <w:p w14:paraId="3EBC61FC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100 мкг/ м</w:t>
            </w:r>
            <w:r w:rsidRPr="00E621C4">
              <w:rPr>
                <w:sz w:val="26"/>
                <w:szCs w:val="26"/>
                <w:vertAlign w:val="superscript"/>
              </w:rPr>
              <w:t>3</w:t>
            </w:r>
            <w:r w:rsidRPr="00E621C4">
              <w:rPr>
                <w:sz w:val="26"/>
                <w:szCs w:val="26"/>
              </w:rPr>
              <w:t xml:space="preserve"> в год для NO</w:t>
            </w:r>
            <w:r w:rsidRPr="00E621C4">
              <w:rPr>
                <w:sz w:val="26"/>
                <w:szCs w:val="26"/>
                <w:vertAlign w:val="subscript"/>
              </w:rPr>
              <w:t>2</w:t>
            </w:r>
            <w:r w:rsidRPr="00E621C4">
              <w:rPr>
                <w:sz w:val="26"/>
                <w:szCs w:val="26"/>
              </w:rPr>
              <w:t>,</w:t>
            </w:r>
          </w:p>
        </w:tc>
      </w:tr>
      <w:tr w:rsidR="00E750DA" w:rsidRPr="00E621C4" w14:paraId="3CF9EFA7" w14:textId="77777777" w:rsidTr="002E6A11">
        <w:trPr>
          <w:trHeight w:val="20"/>
        </w:trPr>
        <w:tc>
          <w:tcPr>
            <w:tcW w:w="1693" w:type="pct"/>
            <w:shd w:val="clear" w:color="auto" w:fill="auto"/>
          </w:tcPr>
          <w:p w14:paraId="31BCB762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Фотохимические оксиды, озон О</w:t>
            </w:r>
            <w:r w:rsidRPr="00E621C4">
              <w:rPr>
                <w:sz w:val="26"/>
                <w:szCs w:val="26"/>
                <w:vertAlign w:val="subscript"/>
              </w:rPr>
              <w:t>3</w:t>
            </w:r>
            <w:r w:rsidRPr="00E621C4">
              <w:rPr>
                <w:sz w:val="26"/>
                <w:szCs w:val="26"/>
              </w:rPr>
              <w:t>, пероксиацетил нитрат, альдегиды</w:t>
            </w:r>
          </w:p>
        </w:tc>
        <w:tc>
          <w:tcPr>
            <w:tcW w:w="1692" w:type="pct"/>
            <w:shd w:val="clear" w:color="auto" w:fill="auto"/>
          </w:tcPr>
          <w:p w14:paraId="2FD3F8C1" w14:textId="77777777" w:rsidR="00E750DA" w:rsidRPr="00E621C4" w:rsidRDefault="00E750DA" w:rsidP="00385301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фотохимическая реакция окислов азота и углеводородов под действием солнечного света</w:t>
            </w:r>
          </w:p>
        </w:tc>
        <w:tc>
          <w:tcPr>
            <w:tcW w:w="1615" w:type="pct"/>
            <w:shd w:val="clear" w:color="auto" w:fill="auto"/>
          </w:tcPr>
          <w:p w14:paraId="71FAC8E5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235 мкг/м</w:t>
            </w:r>
            <w:r w:rsidRPr="00E621C4">
              <w:rPr>
                <w:sz w:val="26"/>
                <w:szCs w:val="26"/>
                <w:vertAlign w:val="superscript"/>
              </w:rPr>
              <w:t>3</w:t>
            </w:r>
            <w:r w:rsidRPr="00E621C4">
              <w:rPr>
                <w:sz w:val="26"/>
                <w:szCs w:val="26"/>
              </w:rPr>
              <w:t xml:space="preserve"> в 1 час</w:t>
            </w:r>
          </w:p>
        </w:tc>
      </w:tr>
      <w:tr w:rsidR="00E750DA" w:rsidRPr="00E621C4" w14:paraId="787F7F63" w14:textId="77777777" w:rsidTr="002E6A11">
        <w:trPr>
          <w:trHeight w:val="20"/>
        </w:trPr>
        <w:tc>
          <w:tcPr>
            <w:tcW w:w="1693" w:type="pct"/>
            <w:shd w:val="clear" w:color="auto" w:fill="auto"/>
          </w:tcPr>
          <w:p w14:paraId="5B6BBA40" w14:textId="1E4D79D0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Не метановые углеводороды </w:t>
            </w:r>
            <w:r w:rsidR="00DC0053" w:rsidRPr="00E621C4">
              <w:rPr>
                <w:sz w:val="26"/>
                <w:szCs w:val="26"/>
              </w:rPr>
              <w:t>–</w:t>
            </w:r>
            <w:r w:rsidRPr="00E621C4">
              <w:rPr>
                <w:sz w:val="26"/>
                <w:szCs w:val="26"/>
              </w:rPr>
              <w:t xml:space="preserve"> этан, этилен, пропан, бутан, пентан, ацетилен</w:t>
            </w:r>
          </w:p>
        </w:tc>
        <w:tc>
          <w:tcPr>
            <w:tcW w:w="1692" w:type="pct"/>
            <w:shd w:val="clear" w:color="auto" w:fill="auto"/>
          </w:tcPr>
          <w:p w14:paraId="4ED50842" w14:textId="428066F3" w:rsidR="00E750DA" w:rsidRPr="00E621C4" w:rsidRDefault="00E750DA" w:rsidP="00385301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выхлопы автотранспорта, произв. </w:t>
            </w:r>
            <w:r w:rsidR="00DC0053" w:rsidRPr="00E621C4">
              <w:rPr>
                <w:sz w:val="26"/>
                <w:szCs w:val="26"/>
              </w:rPr>
              <w:t>П</w:t>
            </w:r>
            <w:r w:rsidRPr="00E621C4">
              <w:rPr>
                <w:sz w:val="26"/>
                <w:szCs w:val="26"/>
              </w:rPr>
              <w:t>роцессы, сжигание мусора, испарение растворителей, сжигание топлива</w:t>
            </w:r>
          </w:p>
        </w:tc>
        <w:tc>
          <w:tcPr>
            <w:tcW w:w="1615" w:type="pct"/>
            <w:shd w:val="clear" w:color="auto" w:fill="auto"/>
          </w:tcPr>
          <w:p w14:paraId="5DAAB21A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нет данных</w:t>
            </w:r>
          </w:p>
        </w:tc>
      </w:tr>
      <w:tr w:rsidR="00E750DA" w:rsidRPr="00E621C4" w14:paraId="7AF43A09" w14:textId="77777777" w:rsidTr="002E6A11">
        <w:trPr>
          <w:trHeight w:val="20"/>
        </w:trPr>
        <w:tc>
          <w:tcPr>
            <w:tcW w:w="1693" w:type="pct"/>
            <w:shd w:val="clear" w:color="auto" w:fill="auto"/>
          </w:tcPr>
          <w:p w14:paraId="4E46E10A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Углекислый газ СО</w:t>
            </w:r>
            <w:r w:rsidRPr="00E621C4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692" w:type="pct"/>
            <w:shd w:val="clear" w:color="auto" w:fill="auto"/>
          </w:tcPr>
          <w:p w14:paraId="10342204" w14:textId="77777777" w:rsidR="00E750DA" w:rsidRPr="00E621C4" w:rsidRDefault="00E750DA" w:rsidP="00385301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Любые источники горения</w:t>
            </w:r>
          </w:p>
        </w:tc>
        <w:tc>
          <w:tcPr>
            <w:tcW w:w="1615" w:type="pct"/>
            <w:shd w:val="clear" w:color="auto" w:fill="auto"/>
          </w:tcPr>
          <w:p w14:paraId="3B099DB7" w14:textId="77777777" w:rsidR="00E750DA" w:rsidRPr="00E621C4" w:rsidRDefault="00E750DA" w:rsidP="00385301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Способен причинить вред здоровью при концентрации 4400 мг/ м</w:t>
            </w:r>
            <w:r w:rsidRPr="00E621C4">
              <w:rPr>
                <w:sz w:val="26"/>
                <w:szCs w:val="26"/>
                <w:vertAlign w:val="superscript"/>
              </w:rPr>
              <w:t>3</w:t>
            </w:r>
            <w:r w:rsidRPr="00E621C4">
              <w:rPr>
                <w:sz w:val="26"/>
                <w:szCs w:val="26"/>
              </w:rPr>
              <w:t xml:space="preserve"> за 2-8 часов</w:t>
            </w:r>
          </w:p>
        </w:tc>
      </w:tr>
    </w:tbl>
    <w:p w14:paraId="4818C2F4" w14:textId="77777777" w:rsidR="00357190" w:rsidRPr="00E621C4" w:rsidRDefault="00E750DA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Снижение вредного воздействия всех видов транспорта на здоровье человека и окружающую среду достигается за счет перехода на применение транспортных средств, работающих на экологических видах топлива (компримированный газ, электроэнергия) и альтернативных источниках энергии, а также снижение энергоемкости транспортных средств. </w:t>
      </w:r>
    </w:p>
    <w:p w14:paraId="3046E576" w14:textId="7FAA6CB1" w:rsidR="00E750DA" w:rsidRPr="00E621C4" w:rsidRDefault="00E750DA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Для этого надзорными органами предполагается усиление контроля технического состояния эксплуатируемых транспортных средств по экологическим показателям, ограничения выбросов и утилизации отходов транспортных предприятий.</w:t>
      </w:r>
    </w:p>
    <w:p w14:paraId="6256DA54" w14:textId="77777777" w:rsidR="00E750DA" w:rsidRPr="00E621C4" w:rsidRDefault="00E750DA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Рассмотрим отдельные характерные факторы, неблагоприятно влияющие на </w:t>
      </w:r>
      <w:r w:rsidRPr="00E621C4">
        <w:rPr>
          <w:sz w:val="26"/>
          <w:szCs w:val="26"/>
        </w:rPr>
        <w:lastRenderedPageBreak/>
        <w:t>здоровье.</w:t>
      </w:r>
    </w:p>
    <w:p w14:paraId="3902AFD8" w14:textId="77777777" w:rsidR="00E750DA" w:rsidRPr="00E621C4" w:rsidRDefault="00E750DA" w:rsidP="004D2132">
      <w:pPr>
        <w:pStyle w:val="affe"/>
        <w:rPr>
          <w:b/>
          <w:sz w:val="26"/>
          <w:szCs w:val="26"/>
        </w:rPr>
      </w:pPr>
      <w:r w:rsidRPr="00E621C4">
        <w:rPr>
          <w:b/>
          <w:sz w:val="26"/>
          <w:szCs w:val="26"/>
        </w:rPr>
        <w:t>Загрязнение атмосферы</w:t>
      </w:r>
    </w:p>
    <w:p w14:paraId="3720B774" w14:textId="77777777" w:rsidR="00E750DA" w:rsidRPr="00E621C4" w:rsidRDefault="00E750DA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Выбросы в воздух дыма и газообразных загрязняющих веществ (диоксид азота (NO2), диоксид серы (SO2) и озон (О3)) приводят к вредным проявлениям для здоровья, особенно к респираторным аллергическим заболеваниям.</w:t>
      </w:r>
    </w:p>
    <w:p w14:paraId="7D2AA9A4" w14:textId="2E05DA94" w:rsidR="00E750DA" w:rsidRPr="00E621C4" w:rsidRDefault="00E750DA" w:rsidP="004D2132">
      <w:pPr>
        <w:pStyle w:val="affe"/>
        <w:rPr>
          <w:b/>
          <w:sz w:val="26"/>
          <w:szCs w:val="26"/>
        </w:rPr>
      </w:pPr>
      <w:r w:rsidRPr="00E621C4">
        <w:rPr>
          <w:b/>
          <w:sz w:val="26"/>
          <w:szCs w:val="26"/>
        </w:rPr>
        <w:t>Воздействие шума</w:t>
      </w:r>
    </w:p>
    <w:p w14:paraId="68BAE3E0" w14:textId="77777777" w:rsidR="00E750DA" w:rsidRPr="00E621C4" w:rsidRDefault="00E750DA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Автомобильный, железнодорожный и воздушный транспорт, служит главным источником бытового шума. Приблизительно 30 % населения России подвергается воздействию шума от автомобильного транспорта с уровнем выше 55 дБ. Это приводит к росту риска сердечно-сосудистых и эндокринных заболеваний. Воздействие шума влияет на познавательные способности людей, мотивацию, вызывает раздражительность.</w:t>
      </w:r>
    </w:p>
    <w:p w14:paraId="64C4E668" w14:textId="77777777" w:rsidR="00E750DA" w:rsidRPr="00E621C4" w:rsidRDefault="00E750DA" w:rsidP="004D2132">
      <w:pPr>
        <w:pStyle w:val="affe"/>
        <w:rPr>
          <w:b/>
          <w:sz w:val="26"/>
          <w:szCs w:val="26"/>
        </w:rPr>
      </w:pPr>
      <w:r w:rsidRPr="00E621C4">
        <w:rPr>
          <w:b/>
          <w:sz w:val="26"/>
          <w:szCs w:val="26"/>
        </w:rPr>
        <w:t>Снижение двигательной активности</w:t>
      </w:r>
    </w:p>
    <w:p w14:paraId="70C82268" w14:textId="77777777" w:rsidR="00E750DA" w:rsidRPr="00E621C4" w:rsidRDefault="00E750DA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Исследования показывают тенденцию к снижению уровня активности у людей,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сердечно-сосудистые заболевания, инсульт, диабет типа II, ожирение, некоторые типы рака, остеопороз и вызывают депрессию.</w:t>
      </w:r>
    </w:p>
    <w:p w14:paraId="1AF217D7" w14:textId="63F0DB4A" w:rsidR="00357190" w:rsidRPr="00E621C4" w:rsidRDefault="00E750DA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Учитывая сложившуюся планировочную структуру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</w:t>
      </w:r>
      <w:r w:rsidR="00B71853" w:rsidRPr="00E621C4">
        <w:rPr>
          <w:sz w:val="26"/>
          <w:szCs w:val="26"/>
        </w:rPr>
        <w:t>поселения</w:t>
      </w:r>
      <w:r w:rsidRPr="00E621C4">
        <w:rPr>
          <w:sz w:val="26"/>
          <w:szCs w:val="26"/>
        </w:rPr>
        <w:t xml:space="preserve"> и характер дорожно-транспортной сети, можно сделать вывод о сравнительной благополучности экологической ситуации в части воздействия транспортной инфраструктуры на окружающую среду, безопасность и здоровье человека.</w:t>
      </w:r>
      <w:r w:rsidR="005007D8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Отсутствие участков дорог с интенсивным движением особенно в районах жилой застройки, прохождение маршрутов грузового автотранспорта без захода в жилую зону, позволяет в целом снизить загрязненность воздуха. Повышение уровня загрязнения атмосферного воздуха возможно в зимний период, что связано с необходимостью прогрева транспорта.</w:t>
      </w:r>
      <w:r w:rsidR="005007D8" w:rsidRPr="00E621C4">
        <w:rPr>
          <w:sz w:val="26"/>
          <w:szCs w:val="26"/>
        </w:rPr>
        <w:t xml:space="preserve"> </w:t>
      </w:r>
    </w:p>
    <w:p w14:paraId="717E3C61" w14:textId="0A0E5C20" w:rsidR="00357190" w:rsidRPr="00E621C4" w:rsidRDefault="00E750DA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вести разъяснительную работу среди жителей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</w:t>
      </w:r>
      <w:r w:rsidR="00B71853" w:rsidRPr="00E621C4">
        <w:rPr>
          <w:sz w:val="26"/>
          <w:szCs w:val="26"/>
        </w:rPr>
        <w:t>поселения</w:t>
      </w:r>
      <w:r w:rsidRPr="00E621C4">
        <w:rPr>
          <w:sz w:val="26"/>
          <w:szCs w:val="26"/>
        </w:rPr>
        <w:t>, которая будет направлена на снижение использования автомобильного транспорта при передвижении в границах населенного пункта.</w:t>
      </w:r>
      <w:r w:rsidR="00435C7C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Необходимо развивать инфраструктуру, ориентированную на сезонное использование населением велосипедного транспорта и пешеходного движения.</w:t>
      </w:r>
    </w:p>
    <w:p w14:paraId="7FBC546E" w14:textId="7F8D5D49" w:rsidR="00E750DA" w:rsidRPr="00E621C4" w:rsidRDefault="00E750DA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Для обеспечения требуемых гигиенических норм содержания в приземном слое атмосферы загрязняющих веществ, уменьшения отрицательного влияния предприятий на население, согласно СанПиН</w:t>
      </w:r>
      <w:r w:rsidR="00B14D24" w:rsidRPr="00E621C4">
        <w:rPr>
          <w:rStyle w:val="affd"/>
          <w:sz w:val="26"/>
          <w:szCs w:val="26"/>
        </w:rPr>
        <w:footnoteReference w:id="4"/>
      </w:r>
      <w:r w:rsidR="00B14D24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требуется для предприятий, являющихся источником негативного воздействия устанавливать санитарно-защитную зону.</w:t>
      </w:r>
    </w:p>
    <w:p w14:paraId="76FFF166" w14:textId="46A1A080" w:rsidR="00E750DA" w:rsidRPr="00E621C4" w:rsidRDefault="00260D49" w:rsidP="00E621C4">
      <w:pPr>
        <w:pStyle w:val="af4"/>
      </w:pPr>
      <w:bookmarkStart w:id="72" w:name="_Toc46963643"/>
      <w:bookmarkStart w:id="73" w:name="_Toc116354545"/>
      <w:r w:rsidRPr="00E621C4">
        <w:lastRenderedPageBreak/>
        <w:t>2.11.</w:t>
      </w:r>
      <w:r w:rsidR="00E750DA" w:rsidRPr="00E621C4">
        <w:t xml:space="preserve"> </w:t>
      </w:r>
      <w:bookmarkStart w:id="74" w:name="_Toc520039980"/>
      <w:r w:rsidR="00E750DA" w:rsidRPr="00E621C4">
        <w:t xml:space="preserve">Характеристика существующих условий и перспектив развития и размещения транспортной инфраструктуры </w:t>
      </w:r>
      <w:r w:rsidR="0029493C" w:rsidRPr="00E621C4">
        <w:t>сельского</w:t>
      </w:r>
      <w:r w:rsidR="00E750DA" w:rsidRPr="00E621C4">
        <w:t xml:space="preserve"> </w:t>
      </w:r>
      <w:bookmarkEnd w:id="74"/>
      <w:r w:rsidR="00B71853" w:rsidRPr="00E621C4">
        <w:t>поселения</w:t>
      </w:r>
      <w:bookmarkEnd w:id="72"/>
      <w:bookmarkEnd w:id="73"/>
    </w:p>
    <w:p w14:paraId="53DCD68E" w14:textId="4A5AAEAC" w:rsidR="00E750DA" w:rsidRPr="00E621C4" w:rsidRDefault="00E750DA" w:rsidP="00E621C4">
      <w:pPr>
        <w:pStyle w:val="af4"/>
      </w:pPr>
      <w:bookmarkStart w:id="75" w:name="_Toc520039981"/>
      <w:bookmarkStart w:id="76" w:name="_Toc46963644"/>
      <w:bookmarkStart w:id="77" w:name="_Toc116354546"/>
      <w:r w:rsidRPr="00E621C4">
        <w:t>2.11.1.</w:t>
      </w:r>
      <w:r w:rsidR="00260D49" w:rsidRPr="00E621C4">
        <w:t xml:space="preserve"> </w:t>
      </w:r>
      <w:r w:rsidRPr="00E621C4">
        <w:t>Характеристика существующих условий</w:t>
      </w:r>
      <w:bookmarkEnd w:id="75"/>
      <w:bookmarkEnd w:id="76"/>
      <w:bookmarkEnd w:id="77"/>
    </w:p>
    <w:p w14:paraId="16C20821" w14:textId="77777777" w:rsidR="00E750DA" w:rsidRPr="00E621C4" w:rsidRDefault="00E750DA" w:rsidP="008B2731">
      <w:pPr>
        <w:pStyle w:val="aff2"/>
        <w:spacing w:line="240" w:lineRule="auto"/>
        <w:ind w:firstLine="709"/>
        <w:rPr>
          <w:sz w:val="26"/>
          <w:szCs w:val="26"/>
        </w:rPr>
      </w:pPr>
      <w:r w:rsidRPr="00E621C4">
        <w:rPr>
          <w:sz w:val="26"/>
          <w:szCs w:val="26"/>
        </w:rPr>
        <w:t>В таблице 2.11.1 представлены основные характеристики существующих условий транспортной инфраструктуры.</w:t>
      </w:r>
    </w:p>
    <w:p w14:paraId="28E37643" w14:textId="5B8C2DEE" w:rsidR="00E750DA" w:rsidRPr="00E621C4" w:rsidRDefault="00E750DA" w:rsidP="00D70E85">
      <w:pPr>
        <w:pStyle w:val="aff4"/>
        <w:rPr>
          <w:sz w:val="26"/>
          <w:szCs w:val="26"/>
        </w:rPr>
      </w:pPr>
      <w:bookmarkStart w:id="78" w:name="_Toc116354516"/>
      <w:r w:rsidRPr="00E621C4">
        <w:rPr>
          <w:sz w:val="26"/>
          <w:szCs w:val="26"/>
        </w:rPr>
        <w:t>Таблица 2.11.1.</w:t>
      </w:r>
      <w:r w:rsidR="00435C7C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Основные характеристики существующих условий транспортной инфраструктуры</w:t>
      </w:r>
      <w:bookmarkEnd w:id="78"/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003"/>
        <w:gridCol w:w="1174"/>
      </w:tblGrid>
      <w:tr w:rsidR="00EC6D60" w:rsidRPr="00E621C4" w14:paraId="3746F6CE" w14:textId="77777777" w:rsidTr="00EC6D60">
        <w:trPr>
          <w:trHeight w:val="741"/>
          <w:tblHeader/>
        </w:trPr>
        <w:tc>
          <w:tcPr>
            <w:tcW w:w="6232" w:type="dxa"/>
            <w:shd w:val="clear" w:color="auto" w:fill="auto"/>
            <w:noWrap/>
            <w:hideMark/>
          </w:tcPr>
          <w:p w14:paraId="0553874D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bookmarkStart w:id="79" w:name="_Toc520039982"/>
            <w:bookmarkStart w:id="80" w:name="_Toc46963645"/>
            <w:bookmarkStart w:id="81" w:name="_Toc116354547"/>
            <w:r w:rsidRPr="00E621C4">
              <w:rPr>
                <w:color w:val="000000"/>
                <w:sz w:val="26"/>
                <w:szCs w:val="26"/>
              </w:rPr>
              <w:t>Показатель</w:t>
            </w:r>
          </w:p>
        </w:tc>
        <w:tc>
          <w:tcPr>
            <w:tcW w:w="2003" w:type="dxa"/>
            <w:shd w:val="clear" w:color="auto" w:fill="auto"/>
            <w:hideMark/>
          </w:tcPr>
          <w:p w14:paraId="707A3FFB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 измерения</w:t>
            </w:r>
          </w:p>
        </w:tc>
        <w:tc>
          <w:tcPr>
            <w:tcW w:w="1174" w:type="dxa"/>
            <w:shd w:val="clear" w:color="auto" w:fill="auto"/>
            <w:hideMark/>
          </w:tcPr>
          <w:p w14:paraId="0D0C989A" w14:textId="5B04F6A8" w:rsidR="00EC6D60" w:rsidRPr="00E621C4" w:rsidRDefault="00EC6D60" w:rsidP="00EC6D60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  <w:lang w:val="en-US"/>
              </w:rPr>
              <w:t>2022год</w:t>
            </w:r>
          </w:p>
        </w:tc>
      </w:tr>
      <w:tr w:rsidR="00EC6D60" w:rsidRPr="00E621C4" w14:paraId="1B4E8A70" w14:textId="77777777" w:rsidTr="00EC6D60">
        <w:trPr>
          <w:trHeight w:val="20"/>
        </w:trPr>
        <w:tc>
          <w:tcPr>
            <w:tcW w:w="6232" w:type="dxa"/>
            <w:shd w:val="clear" w:color="auto" w:fill="auto"/>
            <w:hideMark/>
          </w:tcPr>
          <w:p w14:paraId="387712C8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 автомобильных дорог общего пользования местного значения, в отношении которых произведен капитальный ремонт и ремонт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4B18433E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7CD89163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EC6D60" w:rsidRPr="00E621C4" w14:paraId="08054C99" w14:textId="77777777" w:rsidTr="00EC6D60">
        <w:trPr>
          <w:trHeight w:val="20"/>
        </w:trPr>
        <w:tc>
          <w:tcPr>
            <w:tcW w:w="6232" w:type="dxa"/>
            <w:shd w:val="clear" w:color="auto" w:fill="auto"/>
            <w:hideMark/>
          </w:tcPr>
          <w:p w14:paraId="2F21ADC0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Общая протяженность улиц, проездов, набережных на конец года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3A136808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158AC71C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28.3</w:t>
            </w:r>
          </w:p>
        </w:tc>
      </w:tr>
      <w:tr w:rsidR="00EC6D60" w:rsidRPr="00E621C4" w14:paraId="633D9CDB" w14:textId="77777777" w:rsidTr="00EC6D60">
        <w:trPr>
          <w:trHeight w:val="20"/>
        </w:trPr>
        <w:tc>
          <w:tcPr>
            <w:tcW w:w="6232" w:type="dxa"/>
            <w:shd w:val="clear" w:color="auto" w:fill="auto"/>
            <w:hideMark/>
          </w:tcPr>
          <w:p w14:paraId="4E5851BD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Общее протяжённость освещенных частей улиц, проездов, набережных на конец года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2D44966E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3B4BBA7A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15.6</w:t>
            </w:r>
          </w:p>
        </w:tc>
      </w:tr>
      <w:tr w:rsidR="00EC6D60" w:rsidRPr="00E621C4" w14:paraId="5D6B3F69" w14:textId="77777777" w:rsidTr="00EC6D60">
        <w:trPr>
          <w:trHeight w:val="20"/>
        </w:trPr>
        <w:tc>
          <w:tcPr>
            <w:tcW w:w="6232" w:type="dxa"/>
            <w:shd w:val="clear" w:color="auto" w:fill="auto"/>
            <w:hideMark/>
          </w:tcPr>
          <w:p w14:paraId="4DB762C9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Количество станций технического обслуживания 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0F55A213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63375957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EC6D60" w:rsidRPr="00E621C4" w14:paraId="68473ED3" w14:textId="77777777" w:rsidTr="00EC6D60">
        <w:trPr>
          <w:trHeight w:val="20"/>
        </w:trPr>
        <w:tc>
          <w:tcPr>
            <w:tcW w:w="6232" w:type="dxa"/>
            <w:shd w:val="clear" w:color="auto" w:fill="auto"/>
            <w:hideMark/>
          </w:tcPr>
          <w:p w14:paraId="766C930E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автозаправочных станций (АЗС), расположенных на автомобильных дорогах общего пользования местного значения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3E528037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7E0D88D5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EC6D60" w:rsidRPr="00E621C4" w14:paraId="04E0158A" w14:textId="77777777" w:rsidTr="00EC6D60">
        <w:trPr>
          <w:trHeight w:val="20"/>
        </w:trPr>
        <w:tc>
          <w:tcPr>
            <w:tcW w:w="6232" w:type="dxa"/>
            <w:shd w:val="clear" w:color="auto" w:fill="auto"/>
            <w:noWrap/>
            <w:hideMark/>
          </w:tcPr>
          <w:p w14:paraId="104210C7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многотопливных заправочных станций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518A59E4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43A75120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EC6D60" w:rsidRPr="00E621C4" w14:paraId="5A74DCD3" w14:textId="77777777" w:rsidTr="00EC6D60">
        <w:trPr>
          <w:trHeight w:val="20"/>
        </w:trPr>
        <w:tc>
          <w:tcPr>
            <w:tcW w:w="9409" w:type="dxa"/>
            <w:gridSpan w:val="3"/>
            <w:shd w:val="clear" w:color="auto" w:fill="auto"/>
            <w:hideMark/>
          </w:tcPr>
          <w:p w14:paraId="23A70B9A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Индикаторы развития транспорта общественного пользования</w:t>
            </w:r>
          </w:p>
        </w:tc>
      </w:tr>
      <w:tr w:rsidR="00EC6D60" w:rsidRPr="00E621C4" w14:paraId="56DB4C33" w14:textId="77777777" w:rsidTr="00EC6D60">
        <w:trPr>
          <w:trHeight w:val="20"/>
        </w:trPr>
        <w:tc>
          <w:tcPr>
            <w:tcW w:w="6232" w:type="dxa"/>
            <w:shd w:val="clear" w:color="auto" w:fill="auto"/>
            <w:noWrap/>
            <w:hideMark/>
          </w:tcPr>
          <w:p w14:paraId="5048683D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rFonts w:eastAsia="Symbol"/>
                <w:color w:val="000000"/>
                <w:sz w:val="26"/>
                <w:szCs w:val="26"/>
              </w:rPr>
              <w:t>Число транспортно-пересадочных узлов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04D3C0FC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4A9F2856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EC6D60" w:rsidRPr="00E621C4" w14:paraId="5CF313E5" w14:textId="77777777" w:rsidTr="00EC6D60">
        <w:trPr>
          <w:trHeight w:val="20"/>
        </w:trPr>
        <w:tc>
          <w:tcPr>
            <w:tcW w:w="6232" w:type="dxa"/>
            <w:shd w:val="clear" w:color="auto" w:fill="auto"/>
            <w:noWrap/>
            <w:hideMark/>
          </w:tcPr>
          <w:p w14:paraId="36071C04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rFonts w:eastAsia="Symbol"/>
                <w:color w:val="000000"/>
                <w:sz w:val="26"/>
                <w:szCs w:val="26"/>
              </w:rPr>
              <w:t>Пассажиропоток автобусного транспорта в год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49CA96FA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тыс.пасс/год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7C0EC045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29.1</w:t>
            </w:r>
          </w:p>
        </w:tc>
      </w:tr>
      <w:tr w:rsidR="00EC6D60" w:rsidRPr="00E621C4" w14:paraId="1BFFE5B7" w14:textId="77777777" w:rsidTr="00EC6D60">
        <w:trPr>
          <w:trHeight w:val="20"/>
        </w:trPr>
        <w:tc>
          <w:tcPr>
            <w:tcW w:w="9409" w:type="dxa"/>
            <w:gridSpan w:val="3"/>
            <w:shd w:val="clear" w:color="auto" w:fill="auto"/>
            <w:hideMark/>
          </w:tcPr>
          <w:p w14:paraId="744F29B4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Индикаторы развития инфраструктуры грузового транспорта, транспортных средств коммунальных и дорожных служб</w:t>
            </w:r>
          </w:p>
        </w:tc>
      </w:tr>
      <w:tr w:rsidR="00EC6D60" w:rsidRPr="00E621C4" w14:paraId="4A10BD40" w14:textId="77777777" w:rsidTr="00EC6D60">
        <w:trPr>
          <w:trHeight w:val="20"/>
        </w:trPr>
        <w:tc>
          <w:tcPr>
            <w:tcW w:w="6232" w:type="dxa"/>
            <w:shd w:val="clear" w:color="auto" w:fill="auto"/>
            <w:noWrap/>
            <w:hideMark/>
          </w:tcPr>
          <w:p w14:paraId="431C52C1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rFonts w:eastAsia="Symbol"/>
                <w:color w:val="000000"/>
                <w:sz w:val="26"/>
                <w:szCs w:val="26"/>
              </w:rPr>
              <w:t>Число мест стоянок большегрузного транспорта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309F9593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7539EB9C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</w:tr>
      <w:tr w:rsidR="00EC6D60" w:rsidRPr="00E621C4" w14:paraId="593C6266" w14:textId="77777777" w:rsidTr="00EC6D60">
        <w:trPr>
          <w:trHeight w:val="20"/>
        </w:trPr>
        <w:tc>
          <w:tcPr>
            <w:tcW w:w="6232" w:type="dxa"/>
            <w:shd w:val="clear" w:color="auto" w:fill="auto"/>
            <w:noWrap/>
            <w:hideMark/>
          </w:tcPr>
          <w:p w14:paraId="7F392A92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rFonts w:eastAsia="Symbol"/>
                <w:color w:val="000000"/>
                <w:sz w:val="26"/>
                <w:szCs w:val="26"/>
              </w:rPr>
              <w:t>Число мест стоянок транспорта коммунальных служб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4F231993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10990408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EC6D60" w:rsidRPr="00E621C4" w14:paraId="35718B30" w14:textId="77777777" w:rsidTr="00EC6D60">
        <w:trPr>
          <w:trHeight w:val="20"/>
        </w:trPr>
        <w:tc>
          <w:tcPr>
            <w:tcW w:w="6232" w:type="dxa"/>
            <w:shd w:val="clear" w:color="auto" w:fill="auto"/>
            <w:noWrap/>
            <w:hideMark/>
          </w:tcPr>
          <w:p w14:paraId="7C97C56F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Число мест стоянок транспорта дорожных служб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657E201E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32A31536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EC6D60" w:rsidRPr="00E621C4" w14:paraId="6ABDCC57" w14:textId="77777777" w:rsidTr="00EC6D60">
        <w:trPr>
          <w:trHeight w:val="20"/>
        </w:trPr>
        <w:tc>
          <w:tcPr>
            <w:tcW w:w="9409" w:type="dxa"/>
            <w:gridSpan w:val="3"/>
            <w:shd w:val="clear" w:color="auto" w:fill="auto"/>
            <w:hideMark/>
          </w:tcPr>
          <w:p w14:paraId="5FF590B8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Индикаторы развития инфраструктуры пешеходного и велосипедного движения</w:t>
            </w:r>
          </w:p>
        </w:tc>
      </w:tr>
      <w:tr w:rsidR="00EC6D60" w:rsidRPr="00E621C4" w14:paraId="5AD596C3" w14:textId="77777777" w:rsidTr="00EC6D60">
        <w:trPr>
          <w:trHeight w:val="20"/>
        </w:trPr>
        <w:tc>
          <w:tcPr>
            <w:tcW w:w="6232" w:type="dxa"/>
            <w:shd w:val="clear" w:color="auto" w:fill="auto"/>
            <w:noWrap/>
            <w:hideMark/>
          </w:tcPr>
          <w:p w14:paraId="0E551C38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 пешеходных дорожек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7228586C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10D51D66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8.8</w:t>
            </w:r>
          </w:p>
        </w:tc>
      </w:tr>
      <w:tr w:rsidR="00EC6D60" w:rsidRPr="00E621C4" w14:paraId="5AE18999" w14:textId="77777777" w:rsidTr="00EC6D60">
        <w:trPr>
          <w:trHeight w:val="20"/>
        </w:trPr>
        <w:tc>
          <w:tcPr>
            <w:tcW w:w="6232" w:type="dxa"/>
            <w:shd w:val="clear" w:color="auto" w:fill="auto"/>
            <w:noWrap/>
            <w:hideMark/>
          </w:tcPr>
          <w:p w14:paraId="4F05A655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 велосипедных дорожек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26CAEF82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525325E4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EC6D60" w:rsidRPr="00E621C4" w14:paraId="7EBCF474" w14:textId="77777777" w:rsidTr="00EC6D60">
        <w:trPr>
          <w:trHeight w:val="20"/>
        </w:trPr>
        <w:tc>
          <w:tcPr>
            <w:tcW w:w="6232" w:type="dxa"/>
            <w:shd w:val="clear" w:color="auto" w:fill="auto"/>
            <w:hideMark/>
          </w:tcPr>
          <w:p w14:paraId="19689065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Число пунктов хранения велосипедов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5B78360D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2DBE75E1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EC6D60" w:rsidRPr="00E621C4" w14:paraId="3F17D331" w14:textId="77777777" w:rsidTr="00EC6D60">
        <w:trPr>
          <w:trHeight w:val="20"/>
        </w:trPr>
        <w:tc>
          <w:tcPr>
            <w:tcW w:w="6232" w:type="dxa"/>
            <w:shd w:val="clear" w:color="auto" w:fill="auto"/>
            <w:noWrap/>
            <w:hideMark/>
          </w:tcPr>
          <w:p w14:paraId="31FAFD6D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пешеходных переходов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04D91F09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188846FB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12</w:t>
            </w:r>
          </w:p>
        </w:tc>
      </w:tr>
      <w:tr w:rsidR="00EC6D60" w:rsidRPr="00E621C4" w14:paraId="7BB05A9B" w14:textId="77777777" w:rsidTr="00EC6D60">
        <w:trPr>
          <w:trHeight w:val="20"/>
        </w:trPr>
        <w:tc>
          <w:tcPr>
            <w:tcW w:w="9409" w:type="dxa"/>
            <w:gridSpan w:val="3"/>
            <w:shd w:val="clear" w:color="auto" w:fill="auto"/>
            <w:hideMark/>
          </w:tcPr>
          <w:p w14:paraId="100DC7A2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Индикаторы развития сети дорог сельского поселения</w:t>
            </w:r>
          </w:p>
        </w:tc>
      </w:tr>
      <w:tr w:rsidR="00EC6D60" w:rsidRPr="00E621C4" w14:paraId="729D74D9" w14:textId="77777777" w:rsidTr="00EC6D60">
        <w:trPr>
          <w:trHeight w:val="20"/>
        </w:trPr>
        <w:tc>
          <w:tcPr>
            <w:tcW w:w="6232" w:type="dxa"/>
            <w:shd w:val="clear" w:color="auto" w:fill="auto"/>
            <w:hideMark/>
          </w:tcPr>
          <w:p w14:paraId="3790D476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rFonts w:eastAsia="Symbol"/>
                <w:color w:val="000000"/>
                <w:sz w:val="26"/>
                <w:szCs w:val="26"/>
              </w:rPr>
              <w:t>Протяженность дорог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4A3378ED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33B2EF92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28.3</w:t>
            </w:r>
          </w:p>
        </w:tc>
      </w:tr>
      <w:tr w:rsidR="00EC6D60" w:rsidRPr="00E621C4" w14:paraId="35D1AD25" w14:textId="77777777" w:rsidTr="00EC6D60">
        <w:trPr>
          <w:trHeight w:val="20"/>
        </w:trPr>
        <w:tc>
          <w:tcPr>
            <w:tcW w:w="6232" w:type="dxa"/>
            <w:shd w:val="clear" w:color="auto" w:fill="auto"/>
            <w:hideMark/>
          </w:tcPr>
          <w:p w14:paraId="1D98AD9B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rFonts w:eastAsia="Symbol"/>
                <w:color w:val="000000"/>
                <w:sz w:val="26"/>
                <w:szCs w:val="26"/>
              </w:rPr>
              <w:t>Протяженность дорог с асфальтобетонным покрытием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0548E80E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58FB2545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18.4</w:t>
            </w:r>
          </w:p>
        </w:tc>
      </w:tr>
      <w:tr w:rsidR="00EC6D60" w:rsidRPr="00E621C4" w14:paraId="3BDC0674" w14:textId="77777777" w:rsidTr="00EC6D60">
        <w:trPr>
          <w:trHeight w:val="20"/>
        </w:trPr>
        <w:tc>
          <w:tcPr>
            <w:tcW w:w="6232" w:type="dxa"/>
            <w:shd w:val="clear" w:color="auto" w:fill="auto"/>
            <w:noWrap/>
            <w:hideMark/>
          </w:tcPr>
          <w:p w14:paraId="47EC3F8E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установленных дорожных знаков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4D4EFFA1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6AB1A38B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356</w:t>
            </w:r>
          </w:p>
        </w:tc>
      </w:tr>
      <w:tr w:rsidR="00EC6D60" w:rsidRPr="00E621C4" w14:paraId="4F941402" w14:textId="77777777" w:rsidTr="00EC6D60">
        <w:trPr>
          <w:trHeight w:val="20"/>
        </w:trPr>
        <w:tc>
          <w:tcPr>
            <w:tcW w:w="6232" w:type="dxa"/>
            <w:shd w:val="clear" w:color="auto" w:fill="auto"/>
            <w:noWrap/>
            <w:hideMark/>
          </w:tcPr>
          <w:p w14:paraId="02F06CC2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зон, обслуживаемых светофорными объектами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5C88EF12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0C485FE9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</w:tr>
      <w:tr w:rsidR="00EC6D60" w:rsidRPr="00E621C4" w14:paraId="4509582C" w14:textId="77777777" w:rsidTr="00EC6D60">
        <w:trPr>
          <w:trHeight w:val="20"/>
        </w:trPr>
        <w:tc>
          <w:tcPr>
            <w:tcW w:w="6232" w:type="dxa"/>
            <w:shd w:val="clear" w:color="auto" w:fill="auto"/>
            <w:noWrap/>
            <w:hideMark/>
          </w:tcPr>
          <w:p w14:paraId="7ED06A90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установленных искусственных неровностей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1C950E5A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1D5445E0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10</w:t>
            </w:r>
          </w:p>
        </w:tc>
      </w:tr>
      <w:tr w:rsidR="00EC6D60" w:rsidRPr="00E621C4" w14:paraId="2438301E" w14:textId="77777777" w:rsidTr="00EC6D60">
        <w:trPr>
          <w:trHeight w:val="20"/>
        </w:trPr>
        <w:tc>
          <w:tcPr>
            <w:tcW w:w="6232" w:type="dxa"/>
            <w:shd w:val="clear" w:color="auto" w:fill="auto"/>
            <w:noWrap/>
            <w:hideMark/>
          </w:tcPr>
          <w:p w14:paraId="128879DC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 барьерных ограждений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18B7B9A7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5B59EF24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</w:t>
            </w:r>
          </w:p>
        </w:tc>
      </w:tr>
      <w:tr w:rsidR="00EC6D60" w:rsidRPr="00E621C4" w14:paraId="3942CF53" w14:textId="77777777" w:rsidTr="00EC6D60">
        <w:trPr>
          <w:trHeight w:val="20"/>
        </w:trPr>
        <w:tc>
          <w:tcPr>
            <w:tcW w:w="9409" w:type="dxa"/>
            <w:gridSpan w:val="3"/>
            <w:shd w:val="clear" w:color="auto" w:fill="auto"/>
            <w:hideMark/>
          </w:tcPr>
          <w:p w14:paraId="1A9AA1ED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Индикаторы по организации дорожного движения</w:t>
            </w:r>
          </w:p>
        </w:tc>
      </w:tr>
      <w:tr w:rsidR="00EC6D60" w:rsidRPr="00E621C4" w14:paraId="189D3685" w14:textId="77777777" w:rsidTr="00EC6D60">
        <w:trPr>
          <w:trHeight w:val="20"/>
        </w:trPr>
        <w:tc>
          <w:tcPr>
            <w:tcW w:w="6232" w:type="dxa"/>
            <w:shd w:val="clear" w:color="auto" w:fill="auto"/>
            <w:hideMark/>
          </w:tcPr>
          <w:p w14:paraId="53186EE7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Количество устройств для фиксации нарушений на дорогах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6B638642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642272DB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EC6D60" w:rsidRPr="00E621C4" w14:paraId="4DA2AA37" w14:textId="77777777" w:rsidTr="00EC6D60">
        <w:trPr>
          <w:trHeight w:val="20"/>
        </w:trPr>
        <w:tc>
          <w:tcPr>
            <w:tcW w:w="6232" w:type="dxa"/>
            <w:shd w:val="clear" w:color="auto" w:fill="auto"/>
            <w:hideMark/>
          </w:tcPr>
          <w:p w14:paraId="62414290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Доля дорожно- транспортных происшествий на автомобильных дорогах общего пользования местного значения, совершению которых сопутствовало наличие неудовлетворительных дорожных условий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7CA37BA1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26CAD038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EC6D60" w:rsidRPr="00E621C4" w14:paraId="5B029AE5" w14:textId="77777777" w:rsidTr="00EC6D60">
        <w:trPr>
          <w:trHeight w:val="20"/>
        </w:trPr>
        <w:tc>
          <w:tcPr>
            <w:tcW w:w="6232" w:type="dxa"/>
            <w:shd w:val="clear" w:color="auto" w:fill="auto"/>
            <w:hideMark/>
          </w:tcPr>
          <w:p w14:paraId="7468F0D2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Камеры фото-, видеофиксации нарушений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78EB9741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01169945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EC6D60" w:rsidRPr="00E621C4" w14:paraId="07AA9C93" w14:textId="77777777" w:rsidTr="00EC6D60">
        <w:trPr>
          <w:trHeight w:val="20"/>
        </w:trPr>
        <w:tc>
          <w:tcPr>
            <w:tcW w:w="6232" w:type="dxa"/>
            <w:shd w:val="clear" w:color="auto" w:fill="auto"/>
            <w:hideMark/>
          </w:tcPr>
          <w:p w14:paraId="0DFD3131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Объекты регулирования дорожного движения, подключенных к автоматизированной системе управления дорожным движением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4554D641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62AC50F4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</w:tbl>
    <w:p w14:paraId="2678A785" w14:textId="652D2271" w:rsidR="00D11640" w:rsidRPr="00E621C4" w:rsidRDefault="00D11640" w:rsidP="00E621C4">
      <w:pPr>
        <w:pStyle w:val="af4"/>
      </w:pPr>
      <w:r w:rsidRPr="00E621C4">
        <w:t>2.11.2. Перспективы развития и размещения транспортной инфраструктуры</w:t>
      </w:r>
      <w:bookmarkEnd w:id="79"/>
      <w:bookmarkEnd w:id="80"/>
      <w:bookmarkEnd w:id="81"/>
    </w:p>
    <w:p w14:paraId="7DBF6358" w14:textId="77777777" w:rsidR="00D11640" w:rsidRPr="00E621C4" w:rsidRDefault="00D11640" w:rsidP="004D2132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t>Транспортная инфраструктура</w:t>
      </w:r>
    </w:p>
    <w:p w14:paraId="3253127E" w14:textId="77777777" w:rsidR="00D11640" w:rsidRPr="00E621C4" w:rsidRDefault="00D11640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 перспективе предусматривается улучшение транспортного обслуживания как уже формирующихся, так и намечаемых новых районов застройки за счет:</w:t>
      </w:r>
    </w:p>
    <w:p w14:paraId="37F9386D" w14:textId="77777777" w:rsidR="00D11640" w:rsidRPr="00E621C4" w:rsidRDefault="00D11640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повышение безопасности автомобильного движения;</w:t>
      </w:r>
    </w:p>
    <w:p w14:paraId="6EF68077" w14:textId="173913F9" w:rsidR="00D11640" w:rsidRPr="00E621C4" w:rsidRDefault="00D11640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создание устойчивого автомобильного сообщения со всеми населенными пунктами </w:t>
      </w:r>
      <w:r w:rsidR="00B71853" w:rsidRPr="00E621C4">
        <w:rPr>
          <w:rFonts w:eastAsia="Calibri"/>
          <w:sz w:val="26"/>
          <w:szCs w:val="26"/>
          <w:lang w:eastAsia="en-US"/>
        </w:rPr>
        <w:t>поселения</w:t>
      </w:r>
      <w:r w:rsidRPr="00E621C4">
        <w:rPr>
          <w:rFonts w:eastAsia="Calibri"/>
          <w:sz w:val="26"/>
          <w:szCs w:val="26"/>
          <w:lang w:eastAsia="en-US"/>
        </w:rPr>
        <w:t>;</w:t>
      </w:r>
    </w:p>
    <w:p w14:paraId="01AB5164" w14:textId="77777777" w:rsidR="00D11640" w:rsidRPr="00E621C4" w:rsidRDefault="00D11640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обеспечение мобильности населения;</w:t>
      </w:r>
    </w:p>
    <w:p w14:paraId="245E1C0E" w14:textId="77777777" w:rsidR="00D11640" w:rsidRPr="00E621C4" w:rsidRDefault="00D11640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обеспечение транспортной доступности объектов социально-бытовой сферы и мест приложения труда;</w:t>
      </w:r>
    </w:p>
    <w:p w14:paraId="49671DCE" w14:textId="77777777" w:rsidR="00D11640" w:rsidRPr="00E621C4" w:rsidRDefault="00D11640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реконструкции существующих улиц;</w:t>
      </w:r>
    </w:p>
    <w:p w14:paraId="13EF34B7" w14:textId="77777777" w:rsidR="00D11640" w:rsidRPr="00E621C4" w:rsidRDefault="00D11640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модернизации тротуаров и мероприятий по организации безопасного пешеходного движения;</w:t>
      </w:r>
    </w:p>
    <w:p w14:paraId="5AC611E4" w14:textId="41AAB856" w:rsidR="00D11640" w:rsidRPr="00E621C4" w:rsidRDefault="00D11640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развитие объектов транспортной инфраструктуры в соответствии с ростом уровня автомобилизации населения </w:t>
      </w:r>
      <w:r w:rsidR="0029493C" w:rsidRPr="00E621C4">
        <w:rPr>
          <w:rFonts w:eastAsia="Calibri"/>
          <w:sz w:val="26"/>
          <w:szCs w:val="26"/>
          <w:lang w:eastAsia="en-US"/>
        </w:rPr>
        <w:t>сельского</w:t>
      </w:r>
      <w:r w:rsidRPr="00E621C4">
        <w:rPr>
          <w:rFonts w:eastAsia="Calibri"/>
          <w:sz w:val="26"/>
          <w:szCs w:val="26"/>
          <w:lang w:eastAsia="en-US"/>
        </w:rPr>
        <w:t xml:space="preserve"> </w:t>
      </w:r>
      <w:r w:rsidR="00B71853" w:rsidRPr="00E621C4">
        <w:rPr>
          <w:rFonts w:eastAsia="Calibri"/>
          <w:sz w:val="26"/>
          <w:szCs w:val="26"/>
          <w:lang w:eastAsia="en-US"/>
        </w:rPr>
        <w:t>поселения</w:t>
      </w:r>
      <w:r w:rsidRPr="00E621C4">
        <w:rPr>
          <w:rFonts w:eastAsia="Calibri"/>
          <w:sz w:val="26"/>
          <w:szCs w:val="26"/>
          <w:lang w:eastAsia="en-US"/>
        </w:rPr>
        <w:t>.</w:t>
      </w:r>
    </w:p>
    <w:p w14:paraId="45DD9F97" w14:textId="7D4D3F13" w:rsidR="004002A2" w:rsidRPr="00E621C4" w:rsidRDefault="004002A2" w:rsidP="004D2132">
      <w:pPr>
        <w:pStyle w:val="affe"/>
        <w:rPr>
          <w:b/>
          <w:bCs/>
          <w:sz w:val="26"/>
          <w:szCs w:val="26"/>
        </w:rPr>
      </w:pPr>
      <w:bookmarkStart w:id="82" w:name="_Hlk113412280"/>
      <w:r w:rsidRPr="00E621C4">
        <w:rPr>
          <w:b/>
          <w:bCs/>
          <w:sz w:val="26"/>
          <w:szCs w:val="26"/>
        </w:rPr>
        <w:t>Пассажирский транспорт</w:t>
      </w:r>
    </w:p>
    <w:p w14:paraId="38769B34" w14:textId="3718D70E" w:rsidR="00151079" w:rsidRPr="00E621C4" w:rsidRDefault="004002A2" w:rsidP="00A74036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Общественный пассажирский транспорт представлен </w:t>
      </w:r>
      <w:r w:rsidR="00A74036" w:rsidRPr="00E621C4">
        <w:rPr>
          <w:sz w:val="26"/>
          <w:szCs w:val="26"/>
        </w:rPr>
        <w:t xml:space="preserve">муниципальными и межмуниципальными </w:t>
      </w:r>
      <w:r w:rsidRPr="00E621C4">
        <w:rPr>
          <w:sz w:val="26"/>
          <w:szCs w:val="26"/>
        </w:rPr>
        <w:t>маршрутами (значительное количество являются транзитными)</w:t>
      </w:r>
      <w:r w:rsidR="00A74036" w:rsidRPr="00E621C4">
        <w:rPr>
          <w:sz w:val="26"/>
          <w:szCs w:val="26"/>
        </w:rPr>
        <w:t>.</w:t>
      </w:r>
    </w:p>
    <w:p w14:paraId="3EAB13C8" w14:textId="6FBF6B52" w:rsidR="004002A2" w:rsidRPr="00E621C4" w:rsidRDefault="004002A2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Генеральным планом </w:t>
      </w:r>
      <w:r w:rsidR="001245E6" w:rsidRPr="00E621C4">
        <w:rPr>
          <w:sz w:val="26"/>
          <w:szCs w:val="26"/>
        </w:rPr>
        <w:t>запланировано строительство автовокзала для организации транспортно-пересадочного пункта.</w:t>
      </w:r>
    </w:p>
    <w:p w14:paraId="302AEDBE" w14:textId="79EF52C2" w:rsidR="004002A2" w:rsidRPr="00E621C4" w:rsidRDefault="004002A2" w:rsidP="004D2132">
      <w:pPr>
        <w:pStyle w:val="affe"/>
        <w:rPr>
          <w:sz w:val="26"/>
          <w:szCs w:val="26"/>
        </w:rPr>
      </w:pPr>
      <w:r w:rsidRPr="00E621C4">
        <w:rPr>
          <w:b/>
          <w:sz w:val="26"/>
          <w:szCs w:val="26"/>
        </w:rPr>
        <w:t>Парковочное пространство</w:t>
      </w:r>
    </w:p>
    <w:p w14:paraId="4422AABC" w14:textId="24CC9D3E" w:rsidR="004002A2" w:rsidRPr="00E621C4" w:rsidRDefault="004002A2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Хранение автомобилей жителями индивидуальных жилых домов и личных подсобных хозяйств предусматривается на приусадебных земельных участках, для населения малоэтажной – 25% от расчетного числа автомобилей для временного хранения на придомовой территории. </w:t>
      </w:r>
      <w:r w:rsidR="001245E6" w:rsidRPr="00E621C4">
        <w:rPr>
          <w:sz w:val="26"/>
          <w:szCs w:val="26"/>
        </w:rPr>
        <w:t xml:space="preserve">Планируется строительство гаражей в новой жилой застройке. </w:t>
      </w:r>
      <w:r w:rsidRPr="00E621C4">
        <w:rPr>
          <w:sz w:val="26"/>
          <w:szCs w:val="26"/>
        </w:rPr>
        <w:t xml:space="preserve">Расчет количества транспортных средств и их размещение для временного хранения, а также грузовых и ведомственных автомобилей производится </w:t>
      </w:r>
      <w:r w:rsidRPr="00E621C4">
        <w:rPr>
          <w:sz w:val="26"/>
          <w:szCs w:val="26"/>
        </w:rPr>
        <w:lastRenderedPageBreak/>
        <w:t>на последующих этапах планирования.</w:t>
      </w:r>
    </w:p>
    <w:bookmarkEnd w:id="82"/>
    <w:p w14:paraId="421F421B" w14:textId="03FC1007" w:rsidR="00D11640" w:rsidRPr="00E621C4" w:rsidRDefault="00D11640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Увеличение парка автомобилей потребует развития предприятий автосервиса, станций технического обслуживания.</w:t>
      </w:r>
    </w:p>
    <w:p w14:paraId="4437CEF0" w14:textId="32BDB14A" w:rsidR="00D11640" w:rsidRPr="00E621C4" w:rsidRDefault="006B579A" w:rsidP="00E621C4">
      <w:pPr>
        <w:pStyle w:val="af4"/>
      </w:pPr>
      <w:bookmarkStart w:id="83" w:name="_Toc520039983"/>
      <w:bookmarkStart w:id="84" w:name="_Toc46963646"/>
      <w:bookmarkStart w:id="85" w:name="_Toc116354548"/>
      <w:r w:rsidRPr="00E621C4">
        <w:t xml:space="preserve">2.12. </w:t>
      </w:r>
      <w:r w:rsidR="00D11640" w:rsidRPr="00E621C4">
        <w:t xml:space="preserve">Оценка нормативно-правовой базы, необходимой для функционирования и развития транспортной инфраструктуры </w:t>
      </w:r>
      <w:r w:rsidR="0029493C" w:rsidRPr="00E621C4">
        <w:t>сельского</w:t>
      </w:r>
      <w:r w:rsidR="00D11640" w:rsidRPr="00E621C4">
        <w:t xml:space="preserve"> </w:t>
      </w:r>
      <w:bookmarkEnd w:id="83"/>
      <w:r w:rsidR="00B71853" w:rsidRPr="00E621C4">
        <w:t>поселения</w:t>
      </w:r>
      <w:bookmarkEnd w:id="84"/>
      <w:bookmarkEnd w:id="85"/>
    </w:p>
    <w:p w14:paraId="2C0AB1D1" w14:textId="77777777" w:rsidR="00D11640" w:rsidRPr="00E621C4" w:rsidRDefault="00D11640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Основными документами, определяющими порядок функционирования и развития транспортной инфраструктуры, являются: </w:t>
      </w:r>
    </w:p>
    <w:p w14:paraId="31547698" w14:textId="4BC30A4B" w:rsidR="00D11640" w:rsidRPr="00E621C4" w:rsidRDefault="00D11640" w:rsidP="00882299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Градостроительный кодекс РФ от 29</w:t>
      </w:r>
      <w:r w:rsidR="00F72B89" w:rsidRPr="00E621C4">
        <w:rPr>
          <w:rFonts w:eastAsia="Calibri"/>
          <w:sz w:val="26"/>
          <w:szCs w:val="26"/>
          <w:lang w:eastAsia="en-US"/>
        </w:rPr>
        <w:t xml:space="preserve"> декабря </w:t>
      </w:r>
      <w:r w:rsidRPr="00E621C4">
        <w:rPr>
          <w:rFonts w:eastAsia="Calibri"/>
          <w:sz w:val="26"/>
          <w:szCs w:val="26"/>
          <w:lang w:eastAsia="en-US"/>
        </w:rPr>
        <w:t>2004</w:t>
      </w:r>
      <w:r w:rsidR="00F72B89" w:rsidRPr="00E621C4">
        <w:rPr>
          <w:rFonts w:eastAsia="Calibri"/>
          <w:sz w:val="26"/>
          <w:szCs w:val="26"/>
          <w:lang w:eastAsia="en-US"/>
        </w:rPr>
        <w:t>г.</w:t>
      </w:r>
      <w:r w:rsidRPr="00E621C4">
        <w:rPr>
          <w:rFonts w:eastAsia="Calibri"/>
          <w:sz w:val="26"/>
          <w:szCs w:val="26"/>
          <w:lang w:eastAsia="en-US"/>
        </w:rPr>
        <w:t xml:space="preserve"> № 190-ФЗ;</w:t>
      </w:r>
    </w:p>
    <w:p w14:paraId="10566CA1" w14:textId="492718D9" w:rsidR="00D11640" w:rsidRPr="00E621C4" w:rsidRDefault="00D11640" w:rsidP="00882299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Федеральный закон от 08</w:t>
      </w:r>
      <w:r w:rsidR="00F72B89" w:rsidRPr="00E621C4">
        <w:rPr>
          <w:rFonts w:eastAsia="Calibri"/>
          <w:sz w:val="26"/>
          <w:szCs w:val="26"/>
          <w:lang w:eastAsia="en-US"/>
        </w:rPr>
        <w:t xml:space="preserve"> ноября </w:t>
      </w:r>
      <w:r w:rsidRPr="00E621C4">
        <w:rPr>
          <w:rFonts w:eastAsia="Calibri"/>
          <w:sz w:val="26"/>
          <w:szCs w:val="26"/>
          <w:lang w:eastAsia="en-US"/>
        </w:rPr>
        <w:t>2007</w:t>
      </w:r>
      <w:r w:rsidR="00F72B89" w:rsidRPr="00E621C4">
        <w:rPr>
          <w:rFonts w:eastAsia="Calibri"/>
          <w:sz w:val="26"/>
          <w:szCs w:val="26"/>
          <w:lang w:eastAsia="en-US"/>
        </w:rPr>
        <w:t>г.</w:t>
      </w:r>
      <w:r w:rsidRPr="00E621C4">
        <w:rPr>
          <w:rFonts w:eastAsia="Calibri"/>
          <w:sz w:val="26"/>
          <w:szCs w:val="26"/>
          <w:lang w:eastAsia="en-US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5E9213EF" w14:textId="58FEF337" w:rsidR="00D11640" w:rsidRPr="00E621C4" w:rsidRDefault="00D11640" w:rsidP="00882299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Федеральный закон от 10</w:t>
      </w:r>
      <w:r w:rsidR="00F72B89" w:rsidRPr="00E621C4">
        <w:rPr>
          <w:rFonts w:eastAsia="Calibri"/>
          <w:sz w:val="26"/>
          <w:szCs w:val="26"/>
          <w:lang w:eastAsia="en-US"/>
        </w:rPr>
        <w:t xml:space="preserve"> декабря </w:t>
      </w:r>
      <w:r w:rsidRPr="00E621C4">
        <w:rPr>
          <w:rFonts w:eastAsia="Calibri"/>
          <w:sz w:val="26"/>
          <w:szCs w:val="26"/>
          <w:lang w:eastAsia="en-US"/>
        </w:rPr>
        <w:t>1995</w:t>
      </w:r>
      <w:r w:rsidR="00F72B89" w:rsidRPr="00E621C4">
        <w:rPr>
          <w:rFonts w:eastAsia="Calibri"/>
          <w:sz w:val="26"/>
          <w:szCs w:val="26"/>
          <w:lang w:eastAsia="en-US"/>
        </w:rPr>
        <w:t>г.</w:t>
      </w:r>
      <w:r w:rsidRPr="00E621C4">
        <w:rPr>
          <w:rFonts w:eastAsia="Calibri"/>
          <w:sz w:val="26"/>
          <w:szCs w:val="26"/>
          <w:lang w:eastAsia="en-US"/>
        </w:rPr>
        <w:t xml:space="preserve"> № 196-ФЗ «О безопасности дорожного движения»;</w:t>
      </w:r>
    </w:p>
    <w:p w14:paraId="2513A18D" w14:textId="78597665" w:rsidR="00D11640" w:rsidRPr="00E621C4" w:rsidRDefault="00D11640" w:rsidP="00882299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Постановление Правительства РФ от 23</w:t>
      </w:r>
      <w:r w:rsidR="00F72B89" w:rsidRPr="00E621C4">
        <w:rPr>
          <w:rFonts w:eastAsia="Calibri"/>
          <w:sz w:val="26"/>
          <w:szCs w:val="26"/>
          <w:lang w:eastAsia="en-US"/>
        </w:rPr>
        <w:t xml:space="preserve"> октября </w:t>
      </w:r>
      <w:r w:rsidRPr="00E621C4">
        <w:rPr>
          <w:rFonts w:eastAsia="Calibri"/>
          <w:sz w:val="26"/>
          <w:szCs w:val="26"/>
          <w:lang w:eastAsia="en-US"/>
        </w:rPr>
        <w:t>1993</w:t>
      </w:r>
      <w:r w:rsidR="00F72B89" w:rsidRPr="00E621C4">
        <w:rPr>
          <w:rFonts w:eastAsia="Calibri"/>
          <w:sz w:val="26"/>
          <w:szCs w:val="26"/>
          <w:lang w:eastAsia="en-US"/>
        </w:rPr>
        <w:t>г.</w:t>
      </w:r>
      <w:r w:rsidRPr="00E621C4">
        <w:rPr>
          <w:rFonts w:eastAsia="Calibri"/>
          <w:sz w:val="26"/>
          <w:szCs w:val="26"/>
          <w:lang w:eastAsia="en-US"/>
        </w:rPr>
        <w:t xml:space="preserve"> № 1090 «О правилах дорожного движения»;</w:t>
      </w:r>
    </w:p>
    <w:p w14:paraId="4B60576E" w14:textId="4288AA51" w:rsidR="003D1252" w:rsidRPr="00E621C4" w:rsidRDefault="00D11640" w:rsidP="00882299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Постановление Правительства РФ от 25</w:t>
      </w:r>
      <w:r w:rsidR="008A5838" w:rsidRPr="00E621C4">
        <w:rPr>
          <w:rFonts w:eastAsia="Calibri"/>
          <w:sz w:val="26"/>
          <w:szCs w:val="26"/>
          <w:lang w:eastAsia="en-US"/>
        </w:rPr>
        <w:t xml:space="preserve"> </w:t>
      </w:r>
      <w:r w:rsidR="00F72B89" w:rsidRPr="00E621C4">
        <w:rPr>
          <w:rFonts w:eastAsia="Calibri"/>
          <w:sz w:val="26"/>
          <w:szCs w:val="26"/>
          <w:lang w:eastAsia="en-US"/>
        </w:rPr>
        <w:t xml:space="preserve">декабря </w:t>
      </w:r>
      <w:r w:rsidRPr="00E621C4">
        <w:rPr>
          <w:rFonts w:eastAsia="Calibri"/>
          <w:sz w:val="26"/>
          <w:szCs w:val="26"/>
          <w:lang w:eastAsia="en-US"/>
        </w:rPr>
        <w:t>2015</w:t>
      </w:r>
      <w:r w:rsidR="008A5838" w:rsidRPr="00E621C4">
        <w:rPr>
          <w:rFonts w:eastAsia="Calibri"/>
          <w:sz w:val="26"/>
          <w:szCs w:val="26"/>
          <w:lang w:eastAsia="en-US"/>
        </w:rPr>
        <w:t>г.</w:t>
      </w:r>
      <w:r w:rsidRPr="00E621C4">
        <w:rPr>
          <w:rFonts w:eastAsia="Calibri"/>
          <w:sz w:val="26"/>
          <w:szCs w:val="26"/>
          <w:lang w:eastAsia="en-US"/>
        </w:rPr>
        <w:t xml:space="preserve"> № 1440 «Об утверждении требований к программам комплексного развития транспортной инфраструктуры поселений, городских округов»;</w:t>
      </w:r>
    </w:p>
    <w:p w14:paraId="3BBC3C84" w14:textId="77777777" w:rsidR="00C9592D" w:rsidRPr="00E621C4" w:rsidRDefault="00C9592D" w:rsidP="00C9592D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Транспортная стратегия РФ на период до 2030 года с прогнозом на период до 2035 года, в редакции распоряжения Правительства Российской Федерации от 27 ноября 2021 г.  № 3363-р;</w:t>
      </w:r>
    </w:p>
    <w:p w14:paraId="3261CC3A" w14:textId="6E9F2F37" w:rsidR="00C302E5" w:rsidRPr="00E621C4" w:rsidRDefault="00C302E5" w:rsidP="00882299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Постановление</w:t>
      </w:r>
      <w:r w:rsidR="0023397E">
        <w:rPr>
          <w:rFonts w:eastAsia="Calibri"/>
          <w:sz w:val="26"/>
          <w:szCs w:val="26"/>
          <w:lang w:eastAsia="en-US"/>
        </w:rPr>
        <w:t xml:space="preserve"> а</w:t>
      </w:r>
      <w:r w:rsidR="002E6A11" w:rsidRPr="00E621C4">
        <w:rPr>
          <w:rFonts w:eastAsia="Calibri"/>
          <w:sz w:val="26"/>
          <w:szCs w:val="26"/>
          <w:lang w:eastAsia="en-US"/>
        </w:rPr>
        <w:t>дминистрации сельского поселения Салым</w:t>
      </w:r>
      <w:r w:rsidRPr="00E621C4">
        <w:rPr>
          <w:rFonts w:eastAsia="Calibri"/>
          <w:sz w:val="26"/>
          <w:szCs w:val="26"/>
          <w:lang w:eastAsia="en-US"/>
        </w:rPr>
        <w:t xml:space="preserve"> от 22.04.2022 № 81-п "О внесении изменений в постановление администрации сельского поселения Салым от 30 ноября 2018 года №173-п «Об утверждении муниципальной программы «Развитие транспортной системы сельского поселения Салым на 2019-2025 годы»"</w:t>
      </w:r>
      <w:r w:rsidR="00202293" w:rsidRPr="00E621C4">
        <w:rPr>
          <w:rFonts w:eastAsia="Calibri"/>
          <w:sz w:val="26"/>
          <w:szCs w:val="26"/>
          <w:lang w:eastAsia="en-US"/>
        </w:rPr>
        <w:t>;</w:t>
      </w:r>
    </w:p>
    <w:p w14:paraId="1C037C76" w14:textId="08F67DB0" w:rsidR="00C302E5" w:rsidRPr="00E621C4" w:rsidRDefault="00C302E5" w:rsidP="00882299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Постановление </w:t>
      </w:r>
      <w:r w:rsidR="0023397E">
        <w:rPr>
          <w:rFonts w:eastAsia="Calibri"/>
          <w:sz w:val="26"/>
          <w:szCs w:val="26"/>
          <w:lang w:eastAsia="en-US"/>
        </w:rPr>
        <w:t>а</w:t>
      </w:r>
      <w:r w:rsidR="002E6A11" w:rsidRPr="00E621C4">
        <w:rPr>
          <w:rFonts w:eastAsia="Calibri"/>
          <w:sz w:val="26"/>
          <w:szCs w:val="26"/>
          <w:lang w:eastAsia="en-US"/>
        </w:rPr>
        <w:t xml:space="preserve">дминистрации сельского поселения Салым </w:t>
      </w:r>
      <w:r w:rsidRPr="00E621C4">
        <w:rPr>
          <w:rFonts w:eastAsia="Calibri"/>
          <w:sz w:val="26"/>
          <w:szCs w:val="26"/>
          <w:lang w:eastAsia="en-US"/>
        </w:rPr>
        <w:t>от 30.06.2022 № 137-п "Об организации регулярных перевозок пассажиров и багажа автомобильным транспортом на территории сельского поселения Салым"</w:t>
      </w:r>
    </w:p>
    <w:p w14:paraId="73CA7FBB" w14:textId="0ABB4E27" w:rsidR="00C302E5" w:rsidRPr="00E621C4" w:rsidRDefault="00C302E5" w:rsidP="00882299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Постановление </w:t>
      </w:r>
      <w:r w:rsidR="0023397E">
        <w:rPr>
          <w:rFonts w:eastAsia="Calibri"/>
          <w:sz w:val="26"/>
          <w:szCs w:val="26"/>
          <w:lang w:eastAsia="en-US"/>
        </w:rPr>
        <w:t>а</w:t>
      </w:r>
      <w:r w:rsidR="002E6A11" w:rsidRPr="00E621C4">
        <w:rPr>
          <w:rFonts w:eastAsia="Calibri"/>
          <w:sz w:val="26"/>
          <w:szCs w:val="26"/>
          <w:lang w:eastAsia="en-US"/>
        </w:rPr>
        <w:t xml:space="preserve">дминистрации сельского поселения Салым </w:t>
      </w:r>
      <w:r w:rsidRPr="00E621C4">
        <w:rPr>
          <w:rFonts w:eastAsia="Calibri"/>
          <w:sz w:val="26"/>
          <w:szCs w:val="26"/>
          <w:lang w:eastAsia="en-US"/>
        </w:rPr>
        <w:t>от 18.08.2022 № 158-п «Об утверждении положения по выявлению и вывозу брошенных, бесхозяйных транспортных средств»;</w:t>
      </w:r>
    </w:p>
    <w:p w14:paraId="0F218180" w14:textId="16D46384" w:rsidR="00C302E5" w:rsidRPr="00E621C4" w:rsidRDefault="00C302E5" w:rsidP="00882299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bookmarkStart w:id="86" w:name="_Toc520039984"/>
      <w:bookmarkStart w:id="87" w:name="_Toc46963647"/>
      <w:r w:rsidRPr="00E621C4">
        <w:rPr>
          <w:rFonts w:eastAsia="Calibri"/>
          <w:sz w:val="26"/>
          <w:szCs w:val="26"/>
          <w:lang w:eastAsia="en-US"/>
        </w:rPr>
        <w:t xml:space="preserve">Постановление </w:t>
      </w:r>
      <w:r w:rsidR="0023397E">
        <w:rPr>
          <w:rFonts w:eastAsia="Calibri"/>
          <w:sz w:val="26"/>
          <w:szCs w:val="26"/>
          <w:lang w:eastAsia="en-US"/>
        </w:rPr>
        <w:t>а</w:t>
      </w:r>
      <w:r w:rsidR="002E6A11" w:rsidRPr="00E621C4">
        <w:rPr>
          <w:rFonts w:eastAsia="Calibri"/>
          <w:sz w:val="26"/>
          <w:szCs w:val="26"/>
          <w:lang w:eastAsia="en-US"/>
        </w:rPr>
        <w:t xml:space="preserve">дминистрации сельского поселения Салым </w:t>
      </w:r>
      <w:r w:rsidRPr="00E621C4">
        <w:rPr>
          <w:rFonts w:eastAsia="Calibri"/>
          <w:sz w:val="26"/>
          <w:szCs w:val="26"/>
          <w:lang w:eastAsia="en-US"/>
        </w:rPr>
        <w:t>от 17.12.2021 № 147-п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сельского поселения Салым на 2022 год»</w:t>
      </w:r>
      <w:r w:rsidR="00D42598" w:rsidRPr="00E621C4">
        <w:rPr>
          <w:rFonts w:eastAsia="Calibri"/>
          <w:sz w:val="26"/>
          <w:szCs w:val="26"/>
          <w:lang w:eastAsia="en-US"/>
        </w:rPr>
        <w:t>.</w:t>
      </w:r>
    </w:p>
    <w:p w14:paraId="1DF47972" w14:textId="1371BDB4" w:rsidR="00D11640" w:rsidRPr="00E621C4" w:rsidRDefault="006B579A" w:rsidP="00E621C4">
      <w:pPr>
        <w:pStyle w:val="af4"/>
      </w:pPr>
      <w:bookmarkStart w:id="88" w:name="_Toc116354549"/>
      <w:r w:rsidRPr="00E621C4">
        <w:t xml:space="preserve">2.13. </w:t>
      </w:r>
      <w:r w:rsidR="00D11640" w:rsidRPr="00E621C4">
        <w:t>Оценка финансирования транспортной инфраструктуры</w:t>
      </w:r>
      <w:bookmarkEnd w:id="86"/>
      <w:bookmarkEnd w:id="87"/>
      <w:bookmarkEnd w:id="88"/>
    </w:p>
    <w:p w14:paraId="46E3D2CB" w14:textId="3407AEB0" w:rsidR="00D11640" w:rsidRPr="00E621C4" w:rsidRDefault="00D11640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Финансовой основой реализации Программы комплексного развития </w:t>
      </w:r>
      <w:r w:rsidRPr="00E621C4">
        <w:rPr>
          <w:sz w:val="26"/>
          <w:szCs w:val="26"/>
        </w:rPr>
        <w:lastRenderedPageBreak/>
        <w:t xml:space="preserve">транспортной инфраструктуры </w:t>
      </w:r>
      <w:r w:rsidR="0029493C" w:rsidRPr="00E621C4">
        <w:rPr>
          <w:sz w:val="26"/>
          <w:szCs w:val="26"/>
        </w:rPr>
        <w:t>сельского</w:t>
      </w:r>
      <w:r w:rsidR="008B4EAB" w:rsidRPr="00E621C4">
        <w:rPr>
          <w:sz w:val="26"/>
          <w:szCs w:val="26"/>
        </w:rPr>
        <w:t xml:space="preserve"> поселени</w:t>
      </w:r>
      <w:r w:rsidR="00467D9A" w:rsidRPr="00E621C4">
        <w:rPr>
          <w:sz w:val="26"/>
          <w:szCs w:val="26"/>
        </w:rPr>
        <w:t>я</w:t>
      </w:r>
      <w:r w:rsidR="008B4EAB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 xml:space="preserve">являются </w:t>
      </w:r>
      <w:r w:rsidR="008F0807" w:rsidRPr="00E621C4">
        <w:rPr>
          <w:sz w:val="26"/>
          <w:szCs w:val="26"/>
        </w:rPr>
        <w:t>бюджетные средства всех уровней и внебюджетные средства.</w:t>
      </w:r>
    </w:p>
    <w:p w14:paraId="2D1AA16B" w14:textId="6360DB35" w:rsidR="00D11640" w:rsidRPr="00E621C4" w:rsidRDefault="00D11640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Привлечение средств бюджета учитывается как прогноз со финансирования мероприятий в соответствии с действующим законодательством. Ежегодные объемы финансирования Программы определяются в соответствии с утвержденным бюджетом муниципального образования – </w:t>
      </w:r>
      <w:r w:rsidR="0029493C" w:rsidRPr="00E621C4">
        <w:rPr>
          <w:sz w:val="26"/>
          <w:szCs w:val="26"/>
        </w:rPr>
        <w:t>сельского</w:t>
      </w:r>
      <w:r w:rsidR="008B4EAB" w:rsidRPr="00E621C4">
        <w:rPr>
          <w:sz w:val="26"/>
          <w:szCs w:val="26"/>
        </w:rPr>
        <w:t xml:space="preserve"> поселени</w:t>
      </w:r>
      <w:r w:rsidR="00D24E55" w:rsidRPr="00E621C4">
        <w:rPr>
          <w:sz w:val="26"/>
          <w:szCs w:val="26"/>
        </w:rPr>
        <w:t>я</w:t>
      </w:r>
      <w:r w:rsidRPr="00E621C4">
        <w:rPr>
          <w:sz w:val="26"/>
          <w:szCs w:val="26"/>
        </w:rPr>
        <w:t xml:space="preserve"> на соответствующий финансовый год и с учетом дополнительных источников финансирования.</w:t>
      </w:r>
    </w:p>
    <w:p w14:paraId="4917B1BC" w14:textId="77777777" w:rsidR="00B66206" w:rsidRPr="00E621C4" w:rsidRDefault="00D11640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Финансирование мероприятий Программы осуществляется в следующих формах бюджетных ассигнований: оплата муниципальных контрактов на поставку товаров, выполнение работ, оказание услуг для муниципальных нужд в целях реализации полномочий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</w:t>
      </w:r>
      <w:r w:rsidR="00B71853" w:rsidRPr="00E621C4">
        <w:rPr>
          <w:sz w:val="26"/>
          <w:szCs w:val="26"/>
        </w:rPr>
        <w:t>поселения</w:t>
      </w:r>
      <w:r w:rsidRPr="00E621C4">
        <w:rPr>
          <w:sz w:val="26"/>
          <w:szCs w:val="26"/>
        </w:rPr>
        <w:t xml:space="preserve"> по ремонту дорог местного значения. 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улично-дорожной сети.</w:t>
      </w:r>
    </w:p>
    <w:p w14:paraId="71AF6062" w14:textId="60288CEF" w:rsidR="00D11640" w:rsidRPr="00E621C4" w:rsidRDefault="00D11640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Реальная ситуация с возможностями федерального и </w:t>
      </w:r>
      <w:r w:rsidR="00394184" w:rsidRPr="00E621C4">
        <w:rPr>
          <w:sz w:val="26"/>
          <w:szCs w:val="26"/>
        </w:rPr>
        <w:t>регионального</w:t>
      </w:r>
      <w:r w:rsidRPr="00E621C4">
        <w:rPr>
          <w:sz w:val="26"/>
          <w:szCs w:val="26"/>
        </w:rPr>
        <w:t xml:space="preserve"> бюджетов пока не позволяет обеспечить конкретное планирование мероприятий такого рода даже в долгосрочной перспективе.</w:t>
      </w:r>
    </w:p>
    <w:p w14:paraId="3BBF768B" w14:textId="77777777" w:rsidR="00394184" w:rsidRPr="00E621C4" w:rsidRDefault="00D11640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Таким образом возможности органов местного самоуправления </w:t>
      </w:r>
      <w:r w:rsidR="0029493C" w:rsidRPr="00E621C4">
        <w:rPr>
          <w:sz w:val="26"/>
          <w:szCs w:val="26"/>
        </w:rPr>
        <w:t>сельского</w:t>
      </w:r>
      <w:r w:rsidR="00467D9A" w:rsidRPr="00E621C4">
        <w:rPr>
          <w:sz w:val="26"/>
          <w:szCs w:val="26"/>
        </w:rPr>
        <w:t xml:space="preserve"> </w:t>
      </w:r>
      <w:r w:rsidR="008B4EAB" w:rsidRPr="00E621C4">
        <w:rPr>
          <w:sz w:val="26"/>
          <w:szCs w:val="26"/>
        </w:rPr>
        <w:t>поселени</w:t>
      </w:r>
      <w:r w:rsidR="00467D9A" w:rsidRPr="00E621C4">
        <w:rPr>
          <w:sz w:val="26"/>
          <w:szCs w:val="26"/>
        </w:rPr>
        <w:t>я</w:t>
      </w:r>
      <w:r w:rsidR="008B4EAB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должны быть сконцентрированы на решении посильных задач на доступной финансовой основе (содержание, текущий ремонт дорог).</w:t>
      </w:r>
    </w:p>
    <w:p w14:paraId="6973C9DC" w14:textId="32509ECE" w:rsidR="00D11640" w:rsidRPr="00E621C4" w:rsidRDefault="00D11640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Программой комплексного развития транспортной инфраструктуры разработаны мероприятия на сумму </w:t>
      </w:r>
      <w:r w:rsidR="00882299" w:rsidRPr="00E621C4">
        <w:rPr>
          <w:sz w:val="26"/>
          <w:szCs w:val="26"/>
        </w:rPr>
        <w:t>789.27</w:t>
      </w:r>
      <w:r w:rsidR="00532EB4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млн. руб.</w:t>
      </w:r>
    </w:p>
    <w:p w14:paraId="1A13FBEE" w14:textId="69263706" w:rsidR="00D11640" w:rsidRPr="00E621C4" w:rsidRDefault="006B579A" w:rsidP="00E621C4">
      <w:pPr>
        <w:pStyle w:val="af4"/>
      </w:pPr>
      <w:bookmarkStart w:id="89" w:name="_Toc520039985"/>
      <w:bookmarkStart w:id="90" w:name="_Toc46963648"/>
      <w:bookmarkStart w:id="91" w:name="_Toc116354550"/>
      <w:r w:rsidRPr="00E621C4">
        <w:t xml:space="preserve">3. </w:t>
      </w:r>
      <w:r w:rsidR="00D11640" w:rsidRPr="00E621C4">
        <w:t>Прогноз транспортного спроса, изменения объемов и характера передвижения населения и перевозок грузов</w:t>
      </w:r>
      <w:bookmarkEnd w:id="89"/>
      <w:bookmarkEnd w:id="90"/>
      <w:bookmarkEnd w:id="91"/>
      <w:r w:rsidR="00D11640" w:rsidRPr="00E621C4">
        <w:t xml:space="preserve"> </w:t>
      </w:r>
    </w:p>
    <w:p w14:paraId="0BB4885F" w14:textId="1CDB83E3" w:rsidR="00D11640" w:rsidRPr="00E621C4" w:rsidRDefault="006B579A" w:rsidP="00E621C4">
      <w:pPr>
        <w:pStyle w:val="af4"/>
      </w:pPr>
      <w:bookmarkStart w:id="92" w:name="_Toc520039986"/>
      <w:bookmarkStart w:id="93" w:name="_Toc46963649"/>
      <w:bookmarkStart w:id="94" w:name="_Toc116354551"/>
      <w:r w:rsidRPr="00E621C4">
        <w:t xml:space="preserve">3.1. </w:t>
      </w:r>
      <w:r w:rsidR="00D11640" w:rsidRPr="00E621C4">
        <w:t>Прогноз социально-экономического и градостроительного развития</w:t>
      </w:r>
      <w:bookmarkEnd w:id="92"/>
      <w:bookmarkEnd w:id="93"/>
      <w:bookmarkEnd w:id="94"/>
    </w:p>
    <w:p w14:paraId="392367FE" w14:textId="6E2152FE" w:rsidR="00B45A35" w:rsidRPr="00E621C4" w:rsidRDefault="00B45A35" w:rsidP="00B45A35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В соответствии с Генеральным планом сельского поселения, совмещенным с проектом планировки, предлагается следующее проектное решение по демографической ситуации в сельском поселении: численность населения на расчетный период по Генеральному плану (на </w:t>
      </w:r>
      <w:r w:rsidR="00394184" w:rsidRPr="00E621C4">
        <w:rPr>
          <w:sz w:val="26"/>
          <w:szCs w:val="26"/>
        </w:rPr>
        <w:t>2039</w:t>
      </w:r>
      <w:r w:rsidRPr="00E621C4">
        <w:rPr>
          <w:sz w:val="26"/>
          <w:szCs w:val="26"/>
        </w:rPr>
        <w:t xml:space="preserve"> год) составит </w:t>
      </w:r>
      <w:r w:rsidR="00882299" w:rsidRPr="00E621C4">
        <w:rPr>
          <w:sz w:val="26"/>
          <w:szCs w:val="26"/>
        </w:rPr>
        <w:t>10.2</w:t>
      </w:r>
      <w:r w:rsidRPr="00E621C4">
        <w:rPr>
          <w:sz w:val="26"/>
          <w:szCs w:val="26"/>
        </w:rPr>
        <w:t>тысяч человек.</w:t>
      </w:r>
    </w:p>
    <w:p w14:paraId="1E595544" w14:textId="77777777" w:rsidR="00B45A35" w:rsidRPr="00E621C4" w:rsidRDefault="00B45A35" w:rsidP="00B45A35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При разработке демографического прогноза применяется метод экстраполяции, представленный в таблице 3.1.1.</w:t>
      </w:r>
    </w:p>
    <w:p w14:paraId="6428CAF2" w14:textId="77777777" w:rsidR="00B45A35" w:rsidRPr="00E621C4" w:rsidRDefault="00B45A35" w:rsidP="00B45A35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Методы экстраполяции – метод прогнозирования, основанный на предположении неизменности среднегодовых темпов роста, среднегодовых абсолютных и относительных приростов.</w:t>
      </w:r>
    </w:p>
    <w:p w14:paraId="0BFE9D6E" w14:textId="77777777" w:rsidR="00B45A35" w:rsidRPr="00E621C4" w:rsidRDefault="00B45A35" w:rsidP="00B45A35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Методы экстраполяции применяются в демографии для расчёта общей численности населения только при отсутствии резких колебаний рождаемости, смертности и миграции.</w:t>
      </w:r>
    </w:p>
    <w:p w14:paraId="41EA2D93" w14:textId="77777777" w:rsidR="00B45A35" w:rsidRPr="00E621C4" w:rsidRDefault="00B45A35" w:rsidP="00B45A35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В реальности неизменные среднегодовые абсолютные приросты могут </w:t>
      </w:r>
      <w:r w:rsidRPr="00E621C4">
        <w:rPr>
          <w:sz w:val="26"/>
          <w:szCs w:val="26"/>
        </w:rPr>
        <w:lastRenderedPageBreak/>
        <w:t>оставаться таковыми только непродолжительное время, поэтому прогнозирование численности населения с использованием указанной линейной функции может быть использовано только в среднесрочных прогнозах.</w:t>
      </w:r>
    </w:p>
    <w:p w14:paraId="008A2C31" w14:textId="34F5A5F7" w:rsidR="00D11640" w:rsidRPr="00E621C4" w:rsidRDefault="00D11640" w:rsidP="00D70E85">
      <w:pPr>
        <w:pStyle w:val="aff4"/>
        <w:rPr>
          <w:sz w:val="26"/>
          <w:szCs w:val="26"/>
        </w:rPr>
      </w:pPr>
      <w:bookmarkStart w:id="95" w:name="_Toc116354517"/>
      <w:r w:rsidRPr="00E621C4">
        <w:rPr>
          <w:sz w:val="26"/>
          <w:szCs w:val="26"/>
        </w:rPr>
        <w:t>Таблица 3.1.1.</w:t>
      </w:r>
      <w:r w:rsidR="004D2132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 xml:space="preserve">Демографический прогноз </w:t>
      </w:r>
      <w:r w:rsidR="0029493C" w:rsidRPr="00E621C4">
        <w:rPr>
          <w:sz w:val="26"/>
          <w:szCs w:val="26"/>
        </w:rPr>
        <w:t>сельского</w:t>
      </w:r>
      <w:r w:rsidR="008B4EAB" w:rsidRPr="00E621C4">
        <w:rPr>
          <w:sz w:val="26"/>
          <w:szCs w:val="26"/>
        </w:rPr>
        <w:t xml:space="preserve"> поселени</w:t>
      </w:r>
      <w:r w:rsidR="00467D9A" w:rsidRPr="00E621C4">
        <w:rPr>
          <w:sz w:val="26"/>
          <w:szCs w:val="26"/>
        </w:rPr>
        <w:t>я</w:t>
      </w:r>
      <w:bookmarkEnd w:id="95"/>
      <w:r w:rsidR="008B4EAB" w:rsidRPr="00E621C4">
        <w:rPr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582"/>
        <w:gridCol w:w="2661"/>
        <w:gridCol w:w="1878"/>
      </w:tblGrid>
      <w:tr w:rsidR="00394184" w:rsidRPr="00E621C4" w14:paraId="4FD840EE" w14:textId="77777777" w:rsidTr="00394184">
        <w:trPr>
          <w:trHeight w:val="20"/>
        </w:trPr>
        <w:tc>
          <w:tcPr>
            <w:tcW w:w="372" w:type="pct"/>
            <w:vMerge w:val="restart"/>
            <w:shd w:val="clear" w:color="auto" w:fill="auto"/>
          </w:tcPr>
          <w:p w14:paraId="59426B7F" w14:textId="7BC3ABB6" w:rsidR="00394184" w:rsidRPr="00E621C4" w:rsidRDefault="00394184" w:rsidP="00394184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№ пп</w:t>
            </w:r>
          </w:p>
        </w:tc>
        <w:tc>
          <w:tcPr>
            <w:tcW w:w="2324" w:type="pct"/>
            <w:vMerge w:val="restart"/>
            <w:shd w:val="clear" w:color="auto" w:fill="auto"/>
            <w:noWrap/>
          </w:tcPr>
          <w:p w14:paraId="6422D20F" w14:textId="77777777" w:rsidR="00394184" w:rsidRPr="00E621C4" w:rsidRDefault="00394184" w:rsidP="003232E8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50" w:type="pct"/>
            <w:vMerge w:val="restart"/>
            <w:shd w:val="clear" w:color="auto" w:fill="auto"/>
          </w:tcPr>
          <w:p w14:paraId="26E16B02" w14:textId="77777777" w:rsidR="00394184" w:rsidRPr="00E621C4" w:rsidRDefault="00394184" w:rsidP="003232E8">
            <w:pPr>
              <w:jc w:val="center"/>
              <w:rPr>
                <w:rFonts w:eastAsiaTheme="majorEastAsia"/>
                <w:bCs/>
                <w:sz w:val="26"/>
                <w:szCs w:val="26"/>
              </w:rPr>
            </w:pPr>
            <w:r w:rsidRPr="00E621C4">
              <w:rPr>
                <w:rFonts w:eastAsiaTheme="majorEastAsia"/>
                <w:bCs/>
                <w:sz w:val="26"/>
                <w:szCs w:val="26"/>
              </w:rPr>
              <w:t>Фактическое</w:t>
            </w:r>
          </w:p>
          <w:p w14:paraId="30D2F23C" w14:textId="77777777" w:rsidR="00394184" w:rsidRPr="00E621C4" w:rsidRDefault="00394184" w:rsidP="003232E8">
            <w:pPr>
              <w:jc w:val="center"/>
              <w:rPr>
                <w:sz w:val="26"/>
                <w:szCs w:val="26"/>
              </w:rPr>
            </w:pPr>
            <w:r w:rsidRPr="00E621C4">
              <w:rPr>
                <w:rFonts w:eastAsiaTheme="majorEastAsia"/>
                <w:bCs/>
                <w:sz w:val="26"/>
                <w:szCs w:val="26"/>
              </w:rPr>
              <w:t>положение</w:t>
            </w:r>
          </w:p>
        </w:tc>
        <w:tc>
          <w:tcPr>
            <w:tcW w:w="953" w:type="pct"/>
            <w:shd w:val="clear" w:color="auto" w:fill="auto"/>
          </w:tcPr>
          <w:p w14:paraId="27A3BEB7" w14:textId="77777777" w:rsidR="00394184" w:rsidRPr="00E621C4" w:rsidRDefault="00394184" w:rsidP="003232E8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Прогноз</w:t>
            </w:r>
          </w:p>
        </w:tc>
      </w:tr>
      <w:tr w:rsidR="00394184" w:rsidRPr="00E621C4" w14:paraId="55AB1B24" w14:textId="77777777" w:rsidTr="00394184">
        <w:trPr>
          <w:trHeight w:val="322"/>
        </w:trPr>
        <w:tc>
          <w:tcPr>
            <w:tcW w:w="372" w:type="pct"/>
            <w:vMerge/>
            <w:shd w:val="clear" w:color="auto" w:fill="auto"/>
          </w:tcPr>
          <w:p w14:paraId="363FCB1F" w14:textId="77777777" w:rsidR="00394184" w:rsidRPr="00E621C4" w:rsidRDefault="00394184" w:rsidP="00323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pct"/>
            <w:vMerge/>
            <w:shd w:val="clear" w:color="auto" w:fill="auto"/>
            <w:noWrap/>
          </w:tcPr>
          <w:p w14:paraId="486023E0" w14:textId="77777777" w:rsidR="00394184" w:rsidRPr="00E621C4" w:rsidRDefault="00394184" w:rsidP="00323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pct"/>
            <w:vMerge/>
            <w:shd w:val="clear" w:color="auto" w:fill="auto"/>
          </w:tcPr>
          <w:p w14:paraId="2B4D2A62" w14:textId="77777777" w:rsidR="00394184" w:rsidRPr="00E621C4" w:rsidRDefault="00394184" w:rsidP="00323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3" w:type="pct"/>
            <w:vMerge w:val="restart"/>
            <w:shd w:val="clear" w:color="auto" w:fill="auto"/>
          </w:tcPr>
          <w:p w14:paraId="4A5FBB8E" w14:textId="77777777" w:rsidR="00394184" w:rsidRPr="00E621C4" w:rsidRDefault="00394184" w:rsidP="003232E8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2039 год</w:t>
            </w:r>
          </w:p>
        </w:tc>
      </w:tr>
      <w:tr w:rsidR="00394184" w:rsidRPr="00E621C4" w14:paraId="14FF958A" w14:textId="77777777" w:rsidTr="00394184">
        <w:trPr>
          <w:trHeight w:val="20"/>
        </w:trPr>
        <w:tc>
          <w:tcPr>
            <w:tcW w:w="372" w:type="pct"/>
            <w:vMerge/>
            <w:shd w:val="clear" w:color="auto" w:fill="auto"/>
          </w:tcPr>
          <w:p w14:paraId="203D04C7" w14:textId="77777777" w:rsidR="00394184" w:rsidRPr="00E621C4" w:rsidRDefault="00394184" w:rsidP="00323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pct"/>
            <w:vMerge/>
            <w:shd w:val="clear" w:color="auto" w:fill="auto"/>
            <w:noWrap/>
            <w:vAlign w:val="bottom"/>
            <w:hideMark/>
          </w:tcPr>
          <w:p w14:paraId="5FED11D2" w14:textId="77777777" w:rsidR="00394184" w:rsidRPr="00E621C4" w:rsidRDefault="00394184" w:rsidP="00323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24D182BA" w14:textId="77777777" w:rsidR="00394184" w:rsidRPr="00E621C4" w:rsidRDefault="00394184" w:rsidP="003232E8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01.01.2022 год</w:t>
            </w:r>
          </w:p>
        </w:tc>
        <w:tc>
          <w:tcPr>
            <w:tcW w:w="953" w:type="pct"/>
            <w:vMerge/>
            <w:shd w:val="clear" w:color="auto" w:fill="auto"/>
            <w:vAlign w:val="center"/>
            <w:hideMark/>
          </w:tcPr>
          <w:p w14:paraId="1490E075" w14:textId="77777777" w:rsidR="00394184" w:rsidRPr="00E621C4" w:rsidRDefault="00394184" w:rsidP="003232E8">
            <w:pPr>
              <w:jc w:val="center"/>
              <w:rPr>
                <w:sz w:val="26"/>
                <w:szCs w:val="26"/>
              </w:rPr>
            </w:pPr>
          </w:p>
        </w:tc>
      </w:tr>
      <w:tr w:rsidR="00394184" w:rsidRPr="00E621C4" w14:paraId="71CB366B" w14:textId="77777777" w:rsidTr="00394184">
        <w:trPr>
          <w:trHeight w:val="367"/>
        </w:trPr>
        <w:tc>
          <w:tcPr>
            <w:tcW w:w="372" w:type="pct"/>
            <w:shd w:val="clear" w:color="auto" w:fill="auto"/>
          </w:tcPr>
          <w:p w14:paraId="2C1888FB" w14:textId="77777777" w:rsidR="00394184" w:rsidRPr="00E621C4" w:rsidRDefault="00394184" w:rsidP="003232E8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</w:t>
            </w:r>
          </w:p>
        </w:tc>
        <w:tc>
          <w:tcPr>
            <w:tcW w:w="2324" w:type="pct"/>
            <w:shd w:val="clear" w:color="auto" w:fill="auto"/>
            <w:hideMark/>
          </w:tcPr>
          <w:p w14:paraId="444BC15A" w14:textId="77777777" w:rsidR="00394184" w:rsidRPr="00E621C4" w:rsidRDefault="00394184" w:rsidP="003232E8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Численность населения, чел.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6E11" w14:textId="77777777" w:rsidR="00394184" w:rsidRPr="00E621C4" w:rsidRDefault="00394184" w:rsidP="003232E8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7604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49E1" w14:textId="77777777" w:rsidR="00394184" w:rsidRPr="00E621C4" w:rsidRDefault="00394184" w:rsidP="003232E8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10200</w:t>
            </w:r>
          </w:p>
        </w:tc>
      </w:tr>
    </w:tbl>
    <w:p w14:paraId="5BB19DEC" w14:textId="77777777" w:rsidR="00D11640" w:rsidRPr="00E621C4" w:rsidRDefault="00D11640" w:rsidP="00244962">
      <w:pPr>
        <w:pStyle w:val="affe"/>
        <w:rPr>
          <w:b/>
          <w:bCs/>
          <w:sz w:val="26"/>
          <w:szCs w:val="26"/>
        </w:rPr>
      </w:pPr>
      <w:bookmarkStart w:id="96" w:name="_Toc471785101"/>
      <w:r w:rsidRPr="00E621C4">
        <w:rPr>
          <w:b/>
          <w:bCs/>
          <w:sz w:val="26"/>
          <w:szCs w:val="26"/>
        </w:rPr>
        <w:t>Прогноз жилищного строительства</w:t>
      </w:r>
      <w:bookmarkEnd w:id="96"/>
    </w:p>
    <w:p w14:paraId="6AD09B53" w14:textId="77777777" w:rsidR="00394184" w:rsidRPr="00E621C4" w:rsidRDefault="00394184" w:rsidP="00394184">
      <w:pPr>
        <w:pStyle w:val="affe"/>
        <w:rPr>
          <w:sz w:val="26"/>
          <w:szCs w:val="26"/>
        </w:rPr>
      </w:pPr>
      <w:bookmarkStart w:id="97" w:name="_Toc520039987"/>
      <w:r w:rsidRPr="00E621C4">
        <w:rPr>
          <w:sz w:val="26"/>
          <w:szCs w:val="26"/>
        </w:rPr>
        <w:t>Генеральным планом предлагается как освоение свободных от застройки территорий, так и реконструкция, модернизация и капитальный ремонт существующего жилищного фонда.</w:t>
      </w:r>
    </w:p>
    <w:p w14:paraId="5FE3B1F1" w14:textId="77777777" w:rsidR="00394184" w:rsidRPr="00E621C4" w:rsidRDefault="00394184" w:rsidP="0039418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При планировании решения вопросов, связанных с обеспечением потребности населения в жилищном фонде, выделяются следующие направления:</w:t>
      </w:r>
    </w:p>
    <w:p w14:paraId="3D2E4EE1" w14:textId="77777777" w:rsidR="00394184" w:rsidRPr="00E621C4" w:rsidRDefault="00394184" w:rsidP="0039418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1. Строительство нового жилья на свободных территориях.</w:t>
      </w:r>
    </w:p>
    <w:p w14:paraId="3494EFE5" w14:textId="77777777" w:rsidR="00394184" w:rsidRPr="00E621C4" w:rsidRDefault="00394184" w:rsidP="0039418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Подготовку к строительству нового жилья следует осуществлять в соответствии с Градостроительным кодексом РФ. Выполнить топографическую съемку на планируемые территории, разработать, согласовать и утвердить проекты планировки и межевания, произвести обеспечение территории инженерными коммуникациями и дорожной сетью и только после этого выделять участки под жилищное строительство.</w:t>
      </w:r>
    </w:p>
    <w:p w14:paraId="50C3FC15" w14:textId="77777777" w:rsidR="00394184" w:rsidRPr="00E621C4" w:rsidRDefault="00394184" w:rsidP="0039418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2. Упорядочение существующих жилых территорий:</w:t>
      </w:r>
    </w:p>
    <w:p w14:paraId="09AA8DF2" w14:textId="77777777" w:rsidR="00394184" w:rsidRPr="00E621C4" w:rsidRDefault="00394184" w:rsidP="0039418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Большое количество домовладений на территории сельского поселения не используются своими владельцами, также достаточно большое количество территорий, которые можно было бы использовать под строительство сейчас являются неиспользуемыми (пустыри).</w:t>
      </w:r>
    </w:p>
    <w:p w14:paraId="6F1427FF" w14:textId="77777777" w:rsidR="00394184" w:rsidRPr="00E621C4" w:rsidRDefault="00394184" w:rsidP="0039418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Следует на данные территории проводить инвентаризацию, отыскивать владельцев земельных участков, выполнять проект планировки на данные территории. По приблизительным оценкам можно было бы на 7-10% увеличить количество жилого фонда за счет данных мероприятий.</w:t>
      </w:r>
    </w:p>
    <w:p w14:paraId="734F4C7B" w14:textId="77777777" w:rsidR="00394184" w:rsidRPr="00E621C4" w:rsidRDefault="00394184" w:rsidP="0039418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Данные направления необходимо учитывать при реализации целевых федеральных и региональных программ.</w:t>
      </w:r>
    </w:p>
    <w:p w14:paraId="44360BC9" w14:textId="77777777" w:rsidR="00394184" w:rsidRPr="00E621C4" w:rsidRDefault="00394184" w:rsidP="0039418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3. Повышение качества жилья за счет</w:t>
      </w:r>
    </w:p>
    <w:p w14:paraId="686EF6A8" w14:textId="77777777" w:rsidR="00394184" w:rsidRPr="00E621C4" w:rsidRDefault="00394184" w:rsidP="0039418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а) сноса ветхого жилого фонда;</w:t>
      </w:r>
    </w:p>
    <w:p w14:paraId="03F986AB" w14:textId="77777777" w:rsidR="00394184" w:rsidRPr="00E621C4" w:rsidRDefault="00394184" w:rsidP="0039418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б) строительства нового, капитального ремонта и реконструкции муниципального жилого фонда;</w:t>
      </w:r>
    </w:p>
    <w:p w14:paraId="16AFF65C" w14:textId="77777777" w:rsidR="00394184" w:rsidRPr="00E621C4" w:rsidRDefault="00394184" w:rsidP="0039418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в) полного инженерного обеспечения жилого фонда, независимо от формы собственности.</w:t>
      </w:r>
    </w:p>
    <w:p w14:paraId="778AEFA6" w14:textId="77777777" w:rsidR="00394184" w:rsidRPr="00E621C4" w:rsidRDefault="00394184" w:rsidP="0039418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4. Обеспечение условий безопасности и санитарного благополучия проживания в существующем жилом фонде.</w:t>
      </w:r>
    </w:p>
    <w:p w14:paraId="131CCB91" w14:textId="7FBE90CE" w:rsidR="00B45A35" w:rsidRPr="00E621C4" w:rsidRDefault="00B45A35" w:rsidP="0024496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Прогноз жилищного фонда представлен в таблице 3.1.2.</w:t>
      </w:r>
    </w:p>
    <w:p w14:paraId="52BA2A27" w14:textId="391A08CB" w:rsidR="00B45A35" w:rsidRPr="00E621C4" w:rsidRDefault="00B45A35" w:rsidP="00D70E85">
      <w:pPr>
        <w:pStyle w:val="aff4"/>
        <w:rPr>
          <w:sz w:val="26"/>
          <w:szCs w:val="26"/>
        </w:rPr>
      </w:pPr>
      <w:bookmarkStart w:id="98" w:name="_Toc113410320"/>
      <w:bookmarkStart w:id="99" w:name="_Toc116354518"/>
      <w:r w:rsidRPr="00E621C4">
        <w:rPr>
          <w:sz w:val="26"/>
          <w:szCs w:val="26"/>
        </w:rPr>
        <w:t>Таблица 3.1.2. Прогноз жилищного фонда</w:t>
      </w:r>
      <w:bookmarkEnd w:id="98"/>
      <w:bookmarkEnd w:id="9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222"/>
        <w:gridCol w:w="1727"/>
        <w:gridCol w:w="1250"/>
      </w:tblGrid>
      <w:tr w:rsidR="00394184" w:rsidRPr="00E621C4" w14:paraId="4F908D2B" w14:textId="77777777" w:rsidTr="00394184">
        <w:trPr>
          <w:tblHeader/>
        </w:trPr>
        <w:tc>
          <w:tcPr>
            <w:tcW w:w="333" w:type="pct"/>
            <w:shd w:val="clear" w:color="auto" w:fill="auto"/>
            <w:vAlign w:val="center"/>
          </w:tcPr>
          <w:p w14:paraId="0CA50274" w14:textId="77777777" w:rsidR="00394184" w:rsidRPr="00E621C4" w:rsidRDefault="00394184" w:rsidP="003232E8">
            <w:pPr>
              <w:jc w:val="center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lastRenderedPageBreak/>
              <w:t>№ пп</w:t>
            </w:r>
          </w:p>
        </w:tc>
        <w:tc>
          <w:tcPr>
            <w:tcW w:w="3157" w:type="pct"/>
            <w:shd w:val="clear" w:color="auto" w:fill="auto"/>
            <w:vAlign w:val="center"/>
          </w:tcPr>
          <w:p w14:paraId="315BDCBB" w14:textId="77777777" w:rsidR="00394184" w:rsidRPr="00E621C4" w:rsidRDefault="00394184" w:rsidP="003232E8">
            <w:pPr>
              <w:jc w:val="center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Параметры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2C2FBB71" w14:textId="77777777" w:rsidR="00394184" w:rsidRPr="00E621C4" w:rsidRDefault="00394184" w:rsidP="003232E8">
            <w:pPr>
              <w:jc w:val="center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Единица измерения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3E3698CC" w14:textId="77777777" w:rsidR="00394184" w:rsidRPr="00E621C4" w:rsidRDefault="00394184" w:rsidP="003232E8">
            <w:pPr>
              <w:jc w:val="center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Значение</w:t>
            </w:r>
          </w:p>
        </w:tc>
      </w:tr>
      <w:tr w:rsidR="00394184" w:rsidRPr="00E621C4" w14:paraId="55AB274D" w14:textId="77777777" w:rsidTr="00394184">
        <w:tc>
          <w:tcPr>
            <w:tcW w:w="333" w:type="pct"/>
          </w:tcPr>
          <w:p w14:paraId="77849A43" w14:textId="77777777" w:rsidR="00394184" w:rsidRPr="00E621C4" w:rsidRDefault="00394184" w:rsidP="003232E8">
            <w:pPr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1</w:t>
            </w:r>
          </w:p>
        </w:tc>
        <w:tc>
          <w:tcPr>
            <w:tcW w:w="3157" w:type="pct"/>
          </w:tcPr>
          <w:p w14:paraId="351EEEE8" w14:textId="77777777" w:rsidR="00394184" w:rsidRPr="00E621C4" w:rsidRDefault="00394184" w:rsidP="003232E8">
            <w:pPr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Площадь территории в границах элементов планировочной структуры, в том числе:</w:t>
            </w:r>
          </w:p>
        </w:tc>
        <w:tc>
          <w:tcPr>
            <w:tcW w:w="876" w:type="pct"/>
            <w:vAlign w:val="center"/>
          </w:tcPr>
          <w:p w14:paraId="7EC009C7" w14:textId="77777777" w:rsidR="00394184" w:rsidRPr="00E621C4" w:rsidRDefault="00394184" w:rsidP="003232E8">
            <w:pPr>
              <w:jc w:val="center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га</w:t>
            </w:r>
          </w:p>
        </w:tc>
        <w:tc>
          <w:tcPr>
            <w:tcW w:w="634" w:type="pct"/>
            <w:vAlign w:val="bottom"/>
          </w:tcPr>
          <w:p w14:paraId="28440CC8" w14:textId="77777777" w:rsidR="00394184" w:rsidRPr="00E621C4" w:rsidRDefault="00394184" w:rsidP="00394184">
            <w:pPr>
              <w:jc w:val="right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589.2</w:t>
            </w:r>
          </w:p>
        </w:tc>
      </w:tr>
      <w:tr w:rsidR="00394184" w:rsidRPr="00E621C4" w14:paraId="15F42D90" w14:textId="77777777" w:rsidTr="00394184">
        <w:tc>
          <w:tcPr>
            <w:tcW w:w="333" w:type="pct"/>
          </w:tcPr>
          <w:p w14:paraId="220F9C3A" w14:textId="77777777" w:rsidR="00394184" w:rsidRPr="00E621C4" w:rsidRDefault="00394184" w:rsidP="003232E8">
            <w:pPr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1.1.</w:t>
            </w:r>
          </w:p>
        </w:tc>
        <w:tc>
          <w:tcPr>
            <w:tcW w:w="3157" w:type="pct"/>
          </w:tcPr>
          <w:p w14:paraId="4BE91C16" w14:textId="77777777" w:rsidR="00394184" w:rsidRPr="00E621C4" w:rsidRDefault="00394184" w:rsidP="003232E8">
            <w:pPr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Площадь образуемых земельных участков</w:t>
            </w:r>
          </w:p>
        </w:tc>
        <w:tc>
          <w:tcPr>
            <w:tcW w:w="876" w:type="pct"/>
            <w:vAlign w:val="center"/>
          </w:tcPr>
          <w:p w14:paraId="48E7489D" w14:textId="77777777" w:rsidR="00394184" w:rsidRPr="00E621C4" w:rsidRDefault="00394184" w:rsidP="003232E8">
            <w:pPr>
              <w:jc w:val="center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га</w:t>
            </w:r>
          </w:p>
        </w:tc>
        <w:tc>
          <w:tcPr>
            <w:tcW w:w="634" w:type="pct"/>
            <w:shd w:val="clear" w:color="auto" w:fill="FFFFFF"/>
            <w:vAlign w:val="bottom"/>
          </w:tcPr>
          <w:p w14:paraId="6BD999F5" w14:textId="77777777" w:rsidR="00394184" w:rsidRPr="00E621C4" w:rsidRDefault="00394184" w:rsidP="00394184">
            <w:pPr>
              <w:jc w:val="right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13.3</w:t>
            </w:r>
          </w:p>
        </w:tc>
      </w:tr>
      <w:tr w:rsidR="00394184" w:rsidRPr="00E621C4" w14:paraId="3B643814" w14:textId="77777777" w:rsidTr="00394184">
        <w:tc>
          <w:tcPr>
            <w:tcW w:w="333" w:type="pct"/>
          </w:tcPr>
          <w:p w14:paraId="5384B3F8" w14:textId="77777777" w:rsidR="00394184" w:rsidRPr="00E621C4" w:rsidRDefault="00394184" w:rsidP="003232E8">
            <w:pPr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1.2</w:t>
            </w:r>
          </w:p>
        </w:tc>
        <w:tc>
          <w:tcPr>
            <w:tcW w:w="3157" w:type="pct"/>
          </w:tcPr>
          <w:p w14:paraId="24F915F3" w14:textId="77777777" w:rsidR="00394184" w:rsidRPr="00E621C4" w:rsidRDefault="00394184" w:rsidP="003232E8">
            <w:pPr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Площадь застроенных земельных участков</w:t>
            </w:r>
          </w:p>
        </w:tc>
        <w:tc>
          <w:tcPr>
            <w:tcW w:w="876" w:type="pct"/>
            <w:vAlign w:val="center"/>
          </w:tcPr>
          <w:p w14:paraId="02CBD17D" w14:textId="77777777" w:rsidR="00394184" w:rsidRPr="00E621C4" w:rsidRDefault="00394184" w:rsidP="003232E8">
            <w:pPr>
              <w:jc w:val="center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га</w:t>
            </w:r>
          </w:p>
        </w:tc>
        <w:tc>
          <w:tcPr>
            <w:tcW w:w="634" w:type="pct"/>
            <w:vAlign w:val="bottom"/>
          </w:tcPr>
          <w:p w14:paraId="60306374" w14:textId="77777777" w:rsidR="00394184" w:rsidRPr="00E621C4" w:rsidRDefault="00394184" w:rsidP="00394184">
            <w:pPr>
              <w:jc w:val="right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567.3</w:t>
            </w:r>
          </w:p>
        </w:tc>
      </w:tr>
      <w:tr w:rsidR="00394184" w:rsidRPr="00E621C4" w14:paraId="7E35874B" w14:textId="77777777" w:rsidTr="00394184">
        <w:tc>
          <w:tcPr>
            <w:tcW w:w="333" w:type="pct"/>
          </w:tcPr>
          <w:p w14:paraId="0EC82711" w14:textId="77777777" w:rsidR="00394184" w:rsidRPr="00E621C4" w:rsidRDefault="00394184" w:rsidP="003232E8">
            <w:pPr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1.3</w:t>
            </w:r>
          </w:p>
        </w:tc>
        <w:tc>
          <w:tcPr>
            <w:tcW w:w="3157" w:type="pct"/>
          </w:tcPr>
          <w:p w14:paraId="2F8F7BD0" w14:textId="77777777" w:rsidR="00394184" w:rsidRPr="00E621C4" w:rsidRDefault="00394184" w:rsidP="003232E8">
            <w:pPr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Площадь территории общего пользования</w:t>
            </w:r>
          </w:p>
        </w:tc>
        <w:tc>
          <w:tcPr>
            <w:tcW w:w="876" w:type="pct"/>
            <w:vAlign w:val="center"/>
          </w:tcPr>
          <w:p w14:paraId="2E8D9CBA" w14:textId="77777777" w:rsidR="00394184" w:rsidRPr="00E621C4" w:rsidRDefault="00394184" w:rsidP="003232E8">
            <w:pPr>
              <w:jc w:val="center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га</w:t>
            </w:r>
          </w:p>
        </w:tc>
        <w:tc>
          <w:tcPr>
            <w:tcW w:w="634" w:type="pct"/>
            <w:vAlign w:val="bottom"/>
          </w:tcPr>
          <w:p w14:paraId="09C24DF6" w14:textId="77777777" w:rsidR="00394184" w:rsidRPr="00E621C4" w:rsidRDefault="00394184" w:rsidP="00394184">
            <w:pPr>
              <w:jc w:val="right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59.8</w:t>
            </w:r>
          </w:p>
        </w:tc>
      </w:tr>
      <w:tr w:rsidR="00394184" w:rsidRPr="00E621C4" w14:paraId="71624F3A" w14:textId="77777777" w:rsidTr="00394184">
        <w:tc>
          <w:tcPr>
            <w:tcW w:w="333" w:type="pct"/>
            <w:tcBorders>
              <w:bottom w:val="single" w:sz="4" w:space="0" w:color="auto"/>
            </w:tcBorders>
          </w:tcPr>
          <w:p w14:paraId="66943989" w14:textId="77777777" w:rsidR="00394184" w:rsidRPr="00E621C4" w:rsidRDefault="00394184" w:rsidP="003232E8">
            <w:pPr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2</w:t>
            </w:r>
          </w:p>
        </w:tc>
        <w:tc>
          <w:tcPr>
            <w:tcW w:w="3157" w:type="pct"/>
            <w:tcBorders>
              <w:bottom w:val="single" w:sz="4" w:space="0" w:color="auto"/>
            </w:tcBorders>
          </w:tcPr>
          <w:p w14:paraId="5F702F2F" w14:textId="77777777" w:rsidR="00394184" w:rsidRPr="00E621C4" w:rsidRDefault="00394184" w:rsidP="003232E8">
            <w:pPr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Плотность застройки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14:paraId="6DCF05EC" w14:textId="77777777" w:rsidR="00394184" w:rsidRPr="00E621C4" w:rsidRDefault="00394184" w:rsidP="003232E8">
            <w:pPr>
              <w:jc w:val="center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кв. м. общей площади /га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vAlign w:val="bottom"/>
          </w:tcPr>
          <w:p w14:paraId="3A23257F" w14:textId="77777777" w:rsidR="00394184" w:rsidRPr="00E621C4" w:rsidRDefault="00394184" w:rsidP="00394184">
            <w:pPr>
              <w:jc w:val="right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2744</w:t>
            </w:r>
          </w:p>
        </w:tc>
      </w:tr>
    </w:tbl>
    <w:p w14:paraId="402333AD" w14:textId="74D98F06" w:rsidR="00B66206" w:rsidRPr="00E621C4" w:rsidRDefault="00B66206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Сценарий предусматривает рост объемов жилищного строительства без выделения дополнительных бюджетных средств и не учитывает роста рынков первичного и вторичного жилья.</w:t>
      </w:r>
    </w:p>
    <w:p w14:paraId="6A43D2F1" w14:textId="73649EB6" w:rsidR="00D11640" w:rsidRPr="00E621C4" w:rsidRDefault="00310C3E" w:rsidP="00E621C4">
      <w:pPr>
        <w:pStyle w:val="af4"/>
      </w:pPr>
      <w:bookmarkStart w:id="100" w:name="_Toc46963650"/>
      <w:bookmarkStart w:id="101" w:name="_Toc116354552"/>
      <w:r w:rsidRPr="00E621C4">
        <w:t xml:space="preserve">3.2. </w:t>
      </w:r>
      <w:r w:rsidR="00D11640" w:rsidRPr="00E621C4">
        <w:t>Прогноз транспортного спроса, объемов и характера передвижения населения и перевозок грузов по видам транспорта</w:t>
      </w:r>
      <w:bookmarkEnd w:id="97"/>
      <w:bookmarkEnd w:id="100"/>
      <w:bookmarkEnd w:id="101"/>
    </w:p>
    <w:p w14:paraId="47006847" w14:textId="154EE876" w:rsidR="00D11640" w:rsidRPr="00E621C4" w:rsidRDefault="00D11640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Прогноз транспортного спроса, объемов и характера передвижения населения в соответствии с Комплексным планом транспортного обслуживания населения </w:t>
      </w:r>
      <w:r w:rsidR="00394184" w:rsidRPr="00E621C4">
        <w:rPr>
          <w:sz w:val="26"/>
          <w:szCs w:val="26"/>
        </w:rPr>
        <w:t>ХМАО-Югры</w:t>
      </w:r>
      <w:r w:rsidRPr="00E621C4">
        <w:rPr>
          <w:sz w:val="26"/>
          <w:szCs w:val="26"/>
        </w:rPr>
        <w:t xml:space="preserve"> на средне- и долгосрочную перспективу в части пригородных пассажирских перевозок, представлен в таблице 3.2.1.</w:t>
      </w:r>
    </w:p>
    <w:p w14:paraId="13AB65A6" w14:textId="76136861" w:rsidR="00D11640" w:rsidRPr="00E621C4" w:rsidRDefault="00D11640" w:rsidP="00D70E85">
      <w:pPr>
        <w:pStyle w:val="aff4"/>
        <w:rPr>
          <w:rFonts w:eastAsia="Calibri"/>
          <w:sz w:val="26"/>
          <w:szCs w:val="26"/>
        </w:rPr>
      </w:pPr>
      <w:bookmarkStart w:id="102" w:name="_Toc116354519"/>
      <w:r w:rsidRPr="00E621C4">
        <w:rPr>
          <w:rFonts w:eastAsia="Calibri"/>
          <w:sz w:val="26"/>
          <w:szCs w:val="26"/>
        </w:rPr>
        <w:t>Таблица 3.2.1.</w:t>
      </w:r>
      <w:r w:rsidR="004D2132" w:rsidRPr="00E621C4">
        <w:rPr>
          <w:sz w:val="26"/>
          <w:szCs w:val="26"/>
        </w:rPr>
        <w:t xml:space="preserve"> </w:t>
      </w:r>
      <w:r w:rsidRPr="00E621C4">
        <w:rPr>
          <w:rFonts w:eastAsia="Calibri"/>
          <w:sz w:val="26"/>
          <w:szCs w:val="26"/>
        </w:rPr>
        <w:t>Прогноз транспортного спроса, объемов и характера передвижения населения</w:t>
      </w:r>
      <w:bookmarkEnd w:id="10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990"/>
        <w:gridCol w:w="1813"/>
        <w:gridCol w:w="1620"/>
        <w:gridCol w:w="1478"/>
        <w:gridCol w:w="1409"/>
      </w:tblGrid>
      <w:tr w:rsidR="00447BF4" w:rsidRPr="00E621C4" w14:paraId="087A2565" w14:textId="77777777" w:rsidTr="00447BF4">
        <w:trPr>
          <w:tblHeader/>
        </w:trPr>
        <w:tc>
          <w:tcPr>
            <w:tcW w:w="276" w:type="pct"/>
            <w:vMerge w:val="restart"/>
            <w:shd w:val="clear" w:color="auto" w:fill="auto"/>
          </w:tcPr>
          <w:p w14:paraId="31673BCA" w14:textId="2767EE9A" w:rsidR="00942B74" w:rsidRPr="00E621C4" w:rsidRDefault="00D11640" w:rsidP="00B56144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№</w:t>
            </w:r>
            <w:r w:rsidR="00B45A35" w:rsidRPr="00E621C4">
              <w:rPr>
                <w:sz w:val="26"/>
                <w:szCs w:val="26"/>
              </w:rPr>
              <w:t xml:space="preserve"> </w:t>
            </w:r>
            <w:r w:rsidR="00942B74" w:rsidRPr="00E621C4">
              <w:rPr>
                <w:sz w:val="26"/>
                <w:szCs w:val="26"/>
              </w:rPr>
              <w:t>пп</w:t>
            </w:r>
          </w:p>
        </w:tc>
        <w:tc>
          <w:tcPr>
            <w:tcW w:w="1517" w:type="pct"/>
            <w:vMerge w:val="restart"/>
            <w:shd w:val="clear" w:color="auto" w:fill="auto"/>
          </w:tcPr>
          <w:p w14:paraId="606D8DD8" w14:textId="6C754EE0" w:rsidR="00D11640" w:rsidRPr="00E621C4" w:rsidRDefault="008D79DE" w:rsidP="00B56144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920" w:type="pct"/>
            <w:vMerge w:val="restart"/>
            <w:shd w:val="clear" w:color="auto" w:fill="auto"/>
          </w:tcPr>
          <w:p w14:paraId="65E79306" w14:textId="77777777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Ед.изм.</w:t>
            </w:r>
          </w:p>
        </w:tc>
        <w:tc>
          <w:tcPr>
            <w:tcW w:w="822" w:type="pct"/>
            <w:vMerge w:val="restart"/>
            <w:shd w:val="clear" w:color="auto" w:fill="auto"/>
          </w:tcPr>
          <w:p w14:paraId="00003B2E" w14:textId="7632830C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20</w:t>
            </w:r>
            <w:r w:rsidR="00B45A35" w:rsidRPr="00E621C4">
              <w:rPr>
                <w:sz w:val="26"/>
                <w:szCs w:val="26"/>
              </w:rPr>
              <w:t>21</w:t>
            </w:r>
            <w:r w:rsidR="008A5838" w:rsidRPr="00E621C4">
              <w:rPr>
                <w:sz w:val="26"/>
                <w:szCs w:val="26"/>
              </w:rPr>
              <w:t>год</w:t>
            </w:r>
          </w:p>
        </w:tc>
        <w:tc>
          <w:tcPr>
            <w:tcW w:w="1464" w:type="pct"/>
            <w:gridSpan w:val="2"/>
            <w:shd w:val="clear" w:color="auto" w:fill="auto"/>
          </w:tcPr>
          <w:p w14:paraId="23EAF9B4" w14:textId="77777777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Прогноз</w:t>
            </w:r>
          </w:p>
        </w:tc>
      </w:tr>
      <w:tr w:rsidR="00447BF4" w:rsidRPr="00E621C4" w14:paraId="7833526B" w14:textId="77777777" w:rsidTr="00447BF4">
        <w:trPr>
          <w:tblHeader/>
        </w:trPr>
        <w:tc>
          <w:tcPr>
            <w:tcW w:w="276" w:type="pct"/>
            <w:vMerge/>
            <w:shd w:val="clear" w:color="auto" w:fill="auto"/>
          </w:tcPr>
          <w:p w14:paraId="50F93B07" w14:textId="77777777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7" w:type="pct"/>
            <w:vMerge/>
            <w:shd w:val="clear" w:color="auto" w:fill="auto"/>
          </w:tcPr>
          <w:p w14:paraId="045A633F" w14:textId="77777777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1A9E2A5A" w14:textId="77777777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pct"/>
            <w:vMerge/>
            <w:shd w:val="clear" w:color="auto" w:fill="auto"/>
          </w:tcPr>
          <w:p w14:paraId="40CB7698" w14:textId="77777777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0" w:type="pct"/>
            <w:shd w:val="clear" w:color="auto" w:fill="auto"/>
          </w:tcPr>
          <w:p w14:paraId="58916C06" w14:textId="77777777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 этап</w:t>
            </w:r>
          </w:p>
        </w:tc>
        <w:tc>
          <w:tcPr>
            <w:tcW w:w="714" w:type="pct"/>
            <w:shd w:val="clear" w:color="auto" w:fill="auto"/>
          </w:tcPr>
          <w:p w14:paraId="5DEA14F8" w14:textId="77777777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 этап</w:t>
            </w:r>
          </w:p>
        </w:tc>
      </w:tr>
      <w:tr w:rsidR="00447BF4" w:rsidRPr="00E621C4" w14:paraId="6536EC22" w14:textId="77777777" w:rsidTr="00447BF4">
        <w:trPr>
          <w:tblHeader/>
        </w:trPr>
        <w:tc>
          <w:tcPr>
            <w:tcW w:w="276" w:type="pct"/>
            <w:vMerge/>
            <w:shd w:val="clear" w:color="auto" w:fill="auto"/>
          </w:tcPr>
          <w:p w14:paraId="63EDDB63" w14:textId="77777777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7" w:type="pct"/>
            <w:vMerge/>
            <w:shd w:val="clear" w:color="auto" w:fill="auto"/>
          </w:tcPr>
          <w:p w14:paraId="3706635F" w14:textId="77777777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0B1EF766" w14:textId="77777777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pct"/>
            <w:vMerge/>
            <w:shd w:val="clear" w:color="auto" w:fill="auto"/>
          </w:tcPr>
          <w:p w14:paraId="3E05CD43" w14:textId="77777777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0" w:type="pct"/>
            <w:shd w:val="clear" w:color="auto" w:fill="auto"/>
          </w:tcPr>
          <w:p w14:paraId="7FA04892" w14:textId="3D2F96A9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20</w:t>
            </w:r>
            <w:r w:rsidR="00B45A35" w:rsidRPr="00E621C4">
              <w:rPr>
                <w:sz w:val="26"/>
                <w:szCs w:val="26"/>
              </w:rPr>
              <w:t>26</w:t>
            </w:r>
            <w:r w:rsidR="008A5838" w:rsidRPr="00E621C4">
              <w:rPr>
                <w:sz w:val="26"/>
                <w:szCs w:val="26"/>
              </w:rPr>
              <w:t>год</w:t>
            </w:r>
          </w:p>
        </w:tc>
        <w:tc>
          <w:tcPr>
            <w:tcW w:w="714" w:type="pct"/>
            <w:shd w:val="clear" w:color="auto" w:fill="auto"/>
          </w:tcPr>
          <w:p w14:paraId="430D02F3" w14:textId="29DD6230" w:rsidR="00D11640" w:rsidRPr="00E621C4" w:rsidRDefault="00394184" w:rsidP="00B56144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2039</w:t>
            </w:r>
            <w:r w:rsidR="008A5838" w:rsidRPr="00E621C4">
              <w:rPr>
                <w:sz w:val="26"/>
                <w:szCs w:val="26"/>
              </w:rPr>
              <w:t>год</w:t>
            </w:r>
          </w:p>
        </w:tc>
      </w:tr>
      <w:tr w:rsidR="00447BF4" w:rsidRPr="00E621C4" w14:paraId="33FCF2AC" w14:textId="77777777" w:rsidTr="00447BF4">
        <w:tc>
          <w:tcPr>
            <w:tcW w:w="5000" w:type="pct"/>
            <w:gridSpan w:val="6"/>
            <w:shd w:val="clear" w:color="auto" w:fill="auto"/>
          </w:tcPr>
          <w:p w14:paraId="070DB59D" w14:textId="77777777" w:rsidR="00D11640" w:rsidRPr="00E621C4" w:rsidRDefault="00D11640" w:rsidP="00523554">
            <w:pPr>
              <w:ind w:left="-120"/>
              <w:jc w:val="center"/>
              <w:rPr>
                <w:rFonts w:eastAsiaTheme="majorEastAsia"/>
                <w:bCs/>
                <w:sz w:val="26"/>
                <w:szCs w:val="26"/>
              </w:rPr>
            </w:pPr>
            <w:r w:rsidRPr="00E621C4">
              <w:rPr>
                <w:rFonts w:eastAsiaTheme="majorEastAsia"/>
                <w:bCs/>
                <w:sz w:val="26"/>
                <w:szCs w:val="26"/>
              </w:rPr>
              <w:t>Автобусный транспорт</w:t>
            </w:r>
          </w:p>
        </w:tc>
      </w:tr>
      <w:tr w:rsidR="00447BF4" w:rsidRPr="00E621C4" w14:paraId="5294873A" w14:textId="77777777" w:rsidTr="00447BF4">
        <w:tc>
          <w:tcPr>
            <w:tcW w:w="276" w:type="pct"/>
            <w:shd w:val="clear" w:color="auto" w:fill="auto"/>
          </w:tcPr>
          <w:p w14:paraId="09F67187" w14:textId="77777777" w:rsidR="00D11640" w:rsidRPr="00E621C4" w:rsidRDefault="00D11640" w:rsidP="00523554">
            <w:pPr>
              <w:rPr>
                <w:rFonts w:eastAsiaTheme="majorEastAsia"/>
                <w:bCs/>
                <w:sz w:val="26"/>
                <w:szCs w:val="26"/>
              </w:rPr>
            </w:pPr>
            <w:r w:rsidRPr="00E621C4">
              <w:rPr>
                <w:rFonts w:eastAsiaTheme="majorEastAsia"/>
                <w:bCs/>
                <w:sz w:val="26"/>
                <w:szCs w:val="26"/>
              </w:rPr>
              <w:t>1.</w:t>
            </w:r>
          </w:p>
        </w:tc>
        <w:tc>
          <w:tcPr>
            <w:tcW w:w="1517" w:type="pct"/>
            <w:shd w:val="clear" w:color="auto" w:fill="auto"/>
          </w:tcPr>
          <w:p w14:paraId="4E6DEEA1" w14:textId="70CB93B5" w:rsidR="00D11640" w:rsidRPr="00E621C4" w:rsidRDefault="00D11640" w:rsidP="00B45A35">
            <w:pPr>
              <w:rPr>
                <w:rFonts w:eastAsiaTheme="majorEastAsia"/>
                <w:bCs/>
                <w:sz w:val="26"/>
                <w:szCs w:val="26"/>
              </w:rPr>
            </w:pPr>
            <w:r w:rsidRPr="00E621C4">
              <w:rPr>
                <w:rFonts w:eastAsiaTheme="majorEastAsia"/>
                <w:bCs/>
                <w:sz w:val="26"/>
                <w:szCs w:val="26"/>
              </w:rPr>
              <w:t>Среднегодовой</w:t>
            </w:r>
            <w:r w:rsidR="00B45A35" w:rsidRPr="00E621C4">
              <w:rPr>
                <w:rFonts w:eastAsiaTheme="majorEastAsia"/>
                <w:bCs/>
                <w:sz w:val="26"/>
                <w:szCs w:val="26"/>
              </w:rPr>
              <w:t xml:space="preserve"> </w:t>
            </w:r>
            <w:r w:rsidRPr="00E621C4">
              <w:rPr>
                <w:rFonts w:eastAsiaTheme="majorEastAsia"/>
                <w:bCs/>
                <w:sz w:val="26"/>
                <w:szCs w:val="26"/>
              </w:rPr>
              <w:t xml:space="preserve">пассажирооборот 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6A68853B" w14:textId="77777777" w:rsidR="00D11640" w:rsidRPr="00E621C4" w:rsidRDefault="00D11640" w:rsidP="00523554">
            <w:pPr>
              <w:jc w:val="center"/>
              <w:rPr>
                <w:rFonts w:eastAsiaTheme="majorEastAsia"/>
                <w:bCs/>
                <w:sz w:val="26"/>
                <w:szCs w:val="26"/>
              </w:rPr>
            </w:pPr>
            <w:r w:rsidRPr="00E621C4">
              <w:rPr>
                <w:rFonts w:eastAsiaTheme="majorEastAsia"/>
                <w:bCs/>
                <w:sz w:val="26"/>
                <w:szCs w:val="26"/>
              </w:rPr>
              <w:t>тыс.пасс/год</w:t>
            </w:r>
          </w:p>
        </w:tc>
        <w:tc>
          <w:tcPr>
            <w:tcW w:w="822" w:type="pct"/>
            <w:shd w:val="clear" w:color="auto" w:fill="auto"/>
            <w:vAlign w:val="bottom"/>
          </w:tcPr>
          <w:p w14:paraId="46CC141B" w14:textId="2BA6E5E0" w:rsidR="00D11640" w:rsidRPr="00E621C4" w:rsidRDefault="00447BF4" w:rsidP="00523554">
            <w:pPr>
              <w:widowControl w:val="0"/>
              <w:jc w:val="right"/>
              <w:rPr>
                <w:rFonts w:eastAsiaTheme="majorEastAsia"/>
                <w:bCs/>
                <w:sz w:val="26"/>
                <w:szCs w:val="26"/>
              </w:rPr>
            </w:pPr>
            <w:r w:rsidRPr="00E621C4">
              <w:rPr>
                <w:rFonts w:eastAsiaTheme="majorEastAsia"/>
                <w:bCs/>
                <w:sz w:val="26"/>
                <w:szCs w:val="26"/>
              </w:rPr>
              <w:t>29.109</w:t>
            </w:r>
          </w:p>
        </w:tc>
        <w:tc>
          <w:tcPr>
            <w:tcW w:w="750" w:type="pct"/>
            <w:shd w:val="clear" w:color="auto" w:fill="auto"/>
            <w:vAlign w:val="bottom"/>
          </w:tcPr>
          <w:p w14:paraId="1E2C2A53" w14:textId="3627AB15" w:rsidR="00D11640" w:rsidRPr="00E621C4" w:rsidRDefault="00447BF4" w:rsidP="00523554">
            <w:pPr>
              <w:jc w:val="right"/>
              <w:rPr>
                <w:rFonts w:eastAsiaTheme="majorEastAsia"/>
                <w:bCs/>
                <w:sz w:val="26"/>
                <w:szCs w:val="26"/>
              </w:rPr>
            </w:pPr>
            <w:r w:rsidRPr="00E621C4">
              <w:rPr>
                <w:rFonts w:eastAsiaTheme="majorEastAsia"/>
                <w:bCs/>
                <w:sz w:val="26"/>
                <w:szCs w:val="26"/>
              </w:rPr>
              <w:t>30.1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1F6075D1" w14:textId="63D234DE" w:rsidR="00D11640" w:rsidRPr="00E621C4" w:rsidRDefault="00447BF4" w:rsidP="00523554">
            <w:pPr>
              <w:jc w:val="right"/>
              <w:rPr>
                <w:rFonts w:eastAsiaTheme="majorEastAsia"/>
                <w:bCs/>
                <w:sz w:val="26"/>
                <w:szCs w:val="26"/>
              </w:rPr>
            </w:pPr>
            <w:r w:rsidRPr="00E621C4">
              <w:rPr>
                <w:rFonts w:eastAsiaTheme="majorEastAsia"/>
                <w:bCs/>
                <w:sz w:val="26"/>
                <w:szCs w:val="26"/>
              </w:rPr>
              <w:t>33.2</w:t>
            </w:r>
          </w:p>
        </w:tc>
      </w:tr>
    </w:tbl>
    <w:p w14:paraId="45CEC351" w14:textId="1BFFF70B" w:rsidR="00D11640" w:rsidRPr="00E621C4" w:rsidRDefault="00310C3E" w:rsidP="00E621C4">
      <w:pPr>
        <w:pStyle w:val="af4"/>
      </w:pPr>
      <w:bookmarkStart w:id="103" w:name="_Toc46963651"/>
      <w:bookmarkStart w:id="104" w:name="_Toc116354553"/>
      <w:r w:rsidRPr="00E621C4">
        <w:t xml:space="preserve">3.3. </w:t>
      </w:r>
      <w:r w:rsidR="00D11640" w:rsidRPr="00E621C4">
        <w:t>Прогноз развития транспортной инфраструктуры по видам транспорта</w:t>
      </w:r>
      <w:bookmarkEnd w:id="103"/>
      <w:bookmarkEnd w:id="104"/>
    </w:p>
    <w:p w14:paraId="2827D2B1" w14:textId="77777777" w:rsidR="00D11640" w:rsidRPr="00E621C4" w:rsidRDefault="00D11640" w:rsidP="004D2132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t>Автомобильный транспорт</w:t>
      </w:r>
    </w:p>
    <w:p w14:paraId="23540829" w14:textId="55001693" w:rsidR="00522B3C" w:rsidRPr="00E621C4" w:rsidRDefault="00D11640" w:rsidP="004D2132">
      <w:pPr>
        <w:pStyle w:val="affe"/>
        <w:rPr>
          <w:rFonts w:eastAsiaTheme="minorHAnsi"/>
          <w:sz w:val="26"/>
          <w:szCs w:val="26"/>
        </w:rPr>
      </w:pPr>
      <w:r w:rsidRPr="00E621C4">
        <w:rPr>
          <w:rFonts w:eastAsiaTheme="minorHAnsi"/>
          <w:sz w:val="26"/>
          <w:szCs w:val="26"/>
        </w:rPr>
        <w:t xml:space="preserve">Существенных изменений в автомобильном транспорте к </w:t>
      </w:r>
      <w:r w:rsidR="00394184" w:rsidRPr="00E621C4">
        <w:rPr>
          <w:rFonts w:eastAsiaTheme="minorHAnsi"/>
          <w:sz w:val="26"/>
          <w:szCs w:val="26"/>
        </w:rPr>
        <w:t>2039</w:t>
      </w:r>
      <w:r w:rsidRPr="00E621C4">
        <w:rPr>
          <w:rFonts w:eastAsiaTheme="minorHAnsi"/>
          <w:sz w:val="26"/>
          <w:szCs w:val="26"/>
        </w:rPr>
        <w:t xml:space="preserve"> году не предвидится. Транспортная связь будет осуществляться общественным транспортом (автобусное сообщение).</w:t>
      </w:r>
    </w:p>
    <w:p w14:paraId="1ACAA918" w14:textId="798845B8" w:rsidR="00D11640" w:rsidRPr="00E621C4" w:rsidRDefault="00D11640" w:rsidP="004D2132">
      <w:pPr>
        <w:pStyle w:val="affe"/>
        <w:rPr>
          <w:rFonts w:eastAsiaTheme="minorHAnsi"/>
          <w:sz w:val="26"/>
          <w:szCs w:val="26"/>
        </w:rPr>
      </w:pPr>
      <w:r w:rsidRPr="00E621C4">
        <w:rPr>
          <w:rFonts w:eastAsiaTheme="minorHAnsi"/>
          <w:sz w:val="26"/>
          <w:szCs w:val="26"/>
        </w:rPr>
        <w:t xml:space="preserve">Внутри населенных пунктов передвижение будет осуществляться </w:t>
      </w:r>
      <w:r w:rsidR="00CB4F8F" w:rsidRPr="00E621C4">
        <w:rPr>
          <w:rFonts w:eastAsiaTheme="minorHAnsi"/>
          <w:sz w:val="26"/>
          <w:szCs w:val="26"/>
        </w:rPr>
        <w:t xml:space="preserve">общественным, </w:t>
      </w:r>
      <w:r w:rsidRPr="00E621C4">
        <w:rPr>
          <w:rFonts w:eastAsiaTheme="minorHAnsi"/>
          <w:sz w:val="26"/>
          <w:szCs w:val="26"/>
        </w:rPr>
        <w:t>личным транспортом и пешеходным сообщением.</w:t>
      </w:r>
    </w:p>
    <w:p w14:paraId="7BE7AD2F" w14:textId="27DDF32F" w:rsidR="00B56144" w:rsidRPr="00E621C4" w:rsidRDefault="00B56144" w:rsidP="004D2132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t>Железнодорожный транспорт</w:t>
      </w:r>
    </w:p>
    <w:p w14:paraId="08C71BE2" w14:textId="010F2A8B" w:rsidR="00917467" w:rsidRPr="00E621C4" w:rsidRDefault="00917467" w:rsidP="004D2132">
      <w:pPr>
        <w:pStyle w:val="affe"/>
        <w:rPr>
          <w:rFonts w:eastAsiaTheme="minorHAnsi"/>
          <w:sz w:val="26"/>
          <w:szCs w:val="26"/>
        </w:rPr>
      </w:pPr>
      <w:r w:rsidRPr="00E621C4">
        <w:rPr>
          <w:rFonts w:eastAsiaTheme="minorHAnsi"/>
          <w:sz w:val="26"/>
          <w:szCs w:val="26"/>
        </w:rPr>
        <w:t>Строительство новых железнодорожных линий, определено Распоряжением Правительства РФ от 19.03.2013 №384-р (ред. от 07.07.2022) «Об 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значения»:</w:t>
      </w:r>
    </w:p>
    <w:p w14:paraId="05430DB7" w14:textId="5C5A57A4" w:rsidR="00917467" w:rsidRPr="00E621C4" w:rsidRDefault="00917467" w:rsidP="00882299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Ханты-Мансийск - Салым протяженностью 200 км (г. Ханты-Мансийск, Нефтеюганский район).</w:t>
      </w:r>
    </w:p>
    <w:p w14:paraId="679FF970" w14:textId="10E11EE6" w:rsidR="00B56144" w:rsidRPr="00E621C4" w:rsidRDefault="00B56144" w:rsidP="004D2132">
      <w:pPr>
        <w:pStyle w:val="affe"/>
        <w:rPr>
          <w:rFonts w:eastAsiaTheme="minorHAnsi"/>
          <w:b/>
          <w:bCs/>
          <w:sz w:val="26"/>
          <w:szCs w:val="26"/>
        </w:rPr>
      </w:pPr>
      <w:r w:rsidRPr="00E621C4">
        <w:rPr>
          <w:rFonts w:eastAsiaTheme="minorHAnsi"/>
          <w:b/>
          <w:bCs/>
          <w:sz w:val="26"/>
          <w:szCs w:val="26"/>
        </w:rPr>
        <w:lastRenderedPageBreak/>
        <w:t>Трубопроводный транспорт</w:t>
      </w:r>
    </w:p>
    <w:p w14:paraId="61D1F7BA" w14:textId="77777777" w:rsidR="00B56144" w:rsidRPr="00E621C4" w:rsidRDefault="00B56144" w:rsidP="00B56144">
      <w:pPr>
        <w:pStyle w:val="affe"/>
        <w:rPr>
          <w:rFonts w:eastAsiaTheme="minorHAnsi"/>
          <w:sz w:val="26"/>
          <w:szCs w:val="26"/>
        </w:rPr>
      </w:pPr>
      <w:r w:rsidRPr="00E621C4">
        <w:rPr>
          <w:rFonts w:eastAsiaTheme="minorHAnsi"/>
          <w:sz w:val="26"/>
          <w:szCs w:val="26"/>
        </w:rPr>
        <w:t>Программой не предусмотрено.</w:t>
      </w:r>
    </w:p>
    <w:p w14:paraId="6C3A6E7F" w14:textId="2A87FD74" w:rsidR="00B56144" w:rsidRPr="00E621C4" w:rsidRDefault="00B56144" w:rsidP="004D2132">
      <w:pPr>
        <w:pStyle w:val="affe"/>
        <w:rPr>
          <w:rFonts w:eastAsiaTheme="minorHAnsi"/>
          <w:b/>
          <w:bCs/>
          <w:sz w:val="26"/>
          <w:szCs w:val="26"/>
        </w:rPr>
      </w:pPr>
      <w:r w:rsidRPr="00E621C4">
        <w:rPr>
          <w:rFonts w:eastAsiaTheme="minorHAnsi"/>
          <w:b/>
          <w:bCs/>
          <w:sz w:val="26"/>
          <w:szCs w:val="26"/>
        </w:rPr>
        <w:t>Воздушный транспорт</w:t>
      </w:r>
    </w:p>
    <w:p w14:paraId="0FBE66B3" w14:textId="77777777" w:rsidR="00B56144" w:rsidRPr="00E621C4" w:rsidRDefault="00B56144" w:rsidP="00B56144">
      <w:pPr>
        <w:pStyle w:val="affe"/>
        <w:rPr>
          <w:rFonts w:eastAsiaTheme="minorHAnsi"/>
          <w:sz w:val="26"/>
          <w:szCs w:val="26"/>
        </w:rPr>
      </w:pPr>
      <w:r w:rsidRPr="00E621C4">
        <w:rPr>
          <w:rFonts w:eastAsiaTheme="minorHAnsi"/>
          <w:sz w:val="26"/>
          <w:szCs w:val="26"/>
        </w:rPr>
        <w:t>Программой не предусмотрено.</w:t>
      </w:r>
    </w:p>
    <w:p w14:paraId="3E130656" w14:textId="1204FBBE" w:rsidR="00B56144" w:rsidRPr="00E621C4" w:rsidRDefault="00B56144" w:rsidP="004D2132">
      <w:pPr>
        <w:pStyle w:val="affe"/>
        <w:rPr>
          <w:rFonts w:eastAsiaTheme="minorHAnsi"/>
          <w:b/>
          <w:bCs/>
          <w:sz w:val="26"/>
          <w:szCs w:val="26"/>
        </w:rPr>
      </w:pPr>
      <w:r w:rsidRPr="00E621C4">
        <w:rPr>
          <w:rFonts w:eastAsiaTheme="minorHAnsi"/>
          <w:b/>
          <w:bCs/>
          <w:sz w:val="26"/>
          <w:szCs w:val="26"/>
        </w:rPr>
        <w:t>Водный транспорт</w:t>
      </w:r>
    </w:p>
    <w:p w14:paraId="3480099F" w14:textId="77777777" w:rsidR="00B56144" w:rsidRPr="00E621C4" w:rsidRDefault="00B56144" w:rsidP="00B56144">
      <w:pPr>
        <w:pStyle w:val="affe"/>
        <w:rPr>
          <w:rFonts w:eastAsiaTheme="minorHAnsi"/>
          <w:sz w:val="26"/>
          <w:szCs w:val="26"/>
        </w:rPr>
      </w:pPr>
      <w:r w:rsidRPr="00E621C4">
        <w:rPr>
          <w:rFonts w:eastAsiaTheme="minorHAnsi"/>
          <w:sz w:val="26"/>
          <w:szCs w:val="26"/>
        </w:rPr>
        <w:t>Программой не предусмотрено.</w:t>
      </w:r>
    </w:p>
    <w:p w14:paraId="6E8E4B89" w14:textId="6F35549A" w:rsidR="00D11640" w:rsidRPr="00E621C4" w:rsidRDefault="00310C3E" w:rsidP="00E621C4">
      <w:pPr>
        <w:pStyle w:val="af4"/>
      </w:pPr>
      <w:bookmarkStart w:id="105" w:name="_Toc520039989"/>
      <w:bookmarkStart w:id="106" w:name="_Toc46963652"/>
      <w:bookmarkStart w:id="107" w:name="_Toc116354554"/>
      <w:r w:rsidRPr="00E621C4">
        <w:t xml:space="preserve">3.4. </w:t>
      </w:r>
      <w:r w:rsidR="00D11640" w:rsidRPr="00E621C4">
        <w:t xml:space="preserve">Прогноз развития дорожной сети </w:t>
      </w:r>
      <w:r w:rsidR="0029493C" w:rsidRPr="00E621C4">
        <w:t>сельского</w:t>
      </w:r>
      <w:r w:rsidR="00D11640" w:rsidRPr="00E621C4">
        <w:t xml:space="preserve"> </w:t>
      </w:r>
      <w:bookmarkEnd w:id="105"/>
      <w:r w:rsidR="00B71853" w:rsidRPr="00E621C4">
        <w:t>поселения</w:t>
      </w:r>
      <w:bookmarkEnd w:id="106"/>
      <w:bookmarkEnd w:id="107"/>
    </w:p>
    <w:p w14:paraId="63F4CACB" w14:textId="1CDB6E70" w:rsidR="00D11640" w:rsidRPr="00E621C4" w:rsidRDefault="00D11640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Основными направлениями развития дорожной сети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</w:t>
      </w:r>
      <w:r w:rsidR="00B71853" w:rsidRPr="00E621C4">
        <w:rPr>
          <w:sz w:val="26"/>
          <w:szCs w:val="26"/>
        </w:rPr>
        <w:t>поселения</w:t>
      </w:r>
      <w:r w:rsidRPr="00E621C4">
        <w:rPr>
          <w:sz w:val="26"/>
          <w:szCs w:val="26"/>
        </w:rPr>
        <w:t xml:space="preserve">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дорог, в соответствии с Генеральным планом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</w:t>
      </w:r>
      <w:r w:rsidR="00B71853" w:rsidRPr="00E621C4">
        <w:rPr>
          <w:sz w:val="26"/>
          <w:szCs w:val="26"/>
        </w:rPr>
        <w:t>поселения</w:t>
      </w:r>
      <w:r w:rsidRPr="00E621C4">
        <w:rPr>
          <w:sz w:val="26"/>
          <w:szCs w:val="26"/>
        </w:rPr>
        <w:t>:</w:t>
      </w:r>
    </w:p>
    <w:p w14:paraId="4114A9AF" w14:textId="77777777" w:rsidR="00D11640" w:rsidRPr="00E621C4" w:rsidRDefault="00D11640" w:rsidP="00917467">
      <w:pPr>
        <w:pStyle w:val="affe"/>
        <w:numPr>
          <w:ilvl w:val="0"/>
          <w:numId w:val="33"/>
        </w:numPr>
        <w:rPr>
          <w:sz w:val="26"/>
          <w:szCs w:val="26"/>
        </w:rPr>
      </w:pPr>
      <w:r w:rsidRPr="00E621C4">
        <w:rPr>
          <w:sz w:val="26"/>
          <w:szCs w:val="26"/>
        </w:rPr>
        <w:t>нормативного содержания дорог (реконструкция и строительство);</w:t>
      </w:r>
    </w:p>
    <w:p w14:paraId="50BE738B" w14:textId="5CE74C0E" w:rsidR="00D11640" w:rsidRPr="00E621C4" w:rsidRDefault="00D11640" w:rsidP="00917467">
      <w:pPr>
        <w:pStyle w:val="affe"/>
        <w:numPr>
          <w:ilvl w:val="0"/>
          <w:numId w:val="33"/>
        </w:numPr>
        <w:rPr>
          <w:sz w:val="26"/>
          <w:szCs w:val="26"/>
        </w:rPr>
      </w:pPr>
      <w:r w:rsidRPr="00E621C4">
        <w:rPr>
          <w:sz w:val="26"/>
          <w:szCs w:val="26"/>
        </w:rPr>
        <w:t>повышения качества и безопасности дорожной сети – усовершенствование покрытия (асфальтобетон), установка искусственных неровностей</w:t>
      </w:r>
      <w:r w:rsidR="009B65EF" w:rsidRPr="00E621C4">
        <w:rPr>
          <w:sz w:val="26"/>
          <w:szCs w:val="26"/>
        </w:rPr>
        <w:t>, установка дополнительных дорожных знаков</w:t>
      </w:r>
      <w:r w:rsidRPr="00E621C4">
        <w:rPr>
          <w:sz w:val="26"/>
          <w:szCs w:val="26"/>
        </w:rPr>
        <w:t>.</w:t>
      </w:r>
    </w:p>
    <w:p w14:paraId="40AB2E15" w14:textId="044A7B58" w:rsidR="00A8246F" w:rsidRPr="00E621C4" w:rsidRDefault="00EF35FF" w:rsidP="00E621C4">
      <w:pPr>
        <w:pStyle w:val="af4"/>
      </w:pPr>
      <w:bookmarkStart w:id="108" w:name="_Toc520039990"/>
      <w:bookmarkStart w:id="109" w:name="_Toc46963653"/>
      <w:bookmarkStart w:id="110" w:name="_Toc116354555"/>
      <w:r w:rsidRPr="00E621C4">
        <w:t xml:space="preserve">3.5. </w:t>
      </w:r>
      <w:r w:rsidR="00A8246F" w:rsidRPr="00E621C4">
        <w:t>Прогноз уровня автомобилизации, параметров дорожного движения</w:t>
      </w:r>
      <w:bookmarkEnd w:id="108"/>
      <w:bookmarkEnd w:id="109"/>
      <w:bookmarkEnd w:id="110"/>
    </w:p>
    <w:p w14:paraId="5BB39DF8" w14:textId="77777777" w:rsidR="00537816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Будет сохраняться тенденция к увеличению уровня автомобилизации населения, предполагается повышение интенсивности движения по основным направлениям к объектам массового скопления людей</w:t>
      </w:r>
      <w:r w:rsidR="009B65EF" w:rsidRPr="00E621C4">
        <w:rPr>
          <w:sz w:val="26"/>
          <w:szCs w:val="26"/>
        </w:rPr>
        <w:t xml:space="preserve"> и территории планируемой застройки</w:t>
      </w:r>
      <w:r w:rsidRPr="00E621C4">
        <w:rPr>
          <w:sz w:val="26"/>
          <w:szCs w:val="26"/>
        </w:rPr>
        <w:t>.</w:t>
      </w:r>
    </w:p>
    <w:p w14:paraId="0A5804CE" w14:textId="63695A21" w:rsidR="00A8246F" w:rsidRPr="00E621C4" w:rsidRDefault="00A8246F" w:rsidP="00917467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Прогноз уровня автомобилизации населения</w:t>
      </w:r>
      <w:r w:rsidR="009F402F" w:rsidRPr="00E621C4">
        <w:rPr>
          <w:sz w:val="26"/>
          <w:szCs w:val="26"/>
        </w:rPr>
        <w:t xml:space="preserve"> на 1000 человек</w:t>
      </w:r>
      <w:r w:rsidRPr="00E621C4">
        <w:rPr>
          <w:sz w:val="26"/>
          <w:szCs w:val="26"/>
        </w:rPr>
        <w:t xml:space="preserve"> представлен в таблице 3.5.1.</w:t>
      </w:r>
    </w:p>
    <w:p w14:paraId="2DEE1E68" w14:textId="60F5643E" w:rsidR="00A8246F" w:rsidRPr="00E621C4" w:rsidRDefault="00A8246F" w:rsidP="00D70E85">
      <w:pPr>
        <w:pStyle w:val="aff4"/>
        <w:rPr>
          <w:rFonts w:eastAsiaTheme="majorEastAsia"/>
          <w:sz w:val="26"/>
          <w:szCs w:val="26"/>
        </w:rPr>
      </w:pPr>
      <w:bookmarkStart w:id="111" w:name="_Toc116354520"/>
      <w:r w:rsidRPr="00E621C4">
        <w:rPr>
          <w:rFonts w:eastAsiaTheme="majorEastAsia"/>
          <w:sz w:val="26"/>
          <w:szCs w:val="26"/>
        </w:rPr>
        <w:t>Таблица 3.5.1.</w:t>
      </w:r>
      <w:r w:rsidR="004D2132" w:rsidRPr="00E621C4">
        <w:rPr>
          <w:rFonts w:eastAsiaTheme="majorEastAsia"/>
          <w:sz w:val="26"/>
          <w:szCs w:val="26"/>
        </w:rPr>
        <w:t xml:space="preserve"> </w:t>
      </w:r>
      <w:r w:rsidRPr="00E621C4">
        <w:rPr>
          <w:rFonts w:eastAsiaTheme="majorEastAsia"/>
          <w:sz w:val="26"/>
          <w:szCs w:val="26"/>
        </w:rPr>
        <w:t>Прогноз уровня автомобилизации</w:t>
      </w:r>
      <w:bookmarkEnd w:id="1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2992"/>
        <w:gridCol w:w="2035"/>
        <w:gridCol w:w="2033"/>
        <w:gridCol w:w="2076"/>
      </w:tblGrid>
      <w:tr w:rsidR="00447BF4" w:rsidRPr="00E621C4" w14:paraId="3702D1B0" w14:textId="77777777" w:rsidTr="00447BF4">
        <w:trPr>
          <w:trHeight w:val="20"/>
        </w:trPr>
        <w:tc>
          <w:tcPr>
            <w:tcW w:w="371" w:type="pct"/>
            <w:vMerge w:val="restart"/>
            <w:shd w:val="clear" w:color="auto" w:fill="auto"/>
          </w:tcPr>
          <w:p w14:paraId="2513DA0E" w14:textId="79E1A928" w:rsidR="00F6247D" w:rsidRPr="00E621C4" w:rsidRDefault="00F6247D" w:rsidP="008D79DE">
            <w:pPr>
              <w:ind w:left="-120"/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№ пп</w:t>
            </w:r>
          </w:p>
        </w:tc>
        <w:tc>
          <w:tcPr>
            <w:tcW w:w="1495" w:type="pct"/>
            <w:vMerge w:val="restart"/>
            <w:shd w:val="clear" w:color="auto" w:fill="auto"/>
            <w:noWrap/>
          </w:tcPr>
          <w:p w14:paraId="05A12108" w14:textId="77777777" w:rsidR="00F6247D" w:rsidRPr="00E621C4" w:rsidRDefault="00F6247D" w:rsidP="008D79DE">
            <w:pPr>
              <w:ind w:left="-120"/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38" w:type="pct"/>
            <w:vMerge w:val="restart"/>
            <w:shd w:val="clear" w:color="auto" w:fill="auto"/>
          </w:tcPr>
          <w:p w14:paraId="117CF07F" w14:textId="77777777" w:rsidR="00F6247D" w:rsidRPr="00E621C4" w:rsidRDefault="00F6247D" w:rsidP="008D79DE">
            <w:pPr>
              <w:ind w:left="-120"/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Фактическое положение</w:t>
            </w:r>
          </w:p>
        </w:tc>
        <w:tc>
          <w:tcPr>
            <w:tcW w:w="2095" w:type="pct"/>
            <w:gridSpan w:val="2"/>
            <w:shd w:val="clear" w:color="auto" w:fill="auto"/>
          </w:tcPr>
          <w:p w14:paraId="012301A5" w14:textId="77777777" w:rsidR="00F6247D" w:rsidRPr="00E621C4" w:rsidRDefault="00F6247D" w:rsidP="008D79DE">
            <w:pPr>
              <w:ind w:left="-120"/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Прогноз</w:t>
            </w:r>
          </w:p>
        </w:tc>
      </w:tr>
      <w:tr w:rsidR="00447BF4" w:rsidRPr="00E621C4" w14:paraId="02DBA976" w14:textId="77777777" w:rsidTr="00447BF4">
        <w:trPr>
          <w:trHeight w:val="308"/>
        </w:trPr>
        <w:tc>
          <w:tcPr>
            <w:tcW w:w="371" w:type="pct"/>
            <w:vMerge/>
            <w:shd w:val="clear" w:color="auto" w:fill="auto"/>
          </w:tcPr>
          <w:p w14:paraId="02331001" w14:textId="77777777" w:rsidR="00F6247D" w:rsidRPr="00E621C4" w:rsidRDefault="00F6247D" w:rsidP="008D79DE">
            <w:pPr>
              <w:ind w:left="-120"/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pct"/>
            <w:vMerge/>
            <w:shd w:val="clear" w:color="auto" w:fill="auto"/>
            <w:noWrap/>
          </w:tcPr>
          <w:p w14:paraId="7BF9A4BE" w14:textId="77777777" w:rsidR="00F6247D" w:rsidRPr="00E621C4" w:rsidRDefault="00F6247D" w:rsidP="008D79DE">
            <w:pPr>
              <w:ind w:left="-120"/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pct"/>
            <w:vMerge/>
            <w:shd w:val="clear" w:color="auto" w:fill="auto"/>
          </w:tcPr>
          <w:p w14:paraId="3331F793" w14:textId="77777777" w:rsidR="00F6247D" w:rsidRPr="00E621C4" w:rsidRDefault="00F6247D" w:rsidP="008D79DE">
            <w:pPr>
              <w:ind w:left="-120"/>
              <w:jc w:val="center"/>
              <w:rPr>
                <w:sz w:val="26"/>
                <w:szCs w:val="26"/>
              </w:rPr>
            </w:pPr>
          </w:p>
        </w:tc>
        <w:tc>
          <w:tcPr>
            <w:tcW w:w="1037" w:type="pct"/>
            <w:shd w:val="clear" w:color="auto" w:fill="auto"/>
          </w:tcPr>
          <w:p w14:paraId="1EF39833" w14:textId="77777777" w:rsidR="00F6247D" w:rsidRPr="00E621C4" w:rsidRDefault="00F6247D" w:rsidP="008D79DE">
            <w:pPr>
              <w:ind w:left="-120"/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 этап</w:t>
            </w:r>
          </w:p>
        </w:tc>
        <w:tc>
          <w:tcPr>
            <w:tcW w:w="1059" w:type="pct"/>
            <w:shd w:val="clear" w:color="auto" w:fill="auto"/>
          </w:tcPr>
          <w:p w14:paraId="02228F2F" w14:textId="77777777" w:rsidR="00F6247D" w:rsidRPr="00E621C4" w:rsidRDefault="00F6247D" w:rsidP="008D79DE">
            <w:pPr>
              <w:ind w:left="-120"/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 этап</w:t>
            </w:r>
          </w:p>
        </w:tc>
      </w:tr>
      <w:tr w:rsidR="00447BF4" w:rsidRPr="00E621C4" w14:paraId="192A3203" w14:textId="77777777" w:rsidTr="00447BF4">
        <w:trPr>
          <w:trHeight w:val="20"/>
        </w:trPr>
        <w:tc>
          <w:tcPr>
            <w:tcW w:w="371" w:type="pct"/>
            <w:vMerge/>
            <w:shd w:val="clear" w:color="auto" w:fill="auto"/>
          </w:tcPr>
          <w:p w14:paraId="4000CDDD" w14:textId="77777777" w:rsidR="00F6247D" w:rsidRPr="00E621C4" w:rsidRDefault="00F6247D" w:rsidP="002004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pct"/>
            <w:vMerge/>
            <w:shd w:val="clear" w:color="auto" w:fill="auto"/>
            <w:noWrap/>
            <w:hideMark/>
          </w:tcPr>
          <w:p w14:paraId="79E67862" w14:textId="77777777" w:rsidR="00F6247D" w:rsidRPr="00E621C4" w:rsidRDefault="00F6247D" w:rsidP="002004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pct"/>
            <w:shd w:val="clear" w:color="auto" w:fill="auto"/>
            <w:hideMark/>
          </w:tcPr>
          <w:p w14:paraId="19A54FC0" w14:textId="728BD7C6" w:rsidR="00F6247D" w:rsidRPr="00E621C4" w:rsidRDefault="00F6247D" w:rsidP="002004D6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20</w:t>
            </w:r>
            <w:r w:rsidR="00812AAE" w:rsidRPr="00E621C4">
              <w:rPr>
                <w:sz w:val="26"/>
                <w:szCs w:val="26"/>
              </w:rPr>
              <w:t>21</w:t>
            </w:r>
            <w:r w:rsidRPr="00E621C4">
              <w:rPr>
                <w:sz w:val="26"/>
                <w:szCs w:val="26"/>
              </w:rPr>
              <w:t>год</w:t>
            </w:r>
          </w:p>
        </w:tc>
        <w:tc>
          <w:tcPr>
            <w:tcW w:w="1037" w:type="pct"/>
            <w:shd w:val="clear" w:color="auto" w:fill="auto"/>
            <w:hideMark/>
          </w:tcPr>
          <w:p w14:paraId="75F12DDF" w14:textId="318F488C" w:rsidR="00F6247D" w:rsidRPr="00E621C4" w:rsidRDefault="00F6247D" w:rsidP="002004D6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20</w:t>
            </w:r>
            <w:r w:rsidR="00812AAE" w:rsidRPr="00E621C4">
              <w:rPr>
                <w:sz w:val="26"/>
                <w:szCs w:val="26"/>
              </w:rPr>
              <w:t>26</w:t>
            </w:r>
            <w:r w:rsidRPr="00E621C4">
              <w:rPr>
                <w:sz w:val="26"/>
                <w:szCs w:val="26"/>
              </w:rPr>
              <w:t>год</w:t>
            </w:r>
          </w:p>
        </w:tc>
        <w:tc>
          <w:tcPr>
            <w:tcW w:w="1059" w:type="pct"/>
            <w:shd w:val="clear" w:color="auto" w:fill="auto"/>
            <w:hideMark/>
          </w:tcPr>
          <w:p w14:paraId="4079BBE6" w14:textId="5B2C628E" w:rsidR="00F6247D" w:rsidRPr="00E621C4" w:rsidRDefault="00394184" w:rsidP="002004D6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2039</w:t>
            </w:r>
            <w:r w:rsidR="00F6247D" w:rsidRPr="00E621C4">
              <w:rPr>
                <w:sz w:val="26"/>
                <w:szCs w:val="26"/>
              </w:rPr>
              <w:t>год</w:t>
            </w:r>
          </w:p>
        </w:tc>
      </w:tr>
      <w:tr w:rsidR="00447BF4" w:rsidRPr="00E621C4" w14:paraId="363B3032" w14:textId="77777777" w:rsidTr="00447BF4">
        <w:tc>
          <w:tcPr>
            <w:tcW w:w="371" w:type="pct"/>
            <w:shd w:val="clear" w:color="auto" w:fill="auto"/>
          </w:tcPr>
          <w:p w14:paraId="21745573" w14:textId="584BA632" w:rsidR="00BE7BC7" w:rsidRPr="00E621C4" w:rsidRDefault="00BE7BC7" w:rsidP="00003E66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148B078A" w14:textId="672C16D2" w:rsidR="00BE7BC7" w:rsidRPr="00E621C4" w:rsidRDefault="00BE7BC7" w:rsidP="00003E66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Уровень автомобилизации населения</w:t>
            </w:r>
          </w:p>
        </w:tc>
        <w:tc>
          <w:tcPr>
            <w:tcW w:w="1038" w:type="pct"/>
            <w:shd w:val="clear" w:color="auto" w:fill="auto"/>
            <w:vAlign w:val="bottom"/>
          </w:tcPr>
          <w:p w14:paraId="34AD064F" w14:textId="6A0DF20F" w:rsidR="00BE7BC7" w:rsidRPr="00E621C4" w:rsidRDefault="00447BF4" w:rsidP="00AF4E52">
            <w:pPr>
              <w:jc w:val="right"/>
              <w:rPr>
                <w:rFonts w:eastAsiaTheme="majorEastAsia"/>
                <w:bCs/>
                <w:sz w:val="26"/>
                <w:szCs w:val="26"/>
              </w:rPr>
            </w:pPr>
            <w:r w:rsidRPr="00E621C4">
              <w:rPr>
                <w:rFonts w:eastAsiaTheme="majorEastAsia"/>
                <w:bCs/>
                <w:sz w:val="26"/>
                <w:szCs w:val="26"/>
              </w:rPr>
              <w:t>381</w:t>
            </w:r>
          </w:p>
        </w:tc>
        <w:tc>
          <w:tcPr>
            <w:tcW w:w="1037" w:type="pct"/>
            <w:shd w:val="clear" w:color="auto" w:fill="auto"/>
            <w:vAlign w:val="bottom"/>
          </w:tcPr>
          <w:p w14:paraId="6CD7E1FC" w14:textId="4CF3D8E5" w:rsidR="00BE7BC7" w:rsidRPr="00E621C4" w:rsidRDefault="00447BF4" w:rsidP="00AF4E52">
            <w:pPr>
              <w:jc w:val="right"/>
              <w:rPr>
                <w:rFonts w:eastAsiaTheme="majorEastAsia"/>
                <w:bCs/>
                <w:sz w:val="26"/>
                <w:szCs w:val="26"/>
              </w:rPr>
            </w:pPr>
            <w:r w:rsidRPr="00E621C4">
              <w:rPr>
                <w:rFonts w:eastAsiaTheme="majorEastAsia"/>
                <w:bCs/>
                <w:sz w:val="26"/>
                <w:szCs w:val="26"/>
              </w:rPr>
              <w:t>381</w:t>
            </w:r>
          </w:p>
        </w:tc>
        <w:tc>
          <w:tcPr>
            <w:tcW w:w="1059" w:type="pct"/>
            <w:shd w:val="clear" w:color="auto" w:fill="auto"/>
            <w:vAlign w:val="bottom"/>
          </w:tcPr>
          <w:p w14:paraId="31055FDB" w14:textId="73254A54" w:rsidR="00BE7BC7" w:rsidRPr="00E621C4" w:rsidRDefault="00447BF4" w:rsidP="00AF4E52">
            <w:pPr>
              <w:jc w:val="right"/>
              <w:rPr>
                <w:rFonts w:eastAsiaTheme="majorEastAsia"/>
                <w:bCs/>
                <w:sz w:val="26"/>
                <w:szCs w:val="26"/>
              </w:rPr>
            </w:pPr>
            <w:r w:rsidRPr="00E621C4">
              <w:rPr>
                <w:rFonts w:eastAsiaTheme="majorEastAsia"/>
                <w:bCs/>
                <w:sz w:val="26"/>
                <w:szCs w:val="26"/>
              </w:rPr>
              <w:t>390</w:t>
            </w:r>
          </w:p>
        </w:tc>
      </w:tr>
    </w:tbl>
    <w:p w14:paraId="45E6D3A4" w14:textId="6AC2B3CE" w:rsidR="00A8246F" w:rsidRPr="00E621C4" w:rsidRDefault="00537816" w:rsidP="00E621C4">
      <w:pPr>
        <w:pStyle w:val="af4"/>
      </w:pPr>
      <w:bookmarkStart w:id="112" w:name="_Toc520039991"/>
      <w:bookmarkStart w:id="113" w:name="_Toc46963654"/>
      <w:bookmarkStart w:id="114" w:name="_Toc116354556"/>
      <w:r w:rsidRPr="00E621C4">
        <w:t xml:space="preserve">3.6. </w:t>
      </w:r>
      <w:r w:rsidR="00A8246F" w:rsidRPr="00E621C4">
        <w:t>Прогноз показателей безопасности дорожного движения</w:t>
      </w:r>
      <w:bookmarkEnd w:id="112"/>
      <w:bookmarkEnd w:id="113"/>
      <w:bookmarkEnd w:id="114"/>
    </w:p>
    <w:p w14:paraId="435215B2" w14:textId="77777777" w:rsidR="00A8246F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Факторами, влияющими на снижение аварийности, станут обеспечение контроля за выполнением мероприятий по обеспечению безопасности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</w:t>
      </w:r>
      <w:r w:rsidRPr="00E621C4">
        <w:rPr>
          <w:sz w:val="26"/>
          <w:szCs w:val="26"/>
        </w:rPr>
        <w:lastRenderedPageBreak/>
        <w:t xml:space="preserve">дорожного движения с использованием СМИ. </w:t>
      </w:r>
    </w:p>
    <w:p w14:paraId="3F171359" w14:textId="77777777" w:rsidR="00A8246F" w:rsidRPr="00E621C4" w:rsidRDefault="00A8246F" w:rsidP="00917467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Динамика аварийности представлена в таблице 3.6.1.</w:t>
      </w:r>
    </w:p>
    <w:p w14:paraId="156E8993" w14:textId="3AA98304" w:rsidR="00A8246F" w:rsidRPr="00E621C4" w:rsidRDefault="00A8246F" w:rsidP="00D70E85">
      <w:pPr>
        <w:pStyle w:val="aff4"/>
        <w:rPr>
          <w:rFonts w:eastAsiaTheme="majorEastAsia"/>
          <w:sz w:val="26"/>
          <w:szCs w:val="26"/>
        </w:rPr>
      </w:pPr>
      <w:bookmarkStart w:id="115" w:name="_Toc116354521"/>
      <w:r w:rsidRPr="00E621C4">
        <w:rPr>
          <w:rFonts w:eastAsiaTheme="majorEastAsia"/>
          <w:bCs/>
          <w:sz w:val="26"/>
          <w:szCs w:val="26"/>
        </w:rPr>
        <w:t>Таблица 3.6.1.</w:t>
      </w:r>
      <w:r w:rsidR="004D2132" w:rsidRPr="00E621C4">
        <w:rPr>
          <w:rFonts w:eastAsiaTheme="majorEastAsia"/>
          <w:bCs/>
          <w:sz w:val="26"/>
          <w:szCs w:val="26"/>
        </w:rPr>
        <w:t xml:space="preserve"> </w:t>
      </w:r>
      <w:r w:rsidRPr="00E621C4">
        <w:rPr>
          <w:rFonts w:eastAsiaTheme="majorEastAsia"/>
          <w:sz w:val="26"/>
          <w:szCs w:val="26"/>
        </w:rPr>
        <w:t>Динамика аварийности</w:t>
      </w:r>
      <w:bookmarkEnd w:id="1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112"/>
        <w:gridCol w:w="2089"/>
        <w:gridCol w:w="2116"/>
        <w:gridCol w:w="1980"/>
      </w:tblGrid>
      <w:tr w:rsidR="00F6247D" w:rsidRPr="00E621C4" w14:paraId="2265CA4C" w14:textId="77777777" w:rsidTr="00447BF4">
        <w:trPr>
          <w:trHeight w:val="20"/>
        </w:trPr>
        <w:tc>
          <w:tcPr>
            <w:tcW w:w="284" w:type="pct"/>
            <w:vMerge w:val="restart"/>
            <w:shd w:val="clear" w:color="auto" w:fill="auto"/>
          </w:tcPr>
          <w:p w14:paraId="412F50A6" w14:textId="612368D4" w:rsidR="00F6247D" w:rsidRPr="00E621C4" w:rsidRDefault="00F6247D" w:rsidP="00AF7D00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№ пп</w:t>
            </w:r>
          </w:p>
        </w:tc>
        <w:tc>
          <w:tcPr>
            <w:tcW w:w="1576" w:type="pct"/>
            <w:vMerge w:val="restart"/>
            <w:shd w:val="clear" w:color="auto" w:fill="auto"/>
            <w:noWrap/>
          </w:tcPr>
          <w:p w14:paraId="4CA08293" w14:textId="229B76F5" w:rsidR="00F6247D" w:rsidRPr="00E621C4" w:rsidRDefault="00F6247D" w:rsidP="00AF7D00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61" w:type="pct"/>
            <w:vMerge w:val="restart"/>
            <w:shd w:val="clear" w:color="auto" w:fill="auto"/>
          </w:tcPr>
          <w:p w14:paraId="44BE27C1" w14:textId="77777777" w:rsidR="00F6247D" w:rsidRPr="00E621C4" w:rsidRDefault="00F6247D" w:rsidP="00AF7D00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rFonts w:eastAsiaTheme="majorEastAsia"/>
                <w:bCs/>
                <w:sz w:val="26"/>
                <w:szCs w:val="26"/>
              </w:rPr>
              <w:t>Фактическое положение</w:t>
            </w:r>
          </w:p>
        </w:tc>
        <w:tc>
          <w:tcPr>
            <w:tcW w:w="2079" w:type="pct"/>
            <w:gridSpan w:val="2"/>
            <w:shd w:val="clear" w:color="auto" w:fill="auto"/>
          </w:tcPr>
          <w:p w14:paraId="4E07F599" w14:textId="77777777" w:rsidR="00F6247D" w:rsidRPr="00E621C4" w:rsidRDefault="00F6247D" w:rsidP="00AF7D00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Прогноз</w:t>
            </w:r>
          </w:p>
        </w:tc>
      </w:tr>
      <w:tr w:rsidR="00F6247D" w:rsidRPr="00E621C4" w14:paraId="2C2A59A7" w14:textId="77777777" w:rsidTr="00447BF4">
        <w:trPr>
          <w:trHeight w:val="308"/>
        </w:trPr>
        <w:tc>
          <w:tcPr>
            <w:tcW w:w="284" w:type="pct"/>
            <w:vMerge/>
            <w:shd w:val="clear" w:color="auto" w:fill="auto"/>
          </w:tcPr>
          <w:p w14:paraId="5B375A87" w14:textId="77777777" w:rsidR="00F6247D" w:rsidRPr="00E621C4" w:rsidRDefault="00F6247D" w:rsidP="00AF7D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76" w:type="pct"/>
            <w:vMerge/>
            <w:shd w:val="clear" w:color="auto" w:fill="auto"/>
            <w:noWrap/>
          </w:tcPr>
          <w:p w14:paraId="360E85AD" w14:textId="4F35BA42" w:rsidR="00F6247D" w:rsidRPr="00E621C4" w:rsidRDefault="00F6247D" w:rsidP="00AF7D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662AFCEF" w14:textId="77777777" w:rsidR="00F6247D" w:rsidRPr="00E621C4" w:rsidRDefault="00F6247D" w:rsidP="00AF7D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74" w:type="pct"/>
            <w:shd w:val="clear" w:color="auto" w:fill="auto"/>
          </w:tcPr>
          <w:p w14:paraId="1A365AC8" w14:textId="77777777" w:rsidR="00F6247D" w:rsidRPr="00E621C4" w:rsidRDefault="00F6247D" w:rsidP="00AF7D00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 этап</w:t>
            </w:r>
          </w:p>
        </w:tc>
        <w:tc>
          <w:tcPr>
            <w:tcW w:w="1005" w:type="pct"/>
            <w:shd w:val="clear" w:color="auto" w:fill="auto"/>
          </w:tcPr>
          <w:p w14:paraId="32456B19" w14:textId="77777777" w:rsidR="00F6247D" w:rsidRPr="00E621C4" w:rsidRDefault="00F6247D" w:rsidP="00AF7D00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 этап</w:t>
            </w:r>
          </w:p>
        </w:tc>
      </w:tr>
      <w:tr w:rsidR="00F6247D" w:rsidRPr="00E621C4" w14:paraId="0C0DFE0D" w14:textId="77777777" w:rsidTr="00447BF4">
        <w:trPr>
          <w:trHeight w:val="20"/>
        </w:trPr>
        <w:tc>
          <w:tcPr>
            <w:tcW w:w="284" w:type="pct"/>
            <w:vMerge/>
            <w:shd w:val="clear" w:color="auto" w:fill="auto"/>
          </w:tcPr>
          <w:p w14:paraId="0573AB57" w14:textId="77777777" w:rsidR="00F6247D" w:rsidRPr="00E621C4" w:rsidRDefault="00F6247D" w:rsidP="00AF7D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76" w:type="pct"/>
            <w:vMerge/>
            <w:shd w:val="clear" w:color="auto" w:fill="auto"/>
            <w:noWrap/>
            <w:hideMark/>
          </w:tcPr>
          <w:p w14:paraId="6FBE1EA7" w14:textId="7598E41A" w:rsidR="00F6247D" w:rsidRPr="00E621C4" w:rsidRDefault="00F6247D" w:rsidP="00AF7D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61" w:type="pct"/>
            <w:shd w:val="clear" w:color="auto" w:fill="auto"/>
            <w:hideMark/>
          </w:tcPr>
          <w:p w14:paraId="6BAAD557" w14:textId="19BEE3C4" w:rsidR="00F6247D" w:rsidRPr="00E621C4" w:rsidRDefault="00F6247D" w:rsidP="00AF7D00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</w:t>
            </w:r>
            <w:r w:rsidR="00812AAE" w:rsidRPr="00E621C4">
              <w:rPr>
                <w:color w:val="000000"/>
                <w:sz w:val="26"/>
                <w:szCs w:val="26"/>
              </w:rPr>
              <w:t>21</w:t>
            </w:r>
            <w:r w:rsidRPr="00E621C4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074" w:type="pct"/>
            <w:shd w:val="clear" w:color="auto" w:fill="auto"/>
            <w:hideMark/>
          </w:tcPr>
          <w:p w14:paraId="13C7615F" w14:textId="0A9B7635" w:rsidR="00F6247D" w:rsidRPr="00E621C4" w:rsidRDefault="00F6247D" w:rsidP="00AF7D00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</w:t>
            </w:r>
            <w:r w:rsidR="00812AAE" w:rsidRPr="00E621C4">
              <w:rPr>
                <w:color w:val="000000"/>
                <w:sz w:val="26"/>
                <w:szCs w:val="26"/>
              </w:rPr>
              <w:t>26</w:t>
            </w:r>
            <w:r w:rsidRPr="00E621C4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005" w:type="pct"/>
            <w:shd w:val="clear" w:color="auto" w:fill="auto"/>
            <w:hideMark/>
          </w:tcPr>
          <w:p w14:paraId="62EF293D" w14:textId="0419E28B" w:rsidR="00F6247D" w:rsidRPr="00E621C4" w:rsidRDefault="00394184" w:rsidP="00AF7D00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2039</w:t>
            </w:r>
            <w:r w:rsidR="00F6247D" w:rsidRPr="00E621C4">
              <w:rPr>
                <w:color w:val="000000"/>
                <w:sz w:val="26"/>
                <w:szCs w:val="26"/>
              </w:rPr>
              <w:t>год</w:t>
            </w:r>
          </w:p>
        </w:tc>
      </w:tr>
      <w:tr w:rsidR="00F6247D" w:rsidRPr="00E621C4" w14:paraId="1B22551A" w14:textId="77777777" w:rsidTr="00447BF4">
        <w:trPr>
          <w:trHeight w:val="536"/>
        </w:trPr>
        <w:tc>
          <w:tcPr>
            <w:tcW w:w="284" w:type="pct"/>
            <w:shd w:val="clear" w:color="auto" w:fill="auto"/>
          </w:tcPr>
          <w:p w14:paraId="0811DD19" w14:textId="4EC62928" w:rsidR="00F6247D" w:rsidRPr="00E621C4" w:rsidRDefault="00F6247D" w:rsidP="000714E6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76" w:type="pct"/>
            <w:shd w:val="clear" w:color="auto" w:fill="auto"/>
            <w:hideMark/>
          </w:tcPr>
          <w:p w14:paraId="0FD7F9FD" w14:textId="4180DFAE" w:rsidR="00F6247D" w:rsidRPr="00E621C4" w:rsidRDefault="00F6247D" w:rsidP="000714E6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Дорожно-транспортные происшествия, ед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1A67" w14:textId="3CF10316" w:rsidR="00F6247D" w:rsidRPr="00E621C4" w:rsidRDefault="00812AAE" w:rsidP="00852185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C3CD" w14:textId="599BD8D4" w:rsidR="00F6247D" w:rsidRPr="00E621C4" w:rsidRDefault="00812AAE" w:rsidP="00852185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55FB" w14:textId="2C359B06" w:rsidR="00F6247D" w:rsidRPr="00E621C4" w:rsidRDefault="00812AAE" w:rsidP="00852185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</w:tbl>
    <w:p w14:paraId="7C87F5D8" w14:textId="40C627A9" w:rsidR="00A8246F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Прогноз показателей дорожной безопасности имеет тенденцию к снижению аварийности на расчетный период.</w:t>
      </w:r>
    </w:p>
    <w:p w14:paraId="06EF6BD0" w14:textId="0672396A" w:rsidR="00A8246F" w:rsidRPr="00E621C4" w:rsidRDefault="00AF4E52" w:rsidP="00E621C4">
      <w:pPr>
        <w:pStyle w:val="af4"/>
      </w:pPr>
      <w:bookmarkStart w:id="116" w:name="_Toc520039992"/>
      <w:bookmarkStart w:id="117" w:name="_Toc46963655"/>
      <w:bookmarkStart w:id="118" w:name="_Toc116354557"/>
      <w:r w:rsidRPr="00E621C4">
        <w:t xml:space="preserve">3.7. </w:t>
      </w:r>
      <w:r w:rsidR="00A8246F" w:rsidRPr="00E621C4">
        <w:t>Прогноз негативного воздействия транспортной инфраструктуры на окружающую среду и здоровье населения</w:t>
      </w:r>
      <w:bookmarkEnd w:id="116"/>
      <w:bookmarkEnd w:id="117"/>
      <w:bookmarkEnd w:id="118"/>
    </w:p>
    <w:p w14:paraId="2A07C648" w14:textId="77777777" w:rsidR="00A8246F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14:paraId="074E8915" w14:textId="655560D4" w:rsidR="00A8246F" w:rsidRPr="00E621C4" w:rsidRDefault="00A8246F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14:paraId="6AEDA4B2" w14:textId="77777777" w:rsidR="00A8246F" w:rsidRPr="00E621C4" w:rsidRDefault="00A8246F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мотивация перехода транспортных средств на экологически чистые виды топлива.</w:t>
      </w:r>
    </w:p>
    <w:p w14:paraId="39D4381A" w14:textId="77777777" w:rsidR="00A8246F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Для снижения вредного воздействия транспорта на окружающую среду и возникающих ущербов необходимо:</w:t>
      </w:r>
    </w:p>
    <w:p w14:paraId="1D79059B" w14:textId="77777777" w:rsidR="00A8246F" w:rsidRPr="00E621C4" w:rsidRDefault="00A8246F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14:paraId="46D8BBB6" w14:textId="77777777" w:rsidR="00A8246F" w:rsidRPr="00E621C4" w:rsidRDefault="00A8246F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стимулировать использование транспортных средств, работающих на альтернативных источниках (не нефтяного происхождения) топливо-энергетических ресурсов.</w:t>
      </w:r>
    </w:p>
    <w:p w14:paraId="03A61BFF" w14:textId="77777777" w:rsidR="00A8246F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14:paraId="168CC82D" w14:textId="77777777" w:rsidR="00A8246F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 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14:paraId="31E82537" w14:textId="709D52AB" w:rsidR="00A8246F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Для снижения вредного воздействия автомобильного транспорта на окружающую среду необходимо обеспечить увеличение применения более </w:t>
      </w:r>
      <w:r w:rsidRPr="00E621C4">
        <w:rPr>
          <w:sz w:val="26"/>
          <w:szCs w:val="26"/>
        </w:rPr>
        <w:lastRenderedPageBreak/>
        <w:t>экономичных автомобилей с более низким расходом моторного топлива.</w:t>
      </w:r>
    </w:p>
    <w:p w14:paraId="31E871AB" w14:textId="1C04E87E" w:rsidR="00A8246F" w:rsidRPr="00E621C4" w:rsidRDefault="00AF4E52" w:rsidP="00E621C4">
      <w:pPr>
        <w:pStyle w:val="af4"/>
      </w:pPr>
      <w:bookmarkStart w:id="119" w:name="_Toc520039993"/>
      <w:bookmarkStart w:id="120" w:name="_Toc46963656"/>
      <w:bookmarkStart w:id="121" w:name="_Toc116354558"/>
      <w:r w:rsidRPr="00E621C4">
        <w:t>4.</w:t>
      </w:r>
      <w:r w:rsidR="00A8246F" w:rsidRPr="00E621C4">
        <w:t>Укрупненная оценка принципиальных вариантов развития транспортной инфраструктуры и выбор предлагаемого к реализации варианта</w:t>
      </w:r>
      <w:bookmarkEnd w:id="119"/>
      <w:bookmarkEnd w:id="120"/>
      <w:bookmarkEnd w:id="121"/>
    </w:p>
    <w:p w14:paraId="3D5D79EC" w14:textId="77777777" w:rsidR="00A8246F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При прогнозировании и построении транспортной модели учитывались прогноз численности населения, экономическое развитие региона, была построена многофакторная модель, по итогам которой сформированы прогнозы по развитию ключевых отраслей транспортного спроса населения на услуги транспортного комплекса.</w:t>
      </w:r>
    </w:p>
    <w:p w14:paraId="461B338B" w14:textId="25C56969" w:rsidR="00A8246F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Прогноз сценарных условий развития транспортной инфраструктуры </w:t>
      </w:r>
      <w:r w:rsidR="0029493C" w:rsidRPr="00E621C4">
        <w:rPr>
          <w:sz w:val="26"/>
          <w:szCs w:val="26"/>
        </w:rPr>
        <w:t>сельского</w:t>
      </w:r>
      <w:r w:rsidR="00CB4F8F" w:rsidRPr="00E621C4">
        <w:rPr>
          <w:sz w:val="26"/>
          <w:szCs w:val="26"/>
        </w:rPr>
        <w:t xml:space="preserve"> поселения</w:t>
      </w:r>
      <w:r w:rsidRPr="00E621C4">
        <w:rPr>
          <w:sz w:val="26"/>
          <w:szCs w:val="26"/>
        </w:rPr>
        <w:t xml:space="preserve"> разработан на основании сценарных условий, основных параметров прогноза социально–экономического развития Российской Федерации. 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тенденции, таким образом, были разработаны 3 сценария на вариантной основе в составе двух основных вариантов – вариант 1 (базовый) и вариант 2 (умеренно-оптимистичный) и варианта 3 (максимальный) предлагаемого к реализации с учетом всех перспектив развития </w:t>
      </w:r>
      <w:r w:rsidR="0029493C" w:rsidRPr="00E621C4">
        <w:rPr>
          <w:sz w:val="26"/>
          <w:szCs w:val="26"/>
        </w:rPr>
        <w:t>сельского</w:t>
      </w:r>
      <w:r w:rsidR="00CB4F8F" w:rsidRPr="00E621C4">
        <w:rPr>
          <w:sz w:val="26"/>
          <w:szCs w:val="26"/>
        </w:rPr>
        <w:t xml:space="preserve"> поселения</w:t>
      </w:r>
      <w:r w:rsidRPr="00E621C4">
        <w:rPr>
          <w:sz w:val="26"/>
          <w:szCs w:val="26"/>
        </w:rPr>
        <w:t>. Варианты 1, 2 прогноза разработаны на основе единой гипотезы внешних условий. Различие вариантов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 развития.</w:t>
      </w:r>
    </w:p>
    <w:p w14:paraId="1C95290D" w14:textId="2169A1F6" w:rsidR="00A8246F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Вариант 1 (базовый). Предполагается сохранение текущего состояния, сложившегося в последний период. Мероприятия по развитию транспортной инфраструктуры будут осуществляться в рамках Генерального плана </w:t>
      </w:r>
      <w:r w:rsidR="0029493C" w:rsidRPr="00E621C4">
        <w:rPr>
          <w:sz w:val="26"/>
          <w:szCs w:val="26"/>
        </w:rPr>
        <w:t>сельского</w:t>
      </w:r>
      <w:r w:rsidR="004E4DF5" w:rsidRPr="00E621C4">
        <w:rPr>
          <w:sz w:val="26"/>
          <w:szCs w:val="26"/>
        </w:rPr>
        <w:t xml:space="preserve"> поселения</w:t>
      </w:r>
      <w:r w:rsidRPr="00E621C4">
        <w:rPr>
          <w:sz w:val="26"/>
          <w:szCs w:val="26"/>
        </w:rPr>
        <w:t>. Сценарий характеризуется поддержанием и качественным ремонтом дорожной сети.</w:t>
      </w:r>
    </w:p>
    <w:p w14:paraId="21548B20" w14:textId="04B8936F" w:rsidR="00A8246F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Вариант 2 (умеренно-оптимистичный). На территории </w:t>
      </w:r>
      <w:r w:rsidR="0029493C" w:rsidRPr="00E621C4">
        <w:rPr>
          <w:sz w:val="26"/>
          <w:szCs w:val="26"/>
        </w:rPr>
        <w:t>сельского</w:t>
      </w:r>
      <w:r w:rsidR="004E4DF5" w:rsidRPr="00E621C4">
        <w:rPr>
          <w:sz w:val="26"/>
          <w:szCs w:val="26"/>
        </w:rPr>
        <w:t xml:space="preserve"> поселения </w:t>
      </w:r>
      <w:r w:rsidRPr="00E621C4">
        <w:rPr>
          <w:sz w:val="26"/>
          <w:szCs w:val="26"/>
        </w:rPr>
        <w:t>предполагается проведение более активной деятельности, направленной на развитие транспортной инфраструктуры. Сценарий характеризует развитие экономики в условиях развития жилищного фонда, увеличения рабочих мест, связанных с расходами бюджета по финансированию новых инфраструктурных проектов. Сценарий характеризуется ростом экономической активности транспортных и пассажирских перевозок, увеличение деловой активности, предполагает также дальнейшие инвестиции в разработку новых месторождений.</w:t>
      </w:r>
    </w:p>
    <w:p w14:paraId="6C86734C" w14:textId="77777777" w:rsidR="00AF7D00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Вариант 3 (максимальный). На территории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</w:t>
      </w:r>
      <w:r w:rsidR="004E4DF5" w:rsidRPr="00E621C4">
        <w:rPr>
          <w:sz w:val="26"/>
          <w:szCs w:val="26"/>
        </w:rPr>
        <w:t>поселения</w:t>
      </w:r>
      <w:r w:rsidRPr="00E621C4">
        <w:rPr>
          <w:sz w:val="26"/>
          <w:szCs w:val="26"/>
        </w:rPr>
        <w:t xml:space="preserve"> предполагается проведение более активной политики и создание условий для более устойчивого долгосрочного роста – строительство промышленных объектов для увеличения числа рабочих мест и привлекательности.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</w:t>
      </w:r>
      <w:r w:rsidRPr="00E621C4">
        <w:rPr>
          <w:sz w:val="26"/>
          <w:szCs w:val="26"/>
        </w:rPr>
        <w:lastRenderedPageBreak/>
        <w:t>финансированию новых инфраструктурных проектов, увеличению финансирования развития человеческого капитала.</w:t>
      </w:r>
      <w:r w:rsidR="00812AAE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от объемов финансирования.</w:t>
      </w:r>
    </w:p>
    <w:p w14:paraId="25507B65" w14:textId="31AD9DAB" w:rsidR="00A8246F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В Программе реализуется </w:t>
      </w:r>
      <w:r w:rsidR="00CC6CBF" w:rsidRPr="00E621C4">
        <w:rPr>
          <w:sz w:val="26"/>
          <w:szCs w:val="26"/>
        </w:rPr>
        <w:t>базовый</w:t>
      </w:r>
      <w:r w:rsidRPr="00E621C4">
        <w:rPr>
          <w:sz w:val="26"/>
          <w:szCs w:val="26"/>
        </w:rPr>
        <w:t xml:space="preserve"> вариант - </w:t>
      </w:r>
      <w:r w:rsidR="00CC6CBF" w:rsidRPr="00E621C4">
        <w:rPr>
          <w:sz w:val="26"/>
          <w:szCs w:val="26"/>
        </w:rPr>
        <w:t>поддержание и качественный ремонт дорожной сети</w:t>
      </w:r>
    </w:p>
    <w:p w14:paraId="1B9AA0F8" w14:textId="1B96DECD" w:rsidR="00A8246F" w:rsidRPr="00E621C4" w:rsidRDefault="00AF4E52" w:rsidP="00E621C4">
      <w:pPr>
        <w:pStyle w:val="af4"/>
      </w:pPr>
      <w:bookmarkStart w:id="122" w:name="_Toc520039994"/>
      <w:bookmarkStart w:id="123" w:name="_Toc46963657"/>
      <w:bookmarkStart w:id="124" w:name="_Toc116354559"/>
      <w:r w:rsidRPr="00E621C4">
        <w:t xml:space="preserve">5. </w:t>
      </w:r>
      <w:r w:rsidR="00A8246F" w:rsidRPr="00E621C4">
        <w:t>Перечень мероприятий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</w:t>
      </w:r>
      <w:bookmarkEnd w:id="122"/>
      <w:bookmarkEnd w:id="123"/>
      <w:bookmarkEnd w:id="124"/>
    </w:p>
    <w:p w14:paraId="035F6859" w14:textId="053591F0" w:rsidR="00A10E3E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Перечень мероприятий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представлены в таблице 5.1.</w:t>
      </w:r>
      <w:r w:rsidR="00942B74" w:rsidRPr="00E621C4">
        <w:rPr>
          <w:sz w:val="26"/>
          <w:szCs w:val="26"/>
        </w:rPr>
        <w:t>1.</w:t>
      </w:r>
    </w:p>
    <w:p w14:paraId="45DA3D80" w14:textId="77777777" w:rsidR="00882299" w:rsidRPr="00E621C4" w:rsidRDefault="00882299" w:rsidP="00E621C4">
      <w:pPr>
        <w:pStyle w:val="af4"/>
      </w:pPr>
      <w:bookmarkStart w:id="125" w:name="_Toc520040001"/>
      <w:bookmarkStart w:id="126" w:name="_Toc46963658"/>
      <w:bookmarkStart w:id="127" w:name="_Toc116354560"/>
      <w:bookmarkStart w:id="128" w:name="_Toc520039995"/>
      <w:r w:rsidRPr="00E621C4">
        <w:t>6. Оценка объемов и источников финансирования мероприятий предлагаемого к реализации варианта развития транспортной инфраструктуры</w:t>
      </w:r>
      <w:bookmarkEnd w:id="125"/>
      <w:bookmarkEnd w:id="126"/>
      <w:bookmarkEnd w:id="127"/>
    </w:p>
    <w:p w14:paraId="18D005EF" w14:textId="148EC182" w:rsidR="00882299" w:rsidRPr="00E621C4" w:rsidRDefault="00882299" w:rsidP="00882299">
      <w:pPr>
        <w:pStyle w:val="affe"/>
        <w:rPr>
          <w:sz w:val="26"/>
          <w:szCs w:val="26"/>
        </w:rPr>
        <w:sectPr w:rsidR="00882299" w:rsidRPr="00E621C4" w:rsidSect="00DD185E">
          <w:pgSz w:w="11907" w:h="16840" w:code="9"/>
          <w:pgMar w:top="1134" w:right="567" w:bottom="1134" w:left="1701" w:header="561" w:footer="720" w:gutter="0"/>
          <w:cols w:space="720"/>
          <w:noEndnote/>
          <w:titlePg/>
          <w:docGrid w:linePitch="326"/>
        </w:sectPr>
      </w:pPr>
      <w:r w:rsidRPr="00E621C4">
        <w:rPr>
          <w:sz w:val="26"/>
          <w:szCs w:val="26"/>
        </w:rPr>
        <w:t>Оценка объемов капитальных затрат на реализацию мероприятий по проектированию, строительству, реконструкции объектов транспортной инфраструктуры сельского поселения произведена на основании расчетов по удельным капитальным затратам строительства, реконструкции, капитального ремонта и ремонта 1 км автодороги, разработанным на основании сметных данных реализованных объектов – аналогов транспортной инфраструктуры на территории ХМАО-Югры.</w:t>
      </w:r>
    </w:p>
    <w:p w14:paraId="4D7F9951" w14:textId="4A9A67DF" w:rsidR="00D6228A" w:rsidRPr="00E621C4" w:rsidRDefault="000722EB" w:rsidP="00D70E85">
      <w:pPr>
        <w:pStyle w:val="aff4"/>
        <w:rPr>
          <w:rFonts w:eastAsiaTheme="majorEastAsia"/>
          <w:sz w:val="26"/>
          <w:szCs w:val="26"/>
        </w:rPr>
      </w:pPr>
      <w:bookmarkStart w:id="129" w:name="_Toc116354522"/>
      <w:bookmarkEnd w:id="128"/>
      <w:r w:rsidRPr="00E621C4">
        <w:rPr>
          <w:rFonts w:eastAsiaTheme="majorEastAsia"/>
          <w:sz w:val="26"/>
          <w:szCs w:val="26"/>
        </w:rPr>
        <w:lastRenderedPageBreak/>
        <w:t>Таблица 5.1.1.</w:t>
      </w:r>
      <w:r w:rsidR="00812AAE" w:rsidRPr="00E621C4">
        <w:rPr>
          <w:rFonts w:eastAsiaTheme="majorEastAsia"/>
          <w:sz w:val="26"/>
          <w:szCs w:val="26"/>
        </w:rPr>
        <w:t xml:space="preserve"> </w:t>
      </w:r>
      <w:r w:rsidRPr="00E621C4">
        <w:rPr>
          <w:rFonts w:eastAsiaTheme="majorEastAsia"/>
          <w:sz w:val="26"/>
          <w:szCs w:val="26"/>
        </w:rPr>
        <w:t>Перечень мероприятий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</w:t>
      </w:r>
      <w:bookmarkEnd w:id="129"/>
    </w:p>
    <w:tbl>
      <w:tblPr>
        <w:tblW w:w="5000" w:type="pct"/>
        <w:tblLook w:val="04A0" w:firstRow="1" w:lastRow="0" w:firstColumn="1" w:lastColumn="0" w:noHBand="0" w:noVBand="1"/>
      </w:tblPr>
      <w:tblGrid>
        <w:gridCol w:w="1099"/>
        <w:gridCol w:w="4940"/>
        <w:gridCol w:w="3736"/>
        <w:gridCol w:w="1374"/>
        <w:gridCol w:w="1724"/>
        <w:gridCol w:w="1631"/>
      </w:tblGrid>
      <w:tr w:rsidR="00882299" w:rsidRPr="00E621C4" w14:paraId="01C555BA" w14:textId="77777777" w:rsidTr="00882299">
        <w:trPr>
          <w:trHeight w:val="20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02BE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№ пп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FF27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43A0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1D68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Значение показателя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CED0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Стоимость мероприятий, млн. руб.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C599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Год реализации мероприятия</w:t>
            </w:r>
          </w:p>
        </w:tc>
      </w:tr>
      <w:tr w:rsidR="00882299" w:rsidRPr="00E621C4" w14:paraId="7EBBD19B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7D91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Группа 1. Мероприятия по развитию транспортной инфраструктуры по видам транспорта</w:t>
            </w:r>
          </w:p>
        </w:tc>
      </w:tr>
      <w:tr w:rsidR="00882299" w:rsidRPr="00E621C4" w14:paraId="7158C5F1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52568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Автомобильный транспорт</w:t>
            </w:r>
          </w:p>
        </w:tc>
      </w:tr>
      <w:tr w:rsidR="00882299" w:rsidRPr="00E621C4" w14:paraId="6C3963C9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B378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0BCA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Строительство станций технического обслуживания на дорогах местного значения, в том числе для жилищного строительства по ул. Дорожников 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90E5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DDCB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ABF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18.5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AF78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2025; 2031</w:t>
            </w:r>
          </w:p>
        </w:tc>
      </w:tr>
      <w:tr w:rsidR="00882299" w:rsidRPr="00E621C4" w14:paraId="4934F5A6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0403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D9C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Строительство АЗС с автомобильным магазином на дорогах местного значения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4914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F150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5D7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28.5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31B6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2035</w:t>
            </w:r>
          </w:p>
        </w:tc>
      </w:tr>
      <w:tr w:rsidR="00882299" w:rsidRPr="00E621C4" w14:paraId="6B019395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B5A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758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Автомоечный комплекс для легковых и грузовых автомобилей полного цикла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89BE7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EC8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90F9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12.1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4E16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2025; 2035</w:t>
            </w:r>
          </w:p>
        </w:tc>
      </w:tr>
      <w:tr w:rsidR="00882299" w:rsidRPr="00E621C4" w14:paraId="0C872788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A30E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Железнодорожный транспорт</w:t>
            </w:r>
          </w:p>
        </w:tc>
      </w:tr>
      <w:tr w:rsidR="00882299" w:rsidRPr="00E621C4" w14:paraId="0EC78D34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3EE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347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Строительство железнодорожных линий -Ханты-Мансийск - Салым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2EB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F861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747C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Не определено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8B51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Не определено</w:t>
            </w:r>
          </w:p>
        </w:tc>
      </w:tr>
      <w:tr w:rsidR="00882299" w:rsidRPr="00E621C4" w14:paraId="1C1BAD6D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B13A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Водный транспорт</w:t>
            </w:r>
          </w:p>
        </w:tc>
      </w:tr>
      <w:tr w:rsidR="00882299" w:rsidRPr="00E621C4" w14:paraId="5BFA8FCF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00A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Не предусмотрено</w:t>
            </w:r>
          </w:p>
        </w:tc>
      </w:tr>
      <w:tr w:rsidR="00882299" w:rsidRPr="00E621C4" w14:paraId="62571071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D85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Воздушный транспорт</w:t>
            </w:r>
          </w:p>
        </w:tc>
      </w:tr>
      <w:tr w:rsidR="00882299" w:rsidRPr="00E621C4" w14:paraId="5B0A939A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978B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76D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Реконструкция и капитальный ремонт существующих вертолетных площадок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379DB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B466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B833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40.5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3BD7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2025; 2030; 2035</w:t>
            </w:r>
          </w:p>
        </w:tc>
      </w:tr>
      <w:tr w:rsidR="00882299" w:rsidRPr="00E621C4" w14:paraId="435173A8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556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Трубопроводный транспорт</w:t>
            </w:r>
          </w:p>
        </w:tc>
      </w:tr>
      <w:tr w:rsidR="00882299" w:rsidRPr="00E621C4" w14:paraId="677A6D25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D2D1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Не предусмотрено</w:t>
            </w:r>
          </w:p>
        </w:tc>
      </w:tr>
      <w:tr w:rsidR="00882299" w:rsidRPr="00E621C4" w14:paraId="617EDD37" w14:textId="77777777" w:rsidTr="00882299">
        <w:trPr>
          <w:trHeight w:val="20"/>
        </w:trPr>
        <w:tc>
          <w:tcPr>
            <w:tcW w:w="3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20B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Итого по Группе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2657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A11C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99.60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9047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2F48A454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769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Группа 2.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</w:tr>
      <w:tr w:rsidR="00882299" w:rsidRPr="00E621C4" w14:paraId="4573798E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F9F1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5AB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Строительство гаражей  для жилищного </w:t>
            </w:r>
            <w:r w:rsidRPr="00E621C4">
              <w:rPr>
                <w:color w:val="000000"/>
                <w:sz w:val="26"/>
                <w:szCs w:val="26"/>
              </w:rPr>
              <w:lastRenderedPageBreak/>
              <w:t xml:space="preserve">строительства по ул. Дорожников 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5A88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Площадь застройки, кв.м.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DD3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1438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89C7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7.10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5D21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2031</w:t>
            </w:r>
          </w:p>
        </w:tc>
      </w:tr>
      <w:tr w:rsidR="00882299" w:rsidRPr="00E621C4" w14:paraId="039FB538" w14:textId="77777777" w:rsidTr="00882299">
        <w:trPr>
          <w:trHeight w:val="20"/>
        </w:trPr>
        <w:tc>
          <w:tcPr>
            <w:tcW w:w="3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09C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Итого по Группе 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5B21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BA0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7.10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C15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61AFC627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7E8EE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Группа 3. Мероприятия по развитию транспорта общего пользования, созданию транспортно-пересадочных узлов</w:t>
            </w:r>
          </w:p>
        </w:tc>
      </w:tr>
      <w:tr w:rsidR="00882299" w:rsidRPr="00E621C4" w14:paraId="6E95E34B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1C24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Автобусный транспорт</w:t>
            </w:r>
          </w:p>
        </w:tc>
      </w:tr>
      <w:tr w:rsidR="00882299" w:rsidRPr="00E621C4" w14:paraId="7CB6D519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B07B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187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Организация регулярных перевозок пассажиров автобусом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F5B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маршрутов, ед.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D2E1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EF70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327.75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4C2A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882299" w:rsidRPr="00E621C4" w14:paraId="19C458D6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2B3A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0F63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Строительство двух остановочных комплексов в зоне жилищной застройки по ул. Дорожников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0F1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0C8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2D60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12.00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744B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2031</w:t>
            </w:r>
          </w:p>
        </w:tc>
      </w:tr>
      <w:tr w:rsidR="00882299" w:rsidRPr="00E621C4" w14:paraId="6F26B4C6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B953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65B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Строительство автовокзала с павильонами для создания транспортно-пересадочного узла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F38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6339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722C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95.00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F47A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409742D1" w14:textId="77777777" w:rsidTr="00882299">
        <w:trPr>
          <w:trHeight w:val="20"/>
        </w:trPr>
        <w:tc>
          <w:tcPr>
            <w:tcW w:w="3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029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Итого по Группе 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7194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331B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434.75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3B80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25F585D4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10F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Группа 3. Мероприятия по развитию инфраструктуры пешеходного и велосипедного движения</w:t>
            </w:r>
          </w:p>
        </w:tc>
      </w:tr>
      <w:tr w:rsidR="00882299" w:rsidRPr="00E621C4" w14:paraId="770D590A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EA2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000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велосипедного пространства с устройством велосипедных дорожек в п. Салым по ул. Молодежная, 55 лет Победы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1F2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3377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1550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4D7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16.50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9DD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</w:tr>
      <w:tr w:rsidR="00882299" w:rsidRPr="00E621C4" w14:paraId="6F1A7F86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D8F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0073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Речная, участок №1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326A1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A2B6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0.397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111B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35B7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</w:t>
            </w:r>
          </w:p>
        </w:tc>
      </w:tr>
      <w:tr w:rsidR="00882299" w:rsidRPr="00E621C4" w14:paraId="0AEC3B18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33E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51C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Таежная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51ADB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1C3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A5CC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51DC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</w:t>
            </w:r>
          </w:p>
        </w:tc>
      </w:tr>
      <w:tr w:rsidR="00882299" w:rsidRPr="00E621C4" w14:paraId="652F672B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B6DA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865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Привокзальная, уч. 1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737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C7D1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0.363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751E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D1B9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</w:t>
            </w:r>
          </w:p>
        </w:tc>
      </w:tr>
      <w:tr w:rsidR="00882299" w:rsidRPr="00E621C4" w14:paraId="69051FEB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C8F7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9E9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Набережная, уч. 2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0188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5DFC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0.368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8B2E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1624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</w:t>
            </w:r>
          </w:p>
        </w:tc>
      </w:tr>
      <w:tr w:rsidR="00882299" w:rsidRPr="00E621C4" w14:paraId="384498A5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671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CCB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Новоселов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C5B8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03D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0.318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A9A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D94F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</w:tr>
      <w:tr w:rsidR="00882299" w:rsidRPr="00E621C4" w14:paraId="368B776D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CFFA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821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Центральная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65EC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01DD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0.418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41A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1FEC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</w:tr>
      <w:tr w:rsidR="00882299" w:rsidRPr="00E621C4" w14:paraId="622239B1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708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F1E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Приозерная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D4FF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3037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0.409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6907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EA1C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</w:tr>
      <w:tr w:rsidR="00882299" w:rsidRPr="00E621C4" w14:paraId="4C6A8F48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2F83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AA3B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Мира, уч . 2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A53A7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0CAE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0.252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2EF9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F666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</w:tr>
      <w:tr w:rsidR="00882299" w:rsidRPr="00E621C4" w14:paraId="62C9DC94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8A1C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1C8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Новая, уч. 1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638E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83B4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0.292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7A6A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0F2C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</w:tr>
      <w:tr w:rsidR="00882299" w:rsidRPr="00E621C4" w14:paraId="3C84796A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128C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7D91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Мира, уч . 1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2157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593D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6A88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9025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</w:tr>
      <w:tr w:rsidR="00882299" w:rsidRPr="00E621C4" w14:paraId="5A578914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BB28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CA97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Зеленая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2F39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02C3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0.192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D12C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7920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</w:tr>
      <w:tr w:rsidR="00882299" w:rsidRPr="00E621C4" w14:paraId="16B6B361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B6E7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B8A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Еловая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C88F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FD1D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0.291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20C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FA3C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</w:tr>
      <w:tr w:rsidR="00882299" w:rsidRPr="00E621C4" w14:paraId="265C0C27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531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DAA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Спортивная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F9E38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9F9C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0.167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18A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ED72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</w:tr>
      <w:tr w:rsidR="00882299" w:rsidRPr="00E621C4" w14:paraId="307145ED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F09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873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Майская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F776B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F1F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EC51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0.89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BA20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</w:tr>
      <w:tr w:rsidR="00882299" w:rsidRPr="00E621C4" w14:paraId="24A8D154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68F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C93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Привокзальная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5C01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D61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0.438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231D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00AD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</w:tr>
      <w:tr w:rsidR="00882299" w:rsidRPr="00E621C4" w14:paraId="226B8C4C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4D3E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398A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Лесная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719E8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AAA7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0.373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AC8D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5592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</w:tr>
      <w:tr w:rsidR="00882299" w:rsidRPr="00E621C4" w14:paraId="4CE84FC0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F35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044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Юбилейная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0E4D1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1BA4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0.352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23D8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D0F6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</w:tr>
      <w:tr w:rsidR="00882299" w:rsidRPr="00E621C4" w14:paraId="78A1209B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563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3651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Набережная, уч. 3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BB2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DA5B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BE8F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4433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</w:tr>
      <w:tr w:rsidR="00882299" w:rsidRPr="00E621C4" w14:paraId="73DDE723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D078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76AA" w14:textId="023F7692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r w:rsidR="0023397E">
              <w:rPr>
                <w:color w:val="000000"/>
                <w:sz w:val="26"/>
                <w:szCs w:val="26"/>
              </w:rPr>
              <w:lastRenderedPageBreak/>
              <w:t>45 лет Победы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3473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46E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FD7C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2610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</w:tr>
      <w:tr w:rsidR="00882299" w:rsidRPr="00E621C4" w14:paraId="20AD5508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2AD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21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6C91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Молодежная-2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DCBF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D183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7D2E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51CF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</w:tr>
      <w:tr w:rsidR="00882299" w:rsidRPr="00E621C4" w14:paraId="50F78EFF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DDC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459C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Садовая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B202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5D2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0.715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0F0A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0.86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A7C2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7BA59B95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BE7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3E9B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Кедровая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6B1AC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0CDF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0.572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8461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4E04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74CDCA8A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A2C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A67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Высокая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6A66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A2D7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0.369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F68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C25B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4DCF04FB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F3CB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6D4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Комсомольская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49E3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C65A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0.394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35C7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C6EB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0B4BF914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F95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1E2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Звездная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183B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5971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4813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DCD6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0932757C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2723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76BC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Солнечная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0B81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B06F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0.445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5726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0D35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52B635E3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D79B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530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Нагорная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78A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8114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0.352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BC67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709E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6F336A16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332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D82BC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Северная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D542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CE0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0.635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EFFB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2E13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6A948F9B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D05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821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Строителей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A5AF7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687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2939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2595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0DA24684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1C47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AA01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Подъездная автомобильная дорога до ул. Южная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1DCE1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6886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0.104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ACC7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ECC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762D55F7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F9EA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562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п-д Транспортный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60A2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A75C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0.327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38AE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5741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0AB84D89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E09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BE13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r w:rsidRPr="00E621C4">
              <w:rPr>
                <w:color w:val="000000"/>
                <w:sz w:val="26"/>
                <w:szCs w:val="26"/>
              </w:rPr>
              <w:lastRenderedPageBreak/>
              <w:t>Речная, уч. 2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A1BE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AA6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0.062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E39F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1910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54DD7C69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48A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34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036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Новая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C979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AFFC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0.499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2380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ADE1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6A905B3E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A2A8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F10E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Транспортная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280C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1759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83C0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5576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69165618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4F63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581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Молодежная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B3D0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1040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0.762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4CA1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8D1C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2E85C61F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B847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424E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Набережная, уч. 1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75AE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AB47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0.665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A374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0.86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58C1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7433AF09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5D37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EB8A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Дорожников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B778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421F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1.568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7CB3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1.97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A5E8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408C148F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F2D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04A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Болотная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9B5A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E31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0.451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F8BD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4446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67FF2787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97B3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A17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55 лет Победы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D3518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96C9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1.055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7848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4523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3A0A2B22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61C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D85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Нефтяников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D85E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A6AA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0.286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A6FE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32F1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1108969E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7A3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5E2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п-д Линейный, уч. 1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2BCEA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2B4F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1.305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486B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1.70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1F18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7776F423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D60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D84E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п-д Линейный, уч. 2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01BA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9E20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0.792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FDF9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1.03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3D2F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06BBAFDF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C82B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F15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Новая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4B2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3D96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673B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FDB3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3556FAE4" w14:textId="77777777" w:rsidTr="00882299">
        <w:trPr>
          <w:trHeight w:val="20"/>
        </w:trPr>
        <w:tc>
          <w:tcPr>
            <w:tcW w:w="3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B5FB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Итого по Группе 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5253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027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36.84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2736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104DF6B9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C01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Группа 4. Мероприятия по развитию инфраструктуры грузового транспорта, транспортных средств коммунальных и дорожных служб</w:t>
            </w:r>
          </w:p>
        </w:tc>
      </w:tr>
      <w:tr w:rsidR="00882299" w:rsidRPr="00E621C4" w14:paraId="608CB7E8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D70C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Не планируется</w:t>
            </w:r>
          </w:p>
        </w:tc>
      </w:tr>
      <w:tr w:rsidR="00882299" w:rsidRPr="00E621C4" w14:paraId="48EC9A79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233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Группа 5. Мероприятия по развитию сети дорог сельского поселения</w:t>
            </w:r>
          </w:p>
        </w:tc>
      </w:tr>
      <w:tr w:rsidR="00882299" w:rsidRPr="00E621C4" w14:paraId="1588E7A1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007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3C9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Модернизация участка автомобильной дороги по ул. Зеленая в п. Салым с переходом на асфальтовое покрытие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DCD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431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0.205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0121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5.25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FE91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2024</w:t>
            </w:r>
          </w:p>
        </w:tc>
      </w:tr>
      <w:tr w:rsidR="00882299" w:rsidRPr="00E621C4" w14:paraId="05798C17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D52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B51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Модернизация участка автомобильной дороги по ул. Южная в п. Салым с переходом на асфальтовое покрытие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477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AA71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0.618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9C9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15.83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7FFA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</w:tr>
      <w:tr w:rsidR="00882299" w:rsidRPr="00E621C4" w14:paraId="430E0633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01E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F9EC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Модернизация участка автомобильной дороги по ул. Привокзальная, уч. 2 в п. Салым с переходом на асфальтовое покрытие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A801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FCF7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0.303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57F6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7.76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561A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</w:tr>
      <w:tr w:rsidR="00882299" w:rsidRPr="00E621C4" w14:paraId="68552D72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BBCE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892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Модернизация участка автомобильной дороги по ул. Строителей в п. Салым с переходом на асфальтовое покрытие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7E28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9348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0.364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0754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9.32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D0A4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</w:tr>
      <w:tr w:rsidR="00882299" w:rsidRPr="00E621C4" w14:paraId="6DDD0EE5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50A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A8C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Модернизация участка автомобильной дороги по Подъездная автомобильная дорога до ул. Южная в п. Салым с переходом на асфальтовое покрытие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98A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839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AC18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8.19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DAB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3D7B363C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496C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932B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Модернизация участка автомобильной дороги по п-д Транспортный в п. Салым с переходом на асфальтовое покрытие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B7C7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415B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0.178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27C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4.56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264D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6E074DEE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629B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A0B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Модернизация участка автомобильной дороги по ул. Транспортная в п. Салым с переходом на асфальтовое покрытие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30A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4C49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0.774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3E0D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19.82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2EAC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2030</w:t>
            </w:r>
          </w:p>
        </w:tc>
      </w:tr>
      <w:tr w:rsidR="00882299" w:rsidRPr="00E621C4" w14:paraId="59375E0B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8E4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476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Строительство в зоне жилищной застройки по ул. Дорожников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6C41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C811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5.5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EE79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140.25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579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2031-2033</w:t>
            </w:r>
          </w:p>
        </w:tc>
      </w:tr>
      <w:tr w:rsidR="00882299" w:rsidRPr="00E621C4" w14:paraId="2E2748A2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BC5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2D9E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освещения автомобильных </w:t>
            </w:r>
            <w:r w:rsidRPr="00E621C4">
              <w:rPr>
                <w:color w:val="000000"/>
                <w:sz w:val="26"/>
                <w:szCs w:val="26"/>
              </w:rPr>
              <w:lastRenderedPageBreak/>
              <w:t>дорого местного значения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D71A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Протяженность,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A59C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10.2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2F1B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39.78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0C0E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2024-2029</w:t>
            </w:r>
          </w:p>
        </w:tc>
      </w:tr>
      <w:tr w:rsidR="00882299" w:rsidRPr="00E621C4" w14:paraId="0EE5CC0D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36A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F23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Итого по Группе 5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9D33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6E3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1E47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210.98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4091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437403EC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CC3E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1ED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Итого по программе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1B4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D9C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1AC7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789.27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37AF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7D548E9A" w14:textId="0C773095" w:rsidR="00BA05F7" w:rsidRPr="00E621C4" w:rsidRDefault="00BA05F7" w:rsidP="00A10E3E">
      <w:pPr>
        <w:spacing w:before="240" w:line="360" w:lineRule="auto"/>
        <w:ind w:firstLine="708"/>
        <w:jc w:val="right"/>
        <w:rPr>
          <w:rFonts w:eastAsiaTheme="majorEastAsia"/>
          <w:bCs/>
          <w:sz w:val="26"/>
          <w:szCs w:val="26"/>
        </w:rPr>
        <w:sectPr w:rsidR="00BA05F7" w:rsidRPr="00E621C4" w:rsidSect="00C63B3E">
          <w:pgSz w:w="16840" w:h="11907" w:orient="landscape" w:code="9"/>
          <w:pgMar w:top="1134" w:right="851" w:bottom="1134" w:left="1701" w:header="561" w:footer="720" w:gutter="0"/>
          <w:cols w:space="720"/>
          <w:noEndnote/>
          <w:titlePg/>
          <w:docGrid w:linePitch="326"/>
        </w:sectPr>
      </w:pPr>
    </w:p>
    <w:p w14:paraId="3A4A2EEA" w14:textId="13480C95" w:rsidR="008D4809" w:rsidRPr="00E621C4" w:rsidRDefault="00741857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lastRenderedPageBreak/>
        <w:t xml:space="preserve">Удельные капитальные затраты капитального ремонта и ремонта на 1 км по автодорогам </w:t>
      </w:r>
      <w:r w:rsidR="00AF7D00" w:rsidRPr="00E621C4">
        <w:rPr>
          <w:sz w:val="26"/>
          <w:szCs w:val="26"/>
        </w:rPr>
        <w:t>ХМАО-Югры</w:t>
      </w:r>
      <w:r w:rsidRPr="00E621C4">
        <w:rPr>
          <w:sz w:val="26"/>
          <w:szCs w:val="26"/>
        </w:rPr>
        <w:t xml:space="preserve"> представлены в таблице 6.1. </w:t>
      </w:r>
    </w:p>
    <w:p w14:paraId="6B328066" w14:textId="71E20827" w:rsidR="00741857" w:rsidRPr="00E621C4" w:rsidRDefault="00741857" w:rsidP="00D70E85">
      <w:pPr>
        <w:pStyle w:val="aff4"/>
        <w:rPr>
          <w:sz w:val="26"/>
          <w:szCs w:val="26"/>
        </w:rPr>
      </w:pPr>
      <w:bookmarkStart w:id="130" w:name="_Toc116354523"/>
      <w:r w:rsidRPr="00E621C4">
        <w:rPr>
          <w:sz w:val="26"/>
          <w:szCs w:val="26"/>
        </w:rPr>
        <w:t>Таблица 6.1</w:t>
      </w:r>
      <w:r w:rsidR="004D2132" w:rsidRPr="00E621C4">
        <w:rPr>
          <w:sz w:val="26"/>
          <w:szCs w:val="26"/>
        </w:rPr>
        <w:t xml:space="preserve">. </w:t>
      </w:r>
      <w:r w:rsidRPr="00E621C4">
        <w:rPr>
          <w:sz w:val="26"/>
          <w:szCs w:val="26"/>
        </w:rPr>
        <w:t>Удельные капитальные затраты капитального ремонта и ремонта на 1 км</w:t>
      </w:r>
      <w:bookmarkEnd w:id="130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3686"/>
        <w:gridCol w:w="4678"/>
      </w:tblGrid>
      <w:tr w:rsidR="00F404DA" w:rsidRPr="00E621C4" w14:paraId="22F16031" w14:textId="77777777" w:rsidTr="00F404DA">
        <w:trPr>
          <w:trHeight w:val="20"/>
        </w:trPr>
        <w:tc>
          <w:tcPr>
            <w:tcW w:w="9493" w:type="dxa"/>
            <w:gridSpan w:val="3"/>
            <w:shd w:val="clear" w:color="auto" w:fill="auto"/>
            <w:noWrap/>
            <w:hideMark/>
          </w:tcPr>
          <w:p w14:paraId="3C3A4838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Обычная автомобильная дорога, категория IV, дорожная одежда облегченного типа с асфальтобетонным покрытием</w:t>
            </w:r>
          </w:p>
        </w:tc>
      </w:tr>
      <w:tr w:rsidR="00F404DA" w:rsidRPr="00E621C4" w14:paraId="019CE24D" w14:textId="77777777" w:rsidTr="00F404DA">
        <w:trPr>
          <w:trHeight w:val="20"/>
        </w:trPr>
        <w:tc>
          <w:tcPr>
            <w:tcW w:w="1129" w:type="dxa"/>
            <w:vMerge w:val="restart"/>
            <w:shd w:val="clear" w:color="auto" w:fill="auto"/>
            <w:noWrap/>
            <w:hideMark/>
          </w:tcPr>
          <w:p w14:paraId="2103F518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Код показателя</w:t>
            </w:r>
          </w:p>
        </w:tc>
        <w:tc>
          <w:tcPr>
            <w:tcW w:w="8364" w:type="dxa"/>
            <w:gridSpan w:val="2"/>
            <w:shd w:val="clear" w:color="auto" w:fill="auto"/>
            <w:noWrap/>
            <w:hideMark/>
          </w:tcPr>
          <w:p w14:paraId="2FDE6386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Стоимость на 01.01.2022, тыс. руб.</w:t>
            </w:r>
          </w:p>
        </w:tc>
      </w:tr>
      <w:tr w:rsidR="00F404DA" w:rsidRPr="00E621C4" w14:paraId="619AB27F" w14:textId="77777777" w:rsidTr="00F404DA">
        <w:trPr>
          <w:trHeight w:val="20"/>
        </w:trPr>
        <w:tc>
          <w:tcPr>
            <w:tcW w:w="1129" w:type="dxa"/>
            <w:vMerge/>
            <w:hideMark/>
          </w:tcPr>
          <w:p w14:paraId="7AA2568C" w14:textId="77777777" w:rsidR="00F404DA" w:rsidRPr="00E621C4" w:rsidRDefault="00F404DA" w:rsidP="00F404D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14:paraId="40DF2A01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строительства всего (на принятую единицу измерения 1 км)</w:t>
            </w:r>
          </w:p>
        </w:tc>
        <w:tc>
          <w:tcPr>
            <w:tcW w:w="4678" w:type="dxa"/>
            <w:shd w:val="clear" w:color="auto" w:fill="auto"/>
            <w:hideMark/>
          </w:tcPr>
          <w:p w14:paraId="4C5B3204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 том числе проектных и изыскательских работ, включая экспертизу проектной документации</w:t>
            </w:r>
          </w:p>
        </w:tc>
      </w:tr>
      <w:tr w:rsidR="00F404DA" w:rsidRPr="00E621C4" w14:paraId="2F85FB5B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06BE9353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08-04-002-01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8267AD1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25425.54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57428F72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392.4</w:t>
            </w:r>
          </w:p>
        </w:tc>
      </w:tr>
      <w:tr w:rsidR="00F404DA" w:rsidRPr="00E621C4" w14:paraId="77C40160" w14:textId="77777777" w:rsidTr="00F404DA">
        <w:trPr>
          <w:trHeight w:val="20"/>
        </w:trPr>
        <w:tc>
          <w:tcPr>
            <w:tcW w:w="1129" w:type="dxa"/>
            <w:shd w:val="clear" w:color="auto" w:fill="auto"/>
            <w:hideMark/>
          </w:tcPr>
          <w:p w14:paraId="42089DF6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№ пп</w:t>
            </w:r>
          </w:p>
        </w:tc>
        <w:tc>
          <w:tcPr>
            <w:tcW w:w="3686" w:type="dxa"/>
            <w:shd w:val="clear" w:color="auto" w:fill="auto"/>
            <w:hideMark/>
          </w:tcPr>
          <w:p w14:paraId="5FA0C048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Наименование конструктивных решений и видов работ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34FD62CC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Краткие характеристики</w:t>
            </w:r>
          </w:p>
        </w:tc>
      </w:tr>
      <w:tr w:rsidR="00F404DA" w:rsidRPr="00E621C4" w14:paraId="1F950778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3575B4D7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FA76468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Земляное полотно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53C3F4D9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 </w:t>
            </w:r>
          </w:p>
        </w:tc>
      </w:tr>
      <w:tr w:rsidR="00F404DA" w:rsidRPr="00E621C4" w14:paraId="50C488BC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334C49E1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0BB1AED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Планировка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504B5EF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снятие растительного слоя</w:t>
            </w:r>
          </w:p>
        </w:tc>
      </w:tr>
      <w:tr w:rsidR="00F404DA" w:rsidRPr="00E621C4" w14:paraId="615455DC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1EBE7854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1.2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C1AF4CD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Земляное полотно</w:t>
            </w:r>
          </w:p>
        </w:tc>
        <w:tc>
          <w:tcPr>
            <w:tcW w:w="4678" w:type="dxa"/>
            <w:shd w:val="clear" w:color="auto" w:fill="auto"/>
            <w:hideMark/>
          </w:tcPr>
          <w:p w14:paraId="012E1E7D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насыпь с откосными частями из 50 % местного грунта выемки и 50 % привозного песка, с уплотнением</w:t>
            </w:r>
          </w:p>
        </w:tc>
      </w:tr>
      <w:tr w:rsidR="00F404DA" w:rsidRPr="00E621C4" w14:paraId="187809F7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7B6EB874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1.3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1A73625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Перевозка грунта</w:t>
            </w:r>
          </w:p>
        </w:tc>
        <w:tc>
          <w:tcPr>
            <w:tcW w:w="4678" w:type="dxa"/>
            <w:shd w:val="clear" w:color="auto" w:fill="auto"/>
            <w:hideMark/>
          </w:tcPr>
          <w:p w14:paraId="66D51AF5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вывоз грунта, образовавшегося от снятия растительного слоя на расстояние 25 км</w:t>
            </w:r>
          </w:p>
        </w:tc>
      </w:tr>
      <w:tr w:rsidR="00F404DA" w:rsidRPr="00E621C4" w14:paraId="60237518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5022FDDB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9718C14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Дорожная одежда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4417CD15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 </w:t>
            </w:r>
          </w:p>
        </w:tc>
      </w:tr>
      <w:tr w:rsidR="00F404DA" w:rsidRPr="00E621C4" w14:paraId="437C1510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4B500B16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8C61E03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Основание</w:t>
            </w:r>
          </w:p>
        </w:tc>
        <w:tc>
          <w:tcPr>
            <w:tcW w:w="4678" w:type="dxa"/>
            <w:shd w:val="clear" w:color="auto" w:fill="auto"/>
            <w:hideMark/>
          </w:tcPr>
          <w:p w14:paraId="437A3CD2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двухслойное: нижний слой - грунт, укрепленный шлакопортландцементом толщиной до 25 см верхний слой - песок, укрепленный комплексным вяжущим толщиной до 15 см</w:t>
            </w:r>
          </w:p>
        </w:tc>
      </w:tr>
      <w:tr w:rsidR="00F404DA" w:rsidRPr="00E621C4" w14:paraId="73626310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0A40D950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2.2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4DD8503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Покрытие</w:t>
            </w:r>
          </w:p>
        </w:tc>
        <w:tc>
          <w:tcPr>
            <w:tcW w:w="4678" w:type="dxa"/>
            <w:shd w:val="clear" w:color="auto" w:fill="auto"/>
            <w:hideMark/>
          </w:tcPr>
          <w:p w14:paraId="7144B1B5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асфальтобетон плотный мелкозернистый толщиной до 5 см</w:t>
            </w:r>
          </w:p>
        </w:tc>
      </w:tr>
      <w:tr w:rsidR="00F404DA" w:rsidRPr="00E621C4" w14:paraId="0549831B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207F55D3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2.3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00C409D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Обочины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0117B363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досыпка песком</w:t>
            </w:r>
          </w:p>
        </w:tc>
      </w:tr>
      <w:tr w:rsidR="00F404DA" w:rsidRPr="00E621C4" w14:paraId="65A2CFB3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703767BE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2.4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893CD8F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Укрепленная полоса обочин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9419FF7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щебень толщиной до 17 см</w:t>
            </w:r>
          </w:p>
        </w:tc>
      </w:tr>
      <w:tr w:rsidR="00F404DA" w:rsidRPr="00E621C4" w14:paraId="5D254EFD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3206E15E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2.5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D0096BC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Откосы обочин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2AA37DFE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посев трав</w:t>
            </w:r>
          </w:p>
        </w:tc>
      </w:tr>
      <w:tr w:rsidR="00F404DA" w:rsidRPr="00E621C4" w14:paraId="6DD54ED1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7B543851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90177A8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Обустройство дороги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8584829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 </w:t>
            </w:r>
          </w:p>
        </w:tc>
      </w:tr>
      <w:tr w:rsidR="00F404DA" w:rsidRPr="00E621C4" w14:paraId="326FB30B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2B3DA6EE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3.1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739CDCD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Разметка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F992D67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осевая линия, краевые линии, термопластик</w:t>
            </w:r>
          </w:p>
        </w:tc>
      </w:tr>
      <w:tr w:rsidR="00F404DA" w:rsidRPr="00E621C4" w14:paraId="21092E72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023472C2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3.2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1233413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Дорожные знаки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2E918E34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без фундамента, на металлических стойках, 6 шт.</w:t>
            </w:r>
          </w:p>
        </w:tc>
      </w:tr>
      <w:tr w:rsidR="00F404DA" w:rsidRPr="00E621C4" w14:paraId="69D8E2A1" w14:textId="77777777" w:rsidTr="00F404DA">
        <w:trPr>
          <w:trHeight w:val="20"/>
        </w:trPr>
        <w:tc>
          <w:tcPr>
            <w:tcW w:w="9493" w:type="dxa"/>
            <w:gridSpan w:val="3"/>
            <w:shd w:val="clear" w:color="auto" w:fill="auto"/>
            <w:noWrap/>
            <w:hideMark/>
          </w:tcPr>
          <w:p w14:paraId="78477ED0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Обычная автомобильная дорога, категория IV, дорожная одежда облегченного типа с покрытием из щебня (щебня, гравия и песка, гравия), обработанных вяжущими</w:t>
            </w:r>
          </w:p>
        </w:tc>
      </w:tr>
      <w:tr w:rsidR="00F404DA" w:rsidRPr="00E621C4" w14:paraId="2CE6355D" w14:textId="77777777" w:rsidTr="00F404DA">
        <w:trPr>
          <w:trHeight w:val="20"/>
        </w:trPr>
        <w:tc>
          <w:tcPr>
            <w:tcW w:w="1129" w:type="dxa"/>
            <w:vMerge w:val="restart"/>
            <w:shd w:val="clear" w:color="auto" w:fill="auto"/>
            <w:noWrap/>
            <w:hideMark/>
          </w:tcPr>
          <w:p w14:paraId="407B1813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Код показателя</w:t>
            </w:r>
          </w:p>
        </w:tc>
        <w:tc>
          <w:tcPr>
            <w:tcW w:w="8364" w:type="dxa"/>
            <w:gridSpan w:val="2"/>
            <w:shd w:val="clear" w:color="auto" w:fill="auto"/>
            <w:noWrap/>
            <w:hideMark/>
          </w:tcPr>
          <w:p w14:paraId="4D5765B8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Стоимость на 01.01.2022, тыс. руб.</w:t>
            </w:r>
          </w:p>
        </w:tc>
      </w:tr>
      <w:tr w:rsidR="00F404DA" w:rsidRPr="00E621C4" w14:paraId="020DCC2D" w14:textId="77777777" w:rsidTr="00F404DA">
        <w:trPr>
          <w:trHeight w:val="20"/>
        </w:trPr>
        <w:tc>
          <w:tcPr>
            <w:tcW w:w="1129" w:type="dxa"/>
            <w:vMerge/>
            <w:hideMark/>
          </w:tcPr>
          <w:p w14:paraId="1699EB62" w14:textId="77777777" w:rsidR="00F404DA" w:rsidRPr="00E621C4" w:rsidRDefault="00F404DA" w:rsidP="00F404D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14:paraId="29E7C3BA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строительства всего (на принятую единицу измерения 1 км)</w:t>
            </w:r>
          </w:p>
        </w:tc>
        <w:tc>
          <w:tcPr>
            <w:tcW w:w="4678" w:type="dxa"/>
            <w:shd w:val="clear" w:color="auto" w:fill="auto"/>
            <w:hideMark/>
          </w:tcPr>
          <w:p w14:paraId="3B4C8818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 том числе проектных и изыскательских работ, включая экспертизу проектной документации</w:t>
            </w:r>
          </w:p>
        </w:tc>
      </w:tr>
      <w:tr w:rsidR="00F404DA" w:rsidRPr="00E621C4" w14:paraId="6CC437E4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665E8A73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08-04-003-01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3F24F25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25607.35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11D32878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411.66</w:t>
            </w:r>
          </w:p>
        </w:tc>
      </w:tr>
      <w:tr w:rsidR="00F404DA" w:rsidRPr="00E621C4" w14:paraId="311D2D58" w14:textId="77777777" w:rsidTr="00F404DA">
        <w:trPr>
          <w:trHeight w:val="20"/>
        </w:trPr>
        <w:tc>
          <w:tcPr>
            <w:tcW w:w="1129" w:type="dxa"/>
            <w:shd w:val="clear" w:color="auto" w:fill="auto"/>
            <w:hideMark/>
          </w:tcPr>
          <w:p w14:paraId="3EA11DCA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№ пп</w:t>
            </w:r>
          </w:p>
        </w:tc>
        <w:tc>
          <w:tcPr>
            <w:tcW w:w="3686" w:type="dxa"/>
            <w:shd w:val="clear" w:color="auto" w:fill="auto"/>
            <w:hideMark/>
          </w:tcPr>
          <w:p w14:paraId="4600A0E1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Наименование </w:t>
            </w:r>
            <w:r w:rsidRPr="00E621C4">
              <w:rPr>
                <w:sz w:val="26"/>
                <w:szCs w:val="26"/>
              </w:rPr>
              <w:lastRenderedPageBreak/>
              <w:t>конструктивных решений и видов работ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2128B10E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lastRenderedPageBreak/>
              <w:t>Краткие характеристики</w:t>
            </w:r>
          </w:p>
        </w:tc>
      </w:tr>
      <w:tr w:rsidR="00F404DA" w:rsidRPr="00E621C4" w14:paraId="3E3D36AD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476158D8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C9A2211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Земляное полотно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4019F0F1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 </w:t>
            </w:r>
          </w:p>
        </w:tc>
      </w:tr>
      <w:tr w:rsidR="00F404DA" w:rsidRPr="00E621C4" w14:paraId="51C6529D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4D675E9E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1A5B016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Планировка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1C6109EC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снятие растительного слоя</w:t>
            </w:r>
          </w:p>
        </w:tc>
      </w:tr>
      <w:tr w:rsidR="00F404DA" w:rsidRPr="00E621C4" w14:paraId="63880912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405C2D7F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1.2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B4A4086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Земляное полотно</w:t>
            </w:r>
          </w:p>
        </w:tc>
        <w:tc>
          <w:tcPr>
            <w:tcW w:w="4678" w:type="dxa"/>
            <w:shd w:val="clear" w:color="auto" w:fill="auto"/>
            <w:hideMark/>
          </w:tcPr>
          <w:p w14:paraId="5A9A10EC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насыпь с откосными частями из 50 % местного грунта выемки и 50 % привозного песка, с уплотнением</w:t>
            </w:r>
          </w:p>
        </w:tc>
      </w:tr>
      <w:tr w:rsidR="00F404DA" w:rsidRPr="00E621C4" w14:paraId="25E255F6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74D0E17C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1.3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C674C1C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Перевозка грунта</w:t>
            </w:r>
          </w:p>
        </w:tc>
        <w:tc>
          <w:tcPr>
            <w:tcW w:w="4678" w:type="dxa"/>
            <w:shd w:val="clear" w:color="auto" w:fill="auto"/>
            <w:hideMark/>
          </w:tcPr>
          <w:p w14:paraId="71DF7D99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вывоз грунта, образовавшегося от снятия растительного слоя на расстояние 25 км</w:t>
            </w:r>
          </w:p>
        </w:tc>
      </w:tr>
      <w:tr w:rsidR="00F404DA" w:rsidRPr="00E621C4" w14:paraId="6BC4867A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7708901C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E8D88E5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Дорожная одежда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36C98372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 </w:t>
            </w:r>
          </w:p>
        </w:tc>
      </w:tr>
      <w:tr w:rsidR="00F404DA" w:rsidRPr="00E621C4" w14:paraId="3095E0A2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6D67DCE5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49230A8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Основание</w:t>
            </w:r>
          </w:p>
        </w:tc>
        <w:tc>
          <w:tcPr>
            <w:tcW w:w="4678" w:type="dxa"/>
            <w:shd w:val="clear" w:color="auto" w:fill="auto"/>
            <w:hideMark/>
          </w:tcPr>
          <w:p w14:paraId="3761736D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двухслойное: нижний слой - грунт, укрепленный шлакопортландцементом толщиной до 25 см верхний слой - песок, укрепленный комплексным вяжущим толщиной до 10 см</w:t>
            </w:r>
          </w:p>
        </w:tc>
      </w:tr>
      <w:tr w:rsidR="00F404DA" w:rsidRPr="00E621C4" w14:paraId="1E14CB39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00D77DFF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2.2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6095CA0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Покрытие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103360C9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щебень черный толщиной до 6 см</w:t>
            </w:r>
          </w:p>
        </w:tc>
      </w:tr>
      <w:tr w:rsidR="00F404DA" w:rsidRPr="00E621C4" w14:paraId="05C0C127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1EC51922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2.3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A61F583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Обочины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6B1452FE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досыпка песком</w:t>
            </w:r>
          </w:p>
        </w:tc>
      </w:tr>
      <w:tr w:rsidR="00F404DA" w:rsidRPr="00E621C4" w14:paraId="29DDB7C9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4EBEB7C7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2.4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59D397E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Укрепленная полоса обочин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BB35556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щебень толщиной до 16 см</w:t>
            </w:r>
          </w:p>
        </w:tc>
      </w:tr>
      <w:tr w:rsidR="00F404DA" w:rsidRPr="00E621C4" w14:paraId="261600E4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39E05118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2.5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D93CC99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Откосы обочин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5A1D0357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посев трав</w:t>
            </w:r>
          </w:p>
        </w:tc>
      </w:tr>
      <w:tr w:rsidR="00F404DA" w:rsidRPr="00E621C4" w14:paraId="0151FD82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352CEDF7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7B1ECFB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Обустройство дороги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1FDD2144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 </w:t>
            </w:r>
          </w:p>
        </w:tc>
      </w:tr>
      <w:tr w:rsidR="00F404DA" w:rsidRPr="00E621C4" w14:paraId="7DBC74F1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4177027F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3.1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DA7AAAB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Дорожные знаки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44B099B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без фундамента, на металлических стойках, 6 шт.</w:t>
            </w:r>
          </w:p>
        </w:tc>
      </w:tr>
    </w:tbl>
    <w:p w14:paraId="6C15942A" w14:textId="6AAB372E" w:rsidR="008033BF" w:rsidRPr="00E621C4" w:rsidRDefault="008033B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Оценка объемов и источников финансирования мероприятий, предлагаемого к реализации при выбранном варианте развития транспортной инфраструктуры представлена в таблице </w:t>
      </w:r>
      <w:r w:rsidR="00A52059" w:rsidRPr="00E621C4">
        <w:rPr>
          <w:sz w:val="26"/>
          <w:szCs w:val="26"/>
        </w:rPr>
        <w:t>6</w:t>
      </w:r>
      <w:r w:rsidRPr="00E621C4">
        <w:rPr>
          <w:sz w:val="26"/>
          <w:szCs w:val="26"/>
        </w:rPr>
        <w:t>.</w:t>
      </w:r>
      <w:r w:rsidR="00A52059" w:rsidRPr="00E621C4">
        <w:rPr>
          <w:sz w:val="26"/>
          <w:szCs w:val="26"/>
        </w:rPr>
        <w:t>3</w:t>
      </w:r>
      <w:r w:rsidRPr="00E621C4">
        <w:rPr>
          <w:sz w:val="26"/>
          <w:szCs w:val="26"/>
        </w:rPr>
        <w:t>.</w:t>
      </w:r>
    </w:p>
    <w:p w14:paraId="37EC053C" w14:textId="77777777" w:rsidR="00986013" w:rsidRPr="00E621C4" w:rsidRDefault="00986013" w:rsidP="00E621C4">
      <w:pPr>
        <w:pStyle w:val="af4"/>
      </w:pPr>
      <w:bookmarkStart w:id="131" w:name="_Toc520040002"/>
      <w:bookmarkStart w:id="132" w:name="_Toc46963659"/>
      <w:bookmarkStart w:id="133" w:name="_Toc116354561"/>
      <w:r w:rsidRPr="00E621C4">
        <w:t>7.Оценка эффективности мероприятий предлагаемого к реализации варианта развития транспортной инфраструктуры</w:t>
      </w:r>
      <w:bookmarkEnd w:id="131"/>
      <w:bookmarkEnd w:id="132"/>
      <w:bookmarkEnd w:id="133"/>
    </w:p>
    <w:p w14:paraId="69AA3836" w14:textId="2FE27CF9" w:rsidR="00986013" w:rsidRPr="00E621C4" w:rsidRDefault="00986013" w:rsidP="00986013">
      <w:pPr>
        <w:pStyle w:val="affe"/>
        <w:rPr>
          <w:rFonts w:eastAsiaTheme="majorEastAsia"/>
          <w:sz w:val="26"/>
          <w:szCs w:val="26"/>
          <w:lang w:eastAsia="ru-RU"/>
        </w:rPr>
        <w:sectPr w:rsidR="00986013" w:rsidRPr="00E621C4" w:rsidSect="00DD185E">
          <w:pgSz w:w="11907" w:h="16840" w:code="9"/>
          <w:pgMar w:top="1134" w:right="567" w:bottom="1134" w:left="1701" w:header="561" w:footer="720" w:gutter="0"/>
          <w:cols w:space="720"/>
          <w:noEndnote/>
          <w:titlePg/>
          <w:docGrid w:linePitch="326"/>
        </w:sectPr>
      </w:pPr>
      <w:r w:rsidRPr="00E621C4">
        <w:rPr>
          <w:sz w:val="26"/>
          <w:szCs w:val="26"/>
        </w:rPr>
        <w:t>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исполнителем. Оценка эффективности Программы осуществляется с использованием следующих критериев: полнота и эффективность использования средств бюджета на реализацию Программы; степень достижения планируемых значений показателей Программы.</w:t>
      </w:r>
    </w:p>
    <w:p w14:paraId="6AE074A4" w14:textId="53F5723F" w:rsidR="002C0BB0" w:rsidRPr="00E621C4" w:rsidRDefault="002C0BB0" w:rsidP="00D70E85">
      <w:pPr>
        <w:pStyle w:val="aff4"/>
        <w:rPr>
          <w:sz w:val="26"/>
          <w:szCs w:val="26"/>
        </w:rPr>
      </w:pPr>
      <w:bookmarkStart w:id="134" w:name="_Toc116354524"/>
      <w:r w:rsidRPr="00E621C4">
        <w:rPr>
          <w:sz w:val="26"/>
          <w:szCs w:val="26"/>
        </w:rPr>
        <w:lastRenderedPageBreak/>
        <w:t>Таблица 6.</w:t>
      </w:r>
      <w:r w:rsidR="00A52059" w:rsidRPr="00E621C4">
        <w:rPr>
          <w:sz w:val="26"/>
          <w:szCs w:val="26"/>
        </w:rPr>
        <w:t>3</w:t>
      </w:r>
      <w:r w:rsidRPr="00E621C4">
        <w:rPr>
          <w:sz w:val="26"/>
          <w:szCs w:val="26"/>
        </w:rPr>
        <w:t>.</w:t>
      </w:r>
      <w:r w:rsidR="00C15C8A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Оценка объемов и источников финансирования мероприятий предлагаемого к реализации при выбранном варианте развития транспортной инфраструктуры</w:t>
      </w:r>
      <w:bookmarkEnd w:id="134"/>
    </w:p>
    <w:p w14:paraId="184905D0" w14:textId="4470BC07" w:rsidR="000D3A08" w:rsidRPr="00E621C4" w:rsidRDefault="000D3A08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5"/>
        <w:gridCol w:w="4088"/>
        <w:gridCol w:w="3753"/>
        <w:gridCol w:w="1424"/>
        <w:gridCol w:w="1741"/>
        <w:gridCol w:w="1657"/>
        <w:gridCol w:w="924"/>
        <w:gridCol w:w="974"/>
        <w:gridCol w:w="974"/>
        <w:gridCol w:w="974"/>
        <w:gridCol w:w="974"/>
        <w:gridCol w:w="1142"/>
        <w:gridCol w:w="2068"/>
      </w:tblGrid>
      <w:tr w:rsidR="00882299" w:rsidRPr="00E621C4" w14:paraId="11B61B79" w14:textId="77777777" w:rsidTr="00882299">
        <w:trPr>
          <w:trHeight w:val="20"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8093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№ пп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8AAE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F1AD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6A18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Значение показателя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D217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Стоимость мероприятий, млн. руб.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9F1D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Год реализации мероприятия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DE98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5CDD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56A3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8893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55AD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CBBA" w14:textId="0EEE2C3B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2027-203</w:t>
            </w:r>
            <w:r w:rsidR="00C9592D" w:rsidRPr="00E621C4">
              <w:rPr>
                <w:color w:val="000000"/>
                <w:sz w:val="26"/>
                <w:szCs w:val="26"/>
              </w:rPr>
              <w:t>9</w:t>
            </w:r>
            <w:r w:rsidRPr="00E621C4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7E67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Источники финансирования</w:t>
            </w:r>
          </w:p>
        </w:tc>
      </w:tr>
      <w:tr w:rsidR="00882299" w:rsidRPr="00E621C4" w14:paraId="2FA428F1" w14:textId="77777777" w:rsidTr="00882299">
        <w:trPr>
          <w:trHeight w:val="20"/>
        </w:trPr>
        <w:tc>
          <w:tcPr>
            <w:tcW w:w="46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B39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Группа 1. Мероприятия по развитию транспортной инфраструктуры по видам транспорта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ADE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301526DB" w14:textId="77777777" w:rsidTr="00882299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372B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Автомобильный транспорт</w:t>
            </w:r>
          </w:p>
        </w:tc>
      </w:tr>
      <w:tr w:rsidR="00882299" w:rsidRPr="00E621C4" w14:paraId="701F954C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7ED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E64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Строительство станций технического обслуживания на дорогах местного значения, в том числе для жилищного строительства по ул. Дорожников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25DF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298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9EB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18.5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0842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2025; 2031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98C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EB1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11F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3D7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6.50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42F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E3A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12.00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BEF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Прочие источники</w:t>
            </w:r>
          </w:p>
        </w:tc>
      </w:tr>
      <w:tr w:rsidR="00882299" w:rsidRPr="00E621C4" w14:paraId="1C618B61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76F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295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Строительство АЗС с автомобильным магазином на дорогах местного значения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49E2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31E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69A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28.5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FE9D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A9D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ABE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7E6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061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60B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D45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28.50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EEE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Прочие источники</w:t>
            </w:r>
          </w:p>
        </w:tc>
      </w:tr>
      <w:tr w:rsidR="00882299" w:rsidRPr="00E621C4" w14:paraId="3BDCC41A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C71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198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Автомоечный комплекс для легковых и грузовых автомобилей полного цикла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1E9F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7D0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273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12.1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537F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2025; 2035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210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E6F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F21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499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7.30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463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C16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4.80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FA5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Прочие источники</w:t>
            </w:r>
          </w:p>
        </w:tc>
      </w:tr>
      <w:tr w:rsidR="00882299" w:rsidRPr="00E621C4" w14:paraId="23FE9B4D" w14:textId="77777777" w:rsidTr="00882299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E8C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Железнодорожный транспорт</w:t>
            </w:r>
          </w:p>
        </w:tc>
      </w:tr>
      <w:tr w:rsidR="00882299" w:rsidRPr="00E621C4" w14:paraId="11BC61FA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8D7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27A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Строительство железнодорожных линий -Ханты-Мансийск - Салым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84A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34C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E4B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Не определено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61ED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Не определено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6BB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CC56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CC3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628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5A2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152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C0A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882299" w:rsidRPr="00E621C4" w14:paraId="4CD38EA3" w14:textId="77777777" w:rsidTr="00882299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5EF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Водный транспорт</w:t>
            </w:r>
          </w:p>
        </w:tc>
      </w:tr>
      <w:tr w:rsidR="00882299" w:rsidRPr="00E621C4" w14:paraId="7392F094" w14:textId="77777777" w:rsidTr="00882299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D9A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Не предусмотрено</w:t>
            </w:r>
          </w:p>
        </w:tc>
      </w:tr>
      <w:tr w:rsidR="00882299" w:rsidRPr="00E621C4" w14:paraId="76D46041" w14:textId="77777777" w:rsidTr="00882299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4E1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Воздушный транспорт</w:t>
            </w:r>
          </w:p>
        </w:tc>
      </w:tr>
      <w:tr w:rsidR="00882299" w:rsidRPr="00E621C4" w14:paraId="628AB1C9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9BA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D08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Реконструкция и капитальный ремонт существующих вертолетных площадок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383E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569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781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40.5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85D1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2025; 2030; 2035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6CE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D84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85F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607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15.50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AC7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FE4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25.00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56A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Прочие источники</w:t>
            </w:r>
          </w:p>
        </w:tc>
      </w:tr>
      <w:tr w:rsidR="00882299" w:rsidRPr="00E621C4" w14:paraId="2E794B98" w14:textId="77777777" w:rsidTr="00882299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4E8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Трубопроводный транспорт</w:t>
            </w:r>
          </w:p>
        </w:tc>
      </w:tr>
      <w:tr w:rsidR="00882299" w:rsidRPr="00E621C4" w14:paraId="3CCF9029" w14:textId="77777777" w:rsidTr="00882299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CE1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Не предусмотрено</w:t>
            </w:r>
          </w:p>
        </w:tc>
      </w:tr>
      <w:tr w:rsidR="00882299" w:rsidRPr="00E621C4" w14:paraId="1CAE23A8" w14:textId="77777777" w:rsidTr="00882299">
        <w:trPr>
          <w:trHeight w:val="20"/>
        </w:trPr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460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Итого по Группе 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E2F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2F2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99.60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64C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1BA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945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94F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920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29.30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046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2EB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70.30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14A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49683FC0" w14:textId="77777777" w:rsidTr="00882299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9C3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Группа 2.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</w:tr>
      <w:tr w:rsidR="00882299" w:rsidRPr="00E621C4" w14:paraId="220D4798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8B0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7DE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Строительство гаражей  для жилищного строительства по ул. Дорожников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44E1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Площадь застройки, кв.м.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277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1438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BDA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7.10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4739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4A7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D14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7C4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D5E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19D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4BC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7.10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6A2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Прочие источники</w:t>
            </w:r>
          </w:p>
        </w:tc>
      </w:tr>
      <w:tr w:rsidR="00882299" w:rsidRPr="00E621C4" w14:paraId="0C251D79" w14:textId="77777777" w:rsidTr="00882299">
        <w:trPr>
          <w:trHeight w:val="20"/>
        </w:trPr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66B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Итого по Группе 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364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197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7.10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B15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3EA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C4B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521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F90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665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F72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7.10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105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38DB1BBE" w14:textId="77777777" w:rsidTr="00882299">
        <w:trPr>
          <w:trHeight w:val="20"/>
        </w:trPr>
        <w:tc>
          <w:tcPr>
            <w:tcW w:w="46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8571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Группа 3. 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E6A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25D59E29" w14:textId="77777777" w:rsidTr="00882299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417E6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Автобусный транспорт</w:t>
            </w:r>
          </w:p>
        </w:tc>
      </w:tr>
      <w:tr w:rsidR="00882299" w:rsidRPr="00E621C4" w14:paraId="05F35BFE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48F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E1F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Организация регулярных перевозок пассажиров автобусом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3FB0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маршрутов, 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D80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124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327.75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50C3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254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17.20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DA5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17.75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B7A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18.32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D01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18.90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12A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19.51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FDD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236.07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10A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3D9A630D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CEC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884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Строительство двух остановочных комплексов в зоне жилищной застройки по ул. Дорожников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D96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BE9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06E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12.00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36B7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D4C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EA3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BBE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E73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8E4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734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12.00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944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бюджет, районный бюджет</w:t>
            </w:r>
          </w:p>
        </w:tc>
      </w:tr>
      <w:tr w:rsidR="00882299" w:rsidRPr="00E621C4" w14:paraId="4C96231D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BBD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2A4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Строительство автовокзала с павильонами для создания транспортно-пересадочного узла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CE3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488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405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95.00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B5D4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3B4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655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A45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0FA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F55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5C8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95.00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8BC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Региональный бюджет</w:t>
            </w:r>
          </w:p>
        </w:tc>
      </w:tr>
      <w:tr w:rsidR="00882299" w:rsidRPr="00E621C4" w14:paraId="20989B7E" w14:textId="77777777" w:rsidTr="00882299">
        <w:trPr>
          <w:trHeight w:val="20"/>
        </w:trPr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F6D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Итого по Группе 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424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1D9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434.75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2EF8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E47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17.20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8E1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17.75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CE4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18.32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F25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18.90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6D9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19.51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E57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343.07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FB3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366AB2D4" w14:textId="77777777" w:rsidTr="00882299">
        <w:trPr>
          <w:trHeight w:val="20"/>
        </w:trPr>
        <w:tc>
          <w:tcPr>
            <w:tcW w:w="46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E5D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Группа 3. Мероприятия по развитию инфраструктуры пешеходного и велосипедного движения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9A36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2C17AD83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451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11B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велосипедного пространства с устройством велосипедных дорожек в п. Салым по ул. Молодежная, 55 лет Победы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EC14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15B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1550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D60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16.50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35E5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5A1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4AF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A78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855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5E0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16.50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FD3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114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бюджет, районный бюджет</w:t>
            </w:r>
          </w:p>
        </w:tc>
      </w:tr>
      <w:tr w:rsidR="00882299" w:rsidRPr="00E621C4" w14:paraId="3949D5E4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473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787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Речная, участок №1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A0B8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861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51A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64B0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A40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968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A2A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84B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FBC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F97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7E8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60A08FB4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708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F00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Таежная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1994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3D5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18C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8DBF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BC6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1B2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8F8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A25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903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17F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A4E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614E5399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DF6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6BA6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Привокзальная, уч. 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6BB76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76F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6DB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0814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D81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72E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D65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FB1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033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341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F0B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1FCFB690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EF4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157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Набережная, уч. 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1087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B5F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A9E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DEF6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527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7E6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B61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B70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537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166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4D1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760AFF7D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7D2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9FB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Новоселов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4A88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878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FD8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B43A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F7E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39C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41F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82E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3C7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E1E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BB8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0C76E5E9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548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702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Центральная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E7E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714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250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8FFB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80B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32D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4E3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BEF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D0C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63F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377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52431676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D8C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793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Приозерная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B6B1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E98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265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036A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E69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8DC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80A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689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9EE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F94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43C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727A5FA0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9FA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D45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Мира, уч . 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DAFA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788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AB3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EE9E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0AB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47A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BF0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840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C10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653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894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5C6A43D4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807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8BD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Новая, уч. 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5371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E0A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11F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7D35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4ED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803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D6C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B85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3EE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6D0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6D1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26C5453D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FD7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D70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Мира, уч . 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375A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158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F32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0D35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8A6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D38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BA8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E11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794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D35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928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77F338E5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09B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9DC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Зеленая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D2A9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E03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732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9333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000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6AD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2AA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188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320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371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485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0D39318D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917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629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Еловая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02B0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81E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DE7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945A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31D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C35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EB2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0B1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5BB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2F7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5DC6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74B2D299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FA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853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Спортивная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27E5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C6A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9FF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ED1D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687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C17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F8B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AD0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337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7BF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E37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587FE32A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225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D0C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Майская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551D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2A6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6D7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0.89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4E36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619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580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649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5FA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53F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3EA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0.89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089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08C60DB7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B47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72B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Привокзальная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2FFF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A1F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390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C4BD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88E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3A9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842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CF2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AB7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D8D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8DE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46DD4727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ED9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7D1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Лесная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2862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82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5C4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7AF7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1C8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A68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A04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A60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130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3ED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F68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53AAF971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8B6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6E9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Юбилейная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5987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639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B22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55E5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FB1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BDC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6BD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E9E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37D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E78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122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71D9460E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372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7C9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Набережная, уч. 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90AF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A81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C9A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E2F6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C24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A9A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A03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614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038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8CB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7B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4F15E028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6CF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00F3" w14:textId="6203861F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</w:t>
            </w:r>
            <w:r w:rsidR="0023397E">
              <w:rPr>
                <w:color w:val="000000"/>
                <w:sz w:val="26"/>
                <w:szCs w:val="26"/>
              </w:rPr>
              <w:t>туара по ул. 45 лет Победы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4385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B8E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3D9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E75B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60B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C0A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38F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DFA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E80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F5E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FEE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0106B050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3B9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21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00A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Молодежная-2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BBC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062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BA2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25ED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002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29E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F97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9BA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49C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528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039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2F0AC4A2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B05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248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Садовая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DCDC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D50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0.715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856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6131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704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986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993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694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20B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92C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0.86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99A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2BD74389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455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967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Кедровая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FED4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F17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33A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A4EC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A7C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95E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328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4CA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644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BC9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4A0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2BD67623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AEB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9B6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Высокая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C11F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1B9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912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8E2F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69D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D22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818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03F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FD9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00F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05E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056D1BB0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D7A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380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Комсомольская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3C986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F71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00C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CC0C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EEE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02F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9EA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E7A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9EA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395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8B6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2F7E062F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D3E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274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Звездная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B555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B05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97A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B54A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A6A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6B0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747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9DF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270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0B4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1EF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76790213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F6B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9D4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Солнечная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4A1B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9DE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930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21D1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3F5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F1F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C3D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749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6C8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211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D24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0ACD9CA3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7EB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67B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Нагорная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59B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65D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C09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B9D2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6EC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98B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9FD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117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8AF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3C2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135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74481C6E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D20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8AC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Северная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84F1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C17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5D6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FF3A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207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8C7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937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F4B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5BE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D97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037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43ED2C0C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970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E2B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Строителей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D9EA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69C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77E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510C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36C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BFE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80B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2EB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074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0E6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7CA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692AA886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B23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7486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Подъездная автомобильная дорога до ул. Южная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4128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49F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487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3FF0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C41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668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95F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432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226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B17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EDF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0A7C7992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FD9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51D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п-д Транспортный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2E0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674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28F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6B56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B9C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F01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673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800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28B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FFC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423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793F188D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7DC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12E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Речная, уч. 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408A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DB5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9A8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2BE5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DDE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244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B22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737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680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209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2C0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5DBEBEEF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DDC6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B4D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Новая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399F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386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C74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4ADB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9FC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940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372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704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E66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CC8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9D0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4716D0F5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AE0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9FF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Транспортная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4A4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67B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E77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84DD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FAC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BFF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A49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3FF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D92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484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35A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2264FDEE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34E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2D7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Молодежная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FA92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962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0.762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7DE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07E7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E6E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4E4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11D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4DF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A7D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C16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B3B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66492894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5AA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34D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Набережная, уч. 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0388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839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0AA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9D97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5E4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B5D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F63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88E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A3F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0E5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0.86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617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7D365015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B1A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044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Дорожников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86E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5DB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1.568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DAC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1.97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6306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C48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753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654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DAF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FEF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BC3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1.97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D94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04086B1E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26E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F7C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Болотная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C1D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589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49F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E878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059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E61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12C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E64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782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5C4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3AE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4E984270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FE0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C2E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55 лет Победы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1597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BE2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1.055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110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DCC3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E68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948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C8B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43B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57E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5C3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958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28CC35FF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B51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8E4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Нефтяников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0CA0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84B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5AF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BB4C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341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3C4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8B0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E68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AD3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37E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5F3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5E30C6BA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502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C95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</w:t>
            </w:r>
            <w:r w:rsidRPr="00E621C4">
              <w:rPr>
                <w:color w:val="000000"/>
                <w:sz w:val="26"/>
                <w:szCs w:val="26"/>
              </w:rPr>
              <w:lastRenderedPageBreak/>
              <w:t>по п-д Линейный, уч. 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E25A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7F5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1.305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C4A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46B6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7A4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C3B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19F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041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84A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906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8C8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Местный </w:t>
            </w:r>
            <w:r w:rsidRPr="00E621C4">
              <w:rPr>
                <w:color w:val="000000"/>
                <w:sz w:val="26"/>
                <w:szCs w:val="26"/>
              </w:rPr>
              <w:lastRenderedPageBreak/>
              <w:t>бюджет</w:t>
            </w:r>
          </w:p>
        </w:tc>
      </w:tr>
      <w:tr w:rsidR="00882299" w:rsidRPr="00E621C4" w14:paraId="3A3F1835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AEA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43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0C46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п-д Линейный, уч. 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9A2B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EC5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0.792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D53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723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807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D58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B7D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E51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598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504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7AC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44489AAE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830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218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Новая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5C8D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3AD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25E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AF50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957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A97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90B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CAE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7EA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7C8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298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1A8572A1" w14:textId="77777777" w:rsidTr="00882299">
        <w:trPr>
          <w:trHeight w:val="20"/>
        </w:trPr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CF3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Итого по Группе 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42A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002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36.84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A41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207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DAC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FFE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F5B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2.12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AAA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17.95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CAE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16.77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CB0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355E6864" w14:textId="77777777" w:rsidTr="00882299">
        <w:trPr>
          <w:trHeight w:val="20"/>
        </w:trPr>
        <w:tc>
          <w:tcPr>
            <w:tcW w:w="46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43B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Группа 4. Мероприятия по развитию инфраструктуры грузового транспорта, транспортных средств коммунальных и дорожных служб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547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44B10DC3" w14:textId="77777777" w:rsidTr="00882299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890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Не планируется</w:t>
            </w:r>
          </w:p>
        </w:tc>
      </w:tr>
      <w:tr w:rsidR="00882299" w:rsidRPr="00E621C4" w14:paraId="7B24F70A" w14:textId="77777777" w:rsidTr="00882299">
        <w:trPr>
          <w:trHeight w:val="20"/>
        </w:trPr>
        <w:tc>
          <w:tcPr>
            <w:tcW w:w="46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D67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Группа 5. Мероприятия по развитию сети дорог сельского поселения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A844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0C766C2C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3FA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ED36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Модернизация участка автомобильной дороги по ул. Зеленая в п. Салым с переходом на асфальтовое покрытие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15C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08A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993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5.25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268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F3F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063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74F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5.25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236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9B7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839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23C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4BDF4755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8B5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04D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Модернизация участка автомобильной дороги по ул. Южная в п. Салым с переходом на асфальтовое покрытие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88D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5B7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1F3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15.83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9C6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2AF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93D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06E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B26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9F4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15.83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D3C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DA8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5EA90B96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5CF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89A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Модернизация участка автомобильной дороги по ул. Привокзальная, уч. 2 в п. Салым с переходом на асфальтовое покрытие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0F3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276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1DA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7.76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153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C97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6B5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EBE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F99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1FE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7.76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581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E69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394919F8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5B3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87F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Модернизация участка автомобильной дороги по ул. Строителей в п. Салым с переходом на асфальтовое покрытие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2A2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298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DFD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9.32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F7D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0BC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2B4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25B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3AF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133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C82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9.32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547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60CFDE0C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168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B5EA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Модернизация участка автомобильной дороги по Подъездная автомобильная дорога до ул. Южная в п. Салым с переходом на асфальтовое покрытие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5706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69C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F27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8.19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FD7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EBE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4B7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18A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D6D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194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69F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8.19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7A4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0DD170BA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58C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FC7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Модернизация участка автомобильной дороги по п-д Транспортный в п. Салым с переходом на асфальтовое покрытие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858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32A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5F5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4.56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DC8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032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A5A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868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017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5DF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8CC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4.56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71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3A924F50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41D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F71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Модернизация участка автомобильной дороги по ул. Транспортная в п. Салым с переходом на асфальтовое покрытие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6F0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E79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0.774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699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19.82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A89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521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527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65D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743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9D9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F03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19.82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5A1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21F89480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83C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7F3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Строительство в зоне жилищной застройки по ул. Дорожников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733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B47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D90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140.25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D58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2031-2033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A32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62A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CB4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537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9D1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EAB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140.25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889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Местный бюджет, </w:t>
            </w:r>
            <w:r w:rsidRPr="00E621C4">
              <w:rPr>
                <w:color w:val="000000"/>
                <w:sz w:val="26"/>
                <w:szCs w:val="26"/>
              </w:rPr>
              <w:lastRenderedPageBreak/>
              <w:t>районный бюджет</w:t>
            </w:r>
          </w:p>
        </w:tc>
      </w:tr>
      <w:tr w:rsidR="00882299" w:rsidRPr="00E621C4" w14:paraId="48A17E81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C57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832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освещения автомобильных дорого местного значения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2A3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Протяженность, км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5EA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10.2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BCC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39.78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FA2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2024-2029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9E8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A4B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F99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6.50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B14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6.50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032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6.50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FF1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20.28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860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0F0F9684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EB0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FB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Итого по Группе 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366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18E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44D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210.98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B2C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817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C35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C0D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11.75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F43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6.50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A77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30.08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15E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202.42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91F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59B9CB3F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065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2C6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Итого по программе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BF7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EDA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E6F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789.27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9BB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DE8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17.20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C43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17.75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D7D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30.07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D12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56.82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D00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67.54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CCD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639.66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63F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3BBAB0FA" w14:textId="2B3A4FD9" w:rsidR="00394184" w:rsidRPr="00E621C4" w:rsidRDefault="00394184" w:rsidP="00A8246F">
      <w:pPr>
        <w:pStyle w:val="af0"/>
        <w:ind w:firstLine="510"/>
        <w:rPr>
          <w:rFonts w:eastAsiaTheme="majorEastAsia"/>
          <w:sz w:val="26"/>
          <w:szCs w:val="26"/>
          <w:lang w:eastAsia="ru-RU"/>
        </w:rPr>
        <w:sectPr w:rsidR="00394184" w:rsidRPr="00E621C4" w:rsidSect="00C63B3E">
          <w:pgSz w:w="23814" w:h="16840" w:orient="landscape" w:code="9"/>
          <w:pgMar w:top="1134" w:right="851" w:bottom="1134" w:left="1701" w:header="561" w:footer="720" w:gutter="0"/>
          <w:cols w:space="720"/>
          <w:noEndnote/>
          <w:titlePg/>
          <w:docGrid w:linePitch="326"/>
        </w:sectPr>
      </w:pPr>
    </w:p>
    <w:p w14:paraId="4103D23F" w14:textId="4E052CB5" w:rsidR="00882299" w:rsidRPr="00E621C4" w:rsidRDefault="00882299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lastRenderedPageBreak/>
        <w:t>Расчет итоговой оценки эффективности Программы за отчетный финансовый год осуществляется в три этапа, раздельно по каждому из критериев оценки эффективности Программы: 1-й этап – расчет P</w:t>
      </w:r>
      <w:r w:rsidRPr="00E621C4">
        <w:rPr>
          <w:sz w:val="26"/>
          <w:szCs w:val="26"/>
          <w:vertAlign w:val="subscript"/>
        </w:rPr>
        <w:t>1</w:t>
      </w:r>
      <w:r w:rsidRPr="00E621C4">
        <w:rPr>
          <w:sz w:val="26"/>
          <w:szCs w:val="26"/>
        </w:rPr>
        <w:t xml:space="preserve"> – оценки эффективности Программы по критерию «полнота и эффективность использования средств бюджета на реализацию программы»; 2-й этап – расчет P</w:t>
      </w:r>
      <w:r w:rsidRPr="00E621C4">
        <w:rPr>
          <w:sz w:val="26"/>
          <w:szCs w:val="26"/>
          <w:vertAlign w:val="subscript"/>
        </w:rPr>
        <w:t>2</w:t>
      </w:r>
      <w:r w:rsidRPr="00E621C4">
        <w:rPr>
          <w:sz w:val="26"/>
          <w:szCs w:val="26"/>
        </w:rPr>
        <w:t xml:space="preserve"> – оценки эффективности Программы по критерию «степень достижения планируемых значений показателей программы»; 3-й этап – расчет P</w:t>
      </w:r>
      <w:r w:rsidRPr="00E621C4">
        <w:rPr>
          <w:sz w:val="26"/>
          <w:szCs w:val="26"/>
          <w:vertAlign w:val="subscript"/>
        </w:rPr>
        <w:t>итог</w:t>
      </w:r>
      <w:r w:rsidRPr="00E621C4">
        <w:rPr>
          <w:sz w:val="26"/>
          <w:szCs w:val="26"/>
        </w:rPr>
        <w:t xml:space="preserve"> – итоговой оценки эффективности Программы.</w:t>
      </w:r>
    </w:p>
    <w:p w14:paraId="4C26A937" w14:textId="1EE136E6" w:rsidR="00C47C09" w:rsidRPr="00E621C4" w:rsidRDefault="00C47C09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Итоговая оценка эффективности Программы (P</w:t>
      </w:r>
      <w:r w:rsidRPr="00E621C4">
        <w:rPr>
          <w:sz w:val="26"/>
          <w:szCs w:val="26"/>
          <w:vertAlign w:val="subscript"/>
        </w:rPr>
        <w:t>итог</w:t>
      </w:r>
      <w:r w:rsidRPr="00E621C4">
        <w:rPr>
          <w:sz w:val="26"/>
          <w:szCs w:val="26"/>
        </w:rPr>
        <w:t>) не является абсолютным и однозначным показателем эффективности Программы. Каждый критерий подлежит самостоятельному анализу причин его выполнения (или невыполнения) при оценке эффективности реализации Программы.</w:t>
      </w:r>
    </w:p>
    <w:p w14:paraId="02368CDC" w14:textId="77777777" w:rsidR="00C47C09" w:rsidRPr="00E621C4" w:rsidRDefault="00C47C09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Расчет P1 – оценки эффективности Программы по критерию «полнота и эффективность использования средств бюджета на реализацию программы» осуществляется по следующей формуле: P1 = (V</w:t>
      </w:r>
      <w:r w:rsidRPr="00E621C4">
        <w:rPr>
          <w:sz w:val="26"/>
          <w:szCs w:val="26"/>
          <w:vertAlign w:val="subscript"/>
        </w:rPr>
        <w:t>факт</w:t>
      </w:r>
      <w:r w:rsidRPr="00E621C4">
        <w:rPr>
          <w:sz w:val="26"/>
          <w:szCs w:val="26"/>
        </w:rPr>
        <w:t xml:space="preserve"> + u) / V</w:t>
      </w:r>
      <w:r w:rsidRPr="00E621C4">
        <w:rPr>
          <w:sz w:val="26"/>
          <w:szCs w:val="26"/>
          <w:vertAlign w:val="subscript"/>
        </w:rPr>
        <w:t>пл</w:t>
      </w:r>
      <w:r w:rsidRPr="00E621C4">
        <w:rPr>
          <w:sz w:val="26"/>
          <w:szCs w:val="26"/>
        </w:rPr>
        <w:t xml:space="preserve"> * 100%,</w:t>
      </w:r>
    </w:p>
    <w:p w14:paraId="01C67A4A" w14:textId="77777777" w:rsidR="00C47C09" w:rsidRPr="00E621C4" w:rsidRDefault="00C47C09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где: V</w:t>
      </w:r>
      <w:r w:rsidRPr="00E621C4">
        <w:rPr>
          <w:sz w:val="26"/>
          <w:szCs w:val="26"/>
          <w:vertAlign w:val="subscript"/>
        </w:rPr>
        <w:t>факт</w:t>
      </w:r>
      <w:r w:rsidRPr="00E621C4">
        <w:rPr>
          <w:sz w:val="26"/>
          <w:szCs w:val="26"/>
        </w:rPr>
        <w:t xml:space="preserve"> – фактический объем бюджетных средств, направленных на реализацию программы за отчетный год;</w:t>
      </w:r>
    </w:p>
    <w:p w14:paraId="364E1C5D" w14:textId="77777777" w:rsidR="00C47C09" w:rsidRPr="00E621C4" w:rsidRDefault="00C47C09" w:rsidP="007D7C34">
      <w:pPr>
        <w:pStyle w:val="affe"/>
        <w:rPr>
          <w:rFonts w:eastAsiaTheme="majorEastAsia"/>
          <w:sz w:val="26"/>
          <w:szCs w:val="26"/>
        </w:rPr>
      </w:pPr>
      <w:r w:rsidRPr="00E621C4">
        <w:rPr>
          <w:sz w:val="26"/>
          <w:szCs w:val="26"/>
        </w:rPr>
        <w:t>V</w:t>
      </w:r>
      <w:r w:rsidRPr="00E621C4">
        <w:rPr>
          <w:sz w:val="26"/>
          <w:szCs w:val="26"/>
          <w:vertAlign w:val="subscript"/>
        </w:rPr>
        <w:t>пл</w:t>
      </w:r>
      <w:r w:rsidRPr="00E621C4">
        <w:rPr>
          <w:sz w:val="26"/>
          <w:szCs w:val="26"/>
        </w:rPr>
        <w:t xml:space="preserve"> – плановый объем бюджетных средств на реализацию программы в отчетном году;</w:t>
      </w:r>
    </w:p>
    <w:p w14:paraId="024FFCD0" w14:textId="77777777" w:rsidR="00E20ED6" w:rsidRPr="00E621C4" w:rsidRDefault="00E20ED6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u – сумма «положительной экономии». К «положительной экономии» относится: экономия средств бюджетов в результате осуществления закупок товаров, работ, услуг для муниципальных нужд.</w:t>
      </w:r>
    </w:p>
    <w:p w14:paraId="33D701EE" w14:textId="1F4D8333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Интерпретация оценки эффективности Программы по критерию «полнота и эффективность использования средств бюджетов на реализацию программы» осуществляется по следующим критериям: программа выполнена в полном объеме, если P</w:t>
      </w:r>
      <w:r w:rsidRPr="00E621C4">
        <w:rPr>
          <w:sz w:val="26"/>
          <w:szCs w:val="26"/>
          <w:vertAlign w:val="subscript"/>
        </w:rPr>
        <w:t>1</w:t>
      </w:r>
      <w:r w:rsidRPr="00E621C4">
        <w:rPr>
          <w:sz w:val="26"/>
          <w:szCs w:val="26"/>
        </w:rPr>
        <w:t xml:space="preserve"> = 100%; программа в целом выполнена, если 80% &lt; P</w:t>
      </w:r>
      <w:r w:rsidRPr="00E621C4">
        <w:rPr>
          <w:sz w:val="26"/>
          <w:szCs w:val="26"/>
          <w:vertAlign w:val="subscript"/>
        </w:rPr>
        <w:t>1</w:t>
      </w:r>
      <w:r w:rsidRPr="00E621C4">
        <w:rPr>
          <w:sz w:val="26"/>
          <w:szCs w:val="26"/>
        </w:rPr>
        <w:t xml:space="preserve"> &lt; 100%; программа не выполнена, если P</w:t>
      </w:r>
      <w:r w:rsidRPr="00E621C4">
        <w:rPr>
          <w:sz w:val="26"/>
          <w:szCs w:val="26"/>
          <w:vertAlign w:val="subscript"/>
        </w:rPr>
        <w:t>1</w:t>
      </w:r>
      <w:r w:rsidRPr="00E621C4">
        <w:rPr>
          <w:sz w:val="26"/>
          <w:szCs w:val="26"/>
        </w:rPr>
        <w:t xml:space="preserve"> &lt; 80%. </w:t>
      </w:r>
    </w:p>
    <w:p w14:paraId="1714BA64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Расчет P</w:t>
      </w:r>
      <w:r w:rsidRPr="00E621C4">
        <w:rPr>
          <w:sz w:val="26"/>
          <w:szCs w:val="26"/>
          <w:vertAlign w:val="subscript"/>
        </w:rPr>
        <w:t>2</w:t>
      </w:r>
      <w:r w:rsidRPr="00E621C4">
        <w:rPr>
          <w:sz w:val="26"/>
          <w:szCs w:val="26"/>
        </w:rPr>
        <w:t xml:space="preserve"> – оценки эффективности Программы по критерию «степень достижения планируемых значений показателей программы» осуществляется по формуле: P</w:t>
      </w:r>
      <w:r w:rsidRPr="00E621C4">
        <w:rPr>
          <w:sz w:val="26"/>
          <w:szCs w:val="26"/>
          <w:vertAlign w:val="subscript"/>
        </w:rPr>
        <w:t>2</w:t>
      </w:r>
      <w:r w:rsidRPr="00E621C4">
        <w:rPr>
          <w:sz w:val="26"/>
          <w:szCs w:val="26"/>
        </w:rPr>
        <w:t xml:space="preserve"> = SUM K</w:t>
      </w:r>
      <w:r w:rsidRPr="00E621C4">
        <w:rPr>
          <w:sz w:val="26"/>
          <w:szCs w:val="26"/>
          <w:vertAlign w:val="subscript"/>
        </w:rPr>
        <w:t>i</w:t>
      </w:r>
      <w:r w:rsidRPr="00E621C4">
        <w:rPr>
          <w:sz w:val="26"/>
          <w:szCs w:val="26"/>
        </w:rPr>
        <w:t xml:space="preserve"> / N, i = 1 (2),</w:t>
      </w:r>
    </w:p>
    <w:p w14:paraId="113F4A80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где: </w:t>
      </w:r>
    </w:p>
    <w:p w14:paraId="4419BE82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K</w:t>
      </w:r>
      <w:r w:rsidRPr="00E621C4">
        <w:rPr>
          <w:sz w:val="26"/>
          <w:szCs w:val="26"/>
          <w:vertAlign w:val="subscript"/>
        </w:rPr>
        <w:t>i</w:t>
      </w:r>
      <w:r w:rsidRPr="00E621C4">
        <w:rPr>
          <w:sz w:val="26"/>
          <w:szCs w:val="26"/>
        </w:rPr>
        <w:t xml:space="preserve"> – исполнение i планируемого значения показателя программы за отчетный год в процентах; </w:t>
      </w:r>
    </w:p>
    <w:p w14:paraId="2AAE48EF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N – число планируемых значений показателей программы. </w:t>
      </w:r>
    </w:p>
    <w:p w14:paraId="7B30CC24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Исполнение по каждому показателю Программы за отчетный год осуществляется по формуле: K</w:t>
      </w:r>
      <w:r w:rsidRPr="00E621C4">
        <w:rPr>
          <w:sz w:val="26"/>
          <w:szCs w:val="26"/>
          <w:vertAlign w:val="subscript"/>
        </w:rPr>
        <w:t>i</w:t>
      </w:r>
      <w:r w:rsidRPr="00E621C4">
        <w:rPr>
          <w:sz w:val="26"/>
          <w:szCs w:val="26"/>
        </w:rPr>
        <w:t xml:space="preserve"> = П</w:t>
      </w:r>
      <w:r w:rsidRPr="00E621C4">
        <w:rPr>
          <w:sz w:val="26"/>
          <w:szCs w:val="26"/>
          <w:vertAlign w:val="subscript"/>
        </w:rPr>
        <w:t>i</w:t>
      </w:r>
      <w:r w:rsidRPr="00E621C4">
        <w:rPr>
          <w:sz w:val="26"/>
          <w:szCs w:val="26"/>
        </w:rPr>
        <w:t xml:space="preserve"> факт / П</w:t>
      </w:r>
      <w:r w:rsidRPr="00E621C4">
        <w:rPr>
          <w:sz w:val="26"/>
          <w:szCs w:val="26"/>
          <w:vertAlign w:val="subscript"/>
        </w:rPr>
        <w:t xml:space="preserve">i пл </w:t>
      </w:r>
      <w:r w:rsidRPr="00E621C4">
        <w:rPr>
          <w:sz w:val="26"/>
          <w:szCs w:val="26"/>
        </w:rPr>
        <w:t>* 100%,</w:t>
      </w:r>
    </w:p>
    <w:p w14:paraId="1A1480AF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где: П</w:t>
      </w:r>
      <w:r w:rsidRPr="00E621C4">
        <w:rPr>
          <w:sz w:val="26"/>
          <w:szCs w:val="26"/>
          <w:vertAlign w:val="subscript"/>
        </w:rPr>
        <w:t>i</w:t>
      </w:r>
      <w:r w:rsidRPr="00E621C4">
        <w:rPr>
          <w:sz w:val="26"/>
          <w:szCs w:val="26"/>
        </w:rPr>
        <w:t xml:space="preserve"> факт – фактическое значение i показателя за отчетный год;</w:t>
      </w:r>
    </w:p>
    <w:p w14:paraId="1F9979F1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</w:t>
      </w:r>
      <w:r w:rsidRPr="00E621C4">
        <w:rPr>
          <w:sz w:val="26"/>
          <w:szCs w:val="26"/>
          <w:vertAlign w:val="subscript"/>
        </w:rPr>
        <w:t xml:space="preserve">i пл </w:t>
      </w:r>
      <w:r w:rsidRPr="00E621C4">
        <w:rPr>
          <w:sz w:val="26"/>
          <w:szCs w:val="26"/>
        </w:rPr>
        <w:t>– плановое значение i показателя на отчетный год.</w:t>
      </w:r>
    </w:p>
    <w:p w14:paraId="5DE7C726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 случае, если фактическое значение показателя превышает плановое более чем в 2 раза, то расчет исполнения по каждому показателю Программы за отчетный год осуществляется по формуле: K</w:t>
      </w:r>
      <w:r w:rsidRPr="00E621C4">
        <w:rPr>
          <w:sz w:val="26"/>
          <w:szCs w:val="26"/>
          <w:vertAlign w:val="subscript"/>
        </w:rPr>
        <w:t>i</w:t>
      </w:r>
      <w:r w:rsidRPr="00E621C4">
        <w:rPr>
          <w:sz w:val="26"/>
          <w:szCs w:val="26"/>
        </w:rPr>
        <w:t xml:space="preserve"> = 100%. </w:t>
      </w:r>
    </w:p>
    <w:p w14:paraId="1FCFEA47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В случае, если планом установлено значение показателя равное нулю, то при превышении фактического значения показателя плана расчет исполнения по каждому </w:t>
      </w:r>
      <w:r w:rsidRPr="00E621C4">
        <w:rPr>
          <w:sz w:val="26"/>
          <w:szCs w:val="26"/>
        </w:rPr>
        <w:lastRenderedPageBreak/>
        <w:t>показателю осуществляется по формуле: K</w:t>
      </w:r>
      <w:r w:rsidRPr="00E621C4">
        <w:rPr>
          <w:sz w:val="26"/>
          <w:szCs w:val="26"/>
          <w:vertAlign w:val="subscript"/>
        </w:rPr>
        <w:t>i</w:t>
      </w:r>
      <w:r w:rsidRPr="00E621C4">
        <w:rPr>
          <w:sz w:val="26"/>
          <w:szCs w:val="26"/>
        </w:rPr>
        <w:t xml:space="preserve"> = 0%.</w:t>
      </w:r>
    </w:p>
    <w:p w14:paraId="065B67BC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Интерпретация оценки эффективности Программы по критерию «степень достижения планируемых значений показателей программы» осуществляется по следующим критериям: программа перевыполнена, если P</w:t>
      </w:r>
      <w:r w:rsidRPr="00E621C4">
        <w:rPr>
          <w:sz w:val="26"/>
          <w:szCs w:val="26"/>
          <w:vertAlign w:val="subscript"/>
        </w:rPr>
        <w:t>2</w:t>
      </w:r>
      <w:r w:rsidRPr="00E621C4">
        <w:rPr>
          <w:sz w:val="26"/>
          <w:szCs w:val="26"/>
        </w:rPr>
        <w:t xml:space="preserve"> &gt; 100%; программа выполнена в полном объеме, если 90% &lt; P2 &lt; 100%; программа в целом выполнена, если 75% &lt; P</w:t>
      </w:r>
      <w:r w:rsidRPr="00E621C4">
        <w:rPr>
          <w:sz w:val="26"/>
          <w:szCs w:val="26"/>
          <w:vertAlign w:val="subscript"/>
        </w:rPr>
        <w:t>2</w:t>
      </w:r>
      <w:r w:rsidRPr="00E621C4">
        <w:rPr>
          <w:sz w:val="26"/>
          <w:szCs w:val="26"/>
        </w:rPr>
        <w:t xml:space="preserve"> &lt; 95% программа не выполнена, если P2 &lt; 75%.</w:t>
      </w:r>
    </w:p>
    <w:p w14:paraId="7BA744C6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Итоговая оценка эффективности программы осуществляется по формуле:</w:t>
      </w:r>
    </w:p>
    <w:p w14:paraId="5B0669F2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P</w:t>
      </w:r>
      <w:r w:rsidRPr="00E621C4">
        <w:rPr>
          <w:sz w:val="26"/>
          <w:szCs w:val="26"/>
          <w:vertAlign w:val="subscript"/>
        </w:rPr>
        <w:t>итог</w:t>
      </w:r>
      <w:r w:rsidRPr="00E621C4">
        <w:rPr>
          <w:sz w:val="26"/>
          <w:szCs w:val="26"/>
        </w:rPr>
        <w:t xml:space="preserve"> = (P</w:t>
      </w:r>
      <w:r w:rsidRPr="00E621C4">
        <w:rPr>
          <w:sz w:val="26"/>
          <w:szCs w:val="26"/>
          <w:vertAlign w:val="subscript"/>
        </w:rPr>
        <w:t>1</w:t>
      </w:r>
      <w:r w:rsidRPr="00E621C4">
        <w:rPr>
          <w:sz w:val="26"/>
          <w:szCs w:val="26"/>
        </w:rPr>
        <w:t xml:space="preserve"> + P</w:t>
      </w:r>
      <w:r w:rsidRPr="00E621C4">
        <w:rPr>
          <w:sz w:val="26"/>
          <w:szCs w:val="26"/>
          <w:vertAlign w:val="subscript"/>
        </w:rPr>
        <w:t>2</w:t>
      </w:r>
      <w:r w:rsidRPr="00E621C4">
        <w:rPr>
          <w:sz w:val="26"/>
          <w:szCs w:val="26"/>
        </w:rPr>
        <w:t>) / 2,</w:t>
      </w:r>
    </w:p>
    <w:p w14:paraId="201B593C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где: P</w:t>
      </w:r>
      <w:r w:rsidRPr="00E621C4">
        <w:rPr>
          <w:sz w:val="26"/>
          <w:szCs w:val="26"/>
          <w:vertAlign w:val="subscript"/>
        </w:rPr>
        <w:t>итог</w:t>
      </w:r>
      <w:r w:rsidRPr="00E621C4">
        <w:rPr>
          <w:sz w:val="26"/>
          <w:szCs w:val="26"/>
        </w:rPr>
        <w:t xml:space="preserve"> – итоговая оценка эффективности программы за отчетный год.</w:t>
      </w:r>
    </w:p>
    <w:p w14:paraId="543B10FD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Интерпретация итоговой оценки эффективности Программы осуществляется по следующим критериям: P </w:t>
      </w:r>
      <w:r w:rsidRPr="00E621C4">
        <w:rPr>
          <w:sz w:val="26"/>
          <w:szCs w:val="26"/>
          <w:vertAlign w:val="subscript"/>
        </w:rPr>
        <w:t>итог</w:t>
      </w:r>
      <w:r w:rsidRPr="00E621C4">
        <w:rPr>
          <w:sz w:val="26"/>
          <w:szCs w:val="26"/>
        </w:rPr>
        <w:t xml:space="preserve"> &gt; 100% высокоэффективная; 90% &lt; P </w:t>
      </w:r>
      <w:r w:rsidRPr="00E621C4">
        <w:rPr>
          <w:sz w:val="26"/>
          <w:szCs w:val="26"/>
          <w:vertAlign w:val="subscript"/>
        </w:rPr>
        <w:t>итог</w:t>
      </w:r>
      <w:r w:rsidRPr="00E621C4">
        <w:rPr>
          <w:sz w:val="26"/>
          <w:szCs w:val="26"/>
        </w:rPr>
        <w:t xml:space="preserve"> &lt; 100% эффективная; 75% &lt; P </w:t>
      </w:r>
      <w:r w:rsidRPr="00E621C4">
        <w:rPr>
          <w:sz w:val="26"/>
          <w:szCs w:val="26"/>
          <w:vertAlign w:val="subscript"/>
        </w:rPr>
        <w:t>итог</w:t>
      </w:r>
      <w:r w:rsidRPr="00E621C4">
        <w:rPr>
          <w:sz w:val="26"/>
          <w:szCs w:val="26"/>
        </w:rPr>
        <w:t xml:space="preserve"> &lt; 90% умеренно эффективная; P итог &lt; 75% неэффективная.</w:t>
      </w:r>
    </w:p>
    <w:p w14:paraId="595A8274" w14:textId="77777777" w:rsidR="00C97698" w:rsidRPr="00E621C4" w:rsidRDefault="00C97698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 таблице 7.1. представлены целевые индикаторы на планируемый период.</w:t>
      </w:r>
    </w:p>
    <w:p w14:paraId="6DE522B8" w14:textId="26157A54" w:rsidR="00C97698" w:rsidRPr="00E621C4" w:rsidRDefault="00C97698" w:rsidP="00D70E85">
      <w:pPr>
        <w:pStyle w:val="aff4"/>
        <w:rPr>
          <w:sz w:val="26"/>
          <w:szCs w:val="26"/>
        </w:rPr>
      </w:pPr>
      <w:bookmarkStart w:id="135" w:name="_Toc116354525"/>
      <w:r w:rsidRPr="00E621C4">
        <w:rPr>
          <w:sz w:val="26"/>
          <w:szCs w:val="26"/>
        </w:rPr>
        <w:t>Таблица 7.1.</w:t>
      </w:r>
      <w:r w:rsidR="007B402D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Целевые индикаторы на планируемый период</w:t>
      </w:r>
      <w:bookmarkEnd w:id="135"/>
    </w:p>
    <w:p w14:paraId="23ACFE03" w14:textId="3E997482" w:rsidR="001E20F3" w:rsidRPr="00E621C4" w:rsidRDefault="001E20F3">
      <w:pPr>
        <w:rPr>
          <w:sz w:val="26"/>
          <w:szCs w:val="26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5807"/>
        <w:gridCol w:w="1719"/>
        <w:gridCol w:w="986"/>
        <w:gridCol w:w="988"/>
      </w:tblGrid>
      <w:tr w:rsidR="00C9592D" w:rsidRPr="00E621C4" w14:paraId="6B458CFA" w14:textId="77777777" w:rsidTr="00076FE3">
        <w:trPr>
          <w:trHeight w:val="20"/>
          <w:tblHeader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52AE8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bookmarkStart w:id="136" w:name="_Toc520040003"/>
            <w:bookmarkStart w:id="137" w:name="_Toc46963660"/>
            <w:bookmarkStart w:id="138" w:name="_Toc116354562"/>
            <w:r w:rsidRPr="00E621C4">
              <w:rPr>
                <w:color w:val="000000"/>
                <w:sz w:val="26"/>
                <w:szCs w:val="26"/>
              </w:rPr>
              <w:t>Показатель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F51A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 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B2B9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  <w:lang w:val="en-US"/>
              </w:rPr>
              <w:t>2022 год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3999" w14:textId="06C7D828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2039 год</w:t>
            </w:r>
          </w:p>
        </w:tc>
      </w:tr>
      <w:tr w:rsidR="00C9592D" w:rsidRPr="00E621C4" w14:paraId="35114742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5053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Количество станций технического обслуживания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6394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2665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AD76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</w:tr>
      <w:tr w:rsidR="00C9592D" w:rsidRPr="00E621C4" w14:paraId="4B3813BF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7C13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автозаправочных станций (АЗС), расположенных на автомобильных дорогах общего пользования местного значения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E195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F48E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ED36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</w:tr>
      <w:tr w:rsidR="00C9592D" w:rsidRPr="00E621C4" w14:paraId="09F9F7B9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6C24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многотопливных заправочных станций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6E2E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B107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3CF9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C9592D" w:rsidRPr="00E621C4" w14:paraId="23DAE678" w14:textId="77777777" w:rsidTr="00076FE3">
        <w:trPr>
          <w:trHeight w:val="20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A130D3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Индикаторы развития транспорта общественного пользования</w:t>
            </w:r>
          </w:p>
        </w:tc>
      </w:tr>
      <w:tr w:rsidR="00C9592D" w:rsidRPr="00E621C4" w14:paraId="329CAB2E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85EF0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rFonts w:eastAsia="Symbol"/>
                <w:color w:val="000000"/>
                <w:sz w:val="26"/>
                <w:szCs w:val="26"/>
              </w:rPr>
              <w:t>Число транспортно-пересадочных узлов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F2C1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C096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189A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</w:tr>
      <w:tr w:rsidR="00C9592D" w:rsidRPr="00E621C4" w14:paraId="5681DD59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D861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rFonts w:eastAsia="Symbol"/>
                <w:color w:val="000000"/>
                <w:sz w:val="26"/>
                <w:szCs w:val="26"/>
              </w:rPr>
              <w:t>Пассажиропоток автобусного транспорта в год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E4D1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тыс.пасс/год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0F20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29.109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195D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33.2</w:t>
            </w:r>
          </w:p>
        </w:tc>
      </w:tr>
      <w:tr w:rsidR="00C9592D" w:rsidRPr="00E621C4" w14:paraId="09DB705C" w14:textId="77777777" w:rsidTr="00076FE3">
        <w:trPr>
          <w:trHeight w:val="20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1593FF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Индикаторы развития инфраструктуры грузового транспорта, транспортных средств коммунальных и дорожных служб</w:t>
            </w:r>
          </w:p>
        </w:tc>
      </w:tr>
      <w:tr w:rsidR="00C9592D" w:rsidRPr="00E621C4" w14:paraId="7A4054D6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24147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rFonts w:eastAsia="Symbol"/>
                <w:color w:val="000000"/>
                <w:sz w:val="26"/>
                <w:szCs w:val="26"/>
              </w:rPr>
              <w:t>Число мест стоянок большегрузного транспорта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220D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1DB8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033F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</w:tr>
      <w:tr w:rsidR="00C9592D" w:rsidRPr="00E621C4" w14:paraId="5B0AB2B2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3847D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rFonts w:eastAsia="Symbol"/>
                <w:color w:val="000000"/>
                <w:sz w:val="26"/>
                <w:szCs w:val="26"/>
              </w:rPr>
              <w:t>Число мест стоянок транспорта коммунальных служб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74DE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511A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0DDD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C9592D" w:rsidRPr="00E621C4" w14:paraId="7478ECA9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64795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Число мест стоянок транспорта дорожных служб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EEB5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457C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7493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C9592D" w:rsidRPr="00E621C4" w14:paraId="76C2CFF4" w14:textId="77777777" w:rsidTr="00076FE3">
        <w:trPr>
          <w:trHeight w:val="20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1C179D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Индикаторы развития инфраструктуры пешеходного и велосипедного движения</w:t>
            </w:r>
          </w:p>
        </w:tc>
      </w:tr>
      <w:tr w:rsidR="00C9592D" w:rsidRPr="00E621C4" w14:paraId="35830EB6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0AF64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 пешеходных дорожек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4A98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9D10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1B3F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20.019</w:t>
            </w:r>
          </w:p>
        </w:tc>
      </w:tr>
      <w:tr w:rsidR="00C9592D" w:rsidRPr="00E621C4" w14:paraId="2EDFC6BC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83940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 велосипедных дорожек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43FD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FE93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3A0C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1.55</w:t>
            </w:r>
          </w:p>
        </w:tc>
      </w:tr>
      <w:tr w:rsidR="00C9592D" w:rsidRPr="00E621C4" w14:paraId="10E7A412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F51C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Число пунктов хранения велосипедов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12B4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73EF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6AEB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C9592D" w:rsidRPr="00E621C4" w14:paraId="7A6FB3F1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E1331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пешеходных переходов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11AB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C947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81CE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21</w:t>
            </w:r>
          </w:p>
        </w:tc>
      </w:tr>
      <w:tr w:rsidR="00C9592D" w:rsidRPr="00E621C4" w14:paraId="6D26C67A" w14:textId="77777777" w:rsidTr="00076FE3">
        <w:trPr>
          <w:trHeight w:val="20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572B59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Индикаторы развития сети дорог сельского поселения</w:t>
            </w:r>
          </w:p>
        </w:tc>
      </w:tr>
      <w:tr w:rsidR="00C9592D" w:rsidRPr="00E621C4" w14:paraId="1E986000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2BA9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rFonts w:eastAsia="Symbol"/>
                <w:color w:val="000000"/>
                <w:sz w:val="26"/>
                <w:szCs w:val="26"/>
              </w:rPr>
              <w:t>Протяженность дорог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B741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0FAF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28.3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6299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5.50</w:t>
            </w:r>
          </w:p>
        </w:tc>
      </w:tr>
      <w:tr w:rsidR="00C9592D" w:rsidRPr="00E621C4" w14:paraId="5BCD5EA3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A05D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rFonts w:eastAsia="Symbol"/>
                <w:color w:val="000000"/>
                <w:sz w:val="26"/>
                <w:szCs w:val="26"/>
              </w:rPr>
              <w:t>Протяженность дорог с асфальтобетонным покрытием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EABF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8EDC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18.4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4FEE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27.07</w:t>
            </w:r>
          </w:p>
        </w:tc>
      </w:tr>
      <w:tr w:rsidR="00C9592D" w:rsidRPr="00E621C4" w14:paraId="088EBCF5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472BF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установленных дорожных знаков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F9EE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F2B4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DC07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448</w:t>
            </w:r>
          </w:p>
        </w:tc>
      </w:tr>
      <w:tr w:rsidR="00C9592D" w:rsidRPr="00E621C4" w14:paraId="2A71F27E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3B042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зон, обслуживаемых светофорными объектами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C917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4D85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E32C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</w:tr>
      <w:tr w:rsidR="00C9592D" w:rsidRPr="00E621C4" w14:paraId="7A49FF0E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087A3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Количество установленных искусственных неровностей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7D70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0A08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8E4D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17</w:t>
            </w:r>
          </w:p>
        </w:tc>
      </w:tr>
      <w:tr w:rsidR="00C9592D" w:rsidRPr="00E621C4" w14:paraId="4EA34604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A92F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 барьерных ограждений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3589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8ADC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D557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5.3</w:t>
            </w:r>
          </w:p>
        </w:tc>
      </w:tr>
      <w:tr w:rsidR="00C9592D" w:rsidRPr="00E621C4" w14:paraId="74622415" w14:textId="77777777" w:rsidTr="00076FE3">
        <w:trPr>
          <w:trHeight w:val="20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C1F85E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Индикаторы по организации дорожного движения</w:t>
            </w:r>
          </w:p>
        </w:tc>
      </w:tr>
      <w:tr w:rsidR="00C9592D" w:rsidRPr="00E621C4" w14:paraId="444FE23C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3615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устройств для фиксации нарушений на дорогах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B899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6785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6461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C9592D" w:rsidRPr="00E621C4" w14:paraId="15ED63DF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0185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Доля дорожно- транспортных происшествий на автомобильных дорогах общего пользования местного значения, совершению которых сопутствовало наличие неудовлетворительных дорожных условий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3078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4DAD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B6D9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C9592D" w:rsidRPr="00E621C4" w14:paraId="5E762E35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2EF6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Камеры фото-, видеофиксации нарушений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821D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57D8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D3FC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C9592D" w:rsidRPr="00E621C4" w14:paraId="0165063F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81EA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Объекты регулирования дорожного движения, подключенных к автоматизированной системе управления дорожным движением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E5F8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2D97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D32C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</w:tbl>
    <w:p w14:paraId="50D91168" w14:textId="5B2371B0" w:rsidR="002E7192" w:rsidRPr="00E621C4" w:rsidRDefault="00B743A5" w:rsidP="00E621C4">
      <w:pPr>
        <w:pStyle w:val="af4"/>
      </w:pPr>
      <w:r w:rsidRPr="00E621C4">
        <w:t>8.</w:t>
      </w:r>
      <w:r w:rsidR="002E7192" w:rsidRPr="00E621C4">
        <w:t>Предложения по институциональным преобразованиям, совершенствованию правового и информационного обеспечения деятельности в сфере развития транспортной инфраструктуры на территории</w:t>
      </w:r>
      <w:bookmarkEnd w:id="136"/>
      <w:bookmarkEnd w:id="137"/>
      <w:bookmarkEnd w:id="138"/>
    </w:p>
    <w:p w14:paraId="403E3CEF" w14:textId="77777777" w:rsidR="007D7C34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Программа комплексного развития транспортной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 инфраструктуры различных видов.</w:t>
      </w:r>
    </w:p>
    <w:p w14:paraId="327D91C2" w14:textId="4535E926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Программы имеют высокое значение для планирования реализации документов территориального планирования.</w:t>
      </w:r>
    </w:p>
    <w:p w14:paraId="164D8430" w14:textId="2024B0D6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Основными направлениями совершенствования нормативно-правовой базы, необходимой для функционирования и развития транспортной инфраструктуры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поселения являются:</w:t>
      </w:r>
    </w:p>
    <w:p w14:paraId="36D4EE92" w14:textId="77777777" w:rsidR="002E7192" w:rsidRPr="00E621C4" w:rsidRDefault="002E7192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применение экономических мер, стимулирующих инвестиции в объекты транспортной инфраструктуры;</w:t>
      </w:r>
    </w:p>
    <w:p w14:paraId="6DF9D8A0" w14:textId="77777777" w:rsidR="002E7192" w:rsidRPr="00E621C4" w:rsidRDefault="002E7192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24F86D02" w14:textId="77777777" w:rsidR="002E7192" w:rsidRPr="00E621C4" w:rsidRDefault="002E7192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координация усилий федеральных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697ABB5E" w14:textId="77777777" w:rsidR="002E7192" w:rsidRPr="00E621C4" w:rsidRDefault="002E7192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14:paraId="2472F698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Для создания эффективной конкурентоспособной транспортной системы необходимы следующие составляющие:</w:t>
      </w:r>
    </w:p>
    <w:p w14:paraId="696AD8D8" w14:textId="736CE40B" w:rsidR="002E7192" w:rsidRPr="00E621C4" w:rsidRDefault="002E7192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lastRenderedPageBreak/>
        <w:t>конкурентоспособные высококачественные транспортные услуги;</w:t>
      </w:r>
    </w:p>
    <w:p w14:paraId="430DB614" w14:textId="3B7C381B" w:rsidR="002E7192" w:rsidRPr="00E621C4" w:rsidRDefault="002E7192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услуги.</w:t>
      </w:r>
    </w:p>
    <w:p w14:paraId="000EEE6B" w14:textId="466B47F1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Развитие транспорта на территории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</w:t>
      </w:r>
      <w:r w:rsidR="00B71853" w:rsidRPr="00E621C4">
        <w:rPr>
          <w:sz w:val="26"/>
          <w:szCs w:val="26"/>
        </w:rPr>
        <w:t>поселения</w:t>
      </w:r>
      <w:r w:rsidRPr="00E621C4">
        <w:rPr>
          <w:sz w:val="26"/>
          <w:szCs w:val="26"/>
        </w:rPr>
        <w:t xml:space="preserve"> должно осуществляться на основе комплексного подхода, ориентированного на совместные усилия различных уровней власти: федеральных, областных, муниципальных.</w:t>
      </w:r>
    </w:p>
    <w:p w14:paraId="57DD277B" w14:textId="3485D418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Транспортная система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поселения является элементом транспортной системы </w:t>
      </w:r>
      <w:r w:rsidR="00882299" w:rsidRPr="00E621C4">
        <w:rPr>
          <w:sz w:val="26"/>
          <w:szCs w:val="26"/>
        </w:rPr>
        <w:t>ХМАО-Югра</w:t>
      </w:r>
      <w:r w:rsidRPr="00E621C4">
        <w:rPr>
          <w:sz w:val="26"/>
          <w:szCs w:val="26"/>
        </w:rPr>
        <w:t>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</w:t>
      </w:r>
    </w:p>
    <w:p w14:paraId="5A4084C2" w14:textId="0AD920FD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 Таким образом, ожидаемыми результатами реализации запланированных мероприятий будут являться ввод в эксплуатацию, предусмотренных Программой, объектов транспортной инфраструктуры для цели обеспечения нормативного соответствия и надежности функционирования транспортных систем, способствующих комфортным и безопасным условиям для проживания людей в </w:t>
      </w:r>
      <w:r w:rsidR="005B0D84" w:rsidRPr="00E621C4">
        <w:rPr>
          <w:sz w:val="26"/>
          <w:szCs w:val="26"/>
        </w:rPr>
        <w:t>сельском</w:t>
      </w:r>
      <w:r w:rsidRPr="00E621C4">
        <w:rPr>
          <w:sz w:val="26"/>
          <w:szCs w:val="26"/>
        </w:rPr>
        <w:t xml:space="preserve"> </w:t>
      </w:r>
      <w:r w:rsidR="00BE6B5D" w:rsidRPr="00E621C4">
        <w:rPr>
          <w:sz w:val="26"/>
          <w:szCs w:val="26"/>
        </w:rPr>
        <w:t>поселении</w:t>
      </w:r>
      <w:r w:rsidRPr="00E621C4">
        <w:rPr>
          <w:sz w:val="26"/>
          <w:szCs w:val="26"/>
        </w:rPr>
        <w:t>.</w:t>
      </w:r>
    </w:p>
    <w:p w14:paraId="7831DD3E" w14:textId="11A5EBB1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В целях совершенствования правового и информационного обеспечения деятельности в сфере развития транспортной инфраструктуры на территории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поселения предлагается ряд мероприятий по институциональным преобразованиям:</w:t>
      </w:r>
    </w:p>
    <w:p w14:paraId="28EE7ADA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1. Рассмотреть возможность выделения в структуре управления Администрации конкретного подразделения (возможно отдел в управлении ЖКХ), отвечающего и координирующего деятельность в сфере транспорта и безопасности дорожного движения, так как эти два вопроса являются неделимыми в основах организации перевозок, как пассажиров, так и грузов. Отдельное структурное подразделение позволит более быстро и качественно решать поставленные задачи в сфере транспортной инфраструктуры.</w:t>
      </w:r>
    </w:p>
    <w:p w14:paraId="5FEBCDD1" w14:textId="1B4ADB84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2. Организовать антитеррористическую комиссию, в рамках которой отслеживать и контролировать на своем уровне исполнение Федерального закона от 09</w:t>
      </w:r>
      <w:r w:rsidR="00707548" w:rsidRPr="00E621C4">
        <w:rPr>
          <w:sz w:val="26"/>
          <w:szCs w:val="26"/>
        </w:rPr>
        <w:t xml:space="preserve"> февраля </w:t>
      </w:r>
      <w:r w:rsidRPr="00E621C4">
        <w:rPr>
          <w:sz w:val="26"/>
          <w:szCs w:val="26"/>
        </w:rPr>
        <w:t>2007</w:t>
      </w:r>
      <w:r w:rsidR="00707548" w:rsidRPr="00E621C4">
        <w:rPr>
          <w:sz w:val="26"/>
          <w:szCs w:val="26"/>
        </w:rPr>
        <w:t>г.</w:t>
      </w:r>
      <w:r w:rsidRPr="00E621C4">
        <w:rPr>
          <w:sz w:val="26"/>
          <w:szCs w:val="26"/>
        </w:rPr>
        <w:t xml:space="preserve"> № 16 ФЗ «О транспортной безопасности» с целью организации взаимодействия предприятий, работающих в сфере транспорта с территориальными подразделениями МВД и ФСБ.</w:t>
      </w:r>
    </w:p>
    <w:p w14:paraId="7443B5D8" w14:textId="0F553316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С руководителями предприятий, занятых в сфере транспортных пассажирских перевозок, необходимо постоянно проводить работу по реализации дополнительных мер, направленных на обеспечение безопасности жителей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поселения и усиление защищенности объектов транспорта и транспортной инфраструктуры от угроз террористического характера.</w:t>
      </w:r>
    </w:p>
    <w:p w14:paraId="64A42763" w14:textId="753EB8F8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Основными направлениями совершенствования нормативно-правовой базы, </w:t>
      </w:r>
      <w:r w:rsidRPr="00E621C4">
        <w:rPr>
          <w:sz w:val="26"/>
          <w:szCs w:val="26"/>
        </w:rPr>
        <w:lastRenderedPageBreak/>
        <w:t xml:space="preserve">необходимой для функционирования и развития транспортной инфраструктуры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поселения являются:</w:t>
      </w:r>
    </w:p>
    <w:p w14:paraId="0887EDFD" w14:textId="77777777" w:rsidR="002E7192" w:rsidRPr="00E621C4" w:rsidRDefault="002E7192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применение экономических мер, стимулирующих инвестиции в объекты транспортной инфраструктуры;</w:t>
      </w:r>
    </w:p>
    <w:p w14:paraId="61C1C166" w14:textId="14830DC1" w:rsidR="002E7192" w:rsidRPr="00E621C4" w:rsidRDefault="002E7192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612552A0" w14:textId="02B35765" w:rsidR="002E7192" w:rsidRPr="00E621C4" w:rsidRDefault="002E7192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запуск системы статистического наблюдения и мониторинга необходимой обеспеченности учреждениями транспортной инфраструктуры </w:t>
      </w:r>
      <w:r w:rsidR="0029493C" w:rsidRPr="00E621C4">
        <w:rPr>
          <w:rFonts w:eastAsia="Calibri"/>
          <w:sz w:val="26"/>
          <w:szCs w:val="26"/>
          <w:lang w:eastAsia="en-US"/>
        </w:rPr>
        <w:t>сельского</w:t>
      </w:r>
      <w:r w:rsidRPr="00E621C4">
        <w:rPr>
          <w:rFonts w:eastAsia="Calibri"/>
          <w:sz w:val="26"/>
          <w:szCs w:val="26"/>
          <w:lang w:eastAsia="en-US"/>
        </w:rPr>
        <w:t xml:space="preserve"> поселения в соответствии с утвержденными и обновляющимися нормативами;</w:t>
      </w:r>
    </w:p>
    <w:p w14:paraId="26171E9E" w14:textId="352C6C99" w:rsidR="002E7192" w:rsidRPr="00E621C4" w:rsidRDefault="002E7192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sectPr w:rsidR="002E7192" w:rsidRPr="00E621C4" w:rsidSect="00DD185E">
      <w:pgSz w:w="11907" w:h="16840" w:code="9"/>
      <w:pgMar w:top="1134" w:right="567" w:bottom="1134" w:left="1701" w:header="56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0EF44" w14:textId="77777777" w:rsidR="00D018B3" w:rsidRDefault="00D018B3">
      <w:r>
        <w:separator/>
      </w:r>
    </w:p>
  </w:endnote>
  <w:endnote w:type="continuationSeparator" w:id="0">
    <w:p w14:paraId="07AE0B1B" w14:textId="77777777" w:rsidR="00D018B3" w:rsidRDefault="00D0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BE957" w14:textId="77777777" w:rsidR="00D018B3" w:rsidRDefault="00D018B3">
      <w:r>
        <w:separator/>
      </w:r>
    </w:p>
  </w:footnote>
  <w:footnote w:type="continuationSeparator" w:id="0">
    <w:p w14:paraId="3B0DFC18" w14:textId="77777777" w:rsidR="00D018B3" w:rsidRDefault="00D018B3">
      <w:r>
        <w:continuationSeparator/>
      </w:r>
    </w:p>
  </w:footnote>
  <w:footnote w:id="1">
    <w:p w14:paraId="0D0C168B" w14:textId="0FC2A8AF" w:rsidR="00C66B42" w:rsidRDefault="00C66B42" w:rsidP="00023359">
      <w:pPr>
        <w:pStyle w:val="af9"/>
        <w:jc w:val="both"/>
      </w:pPr>
      <w:r>
        <w:rPr>
          <w:rStyle w:val="affd"/>
        </w:rPr>
        <w:footnoteRef/>
      </w:r>
      <w:r>
        <w:t xml:space="preserve"> </w:t>
      </w:r>
      <w:r w:rsidRPr="00C66B42">
        <w:t xml:space="preserve">Правила охраны магистральных трубопроводов (утв. постановлением Госгортехнадзора РФ от 24 апреля 1992 г. </w:t>
      </w:r>
      <w:r>
        <w:t>№</w:t>
      </w:r>
      <w:r w:rsidRPr="00C66B42">
        <w:t xml:space="preserve">9) (утв. Заместителем Министра топлива и энергетики 29 апреля 1992 г.) (в редакции постановления Госгортехнадзора РФ от 23 ноября 1994 г. </w:t>
      </w:r>
      <w:r>
        <w:t>№</w:t>
      </w:r>
      <w:r w:rsidRPr="00C66B42">
        <w:t>61)</w:t>
      </w:r>
    </w:p>
  </w:footnote>
  <w:footnote w:id="2">
    <w:p w14:paraId="72D98437" w14:textId="7170B11A" w:rsidR="00C66B42" w:rsidRDefault="00C66B42" w:rsidP="00023359">
      <w:pPr>
        <w:pStyle w:val="af9"/>
        <w:jc w:val="both"/>
      </w:pPr>
      <w:r>
        <w:rPr>
          <w:rStyle w:val="affd"/>
        </w:rPr>
        <w:footnoteRef/>
      </w:r>
      <w:r>
        <w:t>Постановление главного государственного санитарного врача Российской Федерации от 25 сентября 2007г №74 «О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объектов» (с изменениями на 28 февраля 2022 года)</w:t>
      </w:r>
    </w:p>
  </w:footnote>
  <w:footnote w:id="3">
    <w:p w14:paraId="3B474C14" w14:textId="667B98E9" w:rsidR="000722EB" w:rsidRDefault="000722EB">
      <w:pPr>
        <w:pStyle w:val="af9"/>
      </w:pPr>
      <w:r>
        <w:rPr>
          <w:rStyle w:val="affd"/>
        </w:rPr>
        <w:footnoteRef/>
      </w:r>
      <w:r>
        <w:t xml:space="preserve"> </w:t>
      </w:r>
      <w:r w:rsidRPr="00EC3C29">
        <w:t>ГОСТ Р 52289-2004.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</w:footnote>
  <w:footnote w:id="4">
    <w:p w14:paraId="0B78D270" w14:textId="23F7F56D" w:rsidR="000722EB" w:rsidRDefault="000722EB">
      <w:pPr>
        <w:pStyle w:val="af9"/>
      </w:pPr>
      <w:r>
        <w:rPr>
          <w:rStyle w:val="affd"/>
        </w:rPr>
        <w:footnoteRef/>
      </w:r>
      <w:r>
        <w:t xml:space="preserve"> </w:t>
      </w:r>
      <w:r w:rsidRPr="00B14D24">
        <w:t>СанПиН 2.2.1/2.1.1.1200-03 Санитарно-защитные зоны и санитарная классификация предприятий, сооружений и иных объектов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988667"/>
      <w:docPartObj>
        <w:docPartGallery w:val="Page Numbers (Top of Page)"/>
        <w:docPartUnique/>
      </w:docPartObj>
    </w:sdtPr>
    <w:sdtEndPr/>
    <w:sdtContent>
      <w:p w14:paraId="79951597" w14:textId="77777777" w:rsidR="000722EB" w:rsidRDefault="000722EB" w:rsidP="002B70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DD8">
          <w:rPr>
            <w:noProof/>
          </w:rPr>
          <w:t>2</w:t>
        </w:r>
        <w:r>
          <w:fldChar w:fldCharType="end"/>
        </w:r>
      </w:p>
      <w:p w14:paraId="0FE24B92" w14:textId="7A53BD60" w:rsidR="000722EB" w:rsidRDefault="00D018B3" w:rsidP="002B70C2">
        <w:pPr>
          <w:pStyle w:val="a5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1588C" w14:textId="77777777" w:rsidR="00B245AA" w:rsidRDefault="00B245AA" w:rsidP="002B70C2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508345"/>
      <w:docPartObj>
        <w:docPartGallery w:val="Page Numbers (Top of Page)"/>
        <w:docPartUnique/>
      </w:docPartObj>
    </w:sdtPr>
    <w:sdtEndPr/>
    <w:sdtContent>
      <w:p w14:paraId="0B0595A3" w14:textId="77777777" w:rsidR="002B6FC5" w:rsidRDefault="002B6FC5" w:rsidP="002B70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DD8">
          <w:rPr>
            <w:noProof/>
          </w:rPr>
          <w:t>3</w:t>
        </w:r>
        <w:r>
          <w:fldChar w:fldCharType="end"/>
        </w:r>
      </w:p>
      <w:p w14:paraId="08D2D500" w14:textId="6FF45248" w:rsidR="002B6FC5" w:rsidRDefault="00D018B3" w:rsidP="002B70C2">
        <w:pPr>
          <w:pStyle w:val="a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89C"/>
    <w:multiLevelType w:val="hybridMultilevel"/>
    <w:tmpl w:val="CE8C76BE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8E7772"/>
    <w:multiLevelType w:val="hybridMultilevel"/>
    <w:tmpl w:val="2F4CDEA0"/>
    <w:lvl w:ilvl="0" w:tplc="FE58209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A3608D"/>
    <w:multiLevelType w:val="hybridMultilevel"/>
    <w:tmpl w:val="26D62AC4"/>
    <w:lvl w:ilvl="0" w:tplc="FE58209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A5A4574"/>
    <w:multiLevelType w:val="hybridMultilevel"/>
    <w:tmpl w:val="4A3EA788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A5D3C05"/>
    <w:multiLevelType w:val="hybridMultilevel"/>
    <w:tmpl w:val="AC4675E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F6588F"/>
    <w:multiLevelType w:val="hybridMultilevel"/>
    <w:tmpl w:val="468A7684"/>
    <w:lvl w:ilvl="0" w:tplc="DAC677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3B6172"/>
    <w:multiLevelType w:val="hybridMultilevel"/>
    <w:tmpl w:val="59E04D3E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503927"/>
    <w:multiLevelType w:val="hybridMultilevel"/>
    <w:tmpl w:val="B956B3FE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9243BD"/>
    <w:multiLevelType w:val="multilevel"/>
    <w:tmpl w:val="3D08B0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1FFD55F9"/>
    <w:multiLevelType w:val="hybridMultilevel"/>
    <w:tmpl w:val="F2C0383E"/>
    <w:lvl w:ilvl="0" w:tplc="2006D09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461F5A"/>
    <w:multiLevelType w:val="hybridMultilevel"/>
    <w:tmpl w:val="F998E380"/>
    <w:lvl w:ilvl="0" w:tplc="FE58209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650109"/>
    <w:multiLevelType w:val="hybridMultilevel"/>
    <w:tmpl w:val="D05A8E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C7252BB"/>
    <w:multiLevelType w:val="hybridMultilevel"/>
    <w:tmpl w:val="1A4E81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D195068"/>
    <w:multiLevelType w:val="hybridMultilevel"/>
    <w:tmpl w:val="E938998A"/>
    <w:lvl w:ilvl="0" w:tplc="783871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F2013F4"/>
    <w:multiLevelType w:val="hybridMultilevel"/>
    <w:tmpl w:val="772A1C74"/>
    <w:lvl w:ilvl="0" w:tplc="FE58209C">
      <w:start w:val="1"/>
      <w:numFmt w:val="bullet"/>
      <w:lvlText w:val="-"/>
      <w:lvlJc w:val="left"/>
      <w:pPr>
        <w:ind w:left="10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5">
    <w:nsid w:val="36A049BA"/>
    <w:multiLevelType w:val="hybridMultilevel"/>
    <w:tmpl w:val="631A34B8"/>
    <w:lvl w:ilvl="0" w:tplc="DAC677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6D968DE"/>
    <w:multiLevelType w:val="hybridMultilevel"/>
    <w:tmpl w:val="9BDCE07C"/>
    <w:lvl w:ilvl="0" w:tplc="D3B2EB8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E574C8A"/>
    <w:multiLevelType w:val="hybridMultilevel"/>
    <w:tmpl w:val="31B2CA38"/>
    <w:lvl w:ilvl="0" w:tplc="FE58209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EF9094C"/>
    <w:multiLevelType w:val="hybridMultilevel"/>
    <w:tmpl w:val="BAE210F2"/>
    <w:lvl w:ilvl="0" w:tplc="DAC677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09A23EC"/>
    <w:multiLevelType w:val="hybridMultilevel"/>
    <w:tmpl w:val="A530CE62"/>
    <w:lvl w:ilvl="0" w:tplc="FDF8BE8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8F2363C"/>
    <w:multiLevelType w:val="hybridMultilevel"/>
    <w:tmpl w:val="D07257F4"/>
    <w:lvl w:ilvl="0" w:tplc="FE58209C">
      <w:start w:val="1"/>
      <w:numFmt w:val="bullet"/>
      <w:lvlText w:val="-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>
    <w:nsid w:val="4D393EF6"/>
    <w:multiLevelType w:val="hybridMultilevel"/>
    <w:tmpl w:val="4CD4EA30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E4B5FE4"/>
    <w:multiLevelType w:val="hybridMultilevel"/>
    <w:tmpl w:val="0C9C0E9A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384600"/>
    <w:multiLevelType w:val="hybridMultilevel"/>
    <w:tmpl w:val="5C5455BC"/>
    <w:lvl w:ilvl="0" w:tplc="CDB65FBA">
      <w:start w:val="1"/>
      <w:numFmt w:val="bullet"/>
      <w:lvlText w:val=""/>
      <w:lvlJc w:val="left"/>
      <w:pPr>
        <w:ind w:left="1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24">
    <w:nsid w:val="5E4001C5"/>
    <w:multiLevelType w:val="hybridMultilevel"/>
    <w:tmpl w:val="1A3A9C3E"/>
    <w:lvl w:ilvl="0" w:tplc="FE58209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0432676"/>
    <w:multiLevelType w:val="hybridMultilevel"/>
    <w:tmpl w:val="913AE276"/>
    <w:lvl w:ilvl="0" w:tplc="DAC677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32C5805"/>
    <w:multiLevelType w:val="hybridMultilevel"/>
    <w:tmpl w:val="0CAEDF3C"/>
    <w:lvl w:ilvl="0" w:tplc="DAC677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6BA28FD"/>
    <w:multiLevelType w:val="multilevel"/>
    <w:tmpl w:val="02B42F64"/>
    <w:lvl w:ilvl="0">
      <w:start w:val="2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8">
    <w:nsid w:val="6A354114"/>
    <w:multiLevelType w:val="hybridMultilevel"/>
    <w:tmpl w:val="D132FA22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BD635FB"/>
    <w:multiLevelType w:val="hybridMultilevel"/>
    <w:tmpl w:val="3A369CB2"/>
    <w:lvl w:ilvl="0" w:tplc="DAC677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C3921C5"/>
    <w:multiLevelType w:val="hybridMultilevel"/>
    <w:tmpl w:val="931895D2"/>
    <w:lvl w:ilvl="0" w:tplc="FE58209C">
      <w:start w:val="1"/>
      <w:numFmt w:val="bullet"/>
      <w:lvlText w:val="-"/>
      <w:lvlJc w:val="left"/>
      <w:pPr>
        <w:ind w:left="17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1">
    <w:nsid w:val="6C5B24C5"/>
    <w:multiLevelType w:val="hybridMultilevel"/>
    <w:tmpl w:val="ABC645C6"/>
    <w:lvl w:ilvl="0" w:tplc="FE58209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FCA7805"/>
    <w:multiLevelType w:val="hybridMultilevel"/>
    <w:tmpl w:val="4AAAED44"/>
    <w:lvl w:ilvl="0" w:tplc="FDF8BE8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>
    <w:nsid w:val="72975292"/>
    <w:multiLevelType w:val="hybridMultilevel"/>
    <w:tmpl w:val="07721E40"/>
    <w:lvl w:ilvl="0" w:tplc="DAC677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5825E55"/>
    <w:multiLevelType w:val="hybridMultilevel"/>
    <w:tmpl w:val="6B90E29A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D86597E"/>
    <w:multiLevelType w:val="hybridMultilevel"/>
    <w:tmpl w:val="2DA0AC78"/>
    <w:lvl w:ilvl="0" w:tplc="DAC677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ED7416A"/>
    <w:multiLevelType w:val="hybridMultilevel"/>
    <w:tmpl w:val="626A1176"/>
    <w:lvl w:ilvl="0" w:tplc="366E8B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FA1081A"/>
    <w:multiLevelType w:val="hybridMultilevel"/>
    <w:tmpl w:val="E50E025E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F07A8F"/>
    <w:multiLevelType w:val="hybridMultilevel"/>
    <w:tmpl w:val="05DAD338"/>
    <w:lvl w:ilvl="0" w:tplc="2006D09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32"/>
  </w:num>
  <w:num w:numId="8">
    <w:abstractNumId w:val="3"/>
  </w:num>
  <w:num w:numId="9">
    <w:abstractNumId w:val="2"/>
  </w:num>
  <w:num w:numId="10">
    <w:abstractNumId w:val="2"/>
  </w:num>
  <w:num w:numId="11">
    <w:abstractNumId w:val="38"/>
  </w:num>
  <w:num w:numId="12">
    <w:abstractNumId w:val="21"/>
  </w:num>
  <w:num w:numId="13">
    <w:abstractNumId w:val="0"/>
  </w:num>
  <w:num w:numId="14">
    <w:abstractNumId w:val="7"/>
  </w:num>
  <w:num w:numId="15">
    <w:abstractNumId w:val="6"/>
  </w:num>
  <w:num w:numId="16">
    <w:abstractNumId w:val="37"/>
  </w:num>
  <w:num w:numId="17">
    <w:abstractNumId w:val="4"/>
  </w:num>
  <w:num w:numId="18">
    <w:abstractNumId w:val="22"/>
  </w:num>
  <w:num w:numId="19">
    <w:abstractNumId w:val="36"/>
  </w:num>
  <w:num w:numId="20">
    <w:abstractNumId w:val="28"/>
  </w:num>
  <w:num w:numId="21">
    <w:abstractNumId w:val="23"/>
  </w:num>
  <w:num w:numId="22">
    <w:abstractNumId w:val="34"/>
  </w:num>
  <w:num w:numId="23">
    <w:abstractNumId w:val="12"/>
  </w:num>
  <w:num w:numId="24">
    <w:abstractNumId w:val="35"/>
  </w:num>
  <w:num w:numId="25">
    <w:abstractNumId w:val="25"/>
  </w:num>
  <w:num w:numId="26">
    <w:abstractNumId w:val="26"/>
  </w:num>
  <w:num w:numId="27">
    <w:abstractNumId w:val="18"/>
  </w:num>
  <w:num w:numId="28">
    <w:abstractNumId w:val="33"/>
  </w:num>
  <w:num w:numId="29">
    <w:abstractNumId w:val="5"/>
  </w:num>
  <w:num w:numId="30">
    <w:abstractNumId w:val="15"/>
  </w:num>
  <w:num w:numId="31">
    <w:abstractNumId w:val="29"/>
  </w:num>
  <w:num w:numId="32">
    <w:abstractNumId w:val="24"/>
  </w:num>
  <w:num w:numId="33">
    <w:abstractNumId w:val="17"/>
  </w:num>
  <w:num w:numId="34">
    <w:abstractNumId w:val="10"/>
  </w:num>
  <w:num w:numId="35">
    <w:abstractNumId w:val="1"/>
  </w:num>
  <w:num w:numId="36">
    <w:abstractNumId w:val="9"/>
  </w:num>
  <w:num w:numId="37">
    <w:abstractNumId w:val="14"/>
  </w:num>
  <w:num w:numId="38">
    <w:abstractNumId w:val="30"/>
  </w:num>
  <w:num w:numId="39">
    <w:abstractNumId w:val="20"/>
  </w:num>
  <w:num w:numId="40">
    <w:abstractNumId w:val="31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CA"/>
    <w:rsid w:val="00000792"/>
    <w:rsid w:val="00003E66"/>
    <w:rsid w:val="00005D0B"/>
    <w:rsid w:val="00016E1D"/>
    <w:rsid w:val="00017D16"/>
    <w:rsid w:val="00023359"/>
    <w:rsid w:val="00026231"/>
    <w:rsid w:val="00026536"/>
    <w:rsid w:val="00026731"/>
    <w:rsid w:val="0003080C"/>
    <w:rsid w:val="00030D48"/>
    <w:rsid w:val="0003113A"/>
    <w:rsid w:val="00037F2C"/>
    <w:rsid w:val="00040541"/>
    <w:rsid w:val="00042C91"/>
    <w:rsid w:val="00044E3E"/>
    <w:rsid w:val="000459BA"/>
    <w:rsid w:val="00046583"/>
    <w:rsid w:val="00056558"/>
    <w:rsid w:val="00060ECC"/>
    <w:rsid w:val="00061E67"/>
    <w:rsid w:val="00066030"/>
    <w:rsid w:val="0006685A"/>
    <w:rsid w:val="00067CEC"/>
    <w:rsid w:val="000708F6"/>
    <w:rsid w:val="000714E6"/>
    <w:rsid w:val="000722EB"/>
    <w:rsid w:val="00076233"/>
    <w:rsid w:val="00080ADF"/>
    <w:rsid w:val="0008318A"/>
    <w:rsid w:val="00084540"/>
    <w:rsid w:val="000861EA"/>
    <w:rsid w:val="000861F9"/>
    <w:rsid w:val="0009025C"/>
    <w:rsid w:val="000904E2"/>
    <w:rsid w:val="00090EC0"/>
    <w:rsid w:val="00091081"/>
    <w:rsid w:val="000914E8"/>
    <w:rsid w:val="000920D6"/>
    <w:rsid w:val="000937E0"/>
    <w:rsid w:val="00094B00"/>
    <w:rsid w:val="000953CE"/>
    <w:rsid w:val="000A0C5B"/>
    <w:rsid w:val="000A1792"/>
    <w:rsid w:val="000A183C"/>
    <w:rsid w:val="000A287B"/>
    <w:rsid w:val="000A61F6"/>
    <w:rsid w:val="000C280D"/>
    <w:rsid w:val="000C2EBD"/>
    <w:rsid w:val="000C540A"/>
    <w:rsid w:val="000C725A"/>
    <w:rsid w:val="000D0AC6"/>
    <w:rsid w:val="000D2C25"/>
    <w:rsid w:val="000D3A08"/>
    <w:rsid w:val="000D412C"/>
    <w:rsid w:val="000F1833"/>
    <w:rsid w:val="000F2964"/>
    <w:rsid w:val="000F78D5"/>
    <w:rsid w:val="00100440"/>
    <w:rsid w:val="001009A1"/>
    <w:rsid w:val="001020F4"/>
    <w:rsid w:val="001034CC"/>
    <w:rsid w:val="00103EAA"/>
    <w:rsid w:val="00104D7E"/>
    <w:rsid w:val="001125BF"/>
    <w:rsid w:val="00113D3E"/>
    <w:rsid w:val="001143F2"/>
    <w:rsid w:val="001160C0"/>
    <w:rsid w:val="001245E6"/>
    <w:rsid w:val="00126D88"/>
    <w:rsid w:val="00127ADC"/>
    <w:rsid w:val="00130FF9"/>
    <w:rsid w:val="001318FE"/>
    <w:rsid w:val="00133D8E"/>
    <w:rsid w:val="001444BA"/>
    <w:rsid w:val="00144E43"/>
    <w:rsid w:val="00145C67"/>
    <w:rsid w:val="00147AA0"/>
    <w:rsid w:val="00151079"/>
    <w:rsid w:val="0015356B"/>
    <w:rsid w:val="00154F4F"/>
    <w:rsid w:val="001577A5"/>
    <w:rsid w:val="00160CD0"/>
    <w:rsid w:val="00167B67"/>
    <w:rsid w:val="00170398"/>
    <w:rsid w:val="00171DB9"/>
    <w:rsid w:val="00173AEA"/>
    <w:rsid w:val="0017601A"/>
    <w:rsid w:val="00176DE6"/>
    <w:rsid w:val="00180659"/>
    <w:rsid w:val="00180715"/>
    <w:rsid w:val="00180933"/>
    <w:rsid w:val="00180C55"/>
    <w:rsid w:val="00187BE6"/>
    <w:rsid w:val="001948A7"/>
    <w:rsid w:val="001A120C"/>
    <w:rsid w:val="001A1DB4"/>
    <w:rsid w:val="001A333F"/>
    <w:rsid w:val="001A3775"/>
    <w:rsid w:val="001A4F8C"/>
    <w:rsid w:val="001A72E6"/>
    <w:rsid w:val="001A7343"/>
    <w:rsid w:val="001B03B5"/>
    <w:rsid w:val="001B03DE"/>
    <w:rsid w:val="001B33F8"/>
    <w:rsid w:val="001B556B"/>
    <w:rsid w:val="001B5772"/>
    <w:rsid w:val="001B5FB0"/>
    <w:rsid w:val="001B61DF"/>
    <w:rsid w:val="001B65A5"/>
    <w:rsid w:val="001C1BCB"/>
    <w:rsid w:val="001C25BD"/>
    <w:rsid w:val="001C3CC7"/>
    <w:rsid w:val="001C4249"/>
    <w:rsid w:val="001C6DFD"/>
    <w:rsid w:val="001D1786"/>
    <w:rsid w:val="001D2EFD"/>
    <w:rsid w:val="001D562F"/>
    <w:rsid w:val="001D6246"/>
    <w:rsid w:val="001D71AA"/>
    <w:rsid w:val="001E20F3"/>
    <w:rsid w:val="001E2A0A"/>
    <w:rsid w:val="001E520B"/>
    <w:rsid w:val="001E5331"/>
    <w:rsid w:val="001E7A32"/>
    <w:rsid w:val="001E7DCB"/>
    <w:rsid w:val="001F07D7"/>
    <w:rsid w:val="001F371D"/>
    <w:rsid w:val="001F5608"/>
    <w:rsid w:val="001F721A"/>
    <w:rsid w:val="001F75B9"/>
    <w:rsid w:val="002003E5"/>
    <w:rsid w:val="002004D6"/>
    <w:rsid w:val="00202293"/>
    <w:rsid w:val="0020532A"/>
    <w:rsid w:val="00205F24"/>
    <w:rsid w:val="002079AF"/>
    <w:rsid w:val="00210321"/>
    <w:rsid w:val="00210CC7"/>
    <w:rsid w:val="0021337C"/>
    <w:rsid w:val="00216629"/>
    <w:rsid w:val="00216F4F"/>
    <w:rsid w:val="002214E8"/>
    <w:rsid w:val="00223F61"/>
    <w:rsid w:val="00224607"/>
    <w:rsid w:val="00224F2F"/>
    <w:rsid w:val="00225BB8"/>
    <w:rsid w:val="00227802"/>
    <w:rsid w:val="00227E22"/>
    <w:rsid w:val="00231495"/>
    <w:rsid w:val="0023397E"/>
    <w:rsid w:val="00236109"/>
    <w:rsid w:val="002361F3"/>
    <w:rsid w:val="0024045B"/>
    <w:rsid w:val="00240995"/>
    <w:rsid w:val="00240AFD"/>
    <w:rsid w:val="00244962"/>
    <w:rsid w:val="00245F89"/>
    <w:rsid w:val="002517EB"/>
    <w:rsid w:val="00252883"/>
    <w:rsid w:val="002561A5"/>
    <w:rsid w:val="00256566"/>
    <w:rsid w:val="0026098C"/>
    <w:rsid w:val="00260D49"/>
    <w:rsid w:val="002619D4"/>
    <w:rsid w:val="00262591"/>
    <w:rsid w:val="002629B6"/>
    <w:rsid w:val="00272899"/>
    <w:rsid w:val="0027336C"/>
    <w:rsid w:val="00276001"/>
    <w:rsid w:val="0027766E"/>
    <w:rsid w:val="00280000"/>
    <w:rsid w:val="002817E3"/>
    <w:rsid w:val="002821DC"/>
    <w:rsid w:val="00284160"/>
    <w:rsid w:val="00284366"/>
    <w:rsid w:val="002863F3"/>
    <w:rsid w:val="00291340"/>
    <w:rsid w:val="00291EE9"/>
    <w:rsid w:val="00294143"/>
    <w:rsid w:val="0029493C"/>
    <w:rsid w:val="00294BC3"/>
    <w:rsid w:val="00296EE7"/>
    <w:rsid w:val="00297B45"/>
    <w:rsid w:val="002A050C"/>
    <w:rsid w:val="002A1AE2"/>
    <w:rsid w:val="002A25D4"/>
    <w:rsid w:val="002A3A1F"/>
    <w:rsid w:val="002A59A6"/>
    <w:rsid w:val="002A5DF7"/>
    <w:rsid w:val="002A5F6A"/>
    <w:rsid w:val="002B1038"/>
    <w:rsid w:val="002B550A"/>
    <w:rsid w:val="002B6FC5"/>
    <w:rsid w:val="002B70C2"/>
    <w:rsid w:val="002C04FE"/>
    <w:rsid w:val="002C0BB0"/>
    <w:rsid w:val="002C0F87"/>
    <w:rsid w:val="002C2D95"/>
    <w:rsid w:val="002C3AAB"/>
    <w:rsid w:val="002C44BB"/>
    <w:rsid w:val="002D4805"/>
    <w:rsid w:val="002E0500"/>
    <w:rsid w:val="002E1806"/>
    <w:rsid w:val="002E18B5"/>
    <w:rsid w:val="002E24A1"/>
    <w:rsid w:val="002E496A"/>
    <w:rsid w:val="002E6A11"/>
    <w:rsid w:val="002E6CBF"/>
    <w:rsid w:val="002E7192"/>
    <w:rsid w:val="002E7588"/>
    <w:rsid w:val="002E7EDC"/>
    <w:rsid w:val="002F0D54"/>
    <w:rsid w:val="002F2876"/>
    <w:rsid w:val="002F316D"/>
    <w:rsid w:val="00301A95"/>
    <w:rsid w:val="003044DA"/>
    <w:rsid w:val="00310515"/>
    <w:rsid w:val="00310C15"/>
    <w:rsid w:val="00310C3E"/>
    <w:rsid w:val="00317651"/>
    <w:rsid w:val="00320A02"/>
    <w:rsid w:val="003216EB"/>
    <w:rsid w:val="00321FF2"/>
    <w:rsid w:val="00327B13"/>
    <w:rsid w:val="00330F87"/>
    <w:rsid w:val="003329B5"/>
    <w:rsid w:val="00334223"/>
    <w:rsid w:val="00337827"/>
    <w:rsid w:val="00337D09"/>
    <w:rsid w:val="00340558"/>
    <w:rsid w:val="00340932"/>
    <w:rsid w:val="00341BF2"/>
    <w:rsid w:val="003442FB"/>
    <w:rsid w:val="00344EAB"/>
    <w:rsid w:val="00350F22"/>
    <w:rsid w:val="00352041"/>
    <w:rsid w:val="00353DD4"/>
    <w:rsid w:val="00354F03"/>
    <w:rsid w:val="003564AB"/>
    <w:rsid w:val="00356600"/>
    <w:rsid w:val="00357190"/>
    <w:rsid w:val="003609A9"/>
    <w:rsid w:val="0036234E"/>
    <w:rsid w:val="00362B0E"/>
    <w:rsid w:val="00363751"/>
    <w:rsid w:val="00364945"/>
    <w:rsid w:val="003710F3"/>
    <w:rsid w:val="003713B5"/>
    <w:rsid w:val="00374C0E"/>
    <w:rsid w:val="00377611"/>
    <w:rsid w:val="0038036D"/>
    <w:rsid w:val="00382A7D"/>
    <w:rsid w:val="00382D1F"/>
    <w:rsid w:val="00384581"/>
    <w:rsid w:val="0038479B"/>
    <w:rsid w:val="00384A57"/>
    <w:rsid w:val="00384C5D"/>
    <w:rsid w:val="00385301"/>
    <w:rsid w:val="00387459"/>
    <w:rsid w:val="003878F9"/>
    <w:rsid w:val="0039027B"/>
    <w:rsid w:val="00391C86"/>
    <w:rsid w:val="003921E6"/>
    <w:rsid w:val="003926F4"/>
    <w:rsid w:val="00394184"/>
    <w:rsid w:val="0039595C"/>
    <w:rsid w:val="0039729C"/>
    <w:rsid w:val="00397BFF"/>
    <w:rsid w:val="00397FA9"/>
    <w:rsid w:val="003A0A5E"/>
    <w:rsid w:val="003A0D27"/>
    <w:rsid w:val="003A10D4"/>
    <w:rsid w:val="003A1951"/>
    <w:rsid w:val="003A1BC1"/>
    <w:rsid w:val="003A6FF8"/>
    <w:rsid w:val="003B11ED"/>
    <w:rsid w:val="003B42B8"/>
    <w:rsid w:val="003B5019"/>
    <w:rsid w:val="003B50C4"/>
    <w:rsid w:val="003B5DF6"/>
    <w:rsid w:val="003B7134"/>
    <w:rsid w:val="003C020C"/>
    <w:rsid w:val="003C460F"/>
    <w:rsid w:val="003C663F"/>
    <w:rsid w:val="003D1252"/>
    <w:rsid w:val="003D1409"/>
    <w:rsid w:val="003D70E3"/>
    <w:rsid w:val="003E73DF"/>
    <w:rsid w:val="003E76F5"/>
    <w:rsid w:val="003E7802"/>
    <w:rsid w:val="003F344F"/>
    <w:rsid w:val="003F3630"/>
    <w:rsid w:val="003F4B46"/>
    <w:rsid w:val="003F513F"/>
    <w:rsid w:val="004002A2"/>
    <w:rsid w:val="00404176"/>
    <w:rsid w:val="0040641B"/>
    <w:rsid w:val="00414874"/>
    <w:rsid w:val="00414A84"/>
    <w:rsid w:val="00415A5F"/>
    <w:rsid w:val="00422C8A"/>
    <w:rsid w:val="00424DFD"/>
    <w:rsid w:val="00427E66"/>
    <w:rsid w:val="004327EB"/>
    <w:rsid w:val="00433FB6"/>
    <w:rsid w:val="00435C7C"/>
    <w:rsid w:val="00441216"/>
    <w:rsid w:val="00441FF4"/>
    <w:rsid w:val="00442030"/>
    <w:rsid w:val="004421FA"/>
    <w:rsid w:val="004456AF"/>
    <w:rsid w:val="00446EA5"/>
    <w:rsid w:val="00447BF4"/>
    <w:rsid w:val="00452B56"/>
    <w:rsid w:val="0046497D"/>
    <w:rsid w:val="00464E2F"/>
    <w:rsid w:val="00467D9A"/>
    <w:rsid w:val="004706EE"/>
    <w:rsid w:val="0047393D"/>
    <w:rsid w:val="00473D6C"/>
    <w:rsid w:val="0047504C"/>
    <w:rsid w:val="00476301"/>
    <w:rsid w:val="00480E31"/>
    <w:rsid w:val="00481699"/>
    <w:rsid w:val="00481A58"/>
    <w:rsid w:val="0048326E"/>
    <w:rsid w:val="0048609C"/>
    <w:rsid w:val="004922D0"/>
    <w:rsid w:val="004924D3"/>
    <w:rsid w:val="00492F52"/>
    <w:rsid w:val="0049318E"/>
    <w:rsid w:val="004947F4"/>
    <w:rsid w:val="00495CC7"/>
    <w:rsid w:val="00496113"/>
    <w:rsid w:val="004A354A"/>
    <w:rsid w:val="004A6FF7"/>
    <w:rsid w:val="004A7011"/>
    <w:rsid w:val="004B4D78"/>
    <w:rsid w:val="004B5091"/>
    <w:rsid w:val="004B604F"/>
    <w:rsid w:val="004C1C4A"/>
    <w:rsid w:val="004C21B4"/>
    <w:rsid w:val="004C56E1"/>
    <w:rsid w:val="004C705A"/>
    <w:rsid w:val="004D1DF8"/>
    <w:rsid w:val="004D2132"/>
    <w:rsid w:val="004D6AD8"/>
    <w:rsid w:val="004D7121"/>
    <w:rsid w:val="004E0186"/>
    <w:rsid w:val="004E13E1"/>
    <w:rsid w:val="004E3D26"/>
    <w:rsid w:val="004E4DED"/>
    <w:rsid w:val="004E4DF5"/>
    <w:rsid w:val="004E7ED9"/>
    <w:rsid w:val="004F0E6E"/>
    <w:rsid w:val="004F124E"/>
    <w:rsid w:val="004F3154"/>
    <w:rsid w:val="004F67EC"/>
    <w:rsid w:val="005007D8"/>
    <w:rsid w:val="00512AEE"/>
    <w:rsid w:val="0051429E"/>
    <w:rsid w:val="00517335"/>
    <w:rsid w:val="00517E7B"/>
    <w:rsid w:val="00521E8C"/>
    <w:rsid w:val="00522B3C"/>
    <w:rsid w:val="00522FED"/>
    <w:rsid w:val="00523554"/>
    <w:rsid w:val="0052477D"/>
    <w:rsid w:val="0052574E"/>
    <w:rsid w:val="00525D4A"/>
    <w:rsid w:val="0052797C"/>
    <w:rsid w:val="00527A6F"/>
    <w:rsid w:val="00532EB4"/>
    <w:rsid w:val="00534291"/>
    <w:rsid w:val="00534E38"/>
    <w:rsid w:val="00535B84"/>
    <w:rsid w:val="00537816"/>
    <w:rsid w:val="005402BC"/>
    <w:rsid w:val="00542000"/>
    <w:rsid w:val="00545849"/>
    <w:rsid w:val="00546932"/>
    <w:rsid w:val="00556662"/>
    <w:rsid w:val="00557766"/>
    <w:rsid w:val="00560069"/>
    <w:rsid w:val="00560CEB"/>
    <w:rsid w:val="00564EA8"/>
    <w:rsid w:val="00565C9D"/>
    <w:rsid w:val="005660C7"/>
    <w:rsid w:val="00570ED7"/>
    <w:rsid w:val="005741A6"/>
    <w:rsid w:val="005777E0"/>
    <w:rsid w:val="00577BFD"/>
    <w:rsid w:val="00580773"/>
    <w:rsid w:val="00582011"/>
    <w:rsid w:val="00582060"/>
    <w:rsid w:val="005837E7"/>
    <w:rsid w:val="00583CB8"/>
    <w:rsid w:val="00584313"/>
    <w:rsid w:val="00584EC3"/>
    <w:rsid w:val="005951A5"/>
    <w:rsid w:val="00595A2B"/>
    <w:rsid w:val="005A1C0B"/>
    <w:rsid w:val="005A5E75"/>
    <w:rsid w:val="005B0D84"/>
    <w:rsid w:val="005B3149"/>
    <w:rsid w:val="005B69AB"/>
    <w:rsid w:val="005C24FE"/>
    <w:rsid w:val="005C40F4"/>
    <w:rsid w:val="005C5B71"/>
    <w:rsid w:val="005C5FE7"/>
    <w:rsid w:val="005D18D1"/>
    <w:rsid w:val="005D1BF3"/>
    <w:rsid w:val="005D1D82"/>
    <w:rsid w:val="005D2FE5"/>
    <w:rsid w:val="005D3CA2"/>
    <w:rsid w:val="005D5BAD"/>
    <w:rsid w:val="005E02BC"/>
    <w:rsid w:val="005E65D2"/>
    <w:rsid w:val="005E6D78"/>
    <w:rsid w:val="005E7836"/>
    <w:rsid w:val="005F0A21"/>
    <w:rsid w:val="005F0EB0"/>
    <w:rsid w:val="005F0ED8"/>
    <w:rsid w:val="005F18CD"/>
    <w:rsid w:val="005F1DEC"/>
    <w:rsid w:val="005F2046"/>
    <w:rsid w:val="005F3728"/>
    <w:rsid w:val="005F57B0"/>
    <w:rsid w:val="005F64D4"/>
    <w:rsid w:val="005F6BF5"/>
    <w:rsid w:val="005F776D"/>
    <w:rsid w:val="006007A8"/>
    <w:rsid w:val="0060159E"/>
    <w:rsid w:val="00601878"/>
    <w:rsid w:val="0060644F"/>
    <w:rsid w:val="0060662D"/>
    <w:rsid w:val="006107A3"/>
    <w:rsid w:val="00611C18"/>
    <w:rsid w:val="006126E8"/>
    <w:rsid w:val="00617270"/>
    <w:rsid w:val="006177F3"/>
    <w:rsid w:val="006225D6"/>
    <w:rsid w:val="0062399D"/>
    <w:rsid w:val="006241F5"/>
    <w:rsid w:val="006246CC"/>
    <w:rsid w:val="00624843"/>
    <w:rsid w:val="0062509B"/>
    <w:rsid w:val="006278F9"/>
    <w:rsid w:val="0063079A"/>
    <w:rsid w:val="006307C3"/>
    <w:rsid w:val="00633377"/>
    <w:rsid w:val="006335E7"/>
    <w:rsid w:val="00644CA3"/>
    <w:rsid w:val="00646148"/>
    <w:rsid w:val="00646399"/>
    <w:rsid w:val="00647D56"/>
    <w:rsid w:val="00650F80"/>
    <w:rsid w:val="00650F86"/>
    <w:rsid w:val="00652375"/>
    <w:rsid w:val="0065411B"/>
    <w:rsid w:val="00657A8A"/>
    <w:rsid w:val="00665ADE"/>
    <w:rsid w:val="00666C21"/>
    <w:rsid w:val="006704FE"/>
    <w:rsid w:val="00670B90"/>
    <w:rsid w:val="00671695"/>
    <w:rsid w:val="00684632"/>
    <w:rsid w:val="006929F3"/>
    <w:rsid w:val="00693A0D"/>
    <w:rsid w:val="00696248"/>
    <w:rsid w:val="00696874"/>
    <w:rsid w:val="006A1C4B"/>
    <w:rsid w:val="006A51E2"/>
    <w:rsid w:val="006B177A"/>
    <w:rsid w:val="006B48F5"/>
    <w:rsid w:val="006B4B0A"/>
    <w:rsid w:val="006B5431"/>
    <w:rsid w:val="006B579A"/>
    <w:rsid w:val="006B5BE8"/>
    <w:rsid w:val="006C3348"/>
    <w:rsid w:val="006C614F"/>
    <w:rsid w:val="006D028D"/>
    <w:rsid w:val="006D4442"/>
    <w:rsid w:val="006D576A"/>
    <w:rsid w:val="006D706A"/>
    <w:rsid w:val="006E00ED"/>
    <w:rsid w:val="006E09BB"/>
    <w:rsid w:val="006E3186"/>
    <w:rsid w:val="006E4758"/>
    <w:rsid w:val="006E5CAD"/>
    <w:rsid w:val="006E64AD"/>
    <w:rsid w:val="006E6FBF"/>
    <w:rsid w:val="006E70EA"/>
    <w:rsid w:val="006E78AF"/>
    <w:rsid w:val="006F1194"/>
    <w:rsid w:val="006F2A1C"/>
    <w:rsid w:val="006F4531"/>
    <w:rsid w:val="006F681A"/>
    <w:rsid w:val="006F7C68"/>
    <w:rsid w:val="007011C3"/>
    <w:rsid w:val="007022B3"/>
    <w:rsid w:val="00707548"/>
    <w:rsid w:val="00712877"/>
    <w:rsid w:val="00715AC1"/>
    <w:rsid w:val="00716A4E"/>
    <w:rsid w:val="0072174E"/>
    <w:rsid w:val="0072625D"/>
    <w:rsid w:val="00726454"/>
    <w:rsid w:val="0073069D"/>
    <w:rsid w:val="00730B81"/>
    <w:rsid w:val="00730FE2"/>
    <w:rsid w:val="00732316"/>
    <w:rsid w:val="00735342"/>
    <w:rsid w:val="00740A26"/>
    <w:rsid w:val="00741857"/>
    <w:rsid w:val="007418D1"/>
    <w:rsid w:val="0074438F"/>
    <w:rsid w:val="00745783"/>
    <w:rsid w:val="007519FD"/>
    <w:rsid w:val="0075260F"/>
    <w:rsid w:val="00753F8C"/>
    <w:rsid w:val="007548E7"/>
    <w:rsid w:val="00755FD2"/>
    <w:rsid w:val="007560F6"/>
    <w:rsid w:val="00756CA8"/>
    <w:rsid w:val="007626FA"/>
    <w:rsid w:val="00770296"/>
    <w:rsid w:val="00773E35"/>
    <w:rsid w:val="007746E1"/>
    <w:rsid w:val="0077537F"/>
    <w:rsid w:val="00781371"/>
    <w:rsid w:val="00782EEB"/>
    <w:rsid w:val="00787335"/>
    <w:rsid w:val="007877F1"/>
    <w:rsid w:val="00791FE7"/>
    <w:rsid w:val="0079514A"/>
    <w:rsid w:val="00795CD9"/>
    <w:rsid w:val="007A36EA"/>
    <w:rsid w:val="007A6445"/>
    <w:rsid w:val="007A78C2"/>
    <w:rsid w:val="007B093A"/>
    <w:rsid w:val="007B402D"/>
    <w:rsid w:val="007B571E"/>
    <w:rsid w:val="007B5F7A"/>
    <w:rsid w:val="007B674B"/>
    <w:rsid w:val="007C10D3"/>
    <w:rsid w:val="007C47F1"/>
    <w:rsid w:val="007C4CC7"/>
    <w:rsid w:val="007C6D65"/>
    <w:rsid w:val="007D2E31"/>
    <w:rsid w:val="007D33AF"/>
    <w:rsid w:val="007D3BED"/>
    <w:rsid w:val="007D4153"/>
    <w:rsid w:val="007D69A6"/>
    <w:rsid w:val="007D7848"/>
    <w:rsid w:val="007D7C34"/>
    <w:rsid w:val="007E0947"/>
    <w:rsid w:val="007E27A4"/>
    <w:rsid w:val="007E2F3D"/>
    <w:rsid w:val="007E46DB"/>
    <w:rsid w:val="007E4F88"/>
    <w:rsid w:val="007E7EC6"/>
    <w:rsid w:val="007F3BF9"/>
    <w:rsid w:val="007F428B"/>
    <w:rsid w:val="007F469A"/>
    <w:rsid w:val="007F5D0B"/>
    <w:rsid w:val="007F6C96"/>
    <w:rsid w:val="0080112A"/>
    <w:rsid w:val="008033BF"/>
    <w:rsid w:val="00803537"/>
    <w:rsid w:val="008057EC"/>
    <w:rsid w:val="008062E1"/>
    <w:rsid w:val="00810328"/>
    <w:rsid w:val="00811D7C"/>
    <w:rsid w:val="00812AAE"/>
    <w:rsid w:val="00813CAC"/>
    <w:rsid w:val="00813CCA"/>
    <w:rsid w:val="00816876"/>
    <w:rsid w:val="00817BEB"/>
    <w:rsid w:val="008226CC"/>
    <w:rsid w:val="00825CD7"/>
    <w:rsid w:val="00825DA3"/>
    <w:rsid w:val="00826C5B"/>
    <w:rsid w:val="008308DC"/>
    <w:rsid w:val="00831D47"/>
    <w:rsid w:val="00833011"/>
    <w:rsid w:val="00833CF3"/>
    <w:rsid w:val="008344B7"/>
    <w:rsid w:val="00834972"/>
    <w:rsid w:val="00841F10"/>
    <w:rsid w:val="008458E5"/>
    <w:rsid w:val="0084740B"/>
    <w:rsid w:val="008476A9"/>
    <w:rsid w:val="00850BC1"/>
    <w:rsid w:val="00850C5E"/>
    <w:rsid w:val="00852185"/>
    <w:rsid w:val="00854599"/>
    <w:rsid w:val="00855616"/>
    <w:rsid w:val="00855DB3"/>
    <w:rsid w:val="00856979"/>
    <w:rsid w:val="00857213"/>
    <w:rsid w:val="0086083E"/>
    <w:rsid w:val="00861B2E"/>
    <w:rsid w:val="00865493"/>
    <w:rsid w:val="0086561D"/>
    <w:rsid w:val="00866374"/>
    <w:rsid w:val="00866D71"/>
    <w:rsid w:val="00866E43"/>
    <w:rsid w:val="008674AB"/>
    <w:rsid w:val="00871065"/>
    <w:rsid w:val="00871719"/>
    <w:rsid w:val="00874A28"/>
    <w:rsid w:val="00875863"/>
    <w:rsid w:val="00876EAA"/>
    <w:rsid w:val="008771E1"/>
    <w:rsid w:val="00877302"/>
    <w:rsid w:val="00880C2C"/>
    <w:rsid w:val="008820C1"/>
    <w:rsid w:val="00882299"/>
    <w:rsid w:val="00882FAB"/>
    <w:rsid w:val="00884DFB"/>
    <w:rsid w:val="00884F23"/>
    <w:rsid w:val="008873F5"/>
    <w:rsid w:val="0089161C"/>
    <w:rsid w:val="00891B38"/>
    <w:rsid w:val="008973F6"/>
    <w:rsid w:val="008A08A7"/>
    <w:rsid w:val="008A139A"/>
    <w:rsid w:val="008A1D4F"/>
    <w:rsid w:val="008A444F"/>
    <w:rsid w:val="008A4839"/>
    <w:rsid w:val="008A5838"/>
    <w:rsid w:val="008B0556"/>
    <w:rsid w:val="008B0892"/>
    <w:rsid w:val="008B15A5"/>
    <w:rsid w:val="008B2731"/>
    <w:rsid w:val="008B2A9E"/>
    <w:rsid w:val="008B343B"/>
    <w:rsid w:val="008B3480"/>
    <w:rsid w:val="008B4EAB"/>
    <w:rsid w:val="008B5B87"/>
    <w:rsid w:val="008B735F"/>
    <w:rsid w:val="008B784D"/>
    <w:rsid w:val="008B7F75"/>
    <w:rsid w:val="008C1DD8"/>
    <w:rsid w:val="008C44F8"/>
    <w:rsid w:val="008C5FFF"/>
    <w:rsid w:val="008D13DD"/>
    <w:rsid w:val="008D2E65"/>
    <w:rsid w:val="008D4809"/>
    <w:rsid w:val="008D480C"/>
    <w:rsid w:val="008D7419"/>
    <w:rsid w:val="008D79DE"/>
    <w:rsid w:val="008E5851"/>
    <w:rsid w:val="008E58FA"/>
    <w:rsid w:val="008F0807"/>
    <w:rsid w:val="008F0CE5"/>
    <w:rsid w:val="008F7C30"/>
    <w:rsid w:val="008F7CC0"/>
    <w:rsid w:val="009009B6"/>
    <w:rsid w:val="00903F41"/>
    <w:rsid w:val="00907557"/>
    <w:rsid w:val="00913B8C"/>
    <w:rsid w:val="00914DF6"/>
    <w:rsid w:val="00917467"/>
    <w:rsid w:val="00920E9F"/>
    <w:rsid w:val="009226B2"/>
    <w:rsid w:val="00923BED"/>
    <w:rsid w:val="0092456A"/>
    <w:rsid w:val="0092593D"/>
    <w:rsid w:val="0093046C"/>
    <w:rsid w:val="00931452"/>
    <w:rsid w:val="009328A6"/>
    <w:rsid w:val="00935036"/>
    <w:rsid w:val="009378A2"/>
    <w:rsid w:val="00941068"/>
    <w:rsid w:val="009412E9"/>
    <w:rsid w:val="00942B74"/>
    <w:rsid w:val="009540CE"/>
    <w:rsid w:val="009567DA"/>
    <w:rsid w:val="00960FD3"/>
    <w:rsid w:val="00962E5B"/>
    <w:rsid w:val="009643EB"/>
    <w:rsid w:val="00972D42"/>
    <w:rsid w:val="00973EB0"/>
    <w:rsid w:val="0097429B"/>
    <w:rsid w:val="00976A57"/>
    <w:rsid w:val="00977969"/>
    <w:rsid w:val="0098089B"/>
    <w:rsid w:val="00980A65"/>
    <w:rsid w:val="009831DD"/>
    <w:rsid w:val="00985853"/>
    <w:rsid w:val="00986013"/>
    <w:rsid w:val="00990886"/>
    <w:rsid w:val="0099775A"/>
    <w:rsid w:val="009A0A20"/>
    <w:rsid w:val="009A34AF"/>
    <w:rsid w:val="009A425E"/>
    <w:rsid w:val="009A5DEF"/>
    <w:rsid w:val="009B3FFC"/>
    <w:rsid w:val="009B4A8C"/>
    <w:rsid w:val="009B65EF"/>
    <w:rsid w:val="009B66CF"/>
    <w:rsid w:val="009B7611"/>
    <w:rsid w:val="009C1D8C"/>
    <w:rsid w:val="009C2422"/>
    <w:rsid w:val="009C44CE"/>
    <w:rsid w:val="009C66E5"/>
    <w:rsid w:val="009C7023"/>
    <w:rsid w:val="009D1B91"/>
    <w:rsid w:val="009D2257"/>
    <w:rsid w:val="009D3947"/>
    <w:rsid w:val="009D6296"/>
    <w:rsid w:val="009E092A"/>
    <w:rsid w:val="009E1A51"/>
    <w:rsid w:val="009F1734"/>
    <w:rsid w:val="009F402F"/>
    <w:rsid w:val="009F41DD"/>
    <w:rsid w:val="009F4505"/>
    <w:rsid w:val="009F4E16"/>
    <w:rsid w:val="00A01757"/>
    <w:rsid w:val="00A025D9"/>
    <w:rsid w:val="00A07A58"/>
    <w:rsid w:val="00A10E3E"/>
    <w:rsid w:val="00A1119B"/>
    <w:rsid w:val="00A11745"/>
    <w:rsid w:val="00A12C31"/>
    <w:rsid w:val="00A1546E"/>
    <w:rsid w:val="00A176D1"/>
    <w:rsid w:val="00A236C0"/>
    <w:rsid w:val="00A25981"/>
    <w:rsid w:val="00A27C2A"/>
    <w:rsid w:val="00A31A1F"/>
    <w:rsid w:val="00A33660"/>
    <w:rsid w:val="00A359FD"/>
    <w:rsid w:val="00A370BC"/>
    <w:rsid w:val="00A37152"/>
    <w:rsid w:val="00A400BC"/>
    <w:rsid w:val="00A433E4"/>
    <w:rsid w:val="00A477BA"/>
    <w:rsid w:val="00A52059"/>
    <w:rsid w:val="00A529B3"/>
    <w:rsid w:val="00A52A64"/>
    <w:rsid w:val="00A55F9D"/>
    <w:rsid w:val="00A56766"/>
    <w:rsid w:val="00A56F81"/>
    <w:rsid w:val="00A5755A"/>
    <w:rsid w:val="00A60749"/>
    <w:rsid w:val="00A60C36"/>
    <w:rsid w:val="00A61E4F"/>
    <w:rsid w:val="00A64EBA"/>
    <w:rsid w:val="00A74036"/>
    <w:rsid w:val="00A74F9F"/>
    <w:rsid w:val="00A8246F"/>
    <w:rsid w:val="00A84CC7"/>
    <w:rsid w:val="00A84D75"/>
    <w:rsid w:val="00A853FC"/>
    <w:rsid w:val="00A95810"/>
    <w:rsid w:val="00A97894"/>
    <w:rsid w:val="00AA7986"/>
    <w:rsid w:val="00AB0C2E"/>
    <w:rsid w:val="00AB30F3"/>
    <w:rsid w:val="00AB5ED3"/>
    <w:rsid w:val="00AB6B21"/>
    <w:rsid w:val="00AB7CED"/>
    <w:rsid w:val="00AC1933"/>
    <w:rsid w:val="00AC20CA"/>
    <w:rsid w:val="00AC47B9"/>
    <w:rsid w:val="00AD152B"/>
    <w:rsid w:val="00AD2385"/>
    <w:rsid w:val="00AD2D8A"/>
    <w:rsid w:val="00AE05EE"/>
    <w:rsid w:val="00AE2BB9"/>
    <w:rsid w:val="00AE455A"/>
    <w:rsid w:val="00AE4671"/>
    <w:rsid w:val="00AE4E00"/>
    <w:rsid w:val="00AE54E7"/>
    <w:rsid w:val="00AF29A0"/>
    <w:rsid w:val="00AF2A5F"/>
    <w:rsid w:val="00AF3269"/>
    <w:rsid w:val="00AF4ACA"/>
    <w:rsid w:val="00AF4E52"/>
    <w:rsid w:val="00AF7D00"/>
    <w:rsid w:val="00B0135F"/>
    <w:rsid w:val="00B02B2D"/>
    <w:rsid w:val="00B04C33"/>
    <w:rsid w:val="00B0682B"/>
    <w:rsid w:val="00B07D31"/>
    <w:rsid w:val="00B07F7C"/>
    <w:rsid w:val="00B12AB2"/>
    <w:rsid w:val="00B130CC"/>
    <w:rsid w:val="00B13F49"/>
    <w:rsid w:val="00B14D24"/>
    <w:rsid w:val="00B15E50"/>
    <w:rsid w:val="00B16A51"/>
    <w:rsid w:val="00B16F76"/>
    <w:rsid w:val="00B20066"/>
    <w:rsid w:val="00B2285B"/>
    <w:rsid w:val="00B232DC"/>
    <w:rsid w:val="00B245AA"/>
    <w:rsid w:val="00B24ED6"/>
    <w:rsid w:val="00B30E00"/>
    <w:rsid w:val="00B31021"/>
    <w:rsid w:val="00B31065"/>
    <w:rsid w:val="00B33EB5"/>
    <w:rsid w:val="00B3423A"/>
    <w:rsid w:val="00B35C2F"/>
    <w:rsid w:val="00B37FA1"/>
    <w:rsid w:val="00B414FD"/>
    <w:rsid w:val="00B43C35"/>
    <w:rsid w:val="00B44A1E"/>
    <w:rsid w:val="00B45934"/>
    <w:rsid w:val="00B45A35"/>
    <w:rsid w:val="00B46169"/>
    <w:rsid w:val="00B463FC"/>
    <w:rsid w:val="00B52399"/>
    <w:rsid w:val="00B53E5E"/>
    <w:rsid w:val="00B55A3C"/>
    <w:rsid w:val="00B56144"/>
    <w:rsid w:val="00B573C4"/>
    <w:rsid w:val="00B606A7"/>
    <w:rsid w:val="00B66206"/>
    <w:rsid w:val="00B70274"/>
    <w:rsid w:val="00B71853"/>
    <w:rsid w:val="00B72363"/>
    <w:rsid w:val="00B7268D"/>
    <w:rsid w:val="00B743A5"/>
    <w:rsid w:val="00B80BF7"/>
    <w:rsid w:val="00B86314"/>
    <w:rsid w:val="00B90673"/>
    <w:rsid w:val="00B90D2B"/>
    <w:rsid w:val="00B928A1"/>
    <w:rsid w:val="00B93533"/>
    <w:rsid w:val="00B961E7"/>
    <w:rsid w:val="00B96A99"/>
    <w:rsid w:val="00B96CD7"/>
    <w:rsid w:val="00BA05F7"/>
    <w:rsid w:val="00BA4E25"/>
    <w:rsid w:val="00BB0577"/>
    <w:rsid w:val="00BB12C6"/>
    <w:rsid w:val="00BB255F"/>
    <w:rsid w:val="00BB480A"/>
    <w:rsid w:val="00BB64B8"/>
    <w:rsid w:val="00BB76A9"/>
    <w:rsid w:val="00BC3A57"/>
    <w:rsid w:val="00BC7FAB"/>
    <w:rsid w:val="00BD03FD"/>
    <w:rsid w:val="00BD1704"/>
    <w:rsid w:val="00BD2523"/>
    <w:rsid w:val="00BD352F"/>
    <w:rsid w:val="00BD4158"/>
    <w:rsid w:val="00BD4CA3"/>
    <w:rsid w:val="00BD5411"/>
    <w:rsid w:val="00BD608A"/>
    <w:rsid w:val="00BE0FE2"/>
    <w:rsid w:val="00BE3200"/>
    <w:rsid w:val="00BE6B5D"/>
    <w:rsid w:val="00BE6C04"/>
    <w:rsid w:val="00BE7BC7"/>
    <w:rsid w:val="00BF0939"/>
    <w:rsid w:val="00BF15BD"/>
    <w:rsid w:val="00BF3984"/>
    <w:rsid w:val="00BF3B01"/>
    <w:rsid w:val="00C00A5C"/>
    <w:rsid w:val="00C01672"/>
    <w:rsid w:val="00C039EC"/>
    <w:rsid w:val="00C045EF"/>
    <w:rsid w:val="00C04AEE"/>
    <w:rsid w:val="00C10974"/>
    <w:rsid w:val="00C121D6"/>
    <w:rsid w:val="00C13013"/>
    <w:rsid w:val="00C15C8A"/>
    <w:rsid w:val="00C21B70"/>
    <w:rsid w:val="00C275B5"/>
    <w:rsid w:val="00C27EA1"/>
    <w:rsid w:val="00C302E5"/>
    <w:rsid w:val="00C315AD"/>
    <w:rsid w:val="00C319E4"/>
    <w:rsid w:val="00C3267E"/>
    <w:rsid w:val="00C35A11"/>
    <w:rsid w:val="00C3667C"/>
    <w:rsid w:val="00C36838"/>
    <w:rsid w:val="00C43CA8"/>
    <w:rsid w:val="00C4570C"/>
    <w:rsid w:val="00C47C09"/>
    <w:rsid w:val="00C51EF7"/>
    <w:rsid w:val="00C52642"/>
    <w:rsid w:val="00C532FF"/>
    <w:rsid w:val="00C539AD"/>
    <w:rsid w:val="00C53DC4"/>
    <w:rsid w:val="00C5524B"/>
    <w:rsid w:val="00C60258"/>
    <w:rsid w:val="00C60CE6"/>
    <w:rsid w:val="00C60EEA"/>
    <w:rsid w:val="00C61C34"/>
    <w:rsid w:val="00C63382"/>
    <w:rsid w:val="00C639A7"/>
    <w:rsid w:val="00C63B3E"/>
    <w:rsid w:val="00C6415D"/>
    <w:rsid w:val="00C64783"/>
    <w:rsid w:val="00C64D77"/>
    <w:rsid w:val="00C66058"/>
    <w:rsid w:val="00C66B42"/>
    <w:rsid w:val="00C67441"/>
    <w:rsid w:val="00C6768D"/>
    <w:rsid w:val="00C71AD9"/>
    <w:rsid w:val="00C71C23"/>
    <w:rsid w:val="00C73A55"/>
    <w:rsid w:val="00C7672C"/>
    <w:rsid w:val="00C77BE5"/>
    <w:rsid w:val="00C8224F"/>
    <w:rsid w:val="00C86A14"/>
    <w:rsid w:val="00C913EC"/>
    <w:rsid w:val="00C91B59"/>
    <w:rsid w:val="00C92820"/>
    <w:rsid w:val="00C92F9B"/>
    <w:rsid w:val="00C938A6"/>
    <w:rsid w:val="00C9592D"/>
    <w:rsid w:val="00C9765A"/>
    <w:rsid w:val="00C97698"/>
    <w:rsid w:val="00CA0D28"/>
    <w:rsid w:val="00CA235C"/>
    <w:rsid w:val="00CA5BDB"/>
    <w:rsid w:val="00CA63E6"/>
    <w:rsid w:val="00CB140B"/>
    <w:rsid w:val="00CB4F8F"/>
    <w:rsid w:val="00CC6CBF"/>
    <w:rsid w:val="00CD017A"/>
    <w:rsid w:val="00CD0761"/>
    <w:rsid w:val="00CD3EEE"/>
    <w:rsid w:val="00CD4508"/>
    <w:rsid w:val="00CD4DF4"/>
    <w:rsid w:val="00CD5ADA"/>
    <w:rsid w:val="00CE178A"/>
    <w:rsid w:val="00CE2C64"/>
    <w:rsid w:val="00CE7BF1"/>
    <w:rsid w:val="00CE7C9D"/>
    <w:rsid w:val="00CF0628"/>
    <w:rsid w:val="00CF076D"/>
    <w:rsid w:val="00CF1829"/>
    <w:rsid w:val="00CF3992"/>
    <w:rsid w:val="00CF5F87"/>
    <w:rsid w:val="00D014F1"/>
    <w:rsid w:val="00D018B3"/>
    <w:rsid w:val="00D01B08"/>
    <w:rsid w:val="00D0212A"/>
    <w:rsid w:val="00D05780"/>
    <w:rsid w:val="00D06BD7"/>
    <w:rsid w:val="00D11640"/>
    <w:rsid w:val="00D13436"/>
    <w:rsid w:val="00D164CD"/>
    <w:rsid w:val="00D165DF"/>
    <w:rsid w:val="00D16C13"/>
    <w:rsid w:val="00D178DF"/>
    <w:rsid w:val="00D21929"/>
    <w:rsid w:val="00D23ECE"/>
    <w:rsid w:val="00D24E55"/>
    <w:rsid w:val="00D253E6"/>
    <w:rsid w:val="00D3028F"/>
    <w:rsid w:val="00D34763"/>
    <w:rsid w:val="00D4168C"/>
    <w:rsid w:val="00D4177F"/>
    <w:rsid w:val="00D42598"/>
    <w:rsid w:val="00D42CEC"/>
    <w:rsid w:val="00D42D48"/>
    <w:rsid w:val="00D42DB2"/>
    <w:rsid w:val="00D524F9"/>
    <w:rsid w:val="00D57C8D"/>
    <w:rsid w:val="00D6228A"/>
    <w:rsid w:val="00D6288E"/>
    <w:rsid w:val="00D62D68"/>
    <w:rsid w:val="00D643B5"/>
    <w:rsid w:val="00D650DD"/>
    <w:rsid w:val="00D65EC0"/>
    <w:rsid w:val="00D67620"/>
    <w:rsid w:val="00D67B72"/>
    <w:rsid w:val="00D705C7"/>
    <w:rsid w:val="00D70E20"/>
    <w:rsid w:val="00D70E85"/>
    <w:rsid w:val="00D71CD1"/>
    <w:rsid w:val="00D7621B"/>
    <w:rsid w:val="00D81AD6"/>
    <w:rsid w:val="00D83A29"/>
    <w:rsid w:val="00D83A50"/>
    <w:rsid w:val="00D85425"/>
    <w:rsid w:val="00D85E83"/>
    <w:rsid w:val="00D87E63"/>
    <w:rsid w:val="00D9157A"/>
    <w:rsid w:val="00D91A3E"/>
    <w:rsid w:val="00D9277A"/>
    <w:rsid w:val="00D92B20"/>
    <w:rsid w:val="00D9432F"/>
    <w:rsid w:val="00D97603"/>
    <w:rsid w:val="00DA16E2"/>
    <w:rsid w:val="00DA29DB"/>
    <w:rsid w:val="00DA2EF8"/>
    <w:rsid w:val="00DA2F23"/>
    <w:rsid w:val="00DB239C"/>
    <w:rsid w:val="00DB3CCF"/>
    <w:rsid w:val="00DB53DA"/>
    <w:rsid w:val="00DB7894"/>
    <w:rsid w:val="00DB7C68"/>
    <w:rsid w:val="00DB7EEC"/>
    <w:rsid w:val="00DC0053"/>
    <w:rsid w:val="00DC0EA5"/>
    <w:rsid w:val="00DC1BE2"/>
    <w:rsid w:val="00DC29B2"/>
    <w:rsid w:val="00DC3203"/>
    <w:rsid w:val="00DD14A5"/>
    <w:rsid w:val="00DD185E"/>
    <w:rsid w:val="00DD4A52"/>
    <w:rsid w:val="00DE086B"/>
    <w:rsid w:val="00DE3819"/>
    <w:rsid w:val="00DE511D"/>
    <w:rsid w:val="00DE5E78"/>
    <w:rsid w:val="00DE6008"/>
    <w:rsid w:val="00DE60FB"/>
    <w:rsid w:val="00DF1A96"/>
    <w:rsid w:val="00DF39F8"/>
    <w:rsid w:val="00DF3B9F"/>
    <w:rsid w:val="00DF66AF"/>
    <w:rsid w:val="00E00212"/>
    <w:rsid w:val="00E01955"/>
    <w:rsid w:val="00E01DEB"/>
    <w:rsid w:val="00E04CC5"/>
    <w:rsid w:val="00E071CA"/>
    <w:rsid w:val="00E12BBD"/>
    <w:rsid w:val="00E133F0"/>
    <w:rsid w:val="00E17DEB"/>
    <w:rsid w:val="00E203B6"/>
    <w:rsid w:val="00E20ED6"/>
    <w:rsid w:val="00E21909"/>
    <w:rsid w:val="00E228FF"/>
    <w:rsid w:val="00E255FA"/>
    <w:rsid w:val="00E307F7"/>
    <w:rsid w:val="00E31784"/>
    <w:rsid w:val="00E31AC5"/>
    <w:rsid w:val="00E31CA5"/>
    <w:rsid w:val="00E340CD"/>
    <w:rsid w:val="00E4374B"/>
    <w:rsid w:val="00E4654E"/>
    <w:rsid w:val="00E466F1"/>
    <w:rsid w:val="00E47861"/>
    <w:rsid w:val="00E544B5"/>
    <w:rsid w:val="00E57E14"/>
    <w:rsid w:val="00E6041E"/>
    <w:rsid w:val="00E621C4"/>
    <w:rsid w:val="00E6317C"/>
    <w:rsid w:val="00E631F5"/>
    <w:rsid w:val="00E63271"/>
    <w:rsid w:val="00E652F4"/>
    <w:rsid w:val="00E6597D"/>
    <w:rsid w:val="00E66233"/>
    <w:rsid w:val="00E750DA"/>
    <w:rsid w:val="00E7602F"/>
    <w:rsid w:val="00E77CB0"/>
    <w:rsid w:val="00E828BF"/>
    <w:rsid w:val="00E9160C"/>
    <w:rsid w:val="00E9340F"/>
    <w:rsid w:val="00E96E2A"/>
    <w:rsid w:val="00EA0321"/>
    <w:rsid w:val="00EA1442"/>
    <w:rsid w:val="00EA6000"/>
    <w:rsid w:val="00EA7874"/>
    <w:rsid w:val="00EB00E1"/>
    <w:rsid w:val="00EB4EF5"/>
    <w:rsid w:val="00EB548A"/>
    <w:rsid w:val="00EB55CB"/>
    <w:rsid w:val="00EB7795"/>
    <w:rsid w:val="00EC105A"/>
    <w:rsid w:val="00EC261E"/>
    <w:rsid w:val="00EC2F0D"/>
    <w:rsid w:val="00EC3C29"/>
    <w:rsid w:val="00EC4372"/>
    <w:rsid w:val="00EC4A1C"/>
    <w:rsid w:val="00EC535E"/>
    <w:rsid w:val="00EC6D60"/>
    <w:rsid w:val="00EC6F68"/>
    <w:rsid w:val="00ED337D"/>
    <w:rsid w:val="00ED542B"/>
    <w:rsid w:val="00ED6DF7"/>
    <w:rsid w:val="00EE4782"/>
    <w:rsid w:val="00EE4880"/>
    <w:rsid w:val="00EE5915"/>
    <w:rsid w:val="00EE5CA2"/>
    <w:rsid w:val="00EE6438"/>
    <w:rsid w:val="00EE7657"/>
    <w:rsid w:val="00EF12BB"/>
    <w:rsid w:val="00EF2407"/>
    <w:rsid w:val="00EF35FF"/>
    <w:rsid w:val="00EF4660"/>
    <w:rsid w:val="00EF4A2F"/>
    <w:rsid w:val="00EF55A9"/>
    <w:rsid w:val="00EF61B5"/>
    <w:rsid w:val="00F01640"/>
    <w:rsid w:val="00F022A3"/>
    <w:rsid w:val="00F02ABC"/>
    <w:rsid w:val="00F0302C"/>
    <w:rsid w:val="00F03249"/>
    <w:rsid w:val="00F049EC"/>
    <w:rsid w:val="00F11856"/>
    <w:rsid w:val="00F11FAC"/>
    <w:rsid w:val="00F128AE"/>
    <w:rsid w:val="00F15811"/>
    <w:rsid w:val="00F17399"/>
    <w:rsid w:val="00F20329"/>
    <w:rsid w:val="00F236B9"/>
    <w:rsid w:val="00F23C96"/>
    <w:rsid w:val="00F240B3"/>
    <w:rsid w:val="00F347CA"/>
    <w:rsid w:val="00F4005B"/>
    <w:rsid w:val="00F404DA"/>
    <w:rsid w:val="00F409BC"/>
    <w:rsid w:val="00F446ED"/>
    <w:rsid w:val="00F45D04"/>
    <w:rsid w:val="00F55348"/>
    <w:rsid w:val="00F60733"/>
    <w:rsid w:val="00F61267"/>
    <w:rsid w:val="00F61A82"/>
    <w:rsid w:val="00F6247D"/>
    <w:rsid w:val="00F62826"/>
    <w:rsid w:val="00F6441F"/>
    <w:rsid w:val="00F6490A"/>
    <w:rsid w:val="00F65F0D"/>
    <w:rsid w:val="00F66FF7"/>
    <w:rsid w:val="00F672A0"/>
    <w:rsid w:val="00F70DC5"/>
    <w:rsid w:val="00F70E97"/>
    <w:rsid w:val="00F72B89"/>
    <w:rsid w:val="00F82031"/>
    <w:rsid w:val="00F906EC"/>
    <w:rsid w:val="00F93366"/>
    <w:rsid w:val="00F95C73"/>
    <w:rsid w:val="00F96BF0"/>
    <w:rsid w:val="00F96BF7"/>
    <w:rsid w:val="00FA4549"/>
    <w:rsid w:val="00FA4878"/>
    <w:rsid w:val="00FA5E37"/>
    <w:rsid w:val="00FA6732"/>
    <w:rsid w:val="00FA7BC6"/>
    <w:rsid w:val="00FB20A9"/>
    <w:rsid w:val="00FB2185"/>
    <w:rsid w:val="00FB74D4"/>
    <w:rsid w:val="00FC2C1A"/>
    <w:rsid w:val="00FC3658"/>
    <w:rsid w:val="00FC55A7"/>
    <w:rsid w:val="00FD0405"/>
    <w:rsid w:val="00FD08B5"/>
    <w:rsid w:val="00FD25CA"/>
    <w:rsid w:val="00FD2E5F"/>
    <w:rsid w:val="00FD3372"/>
    <w:rsid w:val="00FD4B05"/>
    <w:rsid w:val="00FD4EBE"/>
    <w:rsid w:val="00FD5322"/>
    <w:rsid w:val="00FD67FA"/>
    <w:rsid w:val="00FD6C0B"/>
    <w:rsid w:val="00FD7E43"/>
    <w:rsid w:val="00FE1D7E"/>
    <w:rsid w:val="00FE5BBB"/>
    <w:rsid w:val="00FE5F90"/>
    <w:rsid w:val="00FF45B7"/>
    <w:rsid w:val="00FF6209"/>
    <w:rsid w:val="00FF6544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0F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4160"/>
    <w:pPr>
      <w:keepNext/>
      <w:keepLines/>
      <w:numPr>
        <w:numId w:val="2"/>
      </w:numPr>
      <w:jc w:val="both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4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4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160"/>
    <w:rPr>
      <w:rFonts w:ascii="Times New Roman" w:eastAsiaTheme="majorEastAsia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74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74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FD25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FD25CA"/>
    <w:pPr>
      <w:ind w:left="708"/>
    </w:pPr>
  </w:style>
  <w:style w:type="character" w:customStyle="1" w:styleId="22">
    <w:name w:val="Основной текст с отступом 2 Знак"/>
    <w:basedOn w:val="a0"/>
    <w:link w:val="21"/>
    <w:rsid w:val="00FD2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FD25C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D25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D25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25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D25CA"/>
  </w:style>
  <w:style w:type="paragraph" w:styleId="a8">
    <w:name w:val="List Paragraph"/>
    <w:basedOn w:val="a"/>
    <w:link w:val="a9"/>
    <w:uiPriority w:val="34"/>
    <w:qFormat/>
    <w:rsid w:val="001577A5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rsid w:val="00C93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63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637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F11856"/>
    <w:rPr>
      <w:color w:val="0000FF"/>
      <w:u w:val="single"/>
    </w:rPr>
  </w:style>
  <w:style w:type="paragraph" w:styleId="ad">
    <w:name w:val="Normal (Web)"/>
    <w:basedOn w:val="a"/>
    <w:rsid w:val="00F11856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F118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1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!Текст"/>
    <w:basedOn w:val="a"/>
    <w:link w:val="af1"/>
    <w:qFormat/>
    <w:rsid w:val="00AE455A"/>
    <w:pPr>
      <w:autoSpaceDE w:val="0"/>
      <w:autoSpaceDN w:val="0"/>
      <w:adjustRightInd w:val="0"/>
      <w:ind w:firstLine="851"/>
      <w:jc w:val="both"/>
    </w:pPr>
    <w:rPr>
      <w:rFonts w:eastAsiaTheme="minorHAnsi"/>
      <w:lang w:eastAsia="en-US"/>
    </w:rPr>
  </w:style>
  <w:style w:type="character" w:customStyle="1" w:styleId="af1">
    <w:name w:val="!Текст Знак"/>
    <w:basedOn w:val="a0"/>
    <w:link w:val="af0"/>
    <w:rsid w:val="00AE455A"/>
    <w:rPr>
      <w:rFonts w:ascii="Times New Roman" w:hAnsi="Times New Roman" w:cs="Times New Roman"/>
      <w:sz w:val="24"/>
      <w:szCs w:val="24"/>
    </w:rPr>
  </w:style>
  <w:style w:type="paragraph" w:customStyle="1" w:styleId="af2">
    <w:name w:val="!Табуляция"/>
    <w:basedOn w:val="a8"/>
    <w:link w:val="af3"/>
    <w:qFormat/>
    <w:rsid w:val="00AE455A"/>
    <w:pPr>
      <w:autoSpaceDE w:val="0"/>
      <w:autoSpaceDN w:val="0"/>
      <w:adjustRightInd w:val="0"/>
      <w:ind w:left="360" w:hanging="360"/>
      <w:jc w:val="both"/>
    </w:pPr>
    <w:rPr>
      <w:rFonts w:eastAsiaTheme="minorHAnsi"/>
      <w:lang w:eastAsia="en-US"/>
    </w:rPr>
  </w:style>
  <w:style w:type="character" w:customStyle="1" w:styleId="af3">
    <w:name w:val="!Табуляция Знак"/>
    <w:basedOn w:val="a0"/>
    <w:link w:val="af2"/>
    <w:rsid w:val="00AE455A"/>
    <w:rPr>
      <w:rFonts w:ascii="Times New Roman" w:hAnsi="Times New Roman" w:cs="Times New Roman"/>
      <w:sz w:val="24"/>
      <w:szCs w:val="24"/>
    </w:rPr>
  </w:style>
  <w:style w:type="paragraph" w:customStyle="1" w:styleId="af4">
    <w:name w:val="!Глава"/>
    <w:basedOn w:val="af2"/>
    <w:link w:val="af5"/>
    <w:autoRedefine/>
    <w:qFormat/>
    <w:rsid w:val="00E621C4"/>
    <w:pPr>
      <w:spacing w:before="240" w:after="240"/>
      <w:ind w:left="0" w:firstLine="0"/>
      <w:jc w:val="center"/>
    </w:pPr>
    <w:rPr>
      <w:b/>
      <w:sz w:val="28"/>
    </w:rPr>
  </w:style>
  <w:style w:type="character" w:customStyle="1" w:styleId="af5">
    <w:name w:val="!Глава Знак"/>
    <w:basedOn w:val="af3"/>
    <w:link w:val="af4"/>
    <w:rsid w:val="00E621C4"/>
    <w:rPr>
      <w:rFonts w:ascii="Times New Roman" w:hAnsi="Times New Roman" w:cs="Times New Roman"/>
      <w:b/>
      <w:sz w:val="28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AE455A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AE455A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6">
    <w:name w:val="Знак Знак Знак"/>
    <w:basedOn w:val="a"/>
    <w:rsid w:val="00AE455A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!пп"/>
    <w:basedOn w:val="af2"/>
    <w:link w:val="af8"/>
    <w:qFormat/>
    <w:rsid w:val="00C21B70"/>
    <w:pPr>
      <w:spacing w:before="240" w:after="240"/>
      <w:ind w:left="1080"/>
      <w:jc w:val="left"/>
    </w:pPr>
    <w:rPr>
      <w:b/>
    </w:rPr>
  </w:style>
  <w:style w:type="character" w:customStyle="1" w:styleId="af8">
    <w:name w:val="!пп Знак"/>
    <w:basedOn w:val="af3"/>
    <w:link w:val="af7"/>
    <w:rsid w:val="00C21B70"/>
    <w:rPr>
      <w:rFonts w:ascii="Times New Roman" w:hAnsi="Times New Roman" w:cs="Times New Roman"/>
      <w:b/>
      <w:sz w:val="24"/>
      <w:szCs w:val="24"/>
    </w:rPr>
  </w:style>
  <w:style w:type="paragraph" w:styleId="af9">
    <w:name w:val="footnote text"/>
    <w:basedOn w:val="a"/>
    <w:link w:val="afa"/>
    <w:unhideWhenUsed/>
    <w:rsid w:val="000C280D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0C2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5C5B71"/>
    <w:rPr>
      <w:color w:val="954F72"/>
      <w:u w:val="single"/>
    </w:rPr>
  </w:style>
  <w:style w:type="paragraph" w:customStyle="1" w:styleId="msonormal0">
    <w:name w:val="msonormal"/>
    <w:basedOn w:val="a"/>
    <w:rsid w:val="005C5B71"/>
    <w:pPr>
      <w:spacing w:before="100" w:beforeAutospacing="1" w:after="100" w:afterAutospacing="1"/>
    </w:pPr>
  </w:style>
  <w:style w:type="paragraph" w:customStyle="1" w:styleId="xl65">
    <w:name w:val="xl65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styleId="afc">
    <w:name w:val="annotation reference"/>
    <w:basedOn w:val="a0"/>
    <w:uiPriority w:val="99"/>
    <w:semiHidden/>
    <w:unhideWhenUsed/>
    <w:rsid w:val="00CE7BF1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CE7BF1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CE7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E7BF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E7B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301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567DA"/>
    <w:rPr>
      <w:color w:val="605E5C"/>
      <w:shd w:val="clear" w:color="auto" w:fill="E1DFDD"/>
    </w:rPr>
  </w:style>
  <w:style w:type="paragraph" w:customStyle="1" w:styleId="aff2">
    <w:name w:val="!!"/>
    <w:basedOn w:val="a"/>
    <w:link w:val="aff3"/>
    <w:qFormat/>
    <w:rsid w:val="000F78D5"/>
    <w:pPr>
      <w:widowControl w:val="0"/>
      <w:autoSpaceDE w:val="0"/>
      <w:autoSpaceDN w:val="0"/>
      <w:adjustRightInd w:val="0"/>
      <w:spacing w:line="276" w:lineRule="auto"/>
      <w:ind w:firstLine="851"/>
      <w:jc w:val="both"/>
    </w:pPr>
    <w:rPr>
      <w:sz w:val="28"/>
      <w:szCs w:val="28"/>
    </w:rPr>
  </w:style>
  <w:style w:type="character" w:customStyle="1" w:styleId="aff3">
    <w:name w:val="!! Знак"/>
    <w:basedOn w:val="a0"/>
    <w:link w:val="aff2"/>
    <w:rsid w:val="000F78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!таб"/>
    <w:basedOn w:val="aff2"/>
    <w:link w:val="aff5"/>
    <w:autoRedefine/>
    <w:qFormat/>
    <w:rsid w:val="00D70E85"/>
    <w:pPr>
      <w:spacing w:after="120"/>
      <w:ind w:firstLine="0"/>
    </w:pPr>
    <w:rPr>
      <w:color w:val="000000"/>
    </w:rPr>
  </w:style>
  <w:style w:type="character" w:customStyle="1" w:styleId="aff5">
    <w:name w:val="!таб Знак"/>
    <w:basedOn w:val="aff3"/>
    <w:link w:val="aff4"/>
    <w:rsid w:val="00D70E8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45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f6">
    <w:name w:val="++"/>
    <w:basedOn w:val="a"/>
    <w:link w:val="aff7"/>
    <w:qFormat/>
    <w:rsid w:val="00BE0FE2"/>
    <w:pPr>
      <w:spacing w:after="160" w:line="259" w:lineRule="auto"/>
      <w:ind w:firstLine="851"/>
      <w:contextualSpacing/>
      <w:jc w:val="both"/>
    </w:pPr>
    <w:rPr>
      <w:rFonts w:eastAsiaTheme="minorHAnsi"/>
      <w:sz w:val="28"/>
      <w:szCs w:val="28"/>
      <w:lang w:eastAsia="en-US"/>
    </w:rPr>
  </w:style>
  <w:style w:type="character" w:customStyle="1" w:styleId="aff7">
    <w:name w:val="++ Знак"/>
    <w:basedOn w:val="a0"/>
    <w:link w:val="aff6"/>
    <w:rsid w:val="00BE0FE2"/>
    <w:rPr>
      <w:rFonts w:ascii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BE0F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E0F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Знак Знак Знак1"/>
    <w:basedOn w:val="a"/>
    <w:rsid w:val="004D6AD8"/>
    <w:rPr>
      <w:rFonts w:ascii="Verdana" w:hAnsi="Verdana" w:cs="Verdana"/>
      <w:sz w:val="20"/>
      <w:szCs w:val="20"/>
      <w:lang w:val="en-US" w:eastAsia="en-US"/>
    </w:rPr>
  </w:style>
  <w:style w:type="paragraph" w:styleId="aff8">
    <w:name w:val="Body Text Indent"/>
    <w:basedOn w:val="a"/>
    <w:link w:val="aff9"/>
    <w:uiPriority w:val="99"/>
    <w:unhideWhenUsed/>
    <w:rsid w:val="00A1119B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uiPriority w:val="99"/>
    <w:rsid w:val="00A111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a">
    <w:name w:val="Table Grid"/>
    <w:basedOn w:val="a1"/>
    <w:uiPriority w:val="39"/>
    <w:rsid w:val="008A1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fa"/>
    <w:uiPriority w:val="59"/>
    <w:rsid w:val="00C97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Body Text"/>
    <w:basedOn w:val="a"/>
    <w:link w:val="affc"/>
    <w:uiPriority w:val="99"/>
    <w:semiHidden/>
    <w:unhideWhenUsed/>
    <w:rsid w:val="00CA5BDB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semiHidden/>
    <w:rsid w:val="00CA5B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ffa"/>
    <w:uiPriority w:val="59"/>
    <w:rsid w:val="00F016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footnote reference"/>
    <w:basedOn w:val="a0"/>
    <w:uiPriority w:val="99"/>
    <w:semiHidden/>
    <w:unhideWhenUsed/>
    <w:rsid w:val="00481699"/>
    <w:rPr>
      <w:vertAlign w:val="superscript"/>
    </w:rPr>
  </w:style>
  <w:style w:type="table" w:customStyle="1" w:styleId="24">
    <w:name w:val="Сетка таблицы2"/>
    <w:basedOn w:val="a1"/>
    <w:next w:val="affa"/>
    <w:uiPriority w:val="39"/>
    <w:rsid w:val="00C63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!!осн"/>
    <w:basedOn w:val="a"/>
    <w:link w:val="afff"/>
    <w:qFormat/>
    <w:rsid w:val="00C63B3E"/>
    <w:pPr>
      <w:widowControl w:val="0"/>
      <w:autoSpaceDE w:val="0"/>
      <w:autoSpaceDN w:val="0"/>
      <w:adjustRightInd w:val="0"/>
      <w:spacing w:line="276" w:lineRule="auto"/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afff">
    <w:name w:val="!!осн Знак"/>
    <w:basedOn w:val="a0"/>
    <w:link w:val="affe"/>
    <w:rsid w:val="00C63B3E"/>
    <w:rPr>
      <w:rFonts w:ascii="Times New Roman" w:eastAsia="Calibri" w:hAnsi="Times New Roman" w:cs="Times New Roman"/>
      <w:sz w:val="28"/>
      <w:szCs w:val="28"/>
    </w:rPr>
  </w:style>
  <w:style w:type="paragraph" w:customStyle="1" w:styleId="xl63">
    <w:name w:val="xl63"/>
    <w:basedOn w:val="a"/>
    <w:rsid w:val="00C15C8A"/>
    <w:pPr>
      <w:spacing w:before="100" w:beforeAutospacing="1" w:after="100" w:afterAutospacing="1"/>
    </w:pPr>
  </w:style>
  <w:style w:type="paragraph" w:customStyle="1" w:styleId="xl64">
    <w:name w:val="xl64"/>
    <w:basedOn w:val="a"/>
    <w:rsid w:val="00C15C8A"/>
    <w:pP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C1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C1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C1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afff0">
    <w:name w:val="Абзац"/>
    <w:link w:val="afff1"/>
    <w:uiPriority w:val="99"/>
    <w:qFormat/>
    <w:rsid w:val="00EC4372"/>
    <w:pPr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Абзац Знак"/>
    <w:basedOn w:val="a0"/>
    <w:link w:val="afff0"/>
    <w:uiPriority w:val="99"/>
    <w:qFormat/>
    <w:rsid w:val="00EC4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A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BA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BA05F7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A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a"/>
    <w:rsid w:val="00BA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7">
    <w:name w:val="xl87"/>
    <w:basedOn w:val="a"/>
    <w:rsid w:val="00BA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BA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377611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4160"/>
    <w:pPr>
      <w:keepNext/>
      <w:keepLines/>
      <w:numPr>
        <w:numId w:val="2"/>
      </w:numPr>
      <w:jc w:val="both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4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4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160"/>
    <w:rPr>
      <w:rFonts w:ascii="Times New Roman" w:eastAsiaTheme="majorEastAsia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74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74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FD25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FD25CA"/>
    <w:pPr>
      <w:ind w:left="708"/>
    </w:pPr>
  </w:style>
  <w:style w:type="character" w:customStyle="1" w:styleId="22">
    <w:name w:val="Основной текст с отступом 2 Знак"/>
    <w:basedOn w:val="a0"/>
    <w:link w:val="21"/>
    <w:rsid w:val="00FD2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FD25C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D25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D25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25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D25CA"/>
  </w:style>
  <w:style w:type="paragraph" w:styleId="a8">
    <w:name w:val="List Paragraph"/>
    <w:basedOn w:val="a"/>
    <w:link w:val="a9"/>
    <w:uiPriority w:val="34"/>
    <w:qFormat/>
    <w:rsid w:val="001577A5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rsid w:val="00C93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63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637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F11856"/>
    <w:rPr>
      <w:color w:val="0000FF"/>
      <w:u w:val="single"/>
    </w:rPr>
  </w:style>
  <w:style w:type="paragraph" w:styleId="ad">
    <w:name w:val="Normal (Web)"/>
    <w:basedOn w:val="a"/>
    <w:rsid w:val="00F11856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F118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1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!Текст"/>
    <w:basedOn w:val="a"/>
    <w:link w:val="af1"/>
    <w:qFormat/>
    <w:rsid w:val="00AE455A"/>
    <w:pPr>
      <w:autoSpaceDE w:val="0"/>
      <w:autoSpaceDN w:val="0"/>
      <w:adjustRightInd w:val="0"/>
      <w:ind w:firstLine="851"/>
      <w:jc w:val="both"/>
    </w:pPr>
    <w:rPr>
      <w:rFonts w:eastAsiaTheme="minorHAnsi"/>
      <w:lang w:eastAsia="en-US"/>
    </w:rPr>
  </w:style>
  <w:style w:type="character" w:customStyle="1" w:styleId="af1">
    <w:name w:val="!Текст Знак"/>
    <w:basedOn w:val="a0"/>
    <w:link w:val="af0"/>
    <w:rsid w:val="00AE455A"/>
    <w:rPr>
      <w:rFonts w:ascii="Times New Roman" w:hAnsi="Times New Roman" w:cs="Times New Roman"/>
      <w:sz w:val="24"/>
      <w:szCs w:val="24"/>
    </w:rPr>
  </w:style>
  <w:style w:type="paragraph" w:customStyle="1" w:styleId="af2">
    <w:name w:val="!Табуляция"/>
    <w:basedOn w:val="a8"/>
    <w:link w:val="af3"/>
    <w:qFormat/>
    <w:rsid w:val="00AE455A"/>
    <w:pPr>
      <w:autoSpaceDE w:val="0"/>
      <w:autoSpaceDN w:val="0"/>
      <w:adjustRightInd w:val="0"/>
      <w:ind w:left="360" w:hanging="360"/>
      <w:jc w:val="both"/>
    </w:pPr>
    <w:rPr>
      <w:rFonts w:eastAsiaTheme="minorHAnsi"/>
      <w:lang w:eastAsia="en-US"/>
    </w:rPr>
  </w:style>
  <w:style w:type="character" w:customStyle="1" w:styleId="af3">
    <w:name w:val="!Табуляция Знак"/>
    <w:basedOn w:val="a0"/>
    <w:link w:val="af2"/>
    <w:rsid w:val="00AE455A"/>
    <w:rPr>
      <w:rFonts w:ascii="Times New Roman" w:hAnsi="Times New Roman" w:cs="Times New Roman"/>
      <w:sz w:val="24"/>
      <w:szCs w:val="24"/>
    </w:rPr>
  </w:style>
  <w:style w:type="paragraph" w:customStyle="1" w:styleId="af4">
    <w:name w:val="!Глава"/>
    <w:basedOn w:val="af2"/>
    <w:link w:val="af5"/>
    <w:autoRedefine/>
    <w:qFormat/>
    <w:rsid w:val="00E621C4"/>
    <w:pPr>
      <w:spacing w:before="240" w:after="240"/>
      <w:ind w:left="0" w:firstLine="0"/>
      <w:jc w:val="center"/>
    </w:pPr>
    <w:rPr>
      <w:b/>
      <w:sz w:val="28"/>
    </w:rPr>
  </w:style>
  <w:style w:type="character" w:customStyle="1" w:styleId="af5">
    <w:name w:val="!Глава Знак"/>
    <w:basedOn w:val="af3"/>
    <w:link w:val="af4"/>
    <w:rsid w:val="00E621C4"/>
    <w:rPr>
      <w:rFonts w:ascii="Times New Roman" w:hAnsi="Times New Roman" w:cs="Times New Roman"/>
      <w:b/>
      <w:sz w:val="28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AE455A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AE455A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6">
    <w:name w:val="Знак Знак Знак"/>
    <w:basedOn w:val="a"/>
    <w:rsid w:val="00AE455A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!пп"/>
    <w:basedOn w:val="af2"/>
    <w:link w:val="af8"/>
    <w:qFormat/>
    <w:rsid w:val="00C21B70"/>
    <w:pPr>
      <w:spacing w:before="240" w:after="240"/>
      <w:ind w:left="1080"/>
      <w:jc w:val="left"/>
    </w:pPr>
    <w:rPr>
      <w:b/>
    </w:rPr>
  </w:style>
  <w:style w:type="character" w:customStyle="1" w:styleId="af8">
    <w:name w:val="!пп Знак"/>
    <w:basedOn w:val="af3"/>
    <w:link w:val="af7"/>
    <w:rsid w:val="00C21B70"/>
    <w:rPr>
      <w:rFonts w:ascii="Times New Roman" w:hAnsi="Times New Roman" w:cs="Times New Roman"/>
      <w:b/>
      <w:sz w:val="24"/>
      <w:szCs w:val="24"/>
    </w:rPr>
  </w:style>
  <w:style w:type="paragraph" w:styleId="af9">
    <w:name w:val="footnote text"/>
    <w:basedOn w:val="a"/>
    <w:link w:val="afa"/>
    <w:unhideWhenUsed/>
    <w:rsid w:val="000C280D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0C2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5C5B71"/>
    <w:rPr>
      <w:color w:val="954F72"/>
      <w:u w:val="single"/>
    </w:rPr>
  </w:style>
  <w:style w:type="paragraph" w:customStyle="1" w:styleId="msonormal0">
    <w:name w:val="msonormal"/>
    <w:basedOn w:val="a"/>
    <w:rsid w:val="005C5B71"/>
    <w:pPr>
      <w:spacing w:before="100" w:beforeAutospacing="1" w:after="100" w:afterAutospacing="1"/>
    </w:pPr>
  </w:style>
  <w:style w:type="paragraph" w:customStyle="1" w:styleId="xl65">
    <w:name w:val="xl65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styleId="afc">
    <w:name w:val="annotation reference"/>
    <w:basedOn w:val="a0"/>
    <w:uiPriority w:val="99"/>
    <w:semiHidden/>
    <w:unhideWhenUsed/>
    <w:rsid w:val="00CE7BF1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CE7BF1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CE7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E7BF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E7B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301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567DA"/>
    <w:rPr>
      <w:color w:val="605E5C"/>
      <w:shd w:val="clear" w:color="auto" w:fill="E1DFDD"/>
    </w:rPr>
  </w:style>
  <w:style w:type="paragraph" w:customStyle="1" w:styleId="aff2">
    <w:name w:val="!!"/>
    <w:basedOn w:val="a"/>
    <w:link w:val="aff3"/>
    <w:qFormat/>
    <w:rsid w:val="000F78D5"/>
    <w:pPr>
      <w:widowControl w:val="0"/>
      <w:autoSpaceDE w:val="0"/>
      <w:autoSpaceDN w:val="0"/>
      <w:adjustRightInd w:val="0"/>
      <w:spacing w:line="276" w:lineRule="auto"/>
      <w:ind w:firstLine="851"/>
      <w:jc w:val="both"/>
    </w:pPr>
    <w:rPr>
      <w:sz w:val="28"/>
      <w:szCs w:val="28"/>
    </w:rPr>
  </w:style>
  <w:style w:type="character" w:customStyle="1" w:styleId="aff3">
    <w:name w:val="!! Знак"/>
    <w:basedOn w:val="a0"/>
    <w:link w:val="aff2"/>
    <w:rsid w:val="000F78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!таб"/>
    <w:basedOn w:val="aff2"/>
    <w:link w:val="aff5"/>
    <w:autoRedefine/>
    <w:qFormat/>
    <w:rsid w:val="00D70E85"/>
    <w:pPr>
      <w:spacing w:after="120"/>
      <w:ind w:firstLine="0"/>
    </w:pPr>
    <w:rPr>
      <w:color w:val="000000"/>
    </w:rPr>
  </w:style>
  <w:style w:type="character" w:customStyle="1" w:styleId="aff5">
    <w:name w:val="!таб Знак"/>
    <w:basedOn w:val="aff3"/>
    <w:link w:val="aff4"/>
    <w:rsid w:val="00D70E8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45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f6">
    <w:name w:val="++"/>
    <w:basedOn w:val="a"/>
    <w:link w:val="aff7"/>
    <w:qFormat/>
    <w:rsid w:val="00BE0FE2"/>
    <w:pPr>
      <w:spacing w:after="160" w:line="259" w:lineRule="auto"/>
      <w:ind w:firstLine="851"/>
      <w:contextualSpacing/>
      <w:jc w:val="both"/>
    </w:pPr>
    <w:rPr>
      <w:rFonts w:eastAsiaTheme="minorHAnsi"/>
      <w:sz w:val="28"/>
      <w:szCs w:val="28"/>
      <w:lang w:eastAsia="en-US"/>
    </w:rPr>
  </w:style>
  <w:style w:type="character" w:customStyle="1" w:styleId="aff7">
    <w:name w:val="++ Знак"/>
    <w:basedOn w:val="a0"/>
    <w:link w:val="aff6"/>
    <w:rsid w:val="00BE0FE2"/>
    <w:rPr>
      <w:rFonts w:ascii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BE0F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E0F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Знак Знак Знак1"/>
    <w:basedOn w:val="a"/>
    <w:rsid w:val="004D6AD8"/>
    <w:rPr>
      <w:rFonts w:ascii="Verdana" w:hAnsi="Verdana" w:cs="Verdana"/>
      <w:sz w:val="20"/>
      <w:szCs w:val="20"/>
      <w:lang w:val="en-US" w:eastAsia="en-US"/>
    </w:rPr>
  </w:style>
  <w:style w:type="paragraph" w:styleId="aff8">
    <w:name w:val="Body Text Indent"/>
    <w:basedOn w:val="a"/>
    <w:link w:val="aff9"/>
    <w:uiPriority w:val="99"/>
    <w:unhideWhenUsed/>
    <w:rsid w:val="00A1119B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uiPriority w:val="99"/>
    <w:rsid w:val="00A111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a">
    <w:name w:val="Table Grid"/>
    <w:basedOn w:val="a1"/>
    <w:uiPriority w:val="39"/>
    <w:rsid w:val="008A1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fa"/>
    <w:uiPriority w:val="59"/>
    <w:rsid w:val="00C97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Body Text"/>
    <w:basedOn w:val="a"/>
    <w:link w:val="affc"/>
    <w:uiPriority w:val="99"/>
    <w:semiHidden/>
    <w:unhideWhenUsed/>
    <w:rsid w:val="00CA5BDB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semiHidden/>
    <w:rsid w:val="00CA5B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ffa"/>
    <w:uiPriority w:val="59"/>
    <w:rsid w:val="00F016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footnote reference"/>
    <w:basedOn w:val="a0"/>
    <w:uiPriority w:val="99"/>
    <w:semiHidden/>
    <w:unhideWhenUsed/>
    <w:rsid w:val="00481699"/>
    <w:rPr>
      <w:vertAlign w:val="superscript"/>
    </w:rPr>
  </w:style>
  <w:style w:type="table" w:customStyle="1" w:styleId="24">
    <w:name w:val="Сетка таблицы2"/>
    <w:basedOn w:val="a1"/>
    <w:next w:val="affa"/>
    <w:uiPriority w:val="39"/>
    <w:rsid w:val="00C63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!!осн"/>
    <w:basedOn w:val="a"/>
    <w:link w:val="afff"/>
    <w:qFormat/>
    <w:rsid w:val="00C63B3E"/>
    <w:pPr>
      <w:widowControl w:val="0"/>
      <w:autoSpaceDE w:val="0"/>
      <w:autoSpaceDN w:val="0"/>
      <w:adjustRightInd w:val="0"/>
      <w:spacing w:line="276" w:lineRule="auto"/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afff">
    <w:name w:val="!!осн Знак"/>
    <w:basedOn w:val="a0"/>
    <w:link w:val="affe"/>
    <w:rsid w:val="00C63B3E"/>
    <w:rPr>
      <w:rFonts w:ascii="Times New Roman" w:eastAsia="Calibri" w:hAnsi="Times New Roman" w:cs="Times New Roman"/>
      <w:sz w:val="28"/>
      <w:szCs w:val="28"/>
    </w:rPr>
  </w:style>
  <w:style w:type="paragraph" w:customStyle="1" w:styleId="xl63">
    <w:name w:val="xl63"/>
    <w:basedOn w:val="a"/>
    <w:rsid w:val="00C15C8A"/>
    <w:pPr>
      <w:spacing w:before="100" w:beforeAutospacing="1" w:after="100" w:afterAutospacing="1"/>
    </w:pPr>
  </w:style>
  <w:style w:type="paragraph" w:customStyle="1" w:styleId="xl64">
    <w:name w:val="xl64"/>
    <w:basedOn w:val="a"/>
    <w:rsid w:val="00C15C8A"/>
    <w:pP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C1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C1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C1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afff0">
    <w:name w:val="Абзац"/>
    <w:link w:val="afff1"/>
    <w:uiPriority w:val="99"/>
    <w:qFormat/>
    <w:rsid w:val="00EC4372"/>
    <w:pPr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Абзац Знак"/>
    <w:basedOn w:val="a0"/>
    <w:link w:val="afff0"/>
    <w:uiPriority w:val="99"/>
    <w:qFormat/>
    <w:rsid w:val="00EC4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A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BA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BA05F7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A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a"/>
    <w:rsid w:val="00BA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7">
    <w:name w:val="xl87"/>
    <w:basedOn w:val="a"/>
    <w:rsid w:val="00BA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BA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37761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2D707-4240-4013-8D29-361E236F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61</Pages>
  <Words>17075</Words>
  <Characters>97331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Лежнин Д.Г.</dc:creator>
  <cp:keywords/>
  <dc:description/>
  <cp:lastModifiedBy>RePack by Diakov</cp:lastModifiedBy>
  <cp:revision>28</cp:revision>
  <cp:lastPrinted>2023-03-24T08:25:00Z</cp:lastPrinted>
  <dcterms:created xsi:type="dcterms:W3CDTF">2022-10-10T23:23:00Z</dcterms:created>
  <dcterms:modified xsi:type="dcterms:W3CDTF">2023-03-24T08:30:00Z</dcterms:modified>
</cp:coreProperties>
</file>