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22" w:rsidRPr="001A2B2C" w:rsidRDefault="00371F22" w:rsidP="00371F22">
      <w:pPr>
        <w:ind w:right="-103"/>
        <w:jc w:val="center"/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371F22" w:rsidRPr="001A2B2C" w:rsidRDefault="00371F22" w:rsidP="00371F22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pacing w:val="-2"/>
          <w:sz w:val="24"/>
          <w:szCs w:val="24"/>
        </w:rPr>
        <w:t>Сельское поселение Салым</w:t>
      </w:r>
    </w:p>
    <w:p w:rsidR="00371F22" w:rsidRPr="001A2B2C" w:rsidRDefault="00371F22" w:rsidP="00371F22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Нефтеюганский район</w:t>
      </w:r>
    </w:p>
    <w:p w:rsidR="00371F22" w:rsidRPr="001A2B2C" w:rsidRDefault="00371F22" w:rsidP="00371F2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Ханты-Мансийский автономный округ- Югра</w:t>
      </w:r>
    </w:p>
    <w:p w:rsidR="00371F22" w:rsidRPr="001A2B2C" w:rsidRDefault="00371F22" w:rsidP="00371F2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371F22" w:rsidRPr="001A2B2C" w:rsidRDefault="00371F22" w:rsidP="00371F2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371F22" w:rsidRPr="001A2B2C" w:rsidRDefault="00371F22" w:rsidP="00371F22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371F22" w:rsidRPr="001A2B2C" w:rsidRDefault="00371F22" w:rsidP="00371F2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1A2B2C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5</w:t>
      </w:r>
      <w:r w:rsidRPr="001A2B2C">
        <w:rPr>
          <w:sz w:val="26"/>
          <w:szCs w:val="26"/>
          <w:u w:val="single"/>
        </w:rPr>
        <w:t xml:space="preserve"> марта 2022 года</w:t>
      </w:r>
      <w:r w:rsidRPr="001A2B2C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1A2B2C">
        <w:rPr>
          <w:sz w:val="26"/>
          <w:szCs w:val="26"/>
        </w:rPr>
        <w:t xml:space="preserve">   </w:t>
      </w:r>
      <w:r w:rsidRPr="001A2B2C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26</w:t>
      </w:r>
      <w:r w:rsidRPr="001A2B2C">
        <w:rPr>
          <w:sz w:val="26"/>
          <w:szCs w:val="26"/>
          <w:u w:val="single"/>
        </w:rPr>
        <w:t>-п</w:t>
      </w:r>
    </w:p>
    <w:p w:rsidR="00371F22" w:rsidRPr="00371F22" w:rsidRDefault="00371F22" w:rsidP="00371F22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p w:rsidR="0086701A" w:rsidRDefault="0086701A" w:rsidP="0086701A">
      <w:pPr>
        <w:jc w:val="center"/>
      </w:pPr>
    </w:p>
    <w:p w:rsidR="00762F85" w:rsidRPr="000C5734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 30 ноября 2018 года № 180-п </w:t>
      </w:r>
      <w:r w:rsidRPr="000C5734">
        <w:rPr>
          <w:sz w:val="26"/>
          <w:szCs w:val="26"/>
        </w:rPr>
        <w:t>«</w:t>
      </w:r>
      <w:r w:rsidR="00B37C56">
        <w:rPr>
          <w:sz w:val="26"/>
          <w:szCs w:val="26"/>
        </w:rPr>
        <w:t>Об утверждении муниципальной программы «</w:t>
      </w:r>
      <w:r w:rsidRPr="000C5734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:rsidR="00762F85" w:rsidRDefault="00762F85" w:rsidP="0008615B">
      <w:pPr>
        <w:jc w:val="center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 на  201</w:t>
      </w:r>
      <w:r>
        <w:rPr>
          <w:sz w:val="26"/>
          <w:szCs w:val="26"/>
        </w:rPr>
        <w:t>9</w:t>
      </w:r>
      <w:r w:rsidRPr="000C5734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0C5734">
        <w:rPr>
          <w:sz w:val="26"/>
          <w:szCs w:val="26"/>
        </w:rPr>
        <w:t xml:space="preserve"> годы»</w:t>
      </w:r>
    </w:p>
    <w:p w:rsidR="0008615B" w:rsidRDefault="0008615B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руководствуясь </w:t>
      </w:r>
      <w:r w:rsidR="007411CE">
        <w:rPr>
          <w:rFonts w:eastAsia="Courier New"/>
          <w:sz w:val="26"/>
          <w:szCs w:val="26"/>
          <w:lang w:val="x-none"/>
        </w:rPr>
        <w:t>от 28 декабря 2021 года № 176-п «О порядке разработки и реализации муниципальных программ и ведомственных целевых программ сельского поселения Салым»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п о с т а н о в л я ю: </w:t>
      </w:r>
    </w:p>
    <w:p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62F85" w:rsidRDefault="00762F85" w:rsidP="00B37C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</w:t>
      </w:r>
      <w:r w:rsidR="00B37C56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администрации сельского поселения Салым от  30 ноября 2018 года № 180-п </w:t>
      </w:r>
      <w:r w:rsidR="00B37C56" w:rsidRPr="000C5734">
        <w:rPr>
          <w:sz w:val="26"/>
          <w:szCs w:val="26"/>
        </w:rPr>
        <w:t>«</w:t>
      </w:r>
      <w:r w:rsidR="00B37C56">
        <w:rPr>
          <w:sz w:val="26"/>
          <w:szCs w:val="26"/>
        </w:rPr>
        <w:t>Об утверждении муниципальной программы «</w:t>
      </w:r>
      <w:r w:rsidR="00B37C56" w:rsidRPr="000C5734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B37C56">
        <w:rPr>
          <w:sz w:val="26"/>
          <w:szCs w:val="26"/>
        </w:rPr>
        <w:t xml:space="preserve"> </w:t>
      </w:r>
      <w:r w:rsidR="00B37C56" w:rsidRPr="000C5734">
        <w:rPr>
          <w:sz w:val="26"/>
          <w:szCs w:val="26"/>
        </w:rPr>
        <w:t>сельского поселения Салым на  201</w:t>
      </w:r>
      <w:r w:rsidR="00B37C56">
        <w:rPr>
          <w:sz w:val="26"/>
          <w:szCs w:val="26"/>
        </w:rPr>
        <w:t>9</w:t>
      </w:r>
      <w:r w:rsidR="00B37C56" w:rsidRPr="000C5734">
        <w:rPr>
          <w:sz w:val="26"/>
          <w:szCs w:val="26"/>
        </w:rPr>
        <w:t>-202</w:t>
      </w:r>
      <w:r w:rsidR="00B37C56">
        <w:rPr>
          <w:sz w:val="26"/>
          <w:szCs w:val="26"/>
        </w:rPr>
        <w:t>5</w:t>
      </w:r>
      <w:r w:rsidR="00B37C56" w:rsidRPr="000C5734">
        <w:rPr>
          <w:sz w:val="26"/>
          <w:szCs w:val="26"/>
        </w:rPr>
        <w:t xml:space="preserve"> годы»</w:t>
      </w:r>
      <w:r w:rsidR="00B37C56">
        <w:rPr>
          <w:sz w:val="26"/>
          <w:szCs w:val="26"/>
        </w:rPr>
        <w:t xml:space="preserve"> изложив приложение к постановлению в новой редакции </w:t>
      </w:r>
      <w:r>
        <w:rPr>
          <w:sz w:val="26"/>
          <w:szCs w:val="26"/>
        </w:rPr>
        <w:t>согласно приложению к настоящему постановлению.</w:t>
      </w:r>
    </w:p>
    <w:p w:rsidR="00762F85" w:rsidRDefault="00762F85" w:rsidP="00B37C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411CE" w:rsidRPr="00B216AD" w:rsidRDefault="00762F85" w:rsidP="007411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411CE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411CE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411CE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7411CE" w:rsidRPr="00B216AD">
        <w:rPr>
          <w:rFonts w:ascii="Times New Roman" w:hAnsi="Times New Roman" w:cs="Times New Roman"/>
          <w:sz w:val="26"/>
          <w:szCs w:val="26"/>
        </w:rPr>
        <w:t>о</w:t>
      </w:r>
      <w:r w:rsidR="007411CE"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7411CE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 w:rsidR="007411CE" w:rsidRPr="00B216AD">
        <w:rPr>
          <w:rFonts w:ascii="Times New Roman" w:hAnsi="Times New Roman" w:cs="Times New Roman"/>
          <w:sz w:val="26"/>
          <w:szCs w:val="26"/>
        </w:rPr>
        <w:t>.</w:t>
      </w:r>
    </w:p>
    <w:p w:rsidR="00762F85" w:rsidRDefault="00762F85" w:rsidP="00762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Контроль за исполнением постановления оставляю за собой</w:t>
      </w:r>
    </w:p>
    <w:p w:rsidR="00762F85" w:rsidRDefault="00762F85" w:rsidP="00762F85">
      <w:pPr>
        <w:jc w:val="both"/>
        <w:rPr>
          <w:sz w:val="22"/>
          <w:szCs w:val="22"/>
        </w:rPr>
      </w:pPr>
    </w:p>
    <w:p w:rsidR="00762F85" w:rsidRDefault="00762F85" w:rsidP="00762F85">
      <w:pPr>
        <w:rPr>
          <w:rFonts w:ascii="Calibri" w:hAnsi="Calibri"/>
        </w:rPr>
      </w:pPr>
    </w:p>
    <w:p w:rsidR="00762F85" w:rsidRDefault="00762F85" w:rsidP="00762F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62F85" w:rsidRDefault="00762F85" w:rsidP="00762F8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Н.В.</w:t>
      </w:r>
      <w:r w:rsidR="002A3584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7F5375" w:rsidRPr="000C5734" w:rsidRDefault="007F5375" w:rsidP="00A05F19">
      <w:pPr>
        <w:jc w:val="center"/>
        <w:rPr>
          <w:sz w:val="26"/>
          <w:szCs w:val="26"/>
        </w:rPr>
      </w:pPr>
    </w:p>
    <w:p w:rsidR="00687C69" w:rsidRPr="000C5734" w:rsidRDefault="00687C69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4D3760" w:rsidRPr="000C5734" w:rsidRDefault="004D3760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4D3760" w:rsidRDefault="004D3760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172C66" w:rsidRDefault="00172C66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9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Приложение</w:t>
      </w: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A05F19" w:rsidRDefault="00A05F19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 w:rsidR="002971C3">
        <w:rPr>
          <w:sz w:val="26"/>
          <w:szCs w:val="26"/>
        </w:rPr>
        <w:t>05</w:t>
      </w:r>
      <w:r w:rsidR="007411CE">
        <w:rPr>
          <w:sz w:val="26"/>
          <w:szCs w:val="26"/>
        </w:rPr>
        <w:t xml:space="preserve"> </w:t>
      </w:r>
      <w:r w:rsidR="002971C3">
        <w:rPr>
          <w:sz w:val="26"/>
          <w:szCs w:val="26"/>
        </w:rPr>
        <w:t>марта</w:t>
      </w:r>
      <w:r w:rsidR="003E12CE" w:rsidRPr="0086701A">
        <w:rPr>
          <w:sz w:val="26"/>
          <w:szCs w:val="26"/>
        </w:rPr>
        <w:t xml:space="preserve"> 20</w:t>
      </w:r>
      <w:r w:rsidR="00172C66" w:rsidRPr="0086701A">
        <w:rPr>
          <w:sz w:val="26"/>
          <w:szCs w:val="26"/>
        </w:rPr>
        <w:t>2</w:t>
      </w:r>
      <w:r w:rsidR="007411CE">
        <w:rPr>
          <w:sz w:val="26"/>
          <w:szCs w:val="26"/>
        </w:rPr>
        <w:t>2</w:t>
      </w:r>
      <w:r w:rsidR="003E12CE" w:rsidRPr="0086701A">
        <w:rPr>
          <w:sz w:val="26"/>
          <w:szCs w:val="26"/>
        </w:rPr>
        <w:t xml:space="preserve"> года</w:t>
      </w:r>
      <w:r w:rsidR="004D3760" w:rsidRPr="0086701A">
        <w:rPr>
          <w:sz w:val="26"/>
          <w:szCs w:val="26"/>
        </w:rPr>
        <w:t xml:space="preserve">  </w:t>
      </w:r>
      <w:r w:rsidRPr="0086701A">
        <w:rPr>
          <w:sz w:val="26"/>
          <w:szCs w:val="26"/>
        </w:rPr>
        <w:t>№</w:t>
      </w:r>
      <w:r w:rsidR="00371F22">
        <w:rPr>
          <w:sz w:val="26"/>
          <w:szCs w:val="26"/>
        </w:rPr>
        <w:t xml:space="preserve"> 26</w:t>
      </w:r>
      <w:r w:rsidR="00122B3A" w:rsidRPr="0086701A">
        <w:rPr>
          <w:sz w:val="26"/>
          <w:szCs w:val="26"/>
        </w:rPr>
        <w:t>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30 ноября 2018 года № 180-п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417"/>
        <w:gridCol w:w="1276"/>
        <w:gridCol w:w="709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42"/>
        <w:gridCol w:w="1701"/>
      </w:tblGrid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7939" w:type="dxa"/>
            <w:gridSpan w:val="9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 на  2019-2025 годы»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7411CE" w:rsidRPr="005A2901" w:rsidRDefault="007411CE" w:rsidP="004B2687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2019-202</w:t>
            </w:r>
            <w:r>
              <w:rPr>
                <w:rFonts w:eastAsia="Courier New"/>
                <w:bCs/>
                <w:iCs/>
              </w:rPr>
              <w:t xml:space="preserve">5 годы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:rsidTr="007411CE">
        <w:tc>
          <w:tcPr>
            <w:tcW w:w="1701" w:type="dxa"/>
            <w:vMerge w:val="restart"/>
            <w:shd w:val="clear" w:color="auto" w:fill="auto"/>
          </w:tcPr>
          <w:p w:rsidR="007411CE" w:rsidRPr="00246976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  <w:r w:rsidRPr="00246976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11CE" w:rsidRPr="00246976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246976">
              <w:rPr>
                <w:rFonts w:eastAsia="Courier New"/>
                <w:bCs/>
                <w:iCs/>
              </w:rPr>
              <w:t xml:space="preserve">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7411CE" w:rsidRPr="005A2901" w:rsidTr="007411CE">
        <w:trPr>
          <w:trHeight w:val="1454"/>
        </w:trPr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Базовое значение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7411CE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411CE" w:rsidRPr="00E8608A" w:rsidRDefault="007411CE" w:rsidP="00826421">
            <w:pPr>
              <w:pStyle w:val="af0"/>
              <w:rPr>
                <w:sz w:val="20"/>
                <w:szCs w:val="20"/>
              </w:rPr>
            </w:pPr>
            <w:r w:rsidRPr="00346AA9">
              <w:rPr>
                <w:sz w:val="20"/>
                <w:szCs w:val="20"/>
              </w:rPr>
              <w:t>Улучшение условий по охране труда и технике безопасности,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709" w:type="dxa"/>
            <w:shd w:val="clear" w:color="auto" w:fill="auto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851" w:type="dxa"/>
            <w:shd w:val="clear" w:color="auto" w:fill="auto"/>
          </w:tcPr>
          <w:p w:rsidR="007411CE" w:rsidRPr="0032048C" w:rsidRDefault="007411CE" w:rsidP="00826421">
            <w:r w:rsidRPr="0032048C"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32048C" w:rsidRDefault="006A15D3" w:rsidP="00826421">
            <w:r w:rsidRPr="00371F22">
              <w:t>90</w:t>
            </w:r>
          </w:p>
        </w:tc>
        <w:tc>
          <w:tcPr>
            <w:tcW w:w="851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несчастных случаев на производстве,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выявленных профзаболеваний по результатам медосмотров,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 xml:space="preserve">Проведение специальной </w:t>
            </w:r>
            <w:r w:rsidRPr="00346AA9">
              <w:rPr>
                <w:rFonts w:eastAsia="Courier New"/>
                <w:bCs/>
                <w:iCs/>
                <w:color w:val="000000"/>
              </w:rPr>
              <w:lastRenderedPageBreak/>
              <w:t>оценки условий труда рабочих мест,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 xml:space="preserve">МУ «Администрация </w:t>
            </w:r>
            <w:r w:rsidRPr="002B6C1E">
              <w:rPr>
                <w:rFonts w:eastAsia="Courier New"/>
                <w:bCs/>
                <w:iCs/>
              </w:rPr>
              <w:lastRenderedPageBreak/>
              <w:t>сельского поселения Салым»/МКУ «Административно-хозяйственная служба»</w:t>
            </w:r>
          </w:p>
        </w:tc>
      </w:tr>
      <w:bookmarkEnd w:id="1"/>
      <w:tr w:rsidR="007411CE" w:rsidRPr="005A2901" w:rsidTr="007411CE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2049" w:type="dxa"/>
            <w:gridSpan w:val="16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1126,02000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172,85250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185,87000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283,92500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123,85250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4B2687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ф</w:t>
            </w:r>
            <w:r w:rsidR="007411CE">
              <w:rPr>
                <w:rFonts w:eastAsia="Courier New"/>
                <w:bCs/>
                <w:iCs/>
              </w:rPr>
              <w:t xml:space="preserve">едеральный бюджет 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района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3F0545">
              <w:t>1126,02000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172,85250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185,87000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283,92500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123,85250</w:t>
            </w:r>
          </w:p>
        </w:tc>
      </w:tr>
      <w:tr w:rsidR="007411CE" w:rsidRPr="005A2901" w:rsidTr="007411CE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</w:tbl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lastRenderedPageBreak/>
        <w:t>Таблица 2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p w:rsidR="007411CE" w:rsidRPr="00841FA9" w:rsidRDefault="007411CE" w:rsidP="007411CE">
      <w:pPr>
        <w:jc w:val="center"/>
        <w:rPr>
          <w:sz w:val="26"/>
          <w:szCs w:val="26"/>
        </w:rPr>
      </w:pPr>
    </w:p>
    <w:tbl>
      <w:tblPr>
        <w:tblW w:w="510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449"/>
        <w:gridCol w:w="1959"/>
        <w:gridCol w:w="2290"/>
        <w:gridCol w:w="1822"/>
        <w:gridCol w:w="1244"/>
        <w:gridCol w:w="1219"/>
        <w:gridCol w:w="1202"/>
        <w:gridCol w:w="1220"/>
        <w:gridCol w:w="1221"/>
        <w:gridCol w:w="1221"/>
        <w:gridCol w:w="1178"/>
        <w:gridCol w:w="1220"/>
      </w:tblGrid>
      <w:tr w:rsidR="007411CE" w:rsidRPr="00841FA9" w:rsidTr="00DE79B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 xml:space="preserve">№ </w:t>
            </w:r>
          </w:p>
          <w:p w:rsidR="007411CE" w:rsidRPr="00841FA9" w:rsidRDefault="007411CE" w:rsidP="00826421">
            <w:pPr>
              <w:jc w:val="center"/>
            </w:pPr>
            <w:r w:rsidRPr="00841FA9">
              <w:t>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>
              <w:t>Основное м</w:t>
            </w:r>
            <w:r w:rsidRPr="00841FA9">
              <w:t>ероприяти</w:t>
            </w:r>
            <w:r>
              <w:t>е</w:t>
            </w:r>
            <w:r w:rsidRPr="00841FA9">
              <w:t xml:space="preserve"> муниципальной программы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Ответственный исполнитель / соисполнитель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Источники финансирования</w:t>
            </w:r>
          </w:p>
        </w:tc>
        <w:tc>
          <w:tcPr>
            <w:tcW w:w="9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spacing w:line="240" w:lineRule="exact"/>
              <w:jc w:val="center"/>
            </w:pPr>
            <w:r w:rsidRPr="00841FA9">
              <w:t>Финансовые затраты на реализацию (тыс. рублей)</w:t>
            </w:r>
          </w:p>
        </w:tc>
      </w:tr>
      <w:tr w:rsidR="007411CE" w:rsidRPr="00841FA9" w:rsidTr="00DE79B2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всего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в том числе</w:t>
            </w:r>
          </w:p>
        </w:tc>
      </w:tr>
      <w:tr w:rsidR="007411CE" w:rsidRPr="00841FA9" w:rsidTr="00DE79B2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2019г.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2020г.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2021г.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2022г.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2023г.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2024г.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2025г.</w:t>
            </w:r>
          </w:p>
        </w:tc>
      </w:tr>
      <w:tr w:rsidR="007411CE" w:rsidRPr="00841FA9" w:rsidTr="00DE79B2"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12</w:t>
            </w:r>
          </w:p>
        </w:tc>
      </w:tr>
      <w:tr w:rsidR="007411CE" w:rsidRPr="00841FA9" w:rsidTr="00DE79B2">
        <w:trPr>
          <w:trHeight w:val="19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>
            <w:r w:rsidRPr="00841FA9">
              <w:t xml:space="preserve">   1.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Мероприятия по улучшению условий по охране труда и технике безопасности</w:t>
            </w:r>
          </w:p>
          <w:p w:rsidR="007411CE" w:rsidRPr="00841FA9" w:rsidRDefault="007411CE" w:rsidP="00826421">
            <w:r w:rsidRPr="00841FA9">
              <w:t>(Показатель №</w:t>
            </w:r>
            <w:r w:rsidR="004132C7">
              <w:t xml:space="preserve"> </w:t>
            </w:r>
            <w:r w:rsidRPr="00841FA9">
              <w:t>1,</w:t>
            </w:r>
            <w:r w:rsidR="004132C7">
              <w:t xml:space="preserve"> </w:t>
            </w:r>
            <w:r w:rsidRPr="00841FA9">
              <w:t>2</w:t>
            </w:r>
            <w:r w:rsidR="004132C7">
              <w:t>, 3, 4</w:t>
            </w:r>
            <w:r w:rsidR="00804144">
              <w:t>, 5</w:t>
            </w:r>
            <w:r w:rsidRPr="00841FA9">
              <w:t>)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pPr>
              <w:jc w:val="center"/>
            </w:pPr>
            <w:r w:rsidRPr="00841FA9">
              <w:t>МУ «Администрация сельского поселения Салым» /                                               МКУ « Административно- хозяйственная служба»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>
              <w:rPr>
                <w:b/>
              </w:rPr>
              <w:t>1126,02000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19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8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5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50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 xml:space="preserve">бюджет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9A351E">
              <w:rPr>
                <w:b/>
              </w:rPr>
              <w:t>1126,02000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13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r w:rsidRPr="00841FA9">
              <w:t>Всего по муниципальной программе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 xml:space="preserve">всего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9A351E">
              <w:rPr>
                <w:b/>
              </w:rPr>
              <w:t>1126,02000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39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18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9A351E">
              <w:rPr>
                <w:b/>
              </w:rPr>
              <w:t>1126,02000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r w:rsidRPr="00841FA9">
              <w:t>В том числе: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</w:tr>
      <w:tr w:rsidR="00DE79B2" w:rsidRPr="00841FA9" w:rsidTr="00DE79B2">
        <w:trPr>
          <w:trHeight w:val="25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r w:rsidRPr="00841FA9">
              <w:t>Ответственный исполнитель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pPr>
              <w:jc w:val="center"/>
            </w:pPr>
            <w:r w:rsidRPr="00841FA9">
              <w:t>МУ «Администрация сельского поселения Салым»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826421">
            <w:r w:rsidRPr="00841FA9">
              <w:t xml:space="preserve">всего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DE79B2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6E1CF9">
            <w:r w:rsidRPr="00841FA9">
              <w:t>Соисполнитель</w:t>
            </w:r>
            <w:r>
              <w:t xml:space="preserve">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МКУ                                               «Административно- хозяйственная служба»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 xml:space="preserve">всего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3F0545">
              <w:rPr>
                <w:b/>
              </w:rPr>
              <w:t>1126,02000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3F0545">
              <w:rPr>
                <w:b/>
              </w:rPr>
              <w:t>1126,02000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DE79B2">
        <w:trPr>
          <w:trHeight w:val="251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</w:tbl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371F22" w:rsidRDefault="00371F22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Т</w:t>
      </w:r>
      <w:r w:rsidRPr="00091E24">
        <w:rPr>
          <w:bCs/>
          <w:sz w:val="26"/>
          <w:szCs w:val="26"/>
        </w:rPr>
        <w:t xml:space="preserve">аблица 3 </w:t>
      </w:r>
    </w:p>
    <w:p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382"/>
        <w:gridCol w:w="7087"/>
        <w:gridCol w:w="3697"/>
      </w:tblGrid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 Улучшение условий по охране труда и технике безопасности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411CE" w:rsidRPr="00150EFF" w:rsidRDefault="00150EFF" w:rsidP="00150EFF">
      <w:pPr>
        <w:jc w:val="right"/>
        <w:outlineLvl w:val="1"/>
        <w:rPr>
          <w:rFonts w:eastAsia="Courier New"/>
          <w:b/>
          <w:bCs/>
          <w:iCs/>
          <w:sz w:val="26"/>
          <w:szCs w:val="26"/>
        </w:r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Pr="000C5734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157B05" w:rsidRPr="000C5734" w:rsidRDefault="00157B05" w:rsidP="007411CE">
      <w:pPr>
        <w:ind w:left="696"/>
        <w:jc w:val="both"/>
        <w:rPr>
          <w:sz w:val="26"/>
          <w:szCs w:val="26"/>
        </w:rPr>
      </w:pPr>
      <w:r w:rsidRPr="000C5734">
        <w:rPr>
          <w:sz w:val="26"/>
          <w:szCs w:val="26"/>
        </w:rPr>
        <w:t xml:space="preserve"> </w:t>
      </w: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157B05" w:rsidRPr="000C5734" w:rsidRDefault="00157B05" w:rsidP="00744FF1">
      <w:pPr>
        <w:jc w:val="center"/>
        <w:rPr>
          <w:sz w:val="26"/>
          <w:szCs w:val="26"/>
        </w:rPr>
      </w:pPr>
    </w:p>
    <w:p w:rsidR="005139B3" w:rsidRPr="000C5734" w:rsidRDefault="005139B3" w:rsidP="00744FF1">
      <w:pPr>
        <w:jc w:val="center"/>
        <w:rPr>
          <w:sz w:val="26"/>
          <w:szCs w:val="26"/>
        </w:rPr>
        <w:sectPr w:rsidR="005139B3" w:rsidRPr="000C5734" w:rsidSect="007411CE">
          <w:pgSz w:w="16838" w:h="11906" w:orient="landscape"/>
          <w:pgMar w:top="1134" w:right="567" w:bottom="567" w:left="567" w:header="0" w:footer="6" w:gutter="0"/>
          <w:cols w:space="708"/>
          <w:noEndnote/>
          <w:docGrid w:linePitch="360"/>
        </w:sectPr>
      </w:pPr>
    </w:p>
    <w:p w:rsidR="00A362C7" w:rsidRPr="008777CB" w:rsidRDefault="00A362C7" w:rsidP="007411CE">
      <w:pPr>
        <w:widowControl w:val="0"/>
        <w:autoSpaceDE w:val="0"/>
        <w:autoSpaceDN w:val="0"/>
        <w:adjustRightInd w:val="0"/>
        <w:jc w:val="right"/>
      </w:pPr>
    </w:p>
    <w:sectPr w:rsidR="00A362C7" w:rsidRPr="008777CB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66" w:rsidRDefault="00FA1B66">
      <w:r>
        <w:separator/>
      </w:r>
    </w:p>
  </w:endnote>
  <w:endnote w:type="continuationSeparator" w:id="0">
    <w:p w:rsidR="00FA1B66" w:rsidRDefault="00FA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66" w:rsidRDefault="00FA1B66">
      <w:r>
        <w:separator/>
      </w:r>
    </w:p>
  </w:footnote>
  <w:footnote w:type="continuationSeparator" w:id="0">
    <w:p w:rsidR="00FA1B66" w:rsidRDefault="00FA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2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9"/>
  </w:num>
  <w:num w:numId="6">
    <w:abstractNumId w:val="1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20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0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1108B"/>
    <w:rsid w:val="000125DE"/>
    <w:rsid w:val="00014C5C"/>
    <w:rsid w:val="000224A0"/>
    <w:rsid w:val="000245F0"/>
    <w:rsid w:val="00030AF3"/>
    <w:rsid w:val="00040C09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B5BFF"/>
    <w:rsid w:val="000C1AC8"/>
    <w:rsid w:val="000C3E76"/>
    <w:rsid w:val="000C5734"/>
    <w:rsid w:val="000D1EFC"/>
    <w:rsid w:val="000D2C0A"/>
    <w:rsid w:val="000D7390"/>
    <w:rsid w:val="000E2032"/>
    <w:rsid w:val="000F2E7B"/>
    <w:rsid w:val="000F3242"/>
    <w:rsid w:val="000F453A"/>
    <w:rsid w:val="000F7F9E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4A6C"/>
    <w:rsid w:val="0014523D"/>
    <w:rsid w:val="00150EFF"/>
    <w:rsid w:val="00151DAD"/>
    <w:rsid w:val="00157B05"/>
    <w:rsid w:val="0016744A"/>
    <w:rsid w:val="001724EB"/>
    <w:rsid w:val="00172C66"/>
    <w:rsid w:val="0018465D"/>
    <w:rsid w:val="00187604"/>
    <w:rsid w:val="00193F9F"/>
    <w:rsid w:val="00197F35"/>
    <w:rsid w:val="001A69FF"/>
    <w:rsid w:val="001B4C43"/>
    <w:rsid w:val="001C13AD"/>
    <w:rsid w:val="001C1728"/>
    <w:rsid w:val="001C46C6"/>
    <w:rsid w:val="001C4B5C"/>
    <w:rsid w:val="001C5226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7311"/>
    <w:rsid w:val="00235B07"/>
    <w:rsid w:val="00237E5F"/>
    <w:rsid w:val="00256B6B"/>
    <w:rsid w:val="002622F3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C6C30"/>
    <w:rsid w:val="002D52B8"/>
    <w:rsid w:val="002D539D"/>
    <w:rsid w:val="002E3C5C"/>
    <w:rsid w:val="002E4938"/>
    <w:rsid w:val="002F326B"/>
    <w:rsid w:val="003013F9"/>
    <w:rsid w:val="0030773D"/>
    <w:rsid w:val="003106DC"/>
    <w:rsid w:val="00312E4F"/>
    <w:rsid w:val="00314BFD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2CB9"/>
    <w:rsid w:val="00364F63"/>
    <w:rsid w:val="0036608C"/>
    <w:rsid w:val="00371F22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46F6"/>
    <w:rsid w:val="004337F3"/>
    <w:rsid w:val="00437A06"/>
    <w:rsid w:val="00442291"/>
    <w:rsid w:val="004458D1"/>
    <w:rsid w:val="0044747C"/>
    <w:rsid w:val="00451826"/>
    <w:rsid w:val="00451C29"/>
    <w:rsid w:val="0046366A"/>
    <w:rsid w:val="00464499"/>
    <w:rsid w:val="00467039"/>
    <w:rsid w:val="00472AB5"/>
    <w:rsid w:val="00473A4E"/>
    <w:rsid w:val="004743A4"/>
    <w:rsid w:val="004744C0"/>
    <w:rsid w:val="00480845"/>
    <w:rsid w:val="00480898"/>
    <w:rsid w:val="00482AC0"/>
    <w:rsid w:val="004A1E3D"/>
    <w:rsid w:val="004A5942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D3760"/>
    <w:rsid w:val="004D4FB7"/>
    <w:rsid w:val="004D5B5D"/>
    <w:rsid w:val="004E11E2"/>
    <w:rsid w:val="004E17DA"/>
    <w:rsid w:val="00503C77"/>
    <w:rsid w:val="005111DE"/>
    <w:rsid w:val="00513490"/>
    <w:rsid w:val="005139B3"/>
    <w:rsid w:val="005156DE"/>
    <w:rsid w:val="005209D4"/>
    <w:rsid w:val="00523B18"/>
    <w:rsid w:val="005249BE"/>
    <w:rsid w:val="0053306E"/>
    <w:rsid w:val="00544CA2"/>
    <w:rsid w:val="00546205"/>
    <w:rsid w:val="005622B1"/>
    <w:rsid w:val="00565145"/>
    <w:rsid w:val="00582E40"/>
    <w:rsid w:val="005864E2"/>
    <w:rsid w:val="005971DA"/>
    <w:rsid w:val="005A7026"/>
    <w:rsid w:val="005B04EA"/>
    <w:rsid w:val="005B2F3B"/>
    <w:rsid w:val="005B63F4"/>
    <w:rsid w:val="005C122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7F9D"/>
    <w:rsid w:val="00617DDC"/>
    <w:rsid w:val="00633D47"/>
    <w:rsid w:val="006371BD"/>
    <w:rsid w:val="00640FB2"/>
    <w:rsid w:val="00640FF5"/>
    <w:rsid w:val="00641BBA"/>
    <w:rsid w:val="00641E9B"/>
    <w:rsid w:val="00650A98"/>
    <w:rsid w:val="00652E93"/>
    <w:rsid w:val="00660209"/>
    <w:rsid w:val="00671635"/>
    <w:rsid w:val="00677707"/>
    <w:rsid w:val="00680992"/>
    <w:rsid w:val="00683A68"/>
    <w:rsid w:val="00687C69"/>
    <w:rsid w:val="00694181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2F85"/>
    <w:rsid w:val="00764D93"/>
    <w:rsid w:val="007728A3"/>
    <w:rsid w:val="00774542"/>
    <w:rsid w:val="00777AEC"/>
    <w:rsid w:val="00783047"/>
    <w:rsid w:val="00784220"/>
    <w:rsid w:val="007847BC"/>
    <w:rsid w:val="00785EAB"/>
    <w:rsid w:val="00786039"/>
    <w:rsid w:val="007A28F8"/>
    <w:rsid w:val="007A3FE5"/>
    <w:rsid w:val="007A6F71"/>
    <w:rsid w:val="007B29FA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77CB"/>
    <w:rsid w:val="00881188"/>
    <w:rsid w:val="00886C9C"/>
    <w:rsid w:val="00893AEC"/>
    <w:rsid w:val="0089449C"/>
    <w:rsid w:val="0089769B"/>
    <w:rsid w:val="008A5A25"/>
    <w:rsid w:val="008A6C4D"/>
    <w:rsid w:val="008B19D2"/>
    <w:rsid w:val="008B4BEB"/>
    <w:rsid w:val="008B5D09"/>
    <w:rsid w:val="008C013C"/>
    <w:rsid w:val="008C07F0"/>
    <w:rsid w:val="008C44CD"/>
    <w:rsid w:val="008D0CE9"/>
    <w:rsid w:val="008D239D"/>
    <w:rsid w:val="008D2597"/>
    <w:rsid w:val="008E1659"/>
    <w:rsid w:val="008E7A1C"/>
    <w:rsid w:val="008F08D4"/>
    <w:rsid w:val="008F09E3"/>
    <w:rsid w:val="008F1C6F"/>
    <w:rsid w:val="008F2630"/>
    <w:rsid w:val="008F61D9"/>
    <w:rsid w:val="009008F4"/>
    <w:rsid w:val="009247EB"/>
    <w:rsid w:val="0093356E"/>
    <w:rsid w:val="00935450"/>
    <w:rsid w:val="00935CF5"/>
    <w:rsid w:val="00937DAB"/>
    <w:rsid w:val="00944CCC"/>
    <w:rsid w:val="00950621"/>
    <w:rsid w:val="0095561A"/>
    <w:rsid w:val="009559A8"/>
    <w:rsid w:val="00957BB5"/>
    <w:rsid w:val="009679C2"/>
    <w:rsid w:val="00980B49"/>
    <w:rsid w:val="0098339C"/>
    <w:rsid w:val="00991BE6"/>
    <w:rsid w:val="0099728E"/>
    <w:rsid w:val="0099742D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2964"/>
    <w:rsid w:val="00A63AB2"/>
    <w:rsid w:val="00A66819"/>
    <w:rsid w:val="00A6683E"/>
    <w:rsid w:val="00A66A00"/>
    <w:rsid w:val="00A76097"/>
    <w:rsid w:val="00A84C17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B008BB"/>
    <w:rsid w:val="00B012B2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539BF"/>
    <w:rsid w:val="00B55F22"/>
    <w:rsid w:val="00B639F6"/>
    <w:rsid w:val="00B67DD5"/>
    <w:rsid w:val="00B70186"/>
    <w:rsid w:val="00B715E5"/>
    <w:rsid w:val="00B7441B"/>
    <w:rsid w:val="00B76553"/>
    <w:rsid w:val="00B822E2"/>
    <w:rsid w:val="00B93E6D"/>
    <w:rsid w:val="00B95777"/>
    <w:rsid w:val="00BA465A"/>
    <w:rsid w:val="00BA618C"/>
    <w:rsid w:val="00BB44B8"/>
    <w:rsid w:val="00BC0C0F"/>
    <w:rsid w:val="00BC119B"/>
    <w:rsid w:val="00BC4FC0"/>
    <w:rsid w:val="00BD7ECA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10F0"/>
    <w:rsid w:val="00C85412"/>
    <w:rsid w:val="00C90646"/>
    <w:rsid w:val="00C92A2A"/>
    <w:rsid w:val="00C92BF7"/>
    <w:rsid w:val="00C9428E"/>
    <w:rsid w:val="00C9482A"/>
    <w:rsid w:val="00CA1B79"/>
    <w:rsid w:val="00CB1264"/>
    <w:rsid w:val="00CB1E1E"/>
    <w:rsid w:val="00CB2561"/>
    <w:rsid w:val="00CB3E71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64DB"/>
    <w:rsid w:val="00D0799C"/>
    <w:rsid w:val="00D15BA3"/>
    <w:rsid w:val="00D223D4"/>
    <w:rsid w:val="00D333D7"/>
    <w:rsid w:val="00D4159C"/>
    <w:rsid w:val="00D46B92"/>
    <w:rsid w:val="00D50235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7145"/>
    <w:rsid w:val="00DD4FD8"/>
    <w:rsid w:val="00DE79B2"/>
    <w:rsid w:val="00DF1D2A"/>
    <w:rsid w:val="00DF3EBB"/>
    <w:rsid w:val="00E060AB"/>
    <w:rsid w:val="00E224D5"/>
    <w:rsid w:val="00E252C6"/>
    <w:rsid w:val="00E33569"/>
    <w:rsid w:val="00E35960"/>
    <w:rsid w:val="00E365E3"/>
    <w:rsid w:val="00E43A4C"/>
    <w:rsid w:val="00E45A40"/>
    <w:rsid w:val="00E45AB3"/>
    <w:rsid w:val="00E46794"/>
    <w:rsid w:val="00E634C9"/>
    <w:rsid w:val="00E65C86"/>
    <w:rsid w:val="00E7459F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C6793"/>
    <w:rsid w:val="00ED21D0"/>
    <w:rsid w:val="00ED6BD9"/>
    <w:rsid w:val="00ED72B1"/>
    <w:rsid w:val="00ED7D20"/>
    <w:rsid w:val="00ED7DE3"/>
    <w:rsid w:val="00EE2FD8"/>
    <w:rsid w:val="00EE547A"/>
    <w:rsid w:val="00EF3728"/>
    <w:rsid w:val="00EF50EF"/>
    <w:rsid w:val="00EF5281"/>
    <w:rsid w:val="00EF7590"/>
    <w:rsid w:val="00F01CC8"/>
    <w:rsid w:val="00F077AF"/>
    <w:rsid w:val="00F10389"/>
    <w:rsid w:val="00F132D8"/>
    <w:rsid w:val="00F205FD"/>
    <w:rsid w:val="00F26D19"/>
    <w:rsid w:val="00F27932"/>
    <w:rsid w:val="00F51FD0"/>
    <w:rsid w:val="00F627CA"/>
    <w:rsid w:val="00F74616"/>
    <w:rsid w:val="00F9196F"/>
    <w:rsid w:val="00F94B01"/>
    <w:rsid w:val="00F96876"/>
    <w:rsid w:val="00F973C1"/>
    <w:rsid w:val="00FA1B66"/>
    <w:rsid w:val="00FA31CB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6FFB-A1CF-4F7A-BF77-DB638D94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16C8-4917-4181-9EF8-E63BA719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Кусков Андрей Сергеевич</cp:lastModifiedBy>
  <cp:revision>2</cp:revision>
  <cp:lastPrinted>2022-03-09T12:54:00Z</cp:lastPrinted>
  <dcterms:created xsi:type="dcterms:W3CDTF">2022-09-26T04:29:00Z</dcterms:created>
  <dcterms:modified xsi:type="dcterms:W3CDTF">2022-09-26T04:29:00Z</dcterms:modified>
</cp:coreProperties>
</file>