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979D8" w14:textId="49D2DE4C" w:rsidR="00A32D05" w:rsidRPr="00A32D05" w:rsidRDefault="00A32D05" w:rsidP="00A32D05">
      <w:pPr>
        <w:spacing w:after="0" w:line="240" w:lineRule="auto"/>
        <w:ind w:right="-103"/>
        <w:jc w:val="center"/>
        <w:rPr>
          <w:rFonts w:ascii="Times New Roman" w:hAnsi="Times New Roman"/>
        </w:rPr>
      </w:pPr>
      <w:bookmarkStart w:id="0" w:name="_Hlk520216436"/>
      <w:bookmarkStart w:id="1" w:name="_Hlk88612003"/>
      <w:bookmarkStart w:id="2" w:name="_GoBack"/>
      <w:bookmarkEnd w:id="2"/>
      <w:r w:rsidRPr="00A32D05">
        <w:rPr>
          <w:rFonts w:ascii="Times New Roman" w:hAnsi="Times New Roman"/>
          <w:noProof/>
          <w:lang w:eastAsia="ru-RU"/>
        </w:rPr>
        <w:drawing>
          <wp:inline distT="0" distB="0" distL="0" distR="0" wp14:anchorId="76FB0F5E" wp14:editId="559B81E4">
            <wp:extent cx="559435" cy="69913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60000" contrast="78000"/>
                      <a:extLst>
                        <a:ext uri="{28A0092B-C50C-407E-A947-70E740481C1C}">
                          <a14:useLocalDpi xmlns:a14="http://schemas.microsoft.com/office/drawing/2010/main" val="0"/>
                        </a:ext>
                      </a:extLst>
                    </a:blip>
                    <a:srcRect/>
                    <a:stretch>
                      <a:fillRect/>
                    </a:stretch>
                  </pic:blipFill>
                  <pic:spPr bwMode="auto">
                    <a:xfrm>
                      <a:off x="0" y="0"/>
                      <a:ext cx="559435" cy="699135"/>
                    </a:xfrm>
                    <a:prstGeom prst="rect">
                      <a:avLst/>
                    </a:prstGeom>
                    <a:noFill/>
                    <a:ln>
                      <a:noFill/>
                    </a:ln>
                  </pic:spPr>
                </pic:pic>
              </a:graphicData>
            </a:graphic>
          </wp:inline>
        </w:drawing>
      </w:r>
    </w:p>
    <w:p w14:paraId="6D140E23" w14:textId="77777777" w:rsidR="00A32D05" w:rsidRPr="00A32D05" w:rsidRDefault="00A32D05" w:rsidP="00A32D05">
      <w:pPr>
        <w:shd w:val="clear" w:color="auto" w:fill="FFFFFF"/>
        <w:spacing w:after="0" w:line="240" w:lineRule="auto"/>
        <w:jc w:val="center"/>
        <w:rPr>
          <w:rFonts w:ascii="Times New Roman" w:hAnsi="Times New Roman"/>
          <w:b/>
          <w:sz w:val="24"/>
          <w:szCs w:val="24"/>
        </w:rPr>
      </w:pPr>
      <w:r w:rsidRPr="00A32D05">
        <w:rPr>
          <w:rFonts w:ascii="Times New Roman" w:hAnsi="Times New Roman"/>
          <w:b/>
          <w:spacing w:val="-2"/>
          <w:sz w:val="24"/>
          <w:szCs w:val="24"/>
        </w:rPr>
        <w:t>Сельское поселение Салым</w:t>
      </w:r>
    </w:p>
    <w:p w14:paraId="356F372C" w14:textId="77777777" w:rsidR="00A32D05" w:rsidRPr="00A32D05" w:rsidRDefault="00A32D05" w:rsidP="00A32D05">
      <w:pPr>
        <w:shd w:val="clear" w:color="auto" w:fill="FFFFFF"/>
        <w:spacing w:after="0" w:line="240" w:lineRule="auto"/>
        <w:jc w:val="center"/>
        <w:rPr>
          <w:rFonts w:ascii="Times New Roman" w:hAnsi="Times New Roman"/>
          <w:b/>
          <w:sz w:val="24"/>
          <w:szCs w:val="24"/>
        </w:rPr>
      </w:pPr>
      <w:r w:rsidRPr="00A32D05">
        <w:rPr>
          <w:rFonts w:ascii="Times New Roman" w:hAnsi="Times New Roman"/>
          <w:b/>
          <w:sz w:val="24"/>
          <w:szCs w:val="24"/>
        </w:rPr>
        <w:t>Нефтеюганский район</w:t>
      </w:r>
    </w:p>
    <w:p w14:paraId="06A4608A" w14:textId="77777777" w:rsidR="00A32D05" w:rsidRPr="00A32D05" w:rsidRDefault="00A32D05" w:rsidP="00A32D05">
      <w:pPr>
        <w:shd w:val="clear" w:color="auto" w:fill="FFFFFF"/>
        <w:spacing w:after="0" w:line="360" w:lineRule="auto"/>
        <w:jc w:val="center"/>
        <w:rPr>
          <w:rFonts w:ascii="Times New Roman" w:hAnsi="Times New Roman"/>
          <w:b/>
          <w:sz w:val="24"/>
          <w:szCs w:val="24"/>
        </w:rPr>
      </w:pPr>
      <w:r w:rsidRPr="00A32D05">
        <w:rPr>
          <w:rFonts w:ascii="Times New Roman" w:hAnsi="Times New Roman"/>
          <w:b/>
          <w:sz w:val="24"/>
          <w:szCs w:val="24"/>
        </w:rPr>
        <w:t>Ханты-Мансийский автономный окру</w:t>
      </w:r>
      <w:proofErr w:type="gramStart"/>
      <w:r w:rsidRPr="00A32D05">
        <w:rPr>
          <w:rFonts w:ascii="Times New Roman" w:hAnsi="Times New Roman"/>
          <w:b/>
          <w:sz w:val="24"/>
          <w:szCs w:val="24"/>
        </w:rPr>
        <w:t>г-</w:t>
      </w:r>
      <w:proofErr w:type="gramEnd"/>
      <w:r w:rsidRPr="00A32D05">
        <w:rPr>
          <w:rFonts w:ascii="Times New Roman" w:hAnsi="Times New Roman"/>
          <w:b/>
          <w:sz w:val="24"/>
          <w:szCs w:val="24"/>
        </w:rPr>
        <w:t xml:space="preserve"> Югра</w:t>
      </w:r>
    </w:p>
    <w:p w14:paraId="6B184188" w14:textId="77777777" w:rsidR="00A32D05" w:rsidRPr="00A32D05" w:rsidRDefault="00A32D05" w:rsidP="00A32D05">
      <w:pPr>
        <w:shd w:val="clear" w:color="auto" w:fill="FFFFFF"/>
        <w:spacing w:after="0" w:line="240" w:lineRule="auto"/>
        <w:jc w:val="center"/>
        <w:rPr>
          <w:rFonts w:ascii="Times New Roman" w:hAnsi="Times New Roman"/>
          <w:b/>
          <w:spacing w:val="-10"/>
          <w:sz w:val="32"/>
          <w:szCs w:val="32"/>
        </w:rPr>
      </w:pPr>
      <w:r w:rsidRPr="00A32D05">
        <w:rPr>
          <w:rFonts w:ascii="Times New Roman" w:hAnsi="Times New Roman"/>
          <w:b/>
          <w:spacing w:val="-10"/>
          <w:sz w:val="32"/>
          <w:szCs w:val="32"/>
        </w:rPr>
        <w:t xml:space="preserve">АДМИНИСТРАЦИЯ </w:t>
      </w:r>
    </w:p>
    <w:p w14:paraId="1C96EF7A" w14:textId="77777777" w:rsidR="00A32D05" w:rsidRPr="00A32D05" w:rsidRDefault="00A32D05" w:rsidP="00A32D05">
      <w:pPr>
        <w:shd w:val="clear" w:color="auto" w:fill="FFFFFF"/>
        <w:spacing w:after="0" w:line="360" w:lineRule="auto"/>
        <w:jc w:val="center"/>
        <w:rPr>
          <w:rFonts w:ascii="Times New Roman" w:hAnsi="Times New Roman"/>
          <w:spacing w:val="-10"/>
          <w:sz w:val="32"/>
          <w:szCs w:val="32"/>
        </w:rPr>
      </w:pPr>
      <w:r w:rsidRPr="00A32D05">
        <w:rPr>
          <w:rFonts w:ascii="Times New Roman" w:hAnsi="Times New Roman"/>
          <w:b/>
          <w:spacing w:val="-10"/>
          <w:sz w:val="32"/>
          <w:szCs w:val="32"/>
        </w:rPr>
        <w:t>СЕЛЬСКОГО ПОСЕЛЕНИЯ САЛЫМ</w:t>
      </w:r>
      <w:r w:rsidRPr="00A32D05">
        <w:rPr>
          <w:rFonts w:ascii="Times New Roman" w:hAnsi="Times New Roman"/>
          <w:spacing w:val="-10"/>
          <w:sz w:val="32"/>
          <w:szCs w:val="32"/>
        </w:rPr>
        <w:t xml:space="preserve"> </w:t>
      </w:r>
    </w:p>
    <w:p w14:paraId="656DD28A" w14:textId="77777777" w:rsidR="00A32D05" w:rsidRPr="00A32D05" w:rsidRDefault="00A32D05" w:rsidP="00A32D05">
      <w:pPr>
        <w:shd w:val="clear" w:color="auto" w:fill="FFFFFF"/>
        <w:spacing w:after="0" w:line="240" w:lineRule="auto"/>
        <w:jc w:val="center"/>
        <w:rPr>
          <w:rFonts w:ascii="Times New Roman" w:hAnsi="Times New Roman"/>
          <w:b/>
          <w:sz w:val="32"/>
          <w:szCs w:val="32"/>
        </w:rPr>
      </w:pPr>
      <w:r w:rsidRPr="00A32D05">
        <w:rPr>
          <w:rFonts w:ascii="Times New Roman" w:hAnsi="Times New Roman"/>
          <w:b/>
          <w:sz w:val="32"/>
          <w:szCs w:val="32"/>
        </w:rPr>
        <w:t>ПОСТАНОВЛЕНИЕ</w:t>
      </w:r>
    </w:p>
    <w:p w14:paraId="4132F351" w14:textId="4F622B73" w:rsidR="00A32D05" w:rsidRPr="00A32D05" w:rsidRDefault="00A32D05" w:rsidP="00A32D05">
      <w:pPr>
        <w:shd w:val="clear" w:color="auto" w:fill="FFFFFF"/>
        <w:tabs>
          <w:tab w:val="left" w:leader="underscore" w:pos="2239"/>
          <w:tab w:val="left" w:pos="7805"/>
        </w:tabs>
        <w:spacing w:after="0" w:line="240" w:lineRule="auto"/>
        <w:rPr>
          <w:rFonts w:ascii="Times New Roman" w:hAnsi="Times New Roman"/>
          <w:sz w:val="26"/>
          <w:szCs w:val="26"/>
        </w:rPr>
      </w:pPr>
      <w:r w:rsidRPr="00A32D05">
        <w:rPr>
          <w:rFonts w:ascii="Times New Roman" w:hAnsi="Times New Roman"/>
          <w:sz w:val="26"/>
          <w:szCs w:val="26"/>
          <w:u w:val="single"/>
        </w:rPr>
        <w:t>21 февраля 2023 года</w:t>
      </w:r>
      <w:r w:rsidRPr="00A32D05">
        <w:rPr>
          <w:rFonts w:ascii="Times New Roman" w:hAnsi="Times New Roman"/>
          <w:sz w:val="26"/>
          <w:szCs w:val="26"/>
        </w:rPr>
        <w:t xml:space="preserve">                                                                                               </w:t>
      </w:r>
      <w:r w:rsidRPr="00A32D05">
        <w:rPr>
          <w:rFonts w:ascii="Times New Roman" w:hAnsi="Times New Roman"/>
          <w:sz w:val="26"/>
          <w:szCs w:val="26"/>
          <w:u w:val="single"/>
        </w:rPr>
        <w:t>№ 2</w:t>
      </w:r>
      <w:r>
        <w:rPr>
          <w:rFonts w:ascii="Times New Roman" w:hAnsi="Times New Roman"/>
          <w:sz w:val="26"/>
          <w:szCs w:val="26"/>
          <w:u w:val="single"/>
        </w:rPr>
        <w:t>3</w:t>
      </w:r>
      <w:r w:rsidRPr="00A32D05">
        <w:rPr>
          <w:rFonts w:ascii="Times New Roman" w:hAnsi="Times New Roman"/>
          <w:sz w:val="26"/>
          <w:szCs w:val="26"/>
          <w:u w:val="single"/>
        </w:rPr>
        <w:t>-п</w:t>
      </w:r>
    </w:p>
    <w:p w14:paraId="5AAD3594" w14:textId="77777777" w:rsidR="00A32D05" w:rsidRPr="00A32D05" w:rsidRDefault="00A32D05" w:rsidP="00A32D05">
      <w:pPr>
        <w:shd w:val="clear" w:color="auto" w:fill="FFFFFF"/>
        <w:spacing w:after="0" w:line="240" w:lineRule="auto"/>
        <w:ind w:left="7"/>
        <w:jc w:val="center"/>
        <w:rPr>
          <w:rFonts w:ascii="Times New Roman" w:hAnsi="Times New Roman"/>
        </w:rPr>
      </w:pPr>
      <w:r w:rsidRPr="00A32D05">
        <w:rPr>
          <w:rFonts w:ascii="Times New Roman" w:hAnsi="Times New Roman"/>
          <w:spacing w:val="-13"/>
        </w:rPr>
        <w:t>п. Салым</w:t>
      </w:r>
    </w:p>
    <w:p w14:paraId="56A02153" w14:textId="77777777" w:rsidR="006F4AD2" w:rsidRPr="006F4AD2" w:rsidRDefault="006F4AD2" w:rsidP="006F4AD2">
      <w:pPr>
        <w:spacing w:after="0" w:line="240" w:lineRule="auto"/>
        <w:jc w:val="center"/>
        <w:rPr>
          <w:rFonts w:ascii="Times New Roman" w:eastAsia="Times New Roman" w:hAnsi="Times New Roman"/>
          <w:sz w:val="24"/>
          <w:szCs w:val="24"/>
          <w:lang w:eastAsia="ru-RU"/>
        </w:rPr>
      </w:pPr>
    </w:p>
    <w:p w14:paraId="1348E22B" w14:textId="0429BB70" w:rsidR="006F4AD2" w:rsidRPr="006F4AD2" w:rsidRDefault="006F4AD2" w:rsidP="00A32D05">
      <w:pPr>
        <w:spacing w:after="0" w:line="240" w:lineRule="auto"/>
        <w:jc w:val="center"/>
        <w:rPr>
          <w:rFonts w:ascii="Times New Roman" w:eastAsia="Times New Roman" w:hAnsi="Times New Roman"/>
          <w:sz w:val="26"/>
          <w:szCs w:val="26"/>
          <w:lang w:eastAsia="ru-RU"/>
        </w:rPr>
      </w:pPr>
      <w:r w:rsidRPr="006F4AD2">
        <w:rPr>
          <w:rFonts w:ascii="Times New Roman" w:eastAsia="Times New Roman" w:hAnsi="Times New Roman"/>
          <w:sz w:val="20"/>
          <w:szCs w:val="20"/>
          <w:lang w:eastAsia="ru-RU"/>
        </w:rPr>
        <w:t xml:space="preserve">  </w:t>
      </w:r>
      <w:r w:rsidRPr="006F4AD2">
        <w:rPr>
          <w:rFonts w:ascii="Times New Roman" w:eastAsia="Times New Roman" w:hAnsi="Times New Roman"/>
          <w:sz w:val="26"/>
          <w:szCs w:val="26"/>
          <w:lang w:eastAsia="ru-RU"/>
        </w:rPr>
        <w:t>Об утверждении программы комплексного развития систем коммунальной инфраструктуры муниципального образования сельское поселение Салым Нефтеюган</w:t>
      </w:r>
      <w:r>
        <w:rPr>
          <w:rFonts w:ascii="Times New Roman" w:eastAsia="Times New Roman" w:hAnsi="Times New Roman"/>
          <w:sz w:val="26"/>
          <w:szCs w:val="26"/>
          <w:lang w:eastAsia="ru-RU"/>
        </w:rPr>
        <w:t>ского района на период до 2039 года</w:t>
      </w:r>
    </w:p>
    <w:p w14:paraId="6E193D99" w14:textId="77777777" w:rsidR="006F4AD2" w:rsidRPr="006F4AD2" w:rsidRDefault="006F4AD2" w:rsidP="006F4AD2">
      <w:pPr>
        <w:spacing w:after="0" w:line="240" w:lineRule="auto"/>
        <w:ind w:right="-2"/>
        <w:jc w:val="center"/>
        <w:rPr>
          <w:rFonts w:ascii="Times New Roman" w:eastAsia="Times New Roman" w:hAnsi="Times New Roman"/>
          <w:sz w:val="26"/>
          <w:szCs w:val="26"/>
          <w:lang w:eastAsia="ru-RU"/>
        </w:rPr>
      </w:pPr>
    </w:p>
    <w:p w14:paraId="595CF657" w14:textId="77777777" w:rsidR="006F4AD2" w:rsidRPr="006F4AD2" w:rsidRDefault="006F4AD2" w:rsidP="006F4AD2">
      <w:pPr>
        <w:spacing w:after="0" w:line="240" w:lineRule="auto"/>
        <w:ind w:right="-2"/>
        <w:jc w:val="center"/>
        <w:rPr>
          <w:rFonts w:ascii="Times New Roman" w:eastAsia="Times New Roman" w:hAnsi="Times New Roman"/>
          <w:sz w:val="26"/>
          <w:szCs w:val="26"/>
          <w:lang w:eastAsia="ru-RU"/>
        </w:rPr>
      </w:pPr>
    </w:p>
    <w:p w14:paraId="5E6346D6" w14:textId="59BFAB1C" w:rsidR="006F4AD2" w:rsidRPr="006F4AD2" w:rsidRDefault="006F4AD2" w:rsidP="006F4AD2">
      <w:pPr>
        <w:tabs>
          <w:tab w:val="left" w:pos="0"/>
        </w:tabs>
        <w:spacing w:after="0" w:line="240" w:lineRule="auto"/>
        <w:ind w:firstLine="709"/>
        <w:jc w:val="both"/>
        <w:rPr>
          <w:rFonts w:ascii="Times New Roman" w:eastAsia="Times New Roman" w:hAnsi="Times New Roman"/>
          <w:sz w:val="26"/>
          <w:szCs w:val="26"/>
          <w:lang w:eastAsia="ru-RU"/>
        </w:rPr>
      </w:pPr>
      <w:r w:rsidRPr="006F4AD2">
        <w:rPr>
          <w:rFonts w:ascii="Times New Roman" w:eastAsia="Times New Roman" w:hAnsi="Times New Roman"/>
          <w:sz w:val="26"/>
          <w:szCs w:val="26"/>
          <w:lang w:eastAsia="ru-RU"/>
        </w:rPr>
        <w:t>В соответствии с Федеральным законом от 06 октября 2003 года   №131-ФЗ «Об общих принципах организации местного самоуправления в Российской Федерации», Уставом сельского поселения Салым</w:t>
      </w:r>
      <w:proofErr w:type="gramStart"/>
      <w:r w:rsidRPr="006F4AD2">
        <w:rPr>
          <w:rFonts w:ascii="Times New Roman" w:eastAsia="Times New Roman" w:hAnsi="Times New Roman"/>
          <w:sz w:val="26"/>
          <w:szCs w:val="26"/>
          <w:lang w:eastAsia="ru-RU"/>
        </w:rPr>
        <w:t xml:space="preserve"> ,</w:t>
      </w:r>
      <w:proofErr w:type="gramEnd"/>
      <w:r w:rsidRPr="006F4AD2">
        <w:rPr>
          <w:rFonts w:ascii="Times New Roman" w:eastAsia="Times New Roman" w:hAnsi="Times New Roman"/>
          <w:sz w:val="26"/>
          <w:szCs w:val="26"/>
          <w:lang w:eastAsia="ru-RU"/>
        </w:rPr>
        <w:t xml:space="preserve"> п о с т а н о в л я ю:</w:t>
      </w:r>
    </w:p>
    <w:p w14:paraId="21A17AC7" w14:textId="77777777" w:rsidR="006F4AD2" w:rsidRPr="006F4AD2" w:rsidRDefault="006F4AD2" w:rsidP="006F4AD2">
      <w:pPr>
        <w:tabs>
          <w:tab w:val="left" w:pos="0"/>
        </w:tabs>
        <w:spacing w:after="0" w:line="240" w:lineRule="auto"/>
        <w:ind w:firstLine="709"/>
        <w:jc w:val="both"/>
        <w:rPr>
          <w:rFonts w:ascii="Times New Roman" w:eastAsia="Times New Roman" w:hAnsi="Times New Roman"/>
          <w:sz w:val="26"/>
          <w:szCs w:val="26"/>
          <w:lang w:eastAsia="ru-RU"/>
        </w:rPr>
      </w:pPr>
    </w:p>
    <w:p w14:paraId="4AEFE182" w14:textId="0CF21853" w:rsidR="006F4AD2" w:rsidRPr="006F4AD2" w:rsidRDefault="006F4AD2" w:rsidP="006F4AD2">
      <w:pPr>
        <w:numPr>
          <w:ilvl w:val="0"/>
          <w:numId w:val="23"/>
        </w:numPr>
        <w:tabs>
          <w:tab w:val="left" w:pos="0"/>
        </w:tabs>
        <w:spacing w:after="0" w:line="240" w:lineRule="auto"/>
        <w:ind w:left="0" w:firstLine="709"/>
        <w:jc w:val="both"/>
        <w:rPr>
          <w:rFonts w:ascii="Times New Roman" w:hAnsi="Times New Roman"/>
          <w:sz w:val="26"/>
          <w:szCs w:val="26"/>
          <w:lang w:eastAsia="ru-RU"/>
        </w:rPr>
      </w:pPr>
      <w:r w:rsidRPr="006F4AD2">
        <w:rPr>
          <w:rFonts w:ascii="Times New Roman" w:hAnsi="Times New Roman"/>
          <w:sz w:val="26"/>
          <w:szCs w:val="26"/>
          <w:lang w:eastAsia="ru-RU"/>
        </w:rPr>
        <w:t>Утвердить программу комплексного развития систем коммунальной инфраструктуры муниципального образования сельское поселение Салым Нефтеюганского района на период до 2039 года, согласно приложению.</w:t>
      </w:r>
    </w:p>
    <w:p w14:paraId="6FAB216C" w14:textId="77777777" w:rsidR="006F4AD2" w:rsidRPr="006F4AD2" w:rsidRDefault="006F4AD2" w:rsidP="006F4AD2">
      <w:pPr>
        <w:numPr>
          <w:ilvl w:val="0"/>
          <w:numId w:val="23"/>
        </w:numPr>
        <w:tabs>
          <w:tab w:val="left" w:pos="0"/>
        </w:tabs>
        <w:spacing w:after="0" w:line="240" w:lineRule="auto"/>
        <w:ind w:left="0" w:firstLine="709"/>
        <w:jc w:val="both"/>
        <w:rPr>
          <w:rFonts w:ascii="Times New Roman" w:hAnsi="Times New Roman"/>
          <w:sz w:val="26"/>
          <w:szCs w:val="26"/>
          <w:lang w:eastAsia="ru-RU"/>
        </w:rPr>
      </w:pPr>
      <w:r w:rsidRPr="006F4AD2">
        <w:rPr>
          <w:rFonts w:ascii="Times New Roman" w:hAnsi="Times New Roman"/>
          <w:sz w:val="26"/>
          <w:szCs w:val="26"/>
          <w:lang w:eastAsia="ru-RU"/>
        </w:rPr>
        <w:t xml:space="preserve"> Настоящее постановление подлежит официальному опубликованию (обнародованию) в информационном бюллетене «Салымский вестник» и размещению на официальном сайте администрации сельского поселения Салым в сети Интернет.</w:t>
      </w:r>
    </w:p>
    <w:p w14:paraId="132E2D57" w14:textId="77777777" w:rsidR="006F4AD2" w:rsidRPr="006F4AD2" w:rsidRDefault="006F4AD2" w:rsidP="006F4AD2">
      <w:pPr>
        <w:numPr>
          <w:ilvl w:val="0"/>
          <w:numId w:val="23"/>
        </w:numPr>
        <w:tabs>
          <w:tab w:val="left" w:pos="0"/>
        </w:tabs>
        <w:spacing w:after="0" w:line="240" w:lineRule="auto"/>
        <w:ind w:left="0" w:firstLine="709"/>
        <w:jc w:val="both"/>
        <w:rPr>
          <w:rFonts w:ascii="Times New Roman" w:hAnsi="Times New Roman"/>
          <w:sz w:val="26"/>
          <w:szCs w:val="26"/>
          <w:lang w:eastAsia="ru-RU"/>
        </w:rPr>
      </w:pPr>
      <w:r w:rsidRPr="006F4AD2">
        <w:rPr>
          <w:rFonts w:ascii="Times New Roman" w:hAnsi="Times New Roman"/>
          <w:sz w:val="26"/>
          <w:szCs w:val="26"/>
          <w:lang w:eastAsia="ru-RU"/>
        </w:rPr>
        <w:t>Настоящее постановление вступает в силу после официального опубликования (обнародования).</w:t>
      </w:r>
    </w:p>
    <w:p w14:paraId="6D8E14E1" w14:textId="77777777" w:rsidR="006F4AD2" w:rsidRPr="006F4AD2" w:rsidRDefault="006F4AD2" w:rsidP="006F4AD2">
      <w:pPr>
        <w:spacing w:after="0" w:line="240" w:lineRule="auto"/>
        <w:ind w:right="-2"/>
        <w:jc w:val="both"/>
        <w:rPr>
          <w:rFonts w:ascii="Times New Roman" w:eastAsia="Times New Roman" w:hAnsi="Times New Roman"/>
          <w:sz w:val="26"/>
          <w:szCs w:val="26"/>
          <w:lang w:eastAsia="ru-RU"/>
        </w:rPr>
      </w:pPr>
    </w:p>
    <w:p w14:paraId="7EC3F75E" w14:textId="77777777" w:rsidR="006F4AD2" w:rsidRPr="006F4AD2" w:rsidRDefault="006F4AD2" w:rsidP="006F4AD2">
      <w:pPr>
        <w:spacing w:after="0" w:line="240" w:lineRule="auto"/>
        <w:ind w:right="-2"/>
        <w:jc w:val="both"/>
        <w:rPr>
          <w:rFonts w:ascii="Times New Roman" w:eastAsia="Times New Roman" w:hAnsi="Times New Roman"/>
          <w:sz w:val="26"/>
          <w:szCs w:val="26"/>
          <w:lang w:eastAsia="ru-RU"/>
        </w:rPr>
      </w:pPr>
    </w:p>
    <w:p w14:paraId="75C3CE94" w14:textId="77777777" w:rsidR="006F4AD2" w:rsidRPr="006F4AD2" w:rsidRDefault="006F4AD2" w:rsidP="006F4AD2">
      <w:pPr>
        <w:spacing w:after="0" w:line="240" w:lineRule="auto"/>
        <w:ind w:right="-2"/>
        <w:jc w:val="both"/>
        <w:rPr>
          <w:rFonts w:ascii="Times New Roman" w:eastAsia="Times New Roman" w:hAnsi="Times New Roman"/>
          <w:sz w:val="26"/>
          <w:szCs w:val="26"/>
          <w:lang w:eastAsia="ru-RU"/>
        </w:rPr>
      </w:pPr>
    </w:p>
    <w:p w14:paraId="4BB8F325" w14:textId="77777777" w:rsidR="00A32D05" w:rsidRDefault="00A32D05" w:rsidP="006F4AD2">
      <w:pPr>
        <w:spacing w:after="0" w:line="240" w:lineRule="auto"/>
        <w:ind w:right="-2"/>
        <w:jc w:val="both"/>
        <w:rPr>
          <w:rFonts w:ascii="Times New Roman" w:eastAsia="Times New Roman" w:hAnsi="Times New Roman"/>
          <w:sz w:val="26"/>
          <w:szCs w:val="26"/>
          <w:lang w:eastAsia="ru-RU"/>
        </w:rPr>
      </w:pPr>
      <w:proofErr w:type="gramStart"/>
      <w:r>
        <w:rPr>
          <w:rFonts w:ascii="Times New Roman" w:eastAsia="Times New Roman" w:hAnsi="Times New Roman"/>
          <w:sz w:val="26"/>
          <w:szCs w:val="26"/>
          <w:lang w:eastAsia="ru-RU"/>
        </w:rPr>
        <w:t>Исполняющий</w:t>
      </w:r>
      <w:proofErr w:type="gramEnd"/>
      <w:r>
        <w:rPr>
          <w:rFonts w:ascii="Times New Roman" w:eastAsia="Times New Roman" w:hAnsi="Times New Roman"/>
          <w:sz w:val="26"/>
          <w:szCs w:val="26"/>
          <w:lang w:eastAsia="ru-RU"/>
        </w:rPr>
        <w:t xml:space="preserve"> обязанности</w:t>
      </w:r>
    </w:p>
    <w:p w14:paraId="73D90696" w14:textId="0B82A3BF" w:rsidR="006F4AD2" w:rsidRPr="006F4AD2" w:rsidRDefault="00A32D05" w:rsidP="006F4AD2">
      <w:pPr>
        <w:spacing w:after="0" w:line="240" w:lineRule="auto"/>
        <w:ind w:right="-2"/>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г</w:t>
      </w:r>
      <w:r w:rsidR="006F4AD2" w:rsidRPr="006F4AD2">
        <w:rPr>
          <w:rFonts w:ascii="Times New Roman" w:eastAsia="Times New Roman" w:hAnsi="Times New Roman"/>
          <w:sz w:val="26"/>
          <w:szCs w:val="26"/>
          <w:lang w:eastAsia="ru-RU"/>
        </w:rPr>
        <w:t>лав</w:t>
      </w:r>
      <w:r>
        <w:rPr>
          <w:rFonts w:ascii="Times New Roman" w:eastAsia="Times New Roman" w:hAnsi="Times New Roman"/>
          <w:sz w:val="26"/>
          <w:szCs w:val="26"/>
          <w:lang w:eastAsia="ru-RU"/>
        </w:rPr>
        <w:t>ы</w:t>
      </w:r>
      <w:r w:rsidR="006F4AD2" w:rsidRPr="006F4AD2">
        <w:rPr>
          <w:rFonts w:ascii="Times New Roman" w:eastAsia="Times New Roman" w:hAnsi="Times New Roman"/>
          <w:sz w:val="26"/>
          <w:szCs w:val="26"/>
          <w:lang w:eastAsia="ru-RU"/>
        </w:rPr>
        <w:t xml:space="preserve"> поселения                                                                              </w:t>
      </w:r>
      <w:r>
        <w:rPr>
          <w:rFonts w:ascii="Times New Roman" w:eastAsia="Times New Roman" w:hAnsi="Times New Roman"/>
          <w:sz w:val="26"/>
          <w:szCs w:val="26"/>
          <w:lang w:eastAsia="ru-RU"/>
        </w:rPr>
        <w:t>Г.С. Черкезов</w:t>
      </w:r>
    </w:p>
    <w:p w14:paraId="3D4C85AD" w14:textId="12560866" w:rsidR="009652D9" w:rsidRDefault="009652D9" w:rsidP="006F4AD2">
      <w:pPr>
        <w:jc w:val="both"/>
        <w:rPr>
          <w:rFonts w:ascii="Times New Roman" w:hAnsi="Times New Roman"/>
          <w:sz w:val="18"/>
          <w:szCs w:val="18"/>
        </w:rPr>
      </w:pPr>
    </w:p>
    <w:p w14:paraId="59EABA31" w14:textId="77777777" w:rsidR="006F4AD2" w:rsidRDefault="006F4AD2" w:rsidP="006F4AD2">
      <w:pPr>
        <w:jc w:val="both"/>
        <w:rPr>
          <w:rFonts w:ascii="Times New Roman" w:hAnsi="Times New Roman"/>
          <w:sz w:val="18"/>
          <w:szCs w:val="18"/>
        </w:rPr>
      </w:pPr>
    </w:p>
    <w:p w14:paraId="1CF5D061" w14:textId="77777777" w:rsidR="006F4AD2" w:rsidRDefault="006F4AD2" w:rsidP="006F4AD2">
      <w:pPr>
        <w:jc w:val="both"/>
        <w:rPr>
          <w:rFonts w:ascii="Times New Roman" w:hAnsi="Times New Roman"/>
          <w:sz w:val="18"/>
          <w:szCs w:val="18"/>
        </w:rPr>
      </w:pPr>
    </w:p>
    <w:p w14:paraId="1D47E644" w14:textId="77777777" w:rsidR="006F4AD2" w:rsidRDefault="006F4AD2" w:rsidP="006F4AD2">
      <w:pPr>
        <w:jc w:val="both"/>
        <w:rPr>
          <w:rFonts w:ascii="Times New Roman" w:hAnsi="Times New Roman"/>
          <w:sz w:val="18"/>
          <w:szCs w:val="18"/>
        </w:rPr>
      </w:pPr>
    </w:p>
    <w:p w14:paraId="6A598E0D" w14:textId="77777777" w:rsidR="006F4AD2" w:rsidRDefault="006F4AD2" w:rsidP="006F4AD2">
      <w:pPr>
        <w:jc w:val="both"/>
        <w:rPr>
          <w:rFonts w:ascii="Times New Roman" w:hAnsi="Times New Roman"/>
          <w:sz w:val="18"/>
          <w:szCs w:val="18"/>
        </w:rPr>
      </w:pPr>
    </w:p>
    <w:p w14:paraId="08AB7047" w14:textId="77777777" w:rsidR="006F4AD2" w:rsidRDefault="006F4AD2" w:rsidP="006F4AD2">
      <w:pPr>
        <w:jc w:val="both"/>
        <w:rPr>
          <w:rFonts w:ascii="Times New Roman" w:hAnsi="Times New Roman"/>
          <w:sz w:val="18"/>
          <w:szCs w:val="18"/>
        </w:rPr>
      </w:pPr>
    </w:p>
    <w:p w14:paraId="33FF0852" w14:textId="77777777" w:rsidR="006F4AD2" w:rsidRDefault="006F4AD2" w:rsidP="006F4AD2">
      <w:pPr>
        <w:jc w:val="right"/>
        <w:rPr>
          <w:rFonts w:ascii="Times New Roman" w:hAnsi="Times New Roman"/>
          <w:sz w:val="18"/>
          <w:szCs w:val="18"/>
        </w:rPr>
      </w:pPr>
    </w:p>
    <w:p w14:paraId="59EEF1ED" w14:textId="77777777" w:rsidR="006F4AD2" w:rsidRPr="00DB75DA" w:rsidRDefault="006F4AD2" w:rsidP="006F4AD2">
      <w:pPr>
        <w:jc w:val="right"/>
        <w:rPr>
          <w:rFonts w:ascii="Times New Roman" w:hAnsi="Times New Roman"/>
          <w:sz w:val="18"/>
          <w:szCs w:val="18"/>
        </w:rPr>
      </w:pPr>
    </w:p>
    <w:p w14:paraId="54555696" w14:textId="30D39191" w:rsidR="00DB75DA" w:rsidRDefault="00DB75DA" w:rsidP="00FC5C13">
      <w:pPr>
        <w:tabs>
          <w:tab w:val="center" w:pos="4677"/>
          <w:tab w:val="right" w:pos="9355"/>
        </w:tabs>
        <w:spacing w:after="120" w:line="240" w:lineRule="auto"/>
        <w:jc w:val="center"/>
        <w:rPr>
          <w:rFonts w:ascii="Times New Roman" w:eastAsia="Times New Roman" w:hAnsi="Times New Roman"/>
          <w:b/>
          <w:bCs/>
          <w:sz w:val="26"/>
          <w:szCs w:val="26"/>
          <w:lang w:eastAsia="ru-RU"/>
        </w:rPr>
      </w:pPr>
      <w:bookmarkStart w:id="3" w:name="_Hlk26920703"/>
    </w:p>
    <w:p w14:paraId="2DD082F8" w14:textId="74AEC242" w:rsidR="00A32D05" w:rsidRDefault="00A32D05" w:rsidP="00A32D05">
      <w:pPr>
        <w:tabs>
          <w:tab w:val="center" w:pos="4677"/>
          <w:tab w:val="right" w:pos="9355"/>
        </w:tabs>
        <w:spacing w:after="0" w:line="240" w:lineRule="auto"/>
        <w:jc w:val="right"/>
        <w:rPr>
          <w:rFonts w:ascii="Times New Roman" w:eastAsia="Times New Roman" w:hAnsi="Times New Roman"/>
          <w:bCs/>
          <w:sz w:val="26"/>
          <w:szCs w:val="26"/>
          <w:lang w:eastAsia="ru-RU"/>
        </w:rPr>
      </w:pPr>
      <w:r w:rsidRPr="00A32D05">
        <w:rPr>
          <w:rFonts w:ascii="Times New Roman" w:eastAsia="Times New Roman" w:hAnsi="Times New Roman"/>
          <w:bCs/>
          <w:sz w:val="26"/>
          <w:szCs w:val="26"/>
          <w:lang w:eastAsia="ru-RU"/>
        </w:rPr>
        <w:lastRenderedPageBreak/>
        <w:t>Приложение</w:t>
      </w:r>
    </w:p>
    <w:p w14:paraId="1389151C" w14:textId="0CFB896C" w:rsidR="00A32D05" w:rsidRDefault="00A32D05" w:rsidP="00A32D05">
      <w:pPr>
        <w:tabs>
          <w:tab w:val="center" w:pos="4677"/>
          <w:tab w:val="right" w:pos="9355"/>
        </w:tabs>
        <w:spacing w:after="0" w:line="240" w:lineRule="auto"/>
        <w:jc w:val="right"/>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к постановлению администрации</w:t>
      </w:r>
    </w:p>
    <w:p w14:paraId="3AB53039" w14:textId="4B63712D" w:rsidR="00A32D05" w:rsidRDefault="00A32D05" w:rsidP="00A32D05">
      <w:pPr>
        <w:tabs>
          <w:tab w:val="center" w:pos="4677"/>
          <w:tab w:val="right" w:pos="9355"/>
        </w:tabs>
        <w:spacing w:after="0" w:line="240" w:lineRule="auto"/>
        <w:jc w:val="right"/>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сельского поселения Салым</w:t>
      </w:r>
    </w:p>
    <w:p w14:paraId="5407D42C" w14:textId="40F9B958" w:rsidR="00A32D05" w:rsidRPr="00A32D05" w:rsidRDefault="00A32D05" w:rsidP="00A32D05">
      <w:pPr>
        <w:tabs>
          <w:tab w:val="center" w:pos="4677"/>
          <w:tab w:val="right" w:pos="9355"/>
        </w:tabs>
        <w:spacing w:after="0" w:line="240" w:lineRule="auto"/>
        <w:jc w:val="right"/>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от 21 февраля 2023 года № 23-п</w:t>
      </w:r>
    </w:p>
    <w:p w14:paraId="4FEDE674" w14:textId="77777777" w:rsidR="00A32D05" w:rsidRPr="00E81449" w:rsidRDefault="00A32D05" w:rsidP="00A32D05">
      <w:pPr>
        <w:tabs>
          <w:tab w:val="center" w:pos="4677"/>
          <w:tab w:val="right" w:pos="9355"/>
        </w:tabs>
        <w:spacing w:after="120" w:line="240" w:lineRule="auto"/>
        <w:jc w:val="right"/>
        <w:rPr>
          <w:rFonts w:ascii="Times New Roman" w:eastAsia="Times New Roman" w:hAnsi="Times New Roman"/>
          <w:b/>
          <w:bCs/>
          <w:sz w:val="26"/>
          <w:szCs w:val="26"/>
          <w:lang w:eastAsia="ru-RU"/>
        </w:rPr>
      </w:pPr>
    </w:p>
    <w:p w14:paraId="47483152" w14:textId="77777777" w:rsidR="00A32D05" w:rsidRDefault="00A32D05" w:rsidP="00FC5C13">
      <w:pPr>
        <w:tabs>
          <w:tab w:val="center" w:pos="4677"/>
          <w:tab w:val="right" w:pos="9355"/>
        </w:tabs>
        <w:spacing w:after="120" w:line="240" w:lineRule="auto"/>
        <w:jc w:val="center"/>
        <w:rPr>
          <w:rFonts w:ascii="Times New Roman" w:eastAsia="Times New Roman" w:hAnsi="Times New Roman"/>
          <w:b/>
          <w:bCs/>
          <w:sz w:val="26"/>
          <w:szCs w:val="26"/>
          <w:lang w:eastAsia="ru-RU"/>
        </w:rPr>
      </w:pPr>
    </w:p>
    <w:p w14:paraId="3798F427" w14:textId="77777777" w:rsidR="00A32D05" w:rsidRDefault="00A32D05" w:rsidP="00FC5C13">
      <w:pPr>
        <w:tabs>
          <w:tab w:val="center" w:pos="4677"/>
          <w:tab w:val="right" w:pos="9355"/>
        </w:tabs>
        <w:spacing w:after="120" w:line="240" w:lineRule="auto"/>
        <w:jc w:val="center"/>
        <w:rPr>
          <w:rFonts w:ascii="Times New Roman" w:eastAsia="Times New Roman" w:hAnsi="Times New Roman"/>
          <w:b/>
          <w:bCs/>
          <w:sz w:val="26"/>
          <w:szCs w:val="26"/>
          <w:lang w:eastAsia="ru-RU"/>
        </w:rPr>
      </w:pPr>
    </w:p>
    <w:p w14:paraId="03B9CC08" w14:textId="0E4DAE21" w:rsidR="00FC5C13" w:rsidRPr="00E81449" w:rsidRDefault="006F4AD2" w:rsidP="00FC5C13">
      <w:pPr>
        <w:tabs>
          <w:tab w:val="center" w:pos="4677"/>
          <w:tab w:val="right" w:pos="9355"/>
        </w:tabs>
        <w:spacing w:after="120" w:line="240" w:lineRule="auto"/>
        <w:jc w:val="center"/>
        <w:rPr>
          <w:sz w:val="26"/>
          <w:szCs w:val="26"/>
          <w:lang w:eastAsia="ru-RU"/>
        </w:rPr>
      </w:pPr>
      <w:r>
        <w:rPr>
          <w:rFonts w:ascii="Times New Roman" w:eastAsia="Times New Roman" w:hAnsi="Times New Roman"/>
          <w:b/>
          <w:bCs/>
          <w:sz w:val="26"/>
          <w:szCs w:val="26"/>
          <w:lang w:eastAsia="ru-RU"/>
        </w:rPr>
        <w:t>ПРОГРАММА</w:t>
      </w:r>
      <w:r w:rsidR="00FC5C13" w:rsidRPr="00E81449">
        <w:rPr>
          <w:rFonts w:ascii="Times New Roman" w:eastAsia="Times New Roman" w:hAnsi="Times New Roman"/>
          <w:b/>
          <w:bCs/>
          <w:sz w:val="26"/>
          <w:szCs w:val="26"/>
          <w:lang w:eastAsia="ru-RU"/>
        </w:rPr>
        <w:t xml:space="preserve"> КОМПЛЕКСНОГО РАЗВИТИЯ</w:t>
      </w:r>
      <w:r w:rsidR="00FC5C13" w:rsidRPr="00E81449">
        <w:rPr>
          <w:rFonts w:ascii="Times New Roman" w:eastAsia="Times New Roman" w:hAnsi="Times New Roman"/>
          <w:b/>
          <w:bCs/>
          <w:sz w:val="26"/>
          <w:szCs w:val="26"/>
          <w:lang w:eastAsia="ru-RU"/>
        </w:rPr>
        <w:br/>
        <w:t>СИСТЕМ КОММУНАЛЬНОЙ ИНФРАСТРУКТУРЫ</w:t>
      </w:r>
      <w:r w:rsidR="00FC5C13" w:rsidRPr="00E81449">
        <w:rPr>
          <w:rFonts w:ascii="Times New Roman" w:eastAsia="Times New Roman" w:hAnsi="Times New Roman"/>
          <w:sz w:val="26"/>
          <w:szCs w:val="26"/>
          <w:lang w:eastAsia="ru-RU"/>
        </w:rPr>
        <w:br/>
        <w:t>МУНИЦИПАЛЬНОГО ОБРАЗОВАНИЯ</w:t>
      </w:r>
      <w:bookmarkStart w:id="4" w:name="_Hlk55342588"/>
      <w:r w:rsidR="00FC5C13" w:rsidRPr="00E81449">
        <w:rPr>
          <w:rFonts w:ascii="Times New Roman" w:eastAsia="Times New Roman" w:hAnsi="Times New Roman"/>
          <w:sz w:val="26"/>
          <w:szCs w:val="26"/>
          <w:lang w:eastAsia="ru-RU"/>
        </w:rPr>
        <w:br/>
        <w:t>СЕЛЬСКОЕ ПОСЕЛЕНИЕ САЛЫМ</w:t>
      </w:r>
      <w:r w:rsidR="00FC5C13" w:rsidRPr="00E81449">
        <w:rPr>
          <w:rFonts w:ascii="Times New Roman" w:eastAsia="Times New Roman" w:hAnsi="Times New Roman"/>
          <w:sz w:val="26"/>
          <w:szCs w:val="26"/>
          <w:lang w:eastAsia="ru-RU"/>
        </w:rPr>
        <w:br/>
        <w:t>НЕФТЕЮГАНСКОГО РАЙОНА</w:t>
      </w:r>
      <w:r w:rsidR="00FC5C13" w:rsidRPr="00E81449">
        <w:rPr>
          <w:rFonts w:ascii="Times New Roman" w:eastAsia="Times New Roman" w:hAnsi="Times New Roman"/>
          <w:sz w:val="26"/>
          <w:szCs w:val="26"/>
          <w:lang w:eastAsia="ru-RU"/>
        </w:rPr>
        <w:br/>
        <w:t xml:space="preserve">ХАНТЫ-МАНСИЙСКОГО АВТОНОМНОГО ОКРУГА-ЮГРЫ </w:t>
      </w:r>
      <w:r w:rsidR="00FC5C13" w:rsidRPr="00E81449">
        <w:rPr>
          <w:rFonts w:ascii="Times New Roman" w:eastAsia="Times New Roman" w:hAnsi="Times New Roman"/>
          <w:sz w:val="26"/>
          <w:szCs w:val="26"/>
          <w:lang w:eastAsia="ru-RU"/>
        </w:rPr>
        <w:br/>
        <w:t>НА ПЕРИОД ДО 2039 ГОДА</w:t>
      </w:r>
    </w:p>
    <w:bookmarkEnd w:id="3"/>
    <w:bookmarkEnd w:id="4"/>
    <w:p w14:paraId="09D4FEB7" w14:textId="721981CF" w:rsidR="00FC5C13" w:rsidRPr="00E81449" w:rsidRDefault="00FC5C13" w:rsidP="00FC5C13">
      <w:pPr>
        <w:widowControl w:val="0"/>
        <w:autoSpaceDE w:val="0"/>
        <w:autoSpaceDN w:val="0"/>
        <w:adjustRightInd w:val="0"/>
        <w:spacing w:after="0" w:line="240" w:lineRule="auto"/>
        <w:ind w:left="-426"/>
        <w:jc w:val="center"/>
        <w:rPr>
          <w:rFonts w:ascii="Times New Roman" w:hAnsi="Times New Roman"/>
          <w:sz w:val="26"/>
          <w:szCs w:val="26"/>
          <w:lang w:eastAsia="ru-RU"/>
        </w:rPr>
      </w:pPr>
      <w:r w:rsidRPr="00E81449">
        <w:rPr>
          <w:rFonts w:ascii="Times New Roman" w:hAnsi="Times New Roman"/>
          <w:sz w:val="26"/>
          <w:szCs w:val="26"/>
          <w:lang w:eastAsia="ru-RU"/>
        </w:rPr>
        <w:t>(Утверждаемая часть)</w:t>
      </w:r>
    </w:p>
    <w:p w14:paraId="4B3C619C" w14:textId="77777777" w:rsidR="00FC5C13" w:rsidRPr="00E81449" w:rsidRDefault="00FC5C13" w:rsidP="00FC5C13">
      <w:pPr>
        <w:widowControl w:val="0"/>
        <w:autoSpaceDE w:val="0"/>
        <w:autoSpaceDN w:val="0"/>
        <w:adjustRightInd w:val="0"/>
        <w:spacing w:after="0" w:line="240" w:lineRule="auto"/>
        <w:ind w:left="284" w:firstLine="710"/>
        <w:jc w:val="both"/>
        <w:rPr>
          <w:rFonts w:ascii="Times New Roman" w:hAnsi="Times New Roman"/>
          <w:sz w:val="26"/>
          <w:szCs w:val="26"/>
          <w:lang w:eastAsia="ru-RU"/>
        </w:rPr>
      </w:pPr>
      <w:r w:rsidRPr="00E81449">
        <w:rPr>
          <w:rFonts w:ascii="Times New Roman" w:hAnsi="Times New Roman"/>
          <w:sz w:val="26"/>
          <w:szCs w:val="26"/>
          <w:lang w:eastAsia="ru-RU"/>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14:paraId="6679812D" w14:textId="77777777" w:rsidR="00FC5C13" w:rsidRPr="00E81449" w:rsidRDefault="00FC5C13" w:rsidP="00FC5C13">
      <w:pPr>
        <w:widowControl w:val="0"/>
        <w:autoSpaceDE w:val="0"/>
        <w:autoSpaceDN w:val="0"/>
        <w:adjustRightInd w:val="0"/>
        <w:spacing w:after="0" w:line="240" w:lineRule="auto"/>
        <w:ind w:left="-426" w:firstLine="710"/>
        <w:jc w:val="both"/>
        <w:rPr>
          <w:rFonts w:ascii="Times New Roman" w:hAnsi="Times New Roman"/>
          <w:sz w:val="26"/>
          <w:szCs w:val="26"/>
          <w:lang w:eastAsia="ru-RU"/>
        </w:rPr>
      </w:pPr>
    </w:p>
    <w:bookmarkEnd w:id="0"/>
    <w:p w14:paraId="5E5D7D94" w14:textId="77777777" w:rsidR="00FC5C13" w:rsidRPr="00E81449" w:rsidRDefault="00FC5C13" w:rsidP="00FC5C13">
      <w:pPr>
        <w:widowControl w:val="0"/>
        <w:autoSpaceDE w:val="0"/>
        <w:autoSpaceDN w:val="0"/>
        <w:adjustRightInd w:val="0"/>
        <w:spacing w:after="120" w:line="240" w:lineRule="auto"/>
        <w:jc w:val="center"/>
        <w:rPr>
          <w:rFonts w:ascii="Times New Roman" w:eastAsia="Times New Roman" w:hAnsi="Times New Roman"/>
          <w:b/>
          <w:sz w:val="26"/>
          <w:szCs w:val="26"/>
          <w:lang w:eastAsia="ru-RU"/>
        </w:rPr>
      </w:pPr>
      <w:r w:rsidRPr="00E81449">
        <w:rPr>
          <w:rFonts w:ascii="Times New Roman" w:eastAsia="Times New Roman" w:hAnsi="Times New Roman"/>
          <w:b/>
          <w:sz w:val="26"/>
          <w:szCs w:val="26"/>
          <w:lang w:eastAsia="ru-RU"/>
        </w:rPr>
        <w:t xml:space="preserve">ПКРСКИ08_1058601676957 _86_1 </w:t>
      </w:r>
    </w:p>
    <w:bookmarkEnd w:id="1"/>
    <w:p w14:paraId="5DC17F75" w14:textId="2853F44A" w:rsidR="00D837D3" w:rsidRPr="007E609A" w:rsidRDefault="00D837D3" w:rsidP="00E81449">
      <w:pPr>
        <w:spacing w:after="0" w:line="240" w:lineRule="auto"/>
        <w:rPr>
          <w:rFonts w:ascii="Times New Roman" w:eastAsia="Times New Roman" w:hAnsi="Times New Roman"/>
          <w:b/>
          <w:sz w:val="24"/>
          <w:szCs w:val="24"/>
          <w:lang w:eastAsia="ru-RU"/>
        </w:rPr>
        <w:sectPr w:rsidR="00D837D3" w:rsidRPr="007E609A" w:rsidSect="00B95F46">
          <w:headerReference w:type="default" r:id="rId10"/>
          <w:pgSz w:w="11906" w:h="16838"/>
          <w:pgMar w:top="1134" w:right="851" w:bottom="1134" w:left="1701" w:header="709" w:footer="709" w:gutter="0"/>
          <w:cols w:space="708"/>
          <w:docGrid w:linePitch="360"/>
        </w:sectPr>
      </w:pPr>
    </w:p>
    <w:p w14:paraId="3C8FC640" w14:textId="699AE212" w:rsidR="00B32967" w:rsidRPr="00E81449" w:rsidRDefault="00DF4BBA" w:rsidP="00E81449">
      <w:pPr>
        <w:pStyle w:val="a8"/>
        <w:widowControl/>
        <w:suppressAutoHyphens/>
        <w:autoSpaceDE/>
        <w:autoSpaceDN/>
        <w:adjustRightInd/>
        <w:spacing w:before="0"/>
        <w:ind w:firstLine="0"/>
        <w:contextualSpacing/>
        <w:jc w:val="center"/>
        <w:rPr>
          <w:rFonts w:eastAsia="Calibri"/>
          <w:b/>
          <w:bCs/>
          <w:sz w:val="26"/>
          <w:szCs w:val="26"/>
        </w:rPr>
      </w:pPr>
      <w:r w:rsidRPr="00E81449">
        <w:rPr>
          <w:rFonts w:eastAsia="Calibri"/>
          <w:b/>
          <w:bCs/>
          <w:sz w:val="26"/>
          <w:szCs w:val="26"/>
        </w:rPr>
        <w:lastRenderedPageBreak/>
        <w:t>О</w:t>
      </w:r>
      <w:r w:rsidR="00E03CB7" w:rsidRPr="00E81449">
        <w:rPr>
          <w:rFonts w:eastAsia="Calibri"/>
          <w:b/>
          <w:bCs/>
          <w:sz w:val="26"/>
          <w:szCs w:val="26"/>
        </w:rPr>
        <w:t>главление</w:t>
      </w:r>
    </w:p>
    <w:p w14:paraId="51D4F24F" w14:textId="2363C1EB" w:rsidR="00C11BE1" w:rsidRPr="00E81449" w:rsidRDefault="00DF4BBA" w:rsidP="008F4ECB">
      <w:pPr>
        <w:pStyle w:val="18"/>
        <w:tabs>
          <w:tab w:val="right" w:leader="dot" w:pos="9344"/>
        </w:tabs>
        <w:spacing w:after="0"/>
        <w:jc w:val="both"/>
        <w:rPr>
          <w:rFonts w:ascii="Times New Roman" w:eastAsiaTheme="minorEastAsia" w:hAnsi="Times New Roman"/>
          <w:noProof/>
          <w:sz w:val="26"/>
          <w:szCs w:val="26"/>
          <w:lang w:eastAsia="ru-RU"/>
        </w:rPr>
      </w:pPr>
      <w:r w:rsidRPr="00E81449">
        <w:rPr>
          <w:rFonts w:ascii="Times New Roman" w:hAnsi="Times New Roman"/>
          <w:b/>
          <w:sz w:val="26"/>
          <w:szCs w:val="26"/>
        </w:rPr>
        <w:fldChar w:fldCharType="begin"/>
      </w:r>
      <w:r w:rsidRPr="00E81449">
        <w:rPr>
          <w:rFonts w:ascii="Times New Roman" w:hAnsi="Times New Roman"/>
          <w:b/>
          <w:sz w:val="26"/>
          <w:szCs w:val="26"/>
        </w:rPr>
        <w:instrText xml:space="preserve"> TOC \h \z \u \t "!Огл;1" </w:instrText>
      </w:r>
      <w:r w:rsidRPr="00E81449">
        <w:rPr>
          <w:rFonts w:ascii="Times New Roman" w:hAnsi="Times New Roman"/>
          <w:b/>
          <w:sz w:val="26"/>
          <w:szCs w:val="26"/>
        </w:rPr>
        <w:fldChar w:fldCharType="separate"/>
      </w:r>
      <w:hyperlink w:anchor="_Toc114020438" w:history="1">
        <w:r w:rsidR="00C11BE1" w:rsidRPr="00E81449">
          <w:rPr>
            <w:rStyle w:val="af0"/>
            <w:rFonts w:ascii="Times New Roman" w:hAnsi="Times New Roman"/>
            <w:noProof/>
            <w:sz w:val="26"/>
            <w:szCs w:val="26"/>
            <w:lang w:eastAsia="ru-RU"/>
          </w:rPr>
          <w:t>Перечень используемых терминов, определений и сокращений</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_Toc114020438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E36AA0">
          <w:rPr>
            <w:rFonts w:ascii="Times New Roman" w:hAnsi="Times New Roman"/>
            <w:noProof/>
            <w:webHidden/>
            <w:sz w:val="26"/>
            <w:szCs w:val="26"/>
          </w:rPr>
          <w:t>4</w:t>
        </w:r>
        <w:r w:rsidR="00C11BE1" w:rsidRPr="00E81449">
          <w:rPr>
            <w:rFonts w:ascii="Times New Roman" w:hAnsi="Times New Roman"/>
            <w:noProof/>
            <w:webHidden/>
            <w:sz w:val="26"/>
            <w:szCs w:val="26"/>
          </w:rPr>
          <w:fldChar w:fldCharType="end"/>
        </w:r>
      </w:hyperlink>
    </w:p>
    <w:p w14:paraId="71609EBB" w14:textId="65F77CC1" w:rsidR="00C11BE1" w:rsidRPr="00E81449" w:rsidRDefault="00E61674"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39" w:history="1">
        <w:r w:rsidR="00C11BE1" w:rsidRPr="00E81449">
          <w:rPr>
            <w:rStyle w:val="af0"/>
            <w:rFonts w:ascii="Times New Roman" w:hAnsi="Times New Roman"/>
            <w:noProof/>
            <w:sz w:val="26"/>
            <w:szCs w:val="26"/>
            <w:lang w:eastAsia="ru-RU"/>
          </w:rPr>
          <w:t>Введение</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_Toc114020439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E36AA0">
          <w:rPr>
            <w:rFonts w:ascii="Times New Roman" w:hAnsi="Times New Roman"/>
            <w:noProof/>
            <w:webHidden/>
            <w:sz w:val="26"/>
            <w:szCs w:val="26"/>
          </w:rPr>
          <w:t>6</w:t>
        </w:r>
        <w:r w:rsidR="00C11BE1" w:rsidRPr="00E81449">
          <w:rPr>
            <w:rFonts w:ascii="Times New Roman" w:hAnsi="Times New Roman"/>
            <w:noProof/>
            <w:webHidden/>
            <w:sz w:val="26"/>
            <w:szCs w:val="26"/>
          </w:rPr>
          <w:fldChar w:fldCharType="end"/>
        </w:r>
      </w:hyperlink>
    </w:p>
    <w:p w14:paraId="22B66A91" w14:textId="0628AE38" w:rsidR="00C11BE1" w:rsidRPr="00E81449" w:rsidRDefault="00E61674"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40" w:history="1">
        <w:r w:rsidR="00C11BE1" w:rsidRPr="00E81449">
          <w:rPr>
            <w:rStyle w:val="af0"/>
            <w:rFonts w:ascii="Times New Roman" w:hAnsi="Times New Roman"/>
            <w:noProof/>
            <w:sz w:val="26"/>
            <w:szCs w:val="26"/>
          </w:rPr>
          <w:t>Раздел 2 Характеристика существующего состояния коммунальной инфраструктуры</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_Toc114020440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E36AA0">
          <w:rPr>
            <w:rFonts w:ascii="Times New Roman" w:hAnsi="Times New Roman"/>
            <w:noProof/>
            <w:webHidden/>
            <w:sz w:val="26"/>
            <w:szCs w:val="26"/>
          </w:rPr>
          <w:t>10</w:t>
        </w:r>
        <w:r w:rsidR="00C11BE1" w:rsidRPr="00E81449">
          <w:rPr>
            <w:rFonts w:ascii="Times New Roman" w:hAnsi="Times New Roman"/>
            <w:noProof/>
            <w:webHidden/>
            <w:sz w:val="26"/>
            <w:szCs w:val="26"/>
          </w:rPr>
          <w:fldChar w:fldCharType="end"/>
        </w:r>
      </w:hyperlink>
    </w:p>
    <w:p w14:paraId="4B22EF41" w14:textId="337EAC43" w:rsidR="00C11BE1" w:rsidRPr="00E81449" w:rsidRDefault="00E61674"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41" w:history="1">
        <w:r w:rsidR="00C11BE1" w:rsidRPr="00E81449">
          <w:rPr>
            <w:rStyle w:val="af0"/>
            <w:rFonts w:ascii="Times New Roman" w:hAnsi="Times New Roman"/>
            <w:noProof/>
            <w:sz w:val="26"/>
            <w:szCs w:val="26"/>
          </w:rPr>
          <w:t>2.1. Краткий анализ существующего состояния систем ресурсоснабжения</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_Toc114020441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E36AA0">
          <w:rPr>
            <w:rFonts w:ascii="Times New Roman" w:hAnsi="Times New Roman"/>
            <w:noProof/>
            <w:webHidden/>
            <w:sz w:val="26"/>
            <w:szCs w:val="26"/>
          </w:rPr>
          <w:t>10</w:t>
        </w:r>
        <w:r w:rsidR="00C11BE1" w:rsidRPr="00E81449">
          <w:rPr>
            <w:rFonts w:ascii="Times New Roman" w:hAnsi="Times New Roman"/>
            <w:noProof/>
            <w:webHidden/>
            <w:sz w:val="26"/>
            <w:szCs w:val="26"/>
          </w:rPr>
          <w:fldChar w:fldCharType="end"/>
        </w:r>
      </w:hyperlink>
    </w:p>
    <w:p w14:paraId="16415B65" w14:textId="06E7DE41" w:rsidR="00C11BE1" w:rsidRPr="00E81449" w:rsidRDefault="00E61674"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42" w:history="1">
        <w:r w:rsidR="00C11BE1" w:rsidRPr="00E81449">
          <w:rPr>
            <w:rStyle w:val="af0"/>
            <w:rFonts w:ascii="Times New Roman" w:hAnsi="Times New Roman"/>
            <w:noProof/>
            <w:sz w:val="26"/>
            <w:szCs w:val="26"/>
          </w:rPr>
          <w:t>2.1.1. Система электроснабжения</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_Toc114020442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E36AA0">
          <w:rPr>
            <w:rFonts w:ascii="Times New Roman" w:hAnsi="Times New Roman"/>
            <w:noProof/>
            <w:webHidden/>
            <w:sz w:val="26"/>
            <w:szCs w:val="26"/>
          </w:rPr>
          <w:t>10</w:t>
        </w:r>
        <w:r w:rsidR="00C11BE1" w:rsidRPr="00E81449">
          <w:rPr>
            <w:rFonts w:ascii="Times New Roman" w:hAnsi="Times New Roman"/>
            <w:noProof/>
            <w:webHidden/>
            <w:sz w:val="26"/>
            <w:szCs w:val="26"/>
          </w:rPr>
          <w:fldChar w:fldCharType="end"/>
        </w:r>
      </w:hyperlink>
    </w:p>
    <w:p w14:paraId="645BEFCE" w14:textId="2438E3CA" w:rsidR="00C11BE1" w:rsidRPr="00E81449" w:rsidRDefault="00E61674"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43" w:history="1">
        <w:r w:rsidR="00C11BE1" w:rsidRPr="00E81449">
          <w:rPr>
            <w:rStyle w:val="af0"/>
            <w:rFonts w:ascii="Times New Roman" w:hAnsi="Times New Roman"/>
            <w:noProof/>
            <w:sz w:val="26"/>
            <w:szCs w:val="26"/>
          </w:rPr>
          <w:t>2.1.2. Система теплоснабжения</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_Toc114020443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E36AA0">
          <w:rPr>
            <w:rFonts w:ascii="Times New Roman" w:hAnsi="Times New Roman"/>
            <w:noProof/>
            <w:webHidden/>
            <w:sz w:val="26"/>
            <w:szCs w:val="26"/>
          </w:rPr>
          <w:t>12</w:t>
        </w:r>
        <w:r w:rsidR="00C11BE1" w:rsidRPr="00E81449">
          <w:rPr>
            <w:rFonts w:ascii="Times New Roman" w:hAnsi="Times New Roman"/>
            <w:noProof/>
            <w:webHidden/>
            <w:sz w:val="26"/>
            <w:szCs w:val="26"/>
          </w:rPr>
          <w:fldChar w:fldCharType="end"/>
        </w:r>
      </w:hyperlink>
    </w:p>
    <w:p w14:paraId="360BA1EE" w14:textId="7D032DD8" w:rsidR="00C11BE1" w:rsidRPr="00E81449" w:rsidRDefault="00E61674"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44" w:history="1">
        <w:r w:rsidR="00C11BE1" w:rsidRPr="00E81449">
          <w:rPr>
            <w:rStyle w:val="af0"/>
            <w:rFonts w:ascii="Times New Roman" w:hAnsi="Times New Roman"/>
            <w:noProof/>
            <w:sz w:val="26"/>
            <w:szCs w:val="26"/>
          </w:rPr>
          <w:t>2.1.3. Система водоснабжения</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_Toc114020444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E36AA0">
          <w:rPr>
            <w:rFonts w:ascii="Times New Roman" w:hAnsi="Times New Roman"/>
            <w:noProof/>
            <w:webHidden/>
            <w:sz w:val="26"/>
            <w:szCs w:val="26"/>
          </w:rPr>
          <w:t>17</w:t>
        </w:r>
        <w:r w:rsidR="00C11BE1" w:rsidRPr="00E81449">
          <w:rPr>
            <w:rFonts w:ascii="Times New Roman" w:hAnsi="Times New Roman"/>
            <w:noProof/>
            <w:webHidden/>
            <w:sz w:val="26"/>
            <w:szCs w:val="26"/>
          </w:rPr>
          <w:fldChar w:fldCharType="end"/>
        </w:r>
      </w:hyperlink>
    </w:p>
    <w:p w14:paraId="774FF71B" w14:textId="4610AA75" w:rsidR="00C11BE1" w:rsidRPr="00E81449" w:rsidRDefault="00E61674"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45" w:history="1">
        <w:r w:rsidR="00C11BE1" w:rsidRPr="00E81449">
          <w:rPr>
            <w:rStyle w:val="af0"/>
            <w:rFonts w:ascii="Times New Roman" w:hAnsi="Times New Roman"/>
            <w:noProof/>
            <w:sz w:val="26"/>
            <w:szCs w:val="26"/>
          </w:rPr>
          <w:t>2.1.4. Система водоотведения</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_Toc114020445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E36AA0">
          <w:rPr>
            <w:rFonts w:ascii="Times New Roman" w:hAnsi="Times New Roman"/>
            <w:noProof/>
            <w:webHidden/>
            <w:sz w:val="26"/>
            <w:szCs w:val="26"/>
          </w:rPr>
          <w:t>20</w:t>
        </w:r>
        <w:r w:rsidR="00C11BE1" w:rsidRPr="00E81449">
          <w:rPr>
            <w:rFonts w:ascii="Times New Roman" w:hAnsi="Times New Roman"/>
            <w:noProof/>
            <w:webHidden/>
            <w:sz w:val="26"/>
            <w:szCs w:val="26"/>
          </w:rPr>
          <w:fldChar w:fldCharType="end"/>
        </w:r>
      </w:hyperlink>
      <w:r w:rsidR="00A933FC">
        <w:rPr>
          <w:rFonts w:ascii="Times New Roman" w:hAnsi="Times New Roman"/>
          <w:noProof/>
          <w:sz w:val="26"/>
          <w:szCs w:val="26"/>
        </w:rPr>
        <w:t>1</w:t>
      </w:r>
    </w:p>
    <w:p w14:paraId="51C7CA3B" w14:textId="11C63872" w:rsidR="00C11BE1" w:rsidRPr="00E81449" w:rsidRDefault="00E61674"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46" w:history="1">
        <w:r w:rsidR="00C11BE1" w:rsidRPr="00E81449">
          <w:rPr>
            <w:rStyle w:val="af0"/>
            <w:rFonts w:ascii="Times New Roman" w:hAnsi="Times New Roman"/>
            <w:noProof/>
            <w:sz w:val="26"/>
            <w:szCs w:val="26"/>
          </w:rPr>
          <w:t>2.1.5. Система сбора и утилизации твердых коммунальных отходов</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_Toc114020446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E36AA0">
          <w:rPr>
            <w:rFonts w:ascii="Times New Roman" w:hAnsi="Times New Roman"/>
            <w:noProof/>
            <w:webHidden/>
            <w:sz w:val="26"/>
            <w:szCs w:val="26"/>
          </w:rPr>
          <w:t>23</w:t>
        </w:r>
        <w:r w:rsidR="00C11BE1" w:rsidRPr="00E81449">
          <w:rPr>
            <w:rFonts w:ascii="Times New Roman" w:hAnsi="Times New Roman"/>
            <w:noProof/>
            <w:webHidden/>
            <w:sz w:val="26"/>
            <w:szCs w:val="26"/>
          </w:rPr>
          <w:fldChar w:fldCharType="end"/>
        </w:r>
      </w:hyperlink>
    </w:p>
    <w:p w14:paraId="78A62A59" w14:textId="641EF3B4" w:rsidR="00C11BE1" w:rsidRPr="00E81449" w:rsidRDefault="00E61674"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47" w:history="1">
        <w:r w:rsidR="00C11BE1" w:rsidRPr="00E81449">
          <w:rPr>
            <w:rStyle w:val="af0"/>
            <w:rFonts w:ascii="Times New Roman" w:hAnsi="Times New Roman"/>
            <w:noProof/>
            <w:sz w:val="26"/>
            <w:szCs w:val="26"/>
          </w:rPr>
          <w:t>2.1.6. Система газоснабжения</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_Toc114020447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E36AA0">
          <w:rPr>
            <w:rFonts w:ascii="Times New Roman" w:hAnsi="Times New Roman"/>
            <w:noProof/>
            <w:webHidden/>
            <w:sz w:val="26"/>
            <w:szCs w:val="26"/>
          </w:rPr>
          <w:t>24</w:t>
        </w:r>
        <w:r w:rsidR="00C11BE1" w:rsidRPr="00E81449">
          <w:rPr>
            <w:rFonts w:ascii="Times New Roman" w:hAnsi="Times New Roman"/>
            <w:noProof/>
            <w:webHidden/>
            <w:sz w:val="26"/>
            <w:szCs w:val="26"/>
          </w:rPr>
          <w:fldChar w:fldCharType="end"/>
        </w:r>
      </w:hyperlink>
    </w:p>
    <w:p w14:paraId="19B38E46" w14:textId="2256621C" w:rsidR="00C11BE1" w:rsidRPr="00E81449" w:rsidRDefault="00E61674"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48" w:history="1">
        <w:r w:rsidR="00C11BE1" w:rsidRPr="00E81449">
          <w:rPr>
            <w:rStyle w:val="af0"/>
            <w:rFonts w:ascii="Times New Roman" w:hAnsi="Times New Roman"/>
            <w:noProof/>
            <w:sz w:val="26"/>
            <w:szCs w:val="26"/>
          </w:rPr>
          <w:t>2.2. Краткий анализ состояния установки приборов учета и энергоресурсосбережения у потребителей</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_Toc114020448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E36AA0">
          <w:rPr>
            <w:rFonts w:ascii="Times New Roman" w:hAnsi="Times New Roman"/>
            <w:noProof/>
            <w:webHidden/>
            <w:sz w:val="26"/>
            <w:szCs w:val="26"/>
          </w:rPr>
          <w:t>25</w:t>
        </w:r>
        <w:r w:rsidR="00C11BE1" w:rsidRPr="00E81449">
          <w:rPr>
            <w:rFonts w:ascii="Times New Roman" w:hAnsi="Times New Roman"/>
            <w:noProof/>
            <w:webHidden/>
            <w:sz w:val="26"/>
            <w:szCs w:val="26"/>
          </w:rPr>
          <w:fldChar w:fldCharType="end"/>
        </w:r>
      </w:hyperlink>
    </w:p>
    <w:p w14:paraId="1865C350" w14:textId="69D05CF0" w:rsidR="00C11BE1" w:rsidRPr="00E81449" w:rsidRDefault="00E61674"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49" w:history="1">
        <w:r w:rsidR="00C11BE1" w:rsidRPr="00E81449">
          <w:rPr>
            <w:rStyle w:val="af0"/>
            <w:rFonts w:ascii="Times New Roman" w:hAnsi="Times New Roman"/>
            <w:noProof/>
            <w:sz w:val="26"/>
            <w:szCs w:val="26"/>
          </w:rPr>
          <w:t>Раздел 3 Перспективы развития поселения и прогноз спроса на коммунальные ресурсы</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_Toc114020449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E36AA0">
          <w:rPr>
            <w:rFonts w:ascii="Times New Roman" w:hAnsi="Times New Roman"/>
            <w:noProof/>
            <w:webHidden/>
            <w:sz w:val="26"/>
            <w:szCs w:val="26"/>
          </w:rPr>
          <w:t>26</w:t>
        </w:r>
        <w:r w:rsidR="00C11BE1" w:rsidRPr="00E81449">
          <w:rPr>
            <w:rFonts w:ascii="Times New Roman" w:hAnsi="Times New Roman"/>
            <w:noProof/>
            <w:webHidden/>
            <w:sz w:val="26"/>
            <w:szCs w:val="26"/>
          </w:rPr>
          <w:fldChar w:fldCharType="end"/>
        </w:r>
      </w:hyperlink>
    </w:p>
    <w:p w14:paraId="13028A2A" w14:textId="22A8D863" w:rsidR="00C11BE1" w:rsidRPr="00E81449" w:rsidRDefault="00E61674"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50" w:history="1">
        <w:r w:rsidR="00C11BE1" w:rsidRPr="00E81449">
          <w:rPr>
            <w:rStyle w:val="af0"/>
            <w:rFonts w:ascii="Times New Roman" w:hAnsi="Times New Roman"/>
            <w:noProof/>
            <w:sz w:val="26"/>
            <w:szCs w:val="26"/>
          </w:rPr>
          <w:t>Раздел 4 Целевые показатели развития коммунальной инфраструктуры</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_Toc114020450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E36AA0">
          <w:rPr>
            <w:rFonts w:ascii="Times New Roman" w:hAnsi="Times New Roman"/>
            <w:noProof/>
            <w:webHidden/>
            <w:sz w:val="26"/>
            <w:szCs w:val="26"/>
          </w:rPr>
          <w:t>26</w:t>
        </w:r>
        <w:r w:rsidR="00C11BE1" w:rsidRPr="00E81449">
          <w:rPr>
            <w:rFonts w:ascii="Times New Roman" w:hAnsi="Times New Roman"/>
            <w:noProof/>
            <w:webHidden/>
            <w:sz w:val="26"/>
            <w:szCs w:val="26"/>
          </w:rPr>
          <w:fldChar w:fldCharType="end"/>
        </w:r>
      </w:hyperlink>
    </w:p>
    <w:p w14:paraId="637B2647" w14:textId="3E15CA1C" w:rsidR="00C11BE1" w:rsidRPr="00E81449" w:rsidRDefault="00E61674"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51" w:history="1">
        <w:r w:rsidR="00C11BE1" w:rsidRPr="00E81449">
          <w:rPr>
            <w:rStyle w:val="af0"/>
            <w:rFonts w:ascii="Times New Roman" w:hAnsi="Times New Roman"/>
            <w:noProof/>
            <w:sz w:val="26"/>
            <w:szCs w:val="26"/>
          </w:rPr>
          <w:t>Раздел 5 Программа инвестиционных проектов, обеспечивающих достижение целевых показателей</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_Toc114020451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E36AA0">
          <w:rPr>
            <w:rFonts w:ascii="Times New Roman" w:hAnsi="Times New Roman"/>
            <w:noProof/>
            <w:webHidden/>
            <w:sz w:val="26"/>
            <w:szCs w:val="26"/>
          </w:rPr>
          <w:t>26</w:t>
        </w:r>
        <w:r w:rsidR="00C11BE1" w:rsidRPr="00E81449">
          <w:rPr>
            <w:rFonts w:ascii="Times New Roman" w:hAnsi="Times New Roman"/>
            <w:noProof/>
            <w:webHidden/>
            <w:sz w:val="26"/>
            <w:szCs w:val="26"/>
          </w:rPr>
          <w:fldChar w:fldCharType="end"/>
        </w:r>
      </w:hyperlink>
    </w:p>
    <w:p w14:paraId="06785467" w14:textId="0D53A48A" w:rsidR="00C11BE1" w:rsidRPr="00E81449" w:rsidRDefault="00E61674"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52" w:history="1">
        <w:r w:rsidR="00C11BE1" w:rsidRPr="00E81449">
          <w:rPr>
            <w:rStyle w:val="af0"/>
            <w:rFonts w:ascii="Times New Roman" w:hAnsi="Times New Roman"/>
            <w:noProof/>
            <w:sz w:val="26"/>
            <w:szCs w:val="26"/>
          </w:rPr>
          <w:t>5.1. Взаимосвязанность проектов</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_Toc114020452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E36AA0">
          <w:rPr>
            <w:rFonts w:ascii="Times New Roman" w:hAnsi="Times New Roman"/>
            <w:noProof/>
            <w:webHidden/>
            <w:sz w:val="26"/>
            <w:szCs w:val="26"/>
          </w:rPr>
          <w:t>27</w:t>
        </w:r>
        <w:r w:rsidR="00C11BE1" w:rsidRPr="00E81449">
          <w:rPr>
            <w:rFonts w:ascii="Times New Roman" w:hAnsi="Times New Roman"/>
            <w:noProof/>
            <w:webHidden/>
            <w:sz w:val="26"/>
            <w:szCs w:val="26"/>
          </w:rPr>
          <w:fldChar w:fldCharType="end"/>
        </w:r>
      </w:hyperlink>
    </w:p>
    <w:p w14:paraId="514AA864" w14:textId="000DF1BA" w:rsidR="00C11BE1" w:rsidRPr="00E81449" w:rsidRDefault="00E61674"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53" w:history="1">
        <w:r w:rsidR="00C11BE1" w:rsidRPr="00E81449">
          <w:rPr>
            <w:rStyle w:val="af0"/>
            <w:rFonts w:ascii="Times New Roman" w:hAnsi="Times New Roman"/>
            <w:noProof/>
            <w:sz w:val="26"/>
            <w:szCs w:val="26"/>
          </w:rPr>
          <w:t>Раздел 6 Источники инвестиций, тарифы и доступность программы для населения</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_Toc114020453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E36AA0">
          <w:rPr>
            <w:rFonts w:ascii="Times New Roman" w:hAnsi="Times New Roman"/>
            <w:noProof/>
            <w:webHidden/>
            <w:sz w:val="26"/>
            <w:szCs w:val="26"/>
          </w:rPr>
          <w:t>27</w:t>
        </w:r>
        <w:r w:rsidR="00C11BE1" w:rsidRPr="00E81449">
          <w:rPr>
            <w:rFonts w:ascii="Times New Roman" w:hAnsi="Times New Roman"/>
            <w:noProof/>
            <w:webHidden/>
            <w:sz w:val="26"/>
            <w:szCs w:val="26"/>
          </w:rPr>
          <w:fldChar w:fldCharType="end"/>
        </w:r>
      </w:hyperlink>
    </w:p>
    <w:p w14:paraId="382AEE47" w14:textId="569E6039" w:rsidR="00C11BE1" w:rsidRPr="00E81449" w:rsidRDefault="00E61674"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54" w:history="1">
        <w:r w:rsidR="00C11BE1" w:rsidRPr="00E81449">
          <w:rPr>
            <w:rStyle w:val="af0"/>
            <w:rFonts w:ascii="Times New Roman" w:hAnsi="Times New Roman"/>
            <w:noProof/>
            <w:sz w:val="26"/>
            <w:szCs w:val="26"/>
          </w:rPr>
          <w:t>Раздел 7 Управление программой</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_Toc114020454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E36AA0">
          <w:rPr>
            <w:rFonts w:ascii="Times New Roman" w:hAnsi="Times New Roman"/>
            <w:noProof/>
            <w:webHidden/>
            <w:sz w:val="26"/>
            <w:szCs w:val="26"/>
          </w:rPr>
          <w:t>44</w:t>
        </w:r>
        <w:r w:rsidR="00C11BE1" w:rsidRPr="00E81449">
          <w:rPr>
            <w:rFonts w:ascii="Times New Roman" w:hAnsi="Times New Roman"/>
            <w:noProof/>
            <w:webHidden/>
            <w:sz w:val="26"/>
            <w:szCs w:val="26"/>
          </w:rPr>
          <w:fldChar w:fldCharType="end"/>
        </w:r>
      </w:hyperlink>
    </w:p>
    <w:p w14:paraId="6203ED7C" w14:textId="15B1842E" w:rsidR="00C11BE1" w:rsidRPr="00E81449" w:rsidRDefault="00E61674"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55" w:history="1">
        <w:r w:rsidR="00C11BE1" w:rsidRPr="00E81449">
          <w:rPr>
            <w:rStyle w:val="af0"/>
            <w:rFonts w:ascii="Times New Roman" w:hAnsi="Times New Roman"/>
            <w:noProof/>
            <w:sz w:val="26"/>
            <w:szCs w:val="26"/>
          </w:rPr>
          <w:t>7.1. Ответственный за реализацию программы</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_Toc114020455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E36AA0">
          <w:rPr>
            <w:rFonts w:ascii="Times New Roman" w:hAnsi="Times New Roman"/>
            <w:noProof/>
            <w:webHidden/>
            <w:sz w:val="26"/>
            <w:szCs w:val="26"/>
          </w:rPr>
          <w:t>44</w:t>
        </w:r>
        <w:r w:rsidR="00C11BE1" w:rsidRPr="00E81449">
          <w:rPr>
            <w:rFonts w:ascii="Times New Roman" w:hAnsi="Times New Roman"/>
            <w:noProof/>
            <w:webHidden/>
            <w:sz w:val="26"/>
            <w:szCs w:val="26"/>
          </w:rPr>
          <w:fldChar w:fldCharType="end"/>
        </w:r>
      </w:hyperlink>
    </w:p>
    <w:p w14:paraId="4BBAAA21" w14:textId="26B67233" w:rsidR="00C11BE1" w:rsidRPr="00E81449" w:rsidRDefault="00E61674"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56" w:history="1">
        <w:r w:rsidR="00C11BE1" w:rsidRPr="00E81449">
          <w:rPr>
            <w:rStyle w:val="af0"/>
            <w:rFonts w:ascii="Times New Roman" w:hAnsi="Times New Roman"/>
            <w:noProof/>
            <w:sz w:val="26"/>
            <w:szCs w:val="26"/>
          </w:rPr>
          <w:t>7.2. План-график работ по реализации программы</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_Toc114020456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E36AA0">
          <w:rPr>
            <w:rFonts w:ascii="Times New Roman" w:hAnsi="Times New Roman"/>
            <w:noProof/>
            <w:webHidden/>
            <w:sz w:val="26"/>
            <w:szCs w:val="26"/>
          </w:rPr>
          <w:t>44</w:t>
        </w:r>
        <w:r w:rsidR="00C11BE1" w:rsidRPr="00E81449">
          <w:rPr>
            <w:rFonts w:ascii="Times New Roman" w:hAnsi="Times New Roman"/>
            <w:noProof/>
            <w:webHidden/>
            <w:sz w:val="26"/>
            <w:szCs w:val="26"/>
          </w:rPr>
          <w:fldChar w:fldCharType="end"/>
        </w:r>
      </w:hyperlink>
    </w:p>
    <w:p w14:paraId="531D8609" w14:textId="028B2AE1" w:rsidR="00C11BE1" w:rsidRPr="00E81449" w:rsidRDefault="00E61674"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57" w:history="1">
        <w:r w:rsidR="00C11BE1" w:rsidRPr="00E81449">
          <w:rPr>
            <w:rStyle w:val="af0"/>
            <w:rFonts w:ascii="Times New Roman" w:hAnsi="Times New Roman"/>
            <w:noProof/>
            <w:sz w:val="26"/>
            <w:szCs w:val="26"/>
          </w:rPr>
          <w:t>7.3. Порядок предоставления отчетности по выполнению программы</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_Toc114020457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E36AA0">
          <w:rPr>
            <w:rFonts w:ascii="Times New Roman" w:hAnsi="Times New Roman"/>
            <w:noProof/>
            <w:webHidden/>
            <w:sz w:val="26"/>
            <w:szCs w:val="26"/>
          </w:rPr>
          <w:t>44</w:t>
        </w:r>
        <w:r w:rsidR="00C11BE1" w:rsidRPr="00E81449">
          <w:rPr>
            <w:rFonts w:ascii="Times New Roman" w:hAnsi="Times New Roman"/>
            <w:noProof/>
            <w:webHidden/>
            <w:sz w:val="26"/>
            <w:szCs w:val="26"/>
          </w:rPr>
          <w:fldChar w:fldCharType="end"/>
        </w:r>
      </w:hyperlink>
    </w:p>
    <w:p w14:paraId="2EABDD24" w14:textId="55B2ADC3" w:rsidR="00C11BE1" w:rsidRPr="00E81449" w:rsidRDefault="00E61674"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58" w:history="1">
        <w:r w:rsidR="00C11BE1" w:rsidRPr="00E81449">
          <w:rPr>
            <w:rStyle w:val="af0"/>
            <w:rFonts w:ascii="Times New Roman" w:hAnsi="Times New Roman"/>
            <w:noProof/>
            <w:sz w:val="26"/>
            <w:szCs w:val="26"/>
          </w:rPr>
          <w:t>7.4. Порядок и сроки корректировки программы</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_Toc114020458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E36AA0">
          <w:rPr>
            <w:rFonts w:ascii="Times New Roman" w:hAnsi="Times New Roman"/>
            <w:noProof/>
            <w:webHidden/>
            <w:sz w:val="26"/>
            <w:szCs w:val="26"/>
          </w:rPr>
          <w:t>45</w:t>
        </w:r>
        <w:r w:rsidR="00C11BE1" w:rsidRPr="00E81449">
          <w:rPr>
            <w:rFonts w:ascii="Times New Roman" w:hAnsi="Times New Roman"/>
            <w:noProof/>
            <w:webHidden/>
            <w:sz w:val="26"/>
            <w:szCs w:val="26"/>
          </w:rPr>
          <w:fldChar w:fldCharType="end"/>
        </w:r>
      </w:hyperlink>
    </w:p>
    <w:p w14:paraId="5C4017E8" w14:textId="524FF4FD" w:rsidR="00C11BE1" w:rsidRPr="00E81449" w:rsidRDefault="00DF4BBA" w:rsidP="008F4ECB">
      <w:pPr>
        <w:spacing w:after="0" w:line="240" w:lineRule="auto"/>
        <w:jc w:val="both"/>
        <w:rPr>
          <w:rFonts w:ascii="Times New Roman" w:hAnsi="Times New Roman"/>
          <w:sz w:val="26"/>
          <w:szCs w:val="26"/>
          <w:lang w:eastAsia="ru-RU"/>
        </w:rPr>
      </w:pPr>
      <w:r w:rsidRPr="00E81449">
        <w:rPr>
          <w:rFonts w:ascii="Times New Roman" w:hAnsi="Times New Roman"/>
          <w:b/>
          <w:sz w:val="26"/>
          <w:szCs w:val="26"/>
        </w:rPr>
        <w:fldChar w:fldCharType="end"/>
      </w:r>
      <w:r w:rsidR="00B32967" w:rsidRPr="00E81449">
        <w:rPr>
          <w:rFonts w:ascii="Times New Roman" w:hAnsi="Times New Roman"/>
          <w:sz w:val="26"/>
          <w:szCs w:val="26"/>
        </w:rPr>
        <w:br w:type="page"/>
      </w:r>
      <w:bookmarkStart w:id="5" w:name="_Toc483339529"/>
      <w:bookmarkStart w:id="6" w:name="_Toc114020438"/>
    </w:p>
    <w:p w14:paraId="008A05F5" w14:textId="0DC87BE1" w:rsidR="00DF4BBA" w:rsidRPr="00E81449" w:rsidRDefault="00DF4BBA" w:rsidP="00FC5C13">
      <w:pPr>
        <w:pStyle w:val="afff"/>
        <w:rPr>
          <w:sz w:val="26"/>
          <w:szCs w:val="26"/>
        </w:rPr>
      </w:pPr>
      <w:r w:rsidRPr="00E81449">
        <w:rPr>
          <w:rStyle w:val="a7"/>
          <w:rFonts w:eastAsia="Calibri"/>
          <w:sz w:val="26"/>
          <w:szCs w:val="26"/>
        </w:rPr>
        <w:lastRenderedPageBreak/>
        <w:t>П</w:t>
      </w:r>
      <w:r w:rsidR="001519BA" w:rsidRPr="00E81449">
        <w:rPr>
          <w:rStyle w:val="a7"/>
          <w:rFonts w:eastAsia="Calibri"/>
          <w:sz w:val="26"/>
          <w:szCs w:val="26"/>
        </w:rPr>
        <w:t>еречень используемых терминов, определений и сокращений</w:t>
      </w:r>
      <w:bookmarkEnd w:id="5"/>
      <w:bookmarkEnd w:id="6"/>
    </w:p>
    <w:p w14:paraId="4A1339AE" w14:textId="77777777" w:rsidR="00DF4BBA" w:rsidRPr="00E81449" w:rsidRDefault="00DF4BBA" w:rsidP="00FC5C13">
      <w:pPr>
        <w:pStyle w:val="afff"/>
        <w:rPr>
          <w:sz w:val="26"/>
          <w:szCs w:val="26"/>
        </w:rPr>
      </w:pPr>
      <w:r w:rsidRPr="00E81449">
        <w:rPr>
          <w:sz w:val="26"/>
          <w:szCs w:val="26"/>
        </w:rPr>
        <w:t>В настоящем документе используются следующие термины и сокращения:</w:t>
      </w:r>
    </w:p>
    <w:p w14:paraId="5E98B275" w14:textId="77777777" w:rsidR="00DF4BBA" w:rsidRPr="00E81449" w:rsidRDefault="00DF4BBA" w:rsidP="00FC5C13">
      <w:pPr>
        <w:pStyle w:val="afff"/>
        <w:rPr>
          <w:sz w:val="26"/>
          <w:szCs w:val="26"/>
        </w:rPr>
      </w:pPr>
      <w:r w:rsidRPr="00E81449">
        <w:rPr>
          <w:sz w:val="26"/>
          <w:szCs w:val="26"/>
        </w:rPr>
        <w:t>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14:paraId="23032D8A" w14:textId="77777777" w:rsidR="00DF4BBA" w:rsidRPr="00E81449" w:rsidRDefault="00DF4BBA" w:rsidP="00FC5C13">
      <w:pPr>
        <w:pStyle w:val="afff"/>
        <w:rPr>
          <w:sz w:val="26"/>
          <w:szCs w:val="26"/>
        </w:rPr>
      </w:pPr>
      <w:r w:rsidRPr="00E81449">
        <w:rPr>
          <w:sz w:val="26"/>
          <w:szCs w:val="26"/>
        </w:rPr>
        <w:t xml:space="preserve">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 </w:t>
      </w:r>
    </w:p>
    <w:p w14:paraId="4BF6C459" w14:textId="77777777" w:rsidR="00DF4BBA" w:rsidRPr="00E81449" w:rsidRDefault="00DF4BBA" w:rsidP="00FC5C13">
      <w:pPr>
        <w:pStyle w:val="afff"/>
        <w:rPr>
          <w:sz w:val="26"/>
          <w:szCs w:val="26"/>
        </w:rPr>
      </w:pPr>
      <w:r w:rsidRPr="00E81449">
        <w:rPr>
          <w:sz w:val="26"/>
          <w:szCs w:val="26"/>
        </w:rPr>
        <w:t>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14:paraId="54D77388" w14:textId="77777777" w:rsidR="00DF4BBA" w:rsidRPr="00E81449" w:rsidRDefault="00DF4BBA" w:rsidP="00FC5C13">
      <w:pPr>
        <w:pStyle w:val="afff"/>
        <w:rPr>
          <w:sz w:val="26"/>
          <w:szCs w:val="26"/>
        </w:rPr>
      </w:pPr>
      <w:r w:rsidRPr="00E81449">
        <w:rPr>
          <w:sz w:val="26"/>
          <w:szCs w:val="26"/>
        </w:rPr>
        <w:t>Техническое состояние – совокупность параметров, качественных признаков и пределов их допустимых значений, установленных технической, эксплуатационной и другой нормативной   документацией.</w:t>
      </w:r>
    </w:p>
    <w:p w14:paraId="68780324" w14:textId="77777777" w:rsidR="00DF4BBA" w:rsidRPr="00E81449" w:rsidRDefault="00DF4BBA" w:rsidP="00FC5C13">
      <w:pPr>
        <w:pStyle w:val="afff"/>
        <w:rPr>
          <w:sz w:val="26"/>
          <w:szCs w:val="26"/>
        </w:rPr>
      </w:pPr>
      <w:r w:rsidRPr="00E81449">
        <w:rPr>
          <w:sz w:val="26"/>
          <w:szCs w:val="26"/>
        </w:rPr>
        <w:t>Испытания – экспериментальное определение качественных и/или количественных характеристик параметров энергооборудования при влиянии на него факторов, регламентированных действующими нормативными документами.</w:t>
      </w:r>
    </w:p>
    <w:p w14:paraId="5F1D7B01" w14:textId="77777777" w:rsidR="00DF4BBA" w:rsidRPr="00E81449" w:rsidRDefault="00DF4BBA" w:rsidP="00FC5C13">
      <w:pPr>
        <w:pStyle w:val="afff"/>
        <w:rPr>
          <w:sz w:val="26"/>
          <w:szCs w:val="26"/>
        </w:rPr>
      </w:pPr>
      <w:r w:rsidRPr="00E81449">
        <w:rPr>
          <w:sz w:val="26"/>
          <w:szCs w:val="26"/>
        </w:rPr>
        <w:t>Зона действия системы теплоснабжения - территория поселения, границы которой устанавливаются по наиболее удаленным точкам подключения потребителей к тепловым сетям, входящим в систему теплоснабжения;</w:t>
      </w:r>
    </w:p>
    <w:p w14:paraId="0904CA08" w14:textId="77777777" w:rsidR="00DF4BBA" w:rsidRPr="00E81449" w:rsidRDefault="00DF4BBA" w:rsidP="00FC5C13">
      <w:pPr>
        <w:pStyle w:val="afff"/>
        <w:rPr>
          <w:sz w:val="26"/>
          <w:szCs w:val="26"/>
        </w:rPr>
      </w:pPr>
      <w:r w:rsidRPr="00E81449">
        <w:rPr>
          <w:sz w:val="26"/>
          <w:szCs w:val="26"/>
        </w:rPr>
        <w:t>Зона действия источника тепловой энергии - территория поселения, границы которой устанавливаются закрытыми секционирующими задвижками тепловой сети системы теплоснабжения;</w:t>
      </w:r>
    </w:p>
    <w:p w14:paraId="17C74144" w14:textId="77777777" w:rsidR="00DF4BBA" w:rsidRPr="00E81449" w:rsidRDefault="00DF4BBA" w:rsidP="00FC5C13">
      <w:pPr>
        <w:pStyle w:val="afff"/>
        <w:rPr>
          <w:sz w:val="26"/>
          <w:szCs w:val="26"/>
        </w:rPr>
      </w:pPr>
      <w:r w:rsidRPr="00E81449">
        <w:rPr>
          <w:sz w:val="26"/>
          <w:szCs w:val="26"/>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14:paraId="521F958F" w14:textId="77777777" w:rsidR="00DF4BBA" w:rsidRPr="00E81449" w:rsidRDefault="00DF4BBA" w:rsidP="00FC5C13">
      <w:pPr>
        <w:pStyle w:val="afff"/>
        <w:rPr>
          <w:sz w:val="26"/>
          <w:szCs w:val="26"/>
        </w:rPr>
      </w:pPr>
      <w:proofErr w:type="gramStart"/>
      <w:r w:rsidRPr="00E81449">
        <w:rPr>
          <w:sz w:val="26"/>
          <w:szCs w:val="26"/>
        </w:rP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proofErr w:type="gramEnd"/>
    </w:p>
    <w:p w14:paraId="20B97035" w14:textId="77777777" w:rsidR="00DF4BBA" w:rsidRPr="00E81449" w:rsidRDefault="00DF4BBA" w:rsidP="00FC5C13">
      <w:pPr>
        <w:pStyle w:val="afff"/>
        <w:rPr>
          <w:sz w:val="26"/>
          <w:szCs w:val="26"/>
        </w:rPr>
      </w:pPr>
      <w:r w:rsidRPr="00E81449">
        <w:rPr>
          <w:sz w:val="26"/>
          <w:szCs w:val="26"/>
        </w:rPr>
        <w:t>Реконструкция — процесс изменения устаревших объектов, с целью придания свойств новых в будущем. Реконструкция </w:t>
      </w:r>
      <w:hyperlink r:id="rId11" w:tooltip="Объект капитального строительства" w:history="1">
        <w:r w:rsidRPr="00E81449">
          <w:rPr>
            <w:sz w:val="26"/>
            <w:szCs w:val="26"/>
          </w:rPr>
          <w:t>объектов капитального строительства</w:t>
        </w:r>
      </w:hyperlink>
      <w:r w:rsidRPr="00E81449">
        <w:rPr>
          <w:sz w:val="26"/>
          <w:szCs w:val="26"/>
        </w:rPr>
        <w:t xml:space="preserve"> (за исключением линейных объектов) — изменение параметров объекта капитального строительства, его частей. Реконструкция линейных объектов (водопроводов, канализации)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(пропускной способности и других) или при </w:t>
      </w:r>
      <w:proofErr w:type="gramStart"/>
      <w:r w:rsidRPr="00E81449">
        <w:rPr>
          <w:sz w:val="26"/>
          <w:szCs w:val="26"/>
        </w:rPr>
        <w:t>котором</w:t>
      </w:r>
      <w:proofErr w:type="gramEnd"/>
      <w:r w:rsidRPr="00E81449">
        <w:rPr>
          <w:sz w:val="26"/>
          <w:szCs w:val="26"/>
        </w:rPr>
        <w:t xml:space="preserve"> требуется изменение границ полос отвода и (или) охранных зон таких объектов.</w:t>
      </w:r>
    </w:p>
    <w:p w14:paraId="05127241" w14:textId="77777777" w:rsidR="00DF4BBA" w:rsidRPr="00E81449" w:rsidRDefault="00DF4BBA" w:rsidP="00FC5C13">
      <w:pPr>
        <w:pStyle w:val="afff"/>
        <w:rPr>
          <w:sz w:val="26"/>
          <w:szCs w:val="26"/>
        </w:rPr>
      </w:pPr>
      <w:r w:rsidRPr="00E81449">
        <w:rPr>
          <w:sz w:val="26"/>
          <w:szCs w:val="26"/>
        </w:rPr>
        <w:lastRenderedPageBreak/>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14:paraId="2FB5E8A7" w14:textId="77777777" w:rsidR="00DF4BBA" w:rsidRPr="00E81449" w:rsidRDefault="00DF4BBA" w:rsidP="00FC5C13">
      <w:pPr>
        <w:pStyle w:val="afff"/>
        <w:rPr>
          <w:sz w:val="26"/>
          <w:szCs w:val="26"/>
        </w:rPr>
      </w:pPr>
      <w:r w:rsidRPr="00E81449">
        <w:rPr>
          <w:sz w:val="26"/>
          <w:szCs w:val="26"/>
        </w:rPr>
        <w:t>Модернизация (техническое перевооружение) - обновление объекта, приведение его в соответствие с новыми требованиями и нормами, техническими условиями, показателями качества.</w:t>
      </w:r>
    </w:p>
    <w:p w14:paraId="70AB1B9E" w14:textId="77777777" w:rsidR="00DF4BBA" w:rsidRPr="00E81449" w:rsidRDefault="00DF4BBA" w:rsidP="00FC5C13">
      <w:pPr>
        <w:pStyle w:val="afff"/>
        <w:rPr>
          <w:sz w:val="26"/>
          <w:szCs w:val="26"/>
        </w:rPr>
      </w:pPr>
      <w:r w:rsidRPr="00E81449">
        <w:rPr>
          <w:sz w:val="26"/>
          <w:szCs w:val="26"/>
        </w:rPr>
        <w:t>Теплосетевые объекты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14:paraId="6F4F6B24" w14:textId="77777777" w:rsidR="00DF4BBA" w:rsidRPr="00E81449" w:rsidRDefault="00DF4BBA" w:rsidP="00FC5C13">
      <w:pPr>
        <w:pStyle w:val="afff"/>
        <w:rPr>
          <w:sz w:val="26"/>
          <w:szCs w:val="26"/>
        </w:rPr>
      </w:pPr>
      <w:r w:rsidRPr="00E81449">
        <w:rPr>
          <w:sz w:val="26"/>
          <w:szCs w:val="26"/>
        </w:rPr>
        <w:t>Элемент территориального деления - территория поселения, установленная по границам административно-территориальных единиц;</w:t>
      </w:r>
    </w:p>
    <w:p w14:paraId="54CE2FE6" w14:textId="77777777" w:rsidR="00DF4BBA" w:rsidRPr="00E81449" w:rsidRDefault="00DF4BBA" w:rsidP="00FC5C13">
      <w:pPr>
        <w:pStyle w:val="afff"/>
        <w:rPr>
          <w:sz w:val="26"/>
          <w:szCs w:val="26"/>
        </w:rPr>
      </w:pPr>
      <w:r w:rsidRPr="00E81449">
        <w:rPr>
          <w:sz w:val="26"/>
          <w:szCs w:val="26"/>
        </w:rPr>
        <w:t>Расчетный элемент территориального деления - территория поселения, принятая для целей разработки схемы теплоснабжения в неизменяемых границах на весь срок действия схемы теплоснабжения.</w:t>
      </w:r>
    </w:p>
    <w:p w14:paraId="05107315" w14:textId="2F1220D9" w:rsidR="00DF4BBA" w:rsidRPr="00E81449" w:rsidRDefault="00DF4BBA" w:rsidP="00FC5C13">
      <w:pPr>
        <w:pStyle w:val="afff"/>
        <w:rPr>
          <w:sz w:val="26"/>
          <w:szCs w:val="26"/>
        </w:rPr>
      </w:pPr>
      <w:proofErr w:type="gramStart"/>
      <w:r w:rsidRPr="00E81449">
        <w:rPr>
          <w:sz w:val="26"/>
          <w:szCs w:val="26"/>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(источник:</w:t>
      </w:r>
      <w:proofErr w:type="gramEnd"/>
      <w:r w:rsidRPr="00E81449">
        <w:rPr>
          <w:sz w:val="26"/>
          <w:szCs w:val="26"/>
        </w:rPr>
        <w:t xml:space="preserve"> </w:t>
      </w:r>
      <w:proofErr w:type="gramStart"/>
      <w:r w:rsidRPr="00E81449">
        <w:rPr>
          <w:sz w:val="26"/>
          <w:szCs w:val="26"/>
        </w:rPr>
        <w:t>Федеральный закон №190 «О теплоснабжении»).</w:t>
      </w:r>
      <w:proofErr w:type="gramEnd"/>
    </w:p>
    <w:p w14:paraId="631BAF03" w14:textId="77777777" w:rsidR="00DF4BBA" w:rsidRPr="00E81449" w:rsidRDefault="00DF4BBA" w:rsidP="00FC5C13">
      <w:pPr>
        <w:pStyle w:val="afff"/>
        <w:rPr>
          <w:sz w:val="26"/>
          <w:szCs w:val="26"/>
        </w:rPr>
      </w:pPr>
      <w:r w:rsidRPr="00E81449">
        <w:rPr>
          <w:sz w:val="26"/>
          <w:szCs w:val="26"/>
        </w:rPr>
        <w:t>Коэффициент использования теплоты топлива – показатель энергетической эффективности каждой зоны действия источника тепловой энергии, доля теплоты, содержащейся в топливе, полезно используемой на выработку тепловой энергии (электроэнергии) в котельной (на электростанции).</w:t>
      </w:r>
    </w:p>
    <w:p w14:paraId="381603BF" w14:textId="77777777" w:rsidR="00DF4BBA" w:rsidRPr="00E81449" w:rsidRDefault="00DF4BBA" w:rsidP="00FC5C13">
      <w:pPr>
        <w:pStyle w:val="afff"/>
        <w:rPr>
          <w:sz w:val="26"/>
          <w:szCs w:val="26"/>
        </w:rPr>
      </w:pPr>
      <w:r w:rsidRPr="00E81449">
        <w:rPr>
          <w:sz w:val="26"/>
          <w:szCs w:val="26"/>
        </w:rPr>
        <w:t xml:space="preserve">Материальная характеристика тепловой сети - сумма </w:t>
      </w:r>
      <w:proofErr w:type="gramStart"/>
      <w:r w:rsidRPr="00E81449">
        <w:rPr>
          <w:sz w:val="26"/>
          <w:szCs w:val="26"/>
        </w:rPr>
        <w:t>произведений наружных диаметров трубопроводов участков тепловой сети</w:t>
      </w:r>
      <w:proofErr w:type="gramEnd"/>
      <w:r w:rsidRPr="00E81449">
        <w:rPr>
          <w:sz w:val="26"/>
          <w:szCs w:val="26"/>
        </w:rPr>
        <w:t xml:space="preserve"> на их длину.</w:t>
      </w:r>
    </w:p>
    <w:p w14:paraId="4070A360" w14:textId="014EC10B" w:rsidR="001519BA" w:rsidRPr="00E81449" w:rsidRDefault="00DF4BBA" w:rsidP="00FC5C13">
      <w:pPr>
        <w:pStyle w:val="afff"/>
        <w:rPr>
          <w:sz w:val="26"/>
          <w:szCs w:val="26"/>
        </w:rPr>
      </w:pPr>
      <w:proofErr w:type="gramStart"/>
      <w:r w:rsidRPr="00E81449">
        <w:rPr>
          <w:sz w:val="26"/>
          <w:szCs w:val="26"/>
        </w:rPr>
        <w:t>Коэффици</w:t>
      </w:r>
      <w:r w:rsidR="008F4ECB" w:rsidRPr="00E81449">
        <w:rPr>
          <w:sz w:val="26"/>
          <w:szCs w:val="26"/>
        </w:rPr>
        <w:t>е</w:t>
      </w:r>
      <w:r w:rsidRPr="00E81449">
        <w:rPr>
          <w:sz w:val="26"/>
          <w:szCs w:val="26"/>
        </w:rPr>
        <w:t>н</w:t>
      </w:r>
      <w:r w:rsidR="00875996" w:rsidRPr="00E81449">
        <w:rPr>
          <w:sz w:val="26"/>
          <w:szCs w:val="26"/>
        </w:rPr>
        <w:t>т исп</w:t>
      </w:r>
      <w:r w:rsidR="008F4ECB" w:rsidRPr="00E81449">
        <w:rPr>
          <w:sz w:val="26"/>
          <w:szCs w:val="26"/>
        </w:rPr>
        <w:t>о</w:t>
      </w:r>
      <w:r w:rsidR="00875996" w:rsidRPr="00E81449">
        <w:rPr>
          <w:sz w:val="26"/>
          <w:szCs w:val="26"/>
        </w:rPr>
        <w:t>льзования устан</w:t>
      </w:r>
      <w:r w:rsidR="008F4ECB" w:rsidRPr="00E81449">
        <w:rPr>
          <w:sz w:val="26"/>
          <w:szCs w:val="26"/>
        </w:rPr>
        <w:t>о</w:t>
      </w:r>
      <w:r w:rsidR="00875996" w:rsidRPr="00E81449">
        <w:rPr>
          <w:sz w:val="26"/>
          <w:szCs w:val="26"/>
        </w:rPr>
        <w:t>вленной тепловой</w:t>
      </w:r>
      <w:r w:rsidRPr="00E81449">
        <w:rPr>
          <w:sz w:val="26"/>
          <w:szCs w:val="26"/>
        </w:rPr>
        <w:t xml:space="preserve"> м</w:t>
      </w:r>
      <w:r w:rsidR="008F4ECB" w:rsidRPr="00E81449">
        <w:rPr>
          <w:sz w:val="26"/>
          <w:szCs w:val="26"/>
        </w:rPr>
        <w:t>о</w:t>
      </w:r>
      <w:r w:rsidRPr="00E81449">
        <w:rPr>
          <w:sz w:val="26"/>
          <w:szCs w:val="26"/>
        </w:rPr>
        <w:t>щности — равен отношению среднеарифметической тепловой мощности к установленной тепловой мощности котельной за определённый интервал времени.</w:t>
      </w:r>
      <w:proofErr w:type="gramEnd"/>
    </w:p>
    <w:p w14:paraId="5CE73A37" w14:textId="77777777" w:rsidR="001519BA" w:rsidRPr="00E81449" w:rsidRDefault="001519BA">
      <w:pPr>
        <w:spacing w:after="0" w:line="240" w:lineRule="auto"/>
        <w:rPr>
          <w:rFonts w:ascii="Times New Roman" w:hAnsi="Times New Roman"/>
          <w:sz w:val="26"/>
          <w:szCs w:val="26"/>
          <w:lang w:eastAsia="ru-RU"/>
        </w:rPr>
      </w:pPr>
      <w:r w:rsidRPr="00E81449">
        <w:rPr>
          <w:rFonts w:ascii="Times New Roman" w:hAnsi="Times New Roman"/>
          <w:sz w:val="26"/>
          <w:szCs w:val="26"/>
        </w:rPr>
        <w:br w:type="page"/>
      </w:r>
    </w:p>
    <w:p w14:paraId="67344C2B" w14:textId="12B910FF" w:rsidR="00B32967" w:rsidRPr="00E81449" w:rsidRDefault="00B32967" w:rsidP="00075B17">
      <w:pPr>
        <w:pStyle w:val="afff"/>
        <w:jc w:val="center"/>
        <w:rPr>
          <w:rStyle w:val="a7"/>
          <w:rFonts w:eastAsia="Calibri"/>
          <w:sz w:val="26"/>
          <w:szCs w:val="26"/>
        </w:rPr>
      </w:pPr>
      <w:bookmarkStart w:id="7" w:name="_Toc114020439"/>
      <w:r w:rsidRPr="00E81449">
        <w:rPr>
          <w:rStyle w:val="a7"/>
          <w:rFonts w:eastAsia="Calibri"/>
          <w:sz w:val="26"/>
          <w:szCs w:val="26"/>
        </w:rPr>
        <w:lastRenderedPageBreak/>
        <w:t>В</w:t>
      </w:r>
      <w:r w:rsidR="001519BA" w:rsidRPr="00E81449">
        <w:rPr>
          <w:rStyle w:val="a7"/>
          <w:rFonts w:eastAsia="Calibri"/>
          <w:sz w:val="26"/>
          <w:szCs w:val="26"/>
        </w:rPr>
        <w:t>ведение</w:t>
      </w:r>
      <w:bookmarkEnd w:id="7"/>
    </w:p>
    <w:p w14:paraId="5C5B0462" w14:textId="591DBE7A" w:rsidR="00174E9D" w:rsidRPr="00E81449" w:rsidRDefault="00174E9D" w:rsidP="00FC5C13">
      <w:pPr>
        <w:pStyle w:val="afff"/>
        <w:rPr>
          <w:sz w:val="26"/>
          <w:szCs w:val="26"/>
        </w:rPr>
      </w:pPr>
      <w:proofErr w:type="gramStart"/>
      <w:r w:rsidRPr="00E81449">
        <w:rPr>
          <w:sz w:val="26"/>
          <w:szCs w:val="26"/>
        </w:rPr>
        <w:t xml:space="preserve">Программа комплексного развития систем коммунальной инфраструктуры (далее – Программа) </w:t>
      </w:r>
      <w:r w:rsidR="00FC5C13" w:rsidRPr="00E81449">
        <w:rPr>
          <w:sz w:val="26"/>
          <w:szCs w:val="26"/>
        </w:rPr>
        <w:t>сельского поселения Салым</w:t>
      </w:r>
      <w:r w:rsidR="00772063" w:rsidRPr="00E81449">
        <w:rPr>
          <w:sz w:val="26"/>
          <w:szCs w:val="26"/>
        </w:rPr>
        <w:t xml:space="preserve"> </w:t>
      </w:r>
      <w:r w:rsidR="00907D7A" w:rsidRPr="00E81449">
        <w:rPr>
          <w:sz w:val="26"/>
          <w:szCs w:val="26"/>
        </w:rPr>
        <w:t xml:space="preserve">(далее – </w:t>
      </w:r>
      <w:r w:rsidR="002E1BD1" w:rsidRPr="00E81449">
        <w:rPr>
          <w:sz w:val="26"/>
          <w:szCs w:val="26"/>
        </w:rPr>
        <w:t>сельское поселение</w:t>
      </w:r>
      <w:r w:rsidR="00907D7A" w:rsidRPr="00E81449">
        <w:rPr>
          <w:sz w:val="26"/>
          <w:szCs w:val="26"/>
        </w:rPr>
        <w:t>)</w:t>
      </w:r>
      <w:r w:rsidRPr="00E81449">
        <w:rPr>
          <w:sz w:val="26"/>
          <w:szCs w:val="26"/>
        </w:rPr>
        <w:t xml:space="preserve"> разработана в соответствии с Федеральным законом от 06 октября 2003 года № 131-ФЗ «Об общих принципах организации местного самоуправления в Российской Федерации», Градостроительным кодексом Российской Федерации, Федеральным законом от 30 декабря 2004 года № 210-ФЗ «Об основах регулирования тарифов организаций коммунального комплекса», Постановлением Правительства Российской Федерации от 14</w:t>
      </w:r>
      <w:proofErr w:type="gramEnd"/>
      <w:r w:rsidRPr="00E81449">
        <w:rPr>
          <w:sz w:val="26"/>
          <w:szCs w:val="26"/>
        </w:rPr>
        <w:t> </w:t>
      </w:r>
      <w:proofErr w:type="gramStart"/>
      <w:r w:rsidRPr="00E81449">
        <w:rPr>
          <w:sz w:val="26"/>
          <w:szCs w:val="26"/>
        </w:rPr>
        <w:t>июня 2013 года № 502 «Об утверждении требований к программам комплексного развития систем коммунальной инфраструктуры поселений, городских округов» и Приказами Министерства регионального развития Российской Федерации от 06 мая 2011 года № 204 «О разработке программ комплексного развития систем коммунальной инфраструктуры муниципальных образований», от 01 октября 2013 года № 359/ГС «Об утверждении методических рекомендаций по разработке программ комплексного развития систем коммунальной инфраструктуры поселений</w:t>
      </w:r>
      <w:proofErr w:type="gramEnd"/>
      <w:r w:rsidRPr="00E81449">
        <w:rPr>
          <w:sz w:val="26"/>
          <w:szCs w:val="26"/>
        </w:rPr>
        <w:t>, городских округов».</w:t>
      </w:r>
    </w:p>
    <w:p w14:paraId="0CA39C29" w14:textId="77777777" w:rsidR="00C11BE1" w:rsidRPr="00E81449" w:rsidRDefault="00174E9D" w:rsidP="00FC5C13">
      <w:pPr>
        <w:pStyle w:val="afff"/>
        <w:rPr>
          <w:sz w:val="26"/>
          <w:szCs w:val="26"/>
        </w:rPr>
      </w:pPr>
      <w:proofErr w:type="gramStart"/>
      <w:r w:rsidRPr="00E81449">
        <w:rPr>
          <w:sz w:val="26"/>
          <w:szCs w:val="26"/>
        </w:rPr>
        <w:t xml:space="preserve">Программа определяет основные направления развития систем коммунальной инфраструктуры </w:t>
      </w:r>
      <w:r w:rsidR="002E1BD1" w:rsidRPr="00E81449">
        <w:rPr>
          <w:sz w:val="26"/>
          <w:szCs w:val="26"/>
        </w:rPr>
        <w:t>сельского поселения</w:t>
      </w:r>
      <w:r w:rsidRPr="00E81449">
        <w:rPr>
          <w:sz w:val="26"/>
          <w:szCs w:val="26"/>
        </w:rPr>
        <w:t xml:space="preserve">, в том числе систем теплоснабжения, водоснабжения, водоотведения и очистки сточных вод, электроснабжения, газоснабжения, а также объектов, используемых для утилизации (захоронения) твердых коммунальных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w:t>
      </w:r>
      <w:r w:rsidR="002E1BD1" w:rsidRPr="00E81449">
        <w:rPr>
          <w:sz w:val="26"/>
          <w:szCs w:val="26"/>
        </w:rPr>
        <w:t>сельского поселения</w:t>
      </w:r>
      <w:r w:rsidRPr="00E81449">
        <w:rPr>
          <w:sz w:val="26"/>
          <w:szCs w:val="26"/>
        </w:rPr>
        <w:t>.</w:t>
      </w:r>
      <w:proofErr w:type="gramEnd"/>
    </w:p>
    <w:p w14:paraId="2AC3F99F" w14:textId="13DFD2B8" w:rsidR="00174E9D" w:rsidRPr="00E81449" w:rsidRDefault="00174E9D" w:rsidP="00FC5C13">
      <w:pPr>
        <w:pStyle w:val="afff"/>
        <w:rPr>
          <w:sz w:val="26"/>
          <w:szCs w:val="26"/>
        </w:rPr>
      </w:pPr>
      <w:r w:rsidRPr="00E81449">
        <w:rPr>
          <w:sz w:val="26"/>
          <w:szCs w:val="26"/>
        </w:rPr>
        <w:t xml:space="preserve">Основу Программы составляет система программных мероприятий по различным направлениям развития коммунальной инфраструктуры </w:t>
      </w:r>
      <w:r w:rsidR="002E1BD1" w:rsidRPr="00E81449">
        <w:rPr>
          <w:sz w:val="26"/>
          <w:szCs w:val="26"/>
        </w:rPr>
        <w:t>сельского поселения</w:t>
      </w:r>
      <w:r w:rsidRPr="00E81449">
        <w:rPr>
          <w:sz w:val="26"/>
          <w:szCs w:val="26"/>
        </w:rPr>
        <w:t xml:space="preserve">. </w:t>
      </w:r>
    </w:p>
    <w:p w14:paraId="51F07C77" w14:textId="7A3140A4" w:rsidR="00B32967" w:rsidRPr="00E81449" w:rsidRDefault="00174E9D" w:rsidP="00FC5C13">
      <w:pPr>
        <w:pStyle w:val="afff"/>
        <w:rPr>
          <w:sz w:val="26"/>
          <w:szCs w:val="26"/>
        </w:rPr>
      </w:pPr>
      <w:r w:rsidRPr="00E81449">
        <w:rPr>
          <w:sz w:val="26"/>
          <w:szCs w:val="26"/>
        </w:rPr>
        <w:t xml:space="preserve">Данная Программа ориентирована на устойчивое развитие </w:t>
      </w:r>
      <w:r w:rsidR="002E1BD1" w:rsidRPr="00E81449">
        <w:rPr>
          <w:sz w:val="26"/>
          <w:szCs w:val="26"/>
        </w:rPr>
        <w:t>сельского поселения</w:t>
      </w:r>
      <w:r w:rsidRPr="00E81449">
        <w:rPr>
          <w:sz w:val="26"/>
          <w:szCs w:val="26"/>
        </w:rPr>
        <w:t xml:space="preserve"> и в полной мере соответствует государственной политике реформирования коммунального комплекса Российской Федерации.</w:t>
      </w:r>
      <w:r w:rsidRPr="00E81449">
        <w:rPr>
          <w:sz w:val="26"/>
          <w:szCs w:val="26"/>
        </w:rPr>
        <w:br w:type="page"/>
      </w:r>
      <w:r w:rsidR="00DF4BBA" w:rsidRPr="00E81449">
        <w:rPr>
          <w:rStyle w:val="a7"/>
          <w:rFonts w:eastAsia="Calibri"/>
          <w:sz w:val="26"/>
          <w:szCs w:val="26"/>
        </w:rPr>
        <w:lastRenderedPageBreak/>
        <w:t>Р</w:t>
      </w:r>
      <w:r w:rsidR="00D837D3" w:rsidRPr="00E81449">
        <w:rPr>
          <w:rStyle w:val="a7"/>
          <w:rFonts w:eastAsia="Calibri"/>
          <w:sz w:val="26"/>
          <w:szCs w:val="26"/>
        </w:rPr>
        <w:t>аздел</w:t>
      </w:r>
      <w:r w:rsidR="00DF4BBA" w:rsidRPr="00E81449">
        <w:rPr>
          <w:rStyle w:val="a7"/>
          <w:rFonts w:eastAsia="Calibri"/>
          <w:sz w:val="26"/>
          <w:szCs w:val="26"/>
        </w:rPr>
        <w:t xml:space="preserve"> 1. П</w:t>
      </w:r>
      <w:r w:rsidR="00D837D3" w:rsidRPr="00E81449">
        <w:rPr>
          <w:rStyle w:val="a7"/>
          <w:rFonts w:eastAsia="Calibri"/>
          <w:sz w:val="26"/>
          <w:szCs w:val="26"/>
        </w:rPr>
        <w:t>аспорт программы</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67"/>
      </w:tblGrid>
      <w:tr w:rsidR="00B32967" w:rsidRPr="00E81449" w14:paraId="37BBBA4B" w14:textId="77777777" w:rsidTr="004F721B">
        <w:tc>
          <w:tcPr>
            <w:tcW w:w="3114" w:type="dxa"/>
            <w:shd w:val="clear" w:color="auto" w:fill="auto"/>
          </w:tcPr>
          <w:p w14:paraId="11E3C736" w14:textId="77777777" w:rsidR="00B32967" w:rsidRPr="00E81449" w:rsidRDefault="00B32967" w:rsidP="005C3AEE">
            <w:pPr>
              <w:pStyle w:val="ConsPlusNormal"/>
              <w:jc w:val="both"/>
              <w:rPr>
                <w:sz w:val="26"/>
                <w:szCs w:val="26"/>
              </w:rPr>
            </w:pPr>
            <w:r w:rsidRPr="00E81449">
              <w:rPr>
                <w:sz w:val="26"/>
                <w:szCs w:val="26"/>
              </w:rPr>
              <w:t>Наименование программы</w:t>
            </w:r>
          </w:p>
        </w:tc>
        <w:tc>
          <w:tcPr>
            <w:tcW w:w="6667" w:type="dxa"/>
            <w:shd w:val="clear" w:color="auto" w:fill="auto"/>
          </w:tcPr>
          <w:p w14:paraId="6A5E1E42" w14:textId="12BD9856" w:rsidR="00B32967" w:rsidRPr="00E81449" w:rsidRDefault="00B32967" w:rsidP="004F721B">
            <w:pPr>
              <w:spacing w:after="0" w:line="240" w:lineRule="auto"/>
              <w:jc w:val="both"/>
              <w:rPr>
                <w:rFonts w:ascii="Times New Roman" w:hAnsi="Times New Roman"/>
                <w:sz w:val="26"/>
                <w:szCs w:val="26"/>
              </w:rPr>
            </w:pPr>
            <w:r w:rsidRPr="00E81449">
              <w:rPr>
                <w:rFonts w:ascii="Times New Roman" w:hAnsi="Times New Roman"/>
                <w:sz w:val="26"/>
                <w:szCs w:val="26"/>
                <w:lang w:eastAsia="ru-RU"/>
              </w:rPr>
              <w:t xml:space="preserve">Программа комплексного развития </w:t>
            </w:r>
            <w:r w:rsidR="00505590" w:rsidRPr="00E81449">
              <w:rPr>
                <w:rFonts w:ascii="Times New Roman" w:hAnsi="Times New Roman"/>
                <w:sz w:val="26"/>
                <w:szCs w:val="26"/>
                <w:lang w:eastAsia="ru-RU"/>
              </w:rPr>
              <w:t xml:space="preserve">систем </w:t>
            </w:r>
            <w:r w:rsidR="007372E8" w:rsidRPr="00E81449">
              <w:rPr>
                <w:rFonts w:ascii="Times New Roman" w:hAnsi="Times New Roman"/>
                <w:sz w:val="26"/>
                <w:szCs w:val="26"/>
                <w:lang w:eastAsia="ru-RU"/>
              </w:rPr>
              <w:t>ком</w:t>
            </w:r>
            <w:r w:rsidR="00DF4BBA" w:rsidRPr="00E81449">
              <w:rPr>
                <w:rFonts w:ascii="Times New Roman" w:hAnsi="Times New Roman"/>
                <w:sz w:val="26"/>
                <w:szCs w:val="26"/>
                <w:lang w:eastAsia="ru-RU"/>
              </w:rPr>
              <w:t>м</w:t>
            </w:r>
            <w:r w:rsidR="007372E8" w:rsidRPr="00E81449">
              <w:rPr>
                <w:rFonts w:ascii="Times New Roman" w:hAnsi="Times New Roman"/>
                <w:sz w:val="26"/>
                <w:szCs w:val="26"/>
                <w:lang w:eastAsia="ru-RU"/>
              </w:rPr>
              <w:t>унальной</w:t>
            </w:r>
            <w:r w:rsidRPr="00E81449">
              <w:rPr>
                <w:rFonts w:ascii="Times New Roman" w:hAnsi="Times New Roman"/>
                <w:sz w:val="26"/>
                <w:szCs w:val="26"/>
                <w:lang w:eastAsia="ru-RU"/>
              </w:rPr>
              <w:t xml:space="preserve"> инфраструктуры </w:t>
            </w:r>
            <w:r w:rsidR="00FC5C13" w:rsidRPr="00E81449">
              <w:rPr>
                <w:rFonts w:ascii="Times New Roman" w:hAnsi="Times New Roman"/>
                <w:sz w:val="26"/>
                <w:szCs w:val="26"/>
                <w:lang w:eastAsia="ru-RU"/>
              </w:rPr>
              <w:t>сельского поселения Салым</w:t>
            </w:r>
            <w:r w:rsidR="002E1BD1" w:rsidRPr="00E81449">
              <w:rPr>
                <w:rFonts w:ascii="Times New Roman" w:hAnsi="Times New Roman"/>
                <w:sz w:val="26"/>
                <w:szCs w:val="26"/>
                <w:lang w:eastAsia="ru-RU"/>
              </w:rPr>
              <w:t xml:space="preserve"> </w:t>
            </w:r>
            <w:r w:rsidR="00FC5C13" w:rsidRPr="00E81449">
              <w:rPr>
                <w:rFonts w:ascii="Times New Roman" w:hAnsi="Times New Roman"/>
                <w:sz w:val="26"/>
                <w:szCs w:val="26"/>
                <w:lang w:eastAsia="ru-RU"/>
              </w:rPr>
              <w:t>Нефтеюганского</w:t>
            </w:r>
            <w:r w:rsidR="007E609A" w:rsidRPr="00E81449">
              <w:rPr>
                <w:rFonts w:ascii="Times New Roman" w:hAnsi="Times New Roman"/>
                <w:sz w:val="26"/>
                <w:szCs w:val="26"/>
                <w:lang w:eastAsia="ru-RU"/>
              </w:rPr>
              <w:t xml:space="preserve"> муниципального</w:t>
            </w:r>
            <w:r w:rsidR="002E1BD1" w:rsidRPr="00E81449">
              <w:rPr>
                <w:rFonts w:ascii="Times New Roman" w:hAnsi="Times New Roman"/>
                <w:sz w:val="26"/>
                <w:szCs w:val="26"/>
                <w:lang w:eastAsia="ru-RU"/>
              </w:rPr>
              <w:t xml:space="preserve"> района</w:t>
            </w:r>
            <w:r w:rsidR="00505590" w:rsidRPr="00E81449">
              <w:rPr>
                <w:rFonts w:ascii="Times New Roman" w:hAnsi="Times New Roman"/>
                <w:sz w:val="26"/>
                <w:szCs w:val="26"/>
                <w:lang w:eastAsia="ru-RU"/>
              </w:rPr>
              <w:t xml:space="preserve"> </w:t>
            </w:r>
            <w:r w:rsidR="00FC5C13" w:rsidRPr="00E81449">
              <w:rPr>
                <w:rFonts w:ascii="Times New Roman" w:hAnsi="Times New Roman"/>
                <w:sz w:val="26"/>
                <w:szCs w:val="26"/>
                <w:lang w:eastAsia="ru-RU"/>
              </w:rPr>
              <w:t>ХМАО-Югры</w:t>
            </w:r>
            <w:r w:rsidR="00505590" w:rsidRPr="00E81449">
              <w:rPr>
                <w:rFonts w:ascii="Times New Roman" w:hAnsi="Times New Roman"/>
                <w:sz w:val="26"/>
                <w:szCs w:val="26"/>
                <w:lang w:eastAsia="ru-RU"/>
              </w:rPr>
              <w:t xml:space="preserve"> до </w:t>
            </w:r>
            <w:r w:rsidR="00FC5C13" w:rsidRPr="00E81449">
              <w:rPr>
                <w:rFonts w:ascii="Times New Roman" w:hAnsi="Times New Roman"/>
                <w:sz w:val="26"/>
                <w:szCs w:val="26"/>
                <w:lang w:eastAsia="ru-RU"/>
              </w:rPr>
              <w:t>2039</w:t>
            </w:r>
            <w:r w:rsidR="00505590" w:rsidRPr="00E81449">
              <w:rPr>
                <w:rFonts w:ascii="Times New Roman" w:hAnsi="Times New Roman"/>
                <w:sz w:val="26"/>
                <w:szCs w:val="26"/>
                <w:lang w:eastAsia="ru-RU"/>
              </w:rPr>
              <w:t xml:space="preserve"> года</w:t>
            </w:r>
          </w:p>
        </w:tc>
      </w:tr>
      <w:tr w:rsidR="00B32967" w:rsidRPr="00E81449" w14:paraId="7AE7FAC9" w14:textId="77777777" w:rsidTr="004F721B">
        <w:tc>
          <w:tcPr>
            <w:tcW w:w="3114" w:type="dxa"/>
            <w:shd w:val="clear" w:color="auto" w:fill="auto"/>
          </w:tcPr>
          <w:p w14:paraId="37E6B3CD" w14:textId="77777777" w:rsidR="00B32967" w:rsidRPr="00E81449" w:rsidRDefault="00B32967" w:rsidP="005C3AEE">
            <w:pPr>
              <w:pStyle w:val="ConsPlusNormal"/>
              <w:jc w:val="both"/>
              <w:rPr>
                <w:sz w:val="26"/>
                <w:szCs w:val="26"/>
              </w:rPr>
            </w:pPr>
            <w:r w:rsidRPr="00E81449">
              <w:rPr>
                <w:sz w:val="26"/>
                <w:szCs w:val="26"/>
              </w:rPr>
              <w:t>Основание для разработки программы</w:t>
            </w:r>
          </w:p>
        </w:tc>
        <w:tc>
          <w:tcPr>
            <w:tcW w:w="6667" w:type="dxa"/>
            <w:shd w:val="clear" w:color="auto" w:fill="auto"/>
          </w:tcPr>
          <w:p w14:paraId="288C902C" w14:textId="77777777" w:rsidR="00B32967" w:rsidRPr="00E81449" w:rsidRDefault="00B32967" w:rsidP="005C3AEE">
            <w:pPr>
              <w:pStyle w:val="ConsPlusNormal"/>
              <w:numPr>
                <w:ilvl w:val="0"/>
                <w:numId w:val="1"/>
              </w:numPr>
              <w:jc w:val="both"/>
              <w:rPr>
                <w:sz w:val="26"/>
                <w:szCs w:val="26"/>
              </w:rPr>
            </w:pPr>
            <w:r w:rsidRPr="00E81449">
              <w:rPr>
                <w:sz w:val="26"/>
                <w:szCs w:val="26"/>
              </w:rPr>
              <w:t xml:space="preserve">Градостроительный кодекс Российской Федерации; </w:t>
            </w:r>
          </w:p>
          <w:p w14:paraId="3383B383" w14:textId="77777777" w:rsidR="00B32967" w:rsidRPr="00E81449" w:rsidRDefault="00B32967" w:rsidP="005C3AEE">
            <w:pPr>
              <w:pStyle w:val="ConsPlusNormal"/>
              <w:numPr>
                <w:ilvl w:val="0"/>
                <w:numId w:val="1"/>
              </w:numPr>
              <w:jc w:val="both"/>
              <w:rPr>
                <w:sz w:val="26"/>
                <w:szCs w:val="26"/>
              </w:rPr>
            </w:pPr>
            <w:r w:rsidRPr="00E81449">
              <w:rPr>
                <w:sz w:val="26"/>
                <w:szCs w:val="26"/>
              </w:rPr>
              <w:t>Жилищный кодекс Российской Федерации;</w:t>
            </w:r>
          </w:p>
          <w:p w14:paraId="0344816E" w14:textId="6BB149AD" w:rsidR="00B32967" w:rsidRPr="00E81449" w:rsidRDefault="00B32967" w:rsidP="005C3AEE">
            <w:pPr>
              <w:pStyle w:val="ConsPlusNormal"/>
              <w:numPr>
                <w:ilvl w:val="0"/>
                <w:numId w:val="1"/>
              </w:numPr>
              <w:jc w:val="both"/>
              <w:rPr>
                <w:sz w:val="26"/>
                <w:szCs w:val="26"/>
              </w:rPr>
            </w:pPr>
            <w:r w:rsidRPr="00E81449">
              <w:rPr>
                <w:sz w:val="26"/>
                <w:szCs w:val="26"/>
              </w:rPr>
              <w:t>Федеральный закон от 27</w:t>
            </w:r>
            <w:r w:rsidR="00505590" w:rsidRPr="00E81449">
              <w:rPr>
                <w:sz w:val="26"/>
                <w:szCs w:val="26"/>
              </w:rPr>
              <w:t xml:space="preserve"> июля </w:t>
            </w:r>
            <w:r w:rsidRPr="00E81449">
              <w:rPr>
                <w:sz w:val="26"/>
                <w:szCs w:val="26"/>
              </w:rPr>
              <w:t>2010</w:t>
            </w:r>
            <w:r w:rsidR="00505590" w:rsidRPr="00E81449">
              <w:rPr>
                <w:sz w:val="26"/>
                <w:szCs w:val="26"/>
              </w:rPr>
              <w:t>года</w:t>
            </w:r>
            <w:r w:rsidRPr="00E81449">
              <w:rPr>
                <w:sz w:val="26"/>
                <w:szCs w:val="26"/>
              </w:rPr>
              <w:t xml:space="preserve"> № 190-ФЗ «О теплоснабжении»;</w:t>
            </w:r>
          </w:p>
          <w:p w14:paraId="762605FD" w14:textId="053BDD68" w:rsidR="00B32967" w:rsidRPr="00E81449" w:rsidRDefault="00B32967" w:rsidP="005C3AEE">
            <w:pPr>
              <w:pStyle w:val="ConsPlusNormal"/>
              <w:numPr>
                <w:ilvl w:val="0"/>
                <w:numId w:val="1"/>
              </w:numPr>
              <w:jc w:val="both"/>
              <w:rPr>
                <w:sz w:val="26"/>
                <w:szCs w:val="26"/>
              </w:rPr>
            </w:pPr>
            <w:r w:rsidRPr="00E81449">
              <w:rPr>
                <w:sz w:val="26"/>
                <w:szCs w:val="26"/>
              </w:rPr>
              <w:t>Федеральный закон от 07</w:t>
            </w:r>
            <w:r w:rsidR="00505590" w:rsidRPr="00E81449">
              <w:rPr>
                <w:sz w:val="26"/>
                <w:szCs w:val="26"/>
              </w:rPr>
              <w:t xml:space="preserve"> декабря </w:t>
            </w:r>
            <w:r w:rsidRPr="00E81449">
              <w:rPr>
                <w:sz w:val="26"/>
                <w:szCs w:val="26"/>
              </w:rPr>
              <w:t>2011</w:t>
            </w:r>
            <w:r w:rsidR="00505590" w:rsidRPr="00E81449">
              <w:rPr>
                <w:sz w:val="26"/>
                <w:szCs w:val="26"/>
              </w:rPr>
              <w:t>года</w:t>
            </w:r>
            <w:r w:rsidRPr="00E81449">
              <w:rPr>
                <w:sz w:val="26"/>
                <w:szCs w:val="26"/>
              </w:rPr>
              <w:t xml:space="preserve"> № 416-ФЗ «О водоснабжении и водоотведении»; </w:t>
            </w:r>
          </w:p>
          <w:p w14:paraId="2BC0C17C" w14:textId="02BF07A8" w:rsidR="00B32967" w:rsidRPr="00E81449" w:rsidRDefault="00B32967" w:rsidP="005C3AEE">
            <w:pPr>
              <w:pStyle w:val="ConsPlusNormal"/>
              <w:numPr>
                <w:ilvl w:val="0"/>
                <w:numId w:val="1"/>
              </w:numPr>
              <w:jc w:val="both"/>
              <w:rPr>
                <w:sz w:val="26"/>
                <w:szCs w:val="26"/>
              </w:rPr>
            </w:pPr>
            <w:r w:rsidRPr="00E81449">
              <w:rPr>
                <w:sz w:val="26"/>
                <w:szCs w:val="26"/>
              </w:rPr>
              <w:t>Федеральный закон от 23</w:t>
            </w:r>
            <w:r w:rsidR="00505590" w:rsidRPr="00E81449">
              <w:rPr>
                <w:sz w:val="26"/>
                <w:szCs w:val="26"/>
              </w:rPr>
              <w:t xml:space="preserve"> ноября </w:t>
            </w:r>
            <w:r w:rsidRPr="00E81449">
              <w:rPr>
                <w:sz w:val="26"/>
                <w:szCs w:val="26"/>
              </w:rPr>
              <w:t>2009</w:t>
            </w:r>
            <w:r w:rsidR="00505590" w:rsidRPr="00E81449">
              <w:rPr>
                <w:sz w:val="26"/>
                <w:szCs w:val="26"/>
              </w:rPr>
              <w:t>года</w:t>
            </w:r>
            <w:r w:rsidRPr="00E81449">
              <w:rPr>
                <w:sz w:val="26"/>
                <w:szCs w:val="26"/>
              </w:rPr>
              <w:t xml:space="preserve"> № 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14:paraId="1CCB854B" w14:textId="31DF9A6C" w:rsidR="00B32967" w:rsidRPr="00E81449" w:rsidRDefault="00B32967" w:rsidP="005C3AEE">
            <w:pPr>
              <w:pStyle w:val="ConsPlusNormal"/>
              <w:numPr>
                <w:ilvl w:val="0"/>
                <w:numId w:val="1"/>
              </w:numPr>
              <w:jc w:val="both"/>
              <w:rPr>
                <w:sz w:val="26"/>
                <w:szCs w:val="26"/>
              </w:rPr>
            </w:pPr>
            <w:r w:rsidRPr="00E81449">
              <w:rPr>
                <w:sz w:val="26"/>
                <w:szCs w:val="26"/>
              </w:rPr>
              <w:t>Федеральный закон от 26</w:t>
            </w:r>
            <w:r w:rsidR="00505590" w:rsidRPr="00E81449">
              <w:rPr>
                <w:sz w:val="26"/>
                <w:szCs w:val="26"/>
              </w:rPr>
              <w:t xml:space="preserve"> марта </w:t>
            </w:r>
            <w:r w:rsidRPr="00E81449">
              <w:rPr>
                <w:sz w:val="26"/>
                <w:szCs w:val="26"/>
              </w:rPr>
              <w:t>2003</w:t>
            </w:r>
            <w:r w:rsidR="00505590" w:rsidRPr="00E81449">
              <w:rPr>
                <w:sz w:val="26"/>
                <w:szCs w:val="26"/>
              </w:rPr>
              <w:t>года</w:t>
            </w:r>
            <w:r w:rsidRPr="00E81449">
              <w:rPr>
                <w:sz w:val="26"/>
                <w:szCs w:val="26"/>
              </w:rPr>
              <w:t xml:space="preserve"> № 35-ФЗ «Об электроэнергетике»;</w:t>
            </w:r>
          </w:p>
          <w:p w14:paraId="46C56084" w14:textId="0CA60AFD" w:rsidR="00B32967" w:rsidRPr="00E81449" w:rsidRDefault="00B32967" w:rsidP="005C3AEE">
            <w:pPr>
              <w:pStyle w:val="ConsPlusNormal"/>
              <w:numPr>
                <w:ilvl w:val="0"/>
                <w:numId w:val="1"/>
              </w:numPr>
              <w:jc w:val="both"/>
              <w:rPr>
                <w:sz w:val="26"/>
                <w:szCs w:val="26"/>
              </w:rPr>
            </w:pPr>
            <w:r w:rsidRPr="00E81449">
              <w:rPr>
                <w:sz w:val="26"/>
                <w:szCs w:val="26"/>
              </w:rPr>
              <w:t>Федеральный закон от 31</w:t>
            </w:r>
            <w:r w:rsidR="00505590" w:rsidRPr="00E81449">
              <w:rPr>
                <w:sz w:val="26"/>
                <w:szCs w:val="26"/>
              </w:rPr>
              <w:t xml:space="preserve"> марта </w:t>
            </w:r>
            <w:r w:rsidRPr="00E81449">
              <w:rPr>
                <w:sz w:val="26"/>
                <w:szCs w:val="26"/>
              </w:rPr>
              <w:t>1999</w:t>
            </w:r>
            <w:r w:rsidR="00505590" w:rsidRPr="00E81449">
              <w:rPr>
                <w:sz w:val="26"/>
                <w:szCs w:val="26"/>
              </w:rPr>
              <w:t>года</w:t>
            </w:r>
            <w:r w:rsidRPr="00E81449">
              <w:rPr>
                <w:sz w:val="26"/>
                <w:szCs w:val="26"/>
              </w:rPr>
              <w:t xml:space="preserve"> № 69-ФЗ «О газоснабжении в Российской Федерации»;</w:t>
            </w:r>
          </w:p>
          <w:p w14:paraId="1D1492BA" w14:textId="6655823F" w:rsidR="00B32967" w:rsidRPr="00E81449" w:rsidRDefault="00B32967" w:rsidP="005C3AEE">
            <w:pPr>
              <w:pStyle w:val="ConsPlusNormal"/>
              <w:numPr>
                <w:ilvl w:val="0"/>
                <w:numId w:val="1"/>
              </w:numPr>
              <w:jc w:val="both"/>
              <w:rPr>
                <w:sz w:val="26"/>
                <w:szCs w:val="26"/>
              </w:rPr>
            </w:pPr>
            <w:r w:rsidRPr="00E81449">
              <w:rPr>
                <w:sz w:val="26"/>
                <w:szCs w:val="26"/>
              </w:rPr>
              <w:t>Федеральный закон от 10</w:t>
            </w:r>
            <w:r w:rsidR="00505590" w:rsidRPr="00E81449">
              <w:rPr>
                <w:sz w:val="26"/>
                <w:szCs w:val="26"/>
              </w:rPr>
              <w:t xml:space="preserve"> января </w:t>
            </w:r>
            <w:r w:rsidRPr="00E81449">
              <w:rPr>
                <w:sz w:val="26"/>
                <w:szCs w:val="26"/>
              </w:rPr>
              <w:t>2002</w:t>
            </w:r>
            <w:r w:rsidR="00505590" w:rsidRPr="00E81449">
              <w:rPr>
                <w:sz w:val="26"/>
                <w:szCs w:val="26"/>
              </w:rPr>
              <w:t>года</w:t>
            </w:r>
            <w:r w:rsidRPr="00E81449">
              <w:rPr>
                <w:sz w:val="26"/>
                <w:szCs w:val="26"/>
              </w:rPr>
              <w:t xml:space="preserve"> № 7-ФЗ «Об охране окружающей среды»;</w:t>
            </w:r>
          </w:p>
          <w:p w14:paraId="394DBD31" w14:textId="02A148F6" w:rsidR="00B32967" w:rsidRPr="00E81449" w:rsidRDefault="00B32967" w:rsidP="005C3AEE">
            <w:pPr>
              <w:pStyle w:val="ConsPlusNormal"/>
              <w:numPr>
                <w:ilvl w:val="0"/>
                <w:numId w:val="1"/>
              </w:numPr>
              <w:jc w:val="both"/>
              <w:rPr>
                <w:sz w:val="26"/>
                <w:szCs w:val="26"/>
              </w:rPr>
            </w:pPr>
            <w:r w:rsidRPr="00E81449">
              <w:rPr>
                <w:sz w:val="26"/>
                <w:szCs w:val="26"/>
              </w:rPr>
              <w:t>Федеральный закон от 24</w:t>
            </w:r>
            <w:r w:rsidR="00505590" w:rsidRPr="00E81449">
              <w:rPr>
                <w:sz w:val="26"/>
                <w:szCs w:val="26"/>
              </w:rPr>
              <w:t xml:space="preserve"> июня </w:t>
            </w:r>
            <w:r w:rsidRPr="00E81449">
              <w:rPr>
                <w:sz w:val="26"/>
                <w:szCs w:val="26"/>
              </w:rPr>
              <w:t>1998</w:t>
            </w:r>
            <w:r w:rsidR="00505590" w:rsidRPr="00E81449">
              <w:rPr>
                <w:sz w:val="26"/>
                <w:szCs w:val="26"/>
              </w:rPr>
              <w:t>года</w:t>
            </w:r>
            <w:r w:rsidRPr="00E81449">
              <w:rPr>
                <w:sz w:val="26"/>
                <w:szCs w:val="26"/>
              </w:rPr>
              <w:t xml:space="preserve"> № 89-ФЗ «Об отходах производства и потребления»;</w:t>
            </w:r>
          </w:p>
          <w:p w14:paraId="765FCF8C" w14:textId="1103F40E" w:rsidR="00B32967" w:rsidRPr="00E81449" w:rsidRDefault="00B32967" w:rsidP="005C3AEE">
            <w:pPr>
              <w:pStyle w:val="ConsPlusNormal"/>
              <w:numPr>
                <w:ilvl w:val="0"/>
                <w:numId w:val="1"/>
              </w:numPr>
              <w:jc w:val="both"/>
              <w:rPr>
                <w:sz w:val="26"/>
                <w:szCs w:val="26"/>
              </w:rPr>
            </w:pPr>
            <w:r w:rsidRPr="00E81449">
              <w:rPr>
                <w:sz w:val="26"/>
                <w:szCs w:val="26"/>
              </w:rPr>
              <w:t>Федеральный закон от 06</w:t>
            </w:r>
            <w:r w:rsidR="00505590" w:rsidRPr="00E81449">
              <w:rPr>
                <w:sz w:val="26"/>
                <w:szCs w:val="26"/>
              </w:rPr>
              <w:t xml:space="preserve"> октября </w:t>
            </w:r>
            <w:r w:rsidRPr="00E81449">
              <w:rPr>
                <w:sz w:val="26"/>
                <w:szCs w:val="26"/>
              </w:rPr>
              <w:t>2003</w:t>
            </w:r>
            <w:r w:rsidR="00505590" w:rsidRPr="00E81449">
              <w:rPr>
                <w:sz w:val="26"/>
                <w:szCs w:val="26"/>
              </w:rPr>
              <w:t>года</w:t>
            </w:r>
            <w:r w:rsidRPr="00E81449">
              <w:rPr>
                <w:sz w:val="26"/>
                <w:szCs w:val="26"/>
              </w:rPr>
              <w:t xml:space="preserve"> № 131-ФЗ «Об общих принципах организации местного самоуправления в Российской Федерации»;</w:t>
            </w:r>
          </w:p>
          <w:p w14:paraId="757C10CF" w14:textId="77777777" w:rsidR="00772063" w:rsidRPr="00E81449" w:rsidRDefault="00772063" w:rsidP="00772063">
            <w:pPr>
              <w:pStyle w:val="ConsPlusNormal"/>
              <w:numPr>
                <w:ilvl w:val="0"/>
                <w:numId w:val="1"/>
              </w:numPr>
              <w:jc w:val="both"/>
              <w:rPr>
                <w:sz w:val="26"/>
                <w:szCs w:val="26"/>
              </w:rPr>
            </w:pPr>
            <w:r w:rsidRPr="00E81449">
              <w:rPr>
                <w:sz w:val="26"/>
                <w:szCs w:val="26"/>
              </w:rPr>
              <w:t>Федеральный закон от 30 марта 1999года №52-ФЗ «О санитарно-эпидемиологическом благополучии населения»;</w:t>
            </w:r>
          </w:p>
          <w:p w14:paraId="5FB6738F" w14:textId="37BB39CF" w:rsidR="00772063" w:rsidRPr="00E81449" w:rsidRDefault="00772063" w:rsidP="00772063">
            <w:pPr>
              <w:pStyle w:val="ConsPlusNormal"/>
              <w:numPr>
                <w:ilvl w:val="0"/>
                <w:numId w:val="1"/>
              </w:numPr>
              <w:jc w:val="both"/>
              <w:rPr>
                <w:sz w:val="26"/>
                <w:szCs w:val="26"/>
              </w:rPr>
            </w:pPr>
            <w:r w:rsidRPr="00E81449">
              <w:rPr>
                <w:sz w:val="26"/>
                <w:szCs w:val="26"/>
              </w:rPr>
              <w:t xml:space="preserve">Федеральный закон от 13 июля 2015года № 224-ФЗ «О государственно-частном партнерстве, </w:t>
            </w:r>
            <w:proofErr w:type="spellStart"/>
            <w:r w:rsidRPr="00E81449">
              <w:rPr>
                <w:sz w:val="26"/>
                <w:szCs w:val="26"/>
              </w:rPr>
              <w:t>муниципально</w:t>
            </w:r>
            <w:proofErr w:type="spellEnd"/>
            <w:r w:rsidRPr="00E81449">
              <w:rPr>
                <w:sz w:val="26"/>
                <w:szCs w:val="26"/>
              </w:rPr>
              <w:t>-частном партнерстве в Российской Федерации и внесении изменений в отдельные законодательные акты Российской Федерации»;</w:t>
            </w:r>
          </w:p>
          <w:p w14:paraId="54AA2A64" w14:textId="6770B231" w:rsidR="00B32967" w:rsidRPr="00E81449" w:rsidRDefault="00B32967" w:rsidP="005C3AEE">
            <w:pPr>
              <w:pStyle w:val="ConsPlusNormal"/>
              <w:numPr>
                <w:ilvl w:val="0"/>
                <w:numId w:val="1"/>
              </w:numPr>
              <w:jc w:val="both"/>
              <w:rPr>
                <w:sz w:val="26"/>
                <w:szCs w:val="26"/>
              </w:rPr>
            </w:pPr>
            <w:r w:rsidRPr="00E81449">
              <w:rPr>
                <w:sz w:val="26"/>
                <w:szCs w:val="26"/>
              </w:rPr>
              <w:t>Приказ Министерства регионального развития Российской Федерации от 10</w:t>
            </w:r>
            <w:r w:rsidR="00505590" w:rsidRPr="00E81449">
              <w:rPr>
                <w:sz w:val="26"/>
                <w:szCs w:val="26"/>
              </w:rPr>
              <w:t xml:space="preserve"> ок</w:t>
            </w:r>
            <w:r w:rsidR="00025D8C" w:rsidRPr="00E81449">
              <w:rPr>
                <w:sz w:val="26"/>
                <w:szCs w:val="26"/>
              </w:rPr>
              <w:t xml:space="preserve">тября </w:t>
            </w:r>
            <w:r w:rsidRPr="00E81449">
              <w:rPr>
                <w:sz w:val="26"/>
                <w:szCs w:val="26"/>
              </w:rPr>
              <w:t>2007</w:t>
            </w:r>
            <w:r w:rsidR="00025D8C" w:rsidRPr="00E81449">
              <w:rPr>
                <w:sz w:val="26"/>
                <w:szCs w:val="26"/>
              </w:rPr>
              <w:t>года</w:t>
            </w:r>
            <w:r w:rsidRPr="00E81449">
              <w:rPr>
                <w:sz w:val="26"/>
                <w:szCs w:val="26"/>
              </w:rPr>
              <w:t xml:space="preserve"> № 99 «Об утверждении Методических рекомендаций по разработке инвестиционных программ организаций коммунального комплекса».</w:t>
            </w:r>
          </w:p>
          <w:p w14:paraId="1F2913F9" w14:textId="4EF09EB6" w:rsidR="00B32967" w:rsidRPr="00E81449" w:rsidRDefault="00B32967" w:rsidP="005C3AEE">
            <w:pPr>
              <w:pStyle w:val="ConsPlusNormal"/>
              <w:numPr>
                <w:ilvl w:val="0"/>
                <w:numId w:val="1"/>
              </w:numPr>
              <w:jc w:val="both"/>
              <w:rPr>
                <w:sz w:val="26"/>
                <w:szCs w:val="26"/>
              </w:rPr>
            </w:pPr>
            <w:r w:rsidRPr="00E81449">
              <w:rPr>
                <w:sz w:val="26"/>
                <w:szCs w:val="26"/>
              </w:rPr>
              <w:t>Постановление Правительства Российской Федерации от 14</w:t>
            </w:r>
            <w:r w:rsidR="00025D8C" w:rsidRPr="00E81449">
              <w:rPr>
                <w:sz w:val="26"/>
                <w:szCs w:val="26"/>
              </w:rPr>
              <w:t xml:space="preserve"> июня </w:t>
            </w:r>
            <w:r w:rsidRPr="00E81449">
              <w:rPr>
                <w:sz w:val="26"/>
                <w:szCs w:val="26"/>
              </w:rPr>
              <w:t>2013</w:t>
            </w:r>
            <w:r w:rsidR="00025D8C" w:rsidRPr="00E81449">
              <w:rPr>
                <w:sz w:val="26"/>
                <w:szCs w:val="26"/>
              </w:rPr>
              <w:t>года</w:t>
            </w:r>
            <w:r w:rsidRPr="00E81449">
              <w:rPr>
                <w:sz w:val="26"/>
                <w:szCs w:val="26"/>
              </w:rPr>
              <w:t xml:space="preserve"> № 502 «Об утверждении требований к программам комплексного развития систем коммунальной инфраструктуры поселений, городских округов»;</w:t>
            </w:r>
          </w:p>
          <w:p w14:paraId="05F0028A" w14:textId="09EAA350" w:rsidR="00B32967" w:rsidRPr="00E81449" w:rsidRDefault="00B32967" w:rsidP="005C3AEE">
            <w:pPr>
              <w:pStyle w:val="ConsPlusNormal"/>
              <w:numPr>
                <w:ilvl w:val="0"/>
                <w:numId w:val="1"/>
              </w:numPr>
              <w:jc w:val="both"/>
              <w:rPr>
                <w:sz w:val="26"/>
                <w:szCs w:val="26"/>
              </w:rPr>
            </w:pPr>
            <w:r w:rsidRPr="00E81449">
              <w:rPr>
                <w:sz w:val="26"/>
                <w:szCs w:val="26"/>
              </w:rPr>
              <w:t xml:space="preserve">Распоряжение Правительства Российской </w:t>
            </w:r>
            <w:r w:rsidRPr="00E81449">
              <w:rPr>
                <w:sz w:val="26"/>
                <w:szCs w:val="26"/>
              </w:rPr>
              <w:lastRenderedPageBreak/>
              <w:t>Федерации от 22 февраля 2008г</w:t>
            </w:r>
            <w:r w:rsidR="00025D8C" w:rsidRPr="00E81449">
              <w:rPr>
                <w:sz w:val="26"/>
                <w:szCs w:val="26"/>
              </w:rPr>
              <w:t>ода</w:t>
            </w:r>
            <w:r w:rsidRPr="00E81449">
              <w:rPr>
                <w:sz w:val="26"/>
                <w:szCs w:val="26"/>
              </w:rPr>
              <w:t xml:space="preserve"> №215 «О Генеральной схеме размещения объектов электроэнергетики до </w:t>
            </w:r>
            <w:r w:rsidR="00ED540D" w:rsidRPr="00E81449">
              <w:rPr>
                <w:sz w:val="26"/>
                <w:szCs w:val="26"/>
              </w:rPr>
              <w:t>2021</w:t>
            </w:r>
            <w:r w:rsidRPr="00E81449">
              <w:rPr>
                <w:sz w:val="26"/>
                <w:szCs w:val="26"/>
              </w:rPr>
              <w:t xml:space="preserve"> года»;</w:t>
            </w:r>
          </w:p>
          <w:p w14:paraId="639E1BC2" w14:textId="210A8861" w:rsidR="00B32967" w:rsidRPr="00E81449" w:rsidRDefault="00B32967" w:rsidP="005C3AEE">
            <w:pPr>
              <w:pStyle w:val="ConsPlusNormal"/>
              <w:numPr>
                <w:ilvl w:val="0"/>
                <w:numId w:val="1"/>
              </w:numPr>
              <w:jc w:val="both"/>
              <w:rPr>
                <w:sz w:val="26"/>
                <w:szCs w:val="26"/>
              </w:rPr>
            </w:pPr>
            <w:r w:rsidRPr="00E81449">
              <w:rPr>
                <w:sz w:val="26"/>
                <w:szCs w:val="26"/>
              </w:rPr>
              <w:t>Приказ Госстроя от 28</w:t>
            </w:r>
            <w:r w:rsidR="00025D8C" w:rsidRPr="00E81449">
              <w:rPr>
                <w:sz w:val="26"/>
                <w:szCs w:val="26"/>
              </w:rPr>
              <w:t xml:space="preserve"> октября </w:t>
            </w:r>
            <w:r w:rsidRPr="00E81449">
              <w:rPr>
                <w:sz w:val="26"/>
                <w:szCs w:val="26"/>
              </w:rPr>
              <w:t>2013</w:t>
            </w:r>
            <w:r w:rsidR="00025D8C" w:rsidRPr="00E81449">
              <w:rPr>
                <w:sz w:val="26"/>
                <w:szCs w:val="26"/>
              </w:rPr>
              <w:t>года</w:t>
            </w:r>
            <w:r w:rsidRPr="00E81449">
              <w:rPr>
                <w:sz w:val="26"/>
                <w:szCs w:val="26"/>
              </w:rPr>
              <w:t xml:space="preserve">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14:paraId="439BC116" w14:textId="6441385B" w:rsidR="00B32967" w:rsidRPr="00E81449" w:rsidRDefault="00B32967" w:rsidP="005C3AEE">
            <w:pPr>
              <w:pStyle w:val="ConsPlusNormal"/>
              <w:numPr>
                <w:ilvl w:val="0"/>
                <w:numId w:val="1"/>
              </w:numPr>
              <w:jc w:val="both"/>
              <w:rPr>
                <w:sz w:val="26"/>
                <w:szCs w:val="26"/>
              </w:rPr>
            </w:pPr>
            <w:r w:rsidRPr="00E81449">
              <w:rPr>
                <w:sz w:val="26"/>
                <w:szCs w:val="26"/>
              </w:rPr>
              <w:t>Приказ Госстроя от 01</w:t>
            </w:r>
            <w:r w:rsidR="00025D8C" w:rsidRPr="00E81449">
              <w:rPr>
                <w:sz w:val="26"/>
                <w:szCs w:val="26"/>
              </w:rPr>
              <w:t xml:space="preserve"> октября </w:t>
            </w:r>
            <w:r w:rsidRPr="00E81449">
              <w:rPr>
                <w:sz w:val="26"/>
                <w:szCs w:val="26"/>
              </w:rPr>
              <w:t>2013</w:t>
            </w:r>
            <w:r w:rsidR="00025D8C" w:rsidRPr="00E81449">
              <w:rPr>
                <w:sz w:val="26"/>
                <w:szCs w:val="26"/>
              </w:rPr>
              <w:t>года</w:t>
            </w:r>
            <w:r w:rsidRPr="00E81449">
              <w:rPr>
                <w:sz w:val="26"/>
                <w:szCs w:val="26"/>
              </w:rPr>
              <w:t xml:space="preserve">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14:paraId="00464BCD" w14:textId="399053E0" w:rsidR="00B32967" w:rsidRPr="00E81449" w:rsidRDefault="00B32967" w:rsidP="005C3AEE">
            <w:pPr>
              <w:pStyle w:val="ConsPlusNormal"/>
              <w:numPr>
                <w:ilvl w:val="0"/>
                <w:numId w:val="1"/>
              </w:numPr>
              <w:jc w:val="both"/>
              <w:rPr>
                <w:sz w:val="26"/>
                <w:szCs w:val="26"/>
              </w:rPr>
            </w:pPr>
            <w:r w:rsidRPr="00E81449">
              <w:rPr>
                <w:sz w:val="26"/>
                <w:szCs w:val="26"/>
              </w:rPr>
              <w:t>Приказ Минэнерго России от 30</w:t>
            </w:r>
            <w:r w:rsidR="00025D8C" w:rsidRPr="00E81449">
              <w:rPr>
                <w:sz w:val="26"/>
                <w:szCs w:val="26"/>
              </w:rPr>
              <w:t xml:space="preserve"> июня </w:t>
            </w:r>
            <w:r w:rsidRPr="00E81449">
              <w:rPr>
                <w:sz w:val="26"/>
                <w:szCs w:val="26"/>
              </w:rPr>
              <w:t>2003</w:t>
            </w:r>
            <w:r w:rsidR="00025D8C" w:rsidRPr="00E81449">
              <w:rPr>
                <w:sz w:val="26"/>
                <w:szCs w:val="26"/>
              </w:rPr>
              <w:t>года</w:t>
            </w:r>
            <w:r w:rsidRPr="00E81449">
              <w:rPr>
                <w:sz w:val="26"/>
                <w:szCs w:val="26"/>
              </w:rPr>
              <w:t xml:space="preserve"> № 281 «Об утверждении Методических рекомендаций по проектированию развития энергосистем»;</w:t>
            </w:r>
          </w:p>
          <w:p w14:paraId="23D69A3E" w14:textId="40933E67" w:rsidR="00B32967" w:rsidRPr="00E81449" w:rsidRDefault="00B32967" w:rsidP="005C3AEE">
            <w:pPr>
              <w:pStyle w:val="ConsPlusNormal"/>
              <w:numPr>
                <w:ilvl w:val="0"/>
                <w:numId w:val="1"/>
              </w:numPr>
              <w:jc w:val="both"/>
              <w:rPr>
                <w:sz w:val="26"/>
                <w:szCs w:val="26"/>
              </w:rPr>
            </w:pPr>
            <w:r w:rsidRPr="00E81449">
              <w:rPr>
                <w:sz w:val="26"/>
                <w:szCs w:val="26"/>
              </w:rPr>
              <w:t>Приказ Минрегионразвития РФ от 14</w:t>
            </w:r>
            <w:r w:rsidR="00025D8C" w:rsidRPr="00E81449">
              <w:rPr>
                <w:sz w:val="26"/>
                <w:szCs w:val="26"/>
              </w:rPr>
              <w:t xml:space="preserve"> апреля </w:t>
            </w:r>
            <w:r w:rsidRPr="00E81449">
              <w:rPr>
                <w:sz w:val="26"/>
                <w:szCs w:val="26"/>
              </w:rPr>
              <w:t>2008</w:t>
            </w:r>
            <w:r w:rsidR="00025D8C" w:rsidRPr="00E81449">
              <w:rPr>
                <w:sz w:val="26"/>
                <w:szCs w:val="26"/>
              </w:rPr>
              <w:t>года</w:t>
            </w:r>
            <w:r w:rsidRPr="00E81449">
              <w:rPr>
                <w:sz w:val="26"/>
                <w:szCs w:val="26"/>
              </w:rPr>
              <w:t xml:space="preserve"> № 48 «Об утверждении Методики проведения мониторинга выполнения производственных и инвестиционных программ организаций коммунального комплекса»</w:t>
            </w:r>
            <w:r w:rsidR="00DF4BBA" w:rsidRPr="00E81449">
              <w:rPr>
                <w:sz w:val="26"/>
                <w:szCs w:val="26"/>
              </w:rPr>
              <w:t>.</w:t>
            </w:r>
          </w:p>
        </w:tc>
      </w:tr>
      <w:tr w:rsidR="007372E8" w:rsidRPr="00E81449" w14:paraId="59815E8B" w14:textId="77777777" w:rsidTr="004F721B">
        <w:tc>
          <w:tcPr>
            <w:tcW w:w="3114" w:type="dxa"/>
            <w:shd w:val="clear" w:color="auto" w:fill="auto"/>
          </w:tcPr>
          <w:p w14:paraId="308CFD70" w14:textId="77777777" w:rsidR="007372E8" w:rsidRPr="00E81449" w:rsidRDefault="007372E8" w:rsidP="005C3AEE">
            <w:pPr>
              <w:pStyle w:val="ConsPlusNormal"/>
              <w:jc w:val="both"/>
              <w:rPr>
                <w:sz w:val="26"/>
                <w:szCs w:val="26"/>
              </w:rPr>
            </w:pPr>
            <w:r w:rsidRPr="00E81449">
              <w:rPr>
                <w:sz w:val="26"/>
                <w:szCs w:val="26"/>
              </w:rPr>
              <w:lastRenderedPageBreak/>
              <w:t>Заказчик программы</w:t>
            </w:r>
          </w:p>
        </w:tc>
        <w:tc>
          <w:tcPr>
            <w:tcW w:w="6667" w:type="dxa"/>
            <w:shd w:val="clear" w:color="auto" w:fill="auto"/>
          </w:tcPr>
          <w:p w14:paraId="4FF7338C" w14:textId="0BFACF06" w:rsidR="00DF4BBA" w:rsidRPr="00E81449" w:rsidRDefault="007372E8" w:rsidP="00A61F19">
            <w:pPr>
              <w:spacing w:after="0" w:line="240" w:lineRule="auto"/>
              <w:jc w:val="both"/>
              <w:rPr>
                <w:rFonts w:ascii="Times New Roman" w:hAnsi="Times New Roman"/>
                <w:sz w:val="26"/>
                <w:szCs w:val="26"/>
                <w:lang w:eastAsia="ru-RU"/>
              </w:rPr>
            </w:pPr>
            <w:r w:rsidRPr="00E81449">
              <w:rPr>
                <w:rFonts w:ascii="Times New Roman" w:hAnsi="Times New Roman"/>
                <w:sz w:val="26"/>
                <w:szCs w:val="26"/>
                <w:lang w:eastAsia="ru-RU"/>
              </w:rPr>
              <w:t xml:space="preserve">Администрация </w:t>
            </w:r>
            <w:r w:rsidR="00FC5C13" w:rsidRPr="00E81449">
              <w:rPr>
                <w:rFonts w:ascii="Times New Roman" w:hAnsi="Times New Roman"/>
                <w:sz w:val="26"/>
                <w:szCs w:val="26"/>
                <w:lang w:eastAsia="ru-RU"/>
              </w:rPr>
              <w:t>сельского поселения Салым</w:t>
            </w:r>
            <w:r w:rsidR="00772063" w:rsidRPr="00E81449">
              <w:rPr>
                <w:rFonts w:ascii="Times New Roman" w:hAnsi="Times New Roman"/>
                <w:sz w:val="26"/>
                <w:szCs w:val="26"/>
                <w:lang w:eastAsia="ru-RU"/>
              </w:rPr>
              <w:t xml:space="preserve"> </w:t>
            </w:r>
            <w:r w:rsidR="00FC5C13" w:rsidRPr="00E81449">
              <w:rPr>
                <w:rFonts w:ascii="Times New Roman" w:hAnsi="Times New Roman"/>
                <w:sz w:val="26"/>
                <w:szCs w:val="26"/>
                <w:lang w:eastAsia="ru-RU"/>
              </w:rPr>
              <w:t>Нефтеюганского</w:t>
            </w:r>
            <w:r w:rsidR="00772063" w:rsidRPr="00E81449">
              <w:rPr>
                <w:rFonts w:ascii="Times New Roman" w:hAnsi="Times New Roman"/>
                <w:sz w:val="26"/>
                <w:szCs w:val="26"/>
                <w:lang w:eastAsia="ru-RU"/>
              </w:rPr>
              <w:t xml:space="preserve"> муниципального района </w:t>
            </w:r>
            <w:r w:rsidR="00FC5C13" w:rsidRPr="00E81449">
              <w:rPr>
                <w:rFonts w:ascii="Times New Roman" w:hAnsi="Times New Roman"/>
                <w:sz w:val="26"/>
                <w:szCs w:val="26"/>
                <w:lang w:eastAsia="ru-RU"/>
              </w:rPr>
              <w:t>ХМАО-Югры</w:t>
            </w:r>
          </w:p>
        </w:tc>
      </w:tr>
      <w:tr w:rsidR="007372E8" w:rsidRPr="00E81449" w14:paraId="529528DB" w14:textId="77777777" w:rsidTr="004F721B">
        <w:tc>
          <w:tcPr>
            <w:tcW w:w="3114" w:type="dxa"/>
            <w:shd w:val="clear" w:color="auto" w:fill="auto"/>
          </w:tcPr>
          <w:p w14:paraId="5314EEC9" w14:textId="77777777" w:rsidR="007372E8" w:rsidRPr="00E81449" w:rsidRDefault="007372E8" w:rsidP="005C3AEE">
            <w:pPr>
              <w:pStyle w:val="ConsPlusNormal"/>
              <w:jc w:val="both"/>
              <w:rPr>
                <w:sz w:val="26"/>
                <w:szCs w:val="26"/>
              </w:rPr>
            </w:pPr>
            <w:r w:rsidRPr="00E81449">
              <w:rPr>
                <w:sz w:val="26"/>
                <w:szCs w:val="26"/>
              </w:rPr>
              <w:t>Разработчик программы</w:t>
            </w:r>
          </w:p>
        </w:tc>
        <w:tc>
          <w:tcPr>
            <w:tcW w:w="6667" w:type="dxa"/>
            <w:shd w:val="clear" w:color="auto" w:fill="auto"/>
          </w:tcPr>
          <w:p w14:paraId="5836AFF5" w14:textId="77777777" w:rsidR="00772063" w:rsidRPr="00E81449" w:rsidRDefault="00772063" w:rsidP="00772063">
            <w:pPr>
              <w:spacing w:after="0" w:line="240" w:lineRule="auto"/>
              <w:jc w:val="both"/>
              <w:rPr>
                <w:rFonts w:ascii="Times New Roman" w:hAnsi="Times New Roman"/>
                <w:sz w:val="26"/>
                <w:szCs w:val="26"/>
                <w:lang w:eastAsia="ru-RU"/>
              </w:rPr>
            </w:pPr>
            <w:r w:rsidRPr="00E81449">
              <w:rPr>
                <w:rFonts w:ascii="Times New Roman" w:hAnsi="Times New Roman"/>
                <w:sz w:val="26"/>
                <w:szCs w:val="26"/>
                <w:lang w:eastAsia="ru-RU"/>
              </w:rPr>
              <w:t>ИП Рыжков Денис Витальевич</w:t>
            </w:r>
          </w:p>
          <w:p w14:paraId="4509390C" w14:textId="77777777" w:rsidR="00772063" w:rsidRPr="00E81449" w:rsidRDefault="00772063" w:rsidP="00772063">
            <w:pPr>
              <w:spacing w:after="0" w:line="240" w:lineRule="auto"/>
              <w:jc w:val="both"/>
              <w:rPr>
                <w:rFonts w:ascii="Times New Roman" w:hAnsi="Times New Roman"/>
                <w:sz w:val="26"/>
                <w:szCs w:val="26"/>
                <w:lang w:eastAsia="ru-RU"/>
              </w:rPr>
            </w:pPr>
            <w:r w:rsidRPr="00E81449">
              <w:rPr>
                <w:rFonts w:ascii="Times New Roman" w:hAnsi="Times New Roman"/>
                <w:sz w:val="26"/>
                <w:szCs w:val="26"/>
                <w:lang w:eastAsia="ru-RU"/>
              </w:rPr>
              <w:t>620141, Свердловская область, г. Екатеринбург, ул. Ольховская, 23, оф 175</w:t>
            </w:r>
          </w:p>
          <w:p w14:paraId="0DDE628B" w14:textId="77777777" w:rsidR="00772063" w:rsidRPr="00E81449" w:rsidRDefault="00772063" w:rsidP="00772063">
            <w:pPr>
              <w:spacing w:after="0" w:line="240" w:lineRule="auto"/>
              <w:jc w:val="both"/>
              <w:rPr>
                <w:rFonts w:ascii="Times New Roman" w:hAnsi="Times New Roman"/>
                <w:sz w:val="26"/>
                <w:szCs w:val="26"/>
                <w:lang w:eastAsia="ru-RU"/>
              </w:rPr>
            </w:pPr>
            <w:r w:rsidRPr="00E81449">
              <w:rPr>
                <w:rFonts w:ascii="Times New Roman" w:hAnsi="Times New Roman"/>
                <w:sz w:val="26"/>
                <w:szCs w:val="26"/>
                <w:lang w:eastAsia="ru-RU"/>
              </w:rPr>
              <w:t>т. 8 (343) 382-60-04</w:t>
            </w:r>
          </w:p>
          <w:p w14:paraId="1B34C5CE" w14:textId="23C05834" w:rsidR="00772063" w:rsidRPr="00E81449" w:rsidRDefault="00772063" w:rsidP="00772063">
            <w:pPr>
              <w:spacing w:after="0" w:line="240" w:lineRule="auto"/>
              <w:jc w:val="both"/>
              <w:rPr>
                <w:rFonts w:ascii="Times New Roman" w:hAnsi="Times New Roman"/>
                <w:sz w:val="26"/>
                <w:szCs w:val="26"/>
                <w:lang w:eastAsia="ru-RU"/>
              </w:rPr>
            </w:pPr>
            <w:proofErr w:type="spellStart"/>
            <w:r w:rsidRPr="00E81449">
              <w:rPr>
                <w:rFonts w:ascii="Times New Roman" w:hAnsi="Times New Roman"/>
                <w:sz w:val="26"/>
                <w:szCs w:val="26"/>
                <w:lang w:eastAsia="ru-RU"/>
              </w:rPr>
              <w:t>email</w:t>
            </w:r>
            <w:proofErr w:type="spellEnd"/>
            <w:r w:rsidRPr="00E81449">
              <w:rPr>
                <w:rFonts w:ascii="Times New Roman" w:hAnsi="Times New Roman"/>
                <w:sz w:val="26"/>
                <w:szCs w:val="26"/>
                <w:lang w:eastAsia="ru-RU"/>
              </w:rPr>
              <w:t xml:space="preserve">: director@profgkh.com </w:t>
            </w:r>
          </w:p>
        </w:tc>
      </w:tr>
      <w:tr w:rsidR="0018716E" w:rsidRPr="00E81449" w14:paraId="45AC9B2B" w14:textId="77777777" w:rsidTr="004F721B">
        <w:tc>
          <w:tcPr>
            <w:tcW w:w="3114" w:type="dxa"/>
            <w:shd w:val="clear" w:color="auto" w:fill="auto"/>
          </w:tcPr>
          <w:p w14:paraId="3F4D3C2A" w14:textId="77777777" w:rsidR="0018716E" w:rsidRPr="00E81449" w:rsidRDefault="0018716E" w:rsidP="005C3AEE">
            <w:pPr>
              <w:pStyle w:val="ConsPlusNormal"/>
              <w:jc w:val="both"/>
              <w:rPr>
                <w:sz w:val="26"/>
                <w:szCs w:val="26"/>
              </w:rPr>
            </w:pPr>
            <w:r w:rsidRPr="00E81449">
              <w:rPr>
                <w:sz w:val="26"/>
                <w:szCs w:val="26"/>
              </w:rPr>
              <w:t>Ответственный исполнитель программы</w:t>
            </w:r>
          </w:p>
        </w:tc>
        <w:tc>
          <w:tcPr>
            <w:tcW w:w="6667" w:type="dxa"/>
            <w:shd w:val="clear" w:color="auto" w:fill="auto"/>
          </w:tcPr>
          <w:p w14:paraId="1109F299" w14:textId="75643F08" w:rsidR="0018716E" w:rsidRPr="00E81449" w:rsidRDefault="007F1349" w:rsidP="0087044E">
            <w:pPr>
              <w:spacing w:after="0" w:line="240" w:lineRule="auto"/>
              <w:jc w:val="both"/>
              <w:rPr>
                <w:rFonts w:ascii="Times New Roman" w:hAnsi="Times New Roman"/>
                <w:sz w:val="26"/>
                <w:szCs w:val="26"/>
                <w:lang w:eastAsia="ru-RU"/>
              </w:rPr>
            </w:pPr>
            <w:r w:rsidRPr="00E81449">
              <w:rPr>
                <w:rFonts w:ascii="Times New Roman" w:hAnsi="Times New Roman"/>
                <w:sz w:val="26"/>
                <w:szCs w:val="26"/>
                <w:lang w:eastAsia="ru-RU"/>
              </w:rPr>
              <w:t xml:space="preserve">Администрация </w:t>
            </w:r>
            <w:r w:rsidR="00FC5C13" w:rsidRPr="00E81449">
              <w:rPr>
                <w:rFonts w:ascii="Times New Roman" w:hAnsi="Times New Roman"/>
                <w:sz w:val="26"/>
                <w:szCs w:val="26"/>
                <w:lang w:eastAsia="ru-RU"/>
              </w:rPr>
              <w:t>сельского поселения Салым</w:t>
            </w:r>
            <w:r w:rsidR="00772063" w:rsidRPr="00E81449">
              <w:rPr>
                <w:rFonts w:ascii="Times New Roman" w:hAnsi="Times New Roman"/>
                <w:sz w:val="26"/>
                <w:szCs w:val="26"/>
                <w:lang w:eastAsia="ru-RU"/>
              </w:rPr>
              <w:t xml:space="preserve"> </w:t>
            </w:r>
            <w:r w:rsidR="00FC5C13" w:rsidRPr="00E81449">
              <w:rPr>
                <w:rFonts w:ascii="Times New Roman" w:hAnsi="Times New Roman"/>
                <w:sz w:val="26"/>
                <w:szCs w:val="26"/>
                <w:lang w:eastAsia="ru-RU"/>
              </w:rPr>
              <w:t>Нефтеюганского</w:t>
            </w:r>
            <w:r w:rsidR="00772063" w:rsidRPr="00E81449">
              <w:rPr>
                <w:rFonts w:ascii="Times New Roman" w:hAnsi="Times New Roman"/>
                <w:sz w:val="26"/>
                <w:szCs w:val="26"/>
                <w:lang w:eastAsia="ru-RU"/>
              </w:rPr>
              <w:t xml:space="preserve"> муниципального района </w:t>
            </w:r>
            <w:r w:rsidR="00FC5C13" w:rsidRPr="00E81449">
              <w:rPr>
                <w:rFonts w:ascii="Times New Roman" w:hAnsi="Times New Roman"/>
                <w:sz w:val="26"/>
                <w:szCs w:val="26"/>
                <w:lang w:eastAsia="ru-RU"/>
              </w:rPr>
              <w:t>ХМАО-Югры</w:t>
            </w:r>
          </w:p>
        </w:tc>
      </w:tr>
      <w:tr w:rsidR="0018716E" w:rsidRPr="00E81449" w14:paraId="15A4067E" w14:textId="77777777" w:rsidTr="004F721B">
        <w:tc>
          <w:tcPr>
            <w:tcW w:w="3114" w:type="dxa"/>
            <w:shd w:val="clear" w:color="auto" w:fill="auto"/>
          </w:tcPr>
          <w:p w14:paraId="09C99452" w14:textId="77777777" w:rsidR="0018716E" w:rsidRPr="00E81449" w:rsidRDefault="0018716E" w:rsidP="005C3AEE">
            <w:pPr>
              <w:pStyle w:val="ConsPlusNormal"/>
              <w:jc w:val="both"/>
              <w:rPr>
                <w:sz w:val="26"/>
                <w:szCs w:val="26"/>
              </w:rPr>
            </w:pPr>
            <w:r w:rsidRPr="00E81449">
              <w:rPr>
                <w:sz w:val="26"/>
                <w:szCs w:val="26"/>
              </w:rPr>
              <w:t>Соисполнители программы</w:t>
            </w:r>
          </w:p>
        </w:tc>
        <w:tc>
          <w:tcPr>
            <w:tcW w:w="6667" w:type="dxa"/>
            <w:shd w:val="clear" w:color="auto" w:fill="auto"/>
          </w:tcPr>
          <w:p w14:paraId="154BBD26" w14:textId="77777777" w:rsidR="0018716E" w:rsidRPr="00E81449" w:rsidRDefault="00DF4BBA" w:rsidP="0087044E">
            <w:pPr>
              <w:spacing w:after="0" w:line="240" w:lineRule="auto"/>
              <w:jc w:val="both"/>
              <w:rPr>
                <w:rFonts w:ascii="Times New Roman" w:hAnsi="Times New Roman"/>
                <w:sz w:val="26"/>
                <w:szCs w:val="26"/>
                <w:lang w:eastAsia="ru-RU"/>
              </w:rPr>
            </w:pPr>
            <w:r w:rsidRPr="00E81449">
              <w:rPr>
                <w:rFonts w:ascii="Times New Roman" w:hAnsi="Times New Roman"/>
                <w:sz w:val="26"/>
                <w:szCs w:val="26"/>
                <w:lang w:eastAsia="ru-RU"/>
              </w:rPr>
              <w:t>Ресурсоснабжающие организации</w:t>
            </w:r>
          </w:p>
        </w:tc>
      </w:tr>
      <w:tr w:rsidR="007372E8" w:rsidRPr="00E81449" w14:paraId="5F6CDD36" w14:textId="77777777" w:rsidTr="004F721B">
        <w:tc>
          <w:tcPr>
            <w:tcW w:w="3114" w:type="dxa"/>
            <w:shd w:val="clear" w:color="auto" w:fill="auto"/>
          </w:tcPr>
          <w:p w14:paraId="5099BF47" w14:textId="77777777" w:rsidR="007372E8" w:rsidRPr="00E81449" w:rsidRDefault="007372E8" w:rsidP="005C3AEE">
            <w:pPr>
              <w:pStyle w:val="ConsPlusNormal"/>
              <w:jc w:val="both"/>
              <w:rPr>
                <w:sz w:val="26"/>
                <w:szCs w:val="26"/>
              </w:rPr>
            </w:pPr>
            <w:r w:rsidRPr="00E81449">
              <w:rPr>
                <w:sz w:val="26"/>
                <w:szCs w:val="26"/>
              </w:rPr>
              <w:t>Цель программы</w:t>
            </w:r>
          </w:p>
        </w:tc>
        <w:tc>
          <w:tcPr>
            <w:tcW w:w="6667" w:type="dxa"/>
            <w:shd w:val="clear" w:color="auto" w:fill="auto"/>
            <w:vAlign w:val="center"/>
          </w:tcPr>
          <w:p w14:paraId="354BE6C7" w14:textId="77777777" w:rsidR="007372E8" w:rsidRPr="00E81449" w:rsidRDefault="007372E8" w:rsidP="005C3AEE">
            <w:pPr>
              <w:pStyle w:val="ConsPlusNormal"/>
              <w:numPr>
                <w:ilvl w:val="0"/>
                <w:numId w:val="1"/>
              </w:numPr>
              <w:jc w:val="both"/>
              <w:rPr>
                <w:sz w:val="26"/>
                <w:szCs w:val="26"/>
              </w:rPr>
            </w:pPr>
            <w:r w:rsidRPr="00E81449">
              <w:rPr>
                <w:sz w:val="26"/>
                <w:szCs w:val="26"/>
              </w:rPr>
              <w:t>обеспечение надежного предоставления коммунальных услуг наиболее экономичным способом при минимальном воздействии на окружающую среду, экономического стимулирования развития систем коммунальной инфраструктуры и внедрения энергосберегающих технологий;</w:t>
            </w:r>
          </w:p>
          <w:p w14:paraId="3BE12DEB" w14:textId="43025B19" w:rsidR="007372E8" w:rsidRPr="00E81449" w:rsidRDefault="007372E8" w:rsidP="005C3AEE">
            <w:pPr>
              <w:pStyle w:val="ConsPlusNormal"/>
              <w:numPr>
                <w:ilvl w:val="0"/>
                <w:numId w:val="1"/>
              </w:numPr>
              <w:jc w:val="both"/>
              <w:rPr>
                <w:sz w:val="26"/>
                <w:szCs w:val="26"/>
              </w:rPr>
            </w:pPr>
            <w:r w:rsidRPr="00E81449">
              <w:rPr>
                <w:sz w:val="26"/>
                <w:szCs w:val="26"/>
              </w:rPr>
              <w:t xml:space="preserve">обеспечение развития систем и объектов коммунальной инфраструктуры в соответствии с потребностями жилищного и промышленного строительства в соответствии с Генеральным планом </w:t>
            </w:r>
            <w:r w:rsidR="002E1BD1" w:rsidRPr="00E81449">
              <w:rPr>
                <w:sz w:val="26"/>
                <w:szCs w:val="26"/>
              </w:rPr>
              <w:t>сельского поселения</w:t>
            </w:r>
            <w:r w:rsidRPr="00E81449">
              <w:rPr>
                <w:sz w:val="26"/>
                <w:szCs w:val="26"/>
              </w:rPr>
              <w:t>;</w:t>
            </w:r>
          </w:p>
          <w:p w14:paraId="48AB711A" w14:textId="35D1110C" w:rsidR="007372E8" w:rsidRPr="00E81449" w:rsidRDefault="007372E8" w:rsidP="005C3AEE">
            <w:pPr>
              <w:pStyle w:val="ConsPlusNormal"/>
              <w:numPr>
                <w:ilvl w:val="0"/>
                <w:numId w:val="1"/>
              </w:numPr>
              <w:jc w:val="both"/>
              <w:rPr>
                <w:sz w:val="26"/>
                <w:szCs w:val="26"/>
              </w:rPr>
            </w:pPr>
            <w:r w:rsidRPr="00E81449">
              <w:rPr>
                <w:sz w:val="26"/>
                <w:szCs w:val="26"/>
              </w:rPr>
              <w:t xml:space="preserve">повышение надежности и качества коммунальных услуг для потребителей </w:t>
            </w:r>
            <w:r w:rsidR="002E1BD1" w:rsidRPr="00E81449">
              <w:rPr>
                <w:sz w:val="26"/>
                <w:szCs w:val="26"/>
              </w:rPr>
              <w:t>сельского поселения</w:t>
            </w:r>
            <w:r w:rsidRPr="00E81449">
              <w:rPr>
                <w:sz w:val="26"/>
                <w:szCs w:val="26"/>
              </w:rPr>
              <w:t xml:space="preserve"> и </w:t>
            </w:r>
            <w:r w:rsidRPr="00E81449">
              <w:rPr>
                <w:sz w:val="26"/>
                <w:szCs w:val="26"/>
              </w:rPr>
              <w:lastRenderedPageBreak/>
              <w:t>обеспечение их соответствия требованиям действующих нормативов и стандартов;</w:t>
            </w:r>
          </w:p>
          <w:p w14:paraId="741EDF63" w14:textId="6362785B" w:rsidR="007372E8" w:rsidRPr="00E81449" w:rsidRDefault="007372E8" w:rsidP="005C3AEE">
            <w:pPr>
              <w:pStyle w:val="ConsPlusNormal"/>
              <w:numPr>
                <w:ilvl w:val="0"/>
                <w:numId w:val="1"/>
              </w:numPr>
              <w:jc w:val="both"/>
              <w:rPr>
                <w:sz w:val="26"/>
                <w:szCs w:val="26"/>
              </w:rPr>
            </w:pPr>
            <w:r w:rsidRPr="00E81449">
              <w:rPr>
                <w:sz w:val="26"/>
                <w:szCs w:val="26"/>
              </w:rPr>
              <w:t xml:space="preserve">улучшение экологической обстановки на территории </w:t>
            </w:r>
            <w:r w:rsidR="002E1BD1" w:rsidRPr="00E81449">
              <w:rPr>
                <w:sz w:val="26"/>
                <w:szCs w:val="26"/>
              </w:rPr>
              <w:t>сельского поселения</w:t>
            </w:r>
            <w:r w:rsidRPr="00E81449">
              <w:rPr>
                <w:sz w:val="26"/>
                <w:szCs w:val="26"/>
              </w:rPr>
              <w:t>.</w:t>
            </w:r>
          </w:p>
        </w:tc>
      </w:tr>
      <w:tr w:rsidR="007372E8" w:rsidRPr="00E81449" w14:paraId="0DC85CE2" w14:textId="77777777" w:rsidTr="004F721B">
        <w:tc>
          <w:tcPr>
            <w:tcW w:w="3114" w:type="dxa"/>
            <w:shd w:val="clear" w:color="auto" w:fill="auto"/>
          </w:tcPr>
          <w:p w14:paraId="6E6F5162" w14:textId="77777777" w:rsidR="007372E8" w:rsidRPr="00E81449" w:rsidRDefault="007372E8" w:rsidP="005C3AEE">
            <w:pPr>
              <w:pStyle w:val="ConsPlusNormal"/>
              <w:jc w:val="both"/>
              <w:rPr>
                <w:sz w:val="26"/>
                <w:szCs w:val="26"/>
              </w:rPr>
            </w:pPr>
            <w:r w:rsidRPr="00E81449">
              <w:rPr>
                <w:sz w:val="26"/>
                <w:szCs w:val="26"/>
              </w:rPr>
              <w:lastRenderedPageBreak/>
              <w:t>Задачи программы</w:t>
            </w:r>
          </w:p>
        </w:tc>
        <w:tc>
          <w:tcPr>
            <w:tcW w:w="6667" w:type="dxa"/>
            <w:shd w:val="clear" w:color="auto" w:fill="auto"/>
            <w:vAlign w:val="center"/>
          </w:tcPr>
          <w:p w14:paraId="3F92049A" w14:textId="77777777" w:rsidR="007372E8" w:rsidRPr="00E81449" w:rsidRDefault="007372E8" w:rsidP="005C3AEE">
            <w:pPr>
              <w:pStyle w:val="ConsPlusNormal"/>
              <w:numPr>
                <w:ilvl w:val="0"/>
                <w:numId w:val="1"/>
              </w:numPr>
              <w:jc w:val="both"/>
              <w:rPr>
                <w:sz w:val="26"/>
                <w:szCs w:val="26"/>
              </w:rPr>
            </w:pPr>
            <w:r w:rsidRPr="00E81449">
              <w:rPr>
                <w:sz w:val="26"/>
                <w:szCs w:val="26"/>
              </w:rPr>
              <w:t>инженерно-техническая оптимизация систем коммунальной инфраструктуры;</w:t>
            </w:r>
          </w:p>
          <w:p w14:paraId="5FC76647" w14:textId="77777777" w:rsidR="007372E8" w:rsidRPr="00E81449" w:rsidRDefault="007372E8" w:rsidP="005C3AEE">
            <w:pPr>
              <w:pStyle w:val="ConsPlusNormal"/>
              <w:numPr>
                <w:ilvl w:val="0"/>
                <w:numId w:val="1"/>
              </w:numPr>
              <w:jc w:val="both"/>
              <w:rPr>
                <w:sz w:val="26"/>
                <w:szCs w:val="26"/>
              </w:rPr>
            </w:pPr>
            <w:r w:rsidRPr="00E81449">
              <w:rPr>
                <w:sz w:val="26"/>
                <w:szCs w:val="26"/>
              </w:rPr>
              <w:t>перспективное планирование развития систем коммунальной инфраструктуры;</w:t>
            </w:r>
          </w:p>
          <w:p w14:paraId="7FABA5EE" w14:textId="77777777" w:rsidR="007372E8" w:rsidRPr="00E81449" w:rsidRDefault="007372E8" w:rsidP="005C3AEE">
            <w:pPr>
              <w:pStyle w:val="ConsPlusNormal"/>
              <w:numPr>
                <w:ilvl w:val="0"/>
                <w:numId w:val="1"/>
              </w:numPr>
              <w:jc w:val="both"/>
              <w:rPr>
                <w:sz w:val="26"/>
                <w:szCs w:val="26"/>
              </w:rPr>
            </w:pPr>
            <w:r w:rsidRPr="00E81449">
              <w:rPr>
                <w:sz w:val="26"/>
                <w:szCs w:val="26"/>
              </w:rPr>
              <w:t>разработка мероприятий по комплексной реконструкции и модернизации систем коммунальной инфраструктуры;</w:t>
            </w:r>
          </w:p>
          <w:p w14:paraId="77098A21" w14:textId="77777777" w:rsidR="007372E8" w:rsidRPr="00E81449" w:rsidRDefault="007372E8" w:rsidP="005C3AEE">
            <w:pPr>
              <w:pStyle w:val="ConsPlusNormal"/>
              <w:numPr>
                <w:ilvl w:val="0"/>
                <w:numId w:val="1"/>
              </w:numPr>
              <w:jc w:val="both"/>
              <w:rPr>
                <w:sz w:val="26"/>
                <w:szCs w:val="26"/>
              </w:rPr>
            </w:pPr>
            <w:r w:rsidRPr="00E81449">
              <w:rPr>
                <w:sz w:val="26"/>
                <w:szCs w:val="26"/>
              </w:rPr>
              <w:t>повышение инвестиционной привлекательности коммунальной инфраструктуры;</w:t>
            </w:r>
          </w:p>
          <w:p w14:paraId="4404F8C4" w14:textId="77777777" w:rsidR="007372E8" w:rsidRPr="00E81449" w:rsidRDefault="007372E8" w:rsidP="005C3AEE">
            <w:pPr>
              <w:pStyle w:val="ConsPlusNormal"/>
              <w:numPr>
                <w:ilvl w:val="0"/>
                <w:numId w:val="1"/>
              </w:numPr>
              <w:jc w:val="both"/>
              <w:rPr>
                <w:sz w:val="26"/>
                <w:szCs w:val="26"/>
              </w:rPr>
            </w:pPr>
            <w:r w:rsidRPr="00E81449">
              <w:rPr>
                <w:sz w:val="26"/>
                <w:szCs w:val="26"/>
              </w:rPr>
              <w:t>обеспечение сбалансированности интересов субъектов коммунальной инфраструктуры и потребителей.</w:t>
            </w:r>
          </w:p>
        </w:tc>
      </w:tr>
      <w:tr w:rsidR="00B32967" w:rsidRPr="00E81449" w14:paraId="4AEA5B7B" w14:textId="77777777" w:rsidTr="004F721B">
        <w:tc>
          <w:tcPr>
            <w:tcW w:w="3114" w:type="dxa"/>
            <w:shd w:val="clear" w:color="auto" w:fill="auto"/>
          </w:tcPr>
          <w:p w14:paraId="5AA0103C" w14:textId="272B9ECE" w:rsidR="00B32967" w:rsidRPr="00E81449" w:rsidRDefault="000617D3" w:rsidP="005C3AEE">
            <w:pPr>
              <w:pStyle w:val="ConsPlusNormal"/>
              <w:jc w:val="both"/>
              <w:rPr>
                <w:sz w:val="26"/>
                <w:szCs w:val="26"/>
              </w:rPr>
            </w:pPr>
            <w:r w:rsidRPr="00E81449">
              <w:rPr>
                <w:sz w:val="26"/>
                <w:szCs w:val="26"/>
              </w:rPr>
              <w:t>Целевые показатели</w:t>
            </w:r>
          </w:p>
        </w:tc>
        <w:tc>
          <w:tcPr>
            <w:tcW w:w="6667" w:type="dxa"/>
            <w:shd w:val="clear" w:color="auto" w:fill="auto"/>
          </w:tcPr>
          <w:p w14:paraId="499BA83C" w14:textId="77777777" w:rsidR="00B14CEC" w:rsidRPr="00E81449" w:rsidRDefault="00B14CEC" w:rsidP="005C3AEE">
            <w:pPr>
              <w:pStyle w:val="ConsPlusNormal"/>
              <w:numPr>
                <w:ilvl w:val="0"/>
                <w:numId w:val="1"/>
              </w:numPr>
              <w:jc w:val="both"/>
              <w:rPr>
                <w:sz w:val="26"/>
                <w:szCs w:val="26"/>
              </w:rPr>
            </w:pPr>
            <w:r w:rsidRPr="00E81449">
              <w:rPr>
                <w:sz w:val="26"/>
                <w:szCs w:val="26"/>
              </w:rPr>
              <w:t>перспективной обеспеченности и потребности застройки поселения;</w:t>
            </w:r>
          </w:p>
          <w:p w14:paraId="7391E8D9" w14:textId="77777777" w:rsidR="00B14CEC" w:rsidRPr="00E81449" w:rsidRDefault="00B14CEC" w:rsidP="005C3AEE">
            <w:pPr>
              <w:pStyle w:val="ConsPlusNormal"/>
              <w:numPr>
                <w:ilvl w:val="0"/>
                <w:numId w:val="1"/>
              </w:numPr>
              <w:jc w:val="both"/>
              <w:rPr>
                <w:sz w:val="26"/>
                <w:szCs w:val="26"/>
              </w:rPr>
            </w:pPr>
            <w:r w:rsidRPr="00E81449">
              <w:rPr>
                <w:sz w:val="26"/>
                <w:szCs w:val="26"/>
              </w:rPr>
              <w:t>надежности, энергоэффективности и развития соответствующей системы коммунальной инфраструктуры, объектов, используемых для утилизации, обезвреживания и захоронения твердых коммунальных отходов;</w:t>
            </w:r>
          </w:p>
          <w:p w14:paraId="3F9ED1FB" w14:textId="77777777" w:rsidR="00B32967" w:rsidRPr="00E81449" w:rsidRDefault="00B14CEC" w:rsidP="005C3AEE">
            <w:pPr>
              <w:pStyle w:val="ConsPlusNormal"/>
              <w:numPr>
                <w:ilvl w:val="0"/>
                <w:numId w:val="1"/>
              </w:numPr>
              <w:jc w:val="both"/>
              <w:rPr>
                <w:sz w:val="26"/>
                <w:szCs w:val="26"/>
              </w:rPr>
            </w:pPr>
            <w:r w:rsidRPr="00E81449">
              <w:rPr>
                <w:sz w:val="26"/>
                <w:szCs w:val="26"/>
              </w:rPr>
              <w:t>качества коммунальных ресурсов.</w:t>
            </w:r>
          </w:p>
        </w:tc>
      </w:tr>
      <w:tr w:rsidR="007372E8" w:rsidRPr="00E81449" w14:paraId="1E592B3A" w14:textId="77777777" w:rsidTr="004F721B">
        <w:tc>
          <w:tcPr>
            <w:tcW w:w="3114" w:type="dxa"/>
            <w:shd w:val="clear" w:color="auto" w:fill="auto"/>
          </w:tcPr>
          <w:p w14:paraId="1BC45A99" w14:textId="77777777" w:rsidR="007372E8" w:rsidRPr="00E81449" w:rsidRDefault="007372E8" w:rsidP="00907D7A">
            <w:pPr>
              <w:pStyle w:val="ConsPlusNormal"/>
              <w:jc w:val="both"/>
              <w:rPr>
                <w:sz w:val="26"/>
                <w:szCs w:val="26"/>
              </w:rPr>
            </w:pPr>
            <w:r w:rsidRPr="00E81449">
              <w:rPr>
                <w:sz w:val="26"/>
                <w:szCs w:val="26"/>
              </w:rPr>
              <w:t>Сроки и этапы реализации программы</w:t>
            </w:r>
          </w:p>
        </w:tc>
        <w:tc>
          <w:tcPr>
            <w:tcW w:w="6667" w:type="dxa"/>
            <w:shd w:val="clear" w:color="auto" w:fill="auto"/>
          </w:tcPr>
          <w:p w14:paraId="56D45C0C" w14:textId="2EE3029D" w:rsidR="007372E8" w:rsidRPr="00E81449" w:rsidRDefault="007372E8" w:rsidP="005C3AEE">
            <w:pPr>
              <w:pStyle w:val="ConsPlusNormal"/>
              <w:jc w:val="both"/>
              <w:rPr>
                <w:sz w:val="26"/>
                <w:szCs w:val="26"/>
              </w:rPr>
            </w:pPr>
            <w:r w:rsidRPr="00E81449">
              <w:rPr>
                <w:sz w:val="26"/>
                <w:szCs w:val="26"/>
              </w:rPr>
              <w:t>Срок реализации 20</w:t>
            </w:r>
            <w:r w:rsidR="0087044E" w:rsidRPr="00E81449">
              <w:rPr>
                <w:sz w:val="26"/>
                <w:szCs w:val="26"/>
              </w:rPr>
              <w:t>2</w:t>
            </w:r>
            <w:r w:rsidR="00291D90" w:rsidRPr="00E81449">
              <w:rPr>
                <w:sz w:val="26"/>
                <w:szCs w:val="26"/>
              </w:rPr>
              <w:t>3</w:t>
            </w:r>
            <w:r w:rsidRPr="00E81449">
              <w:rPr>
                <w:sz w:val="26"/>
                <w:szCs w:val="26"/>
              </w:rPr>
              <w:t>-</w:t>
            </w:r>
            <w:r w:rsidR="00FC5C13" w:rsidRPr="00E81449">
              <w:rPr>
                <w:sz w:val="26"/>
                <w:szCs w:val="26"/>
              </w:rPr>
              <w:t>2039</w:t>
            </w:r>
            <w:r w:rsidRPr="00E81449">
              <w:rPr>
                <w:sz w:val="26"/>
                <w:szCs w:val="26"/>
              </w:rPr>
              <w:t xml:space="preserve"> годы:</w:t>
            </w:r>
          </w:p>
          <w:p w14:paraId="2BDC289A" w14:textId="0C11038C" w:rsidR="007372E8" w:rsidRPr="00E81449" w:rsidRDefault="007372E8" w:rsidP="005C3AEE">
            <w:pPr>
              <w:pStyle w:val="ConsPlusNormal"/>
              <w:numPr>
                <w:ilvl w:val="0"/>
                <w:numId w:val="1"/>
              </w:numPr>
              <w:jc w:val="both"/>
              <w:rPr>
                <w:sz w:val="26"/>
                <w:szCs w:val="26"/>
              </w:rPr>
            </w:pPr>
            <w:r w:rsidRPr="00E81449">
              <w:rPr>
                <w:sz w:val="26"/>
                <w:szCs w:val="26"/>
              </w:rPr>
              <w:t>1 этап 20</w:t>
            </w:r>
            <w:r w:rsidR="0087044E" w:rsidRPr="00E81449">
              <w:rPr>
                <w:sz w:val="26"/>
                <w:szCs w:val="26"/>
              </w:rPr>
              <w:t>2</w:t>
            </w:r>
            <w:r w:rsidR="00291D90" w:rsidRPr="00E81449">
              <w:rPr>
                <w:sz w:val="26"/>
                <w:szCs w:val="26"/>
              </w:rPr>
              <w:t>3</w:t>
            </w:r>
            <w:r w:rsidRPr="00E81449">
              <w:rPr>
                <w:sz w:val="26"/>
                <w:szCs w:val="26"/>
              </w:rPr>
              <w:t xml:space="preserve"> - 20</w:t>
            </w:r>
            <w:r w:rsidR="0087044E" w:rsidRPr="00E81449">
              <w:rPr>
                <w:sz w:val="26"/>
                <w:szCs w:val="26"/>
              </w:rPr>
              <w:t>2</w:t>
            </w:r>
            <w:r w:rsidR="00291D90" w:rsidRPr="00E81449">
              <w:rPr>
                <w:sz w:val="26"/>
                <w:szCs w:val="26"/>
              </w:rPr>
              <w:t>8</w:t>
            </w:r>
            <w:r w:rsidRPr="00E81449">
              <w:rPr>
                <w:sz w:val="26"/>
                <w:szCs w:val="26"/>
              </w:rPr>
              <w:t xml:space="preserve"> гг.</w:t>
            </w:r>
          </w:p>
          <w:p w14:paraId="380E7988" w14:textId="39C25CAD" w:rsidR="007372E8" w:rsidRPr="00E81449" w:rsidRDefault="00A61F19" w:rsidP="00772063">
            <w:pPr>
              <w:pStyle w:val="ConsPlusNormal"/>
              <w:numPr>
                <w:ilvl w:val="0"/>
                <w:numId w:val="1"/>
              </w:numPr>
              <w:jc w:val="both"/>
              <w:rPr>
                <w:rFonts w:eastAsia="Arial"/>
                <w:sz w:val="26"/>
                <w:szCs w:val="26"/>
                <w:lang w:eastAsia="ar-SA"/>
              </w:rPr>
            </w:pPr>
            <w:r w:rsidRPr="00E81449">
              <w:rPr>
                <w:sz w:val="26"/>
                <w:szCs w:val="26"/>
              </w:rPr>
              <w:t xml:space="preserve">2 этап </w:t>
            </w:r>
            <w:r w:rsidR="007372E8" w:rsidRPr="00E81449">
              <w:rPr>
                <w:sz w:val="26"/>
                <w:szCs w:val="26"/>
              </w:rPr>
              <w:t>20</w:t>
            </w:r>
            <w:r w:rsidR="00772063" w:rsidRPr="00E81449">
              <w:rPr>
                <w:sz w:val="26"/>
                <w:szCs w:val="26"/>
              </w:rPr>
              <w:t>2</w:t>
            </w:r>
            <w:r w:rsidR="00291D90" w:rsidRPr="00E81449">
              <w:rPr>
                <w:sz w:val="26"/>
                <w:szCs w:val="26"/>
              </w:rPr>
              <w:t>9</w:t>
            </w:r>
            <w:r w:rsidR="007372E8" w:rsidRPr="00E81449">
              <w:rPr>
                <w:sz w:val="26"/>
                <w:szCs w:val="26"/>
              </w:rPr>
              <w:t xml:space="preserve"> - </w:t>
            </w:r>
            <w:r w:rsidR="00FC5C13" w:rsidRPr="00E81449">
              <w:rPr>
                <w:sz w:val="26"/>
                <w:szCs w:val="26"/>
              </w:rPr>
              <w:t>2039</w:t>
            </w:r>
            <w:r w:rsidR="007372E8" w:rsidRPr="00E81449">
              <w:rPr>
                <w:sz w:val="26"/>
                <w:szCs w:val="26"/>
              </w:rPr>
              <w:t xml:space="preserve"> гг.</w:t>
            </w:r>
          </w:p>
        </w:tc>
      </w:tr>
      <w:tr w:rsidR="007372E8" w:rsidRPr="00E81449" w14:paraId="2808A40D" w14:textId="77777777" w:rsidTr="004F721B">
        <w:tc>
          <w:tcPr>
            <w:tcW w:w="3114" w:type="dxa"/>
            <w:shd w:val="clear" w:color="auto" w:fill="auto"/>
          </w:tcPr>
          <w:p w14:paraId="5DDC1B39" w14:textId="62C13AB6" w:rsidR="007372E8" w:rsidRPr="00E81449" w:rsidRDefault="000617D3" w:rsidP="00907D7A">
            <w:pPr>
              <w:spacing w:after="0" w:line="240" w:lineRule="auto"/>
              <w:rPr>
                <w:rFonts w:ascii="Times New Roman" w:hAnsi="Times New Roman"/>
                <w:sz w:val="26"/>
                <w:szCs w:val="26"/>
              </w:rPr>
            </w:pPr>
            <w:r w:rsidRPr="00E81449">
              <w:rPr>
                <w:rFonts w:ascii="Times New Roman" w:hAnsi="Times New Roman"/>
                <w:sz w:val="26"/>
                <w:szCs w:val="26"/>
              </w:rPr>
              <w:t>Объемы требуемых капитальных вложений</w:t>
            </w:r>
          </w:p>
        </w:tc>
        <w:tc>
          <w:tcPr>
            <w:tcW w:w="6667" w:type="dxa"/>
            <w:shd w:val="clear" w:color="auto" w:fill="auto"/>
          </w:tcPr>
          <w:p w14:paraId="600D3AAA" w14:textId="4EE96346" w:rsidR="007372E8" w:rsidRPr="00E81449" w:rsidRDefault="007372E8" w:rsidP="00C2600F">
            <w:pPr>
              <w:spacing w:after="0" w:line="240" w:lineRule="auto"/>
              <w:ind w:firstLine="709"/>
              <w:jc w:val="both"/>
              <w:rPr>
                <w:rFonts w:ascii="Times New Roman" w:hAnsi="Times New Roman"/>
                <w:sz w:val="26"/>
                <w:szCs w:val="26"/>
                <w:lang w:eastAsia="ru-RU"/>
              </w:rPr>
            </w:pPr>
            <w:r w:rsidRPr="00E81449">
              <w:rPr>
                <w:rFonts w:ascii="Times New Roman" w:hAnsi="Times New Roman"/>
                <w:sz w:val="26"/>
                <w:szCs w:val="26"/>
                <w:lang w:eastAsia="ru-RU"/>
              </w:rPr>
              <w:t>Объемы финансирования, предусмотренные настоящей Программой, носят ориентировочный характер и подлежат ежегодной корректировке на основании мониторинга и анализа выполнения Программы</w:t>
            </w:r>
            <w:r w:rsidR="0087044E" w:rsidRPr="00E81449">
              <w:rPr>
                <w:rFonts w:ascii="Times New Roman" w:hAnsi="Times New Roman"/>
                <w:sz w:val="26"/>
                <w:szCs w:val="26"/>
                <w:lang w:eastAsia="ru-RU"/>
              </w:rPr>
              <w:t>.</w:t>
            </w:r>
          </w:p>
          <w:p w14:paraId="4C6A6099" w14:textId="4EBE7B2B" w:rsidR="007372E8" w:rsidRPr="00E81449" w:rsidRDefault="008E2D2A" w:rsidP="008E2D2A">
            <w:pPr>
              <w:spacing w:after="0" w:line="240" w:lineRule="auto"/>
              <w:ind w:firstLine="709"/>
              <w:jc w:val="both"/>
              <w:rPr>
                <w:rFonts w:ascii="Times New Roman" w:hAnsi="Times New Roman"/>
                <w:sz w:val="26"/>
                <w:szCs w:val="26"/>
              </w:rPr>
            </w:pPr>
            <w:r w:rsidRPr="00E81449">
              <w:rPr>
                <w:rFonts w:ascii="Times New Roman" w:hAnsi="Times New Roman"/>
                <w:sz w:val="26"/>
                <w:szCs w:val="26"/>
                <w:lang w:eastAsia="ru-RU"/>
              </w:rPr>
              <w:t xml:space="preserve">Объем финансирования составляет </w:t>
            </w:r>
            <w:r w:rsidR="00571102" w:rsidRPr="00E81449">
              <w:rPr>
                <w:rFonts w:ascii="Times New Roman" w:hAnsi="Times New Roman"/>
                <w:sz w:val="26"/>
                <w:szCs w:val="26"/>
                <w:lang w:eastAsia="ru-RU"/>
              </w:rPr>
              <w:t>1974.21</w:t>
            </w:r>
            <w:r w:rsidRPr="00E81449">
              <w:rPr>
                <w:rFonts w:ascii="Times New Roman" w:hAnsi="Times New Roman"/>
                <w:sz w:val="26"/>
                <w:szCs w:val="26"/>
                <w:lang w:eastAsia="ru-RU"/>
              </w:rPr>
              <w:t>млн</w:t>
            </w:r>
            <w:proofErr w:type="gramStart"/>
            <w:r w:rsidRPr="00E81449">
              <w:rPr>
                <w:rFonts w:ascii="Times New Roman" w:hAnsi="Times New Roman"/>
                <w:sz w:val="26"/>
                <w:szCs w:val="26"/>
                <w:lang w:eastAsia="ru-RU"/>
              </w:rPr>
              <w:t>.р</w:t>
            </w:r>
            <w:proofErr w:type="gramEnd"/>
            <w:r w:rsidRPr="00E81449">
              <w:rPr>
                <w:rFonts w:ascii="Times New Roman" w:hAnsi="Times New Roman"/>
                <w:sz w:val="26"/>
                <w:szCs w:val="26"/>
                <w:lang w:eastAsia="ru-RU"/>
              </w:rPr>
              <w:t>уб.</w:t>
            </w:r>
          </w:p>
        </w:tc>
      </w:tr>
      <w:tr w:rsidR="0018716E" w:rsidRPr="00E81449" w14:paraId="45C08133" w14:textId="77777777" w:rsidTr="004F721B">
        <w:trPr>
          <w:trHeight w:val="1258"/>
        </w:trPr>
        <w:tc>
          <w:tcPr>
            <w:tcW w:w="3114" w:type="dxa"/>
            <w:shd w:val="clear" w:color="auto" w:fill="auto"/>
          </w:tcPr>
          <w:p w14:paraId="6E8A51B9" w14:textId="77777777" w:rsidR="0018716E" w:rsidRPr="00E81449" w:rsidRDefault="0018716E" w:rsidP="00907D7A">
            <w:pPr>
              <w:spacing w:after="0" w:line="240" w:lineRule="auto"/>
              <w:rPr>
                <w:rFonts w:ascii="Times New Roman" w:hAnsi="Times New Roman"/>
                <w:sz w:val="26"/>
                <w:szCs w:val="26"/>
              </w:rPr>
            </w:pPr>
            <w:r w:rsidRPr="00E81449">
              <w:rPr>
                <w:rFonts w:ascii="Times New Roman" w:eastAsia="Times New Roman" w:hAnsi="Times New Roman"/>
                <w:sz w:val="26"/>
                <w:szCs w:val="26"/>
                <w:lang w:eastAsia="ru-RU"/>
              </w:rPr>
              <w:t>Ожидаемые результаты реализации программы</w:t>
            </w:r>
            <w:r w:rsidRPr="00E81449">
              <w:rPr>
                <w:rFonts w:ascii="Times New Roman" w:hAnsi="Times New Roman"/>
                <w:sz w:val="26"/>
                <w:szCs w:val="26"/>
              </w:rPr>
              <w:t> </w:t>
            </w:r>
          </w:p>
        </w:tc>
        <w:tc>
          <w:tcPr>
            <w:tcW w:w="6667" w:type="dxa"/>
            <w:shd w:val="clear" w:color="auto" w:fill="auto"/>
          </w:tcPr>
          <w:p w14:paraId="4B6E1F97" w14:textId="28436904" w:rsidR="00DF4BBA" w:rsidRPr="00E81449" w:rsidRDefault="00DF4BBA" w:rsidP="005C3AEE">
            <w:pPr>
              <w:pStyle w:val="ConsPlusNormal"/>
              <w:numPr>
                <w:ilvl w:val="0"/>
                <w:numId w:val="1"/>
              </w:numPr>
              <w:jc w:val="both"/>
              <w:rPr>
                <w:sz w:val="26"/>
                <w:szCs w:val="26"/>
              </w:rPr>
            </w:pPr>
            <w:r w:rsidRPr="00E81449">
              <w:rPr>
                <w:sz w:val="26"/>
                <w:szCs w:val="26"/>
              </w:rPr>
              <w:t xml:space="preserve">повышение удовлетворенности населения </w:t>
            </w:r>
            <w:r w:rsidR="002E1BD1" w:rsidRPr="00E81449">
              <w:rPr>
                <w:sz w:val="26"/>
                <w:szCs w:val="26"/>
              </w:rPr>
              <w:t>сельского поселения</w:t>
            </w:r>
            <w:r w:rsidRPr="00E81449">
              <w:rPr>
                <w:sz w:val="26"/>
                <w:szCs w:val="26"/>
              </w:rPr>
              <w:t xml:space="preserve"> уровнем жилищно-коммунального обслуживания;</w:t>
            </w:r>
          </w:p>
          <w:p w14:paraId="5ABEC795" w14:textId="77777777" w:rsidR="00DF4BBA" w:rsidRPr="00E81449" w:rsidRDefault="00DF4BBA" w:rsidP="005C3AEE">
            <w:pPr>
              <w:pStyle w:val="ConsPlusNormal"/>
              <w:numPr>
                <w:ilvl w:val="0"/>
                <w:numId w:val="1"/>
              </w:numPr>
              <w:jc w:val="both"/>
              <w:rPr>
                <w:sz w:val="26"/>
                <w:szCs w:val="26"/>
              </w:rPr>
            </w:pPr>
            <w:r w:rsidRPr="00E81449">
              <w:rPr>
                <w:sz w:val="26"/>
                <w:szCs w:val="26"/>
              </w:rPr>
              <w:t>снижение уровня потерь при производстве, транспортировке и распределении коммунальных ресурсов;</w:t>
            </w:r>
          </w:p>
          <w:p w14:paraId="63FB9643" w14:textId="47E3F7F0" w:rsidR="0018716E" w:rsidRPr="00E81449" w:rsidRDefault="00DF4BBA" w:rsidP="005C3AEE">
            <w:pPr>
              <w:pStyle w:val="ConsPlusNormal"/>
              <w:numPr>
                <w:ilvl w:val="0"/>
                <w:numId w:val="1"/>
              </w:numPr>
              <w:jc w:val="both"/>
              <w:rPr>
                <w:rFonts w:eastAsia="Calibri"/>
                <w:sz w:val="26"/>
                <w:szCs w:val="26"/>
              </w:rPr>
            </w:pPr>
            <w:r w:rsidRPr="00E81449">
              <w:rPr>
                <w:sz w:val="26"/>
                <w:szCs w:val="26"/>
              </w:rPr>
              <w:t xml:space="preserve">улучшение санитарной и эпидемиологической обстановки в </w:t>
            </w:r>
            <w:r w:rsidR="00E250BA" w:rsidRPr="00E81449">
              <w:rPr>
                <w:sz w:val="26"/>
                <w:szCs w:val="26"/>
              </w:rPr>
              <w:t>сельском поселении</w:t>
            </w:r>
            <w:r w:rsidRPr="00E81449">
              <w:rPr>
                <w:sz w:val="26"/>
                <w:szCs w:val="26"/>
              </w:rPr>
              <w:t>.</w:t>
            </w:r>
          </w:p>
        </w:tc>
      </w:tr>
    </w:tbl>
    <w:p w14:paraId="05295AD9" w14:textId="504F1663" w:rsidR="00DF4BBA" w:rsidRPr="00E81449" w:rsidRDefault="007372E8" w:rsidP="00C2600F">
      <w:pPr>
        <w:spacing w:after="0" w:line="240" w:lineRule="auto"/>
        <w:ind w:firstLine="709"/>
        <w:rPr>
          <w:rFonts w:ascii="Times New Roman" w:hAnsi="Times New Roman"/>
          <w:sz w:val="26"/>
          <w:szCs w:val="26"/>
        </w:rPr>
      </w:pPr>
      <w:r w:rsidRPr="00E81449">
        <w:rPr>
          <w:rFonts w:ascii="Times New Roman" w:hAnsi="Times New Roman"/>
          <w:sz w:val="26"/>
          <w:szCs w:val="26"/>
        </w:rPr>
        <w:br w:type="page"/>
      </w:r>
    </w:p>
    <w:p w14:paraId="1E8ED7BA" w14:textId="5A701AE5" w:rsidR="006A61A4" w:rsidRPr="00E81449" w:rsidRDefault="00DF4BBA" w:rsidP="0007424E">
      <w:pPr>
        <w:pStyle w:val="a6"/>
        <w:spacing w:before="240"/>
        <w:ind w:left="0"/>
        <w:jc w:val="both"/>
        <w:rPr>
          <w:sz w:val="26"/>
          <w:szCs w:val="26"/>
        </w:rPr>
      </w:pPr>
      <w:bookmarkStart w:id="8" w:name="_Toc114020440"/>
      <w:r w:rsidRPr="00E81449">
        <w:rPr>
          <w:sz w:val="26"/>
          <w:szCs w:val="26"/>
        </w:rPr>
        <w:lastRenderedPageBreak/>
        <w:t>Р</w:t>
      </w:r>
      <w:r w:rsidR="00D837D3" w:rsidRPr="00E81449">
        <w:rPr>
          <w:sz w:val="26"/>
          <w:szCs w:val="26"/>
        </w:rPr>
        <w:t xml:space="preserve">аздел </w:t>
      </w:r>
      <w:r w:rsidRPr="00E81449">
        <w:rPr>
          <w:sz w:val="26"/>
          <w:szCs w:val="26"/>
        </w:rPr>
        <w:t>2 Х</w:t>
      </w:r>
      <w:r w:rsidR="00D837D3" w:rsidRPr="00E81449">
        <w:rPr>
          <w:sz w:val="26"/>
          <w:szCs w:val="26"/>
        </w:rPr>
        <w:t>арактеристика существующего состояния коммунальной инфраструктуры</w:t>
      </w:r>
      <w:bookmarkEnd w:id="8"/>
      <w:r w:rsidR="00D837D3" w:rsidRPr="00E81449">
        <w:rPr>
          <w:sz w:val="26"/>
          <w:szCs w:val="26"/>
        </w:rPr>
        <w:t xml:space="preserve"> </w:t>
      </w:r>
    </w:p>
    <w:p w14:paraId="68F6CA71" w14:textId="38CB830B" w:rsidR="007372E8" w:rsidRPr="00E81449" w:rsidRDefault="006A61A4" w:rsidP="00FC5C13">
      <w:pPr>
        <w:pStyle w:val="afff"/>
        <w:rPr>
          <w:sz w:val="26"/>
          <w:szCs w:val="26"/>
        </w:rPr>
      </w:pPr>
      <w:r w:rsidRPr="00E81449">
        <w:rPr>
          <w:sz w:val="26"/>
          <w:szCs w:val="26"/>
        </w:rPr>
        <w:t xml:space="preserve">В данный раздел входит </w:t>
      </w:r>
      <w:r w:rsidR="007372E8" w:rsidRPr="00E81449">
        <w:rPr>
          <w:sz w:val="26"/>
          <w:szCs w:val="26"/>
        </w:rPr>
        <w:t xml:space="preserve">краткий анализ существующего состояния каждой из систем ресурсоснабжения (системы электроснабжения, водоснабжения, водоотведения, сбора и утилизации твердых </w:t>
      </w:r>
      <w:r w:rsidRPr="00E81449">
        <w:rPr>
          <w:sz w:val="26"/>
          <w:szCs w:val="26"/>
        </w:rPr>
        <w:t xml:space="preserve">бытовых отходов, газоснабжения), а также </w:t>
      </w:r>
      <w:r w:rsidR="007372E8" w:rsidRPr="00E81449">
        <w:rPr>
          <w:sz w:val="26"/>
          <w:szCs w:val="26"/>
        </w:rPr>
        <w:t>краткий анализ состояния установки приборов учета и энергоресурсосбережения у потребителей.</w:t>
      </w:r>
    </w:p>
    <w:p w14:paraId="5EC14304" w14:textId="77777777" w:rsidR="006A61A4" w:rsidRPr="00E81449" w:rsidRDefault="006A61A4" w:rsidP="0007424E">
      <w:pPr>
        <w:pStyle w:val="a6"/>
        <w:spacing w:before="240"/>
        <w:ind w:left="0"/>
        <w:jc w:val="both"/>
        <w:rPr>
          <w:sz w:val="26"/>
          <w:szCs w:val="26"/>
        </w:rPr>
      </w:pPr>
      <w:bookmarkStart w:id="9" w:name="_Toc114020441"/>
      <w:r w:rsidRPr="00E81449">
        <w:rPr>
          <w:sz w:val="26"/>
          <w:szCs w:val="26"/>
        </w:rPr>
        <w:t xml:space="preserve">2.1. </w:t>
      </w:r>
      <w:r w:rsidR="007372E8" w:rsidRPr="00E81449">
        <w:rPr>
          <w:sz w:val="26"/>
          <w:szCs w:val="26"/>
        </w:rPr>
        <w:t>Краткий анализ существующего состояния систем ресурс</w:t>
      </w:r>
      <w:r w:rsidRPr="00E81449">
        <w:rPr>
          <w:sz w:val="26"/>
          <w:szCs w:val="26"/>
        </w:rPr>
        <w:t>оснабжения</w:t>
      </w:r>
      <w:bookmarkEnd w:id="9"/>
    </w:p>
    <w:p w14:paraId="00D6BEB0" w14:textId="77777777" w:rsidR="006A61A4" w:rsidRPr="00E81449" w:rsidRDefault="006A61A4" w:rsidP="0007424E">
      <w:pPr>
        <w:pStyle w:val="a6"/>
        <w:spacing w:before="240"/>
        <w:ind w:left="0"/>
        <w:jc w:val="both"/>
        <w:rPr>
          <w:sz w:val="26"/>
          <w:szCs w:val="26"/>
        </w:rPr>
      </w:pPr>
      <w:bookmarkStart w:id="10" w:name="_Toc114020442"/>
      <w:r w:rsidRPr="00E81449">
        <w:rPr>
          <w:sz w:val="26"/>
          <w:szCs w:val="26"/>
        </w:rPr>
        <w:t>2.1.1. Система электроснабжения</w:t>
      </w:r>
      <w:bookmarkEnd w:id="10"/>
    </w:p>
    <w:p w14:paraId="495E1358" w14:textId="77777777" w:rsidR="006A61A4" w:rsidRPr="00E81449" w:rsidRDefault="006A61A4" w:rsidP="00334839">
      <w:pPr>
        <w:pStyle w:val="aff9"/>
        <w:ind w:firstLine="709"/>
        <w:rPr>
          <w:b/>
          <w:bCs/>
          <w:sz w:val="26"/>
          <w:szCs w:val="26"/>
        </w:rPr>
      </w:pPr>
      <w:r w:rsidRPr="00E81449">
        <w:rPr>
          <w:b/>
          <w:bCs/>
          <w:sz w:val="26"/>
          <w:szCs w:val="26"/>
        </w:rPr>
        <w:t>Институциональная структура</w:t>
      </w:r>
    </w:p>
    <w:p w14:paraId="4CB5D9D4" w14:textId="77777777" w:rsidR="00334839" w:rsidRPr="00E81449" w:rsidRDefault="00334839" w:rsidP="00334839">
      <w:pPr>
        <w:pStyle w:val="aff9"/>
        <w:ind w:firstLine="709"/>
        <w:rPr>
          <w:sz w:val="26"/>
          <w:szCs w:val="26"/>
        </w:rPr>
      </w:pPr>
      <w:bookmarkStart w:id="11" w:name="_Hlk88608818"/>
      <w:r w:rsidRPr="00E81449">
        <w:rPr>
          <w:sz w:val="26"/>
          <w:szCs w:val="26"/>
        </w:rPr>
        <w:t>Сбыт электроэнергии осуществляет АО "Газпром энергосбыт Тюмень". Основной задачей предприятия является обеспечение надежного функционирования и развития распределительного электросетевого комплекса, а также подключение новых потребителей к распределительным сетям.</w:t>
      </w:r>
    </w:p>
    <w:p w14:paraId="29290475" w14:textId="77777777" w:rsidR="00A73BA5" w:rsidRPr="00E81449" w:rsidRDefault="00A73BA5" w:rsidP="00334839">
      <w:pPr>
        <w:pStyle w:val="aff9"/>
        <w:ind w:firstLine="709"/>
        <w:rPr>
          <w:sz w:val="26"/>
          <w:szCs w:val="26"/>
        </w:rPr>
      </w:pPr>
      <w:r w:rsidRPr="00E81449">
        <w:rPr>
          <w:sz w:val="26"/>
          <w:szCs w:val="26"/>
        </w:rPr>
        <w:t>Основной задачей предприятия является обеспечение надежного функционирования и развития распределительного электросетевого комплекса, а также подключение новых потребителей к распределительным сетям.</w:t>
      </w:r>
    </w:p>
    <w:bookmarkEnd w:id="11"/>
    <w:p w14:paraId="0D484D6D" w14:textId="622F537D" w:rsidR="006A61A4" w:rsidRPr="00E81449" w:rsidRDefault="006A61A4" w:rsidP="00334839">
      <w:pPr>
        <w:pStyle w:val="aff9"/>
        <w:ind w:firstLine="709"/>
        <w:rPr>
          <w:b/>
          <w:bCs/>
          <w:sz w:val="26"/>
          <w:szCs w:val="26"/>
        </w:rPr>
      </w:pPr>
      <w:r w:rsidRPr="00E81449">
        <w:rPr>
          <w:b/>
          <w:bCs/>
          <w:sz w:val="26"/>
          <w:szCs w:val="26"/>
        </w:rPr>
        <w:t>Характеристика системы ресурсоснабжения</w:t>
      </w:r>
    </w:p>
    <w:p w14:paraId="6F83725B" w14:textId="77777777" w:rsidR="00334839" w:rsidRPr="00E81449" w:rsidRDefault="00334839" w:rsidP="00334839">
      <w:pPr>
        <w:autoSpaceDE w:val="0"/>
        <w:autoSpaceDN w:val="0"/>
        <w:adjustRightInd w:val="0"/>
        <w:spacing w:after="0" w:line="240" w:lineRule="auto"/>
        <w:ind w:firstLine="709"/>
        <w:jc w:val="both"/>
        <w:rPr>
          <w:rFonts w:ascii="Times New Roman" w:hAnsi="Times New Roman"/>
          <w:sz w:val="26"/>
          <w:szCs w:val="26"/>
        </w:rPr>
      </w:pPr>
      <w:r w:rsidRPr="00E81449">
        <w:rPr>
          <w:rFonts w:ascii="Times New Roman" w:hAnsi="Times New Roman"/>
          <w:sz w:val="26"/>
          <w:szCs w:val="26"/>
        </w:rPr>
        <w:t>Источником централизованного электроснабжения в сельском поселении является:</w:t>
      </w:r>
    </w:p>
    <w:p w14:paraId="20C71162" w14:textId="77777777" w:rsidR="00334839" w:rsidRPr="00E81449" w:rsidRDefault="00334839">
      <w:pPr>
        <w:numPr>
          <w:ilvl w:val="0"/>
          <w:numId w:val="4"/>
        </w:numPr>
        <w:autoSpaceDE w:val="0"/>
        <w:autoSpaceDN w:val="0"/>
        <w:adjustRightInd w:val="0"/>
        <w:spacing w:after="0" w:line="240" w:lineRule="auto"/>
        <w:jc w:val="both"/>
        <w:rPr>
          <w:rFonts w:ascii="Times New Roman" w:hAnsi="Times New Roman"/>
          <w:sz w:val="26"/>
          <w:szCs w:val="26"/>
        </w:rPr>
      </w:pPr>
      <w:r w:rsidRPr="00E81449">
        <w:rPr>
          <w:rFonts w:ascii="Times New Roman" w:hAnsi="Times New Roman"/>
          <w:sz w:val="26"/>
          <w:szCs w:val="26"/>
        </w:rPr>
        <w:t>понизительная подстанция (ПС) 110/10кВ «ЛПХ», расположенная в северной части п. Салым;</w:t>
      </w:r>
    </w:p>
    <w:p w14:paraId="0FF2AE0D" w14:textId="77777777" w:rsidR="00334839" w:rsidRPr="00E81449" w:rsidRDefault="00334839">
      <w:pPr>
        <w:numPr>
          <w:ilvl w:val="0"/>
          <w:numId w:val="4"/>
        </w:numPr>
        <w:autoSpaceDE w:val="0"/>
        <w:autoSpaceDN w:val="0"/>
        <w:adjustRightInd w:val="0"/>
        <w:spacing w:after="0" w:line="240" w:lineRule="auto"/>
        <w:jc w:val="both"/>
        <w:rPr>
          <w:rFonts w:ascii="Times New Roman" w:hAnsi="Times New Roman"/>
          <w:sz w:val="26"/>
          <w:szCs w:val="26"/>
        </w:rPr>
      </w:pPr>
      <w:r w:rsidRPr="00E81449">
        <w:rPr>
          <w:rFonts w:ascii="Times New Roman" w:hAnsi="Times New Roman"/>
          <w:sz w:val="26"/>
          <w:szCs w:val="26"/>
        </w:rPr>
        <w:t xml:space="preserve">ПС 110/10кВ «Вандрас», </w:t>
      </w:r>
      <w:proofErr w:type="gramStart"/>
      <w:r w:rsidRPr="00E81449">
        <w:rPr>
          <w:rFonts w:ascii="Times New Roman" w:hAnsi="Times New Roman"/>
          <w:sz w:val="26"/>
          <w:szCs w:val="26"/>
        </w:rPr>
        <w:t>расположенная</w:t>
      </w:r>
      <w:proofErr w:type="gramEnd"/>
      <w:r w:rsidRPr="00E81449">
        <w:rPr>
          <w:rFonts w:ascii="Times New Roman" w:hAnsi="Times New Roman"/>
          <w:sz w:val="26"/>
          <w:szCs w:val="26"/>
        </w:rPr>
        <w:t xml:space="preserve"> в южной части п. Салым;</w:t>
      </w:r>
    </w:p>
    <w:p w14:paraId="6C0BED34" w14:textId="77777777" w:rsidR="00334839" w:rsidRPr="00E81449" w:rsidRDefault="00334839">
      <w:pPr>
        <w:numPr>
          <w:ilvl w:val="0"/>
          <w:numId w:val="4"/>
        </w:numPr>
        <w:autoSpaceDE w:val="0"/>
        <w:autoSpaceDN w:val="0"/>
        <w:adjustRightInd w:val="0"/>
        <w:spacing w:after="0" w:line="240" w:lineRule="auto"/>
        <w:jc w:val="both"/>
        <w:rPr>
          <w:rFonts w:ascii="Times New Roman" w:hAnsi="Times New Roman"/>
          <w:sz w:val="26"/>
          <w:szCs w:val="26"/>
        </w:rPr>
      </w:pPr>
      <w:r w:rsidRPr="00E81449">
        <w:rPr>
          <w:rFonts w:ascii="Times New Roman" w:hAnsi="Times New Roman"/>
          <w:sz w:val="26"/>
          <w:szCs w:val="26"/>
        </w:rPr>
        <w:t>ПС 110/10кВ «Кинтус», расположенная в п. Сивыс-Ях;</w:t>
      </w:r>
    </w:p>
    <w:p w14:paraId="2097E4D8" w14:textId="77777777" w:rsidR="00334839" w:rsidRPr="00E81449" w:rsidRDefault="00334839">
      <w:pPr>
        <w:numPr>
          <w:ilvl w:val="0"/>
          <w:numId w:val="4"/>
        </w:numPr>
        <w:autoSpaceDE w:val="0"/>
        <w:autoSpaceDN w:val="0"/>
        <w:adjustRightInd w:val="0"/>
        <w:spacing w:after="0" w:line="240" w:lineRule="auto"/>
        <w:jc w:val="both"/>
        <w:rPr>
          <w:rFonts w:ascii="Times New Roman" w:hAnsi="Times New Roman"/>
          <w:sz w:val="26"/>
          <w:szCs w:val="26"/>
        </w:rPr>
      </w:pPr>
      <w:r w:rsidRPr="00E81449">
        <w:rPr>
          <w:rFonts w:ascii="Times New Roman" w:hAnsi="Times New Roman"/>
          <w:sz w:val="26"/>
          <w:szCs w:val="26"/>
        </w:rPr>
        <w:t xml:space="preserve">ПС 110/35/10кВ «КС-6», </w:t>
      </w:r>
      <w:proofErr w:type="gramStart"/>
      <w:r w:rsidRPr="00E81449">
        <w:rPr>
          <w:rFonts w:ascii="Times New Roman" w:hAnsi="Times New Roman"/>
          <w:sz w:val="26"/>
          <w:szCs w:val="26"/>
        </w:rPr>
        <w:t>расположенная</w:t>
      </w:r>
      <w:proofErr w:type="gramEnd"/>
      <w:r w:rsidRPr="00E81449">
        <w:rPr>
          <w:rFonts w:ascii="Times New Roman" w:hAnsi="Times New Roman"/>
          <w:sz w:val="26"/>
          <w:szCs w:val="26"/>
        </w:rPr>
        <w:t xml:space="preserve"> в южной части сельского поселения.</w:t>
      </w:r>
    </w:p>
    <w:p w14:paraId="48D973F3" w14:textId="612AB9E4" w:rsidR="006A61A4" w:rsidRPr="00E81449" w:rsidRDefault="006A61A4" w:rsidP="00334839">
      <w:pPr>
        <w:pStyle w:val="aff9"/>
        <w:ind w:firstLine="709"/>
        <w:rPr>
          <w:b/>
          <w:bCs/>
          <w:sz w:val="26"/>
          <w:szCs w:val="26"/>
        </w:rPr>
      </w:pPr>
      <w:r w:rsidRPr="00E81449">
        <w:rPr>
          <w:b/>
          <w:bCs/>
          <w:sz w:val="26"/>
          <w:szCs w:val="26"/>
        </w:rPr>
        <w:t>Доля поставки ресурса по приборам учета</w:t>
      </w:r>
    </w:p>
    <w:p w14:paraId="59420A5E" w14:textId="3BC50576" w:rsidR="00DF4BBA" w:rsidRPr="00E81449" w:rsidRDefault="00DF4BBA" w:rsidP="00334839">
      <w:pPr>
        <w:pStyle w:val="aff9"/>
        <w:ind w:firstLine="709"/>
        <w:rPr>
          <w:sz w:val="26"/>
          <w:szCs w:val="26"/>
        </w:rPr>
      </w:pPr>
      <w:r w:rsidRPr="00E81449">
        <w:rPr>
          <w:sz w:val="26"/>
          <w:szCs w:val="26"/>
        </w:rPr>
        <w:t xml:space="preserve">Уровень оснащенности приборами учета </w:t>
      </w:r>
      <w:r w:rsidR="00334839" w:rsidRPr="00E81449">
        <w:rPr>
          <w:sz w:val="26"/>
          <w:szCs w:val="26"/>
        </w:rPr>
        <w:t>94.00</w:t>
      </w:r>
      <w:r w:rsidRPr="00E81449">
        <w:rPr>
          <w:sz w:val="26"/>
          <w:szCs w:val="26"/>
        </w:rPr>
        <w:t xml:space="preserve"> %.</w:t>
      </w:r>
    </w:p>
    <w:p w14:paraId="559490DD" w14:textId="77777777" w:rsidR="006A61A4" w:rsidRPr="00E81449" w:rsidRDefault="006A61A4" w:rsidP="00334839">
      <w:pPr>
        <w:pStyle w:val="aff9"/>
        <w:ind w:firstLine="709"/>
        <w:rPr>
          <w:b/>
          <w:bCs/>
          <w:sz w:val="26"/>
          <w:szCs w:val="26"/>
        </w:rPr>
      </w:pPr>
      <w:r w:rsidRPr="00E81449">
        <w:rPr>
          <w:b/>
          <w:bCs/>
          <w:sz w:val="26"/>
          <w:szCs w:val="26"/>
        </w:rPr>
        <w:t>Зоны действия источников ресурсов</w:t>
      </w:r>
    </w:p>
    <w:p w14:paraId="3F864A86" w14:textId="2D6A414A" w:rsidR="00DF4BBA" w:rsidRPr="00E81449" w:rsidRDefault="00DF4BBA" w:rsidP="00334839">
      <w:pPr>
        <w:pStyle w:val="aff9"/>
        <w:ind w:firstLine="709"/>
        <w:rPr>
          <w:sz w:val="26"/>
          <w:szCs w:val="26"/>
        </w:rPr>
      </w:pPr>
      <w:r w:rsidRPr="00E81449">
        <w:rPr>
          <w:sz w:val="26"/>
          <w:szCs w:val="26"/>
        </w:rPr>
        <w:t xml:space="preserve">На территории </w:t>
      </w:r>
      <w:r w:rsidR="002E1BD1" w:rsidRPr="00E81449">
        <w:rPr>
          <w:sz w:val="26"/>
          <w:szCs w:val="26"/>
        </w:rPr>
        <w:t>сельского поселения</w:t>
      </w:r>
      <w:r w:rsidRPr="00E81449">
        <w:rPr>
          <w:sz w:val="26"/>
          <w:szCs w:val="26"/>
        </w:rPr>
        <w:t xml:space="preserve"> 100</w:t>
      </w:r>
      <w:r w:rsidR="00502A63" w:rsidRPr="00E81449">
        <w:rPr>
          <w:sz w:val="26"/>
          <w:szCs w:val="26"/>
        </w:rPr>
        <w:t>.00</w:t>
      </w:r>
      <w:r w:rsidRPr="00E81449">
        <w:rPr>
          <w:sz w:val="26"/>
          <w:szCs w:val="26"/>
        </w:rPr>
        <w:t>% обеспечено централизованным электроснабжением.</w:t>
      </w:r>
    </w:p>
    <w:p w14:paraId="1DE5C129" w14:textId="77777777" w:rsidR="006A61A4" w:rsidRPr="00E81449" w:rsidRDefault="006A61A4" w:rsidP="00334839">
      <w:pPr>
        <w:pStyle w:val="aff9"/>
        <w:ind w:firstLine="709"/>
        <w:rPr>
          <w:b/>
          <w:bCs/>
          <w:sz w:val="26"/>
          <w:szCs w:val="26"/>
        </w:rPr>
      </w:pPr>
      <w:r w:rsidRPr="00E81449">
        <w:rPr>
          <w:b/>
          <w:bCs/>
          <w:sz w:val="26"/>
          <w:szCs w:val="26"/>
        </w:rPr>
        <w:t>Резервы и дефициты по зонам действия источников ресурсов</w:t>
      </w:r>
    </w:p>
    <w:p w14:paraId="12300A81" w14:textId="6FFA00D0" w:rsidR="00DF4BBA" w:rsidRPr="00E81449" w:rsidRDefault="00DF4BBA" w:rsidP="00334839">
      <w:pPr>
        <w:pStyle w:val="aff9"/>
        <w:ind w:firstLine="709"/>
        <w:rPr>
          <w:sz w:val="26"/>
          <w:szCs w:val="26"/>
        </w:rPr>
      </w:pPr>
      <w:r w:rsidRPr="00E81449">
        <w:rPr>
          <w:sz w:val="26"/>
          <w:szCs w:val="26"/>
        </w:rPr>
        <w:t xml:space="preserve">Для территории </w:t>
      </w:r>
      <w:r w:rsidR="002E1BD1" w:rsidRPr="00E81449">
        <w:rPr>
          <w:sz w:val="26"/>
          <w:szCs w:val="26"/>
        </w:rPr>
        <w:t>сельского поселения</w:t>
      </w:r>
      <w:r w:rsidR="00201CFA" w:rsidRPr="00E81449">
        <w:rPr>
          <w:sz w:val="26"/>
          <w:szCs w:val="26"/>
        </w:rPr>
        <w:t xml:space="preserve"> </w:t>
      </w:r>
      <w:r w:rsidRPr="00E81449">
        <w:rPr>
          <w:sz w:val="26"/>
          <w:szCs w:val="26"/>
        </w:rPr>
        <w:t>имеется резерв мощности, позволяющий производить технологическое присоединение объектов как существующих, так и запланированных к строительству.</w:t>
      </w:r>
    </w:p>
    <w:p w14:paraId="580FAAB6" w14:textId="77777777" w:rsidR="006A61A4" w:rsidRPr="00E81449" w:rsidRDefault="006A61A4" w:rsidP="00334839">
      <w:pPr>
        <w:pStyle w:val="aff9"/>
        <w:ind w:firstLine="709"/>
        <w:rPr>
          <w:b/>
          <w:bCs/>
          <w:sz w:val="26"/>
          <w:szCs w:val="26"/>
        </w:rPr>
      </w:pPr>
      <w:r w:rsidRPr="00E81449">
        <w:rPr>
          <w:b/>
          <w:bCs/>
          <w:sz w:val="26"/>
          <w:szCs w:val="26"/>
        </w:rPr>
        <w:t>Надежность работы системы</w:t>
      </w:r>
    </w:p>
    <w:p w14:paraId="6C14FCA1" w14:textId="7389D888" w:rsidR="00DF4BBA" w:rsidRPr="00E81449" w:rsidRDefault="00DF4BBA" w:rsidP="00334839">
      <w:pPr>
        <w:pStyle w:val="aff9"/>
        <w:ind w:firstLine="709"/>
        <w:rPr>
          <w:sz w:val="26"/>
          <w:szCs w:val="26"/>
        </w:rPr>
      </w:pPr>
      <w:r w:rsidRPr="00E81449">
        <w:rPr>
          <w:sz w:val="26"/>
          <w:szCs w:val="26"/>
        </w:rPr>
        <w:t xml:space="preserve">По надежности электроснабжения основные потребители электроэнергии </w:t>
      </w:r>
      <w:r w:rsidR="002E1BD1" w:rsidRPr="00E81449">
        <w:rPr>
          <w:sz w:val="26"/>
          <w:szCs w:val="26"/>
        </w:rPr>
        <w:t>сельского поселения</w:t>
      </w:r>
      <w:r w:rsidR="00907D7A" w:rsidRPr="00E81449">
        <w:rPr>
          <w:sz w:val="26"/>
          <w:szCs w:val="26"/>
        </w:rPr>
        <w:t xml:space="preserve"> </w:t>
      </w:r>
      <w:r w:rsidRPr="00E81449">
        <w:rPr>
          <w:sz w:val="26"/>
          <w:szCs w:val="26"/>
        </w:rPr>
        <w:t xml:space="preserve">(жилые дома, административные здания, водозаборные станции) относятся ко II категории и обеспечиваются электроэнергией от </w:t>
      </w:r>
      <w:r w:rsidR="008E0C42" w:rsidRPr="00E81449">
        <w:rPr>
          <w:sz w:val="26"/>
          <w:szCs w:val="26"/>
        </w:rPr>
        <w:t>одного</w:t>
      </w:r>
      <w:r w:rsidRPr="00E81449">
        <w:rPr>
          <w:sz w:val="26"/>
          <w:szCs w:val="26"/>
        </w:rPr>
        <w:t xml:space="preserve"> источников питания.</w:t>
      </w:r>
    </w:p>
    <w:p w14:paraId="7C2C97A2" w14:textId="6D1052CB" w:rsidR="00DF4BBA" w:rsidRPr="00E81449" w:rsidRDefault="00DF4BBA" w:rsidP="00334839">
      <w:pPr>
        <w:pStyle w:val="aff9"/>
        <w:ind w:firstLine="709"/>
        <w:rPr>
          <w:sz w:val="26"/>
          <w:szCs w:val="26"/>
        </w:rPr>
      </w:pPr>
      <w:r w:rsidRPr="00E81449">
        <w:rPr>
          <w:sz w:val="26"/>
          <w:szCs w:val="26"/>
        </w:rPr>
        <w:t xml:space="preserve">Основным потребителем электроэнергии на территории </w:t>
      </w:r>
      <w:r w:rsidR="002E1BD1" w:rsidRPr="00E81449">
        <w:rPr>
          <w:sz w:val="26"/>
          <w:szCs w:val="26"/>
        </w:rPr>
        <w:t>сельского поселения</w:t>
      </w:r>
      <w:r w:rsidR="00907D7A" w:rsidRPr="00E81449">
        <w:rPr>
          <w:sz w:val="26"/>
          <w:szCs w:val="26"/>
        </w:rPr>
        <w:t xml:space="preserve"> </w:t>
      </w:r>
      <w:r w:rsidRPr="00E81449">
        <w:rPr>
          <w:sz w:val="26"/>
          <w:szCs w:val="26"/>
        </w:rPr>
        <w:t>является население.</w:t>
      </w:r>
    </w:p>
    <w:p w14:paraId="55C21876" w14:textId="77777777" w:rsidR="00DF4BBA" w:rsidRPr="00E81449" w:rsidRDefault="00DF4BBA" w:rsidP="00334839">
      <w:pPr>
        <w:pStyle w:val="aff9"/>
        <w:ind w:firstLine="709"/>
        <w:rPr>
          <w:sz w:val="26"/>
          <w:szCs w:val="26"/>
        </w:rPr>
      </w:pPr>
      <w:r w:rsidRPr="00E81449">
        <w:rPr>
          <w:b/>
          <w:bCs/>
          <w:sz w:val="26"/>
          <w:szCs w:val="26"/>
        </w:rPr>
        <w:lastRenderedPageBreak/>
        <w:t>Техническое состояние системы электроснабжения</w:t>
      </w:r>
      <w:r w:rsidRPr="00E81449">
        <w:rPr>
          <w:sz w:val="26"/>
          <w:szCs w:val="26"/>
        </w:rPr>
        <w:t xml:space="preserve"> характеризуется проблемами </w:t>
      </w:r>
      <w:proofErr w:type="gramStart"/>
      <w:r w:rsidRPr="00E81449">
        <w:rPr>
          <w:sz w:val="26"/>
          <w:szCs w:val="26"/>
        </w:rPr>
        <w:t>свойственными для систем</w:t>
      </w:r>
      <w:proofErr w:type="gramEnd"/>
      <w:r w:rsidRPr="00E81449">
        <w:rPr>
          <w:sz w:val="26"/>
          <w:szCs w:val="26"/>
        </w:rPr>
        <w:t xml:space="preserve"> электроснабжения городов Российской Федерации в целом.</w:t>
      </w:r>
    </w:p>
    <w:p w14:paraId="12315564" w14:textId="77777777" w:rsidR="00DF4BBA" w:rsidRPr="00E81449" w:rsidRDefault="00DF4BBA" w:rsidP="00334839">
      <w:pPr>
        <w:pStyle w:val="aff9"/>
        <w:ind w:firstLine="709"/>
        <w:rPr>
          <w:sz w:val="26"/>
          <w:szCs w:val="26"/>
        </w:rPr>
      </w:pPr>
      <w:r w:rsidRPr="00E81449">
        <w:rPr>
          <w:sz w:val="26"/>
          <w:szCs w:val="26"/>
        </w:rPr>
        <w:t>К таким проблемам относится:</w:t>
      </w:r>
    </w:p>
    <w:p w14:paraId="09A58DBC" w14:textId="77777777" w:rsidR="00DF4BBA" w:rsidRPr="00E81449" w:rsidRDefault="00DF4BBA">
      <w:pPr>
        <w:pStyle w:val="aff9"/>
        <w:numPr>
          <w:ilvl w:val="0"/>
          <w:numId w:val="5"/>
        </w:numPr>
        <w:rPr>
          <w:sz w:val="26"/>
          <w:szCs w:val="26"/>
        </w:rPr>
      </w:pPr>
      <w:r w:rsidRPr="00E81449">
        <w:rPr>
          <w:sz w:val="26"/>
          <w:szCs w:val="26"/>
        </w:rPr>
        <w:t>значительное количество трансформаторных подстанций и трансформаторов со сроком эксплуатации более 25 лет, что снижает надёжность электроснабжения и приводит к дополнительным расходам ТЭР на покрытие потерь холостого хода;</w:t>
      </w:r>
    </w:p>
    <w:p w14:paraId="2F3B25D0" w14:textId="77777777" w:rsidR="00DF4BBA" w:rsidRPr="00E81449" w:rsidRDefault="00DF4BBA">
      <w:pPr>
        <w:pStyle w:val="aff9"/>
        <w:numPr>
          <w:ilvl w:val="0"/>
          <w:numId w:val="5"/>
        </w:numPr>
        <w:rPr>
          <w:sz w:val="26"/>
          <w:szCs w:val="26"/>
        </w:rPr>
      </w:pPr>
      <w:r w:rsidRPr="00E81449">
        <w:rPr>
          <w:sz w:val="26"/>
          <w:szCs w:val="26"/>
        </w:rPr>
        <w:t>распределительные сети нуждаются в выполнении реконструкции;</w:t>
      </w:r>
    </w:p>
    <w:p w14:paraId="0B265F1A" w14:textId="77777777" w:rsidR="00DF4BBA" w:rsidRPr="00E81449" w:rsidRDefault="00DF4BBA">
      <w:pPr>
        <w:pStyle w:val="aff9"/>
        <w:numPr>
          <w:ilvl w:val="0"/>
          <w:numId w:val="5"/>
        </w:numPr>
        <w:rPr>
          <w:sz w:val="26"/>
          <w:szCs w:val="26"/>
        </w:rPr>
      </w:pPr>
      <w:r w:rsidRPr="00E81449">
        <w:rPr>
          <w:sz w:val="26"/>
          <w:szCs w:val="26"/>
        </w:rPr>
        <w:t>изменившиеся с ростом потребления электроэнергии нагрузки приводят к тому, что часть трансформаторных подстанций работает с перегрузкой, сечение распределительных сетей не во всех случаях соответствует электрическим нагрузкам.</w:t>
      </w:r>
    </w:p>
    <w:p w14:paraId="4F58C608" w14:textId="77777777" w:rsidR="006A61A4" w:rsidRPr="00E81449" w:rsidRDefault="006A61A4" w:rsidP="00334839">
      <w:pPr>
        <w:pStyle w:val="aff9"/>
        <w:ind w:firstLine="709"/>
        <w:rPr>
          <w:b/>
          <w:bCs/>
          <w:sz w:val="26"/>
          <w:szCs w:val="26"/>
        </w:rPr>
      </w:pPr>
      <w:r w:rsidRPr="00E81449">
        <w:rPr>
          <w:b/>
          <w:bCs/>
          <w:sz w:val="26"/>
          <w:szCs w:val="26"/>
        </w:rPr>
        <w:t>Качество поставляемого ресурса</w:t>
      </w:r>
    </w:p>
    <w:p w14:paraId="32AA65A9" w14:textId="77777777" w:rsidR="0097355A" w:rsidRPr="00E81449" w:rsidRDefault="0097355A" w:rsidP="00334839">
      <w:pPr>
        <w:pStyle w:val="aff9"/>
        <w:ind w:firstLine="709"/>
        <w:rPr>
          <w:sz w:val="26"/>
          <w:szCs w:val="26"/>
        </w:rPr>
      </w:pPr>
      <w:r w:rsidRPr="00E81449">
        <w:rPr>
          <w:sz w:val="26"/>
          <w:szCs w:val="26"/>
        </w:rPr>
        <w:t>Качество эксплуатации электросетей удовлетворяет требованиям «Правил технической эксплуатации электрических станций и сетей Российской Федерации», утверждённых приказом Минэнерго России от 19 июня 2003 года №229.</w:t>
      </w:r>
    </w:p>
    <w:p w14:paraId="4E0AD731" w14:textId="77777777" w:rsidR="0097355A" w:rsidRPr="00E81449" w:rsidRDefault="0097355A" w:rsidP="00334839">
      <w:pPr>
        <w:pStyle w:val="aff9"/>
        <w:ind w:firstLine="709"/>
        <w:rPr>
          <w:sz w:val="26"/>
          <w:szCs w:val="26"/>
        </w:rPr>
      </w:pPr>
      <w:r w:rsidRPr="00E81449">
        <w:rPr>
          <w:sz w:val="26"/>
          <w:szCs w:val="26"/>
        </w:rPr>
        <w:t>Безопасность работы системы электроснабжения обеспечивается за счёт реализации комплекса мер, учитывающих:</w:t>
      </w:r>
    </w:p>
    <w:p w14:paraId="10EE41A1" w14:textId="77777777" w:rsidR="0097355A" w:rsidRPr="00E81449" w:rsidRDefault="0097355A">
      <w:pPr>
        <w:pStyle w:val="aff9"/>
        <w:numPr>
          <w:ilvl w:val="0"/>
          <w:numId w:val="6"/>
        </w:numPr>
        <w:rPr>
          <w:sz w:val="26"/>
          <w:szCs w:val="26"/>
        </w:rPr>
      </w:pPr>
      <w:r w:rsidRPr="00E81449">
        <w:rPr>
          <w:sz w:val="26"/>
          <w:szCs w:val="26"/>
        </w:rPr>
        <w:t>общие требования безопасности;</w:t>
      </w:r>
    </w:p>
    <w:p w14:paraId="1F587443" w14:textId="77777777" w:rsidR="0097355A" w:rsidRPr="00E81449" w:rsidRDefault="0097355A">
      <w:pPr>
        <w:pStyle w:val="aff9"/>
        <w:numPr>
          <w:ilvl w:val="0"/>
          <w:numId w:val="6"/>
        </w:numPr>
        <w:rPr>
          <w:sz w:val="26"/>
          <w:szCs w:val="26"/>
        </w:rPr>
      </w:pPr>
      <w:r w:rsidRPr="00E81449">
        <w:rPr>
          <w:sz w:val="26"/>
          <w:szCs w:val="26"/>
        </w:rPr>
        <w:t xml:space="preserve">функции систем безопасности, зависящие от электроснабжения; </w:t>
      </w:r>
    </w:p>
    <w:p w14:paraId="1F70FFB7" w14:textId="77777777" w:rsidR="0097355A" w:rsidRPr="00E81449" w:rsidRDefault="0097355A">
      <w:pPr>
        <w:pStyle w:val="aff9"/>
        <w:numPr>
          <w:ilvl w:val="0"/>
          <w:numId w:val="6"/>
        </w:numPr>
        <w:rPr>
          <w:sz w:val="26"/>
          <w:szCs w:val="26"/>
        </w:rPr>
      </w:pPr>
      <w:r w:rsidRPr="00E81449">
        <w:rPr>
          <w:sz w:val="26"/>
          <w:szCs w:val="26"/>
        </w:rPr>
        <w:t>электробезопасность;</w:t>
      </w:r>
    </w:p>
    <w:p w14:paraId="4D0ECCFF" w14:textId="77777777" w:rsidR="0097355A" w:rsidRPr="00E81449" w:rsidRDefault="0097355A">
      <w:pPr>
        <w:pStyle w:val="aff9"/>
        <w:numPr>
          <w:ilvl w:val="0"/>
          <w:numId w:val="6"/>
        </w:numPr>
        <w:rPr>
          <w:sz w:val="26"/>
          <w:szCs w:val="26"/>
        </w:rPr>
      </w:pPr>
      <w:r w:rsidRPr="00E81449">
        <w:rPr>
          <w:sz w:val="26"/>
          <w:szCs w:val="26"/>
        </w:rPr>
        <w:t>пожарную безопасность;</w:t>
      </w:r>
    </w:p>
    <w:p w14:paraId="4BDB3158" w14:textId="77777777" w:rsidR="0097355A" w:rsidRPr="00E81449" w:rsidRDefault="0097355A">
      <w:pPr>
        <w:pStyle w:val="aff9"/>
        <w:numPr>
          <w:ilvl w:val="0"/>
          <w:numId w:val="6"/>
        </w:numPr>
        <w:rPr>
          <w:sz w:val="26"/>
          <w:szCs w:val="26"/>
        </w:rPr>
      </w:pPr>
      <w:r w:rsidRPr="00E81449">
        <w:rPr>
          <w:sz w:val="26"/>
          <w:szCs w:val="26"/>
        </w:rPr>
        <w:t xml:space="preserve">информационную безопасность (сохранность информации, предотвращение несанкционированного доступа по цепям питания, защита от преднамеренного воздействия на цепи питания). </w:t>
      </w:r>
    </w:p>
    <w:p w14:paraId="22D0B6DF" w14:textId="48645AC0" w:rsidR="0097355A" w:rsidRPr="00E81449" w:rsidRDefault="0097355A" w:rsidP="00334839">
      <w:pPr>
        <w:pStyle w:val="aff9"/>
        <w:ind w:firstLine="709"/>
        <w:rPr>
          <w:sz w:val="26"/>
          <w:szCs w:val="26"/>
        </w:rPr>
      </w:pPr>
      <w:r w:rsidRPr="00E81449">
        <w:rPr>
          <w:sz w:val="26"/>
          <w:szCs w:val="26"/>
        </w:rPr>
        <w:t xml:space="preserve">Кроме того, в целях осуществления мер, направленных на обеспечение безопасного функционирования электроэнергетики и предотвращения возникновения аварийных ситуаций, на территории </w:t>
      </w:r>
      <w:r w:rsidR="002E1BD1" w:rsidRPr="00E81449">
        <w:rPr>
          <w:sz w:val="26"/>
          <w:szCs w:val="26"/>
        </w:rPr>
        <w:t>сельского поселения</w:t>
      </w:r>
      <w:r w:rsidRPr="00E81449">
        <w:rPr>
          <w:sz w:val="26"/>
          <w:szCs w:val="26"/>
        </w:rPr>
        <w:t xml:space="preserve"> организовано оперативно-диспетчерское управление. Все необходимые мероприятия по реконструкции, ремонту и пусконаладочным работам на объектах электросетевого хозяйства производятся в соответствии с утвержденными графиками ППР и инвестиционной программе. В случае возникновения отказов на участках электрических сетей принимаются все необходимые меры по восстановлению электроснабжения в кратчайшие сроки.</w:t>
      </w:r>
    </w:p>
    <w:p w14:paraId="39BAB7E8" w14:textId="283F6349" w:rsidR="006A61A4" w:rsidRPr="00E81449" w:rsidRDefault="006A61A4" w:rsidP="00334839">
      <w:pPr>
        <w:pStyle w:val="aff9"/>
        <w:ind w:firstLine="709"/>
        <w:rPr>
          <w:b/>
          <w:bCs/>
          <w:sz w:val="26"/>
          <w:szCs w:val="26"/>
        </w:rPr>
      </w:pPr>
      <w:r w:rsidRPr="00E81449">
        <w:rPr>
          <w:b/>
          <w:bCs/>
          <w:sz w:val="26"/>
          <w:szCs w:val="26"/>
        </w:rPr>
        <w:t>Воздействие на окружающую среду</w:t>
      </w:r>
    </w:p>
    <w:p w14:paraId="7D95A34E" w14:textId="77777777" w:rsidR="0097355A" w:rsidRPr="00E81449" w:rsidRDefault="0097355A" w:rsidP="00334839">
      <w:pPr>
        <w:pStyle w:val="aff9"/>
        <w:ind w:firstLine="709"/>
        <w:rPr>
          <w:sz w:val="26"/>
          <w:szCs w:val="26"/>
        </w:rPr>
      </w:pPr>
      <w:r w:rsidRPr="00E81449">
        <w:rPr>
          <w:sz w:val="26"/>
          <w:szCs w:val="26"/>
        </w:rPr>
        <w:t xml:space="preserve">Анализ выбросов, сбросов, шумовых воздействий </w:t>
      </w:r>
    </w:p>
    <w:p w14:paraId="70A6DEFE" w14:textId="4C01CC61" w:rsidR="0097355A" w:rsidRPr="00E81449" w:rsidRDefault="0097355A" w:rsidP="00334839">
      <w:pPr>
        <w:pStyle w:val="aff9"/>
        <w:ind w:firstLine="709"/>
        <w:rPr>
          <w:sz w:val="26"/>
          <w:szCs w:val="26"/>
        </w:rPr>
      </w:pPr>
      <w:r w:rsidRPr="00E81449">
        <w:rPr>
          <w:sz w:val="26"/>
          <w:szCs w:val="26"/>
        </w:rPr>
        <w:t xml:space="preserve">Понижающие станции, расположенные на территории </w:t>
      </w:r>
      <w:r w:rsidR="002E1BD1" w:rsidRPr="00E81449">
        <w:rPr>
          <w:sz w:val="26"/>
          <w:szCs w:val="26"/>
        </w:rPr>
        <w:t>сельского поселения</w:t>
      </w:r>
      <w:r w:rsidRPr="00E81449">
        <w:rPr>
          <w:sz w:val="26"/>
          <w:szCs w:val="26"/>
        </w:rPr>
        <w:t xml:space="preserve">, не оказывают воздействия на окружающую среду, прочие генерирующие источники электроснабжения отсутствуют, соответственно, вредное воздействие на экологию со стороны объектов электроснабжения </w:t>
      </w:r>
      <w:r w:rsidR="002E1BD1" w:rsidRPr="00E81449">
        <w:rPr>
          <w:sz w:val="26"/>
          <w:szCs w:val="26"/>
        </w:rPr>
        <w:t>сельского поселения</w:t>
      </w:r>
      <w:r w:rsidRPr="00E81449">
        <w:rPr>
          <w:sz w:val="26"/>
          <w:szCs w:val="26"/>
        </w:rPr>
        <w:t xml:space="preserve"> ограничивается воздействием при строительстве и воздействием при утилизации демонтированного оборудования и расходных материалов.</w:t>
      </w:r>
    </w:p>
    <w:p w14:paraId="4CC5B99F" w14:textId="77777777" w:rsidR="0097355A" w:rsidRPr="00E81449" w:rsidRDefault="0097355A" w:rsidP="00334839">
      <w:pPr>
        <w:pStyle w:val="aff9"/>
        <w:ind w:firstLine="709"/>
        <w:rPr>
          <w:sz w:val="26"/>
          <w:szCs w:val="26"/>
        </w:rPr>
      </w:pPr>
      <w:r w:rsidRPr="00E81449">
        <w:rPr>
          <w:sz w:val="26"/>
          <w:szCs w:val="26"/>
        </w:rPr>
        <w:t xml:space="preserve">При строительстве объектов энергетики происходит вырубка лесов (просеки под трассы линий электропередач), нарушение почв (земляные работы), нарушение естественной формы водоемов (отсыпки). Элементы системы электроснабжения, </w:t>
      </w:r>
      <w:r w:rsidRPr="00E81449">
        <w:rPr>
          <w:sz w:val="26"/>
          <w:szCs w:val="26"/>
        </w:rPr>
        <w:lastRenderedPageBreak/>
        <w:t xml:space="preserve">оказывающие воздействие на окружающую среду после истечения нормативного срока эксплуатации: </w:t>
      </w:r>
    </w:p>
    <w:p w14:paraId="586EF2A2" w14:textId="77777777" w:rsidR="0097355A" w:rsidRPr="00E81449" w:rsidRDefault="0097355A">
      <w:pPr>
        <w:pStyle w:val="aff9"/>
        <w:numPr>
          <w:ilvl w:val="0"/>
          <w:numId w:val="7"/>
        </w:numPr>
        <w:rPr>
          <w:sz w:val="26"/>
          <w:szCs w:val="26"/>
        </w:rPr>
      </w:pPr>
      <w:r w:rsidRPr="00E81449">
        <w:rPr>
          <w:sz w:val="26"/>
          <w:szCs w:val="26"/>
        </w:rPr>
        <w:t>масляные силовые трансформаторы и высоковольтные масляные выключатели;</w:t>
      </w:r>
    </w:p>
    <w:p w14:paraId="335F23F1" w14:textId="77777777" w:rsidR="0097355A" w:rsidRPr="00E81449" w:rsidRDefault="0097355A">
      <w:pPr>
        <w:pStyle w:val="aff9"/>
        <w:numPr>
          <w:ilvl w:val="0"/>
          <w:numId w:val="7"/>
        </w:numPr>
        <w:rPr>
          <w:sz w:val="26"/>
          <w:szCs w:val="26"/>
        </w:rPr>
      </w:pPr>
      <w:r w:rsidRPr="00E81449">
        <w:rPr>
          <w:sz w:val="26"/>
          <w:szCs w:val="26"/>
        </w:rPr>
        <w:t>аккумуляторные батареи;</w:t>
      </w:r>
    </w:p>
    <w:p w14:paraId="63F2AE63" w14:textId="77777777" w:rsidR="0097355A" w:rsidRPr="00E81449" w:rsidRDefault="0097355A">
      <w:pPr>
        <w:pStyle w:val="aff9"/>
        <w:numPr>
          <w:ilvl w:val="0"/>
          <w:numId w:val="7"/>
        </w:numPr>
        <w:rPr>
          <w:sz w:val="26"/>
          <w:szCs w:val="26"/>
        </w:rPr>
      </w:pPr>
      <w:r w:rsidRPr="00E81449">
        <w:rPr>
          <w:sz w:val="26"/>
          <w:szCs w:val="26"/>
        </w:rPr>
        <w:t>масляные кабели.</w:t>
      </w:r>
    </w:p>
    <w:p w14:paraId="701903FF" w14:textId="444D57CA" w:rsidR="0097355A" w:rsidRPr="00E81449" w:rsidRDefault="0097355A" w:rsidP="00334839">
      <w:pPr>
        <w:pStyle w:val="aff9"/>
        <w:ind w:firstLine="709"/>
        <w:rPr>
          <w:sz w:val="26"/>
          <w:szCs w:val="26"/>
        </w:rPr>
      </w:pPr>
      <w:r w:rsidRPr="00E81449">
        <w:rPr>
          <w:sz w:val="26"/>
          <w:szCs w:val="26"/>
        </w:rPr>
        <w:t>Для снижения выбросов ЗВ в атмосферу в процессе строительства выполнятся</w:t>
      </w:r>
      <w:r w:rsidR="00AC7AFE" w:rsidRPr="00E81449">
        <w:rPr>
          <w:sz w:val="26"/>
          <w:szCs w:val="26"/>
        </w:rPr>
        <w:t>:</w:t>
      </w:r>
    </w:p>
    <w:p w14:paraId="0ABB4D65" w14:textId="262E484D" w:rsidR="0097355A" w:rsidRPr="00E81449" w:rsidRDefault="0097355A" w:rsidP="00334839">
      <w:pPr>
        <w:pStyle w:val="aff9"/>
        <w:ind w:firstLine="709"/>
        <w:rPr>
          <w:sz w:val="26"/>
          <w:szCs w:val="26"/>
        </w:rPr>
      </w:pPr>
      <w:r w:rsidRPr="00E81449">
        <w:rPr>
          <w:sz w:val="26"/>
          <w:szCs w:val="26"/>
        </w:rPr>
        <w:t xml:space="preserve">1. Своевременный техосмотр и техобслуживание техники, проводить </w:t>
      </w:r>
      <w:proofErr w:type="gramStart"/>
      <w:r w:rsidRPr="00E81449">
        <w:rPr>
          <w:sz w:val="26"/>
          <w:szCs w:val="26"/>
        </w:rPr>
        <w:t>контроль за</w:t>
      </w:r>
      <w:proofErr w:type="gramEnd"/>
      <w:r w:rsidRPr="00E81449">
        <w:rPr>
          <w:sz w:val="26"/>
          <w:szCs w:val="26"/>
        </w:rPr>
        <w:t xml:space="preserve"> токсичностью выхлопных газов.</w:t>
      </w:r>
    </w:p>
    <w:p w14:paraId="4E94C3A1" w14:textId="77777777" w:rsidR="0097355A" w:rsidRPr="00E81449" w:rsidRDefault="0097355A" w:rsidP="00334839">
      <w:pPr>
        <w:pStyle w:val="aff9"/>
        <w:ind w:firstLine="709"/>
        <w:rPr>
          <w:sz w:val="26"/>
          <w:szCs w:val="26"/>
        </w:rPr>
      </w:pPr>
      <w:r w:rsidRPr="00E81449">
        <w:rPr>
          <w:sz w:val="26"/>
          <w:szCs w:val="26"/>
        </w:rPr>
        <w:t>2.Сокращаются нерациональные и «холостые» пробеги автотранспорта путем планирования маршрута.</w:t>
      </w:r>
    </w:p>
    <w:p w14:paraId="3C21CA36" w14:textId="77777777" w:rsidR="0097355A" w:rsidRPr="00E81449" w:rsidRDefault="0097355A" w:rsidP="00334839">
      <w:pPr>
        <w:pStyle w:val="aff9"/>
        <w:ind w:firstLine="709"/>
        <w:rPr>
          <w:sz w:val="26"/>
          <w:szCs w:val="26"/>
        </w:rPr>
      </w:pPr>
      <w:r w:rsidRPr="00E81449">
        <w:rPr>
          <w:sz w:val="26"/>
          <w:szCs w:val="26"/>
        </w:rPr>
        <w:t>Определяющим условием минимального загрязнения атмосферы отработавшими газами двигателей автомобилей является правильная их эксплуатация.</w:t>
      </w:r>
    </w:p>
    <w:p w14:paraId="7834BE4A" w14:textId="142CF743" w:rsidR="006A61A4" w:rsidRPr="00E81449" w:rsidRDefault="006A61A4" w:rsidP="00334839">
      <w:pPr>
        <w:pStyle w:val="aff9"/>
        <w:ind w:firstLine="709"/>
        <w:rPr>
          <w:b/>
          <w:bCs/>
          <w:sz w:val="26"/>
          <w:szCs w:val="26"/>
        </w:rPr>
      </w:pPr>
      <w:r w:rsidRPr="00E81449">
        <w:rPr>
          <w:b/>
          <w:bCs/>
          <w:sz w:val="26"/>
          <w:szCs w:val="26"/>
        </w:rPr>
        <w:t>Тарифы, плата (тариф) за подключение (присоединение)</w:t>
      </w:r>
    </w:p>
    <w:p w14:paraId="6C1F8FC1" w14:textId="36483137" w:rsidR="00A62D8A" w:rsidRPr="00E81449" w:rsidRDefault="00A62D8A" w:rsidP="00334839">
      <w:pPr>
        <w:pStyle w:val="aff9"/>
        <w:ind w:firstLine="709"/>
        <w:rPr>
          <w:sz w:val="26"/>
          <w:szCs w:val="26"/>
        </w:rPr>
      </w:pPr>
      <w:r w:rsidRPr="00E81449">
        <w:rPr>
          <w:sz w:val="26"/>
          <w:szCs w:val="26"/>
        </w:rPr>
        <w:t>В законодательном</w:t>
      </w:r>
      <w:r w:rsidR="0022491A" w:rsidRPr="00E81449">
        <w:rPr>
          <w:sz w:val="26"/>
          <w:szCs w:val="26"/>
        </w:rPr>
        <w:t xml:space="preserve"> </w:t>
      </w:r>
      <w:r w:rsidRPr="00E81449">
        <w:rPr>
          <w:sz w:val="26"/>
          <w:szCs w:val="26"/>
        </w:rPr>
        <w:t xml:space="preserve">порядке установлены </w:t>
      </w:r>
      <w:r w:rsidR="0022491A" w:rsidRPr="00E81449">
        <w:rPr>
          <w:sz w:val="26"/>
          <w:szCs w:val="26"/>
        </w:rPr>
        <w:t>тарифы</w:t>
      </w:r>
      <w:r w:rsidRPr="00E81449">
        <w:rPr>
          <w:sz w:val="26"/>
          <w:szCs w:val="26"/>
        </w:rPr>
        <w:t xml:space="preserve"> и представлены в</w:t>
      </w:r>
      <w:r w:rsidR="0097355A" w:rsidRPr="00E81449">
        <w:rPr>
          <w:sz w:val="26"/>
          <w:szCs w:val="26"/>
        </w:rPr>
        <w:t xml:space="preserve"> таблице 3.1.3.1.</w:t>
      </w:r>
      <w:r w:rsidR="00DF4BBA" w:rsidRPr="00E81449">
        <w:rPr>
          <w:sz w:val="26"/>
          <w:szCs w:val="26"/>
        </w:rPr>
        <w:t xml:space="preserve"> Раздела 3 Обосновывающих </w:t>
      </w:r>
      <w:proofErr w:type="gramStart"/>
      <w:r w:rsidR="00DF4BBA" w:rsidRPr="00E81449">
        <w:rPr>
          <w:sz w:val="26"/>
          <w:szCs w:val="26"/>
        </w:rPr>
        <w:t>материал</w:t>
      </w:r>
      <w:r w:rsidRPr="00E81449">
        <w:rPr>
          <w:sz w:val="26"/>
          <w:szCs w:val="26"/>
        </w:rPr>
        <w:t>ах</w:t>
      </w:r>
      <w:proofErr w:type="gramEnd"/>
      <w:r w:rsidRPr="00E81449">
        <w:rPr>
          <w:sz w:val="26"/>
          <w:szCs w:val="26"/>
        </w:rPr>
        <w:t>.</w:t>
      </w:r>
    </w:p>
    <w:p w14:paraId="1A75234F" w14:textId="0FB1F9DF" w:rsidR="00DF4BBA" w:rsidRPr="00E81449" w:rsidRDefault="00DF4BBA" w:rsidP="00334839">
      <w:pPr>
        <w:pStyle w:val="aff9"/>
        <w:ind w:firstLine="709"/>
        <w:rPr>
          <w:sz w:val="26"/>
          <w:szCs w:val="26"/>
        </w:rPr>
      </w:pPr>
      <w:r w:rsidRPr="00E81449">
        <w:rPr>
          <w:sz w:val="26"/>
          <w:szCs w:val="26"/>
        </w:rPr>
        <w:t>Информационные данные о платежах и задолженности потребителей за услуги электроснабжения отсутствуют.</w:t>
      </w:r>
    </w:p>
    <w:p w14:paraId="1AD83C15" w14:textId="77777777" w:rsidR="006A61A4" w:rsidRPr="00E81449" w:rsidRDefault="006A61A4" w:rsidP="00334839">
      <w:pPr>
        <w:pStyle w:val="aff9"/>
        <w:ind w:firstLine="709"/>
        <w:rPr>
          <w:b/>
          <w:bCs/>
          <w:sz w:val="26"/>
          <w:szCs w:val="26"/>
        </w:rPr>
      </w:pPr>
      <w:r w:rsidRPr="00E81449">
        <w:rPr>
          <w:b/>
          <w:bCs/>
          <w:sz w:val="26"/>
          <w:szCs w:val="26"/>
        </w:rPr>
        <w:t>Технические и технологические проблемы в системе</w:t>
      </w:r>
    </w:p>
    <w:p w14:paraId="1174C935" w14:textId="589868E5" w:rsidR="0097355A" w:rsidRPr="00E81449" w:rsidRDefault="0097355A" w:rsidP="00334839">
      <w:pPr>
        <w:pStyle w:val="aff9"/>
        <w:ind w:firstLine="709"/>
        <w:rPr>
          <w:sz w:val="26"/>
          <w:szCs w:val="26"/>
        </w:rPr>
      </w:pPr>
      <w:r w:rsidRPr="00E81449">
        <w:rPr>
          <w:sz w:val="26"/>
          <w:szCs w:val="26"/>
        </w:rPr>
        <w:t>По результатам анализа состояния электрических сетей, выявлены их недостаточная надёжность и эффективность.</w:t>
      </w:r>
    </w:p>
    <w:p w14:paraId="4857A4A2" w14:textId="77777777" w:rsidR="0097355A" w:rsidRPr="00E81449" w:rsidRDefault="0097355A" w:rsidP="00334839">
      <w:pPr>
        <w:pStyle w:val="aff9"/>
        <w:ind w:firstLine="709"/>
        <w:rPr>
          <w:sz w:val="26"/>
          <w:szCs w:val="26"/>
        </w:rPr>
      </w:pPr>
      <w:r w:rsidRPr="00E81449">
        <w:rPr>
          <w:sz w:val="26"/>
          <w:szCs w:val="26"/>
        </w:rPr>
        <w:t>Основными проблемами эксплуатации сетей электроснабжения являются:</w:t>
      </w:r>
    </w:p>
    <w:p w14:paraId="6553C566" w14:textId="77777777" w:rsidR="0097355A" w:rsidRPr="00E81449" w:rsidRDefault="0097355A">
      <w:pPr>
        <w:pStyle w:val="aff9"/>
        <w:numPr>
          <w:ilvl w:val="0"/>
          <w:numId w:val="8"/>
        </w:numPr>
        <w:rPr>
          <w:sz w:val="26"/>
          <w:szCs w:val="26"/>
        </w:rPr>
      </w:pPr>
      <w:r w:rsidRPr="00E81449">
        <w:rPr>
          <w:sz w:val="26"/>
          <w:szCs w:val="26"/>
        </w:rPr>
        <w:t>высокий процент износа электрических сетей;</w:t>
      </w:r>
    </w:p>
    <w:p w14:paraId="59C8BF22" w14:textId="59620788" w:rsidR="0097355A" w:rsidRPr="00E81449" w:rsidRDefault="008E0C42">
      <w:pPr>
        <w:pStyle w:val="aff9"/>
        <w:numPr>
          <w:ilvl w:val="0"/>
          <w:numId w:val="8"/>
        </w:numPr>
        <w:rPr>
          <w:sz w:val="26"/>
          <w:szCs w:val="26"/>
        </w:rPr>
      </w:pPr>
      <w:r w:rsidRPr="00E81449">
        <w:rPr>
          <w:sz w:val="26"/>
          <w:szCs w:val="26"/>
        </w:rPr>
        <w:t>высокий износ трансформаторных подстанций.</w:t>
      </w:r>
    </w:p>
    <w:p w14:paraId="05595678" w14:textId="77777777" w:rsidR="0097355A" w:rsidRPr="00E81449" w:rsidRDefault="0097355A" w:rsidP="00334839">
      <w:pPr>
        <w:pStyle w:val="aff9"/>
        <w:ind w:firstLine="709"/>
        <w:rPr>
          <w:sz w:val="26"/>
          <w:szCs w:val="26"/>
        </w:rPr>
      </w:pPr>
      <w:r w:rsidRPr="00E81449">
        <w:rPr>
          <w:sz w:val="26"/>
          <w:szCs w:val="26"/>
        </w:rPr>
        <w:t>Основными направлениями решения выявленных проблем являются:</w:t>
      </w:r>
    </w:p>
    <w:p w14:paraId="4F56E846" w14:textId="77777777" w:rsidR="0097355A" w:rsidRPr="00E81449" w:rsidRDefault="0097355A">
      <w:pPr>
        <w:pStyle w:val="aff9"/>
        <w:numPr>
          <w:ilvl w:val="0"/>
          <w:numId w:val="9"/>
        </w:numPr>
        <w:rPr>
          <w:sz w:val="26"/>
          <w:szCs w:val="26"/>
        </w:rPr>
      </w:pPr>
      <w:r w:rsidRPr="00E81449">
        <w:rPr>
          <w:sz w:val="26"/>
          <w:szCs w:val="26"/>
        </w:rPr>
        <w:t>техническое перевооружение и реконструкция электрических линий как воздушных, так и кабельных.</w:t>
      </w:r>
    </w:p>
    <w:p w14:paraId="2BC151D9" w14:textId="77777777" w:rsidR="006A61A4" w:rsidRPr="00E81449" w:rsidRDefault="006A61A4" w:rsidP="0007424E">
      <w:pPr>
        <w:pStyle w:val="a6"/>
        <w:spacing w:before="240"/>
        <w:ind w:left="0"/>
        <w:jc w:val="both"/>
        <w:rPr>
          <w:sz w:val="26"/>
          <w:szCs w:val="26"/>
        </w:rPr>
      </w:pPr>
      <w:bookmarkStart w:id="12" w:name="_Toc114020443"/>
      <w:r w:rsidRPr="00E81449">
        <w:rPr>
          <w:sz w:val="26"/>
          <w:szCs w:val="26"/>
        </w:rPr>
        <w:t>2.</w:t>
      </w:r>
      <w:r w:rsidR="00734F50" w:rsidRPr="00E81449">
        <w:rPr>
          <w:sz w:val="26"/>
          <w:szCs w:val="26"/>
        </w:rPr>
        <w:t>1</w:t>
      </w:r>
      <w:r w:rsidRPr="00E81449">
        <w:rPr>
          <w:sz w:val="26"/>
          <w:szCs w:val="26"/>
        </w:rPr>
        <w:t>.2. Система теплоснабжения</w:t>
      </w:r>
      <w:bookmarkEnd w:id="12"/>
    </w:p>
    <w:p w14:paraId="5C8BF708" w14:textId="77777777" w:rsidR="008243E1" w:rsidRPr="00E81449" w:rsidRDefault="008243E1" w:rsidP="00FC5C13">
      <w:pPr>
        <w:pStyle w:val="afff"/>
        <w:rPr>
          <w:b/>
          <w:bCs/>
          <w:sz w:val="26"/>
          <w:szCs w:val="26"/>
        </w:rPr>
      </w:pPr>
      <w:r w:rsidRPr="00E81449">
        <w:rPr>
          <w:b/>
          <w:bCs/>
          <w:sz w:val="26"/>
          <w:szCs w:val="26"/>
        </w:rPr>
        <w:t>Институциональная структура</w:t>
      </w:r>
    </w:p>
    <w:p w14:paraId="075A0E78" w14:textId="77777777" w:rsidR="00334839" w:rsidRPr="00E81449" w:rsidRDefault="00334839" w:rsidP="00334839">
      <w:pPr>
        <w:pStyle w:val="aff9"/>
        <w:ind w:firstLine="709"/>
        <w:rPr>
          <w:sz w:val="26"/>
          <w:szCs w:val="26"/>
        </w:rPr>
      </w:pPr>
      <w:bookmarkStart w:id="13" w:name="_Hlk58213478"/>
      <w:r w:rsidRPr="00E81449">
        <w:rPr>
          <w:sz w:val="26"/>
          <w:szCs w:val="26"/>
        </w:rPr>
        <w:t>По состоянию на 2022год в сельском поселении централизованное теплоснабжение потребителей осуществляет 2 теплосетевые и 2 теплоснабжающие организации, которые эксплуатируют 6 источников тепловой энергии на территории поселка Салым и поселка Сивыс-Ях.</w:t>
      </w:r>
      <w:bookmarkEnd w:id="13"/>
    </w:p>
    <w:p w14:paraId="18ACA69C" w14:textId="1414046A" w:rsidR="008243E1" w:rsidRPr="00E81449" w:rsidRDefault="008243E1" w:rsidP="00334839">
      <w:pPr>
        <w:pStyle w:val="aff9"/>
        <w:ind w:firstLine="709"/>
        <w:rPr>
          <w:b/>
          <w:bCs/>
          <w:sz w:val="26"/>
          <w:szCs w:val="26"/>
        </w:rPr>
      </w:pPr>
      <w:r w:rsidRPr="00E81449">
        <w:rPr>
          <w:b/>
          <w:bCs/>
          <w:sz w:val="26"/>
          <w:szCs w:val="26"/>
        </w:rPr>
        <w:t>Характеристика системы ресурсоснабжения</w:t>
      </w:r>
    </w:p>
    <w:p w14:paraId="05EC105C" w14:textId="2ABE405F" w:rsidR="002D320F" w:rsidRPr="00E81449" w:rsidRDefault="002D320F" w:rsidP="00334839">
      <w:pPr>
        <w:pStyle w:val="aff9"/>
        <w:ind w:firstLine="709"/>
        <w:rPr>
          <w:sz w:val="26"/>
          <w:szCs w:val="26"/>
        </w:rPr>
      </w:pPr>
      <w:r w:rsidRPr="00E81449">
        <w:rPr>
          <w:sz w:val="26"/>
          <w:szCs w:val="26"/>
        </w:rPr>
        <w:t>Структура основного оборудования</w:t>
      </w:r>
      <w:r w:rsidR="00D25079" w:rsidRPr="00E81449">
        <w:rPr>
          <w:sz w:val="26"/>
          <w:szCs w:val="26"/>
        </w:rPr>
        <w:t xml:space="preserve"> представлена в таблице 2.1.2.1.</w:t>
      </w:r>
    </w:p>
    <w:p w14:paraId="5FB837EE" w14:textId="7C2025C0" w:rsidR="00D25079" w:rsidRPr="00E81449" w:rsidRDefault="00D25079" w:rsidP="00D25079">
      <w:pPr>
        <w:pStyle w:val="afff1"/>
        <w:rPr>
          <w:sz w:val="26"/>
          <w:szCs w:val="26"/>
        </w:rPr>
      </w:pPr>
      <w:r w:rsidRPr="00E81449">
        <w:rPr>
          <w:sz w:val="26"/>
          <w:szCs w:val="26"/>
        </w:rPr>
        <w:t>Таблица 2.1.2.1. Структура основного оборудования</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377"/>
        <w:gridCol w:w="2227"/>
        <w:gridCol w:w="2790"/>
        <w:gridCol w:w="1980"/>
      </w:tblGrid>
      <w:tr w:rsidR="00D25079" w:rsidRPr="00E81449" w14:paraId="136BE250" w14:textId="77777777" w:rsidTr="00E81449">
        <w:trPr>
          <w:trHeight w:val="20"/>
          <w:tblHeader/>
          <w:jc w:val="center"/>
        </w:trPr>
        <w:tc>
          <w:tcPr>
            <w:tcW w:w="886" w:type="pct"/>
            <w:shd w:val="clear" w:color="auto" w:fill="auto"/>
            <w:vAlign w:val="center"/>
          </w:tcPr>
          <w:p w14:paraId="394680E0" w14:textId="77777777" w:rsidR="00D25079" w:rsidRPr="00E81449" w:rsidRDefault="00D25079" w:rsidP="00D25079">
            <w:pPr>
              <w:widowControl w:val="0"/>
              <w:autoSpaceDE w:val="0"/>
              <w:autoSpaceDN w:val="0"/>
              <w:adjustRightInd w:val="0"/>
              <w:spacing w:after="0" w:line="252" w:lineRule="auto"/>
              <w:jc w:val="center"/>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Наименование источника</w:t>
            </w:r>
          </w:p>
        </w:tc>
        <w:tc>
          <w:tcPr>
            <w:tcW w:w="830" w:type="pct"/>
            <w:shd w:val="clear" w:color="auto" w:fill="auto"/>
            <w:vAlign w:val="center"/>
          </w:tcPr>
          <w:p w14:paraId="60CADBED" w14:textId="77777777" w:rsidR="00D25079" w:rsidRPr="00E81449" w:rsidRDefault="00D25079" w:rsidP="00D25079">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Тип оборудования</w:t>
            </w:r>
          </w:p>
        </w:tc>
        <w:tc>
          <w:tcPr>
            <w:tcW w:w="1040" w:type="pct"/>
            <w:shd w:val="clear" w:color="auto" w:fill="auto"/>
            <w:vAlign w:val="center"/>
          </w:tcPr>
          <w:p w14:paraId="61640908" w14:textId="77777777" w:rsidR="00D25079" w:rsidRPr="00E81449" w:rsidRDefault="00D25079" w:rsidP="00D25079">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Наименование оборудования</w:t>
            </w:r>
          </w:p>
        </w:tc>
        <w:tc>
          <w:tcPr>
            <w:tcW w:w="738" w:type="pct"/>
            <w:shd w:val="clear" w:color="auto" w:fill="auto"/>
            <w:vAlign w:val="center"/>
          </w:tcPr>
          <w:p w14:paraId="55BB745C" w14:textId="77777777" w:rsidR="00D25079" w:rsidRPr="00E81449" w:rsidRDefault="00D25079" w:rsidP="00D25079">
            <w:pPr>
              <w:widowControl w:val="0"/>
              <w:autoSpaceDE w:val="0"/>
              <w:autoSpaceDN w:val="0"/>
              <w:adjustRightInd w:val="0"/>
              <w:spacing w:after="0" w:line="252" w:lineRule="auto"/>
              <w:jc w:val="center"/>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Марка, год ввода в эксплуатацию</w:t>
            </w:r>
          </w:p>
        </w:tc>
      </w:tr>
      <w:tr w:rsidR="00D25079" w:rsidRPr="00E81449" w14:paraId="0936FB43" w14:textId="77777777" w:rsidTr="00E81449">
        <w:trPr>
          <w:trHeight w:val="20"/>
          <w:jc w:val="center"/>
        </w:trPr>
        <w:tc>
          <w:tcPr>
            <w:tcW w:w="886" w:type="pct"/>
            <w:vMerge w:val="restart"/>
            <w:shd w:val="clear" w:color="auto" w:fill="auto"/>
          </w:tcPr>
          <w:p w14:paraId="2CD5D854" w14:textId="77777777" w:rsidR="00D25079" w:rsidRPr="00E81449" w:rsidRDefault="00D25079" w:rsidP="00D25079">
            <w:pPr>
              <w:widowControl w:val="0"/>
              <w:autoSpaceDE w:val="0"/>
              <w:autoSpaceDN w:val="0"/>
              <w:adjustRightInd w:val="0"/>
              <w:spacing w:after="0" w:line="252" w:lineRule="auto"/>
              <w:ind w:firstLine="43"/>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Котельная № 1, п. Салым, ул. Молодежная, 1а</w:t>
            </w:r>
          </w:p>
        </w:tc>
        <w:tc>
          <w:tcPr>
            <w:tcW w:w="830" w:type="pct"/>
            <w:shd w:val="clear" w:color="auto" w:fill="auto"/>
          </w:tcPr>
          <w:p w14:paraId="22D8CA03"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Котлы</w:t>
            </w:r>
          </w:p>
        </w:tc>
        <w:tc>
          <w:tcPr>
            <w:tcW w:w="1040" w:type="pct"/>
            <w:shd w:val="clear" w:color="auto" w:fill="auto"/>
          </w:tcPr>
          <w:p w14:paraId="71CA911B"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Водогрейный, КВГМ-4</w:t>
            </w:r>
          </w:p>
        </w:tc>
        <w:tc>
          <w:tcPr>
            <w:tcW w:w="738" w:type="pct"/>
            <w:shd w:val="clear" w:color="auto" w:fill="auto"/>
          </w:tcPr>
          <w:p w14:paraId="032DA59C"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1989</w:t>
            </w:r>
          </w:p>
        </w:tc>
      </w:tr>
      <w:tr w:rsidR="00D25079" w:rsidRPr="00E81449" w14:paraId="500F230F" w14:textId="77777777" w:rsidTr="00E81449">
        <w:trPr>
          <w:trHeight w:val="20"/>
          <w:jc w:val="center"/>
        </w:trPr>
        <w:tc>
          <w:tcPr>
            <w:tcW w:w="886" w:type="pct"/>
            <w:vMerge/>
            <w:shd w:val="clear" w:color="auto" w:fill="auto"/>
          </w:tcPr>
          <w:p w14:paraId="1D51E58D" w14:textId="77777777" w:rsidR="00D25079" w:rsidRPr="00E81449" w:rsidRDefault="00D25079" w:rsidP="00D25079">
            <w:pPr>
              <w:widowControl w:val="0"/>
              <w:autoSpaceDE w:val="0"/>
              <w:autoSpaceDN w:val="0"/>
              <w:adjustRightInd w:val="0"/>
              <w:spacing w:after="0" w:line="240" w:lineRule="auto"/>
              <w:ind w:firstLine="43"/>
              <w:rPr>
                <w:rFonts w:ascii="Times New Roman" w:eastAsia="Times New Roman" w:hAnsi="Times New Roman"/>
                <w:sz w:val="26"/>
                <w:szCs w:val="26"/>
                <w:lang w:eastAsia="ru-RU"/>
              </w:rPr>
            </w:pPr>
          </w:p>
        </w:tc>
        <w:tc>
          <w:tcPr>
            <w:tcW w:w="830" w:type="pct"/>
            <w:shd w:val="clear" w:color="auto" w:fill="auto"/>
          </w:tcPr>
          <w:p w14:paraId="69E02322"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Горелочные устройства</w:t>
            </w:r>
          </w:p>
        </w:tc>
        <w:tc>
          <w:tcPr>
            <w:tcW w:w="1040" w:type="pct"/>
            <w:shd w:val="clear" w:color="auto" w:fill="auto"/>
          </w:tcPr>
          <w:p w14:paraId="56B0C6E6"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Горелка</w:t>
            </w:r>
          </w:p>
        </w:tc>
        <w:tc>
          <w:tcPr>
            <w:tcW w:w="738" w:type="pct"/>
            <w:shd w:val="clear" w:color="auto" w:fill="auto"/>
          </w:tcPr>
          <w:p w14:paraId="56CB4B28"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CIB UNIGAS</w:t>
            </w:r>
          </w:p>
        </w:tc>
      </w:tr>
      <w:tr w:rsidR="00D25079" w:rsidRPr="00E81449" w14:paraId="1EA78B40" w14:textId="77777777" w:rsidTr="00E81449">
        <w:trPr>
          <w:trHeight w:val="20"/>
          <w:jc w:val="center"/>
        </w:trPr>
        <w:tc>
          <w:tcPr>
            <w:tcW w:w="886" w:type="pct"/>
            <w:vMerge/>
            <w:shd w:val="clear" w:color="auto" w:fill="auto"/>
          </w:tcPr>
          <w:p w14:paraId="6FC0D502" w14:textId="77777777" w:rsidR="00D25079" w:rsidRPr="00E81449" w:rsidRDefault="00D25079" w:rsidP="00D25079">
            <w:pPr>
              <w:widowControl w:val="0"/>
              <w:autoSpaceDE w:val="0"/>
              <w:autoSpaceDN w:val="0"/>
              <w:adjustRightInd w:val="0"/>
              <w:spacing w:after="0" w:line="240" w:lineRule="auto"/>
              <w:ind w:firstLine="43"/>
              <w:rPr>
                <w:rFonts w:ascii="Times New Roman" w:eastAsia="Times New Roman" w:hAnsi="Times New Roman"/>
                <w:sz w:val="26"/>
                <w:szCs w:val="26"/>
                <w:lang w:eastAsia="ru-RU"/>
              </w:rPr>
            </w:pPr>
          </w:p>
        </w:tc>
        <w:tc>
          <w:tcPr>
            <w:tcW w:w="830" w:type="pct"/>
            <w:shd w:val="clear" w:color="auto" w:fill="auto"/>
          </w:tcPr>
          <w:p w14:paraId="53B89068"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Сетевые насосы</w:t>
            </w:r>
          </w:p>
        </w:tc>
        <w:tc>
          <w:tcPr>
            <w:tcW w:w="1040" w:type="pct"/>
            <w:shd w:val="clear" w:color="auto" w:fill="auto"/>
          </w:tcPr>
          <w:p w14:paraId="6A88C829"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 xml:space="preserve">Сетевой насос № </w:t>
            </w:r>
            <w:r w:rsidRPr="00E81449">
              <w:rPr>
                <w:rFonts w:ascii="Times New Roman" w:eastAsia="Times New Roman" w:hAnsi="Times New Roman"/>
                <w:sz w:val="26"/>
                <w:szCs w:val="26"/>
                <w:lang w:eastAsia="ru-RU"/>
              </w:rPr>
              <w:lastRenderedPageBreak/>
              <w:t>1,2,3,4</w:t>
            </w:r>
          </w:p>
        </w:tc>
        <w:tc>
          <w:tcPr>
            <w:tcW w:w="738" w:type="pct"/>
            <w:shd w:val="clear" w:color="auto" w:fill="auto"/>
          </w:tcPr>
          <w:p w14:paraId="1C73B9B1"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lastRenderedPageBreak/>
              <w:t>К290/30</w:t>
            </w:r>
          </w:p>
        </w:tc>
      </w:tr>
      <w:tr w:rsidR="00D25079" w:rsidRPr="00E81449" w14:paraId="7DC4F7AE" w14:textId="77777777" w:rsidTr="00E81449">
        <w:trPr>
          <w:trHeight w:val="20"/>
          <w:jc w:val="center"/>
        </w:trPr>
        <w:tc>
          <w:tcPr>
            <w:tcW w:w="886" w:type="pct"/>
            <w:vMerge w:val="restart"/>
            <w:shd w:val="clear" w:color="auto" w:fill="auto"/>
          </w:tcPr>
          <w:p w14:paraId="1C95E8D3" w14:textId="77777777" w:rsidR="00D25079" w:rsidRPr="00E81449" w:rsidRDefault="00D25079" w:rsidP="00D25079">
            <w:pPr>
              <w:widowControl w:val="0"/>
              <w:autoSpaceDE w:val="0"/>
              <w:autoSpaceDN w:val="0"/>
              <w:adjustRightInd w:val="0"/>
              <w:spacing w:after="0" w:line="252" w:lineRule="auto"/>
              <w:ind w:firstLine="43"/>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lastRenderedPageBreak/>
              <w:t>Котельная №2, п. Салым, ул. Набережная, 5</w:t>
            </w:r>
          </w:p>
        </w:tc>
        <w:tc>
          <w:tcPr>
            <w:tcW w:w="830" w:type="pct"/>
            <w:shd w:val="clear" w:color="auto" w:fill="auto"/>
          </w:tcPr>
          <w:p w14:paraId="3E11A093"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Котлы</w:t>
            </w:r>
          </w:p>
        </w:tc>
        <w:tc>
          <w:tcPr>
            <w:tcW w:w="1040" w:type="pct"/>
            <w:shd w:val="clear" w:color="auto" w:fill="auto"/>
          </w:tcPr>
          <w:p w14:paraId="4549EA8A"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Водогрейный, ВК-21</w:t>
            </w:r>
          </w:p>
        </w:tc>
        <w:tc>
          <w:tcPr>
            <w:tcW w:w="738" w:type="pct"/>
            <w:shd w:val="clear" w:color="auto" w:fill="auto"/>
          </w:tcPr>
          <w:p w14:paraId="3FB78062"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2000</w:t>
            </w:r>
          </w:p>
        </w:tc>
      </w:tr>
      <w:tr w:rsidR="00D25079" w:rsidRPr="00E81449" w14:paraId="18230DFF" w14:textId="77777777" w:rsidTr="00E81449">
        <w:trPr>
          <w:trHeight w:val="20"/>
          <w:jc w:val="center"/>
        </w:trPr>
        <w:tc>
          <w:tcPr>
            <w:tcW w:w="886" w:type="pct"/>
            <w:vMerge/>
            <w:shd w:val="clear" w:color="auto" w:fill="auto"/>
          </w:tcPr>
          <w:p w14:paraId="085EC460" w14:textId="77777777" w:rsidR="00D25079" w:rsidRPr="00E81449" w:rsidRDefault="00D25079" w:rsidP="00D25079">
            <w:pPr>
              <w:widowControl w:val="0"/>
              <w:autoSpaceDE w:val="0"/>
              <w:autoSpaceDN w:val="0"/>
              <w:adjustRightInd w:val="0"/>
              <w:spacing w:after="0" w:line="240" w:lineRule="auto"/>
              <w:ind w:firstLine="43"/>
              <w:rPr>
                <w:rFonts w:ascii="Times New Roman" w:eastAsia="Times New Roman" w:hAnsi="Times New Roman"/>
                <w:sz w:val="26"/>
                <w:szCs w:val="26"/>
                <w:lang w:eastAsia="ru-RU"/>
              </w:rPr>
            </w:pPr>
          </w:p>
        </w:tc>
        <w:tc>
          <w:tcPr>
            <w:tcW w:w="830" w:type="pct"/>
            <w:shd w:val="clear" w:color="auto" w:fill="auto"/>
          </w:tcPr>
          <w:p w14:paraId="36A05B96"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Горелочные устройства</w:t>
            </w:r>
          </w:p>
        </w:tc>
        <w:tc>
          <w:tcPr>
            <w:tcW w:w="1040" w:type="pct"/>
            <w:shd w:val="clear" w:color="auto" w:fill="auto"/>
          </w:tcPr>
          <w:p w14:paraId="40E6529F"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Горелка</w:t>
            </w:r>
          </w:p>
        </w:tc>
        <w:tc>
          <w:tcPr>
            <w:tcW w:w="738" w:type="pct"/>
            <w:shd w:val="clear" w:color="auto" w:fill="auto"/>
          </w:tcPr>
          <w:p w14:paraId="5EFC8264"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CIB UNIGAS</w:t>
            </w:r>
          </w:p>
        </w:tc>
      </w:tr>
      <w:tr w:rsidR="00D25079" w:rsidRPr="00E81449" w14:paraId="2A55EC87" w14:textId="77777777" w:rsidTr="00E81449">
        <w:trPr>
          <w:trHeight w:val="20"/>
          <w:jc w:val="center"/>
        </w:trPr>
        <w:tc>
          <w:tcPr>
            <w:tcW w:w="886" w:type="pct"/>
            <w:vMerge/>
            <w:shd w:val="clear" w:color="auto" w:fill="auto"/>
          </w:tcPr>
          <w:p w14:paraId="13DCB70C" w14:textId="77777777" w:rsidR="00D25079" w:rsidRPr="00E81449" w:rsidRDefault="00D25079" w:rsidP="00D25079">
            <w:pPr>
              <w:widowControl w:val="0"/>
              <w:autoSpaceDE w:val="0"/>
              <w:autoSpaceDN w:val="0"/>
              <w:adjustRightInd w:val="0"/>
              <w:spacing w:after="0" w:line="240" w:lineRule="auto"/>
              <w:ind w:firstLine="43"/>
              <w:rPr>
                <w:rFonts w:ascii="Times New Roman" w:eastAsia="Times New Roman" w:hAnsi="Times New Roman"/>
                <w:sz w:val="26"/>
                <w:szCs w:val="26"/>
                <w:lang w:eastAsia="ru-RU"/>
              </w:rPr>
            </w:pPr>
          </w:p>
        </w:tc>
        <w:tc>
          <w:tcPr>
            <w:tcW w:w="830" w:type="pct"/>
            <w:shd w:val="clear" w:color="auto" w:fill="auto"/>
          </w:tcPr>
          <w:p w14:paraId="1566FECF"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Сетевые насосы</w:t>
            </w:r>
          </w:p>
        </w:tc>
        <w:tc>
          <w:tcPr>
            <w:tcW w:w="1040" w:type="pct"/>
            <w:shd w:val="clear" w:color="auto" w:fill="auto"/>
          </w:tcPr>
          <w:p w14:paraId="2B4A0E90"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Сетевой насос № 1</w:t>
            </w:r>
          </w:p>
        </w:tc>
        <w:tc>
          <w:tcPr>
            <w:tcW w:w="738" w:type="pct"/>
            <w:shd w:val="clear" w:color="auto" w:fill="auto"/>
          </w:tcPr>
          <w:p w14:paraId="531D691A"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proofErr w:type="gramStart"/>
            <w:r w:rsidRPr="00E81449">
              <w:rPr>
                <w:rFonts w:ascii="Times New Roman" w:eastAsia="Times New Roman" w:hAnsi="Times New Roman"/>
                <w:sz w:val="26"/>
                <w:szCs w:val="26"/>
                <w:lang w:eastAsia="ru-RU"/>
              </w:rPr>
              <w:t>КМ</w:t>
            </w:r>
            <w:proofErr w:type="gramEnd"/>
            <w:r w:rsidRPr="00E81449">
              <w:rPr>
                <w:rFonts w:ascii="Times New Roman" w:eastAsia="Times New Roman" w:hAnsi="Times New Roman"/>
                <w:sz w:val="26"/>
                <w:szCs w:val="26"/>
                <w:lang w:eastAsia="ru-RU"/>
              </w:rPr>
              <w:t xml:space="preserve"> 100-65-200</w:t>
            </w:r>
          </w:p>
        </w:tc>
      </w:tr>
      <w:tr w:rsidR="00D25079" w:rsidRPr="00E81449" w14:paraId="7114A84B" w14:textId="77777777" w:rsidTr="00E81449">
        <w:trPr>
          <w:trHeight w:val="20"/>
          <w:jc w:val="center"/>
        </w:trPr>
        <w:tc>
          <w:tcPr>
            <w:tcW w:w="886" w:type="pct"/>
            <w:vMerge/>
            <w:shd w:val="clear" w:color="auto" w:fill="auto"/>
          </w:tcPr>
          <w:p w14:paraId="3D5FC7F7" w14:textId="77777777" w:rsidR="00D25079" w:rsidRPr="00E81449" w:rsidRDefault="00D25079" w:rsidP="00D25079">
            <w:pPr>
              <w:widowControl w:val="0"/>
              <w:autoSpaceDE w:val="0"/>
              <w:autoSpaceDN w:val="0"/>
              <w:adjustRightInd w:val="0"/>
              <w:spacing w:after="0" w:line="240" w:lineRule="auto"/>
              <w:ind w:firstLine="43"/>
              <w:rPr>
                <w:rFonts w:ascii="Times New Roman" w:eastAsia="Times New Roman" w:hAnsi="Times New Roman"/>
                <w:sz w:val="26"/>
                <w:szCs w:val="26"/>
                <w:lang w:eastAsia="ru-RU"/>
              </w:rPr>
            </w:pPr>
          </w:p>
        </w:tc>
        <w:tc>
          <w:tcPr>
            <w:tcW w:w="830" w:type="pct"/>
            <w:shd w:val="clear" w:color="auto" w:fill="auto"/>
          </w:tcPr>
          <w:p w14:paraId="1E872F2A"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Сетевые насосы</w:t>
            </w:r>
          </w:p>
        </w:tc>
        <w:tc>
          <w:tcPr>
            <w:tcW w:w="1040" w:type="pct"/>
            <w:shd w:val="clear" w:color="auto" w:fill="auto"/>
          </w:tcPr>
          <w:p w14:paraId="43292F55"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Сетевой насос № 2</w:t>
            </w:r>
          </w:p>
        </w:tc>
        <w:tc>
          <w:tcPr>
            <w:tcW w:w="738" w:type="pct"/>
            <w:shd w:val="clear" w:color="auto" w:fill="auto"/>
          </w:tcPr>
          <w:p w14:paraId="1E0997E3"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proofErr w:type="gramStart"/>
            <w:r w:rsidRPr="00E81449">
              <w:rPr>
                <w:rFonts w:ascii="Times New Roman" w:eastAsia="Times New Roman" w:hAnsi="Times New Roman"/>
                <w:sz w:val="26"/>
                <w:szCs w:val="26"/>
                <w:lang w:eastAsia="ru-RU"/>
              </w:rPr>
              <w:t>КМ</w:t>
            </w:r>
            <w:proofErr w:type="gramEnd"/>
            <w:r w:rsidRPr="00E81449">
              <w:rPr>
                <w:rFonts w:ascii="Times New Roman" w:eastAsia="Times New Roman" w:hAnsi="Times New Roman"/>
                <w:sz w:val="26"/>
                <w:szCs w:val="26"/>
                <w:lang w:eastAsia="ru-RU"/>
              </w:rPr>
              <w:t xml:space="preserve"> 100-80-160</w:t>
            </w:r>
          </w:p>
        </w:tc>
      </w:tr>
      <w:tr w:rsidR="00D25079" w:rsidRPr="00E81449" w14:paraId="5743C6A8" w14:textId="77777777" w:rsidTr="00E81449">
        <w:trPr>
          <w:trHeight w:val="20"/>
          <w:jc w:val="center"/>
        </w:trPr>
        <w:tc>
          <w:tcPr>
            <w:tcW w:w="886" w:type="pct"/>
            <w:vMerge/>
            <w:shd w:val="clear" w:color="auto" w:fill="auto"/>
          </w:tcPr>
          <w:p w14:paraId="4089345D" w14:textId="77777777" w:rsidR="00D25079" w:rsidRPr="00E81449" w:rsidRDefault="00D25079" w:rsidP="00D25079">
            <w:pPr>
              <w:widowControl w:val="0"/>
              <w:autoSpaceDE w:val="0"/>
              <w:autoSpaceDN w:val="0"/>
              <w:adjustRightInd w:val="0"/>
              <w:spacing w:after="0" w:line="240" w:lineRule="auto"/>
              <w:ind w:firstLine="43"/>
              <w:rPr>
                <w:rFonts w:ascii="Times New Roman" w:eastAsia="Times New Roman" w:hAnsi="Times New Roman"/>
                <w:sz w:val="26"/>
                <w:szCs w:val="26"/>
                <w:lang w:eastAsia="ru-RU"/>
              </w:rPr>
            </w:pPr>
          </w:p>
        </w:tc>
        <w:tc>
          <w:tcPr>
            <w:tcW w:w="830" w:type="pct"/>
            <w:shd w:val="clear" w:color="auto" w:fill="auto"/>
          </w:tcPr>
          <w:p w14:paraId="6AAABC02"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Прочие насосы</w:t>
            </w:r>
          </w:p>
        </w:tc>
        <w:tc>
          <w:tcPr>
            <w:tcW w:w="1040" w:type="pct"/>
            <w:shd w:val="clear" w:color="auto" w:fill="auto"/>
          </w:tcPr>
          <w:p w14:paraId="32FB8BF8"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Подпиточный насос</w:t>
            </w:r>
          </w:p>
        </w:tc>
        <w:tc>
          <w:tcPr>
            <w:tcW w:w="738" w:type="pct"/>
            <w:shd w:val="clear" w:color="auto" w:fill="auto"/>
          </w:tcPr>
          <w:p w14:paraId="77356A81"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ВК-2-26А</w:t>
            </w:r>
          </w:p>
        </w:tc>
      </w:tr>
      <w:tr w:rsidR="00D25079" w:rsidRPr="00E81449" w14:paraId="082D4F3C" w14:textId="77777777" w:rsidTr="00E81449">
        <w:trPr>
          <w:trHeight w:val="20"/>
          <w:jc w:val="center"/>
        </w:trPr>
        <w:tc>
          <w:tcPr>
            <w:tcW w:w="886" w:type="pct"/>
            <w:vMerge w:val="restart"/>
            <w:shd w:val="clear" w:color="auto" w:fill="auto"/>
          </w:tcPr>
          <w:p w14:paraId="5E28F52B" w14:textId="77777777" w:rsidR="00D25079" w:rsidRPr="00E81449" w:rsidRDefault="00D25079" w:rsidP="00D25079">
            <w:pPr>
              <w:widowControl w:val="0"/>
              <w:autoSpaceDE w:val="0"/>
              <w:autoSpaceDN w:val="0"/>
              <w:adjustRightInd w:val="0"/>
              <w:spacing w:after="0" w:line="254" w:lineRule="auto"/>
              <w:ind w:firstLine="43"/>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Котельная №3, п. Салым, ул. Северная, 23</w:t>
            </w:r>
          </w:p>
        </w:tc>
        <w:tc>
          <w:tcPr>
            <w:tcW w:w="830" w:type="pct"/>
            <w:shd w:val="clear" w:color="auto" w:fill="auto"/>
          </w:tcPr>
          <w:p w14:paraId="6452602A"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Котлы</w:t>
            </w:r>
          </w:p>
        </w:tc>
        <w:tc>
          <w:tcPr>
            <w:tcW w:w="1040" w:type="pct"/>
            <w:shd w:val="clear" w:color="auto" w:fill="auto"/>
          </w:tcPr>
          <w:p w14:paraId="47401A87"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Водогрейный, CTMV-3</w:t>
            </w:r>
          </w:p>
        </w:tc>
        <w:tc>
          <w:tcPr>
            <w:tcW w:w="738" w:type="pct"/>
            <w:shd w:val="clear" w:color="auto" w:fill="auto"/>
          </w:tcPr>
          <w:p w14:paraId="01467CC5"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2001</w:t>
            </w:r>
          </w:p>
        </w:tc>
      </w:tr>
      <w:tr w:rsidR="00D25079" w:rsidRPr="00E81449" w14:paraId="4E2BCB89" w14:textId="77777777" w:rsidTr="00E81449">
        <w:trPr>
          <w:trHeight w:val="20"/>
          <w:jc w:val="center"/>
        </w:trPr>
        <w:tc>
          <w:tcPr>
            <w:tcW w:w="886" w:type="pct"/>
            <w:vMerge/>
            <w:shd w:val="clear" w:color="auto" w:fill="auto"/>
          </w:tcPr>
          <w:p w14:paraId="4D457715" w14:textId="77777777" w:rsidR="00D25079" w:rsidRPr="00E81449" w:rsidRDefault="00D25079" w:rsidP="00D25079">
            <w:pPr>
              <w:widowControl w:val="0"/>
              <w:autoSpaceDE w:val="0"/>
              <w:autoSpaceDN w:val="0"/>
              <w:adjustRightInd w:val="0"/>
              <w:spacing w:after="0" w:line="240" w:lineRule="auto"/>
              <w:ind w:firstLine="43"/>
              <w:rPr>
                <w:rFonts w:ascii="Times New Roman" w:eastAsia="Times New Roman" w:hAnsi="Times New Roman"/>
                <w:sz w:val="26"/>
                <w:szCs w:val="26"/>
                <w:lang w:eastAsia="ru-RU"/>
              </w:rPr>
            </w:pPr>
          </w:p>
        </w:tc>
        <w:tc>
          <w:tcPr>
            <w:tcW w:w="830" w:type="pct"/>
            <w:shd w:val="clear" w:color="auto" w:fill="auto"/>
          </w:tcPr>
          <w:p w14:paraId="7CF62E24"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Горелочные устройства</w:t>
            </w:r>
          </w:p>
        </w:tc>
        <w:tc>
          <w:tcPr>
            <w:tcW w:w="1040" w:type="pct"/>
            <w:shd w:val="clear" w:color="auto" w:fill="auto"/>
          </w:tcPr>
          <w:p w14:paraId="0B550495"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Горелка</w:t>
            </w:r>
          </w:p>
        </w:tc>
        <w:tc>
          <w:tcPr>
            <w:tcW w:w="738" w:type="pct"/>
            <w:shd w:val="clear" w:color="auto" w:fill="auto"/>
          </w:tcPr>
          <w:p w14:paraId="579D7203"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CIB UNIGAS</w:t>
            </w:r>
          </w:p>
        </w:tc>
      </w:tr>
      <w:tr w:rsidR="00D25079" w:rsidRPr="00E81449" w14:paraId="618232CC" w14:textId="77777777" w:rsidTr="00E81449">
        <w:trPr>
          <w:trHeight w:val="20"/>
          <w:jc w:val="center"/>
        </w:trPr>
        <w:tc>
          <w:tcPr>
            <w:tcW w:w="886" w:type="pct"/>
            <w:vMerge/>
            <w:shd w:val="clear" w:color="auto" w:fill="auto"/>
          </w:tcPr>
          <w:p w14:paraId="012C1693" w14:textId="77777777" w:rsidR="00D25079" w:rsidRPr="00E81449" w:rsidRDefault="00D25079" w:rsidP="00D25079">
            <w:pPr>
              <w:widowControl w:val="0"/>
              <w:autoSpaceDE w:val="0"/>
              <w:autoSpaceDN w:val="0"/>
              <w:adjustRightInd w:val="0"/>
              <w:spacing w:after="0" w:line="240" w:lineRule="auto"/>
              <w:ind w:firstLine="43"/>
              <w:rPr>
                <w:rFonts w:ascii="Times New Roman" w:eastAsia="Times New Roman" w:hAnsi="Times New Roman"/>
                <w:sz w:val="26"/>
                <w:szCs w:val="26"/>
                <w:lang w:eastAsia="ru-RU"/>
              </w:rPr>
            </w:pPr>
          </w:p>
        </w:tc>
        <w:tc>
          <w:tcPr>
            <w:tcW w:w="830" w:type="pct"/>
            <w:shd w:val="clear" w:color="auto" w:fill="auto"/>
          </w:tcPr>
          <w:p w14:paraId="136AA3AD"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Сетевые насосы</w:t>
            </w:r>
          </w:p>
        </w:tc>
        <w:tc>
          <w:tcPr>
            <w:tcW w:w="1040" w:type="pct"/>
            <w:shd w:val="clear" w:color="auto" w:fill="auto"/>
          </w:tcPr>
          <w:p w14:paraId="7D15E602"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Сетевой насос № 1</w:t>
            </w:r>
          </w:p>
        </w:tc>
        <w:tc>
          <w:tcPr>
            <w:tcW w:w="738" w:type="pct"/>
            <w:shd w:val="clear" w:color="auto" w:fill="auto"/>
          </w:tcPr>
          <w:p w14:paraId="4C25CEFA"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CU-65-172</w:t>
            </w:r>
          </w:p>
        </w:tc>
      </w:tr>
      <w:tr w:rsidR="00D25079" w:rsidRPr="00E81449" w14:paraId="37D2324E" w14:textId="77777777" w:rsidTr="00E81449">
        <w:trPr>
          <w:trHeight w:val="20"/>
          <w:jc w:val="center"/>
        </w:trPr>
        <w:tc>
          <w:tcPr>
            <w:tcW w:w="886" w:type="pct"/>
            <w:vMerge/>
            <w:shd w:val="clear" w:color="auto" w:fill="auto"/>
          </w:tcPr>
          <w:p w14:paraId="5AE39E1D" w14:textId="77777777" w:rsidR="00D25079" w:rsidRPr="00E81449" w:rsidRDefault="00D25079" w:rsidP="00D25079">
            <w:pPr>
              <w:widowControl w:val="0"/>
              <w:autoSpaceDE w:val="0"/>
              <w:autoSpaceDN w:val="0"/>
              <w:adjustRightInd w:val="0"/>
              <w:spacing w:after="0" w:line="240" w:lineRule="auto"/>
              <w:ind w:firstLine="43"/>
              <w:rPr>
                <w:rFonts w:ascii="Times New Roman" w:eastAsia="Times New Roman" w:hAnsi="Times New Roman"/>
                <w:sz w:val="26"/>
                <w:szCs w:val="26"/>
                <w:lang w:eastAsia="ru-RU"/>
              </w:rPr>
            </w:pPr>
          </w:p>
        </w:tc>
        <w:tc>
          <w:tcPr>
            <w:tcW w:w="830" w:type="pct"/>
            <w:shd w:val="clear" w:color="auto" w:fill="auto"/>
          </w:tcPr>
          <w:p w14:paraId="6935AEDA"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Сетевые насосы</w:t>
            </w:r>
          </w:p>
        </w:tc>
        <w:tc>
          <w:tcPr>
            <w:tcW w:w="1040" w:type="pct"/>
            <w:shd w:val="clear" w:color="auto" w:fill="auto"/>
          </w:tcPr>
          <w:p w14:paraId="4B81C5C0"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Сетевой насос № 2</w:t>
            </w:r>
          </w:p>
        </w:tc>
        <w:tc>
          <w:tcPr>
            <w:tcW w:w="738" w:type="pct"/>
            <w:shd w:val="clear" w:color="auto" w:fill="auto"/>
          </w:tcPr>
          <w:p w14:paraId="4C8C2773"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К100-80-160</w:t>
            </w:r>
          </w:p>
        </w:tc>
      </w:tr>
      <w:tr w:rsidR="00D25079" w:rsidRPr="00E81449" w14:paraId="778DE425" w14:textId="77777777" w:rsidTr="00E81449">
        <w:trPr>
          <w:trHeight w:val="20"/>
          <w:jc w:val="center"/>
        </w:trPr>
        <w:tc>
          <w:tcPr>
            <w:tcW w:w="886" w:type="pct"/>
            <w:vMerge/>
            <w:shd w:val="clear" w:color="auto" w:fill="auto"/>
          </w:tcPr>
          <w:p w14:paraId="15E0B7C6" w14:textId="77777777" w:rsidR="00D25079" w:rsidRPr="00E81449" w:rsidRDefault="00D25079" w:rsidP="00D25079">
            <w:pPr>
              <w:widowControl w:val="0"/>
              <w:autoSpaceDE w:val="0"/>
              <w:autoSpaceDN w:val="0"/>
              <w:adjustRightInd w:val="0"/>
              <w:spacing w:after="0" w:line="240" w:lineRule="auto"/>
              <w:ind w:firstLine="43"/>
              <w:rPr>
                <w:rFonts w:ascii="Times New Roman" w:eastAsia="Times New Roman" w:hAnsi="Times New Roman"/>
                <w:sz w:val="26"/>
                <w:szCs w:val="26"/>
                <w:lang w:eastAsia="ru-RU"/>
              </w:rPr>
            </w:pPr>
          </w:p>
        </w:tc>
        <w:tc>
          <w:tcPr>
            <w:tcW w:w="830" w:type="pct"/>
            <w:shd w:val="clear" w:color="auto" w:fill="auto"/>
          </w:tcPr>
          <w:p w14:paraId="68F6EDCF"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Сетевые насосы</w:t>
            </w:r>
          </w:p>
        </w:tc>
        <w:tc>
          <w:tcPr>
            <w:tcW w:w="1040" w:type="pct"/>
            <w:shd w:val="clear" w:color="auto" w:fill="auto"/>
          </w:tcPr>
          <w:p w14:paraId="640E17F5"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Сетевой насос № 3</w:t>
            </w:r>
          </w:p>
        </w:tc>
        <w:tc>
          <w:tcPr>
            <w:tcW w:w="738" w:type="pct"/>
            <w:shd w:val="clear" w:color="auto" w:fill="auto"/>
          </w:tcPr>
          <w:p w14:paraId="0BB9F237"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к90/20</w:t>
            </w:r>
          </w:p>
        </w:tc>
      </w:tr>
      <w:tr w:rsidR="00D25079" w:rsidRPr="00E81449" w14:paraId="6C54BD9D" w14:textId="77777777" w:rsidTr="00E81449">
        <w:trPr>
          <w:trHeight w:val="20"/>
          <w:jc w:val="center"/>
        </w:trPr>
        <w:tc>
          <w:tcPr>
            <w:tcW w:w="886" w:type="pct"/>
            <w:vMerge/>
            <w:shd w:val="clear" w:color="auto" w:fill="auto"/>
          </w:tcPr>
          <w:p w14:paraId="19765A2D" w14:textId="77777777" w:rsidR="00D25079" w:rsidRPr="00E81449" w:rsidRDefault="00D25079" w:rsidP="00D25079">
            <w:pPr>
              <w:widowControl w:val="0"/>
              <w:autoSpaceDE w:val="0"/>
              <w:autoSpaceDN w:val="0"/>
              <w:adjustRightInd w:val="0"/>
              <w:spacing w:after="0" w:line="240" w:lineRule="auto"/>
              <w:ind w:firstLine="43"/>
              <w:rPr>
                <w:rFonts w:ascii="Times New Roman" w:eastAsia="Times New Roman" w:hAnsi="Times New Roman"/>
                <w:sz w:val="26"/>
                <w:szCs w:val="26"/>
                <w:lang w:eastAsia="ru-RU"/>
              </w:rPr>
            </w:pPr>
          </w:p>
        </w:tc>
        <w:tc>
          <w:tcPr>
            <w:tcW w:w="830" w:type="pct"/>
            <w:shd w:val="clear" w:color="auto" w:fill="auto"/>
          </w:tcPr>
          <w:p w14:paraId="6C6E3834"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Сетевые насосы</w:t>
            </w:r>
          </w:p>
        </w:tc>
        <w:tc>
          <w:tcPr>
            <w:tcW w:w="1040" w:type="pct"/>
            <w:shd w:val="clear" w:color="auto" w:fill="auto"/>
          </w:tcPr>
          <w:p w14:paraId="5B6F0425"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Сетевой насос № 4</w:t>
            </w:r>
          </w:p>
        </w:tc>
        <w:tc>
          <w:tcPr>
            <w:tcW w:w="738" w:type="pct"/>
            <w:shd w:val="clear" w:color="auto" w:fill="auto"/>
          </w:tcPr>
          <w:p w14:paraId="4CFEF6F4"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KS160-125</w:t>
            </w:r>
          </w:p>
        </w:tc>
      </w:tr>
      <w:tr w:rsidR="00D25079" w:rsidRPr="00E81449" w14:paraId="6B0E591B" w14:textId="77777777" w:rsidTr="00E81449">
        <w:trPr>
          <w:trHeight w:val="20"/>
          <w:jc w:val="center"/>
        </w:trPr>
        <w:tc>
          <w:tcPr>
            <w:tcW w:w="886" w:type="pct"/>
            <w:vMerge/>
            <w:shd w:val="clear" w:color="auto" w:fill="auto"/>
          </w:tcPr>
          <w:p w14:paraId="09FB1B1C" w14:textId="77777777" w:rsidR="00D25079" w:rsidRPr="00E81449" w:rsidRDefault="00D25079" w:rsidP="00D25079">
            <w:pPr>
              <w:widowControl w:val="0"/>
              <w:autoSpaceDE w:val="0"/>
              <w:autoSpaceDN w:val="0"/>
              <w:adjustRightInd w:val="0"/>
              <w:spacing w:after="0" w:line="240" w:lineRule="auto"/>
              <w:ind w:firstLine="43"/>
              <w:rPr>
                <w:rFonts w:ascii="Times New Roman" w:eastAsia="Times New Roman" w:hAnsi="Times New Roman"/>
                <w:sz w:val="26"/>
                <w:szCs w:val="26"/>
                <w:lang w:eastAsia="ru-RU"/>
              </w:rPr>
            </w:pPr>
          </w:p>
        </w:tc>
        <w:tc>
          <w:tcPr>
            <w:tcW w:w="830" w:type="pct"/>
            <w:shd w:val="clear" w:color="auto" w:fill="auto"/>
          </w:tcPr>
          <w:p w14:paraId="014BCA62"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Прочие насосы</w:t>
            </w:r>
          </w:p>
        </w:tc>
        <w:tc>
          <w:tcPr>
            <w:tcW w:w="1040" w:type="pct"/>
            <w:shd w:val="clear" w:color="auto" w:fill="auto"/>
          </w:tcPr>
          <w:p w14:paraId="539FB079"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Насос подпиточный № 1,2</w:t>
            </w:r>
          </w:p>
        </w:tc>
        <w:tc>
          <w:tcPr>
            <w:tcW w:w="738" w:type="pct"/>
            <w:shd w:val="clear" w:color="auto" w:fill="auto"/>
          </w:tcPr>
          <w:p w14:paraId="3041E581"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ВКС 5/5</w:t>
            </w:r>
          </w:p>
        </w:tc>
      </w:tr>
      <w:tr w:rsidR="00D25079" w:rsidRPr="00E81449" w14:paraId="6BBC5F48" w14:textId="77777777" w:rsidTr="00E81449">
        <w:trPr>
          <w:trHeight w:val="20"/>
          <w:jc w:val="center"/>
        </w:trPr>
        <w:tc>
          <w:tcPr>
            <w:tcW w:w="886" w:type="pct"/>
            <w:vMerge w:val="restart"/>
            <w:shd w:val="clear" w:color="auto" w:fill="auto"/>
          </w:tcPr>
          <w:p w14:paraId="207D5972" w14:textId="77777777" w:rsidR="00D25079" w:rsidRPr="00E81449" w:rsidRDefault="00D25079" w:rsidP="00D25079">
            <w:pPr>
              <w:spacing w:after="0" w:line="240" w:lineRule="auto"/>
              <w:ind w:firstLine="43"/>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Котельная, п. Салым, ул. Привокзальная, 21</w:t>
            </w:r>
          </w:p>
        </w:tc>
        <w:tc>
          <w:tcPr>
            <w:tcW w:w="830" w:type="pct"/>
            <w:shd w:val="clear" w:color="auto" w:fill="auto"/>
          </w:tcPr>
          <w:p w14:paraId="03DD2EFA"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Котлы</w:t>
            </w:r>
          </w:p>
        </w:tc>
        <w:tc>
          <w:tcPr>
            <w:tcW w:w="1040" w:type="pct"/>
            <w:shd w:val="clear" w:color="auto" w:fill="auto"/>
          </w:tcPr>
          <w:p w14:paraId="575FE803"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Водогрейный, ВК-21</w:t>
            </w:r>
          </w:p>
        </w:tc>
        <w:tc>
          <w:tcPr>
            <w:tcW w:w="738" w:type="pct"/>
            <w:shd w:val="clear" w:color="auto" w:fill="auto"/>
          </w:tcPr>
          <w:p w14:paraId="1554A7F7"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1996</w:t>
            </w:r>
          </w:p>
        </w:tc>
      </w:tr>
      <w:tr w:rsidR="00D25079" w:rsidRPr="00E81449" w14:paraId="23A001EB" w14:textId="77777777" w:rsidTr="00E81449">
        <w:trPr>
          <w:trHeight w:val="20"/>
          <w:jc w:val="center"/>
        </w:trPr>
        <w:tc>
          <w:tcPr>
            <w:tcW w:w="886" w:type="pct"/>
            <w:vMerge/>
            <w:shd w:val="clear" w:color="auto" w:fill="auto"/>
          </w:tcPr>
          <w:p w14:paraId="34A041F8" w14:textId="77777777" w:rsidR="00D25079" w:rsidRPr="00E81449" w:rsidRDefault="00D25079" w:rsidP="00D25079">
            <w:pPr>
              <w:spacing w:after="0" w:line="240" w:lineRule="auto"/>
              <w:ind w:firstLine="43"/>
              <w:rPr>
                <w:rFonts w:ascii="Times New Roman" w:eastAsia="Times New Roman" w:hAnsi="Times New Roman"/>
                <w:color w:val="000000"/>
                <w:sz w:val="26"/>
                <w:szCs w:val="26"/>
                <w:lang w:eastAsia="ru-RU"/>
              </w:rPr>
            </w:pPr>
          </w:p>
        </w:tc>
        <w:tc>
          <w:tcPr>
            <w:tcW w:w="830" w:type="pct"/>
            <w:shd w:val="clear" w:color="auto" w:fill="auto"/>
          </w:tcPr>
          <w:p w14:paraId="030FA7D5"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Котлы</w:t>
            </w:r>
          </w:p>
        </w:tc>
        <w:tc>
          <w:tcPr>
            <w:tcW w:w="1040" w:type="pct"/>
            <w:shd w:val="clear" w:color="auto" w:fill="auto"/>
          </w:tcPr>
          <w:p w14:paraId="0AA6369A"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Водогрейный, ВСТ-5М</w:t>
            </w:r>
          </w:p>
        </w:tc>
        <w:tc>
          <w:tcPr>
            <w:tcW w:w="738" w:type="pct"/>
            <w:shd w:val="clear" w:color="auto" w:fill="auto"/>
          </w:tcPr>
          <w:p w14:paraId="25896979"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1991</w:t>
            </w:r>
          </w:p>
        </w:tc>
      </w:tr>
      <w:tr w:rsidR="00D25079" w:rsidRPr="00E81449" w14:paraId="03689207" w14:textId="77777777" w:rsidTr="00E81449">
        <w:trPr>
          <w:trHeight w:val="20"/>
          <w:jc w:val="center"/>
        </w:trPr>
        <w:tc>
          <w:tcPr>
            <w:tcW w:w="886" w:type="pct"/>
            <w:vMerge/>
            <w:shd w:val="clear" w:color="auto" w:fill="auto"/>
          </w:tcPr>
          <w:p w14:paraId="4C765D17" w14:textId="77777777" w:rsidR="00D25079" w:rsidRPr="00E81449" w:rsidRDefault="00D25079" w:rsidP="00D25079">
            <w:pPr>
              <w:spacing w:after="0" w:line="240" w:lineRule="auto"/>
              <w:ind w:firstLine="43"/>
              <w:rPr>
                <w:rFonts w:ascii="Times New Roman" w:eastAsia="Times New Roman" w:hAnsi="Times New Roman"/>
                <w:color w:val="000000"/>
                <w:sz w:val="26"/>
                <w:szCs w:val="26"/>
                <w:lang w:eastAsia="ru-RU"/>
              </w:rPr>
            </w:pPr>
          </w:p>
        </w:tc>
        <w:tc>
          <w:tcPr>
            <w:tcW w:w="830" w:type="pct"/>
            <w:shd w:val="clear" w:color="auto" w:fill="auto"/>
          </w:tcPr>
          <w:p w14:paraId="73DE0CD6"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Котлы</w:t>
            </w:r>
          </w:p>
        </w:tc>
        <w:tc>
          <w:tcPr>
            <w:tcW w:w="1040" w:type="pct"/>
            <w:shd w:val="clear" w:color="auto" w:fill="auto"/>
          </w:tcPr>
          <w:p w14:paraId="289F6F38"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Водогрейный, ТТ-100</w:t>
            </w:r>
          </w:p>
        </w:tc>
        <w:tc>
          <w:tcPr>
            <w:tcW w:w="738" w:type="pct"/>
            <w:shd w:val="clear" w:color="auto" w:fill="auto"/>
          </w:tcPr>
          <w:p w14:paraId="077A8C64"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2012</w:t>
            </w:r>
          </w:p>
        </w:tc>
      </w:tr>
      <w:tr w:rsidR="00D25079" w:rsidRPr="00E81449" w14:paraId="18FC5BF4" w14:textId="77777777" w:rsidTr="00E81449">
        <w:trPr>
          <w:trHeight w:val="20"/>
          <w:jc w:val="center"/>
        </w:trPr>
        <w:tc>
          <w:tcPr>
            <w:tcW w:w="886" w:type="pct"/>
            <w:vMerge/>
            <w:shd w:val="clear" w:color="auto" w:fill="auto"/>
          </w:tcPr>
          <w:p w14:paraId="5DB6C4C6" w14:textId="77777777" w:rsidR="00D25079" w:rsidRPr="00E81449" w:rsidRDefault="00D25079" w:rsidP="00D25079">
            <w:pPr>
              <w:spacing w:after="0" w:line="240" w:lineRule="auto"/>
              <w:ind w:firstLine="43"/>
              <w:rPr>
                <w:rFonts w:ascii="Times New Roman" w:eastAsia="Times New Roman" w:hAnsi="Times New Roman"/>
                <w:color w:val="000000"/>
                <w:sz w:val="26"/>
                <w:szCs w:val="26"/>
                <w:lang w:eastAsia="ru-RU"/>
              </w:rPr>
            </w:pPr>
          </w:p>
        </w:tc>
        <w:tc>
          <w:tcPr>
            <w:tcW w:w="830" w:type="pct"/>
            <w:shd w:val="clear" w:color="auto" w:fill="auto"/>
          </w:tcPr>
          <w:p w14:paraId="47A7BC8A"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Горелочные устройства</w:t>
            </w:r>
          </w:p>
        </w:tc>
        <w:tc>
          <w:tcPr>
            <w:tcW w:w="1040" w:type="pct"/>
            <w:shd w:val="clear" w:color="auto" w:fill="auto"/>
          </w:tcPr>
          <w:p w14:paraId="08F8E775"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Горелка</w:t>
            </w:r>
          </w:p>
        </w:tc>
        <w:tc>
          <w:tcPr>
            <w:tcW w:w="738" w:type="pct"/>
            <w:shd w:val="clear" w:color="auto" w:fill="auto"/>
          </w:tcPr>
          <w:p w14:paraId="4FD42781"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ГБЛ</w:t>
            </w:r>
          </w:p>
        </w:tc>
      </w:tr>
      <w:tr w:rsidR="00D25079" w:rsidRPr="00E81449" w14:paraId="792F07D6" w14:textId="77777777" w:rsidTr="00E81449">
        <w:trPr>
          <w:trHeight w:val="20"/>
          <w:jc w:val="center"/>
        </w:trPr>
        <w:tc>
          <w:tcPr>
            <w:tcW w:w="886" w:type="pct"/>
            <w:vMerge/>
            <w:shd w:val="clear" w:color="auto" w:fill="auto"/>
          </w:tcPr>
          <w:p w14:paraId="24605C2F" w14:textId="77777777" w:rsidR="00D25079" w:rsidRPr="00E81449" w:rsidRDefault="00D25079" w:rsidP="00D25079">
            <w:pPr>
              <w:spacing w:after="0" w:line="240" w:lineRule="auto"/>
              <w:ind w:firstLine="43"/>
              <w:rPr>
                <w:rFonts w:ascii="Times New Roman" w:eastAsia="Times New Roman" w:hAnsi="Times New Roman"/>
                <w:color w:val="000000"/>
                <w:sz w:val="26"/>
                <w:szCs w:val="26"/>
                <w:lang w:eastAsia="ru-RU"/>
              </w:rPr>
            </w:pPr>
          </w:p>
        </w:tc>
        <w:tc>
          <w:tcPr>
            <w:tcW w:w="830" w:type="pct"/>
            <w:shd w:val="clear" w:color="auto" w:fill="auto"/>
          </w:tcPr>
          <w:p w14:paraId="1FBD47ED"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Горелочные устройства</w:t>
            </w:r>
          </w:p>
        </w:tc>
        <w:tc>
          <w:tcPr>
            <w:tcW w:w="1040" w:type="pct"/>
            <w:shd w:val="clear" w:color="auto" w:fill="auto"/>
          </w:tcPr>
          <w:p w14:paraId="3B7D0233"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Горелка</w:t>
            </w:r>
          </w:p>
        </w:tc>
        <w:tc>
          <w:tcPr>
            <w:tcW w:w="738" w:type="pct"/>
            <w:shd w:val="clear" w:color="auto" w:fill="auto"/>
          </w:tcPr>
          <w:p w14:paraId="45CA33B9"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CIB UNIGAS</w:t>
            </w:r>
          </w:p>
        </w:tc>
      </w:tr>
      <w:tr w:rsidR="00D25079" w:rsidRPr="00E81449" w14:paraId="2F7AB00E" w14:textId="77777777" w:rsidTr="00E81449">
        <w:trPr>
          <w:trHeight w:val="20"/>
          <w:jc w:val="center"/>
        </w:trPr>
        <w:tc>
          <w:tcPr>
            <w:tcW w:w="886" w:type="pct"/>
            <w:vMerge/>
            <w:shd w:val="clear" w:color="auto" w:fill="auto"/>
          </w:tcPr>
          <w:p w14:paraId="1C4C8F76" w14:textId="77777777" w:rsidR="00D25079" w:rsidRPr="00E81449" w:rsidRDefault="00D25079" w:rsidP="00D25079">
            <w:pPr>
              <w:spacing w:after="0" w:line="240" w:lineRule="auto"/>
              <w:ind w:firstLine="43"/>
              <w:rPr>
                <w:rFonts w:ascii="Times New Roman" w:eastAsia="Times New Roman" w:hAnsi="Times New Roman"/>
                <w:color w:val="000000"/>
                <w:sz w:val="26"/>
                <w:szCs w:val="26"/>
                <w:lang w:eastAsia="ru-RU"/>
              </w:rPr>
            </w:pPr>
          </w:p>
        </w:tc>
        <w:tc>
          <w:tcPr>
            <w:tcW w:w="830" w:type="pct"/>
            <w:shd w:val="clear" w:color="auto" w:fill="auto"/>
          </w:tcPr>
          <w:p w14:paraId="402858F1"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Сетевые насосы</w:t>
            </w:r>
          </w:p>
        </w:tc>
        <w:tc>
          <w:tcPr>
            <w:tcW w:w="1040" w:type="pct"/>
            <w:shd w:val="clear" w:color="auto" w:fill="auto"/>
          </w:tcPr>
          <w:p w14:paraId="66E8DC6E"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Сетевой насос № 1,2</w:t>
            </w:r>
          </w:p>
        </w:tc>
        <w:tc>
          <w:tcPr>
            <w:tcW w:w="738" w:type="pct"/>
            <w:shd w:val="clear" w:color="auto" w:fill="auto"/>
          </w:tcPr>
          <w:p w14:paraId="0E5D61B9"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К 150-125-315</w:t>
            </w:r>
          </w:p>
        </w:tc>
      </w:tr>
      <w:tr w:rsidR="00D25079" w:rsidRPr="00E81449" w14:paraId="346DC711" w14:textId="77777777" w:rsidTr="00E81449">
        <w:trPr>
          <w:trHeight w:val="20"/>
          <w:jc w:val="center"/>
        </w:trPr>
        <w:tc>
          <w:tcPr>
            <w:tcW w:w="886" w:type="pct"/>
            <w:vMerge/>
            <w:shd w:val="clear" w:color="auto" w:fill="auto"/>
          </w:tcPr>
          <w:p w14:paraId="10C0C542" w14:textId="77777777" w:rsidR="00D25079" w:rsidRPr="00E81449" w:rsidRDefault="00D25079" w:rsidP="00D25079">
            <w:pPr>
              <w:spacing w:after="0" w:line="240" w:lineRule="auto"/>
              <w:ind w:firstLine="43"/>
              <w:rPr>
                <w:rFonts w:ascii="Times New Roman" w:eastAsia="Times New Roman" w:hAnsi="Times New Roman"/>
                <w:color w:val="000000"/>
                <w:sz w:val="26"/>
                <w:szCs w:val="26"/>
                <w:lang w:eastAsia="ru-RU"/>
              </w:rPr>
            </w:pPr>
          </w:p>
        </w:tc>
        <w:tc>
          <w:tcPr>
            <w:tcW w:w="830" w:type="pct"/>
            <w:shd w:val="clear" w:color="auto" w:fill="auto"/>
          </w:tcPr>
          <w:p w14:paraId="4E5C22FB"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Сетевые насосы</w:t>
            </w:r>
          </w:p>
        </w:tc>
        <w:tc>
          <w:tcPr>
            <w:tcW w:w="1040" w:type="pct"/>
            <w:shd w:val="clear" w:color="auto" w:fill="auto"/>
          </w:tcPr>
          <w:p w14:paraId="3FB6E541"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Сетевой насос № 1,2</w:t>
            </w:r>
          </w:p>
        </w:tc>
        <w:tc>
          <w:tcPr>
            <w:tcW w:w="738" w:type="pct"/>
            <w:shd w:val="clear" w:color="auto" w:fill="auto"/>
          </w:tcPr>
          <w:p w14:paraId="6685C1EE"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proofErr w:type="gramStart"/>
            <w:r w:rsidRPr="00E81449">
              <w:rPr>
                <w:rFonts w:ascii="Times New Roman" w:eastAsia="Times New Roman" w:hAnsi="Times New Roman"/>
                <w:sz w:val="26"/>
                <w:szCs w:val="26"/>
                <w:lang w:eastAsia="ru-RU"/>
              </w:rPr>
              <w:t>КМ</w:t>
            </w:r>
            <w:proofErr w:type="gramEnd"/>
            <w:r w:rsidRPr="00E81449">
              <w:rPr>
                <w:rFonts w:ascii="Times New Roman" w:eastAsia="Times New Roman" w:hAnsi="Times New Roman"/>
                <w:sz w:val="26"/>
                <w:szCs w:val="26"/>
                <w:lang w:eastAsia="ru-RU"/>
              </w:rPr>
              <w:t xml:space="preserve"> 80-50-200</w:t>
            </w:r>
          </w:p>
        </w:tc>
      </w:tr>
      <w:tr w:rsidR="00D25079" w:rsidRPr="00E81449" w14:paraId="103EF808" w14:textId="77777777" w:rsidTr="00E81449">
        <w:trPr>
          <w:trHeight w:val="20"/>
          <w:jc w:val="center"/>
        </w:trPr>
        <w:tc>
          <w:tcPr>
            <w:tcW w:w="886" w:type="pct"/>
            <w:vMerge/>
            <w:shd w:val="clear" w:color="auto" w:fill="auto"/>
          </w:tcPr>
          <w:p w14:paraId="727A9776" w14:textId="77777777" w:rsidR="00D25079" w:rsidRPr="00E81449" w:rsidRDefault="00D25079" w:rsidP="00D25079">
            <w:pPr>
              <w:spacing w:after="0" w:line="240" w:lineRule="auto"/>
              <w:ind w:firstLine="43"/>
              <w:rPr>
                <w:rFonts w:ascii="Times New Roman" w:eastAsia="Times New Roman" w:hAnsi="Times New Roman"/>
                <w:color w:val="000000"/>
                <w:sz w:val="26"/>
                <w:szCs w:val="26"/>
                <w:lang w:eastAsia="ru-RU"/>
              </w:rPr>
            </w:pPr>
          </w:p>
        </w:tc>
        <w:tc>
          <w:tcPr>
            <w:tcW w:w="830" w:type="pct"/>
            <w:shd w:val="clear" w:color="auto" w:fill="auto"/>
          </w:tcPr>
          <w:p w14:paraId="64118439"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Прочие насосы</w:t>
            </w:r>
          </w:p>
        </w:tc>
        <w:tc>
          <w:tcPr>
            <w:tcW w:w="1040" w:type="pct"/>
            <w:shd w:val="clear" w:color="auto" w:fill="auto"/>
          </w:tcPr>
          <w:p w14:paraId="0F0A7060"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Насос контурный № 1,2,3</w:t>
            </w:r>
          </w:p>
        </w:tc>
        <w:tc>
          <w:tcPr>
            <w:tcW w:w="738" w:type="pct"/>
            <w:shd w:val="clear" w:color="auto" w:fill="auto"/>
          </w:tcPr>
          <w:p w14:paraId="1E85DB68"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proofErr w:type="gramStart"/>
            <w:r w:rsidRPr="00E81449">
              <w:rPr>
                <w:rFonts w:ascii="Times New Roman" w:eastAsia="Times New Roman" w:hAnsi="Times New Roman"/>
                <w:sz w:val="26"/>
                <w:szCs w:val="26"/>
                <w:lang w:eastAsia="ru-RU"/>
              </w:rPr>
              <w:t>КМ</w:t>
            </w:r>
            <w:proofErr w:type="gramEnd"/>
            <w:r w:rsidRPr="00E81449">
              <w:rPr>
                <w:rFonts w:ascii="Times New Roman" w:eastAsia="Times New Roman" w:hAnsi="Times New Roman"/>
                <w:sz w:val="26"/>
                <w:szCs w:val="26"/>
                <w:lang w:eastAsia="ru-RU"/>
              </w:rPr>
              <w:t xml:space="preserve"> 65-50-160</w:t>
            </w:r>
          </w:p>
        </w:tc>
      </w:tr>
      <w:tr w:rsidR="00D25079" w:rsidRPr="00E81449" w14:paraId="36957270" w14:textId="77777777" w:rsidTr="00E81449">
        <w:trPr>
          <w:trHeight w:val="20"/>
          <w:jc w:val="center"/>
        </w:trPr>
        <w:tc>
          <w:tcPr>
            <w:tcW w:w="886" w:type="pct"/>
            <w:vMerge/>
            <w:shd w:val="clear" w:color="auto" w:fill="auto"/>
          </w:tcPr>
          <w:p w14:paraId="5ABDF6D0" w14:textId="77777777" w:rsidR="00D25079" w:rsidRPr="00E81449" w:rsidRDefault="00D25079" w:rsidP="00D25079">
            <w:pPr>
              <w:spacing w:after="0" w:line="240" w:lineRule="auto"/>
              <w:ind w:firstLine="43"/>
              <w:rPr>
                <w:rFonts w:ascii="Times New Roman" w:eastAsia="Times New Roman" w:hAnsi="Times New Roman"/>
                <w:color w:val="000000"/>
                <w:sz w:val="26"/>
                <w:szCs w:val="26"/>
                <w:lang w:eastAsia="ru-RU"/>
              </w:rPr>
            </w:pPr>
          </w:p>
        </w:tc>
        <w:tc>
          <w:tcPr>
            <w:tcW w:w="830" w:type="pct"/>
            <w:shd w:val="clear" w:color="auto" w:fill="auto"/>
          </w:tcPr>
          <w:p w14:paraId="44B27456"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Прочие насосы</w:t>
            </w:r>
          </w:p>
        </w:tc>
        <w:tc>
          <w:tcPr>
            <w:tcW w:w="1040" w:type="pct"/>
            <w:shd w:val="clear" w:color="auto" w:fill="auto"/>
          </w:tcPr>
          <w:p w14:paraId="0D25DADE"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Насос подпиточный № 1,2</w:t>
            </w:r>
          </w:p>
        </w:tc>
        <w:tc>
          <w:tcPr>
            <w:tcW w:w="738" w:type="pct"/>
            <w:shd w:val="clear" w:color="auto" w:fill="auto"/>
          </w:tcPr>
          <w:p w14:paraId="004A1F0A"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proofErr w:type="gramStart"/>
            <w:r w:rsidRPr="00E81449">
              <w:rPr>
                <w:rFonts w:ascii="Times New Roman" w:eastAsia="Times New Roman" w:hAnsi="Times New Roman"/>
                <w:sz w:val="26"/>
                <w:szCs w:val="26"/>
                <w:lang w:eastAsia="ru-RU"/>
              </w:rPr>
              <w:t>КМ</w:t>
            </w:r>
            <w:proofErr w:type="gramEnd"/>
            <w:r w:rsidRPr="00E81449">
              <w:rPr>
                <w:rFonts w:ascii="Times New Roman" w:eastAsia="Times New Roman" w:hAnsi="Times New Roman"/>
                <w:sz w:val="26"/>
                <w:szCs w:val="26"/>
                <w:lang w:eastAsia="ru-RU"/>
              </w:rPr>
              <w:t xml:space="preserve"> 50-32-125</w:t>
            </w:r>
          </w:p>
        </w:tc>
      </w:tr>
      <w:tr w:rsidR="00D25079" w:rsidRPr="00E81449" w14:paraId="29283572" w14:textId="77777777" w:rsidTr="00E81449">
        <w:trPr>
          <w:trHeight w:val="20"/>
          <w:jc w:val="center"/>
        </w:trPr>
        <w:tc>
          <w:tcPr>
            <w:tcW w:w="886" w:type="pct"/>
            <w:vMerge/>
            <w:shd w:val="clear" w:color="auto" w:fill="auto"/>
          </w:tcPr>
          <w:p w14:paraId="1E54082F" w14:textId="77777777" w:rsidR="00D25079" w:rsidRPr="00E81449" w:rsidRDefault="00D25079" w:rsidP="00D25079">
            <w:pPr>
              <w:spacing w:after="0" w:line="240" w:lineRule="auto"/>
              <w:ind w:firstLine="43"/>
              <w:rPr>
                <w:rFonts w:ascii="Times New Roman" w:eastAsia="Times New Roman" w:hAnsi="Times New Roman"/>
                <w:color w:val="000000"/>
                <w:sz w:val="26"/>
                <w:szCs w:val="26"/>
                <w:lang w:eastAsia="ru-RU"/>
              </w:rPr>
            </w:pPr>
          </w:p>
        </w:tc>
        <w:tc>
          <w:tcPr>
            <w:tcW w:w="830" w:type="pct"/>
            <w:shd w:val="clear" w:color="auto" w:fill="auto"/>
          </w:tcPr>
          <w:p w14:paraId="18CABE9B"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Прочие насосы</w:t>
            </w:r>
          </w:p>
        </w:tc>
        <w:tc>
          <w:tcPr>
            <w:tcW w:w="1040" w:type="pct"/>
            <w:shd w:val="clear" w:color="auto" w:fill="auto"/>
          </w:tcPr>
          <w:p w14:paraId="34FEF762"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Насос горячей воды № 1,2</w:t>
            </w:r>
          </w:p>
        </w:tc>
        <w:tc>
          <w:tcPr>
            <w:tcW w:w="738" w:type="pct"/>
            <w:shd w:val="clear" w:color="auto" w:fill="auto"/>
          </w:tcPr>
          <w:p w14:paraId="3465317C"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proofErr w:type="gramStart"/>
            <w:r w:rsidRPr="00E81449">
              <w:rPr>
                <w:rFonts w:ascii="Times New Roman" w:eastAsia="Times New Roman" w:hAnsi="Times New Roman"/>
                <w:sz w:val="26"/>
                <w:szCs w:val="26"/>
                <w:lang w:eastAsia="ru-RU"/>
              </w:rPr>
              <w:t>КМ</w:t>
            </w:r>
            <w:proofErr w:type="gramEnd"/>
            <w:r w:rsidRPr="00E81449">
              <w:rPr>
                <w:rFonts w:ascii="Times New Roman" w:eastAsia="Times New Roman" w:hAnsi="Times New Roman"/>
                <w:sz w:val="26"/>
                <w:szCs w:val="26"/>
                <w:lang w:eastAsia="ru-RU"/>
              </w:rPr>
              <w:t xml:space="preserve"> 80-65-160</w:t>
            </w:r>
          </w:p>
        </w:tc>
      </w:tr>
      <w:tr w:rsidR="00D25079" w:rsidRPr="00E81449" w14:paraId="088B6006" w14:textId="77777777" w:rsidTr="00E81449">
        <w:trPr>
          <w:trHeight w:val="20"/>
          <w:jc w:val="center"/>
        </w:trPr>
        <w:tc>
          <w:tcPr>
            <w:tcW w:w="886" w:type="pct"/>
            <w:vMerge w:val="restart"/>
            <w:shd w:val="clear" w:color="auto" w:fill="auto"/>
          </w:tcPr>
          <w:p w14:paraId="06971043" w14:textId="77777777" w:rsidR="00D25079" w:rsidRPr="00E81449" w:rsidRDefault="00D25079" w:rsidP="00D25079">
            <w:pPr>
              <w:spacing w:after="0" w:line="240" w:lineRule="auto"/>
              <w:ind w:firstLine="43"/>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Котельная, п. Салым, ул. Дорожников, 1</w:t>
            </w:r>
          </w:p>
        </w:tc>
        <w:tc>
          <w:tcPr>
            <w:tcW w:w="830" w:type="pct"/>
            <w:shd w:val="clear" w:color="auto" w:fill="auto"/>
          </w:tcPr>
          <w:p w14:paraId="6C579681"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Котлы</w:t>
            </w:r>
          </w:p>
        </w:tc>
        <w:tc>
          <w:tcPr>
            <w:tcW w:w="1040" w:type="pct"/>
            <w:shd w:val="clear" w:color="auto" w:fill="auto"/>
          </w:tcPr>
          <w:p w14:paraId="7735CD98"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Водогрейный, ВК-21</w:t>
            </w:r>
          </w:p>
        </w:tc>
        <w:tc>
          <w:tcPr>
            <w:tcW w:w="738" w:type="pct"/>
            <w:shd w:val="clear" w:color="auto" w:fill="auto"/>
          </w:tcPr>
          <w:p w14:paraId="661D2E70"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2004</w:t>
            </w:r>
          </w:p>
        </w:tc>
      </w:tr>
      <w:tr w:rsidR="00D25079" w:rsidRPr="00E81449" w14:paraId="561430B4" w14:textId="77777777" w:rsidTr="00E81449">
        <w:trPr>
          <w:trHeight w:val="20"/>
          <w:jc w:val="center"/>
        </w:trPr>
        <w:tc>
          <w:tcPr>
            <w:tcW w:w="886" w:type="pct"/>
            <w:vMerge/>
            <w:shd w:val="clear" w:color="auto" w:fill="auto"/>
          </w:tcPr>
          <w:p w14:paraId="65EF77C8" w14:textId="77777777" w:rsidR="00D25079" w:rsidRPr="00E81449" w:rsidRDefault="00D25079" w:rsidP="00D25079">
            <w:pPr>
              <w:widowControl w:val="0"/>
              <w:autoSpaceDE w:val="0"/>
              <w:autoSpaceDN w:val="0"/>
              <w:adjustRightInd w:val="0"/>
              <w:spacing w:after="0" w:line="240" w:lineRule="auto"/>
              <w:ind w:firstLine="43"/>
              <w:rPr>
                <w:rFonts w:ascii="Times New Roman" w:eastAsia="Times New Roman" w:hAnsi="Times New Roman"/>
                <w:sz w:val="26"/>
                <w:szCs w:val="26"/>
                <w:lang w:eastAsia="ru-RU"/>
              </w:rPr>
            </w:pPr>
          </w:p>
        </w:tc>
        <w:tc>
          <w:tcPr>
            <w:tcW w:w="830" w:type="pct"/>
            <w:shd w:val="clear" w:color="auto" w:fill="auto"/>
          </w:tcPr>
          <w:p w14:paraId="2ED316F0"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Котлы</w:t>
            </w:r>
          </w:p>
        </w:tc>
        <w:tc>
          <w:tcPr>
            <w:tcW w:w="1040" w:type="pct"/>
            <w:shd w:val="clear" w:color="auto" w:fill="auto"/>
          </w:tcPr>
          <w:p w14:paraId="7323C283"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Водогрейный, ВВД</w:t>
            </w:r>
          </w:p>
        </w:tc>
        <w:tc>
          <w:tcPr>
            <w:tcW w:w="738" w:type="pct"/>
            <w:shd w:val="clear" w:color="auto" w:fill="auto"/>
          </w:tcPr>
          <w:p w14:paraId="3DEA06D0"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2002</w:t>
            </w:r>
          </w:p>
        </w:tc>
      </w:tr>
      <w:tr w:rsidR="00D25079" w:rsidRPr="00E81449" w14:paraId="4C6FC6BA" w14:textId="77777777" w:rsidTr="00E81449">
        <w:trPr>
          <w:trHeight w:val="20"/>
          <w:jc w:val="center"/>
        </w:trPr>
        <w:tc>
          <w:tcPr>
            <w:tcW w:w="886" w:type="pct"/>
            <w:vMerge/>
            <w:shd w:val="clear" w:color="auto" w:fill="auto"/>
          </w:tcPr>
          <w:p w14:paraId="5F9D4CBE" w14:textId="77777777" w:rsidR="00D25079" w:rsidRPr="00E81449" w:rsidRDefault="00D25079" w:rsidP="00D25079">
            <w:pPr>
              <w:widowControl w:val="0"/>
              <w:autoSpaceDE w:val="0"/>
              <w:autoSpaceDN w:val="0"/>
              <w:adjustRightInd w:val="0"/>
              <w:spacing w:after="0" w:line="240" w:lineRule="auto"/>
              <w:ind w:firstLine="43"/>
              <w:rPr>
                <w:rFonts w:ascii="Times New Roman" w:eastAsia="Times New Roman" w:hAnsi="Times New Roman"/>
                <w:sz w:val="26"/>
                <w:szCs w:val="26"/>
                <w:lang w:eastAsia="ru-RU"/>
              </w:rPr>
            </w:pPr>
          </w:p>
        </w:tc>
        <w:tc>
          <w:tcPr>
            <w:tcW w:w="830" w:type="pct"/>
            <w:shd w:val="clear" w:color="auto" w:fill="auto"/>
          </w:tcPr>
          <w:p w14:paraId="30960FAF"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Горелочные устройства</w:t>
            </w:r>
          </w:p>
        </w:tc>
        <w:tc>
          <w:tcPr>
            <w:tcW w:w="1040" w:type="pct"/>
            <w:shd w:val="clear" w:color="auto" w:fill="auto"/>
          </w:tcPr>
          <w:p w14:paraId="07E46D51"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Горелка</w:t>
            </w:r>
          </w:p>
        </w:tc>
        <w:tc>
          <w:tcPr>
            <w:tcW w:w="738" w:type="pct"/>
            <w:shd w:val="clear" w:color="auto" w:fill="auto"/>
          </w:tcPr>
          <w:p w14:paraId="61426D81"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CIB UNIGAS</w:t>
            </w:r>
          </w:p>
        </w:tc>
      </w:tr>
      <w:tr w:rsidR="00D25079" w:rsidRPr="00E81449" w14:paraId="7AA6A0DC" w14:textId="77777777" w:rsidTr="00E81449">
        <w:trPr>
          <w:trHeight w:val="20"/>
          <w:jc w:val="center"/>
        </w:trPr>
        <w:tc>
          <w:tcPr>
            <w:tcW w:w="886" w:type="pct"/>
            <w:vMerge/>
            <w:shd w:val="clear" w:color="auto" w:fill="auto"/>
          </w:tcPr>
          <w:p w14:paraId="7727B7BE" w14:textId="77777777" w:rsidR="00D25079" w:rsidRPr="00E81449" w:rsidRDefault="00D25079" w:rsidP="00D25079">
            <w:pPr>
              <w:widowControl w:val="0"/>
              <w:autoSpaceDE w:val="0"/>
              <w:autoSpaceDN w:val="0"/>
              <w:adjustRightInd w:val="0"/>
              <w:spacing w:after="0" w:line="240" w:lineRule="auto"/>
              <w:ind w:firstLine="43"/>
              <w:rPr>
                <w:rFonts w:ascii="Times New Roman" w:eastAsia="Times New Roman" w:hAnsi="Times New Roman"/>
                <w:sz w:val="26"/>
                <w:szCs w:val="26"/>
                <w:lang w:eastAsia="ru-RU"/>
              </w:rPr>
            </w:pPr>
          </w:p>
        </w:tc>
        <w:tc>
          <w:tcPr>
            <w:tcW w:w="830" w:type="pct"/>
            <w:shd w:val="clear" w:color="auto" w:fill="auto"/>
          </w:tcPr>
          <w:p w14:paraId="49C0DCA0"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Горелочные устройства</w:t>
            </w:r>
          </w:p>
        </w:tc>
        <w:tc>
          <w:tcPr>
            <w:tcW w:w="1040" w:type="pct"/>
            <w:shd w:val="clear" w:color="auto" w:fill="auto"/>
          </w:tcPr>
          <w:p w14:paraId="06DCAF7C"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Горелка</w:t>
            </w:r>
          </w:p>
        </w:tc>
        <w:tc>
          <w:tcPr>
            <w:tcW w:w="738" w:type="pct"/>
            <w:shd w:val="clear" w:color="auto" w:fill="auto"/>
          </w:tcPr>
          <w:p w14:paraId="5B44D4DA"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ГБЛ</w:t>
            </w:r>
          </w:p>
        </w:tc>
      </w:tr>
      <w:tr w:rsidR="00D25079" w:rsidRPr="00E81449" w14:paraId="12564A54" w14:textId="77777777" w:rsidTr="00E81449">
        <w:trPr>
          <w:trHeight w:val="20"/>
          <w:jc w:val="center"/>
        </w:trPr>
        <w:tc>
          <w:tcPr>
            <w:tcW w:w="886" w:type="pct"/>
            <w:vMerge w:val="restart"/>
            <w:shd w:val="clear" w:color="auto" w:fill="auto"/>
          </w:tcPr>
          <w:p w14:paraId="657606D0" w14:textId="77777777" w:rsidR="00D25079" w:rsidRPr="00E81449" w:rsidRDefault="00D25079" w:rsidP="00D25079">
            <w:pPr>
              <w:widowControl w:val="0"/>
              <w:spacing w:after="0" w:line="252" w:lineRule="auto"/>
              <w:ind w:firstLine="43"/>
              <w:rPr>
                <w:rFonts w:ascii="Times New Roman" w:eastAsia="Times New Roman" w:hAnsi="Times New Roman"/>
                <w:sz w:val="26"/>
                <w:szCs w:val="26"/>
              </w:rPr>
            </w:pPr>
            <w:r w:rsidRPr="00E81449">
              <w:rPr>
                <w:rFonts w:ascii="Times New Roman" w:eastAsia="Times New Roman" w:hAnsi="Times New Roman"/>
                <w:color w:val="000000"/>
                <w:sz w:val="26"/>
                <w:szCs w:val="26"/>
                <w:lang w:eastAsia="ru-RU" w:bidi="ru-RU"/>
              </w:rPr>
              <w:t>Котельная ЛПДС «Салым», п. Сивы</w:t>
            </w:r>
            <w:proofErr w:type="gramStart"/>
            <w:r w:rsidRPr="00E81449">
              <w:rPr>
                <w:rFonts w:ascii="Times New Roman" w:eastAsia="Times New Roman" w:hAnsi="Times New Roman"/>
                <w:color w:val="000000"/>
                <w:sz w:val="26"/>
                <w:szCs w:val="26"/>
                <w:lang w:eastAsia="ru-RU" w:bidi="ru-RU"/>
              </w:rPr>
              <w:t>с-</w:t>
            </w:r>
            <w:proofErr w:type="gramEnd"/>
            <w:r w:rsidRPr="00E81449">
              <w:rPr>
                <w:rFonts w:ascii="Times New Roman" w:eastAsia="Times New Roman" w:hAnsi="Times New Roman"/>
                <w:color w:val="000000"/>
                <w:sz w:val="26"/>
                <w:szCs w:val="26"/>
                <w:lang w:eastAsia="ru-RU" w:bidi="ru-RU"/>
              </w:rPr>
              <w:t xml:space="preserve"> Ях</w:t>
            </w:r>
          </w:p>
        </w:tc>
        <w:tc>
          <w:tcPr>
            <w:tcW w:w="830" w:type="pct"/>
            <w:shd w:val="clear" w:color="auto" w:fill="auto"/>
          </w:tcPr>
          <w:p w14:paraId="7BF0532B"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Котлы</w:t>
            </w:r>
          </w:p>
        </w:tc>
        <w:tc>
          <w:tcPr>
            <w:tcW w:w="1040" w:type="pct"/>
            <w:shd w:val="clear" w:color="auto" w:fill="auto"/>
          </w:tcPr>
          <w:p w14:paraId="4DB39141" w14:textId="77777777" w:rsidR="00D25079" w:rsidRPr="00E81449" w:rsidRDefault="00D25079" w:rsidP="00D25079">
            <w:pPr>
              <w:autoSpaceDE w:val="0"/>
              <w:autoSpaceDN w:val="0"/>
              <w:adjustRightInd w:val="0"/>
              <w:spacing w:line="254"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КВЖ5 115ГМ</w:t>
            </w:r>
          </w:p>
        </w:tc>
        <w:tc>
          <w:tcPr>
            <w:tcW w:w="738" w:type="pct"/>
            <w:shd w:val="clear" w:color="auto" w:fill="auto"/>
          </w:tcPr>
          <w:p w14:paraId="7CD85588" w14:textId="77777777" w:rsidR="00D25079" w:rsidRPr="00E81449" w:rsidRDefault="00D25079" w:rsidP="00D25079">
            <w:pPr>
              <w:autoSpaceDE w:val="0"/>
              <w:autoSpaceDN w:val="0"/>
              <w:adjustRightInd w:val="0"/>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2001</w:t>
            </w:r>
          </w:p>
        </w:tc>
      </w:tr>
      <w:tr w:rsidR="00D25079" w:rsidRPr="00E81449" w14:paraId="4090C987" w14:textId="77777777" w:rsidTr="00E81449">
        <w:trPr>
          <w:trHeight w:val="20"/>
          <w:jc w:val="center"/>
        </w:trPr>
        <w:tc>
          <w:tcPr>
            <w:tcW w:w="886" w:type="pct"/>
            <w:vMerge/>
            <w:shd w:val="clear" w:color="auto" w:fill="auto"/>
          </w:tcPr>
          <w:p w14:paraId="136E3F2D" w14:textId="77777777" w:rsidR="00D25079" w:rsidRPr="00E81449" w:rsidRDefault="00D25079" w:rsidP="00D25079">
            <w:pPr>
              <w:rPr>
                <w:rFonts w:ascii="Times New Roman" w:hAnsi="Times New Roman"/>
                <w:sz w:val="26"/>
                <w:szCs w:val="26"/>
              </w:rPr>
            </w:pPr>
          </w:p>
        </w:tc>
        <w:tc>
          <w:tcPr>
            <w:tcW w:w="830" w:type="pct"/>
            <w:shd w:val="clear" w:color="auto" w:fill="auto"/>
          </w:tcPr>
          <w:p w14:paraId="077A5FD7" w14:textId="77777777" w:rsidR="00D25079" w:rsidRPr="00E81449" w:rsidRDefault="00D25079" w:rsidP="00D25079">
            <w:pPr>
              <w:widowControl w:val="0"/>
              <w:autoSpaceDE w:val="0"/>
              <w:autoSpaceDN w:val="0"/>
              <w:adjustRightInd w:val="0"/>
              <w:spacing w:after="0" w:line="240" w:lineRule="auto"/>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Горелочные устройства</w:t>
            </w:r>
          </w:p>
        </w:tc>
        <w:tc>
          <w:tcPr>
            <w:tcW w:w="1040" w:type="pct"/>
            <w:shd w:val="clear" w:color="auto" w:fill="auto"/>
          </w:tcPr>
          <w:p w14:paraId="7CBB814F" w14:textId="77777777" w:rsidR="00D25079" w:rsidRPr="00E81449" w:rsidRDefault="00D25079" w:rsidP="00D25079">
            <w:pPr>
              <w:autoSpaceDE w:val="0"/>
              <w:autoSpaceDN w:val="0"/>
              <w:adjustRightInd w:val="0"/>
              <w:spacing w:line="254" w:lineRule="auto"/>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Горелка</w:t>
            </w:r>
          </w:p>
        </w:tc>
        <w:tc>
          <w:tcPr>
            <w:tcW w:w="738" w:type="pct"/>
            <w:shd w:val="clear" w:color="auto" w:fill="auto"/>
          </w:tcPr>
          <w:p w14:paraId="405CBB78" w14:textId="77777777" w:rsidR="00D25079" w:rsidRPr="00E81449" w:rsidRDefault="00D25079" w:rsidP="00D25079">
            <w:pPr>
              <w:autoSpaceDE w:val="0"/>
              <w:autoSpaceDN w:val="0"/>
              <w:adjustRightInd w:val="0"/>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ГМГ 4М</w:t>
            </w:r>
          </w:p>
        </w:tc>
      </w:tr>
      <w:tr w:rsidR="00D25079" w:rsidRPr="00E81449" w14:paraId="613F1967" w14:textId="77777777" w:rsidTr="00E81449">
        <w:trPr>
          <w:trHeight w:val="20"/>
          <w:jc w:val="center"/>
        </w:trPr>
        <w:tc>
          <w:tcPr>
            <w:tcW w:w="886" w:type="pct"/>
            <w:vMerge/>
            <w:shd w:val="clear" w:color="auto" w:fill="auto"/>
          </w:tcPr>
          <w:p w14:paraId="0D901F35" w14:textId="77777777" w:rsidR="00D25079" w:rsidRPr="00E81449" w:rsidRDefault="00D25079" w:rsidP="00D25079">
            <w:pPr>
              <w:rPr>
                <w:rFonts w:ascii="Times New Roman" w:hAnsi="Times New Roman"/>
                <w:sz w:val="26"/>
                <w:szCs w:val="26"/>
              </w:rPr>
            </w:pPr>
          </w:p>
        </w:tc>
        <w:tc>
          <w:tcPr>
            <w:tcW w:w="830" w:type="pct"/>
            <w:shd w:val="clear" w:color="auto" w:fill="auto"/>
          </w:tcPr>
          <w:p w14:paraId="6D09DB97" w14:textId="77777777" w:rsidR="00D25079" w:rsidRPr="00E81449" w:rsidRDefault="00D25079" w:rsidP="00D25079">
            <w:pPr>
              <w:widowControl w:val="0"/>
              <w:autoSpaceDE w:val="0"/>
              <w:autoSpaceDN w:val="0"/>
              <w:adjustRightInd w:val="0"/>
              <w:spacing w:after="0" w:line="240" w:lineRule="auto"/>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Горелочные устройства</w:t>
            </w:r>
          </w:p>
        </w:tc>
        <w:tc>
          <w:tcPr>
            <w:tcW w:w="1040" w:type="pct"/>
            <w:shd w:val="clear" w:color="auto" w:fill="auto"/>
          </w:tcPr>
          <w:p w14:paraId="2E3A178F" w14:textId="77777777" w:rsidR="00D25079" w:rsidRPr="00E81449" w:rsidRDefault="00D25079" w:rsidP="00D25079">
            <w:pPr>
              <w:autoSpaceDE w:val="0"/>
              <w:autoSpaceDN w:val="0"/>
              <w:adjustRightInd w:val="0"/>
              <w:spacing w:line="254" w:lineRule="auto"/>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Горелка</w:t>
            </w:r>
          </w:p>
        </w:tc>
        <w:tc>
          <w:tcPr>
            <w:tcW w:w="738" w:type="pct"/>
            <w:shd w:val="clear" w:color="auto" w:fill="auto"/>
          </w:tcPr>
          <w:p w14:paraId="05A68B6A" w14:textId="77777777" w:rsidR="00D25079" w:rsidRPr="00E81449" w:rsidRDefault="00D25079" w:rsidP="00D25079">
            <w:pPr>
              <w:autoSpaceDE w:val="0"/>
              <w:autoSpaceDN w:val="0"/>
              <w:adjustRightInd w:val="0"/>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RN520</w:t>
            </w:r>
          </w:p>
        </w:tc>
      </w:tr>
      <w:tr w:rsidR="00D25079" w:rsidRPr="00E81449" w14:paraId="2704DDC9" w14:textId="77777777" w:rsidTr="00E81449">
        <w:trPr>
          <w:trHeight w:val="20"/>
          <w:jc w:val="center"/>
        </w:trPr>
        <w:tc>
          <w:tcPr>
            <w:tcW w:w="886" w:type="pct"/>
            <w:vMerge/>
            <w:shd w:val="clear" w:color="auto" w:fill="auto"/>
          </w:tcPr>
          <w:p w14:paraId="4CBE7197" w14:textId="77777777" w:rsidR="00D25079" w:rsidRPr="00E81449" w:rsidRDefault="00D25079" w:rsidP="00D25079">
            <w:pPr>
              <w:rPr>
                <w:rFonts w:ascii="Times New Roman" w:hAnsi="Times New Roman"/>
                <w:sz w:val="26"/>
                <w:szCs w:val="26"/>
              </w:rPr>
            </w:pPr>
          </w:p>
        </w:tc>
        <w:tc>
          <w:tcPr>
            <w:tcW w:w="830" w:type="pct"/>
            <w:shd w:val="clear" w:color="auto" w:fill="auto"/>
          </w:tcPr>
          <w:p w14:paraId="41187A48" w14:textId="77777777" w:rsidR="00D25079" w:rsidRPr="00E81449" w:rsidRDefault="00D25079" w:rsidP="00D25079">
            <w:pPr>
              <w:widowControl w:val="0"/>
              <w:autoSpaceDE w:val="0"/>
              <w:autoSpaceDN w:val="0"/>
              <w:adjustRightInd w:val="0"/>
              <w:spacing w:after="0" w:line="240" w:lineRule="auto"/>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Сетевые насосы</w:t>
            </w:r>
          </w:p>
        </w:tc>
        <w:tc>
          <w:tcPr>
            <w:tcW w:w="1040" w:type="pct"/>
            <w:shd w:val="clear" w:color="auto" w:fill="auto"/>
          </w:tcPr>
          <w:p w14:paraId="6318007C" w14:textId="77777777" w:rsidR="00D25079" w:rsidRPr="00E81449" w:rsidRDefault="00D25079" w:rsidP="00D25079">
            <w:pPr>
              <w:autoSpaceDE w:val="0"/>
              <w:autoSpaceDN w:val="0"/>
              <w:adjustRightInd w:val="0"/>
              <w:spacing w:line="254" w:lineRule="auto"/>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Насос сетевой</w:t>
            </w:r>
          </w:p>
        </w:tc>
        <w:tc>
          <w:tcPr>
            <w:tcW w:w="738" w:type="pct"/>
            <w:shd w:val="clear" w:color="auto" w:fill="auto"/>
          </w:tcPr>
          <w:p w14:paraId="2AD77734" w14:textId="77777777" w:rsidR="00D25079" w:rsidRPr="00E81449" w:rsidRDefault="00D25079" w:rsidP="00D25079">
            <w:pPr>
              <w:autoSpaceDE w:val="0"/>
              <w:autoSpaceDN w:val="0"/>
              <w:adjustRightInd w:val="0"/>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К160/30</w:t>
            </w:r>
          </w:p>
        </w:tc>
      </w:tr>
      <w:tr w:rsidR="00D25079" w:rsidRPr="00E81449" w14:paraId="449E49A4" w14:textId="77777777" w:rsidTr="00E81449">
        <w:trPr>
          <w:trHeight w:val="20"/>
          <w:jc w:val="center"/>
        </w:trPr>
        <w:tc>
          <w:tcPr>
            <w:tcW w:w="886" w:type="pct"/>
            <w:vMerge/>
            <w:shd w:val="clear" w:color="auto" w:fill="auto"/>
          </w:tcPr>
          <w:p w14:paraId="00BD1DF9" w14:textId="77777777" w:rsidR="00D25079" w:rsidRPr="00E81449" w:rsidRDefault="00D25079" w:rsidP="00D25079">
            <w:pPr>
              <w:rPr>
                <w:rFonts w:ascii="Times New Roman" w:hAnsi="Times New Roman"/>
                <w:sz w:val="26"/>
                <w:szCs w:val="26"/>
              </w:rPr>
            </w:pPr>
          </w:p>
        </w:tc>
        <w:tc>
          <w:tcPr>
            <w:tcW w:w="830" w:type="pct"/>
            <w:shd w:val="clear" w:color="auto" w:fill="auto"/>
          </w:tcPr>
          <w:p w14:paraId="7233848A" w14:textId="77777777" w:rsidR="00D25079" w:rsidRPr="00E81449" w:rsidRDefault="00D25079" w:rsidP="00D25079">
            <w:pPr>
              <w:widowControl w:val="0"/>
              <w:autoSpaceDE w:val="0"/>
              <w:autoSpaceDN w:val="0"/>
              <w:adjustRightInd w:val="0"/>
              <w:spacing w:after="0" w:line="240" w:lineRule="auto"/>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Сетевые насосы</w:t>
            </w:r>
          </w:p>
        </w:tc>
        <w:tc>
          <w:tcPr>
            <w:tcW w:w="1040" w:type="pct"/>
            <w:shd w:val="clear" w:color="auto" w:fill="auto"/>
          </w:tcPr>
          <w:p w14:paraId="3D708CFB" w14:textId="77777777" w:rsidR="00D25079" w:rsidRPr="00E81449" w:rsidRDefault="00D25079" w:rsidP="00D25079">
            <w:pPr>
              <w:autoSpaceDE w:val="0"/>
              <w:autoSpaceDN w:val="0"/>
              <w:adjustRightInd w:val="0"/>
              <w:spacing w:line="254" w:lineRule="auto"/>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Насос сетевой</w:t>
            </w:r>
          </w:p>
        </w:tc>
        <w:tc>
          <w:tcPr>
            <w:tcW w:w="738" w:type="pct"/>
            <w:shd w:val="clear" w:color="auto" w:fill="auto"/>
          </w:tcPr>
          <w:p w14:paraId="21DD5F50" w14:textId="77777777" w:rsidR="00D25079" w:rsidRPr="00E81449" w:rsidRDefault="00D25079" w:rsidP="00D25079">
            <w:pPr>
              <w:autoSpaceDE w:val="0"/>
              <w:autoSpaceDN w:val="0"/>
              <w:adjustRightInd w:val="0"/>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Д315/71</w:t>
            </w:r>
          </w:p>
        </w:tc>
      </w:tr>
      <w:tr w:rsidR="00D25079" w:rsidRPr="00E81449" w14:paraId="114E1D2A" w14:textId="77777777" w:rsidTr="00E81449">
        <w:trPr>
          <w:trHeight w:val="20"/>
          <w:jc w:val="center"/>
        </w:trPr>
        <w:tc>
          <w:tcPr>
            <w:tcW w:w="886" w:type="pct"/>
            <w:vMerge/>
            <w:shd w:val="clear" w:color="auto" w:fill="auto"/>
          </w:tcPr>
          <w:p w14:paraId="077C00A8" w14:textId="77777777" w:rsidR="00D25079" w:rsidRPr="00E81449" w:rsidRDefault="00D25079" w:rsidP="00D25079">
            <w:pPr>
              <w:rPr>
                <w:rFonts w:ascii="Times New Roman" w:hAnsi="Times New Roman"/>
                <w:sz w:val="26"/>
                <w:szCs w:val="26"/>
              </w:rPr>
            </w:pPr>
          </w:p>
        </w:tc>
        <w:tc>
          <w:tcPr>
            <w:tcW w:w="830" w:type="pct"/>
            <w:shd w:val="clear" w:color="auto" w:fill="auto"/>
          </w:tcPr>
          <w:p w14:paraId="3B31EBF9" w14:textId="77777777" w:rsidR="00D25079" w:rsidRPr="00E81449" w:rsidRDefault="00D25079" w:rsidP="00D25079">
            <w:pPr>
              <w:widowControl w:val="0"/>
              <w:autoSpaceDE w:val="0"/>
              <w:autoSpaceDN w:val="0"/>
              <w:adjustRightInd w:val="0"/>
              <w:spacing w:after="0" w:line="240" w:lineRule="auto"/>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Прочие насосы</w:t>
            </w:r>
          </w:p>
        </w:tc>
        <w:tc>
          <w:tcPr>
            <w:tcW w:w="1040" w:type="pct"/>
            <w:shd w:val="clear" w:color="auto" w:fill="auto"/>
          </w:tcPr>
          <w:p w14:paraId="0536791E" w14:textId="77777777" w:rsidR="00D25079" w:rsidRPr="00E81449" w:rsidRDefault="00D25079" w:rsidP="00D25079">
            <w:pPr>
              <w:autoSpaceDE w:val="0"/>
              <w:autoSpaceDN w:val="0"/>
              <w:adjustRightInd w:val="0"/>
              <w:spacing w:line="254" w:lineRule="auto"/>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Насос подпиточный</w:t>
            </w:r>
          </w:p>
        </w:tc>
        <w:tc>
          <w:tcPr>
            <w:tcW w:w="738" w:type="pct"/>
            <w:shd w:val="clear" w:color="auto" w:fill="auto"/>
          </w:tcPr>
          <w:p w14:paraId="15D11638" w14:textId="77777777" w:rsidR="00D25079" w:rsidRPr="00E81449" w:rsidRDefault="00D25079" w:rsidP="00D25079">
            <w:pPr>
              <w:autoSpaceDE w:val="0"/>
              <w:autoSpaceDN w:val="0"/>
              <w:adjustRightInd w:val="0"/>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К 20/30</w:t>
            </w:r>
          </w:p>
        </w:tc>
      </w:tr>
    </w:tbl>
    <w:p w14:paraId="5FA43EDE" w14:textId="3234CFC5" w:rsidR="008243E1" w:rsidRPr="00E81449" w:rsidRDefault="008243E1" w:rsidP="00334839">
      <w:pPr>
        <w:pStyle w:val="aff9"/>
        <w:ind w:firstLine="709"/>
        <w:rPr>
          <w:b/>
          <w:bCs/>
          <w:sz w:val="26"/>
          <w:szCs w:val="26"/>
        </w:rPr>
      </w:pPr>
      <w:r w:rsidRPr="00E81449">
        <w:rPr>
          <w:b/>
          <w:bCs/>
          <w:sz w:val="26"/>
          <w:szCs w:val="26"/>
        </w:rPr>
        <w:t>Балансы мощности и ресурса</w:t>
      </w:r>
    </w:p>
    <w:p w14:paraId="3B0CB99E" w14:textId="102976C1" w:rsidR="008243E1" w:rsidRPr="00E81449" w:rsidRDefault="008243E1" w:rsidP="00334839">
      <w:pPr>
        <w:pStyle w:val="aff9"/>
        <w:ind w:firstLine="709"/>
        <w:rPr>
          <w:sz w:val="26"/>
          <w:szCs w:val="26"/>
        </w:rPr>
      </w:pPr>
      <w:r w:rsidRPr="00E81449">
        <w:rPr>
          <w:sz w:val="26"/>
          <w:szCs w:val="26"/>
        </w:rPr>
        <w:t>Величина резерва/дефицита тепловой мощности по источникам тепловой энергии представлена в таблице 2.1.2.</w:t>
      </w:r>
      <w:r w:rsidR="002D320F" w:rsidRPr="00E81449">
        <w:rPr>
          <w:sz w:val="26"/>
          <w:szCs w:val="26"/>
        </w:rPr>
        <w:t>2</w:t>
      </w:r>
      <w:r w:rsidRPr="00E81449">
        <w:rPr>
          <w:sz w:val="26"/>
          <w:szCs w:val="26"/>
        </w:rPr>
        <w:t>.</w:t>
      </w:r>
    </w:p>
    <w:p w14:paraId="7239BC9C" w14:textId="71862E2D" w:rsidR="008243E1" w:rsidRPr="00E81449" w:rsidRDefault="008243E1" w:rsidP="00334839">
      <w:pPr>
        <w:pStyle w:val="afff1"/>
        <w:widowControl w:val="0"/>
        <w:spacing w:after="0"/>
        <w:rPr>
          <w:sz w:val="26"/>
          <w:szCs w:val="26"/>
          <w:lang w:eastAsia="ru-RU"/>
        </w:rPr>
      </w:pPr>
      <w:r w:rsidRPr="00E81449">
        <w:rPr>
          <w:sz w:val="26"/>
          <w:szCs w:val="26"/>
          <w:lang w:eastAsia="ru-RU"/>
        </w:rPr>
        <w:t>Таблица 2.1.2.</w:t>
      </w:r>
      <w:r w:rsidR="002D320F" w:rsidRPr="00E81449">
        <w:rPr>
          <w:sz w:val="26"/>
          <w:szCs w:val="26"/>
          <w:lang w:eastAsia="ru-RU"/>
        </w:rPr>
        <w:t>2</w:t>
      </w:r>
      <w:r w:rsidR="007F1349" w:rsidRPr="00E81449">
        <w:rPr>
          <w:sz w:val="26"/>
          <w:szCs w:val="26"/>
          <w:lang w:eastAsia="ru-RU"/>
        </w:rPr>
        <w:t xml:space="preserve"> </w:t>
      </w:r>
      <w:r w:rsidRPr="00E81449">
        <w:rPr>
          <w:sz w:val="26"/>
          <w:szCs w:val="26"/>
          <w:lang w:eastAsia="ru-RU"/>
        </w:rPr>
        <w:t>Резерв/дефицит тепловой мощности</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5"/>
        <w:gridCol w:w="1449"/>
        <w:gridCol w:w="1850"/>
      </w:tblGrid>
      <w:tr w:rsidR="00334839" w:rsidRPr="00E81449" w14:paraId="5BE8A741" w14:textId="77777777" w:rsidTr="00334839">
        <w:trPr>
          <w:trHeight w:val="20"/>
          <w:tblHeader/>
          <w:jc w:val="center"/>
        </w:trPr>
        <w:tc>
          <w:tcPr>
            <w:tcW w:w="3240" w:type="pct"/>
            <w:shd w:val="clear" w:color="auto" w:fill="auto"/>
          </w:tcPr>
          <w:p w14:paraId="5971C4ED" w14:textId="77777777" w:rsidR="00334839" w:rsidRPr="00E81449" w:rsidRDefault="00334839" w:rsidP="00334839">
            <w:pPr>
              <w:widowControl w:val="0"/>
              <w:spacing w:after="0" w:line="240" w:lineRule="auto"/>
              <w:ind w:right="66"/>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Наименование показателя</w:t>
            </w:r>
          </w:p>
        </w:tc>
        <w:tc>
          <w:tcPr>
            <w:tcW w:w="773" w:type="pct"/>
            <w:shd w:val="clear" w:color="auto" w:fill="auto"/>
          </w:tcPr>
          <w:p w14:paraId="7C9CA8A3" w14:textId="77777777" w:rsidR="00334839" w:rsidRPr="00E81449" w:rsidRDefault="00334839" w:rsidP="00334839">
            <w:pPr>
              <w:widowControl w:val="0"/>
              <w:spacing w:after="0" w:line="240" w:lineRule="auto"/>
              <w:ind w:right="66"/>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Ед. изм.</w:t>
            </w:r>
          </w:p>
        </w:tc>
        <w:tc>
          <w:tcPr>
            <w:tcW w:w="987" w:type="pct"/>
            <w:shd w:val="clear" w:color="auto" w:fill="auto"/>
          </w:tcPr>
          <w:p w14:paraId="20FE6EAD" w14:textId="77777777" w:rsidR="00334839" w:rsidRPr="00E81449" w:rsidRDefault="00334839" w:rsidP="00334839">
            <w:pPr>
              <w:widowControl w:val="0"/>
              <w:spacing w:after="0" w:line="240" w:lineRule="auto"/>
              <w:ind w:right="66"/>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2021год</w:t>
            </w:r>
          </w:p>
        </w:tc>
      </w:tr>
      <w:tr w:rsidR="00334839" w:rsidRPr="00E81449" w14:paraId="57845655" w14:textId="77777777" w:rsidTr="00334839">
        <w:trPr>
          <w:trHeight w:val="20"/>
          <w:jc w:val="center"/>
        </w:trPr>
        <w:tc>
          <w:tcPr>
            <w:tcW w:w="5000" w:type="pct"/>
            <w:gridSpan w:val="3"/>
            <w:shd w:val="clear" w:color="auto" w:fill="auto"/>
            <w:vAlign w:val="center"/>
          </w:tcPr>
          <w:p w14:paraId="0765629A"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Котельная № 1, п. Салым, ул. Молодежная, 1а</w:t>
            </w:r>
          </w:p>
        </w:tc>
      </w:tr>
      <w:tr w:rsidR="00334839" w:rsidRPr="00E81449" w14:paraId="051DC943" w14:textId="77777777" w:rsidTr="00334839">
        <w:trPr>
          <w:trHeight w:val="20"/>
          <w:jc w:val="center"/>
        </w:trPr>
        <w:tc>
          <w:tcPr>
            <w:tcW w:w="3240" w:type="pct"/>
            <w:shd w:val="clear" w:color="auto" w:fill="auto"/>
            <w:vAlign w:val="bottom"/>
          </w:tcPr>
          <w:p w14:paraId="0AF0D10D"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Установленная тепловая мощность</w:t>
            </w:r>
          </w:p>
        </w:tc>
        <w:tc>
          <w:tcPr>
            <w:tcW w:w="773" w:type="pct"/>
            <w:shd w:val="clear" w:color="auto" w:fill="auto"/>
            <w:vAlign w:val="center"/>
          </w:tcPr>
          <w:p w14:paraId="53908EDA"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6BC524B3"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16.000</w:t>
            </w:r>
          </w:p>
        </w:tc>
      </w:tr>
      <w:tr w:rsidR="00334839" w:rsidRPr="00E81449" w14:paraId="0AA29F79" w14:textId="77777777" w:rsidTr="00334839">
        <w:trPr>
          <w:trHeight w:val="20"/>
          <w:jc w:val="center"/>
        </w:trPr>
        <w:tc>
          <w:tcPr>
            <w:tcW w:w="3240" w:type="pct"/>
            <w:shd w:val="clear" w:color="auto" w:fill="auto"/>
            <w:vAlign w:val="bottom"/>
          </w:tcPr>
          <w:p w14:paraId="62BEC7E9"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Располагаемая тепловая мощность</w:t>
            </w:r>
          </w:p>
        </w:tc>
        <w:tc>
          <w:tcPr>
            <w:tcW w:w="773" w:type="pct"/>
            <w:shd w:val="clear" w:color="auto" w:fill="auto"/>
            <w:vAlign w:val="center"/>
          </w:tcPr>
          <w:p w14:paraId="4C0814CE"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6D12F089"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16.000</w:t>
            </w:r>
          </w:p>
        </w:tc>
      </w:tr>
      <w:tr w:rsidR="00334839" w:rsidRPr="00E81449" w14:paraId="235E9653" w14:textId="77777777" w:rsidTr="00334839">
        <w:trPr>
          <w:trHeight w:val="20"/>
          <w:jc w:val="center"/>
        </w:trPr>
        <w:tc>
          <w:tcPr>
            <w:tcW w:w="3240" w:type="pct"/>
            <w:shd w:val="clear" w:color="auto" w:fill="auto"/>
            <w:vAlign w:val="bottom"/>
          </w:tcPr>
          <w:p w14:paraId="1BCCA76C" w14:textId="77777777" w:rsidR="00334839" w:rsidRPr="00E81449" w:rsidRDefault="00334839" w:rsidP="00334839">
            <w:pPr>
              <w:widowControl w:val="0"/>
              <w:spacing w:after="0" w:line="252"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Затраты тепла на собственные нужды станции в горячей воде</w:t>
            </w:r>
          </w:p>
        </w:tc>
        <w:tc>
          <w:tcPr>
            <w:tcW w:w="773" w:type="pct"/>
            <w:shd w:val="clear" w:color="auto" w:fill="auto"/>
            <w:vAlign w:val="center"/>
          </w:tcPr>
          <w:p w14:paraId="153F9222"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42D5E929"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0.181</w:t>
            </w:r>
          </w:p>
        </w:tc>
      </w:tr>
      <w:tr w:rsidR="00334839" w:rsidRPr="00E81449" w14:paraId="6787C7DF" w14:textId="77777777" w:rsidTr="00334839">
        <w:trPr>
          <w:trHeight w:val="20"/>
          <w:jc w:val="center"/>
        </w:trPr>
        <w:tc>
          <w:tcPr>
            <w:tcW w:w="3240" w:type="pct"/>
            <w:shd w:val="clear" w:color="auto" w:fill="auto"/>
            <w:vAlign w:val="bottom"/>
          </w:tcPr>
          <w:p w14:paraId="7EB9AC1D"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Тепловая мощность котельной нетто</w:t>
            </w:r>
          </w:p>
        </w:tc>
        <w:tc>
          <w:tcPr>
            <w:tcW w:w="773" w:type="pct"/>
            <w:shd w:val="clear" w:color="auto" w:fill="auto"/>
            <w:vAlign w:val="center"/>
          </w:tcPr>
          <w:p w14:paraId="340CDD0E"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6C893A20"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15.819</w:t>
            </w:r>
          </w:p>
        </w:tc>
      </w:tr>
      <w:tr w:rsidR="00334839" w:rsidRPr="00E81449" w14:paraId="4582D611" w14:textId="77777777" w:rsidTr="00334839">
        <w:trPr>
          <w:trHeight w:val="20"/>
          <w:jc w:val="center"/>
        </w:trPr>
        <w:tc>
          <w:tcPr>
            <w:tcW w:w="3240" w:type="pct"/>
            <w:shd w:val="clear" w:color="auto" w:fill="auto"/>
            <w:vAlign w:val="bottom"/>
          </w:tcPr>
          <w:p w14:paraId="5F0BA5BA"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Потери в тепловых сетях в горячей воде</w:t>
            </w:r>
          </w:p>
        </w:tc>
        <w:tc>
          <w:tcPr>
            <w:tcW w:w="773" w:type="pct"/>
            <w:shd w:val="clear" w:color="auto" w:fill="auto"/>
            <w:vAlign w:val="center"/>
          </w:tcPr>
          <w:p w14:paraId="5CE1CA1A"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5D13391C"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0.983</w:t>
            </w:r>
          </w:p>
        </w:tc>
      </w:tr>
      <w:tr w:rsidR="00334839" w:rsidRPr="00E81449" w14:paraId="2C287DD6" w14:textId="77777777" w:rsidTr="00334839">
        <w:trPr>
          <w:trHeight w:val="20"/>
          <w:jc w:val="center"/>
        </w:trPr>
        <w:tc>
          <w:tcPr>
            <w:tcW w:w="3240" w:type="pct"/>
            <w:shd w:val="clear" w:color="auto" w:fill="auto"/>
            <w:vAlign w:val="bottom"/>
          </w:tcPr>
          <w:p w14:paraId="475B1D6C"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Расчетная нагрузка на хозяйственные нужды</w:t>
            </w:r>
          </w:p>
        </w:tc>
        <w:tc>
          <w:tcPr>
            <w:tcW w:w="773" w:type="pct"/>
            <w:shd w:val="clear" w:color="auto" w:fill="auto"/>
            <w:vAlign w:val="center"/>
          </w:tcPr>
          <w:p w14:paraId="0D848A82"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30C261A3"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0</w:t>
            </w:r>
          </w:p>
        </w:tc>
      </w:tr>
      <w:tr w:rsidR="00334839" w:rsidRPr="00E81449" w14:paraId="2D23EC94" w14:textId="77777777" w:rsidTr="00334839">
        <w:trPr>
          <w:trHeight w:val="20"/>
          <w:jc w:val="center"/>
        </w:trPr>
        <w:tc>
          <w:tcPr>
            <w:tcW w:w="3240" w:type="pct"/>
            <w:shd w:val="clear" w:color="auto" w:fill="auto"/>
            <w:vAlign w:val="bottom"/>
          </w:tcPr>
          <w:p w14:paraId="2870497E" w14:textId="77777777" w:rsidR="00334839" w:rsidRPr="00E81449" w:rsidRDefault="00334839" w:rsidP="00334839">
            <w:pPr>
              <w:widowControl w:val="0"/>
              <w:spacing w:after="0" w:line="254"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Присоединенная договорная тепловая нагрузка в горячей воде</w:t>
            </w:r>
          </w:p>
        </w:tc>
        <w:tc>
          <w:tcPr>
            <w:tcW w:w="773" w:type="pct"/>
            <w:shd w:val="clear" w:color="auto" w:fill="auto"/>
            <w:vAlign w:val="center"/>
          </w:tcPr>
          <w:p w14:paraId="76C03CF0"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47EEBF0B"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7.562</w:t>
            </w:r>
          </w:p>
        </w:tc>
      </w:tr>
      <w:tr w:rsidR="00334839" w:rsidRPr="00E81449" w14:paraId="1E51F761" w14:textId="77777777" w:rsidTr="00334839">
        <w:trPr>
          <w:trHeight w:val="20"/>
          <w:jc w:val="center"/>
        </w:trPr>
        <w:tc>
          <w:tcPr>
            <w:tcW w:w="3240" w:type="pct"/>
            <w:shd w:val="clear" w:color="auto" w:fill="auto"/>
            <w:vAlign w:val="bottom"/>
          </w:tcPr>
          <w:p w14:paraId="5637AC9A" w14:textId="77777777" w:rsidR="00334839" w:rsidRPr="00E81449" w:rsidRDefault="00334839" w:rsidP="00334839">
            <w:pPr>
              <w:widowControl w:val="0"/>
              <w:spacing w:after="0" w:line="254"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Резерв/дефицит тепловой мощности (по договорной нагрузке)</w:t>
            </w:r>
          </w:p>
        </w:tc>
        <w:tc>
          <w:tcPr>
            <w:tcW w:w="773" w:type="pct"/>
            <w:shd w:val="clear" w:color="auto" w:fill="auto"/>
            <w:vAlign w:val="center"/>
          </w:tcPr>
          <w:p w14:paraId="30E56AAF"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6C3A9423"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7.274</w:t>
            </w:r>
          </w:p>
        </w:tc>
      </w:tr>
      <w:tr w:rsidR="00334839" w:rsidRPr="00E81449" w14:paraId="41DFFEEE" w14:textId="77777777" w:rsidTr="00334839">
        <w:trPr>
          <w:trHeight w:val="20"/>
          <w:jc w:val="center"/>
        </w:trPr>
        <w:tc>
          <w:tcPr>
            <w:tcW w:w="3240" w:type="pct"/>
            <w:shd w:val="clear" w:color="auto" w:fill="auto"/>
            <w:vAlign w:val="bottom"/>
          </w:tcPr>
          <w:p w14:paraId="498C1709" w14:textId="77777777" w:rsidR="00334839" w:rsidRPr="00E81449" w:rsidRDefault="00334839" w:rsidP="00334839">
            <w:pPr>
              <w:widowControl w:val="0"/>
              <w:spacing w:after="0" w:line="254"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Резерв/дефицит тепловой мощности (по фактической нагрузке)</w:t>
            </w:r>
          </w:p>
        </w:tc>
        <w:tc>
          <w:tcPr>
            <w:tcW w:w="773" w:type="pct"/>
            <w:shd w:val="clear" w:color="auto" w:fill="auto"/>
            <w:vAlign w:val="center"/>
          </w:tcPr>
          <w:p w14:paraId="1E5C8319"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5E1E0CDA"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7.274</w:t>
            </w:r>
          </w:p>
        </w:tc>
      </w:tr>
      <w:tr w:rsidR="00334839" w:rsidRPr="00E81449" w14:paraId="4A35EC51" w14:textId="77777777" w:rsidTr="00334839">
        <w:trPr>
          <w:trHeight w:val="20"/>
          <w:jc w:val="center"/>
        </w:trPr>
        <w:tc>
          <w:tcPr>
            <w:tcW w:w="5000" w:type="pct"/>
            <w:gridSpan w:val="3"/>
            <w:shd w:val="clear" w:color="auto" w:fill="auto"/>
            <w:vAlign w:val="center"/>
          </w:tcPr>
          <w:p w14:paraId="4943D457"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Котельная №2, п. Салым, ул. Набережная, 5</w:t>
            </w:r>
          </w:p>
        </w:tc>
      </w:tr>
      <w:tr w:rsidR="00334839" w:rsidRPr="00E81449" w14:paraId="6C8BCFC0" w14:textId="77777777" w:rsidTr="00334839">
        <w:trPr>
          <w:trHeight w:val="20"/>
          <w:jc w:val="center"/>
        </w:trPr>
        <w:tc>
          <w:tcPr>
            <w:tcW w:w="3240" w:type="pct"/>
            <w:shd w:val="clear" w:color="auto" w:fill="auto"/>
            <w:vAlign w:val="bottom"/>
          </w:tcPr>
          <w:p w14:paraId="11B7A9AF"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Установленная тепловая мощность</w:t>
            </w:r>
          </w:p>
        </w:tc>
        <w:tc>
          <w:tcPr>
            <w:tcW w:w="773" w:type="pct"/>
            <w:shd w:val="clear" w:color="auto" w:fill="auto"/>
            <w:vAlign w:val="center"/>
          </w:tcPr>
          <w:p w14:paraId="4DF55246"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57622E01"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3.200</w:t>
            </w:r>
          </w:p>
        </w:tc>
      </w:tr>
      <w:tr w:rsidR="00334839" w:rsidRPr="00E81449" w14:paraId="77B845DE" w14:textId="77777777" w:rsidTr="00334839">
        <w:trPr>
          <w:trHeight w:val="20"/>
          <w:jc w:val="center"/>
        </w:trPr>
        <w:tc>
          <w:tcPr>
            <w:tcW w:w="3240" w:type="pct"/>
            <w:shd w:val="clear" w:color="auto" w:fill="auto"/>
            <w:vAlign w:val="bottom"/>
          </w:tcPr>
          <w:p w14:paraId="4AADEE76"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Располагаемая тепловая мощность</w:t>
            </w:r>
          </w:p>
        </w:tc>
        <w:tc>
          <w:tcPr>
            <w:tcW w:w="773" w:type="pct"/>
            <w:shd w:val="clear" w:color="auto" w:fill="auto"/>
            <w:vAlign w:val="center"/>
          </w:tcPr>
          <w:p w14:paraId="0DA20C7F"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1CC61FA2"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3.200</w:t>
            </w:r>
          </w:p>
        </w:tc>
      </w:tr>
      <w:tr w:rsidR="00334839" w:rsidRPr="00E81449" w14:paraId="268DF437" w14:textId="77777777" w:rsidTr="00334839">
        <w:trPr>
          <w:trHeight w:val="20"/>
          <w:jc w:val="center"/>
        </w:trPr>
        <w:tc>
          <w:tcPr>
            <w:tcW w:w="3240" w:type="pct"/>
            <w:shd w:val="clear" w:color="auto" w:fill="auto"/>
            <w:vAlign w:val="bottom"/>
          </w:tcPr>
          <w:p w14:paraId="735D4271" w14:textId="77777777" w:rsidR="00334839" w:rsidRPr="00E81449" w:rsidRDefault="00334839" w:rsidP="00334839">
            <w:pPr>
              <w:widowControl w:val="0"/>
              <w:spacing w:after="0" w:line="254"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Затраты тепла на собственные нужды станции в горячей воде</w:t>
            </w:r>
          </w:p>
        </w:tc>
        <w:tc>
          <w:tcPr>
            <w:tcW w:w="773" w:type="pct"/>
            <w:shd w:val="clear" w:color="auto" w:fill="auto"/>
            <w:vAlign w:val="center"/>
          </w:tcPr>
          <w:p w14:paraId="5BCADF5C"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10E7C56F"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0.021</w:t>
            </w:r>
          </w:p>
        </w:tc>
      </w:tr>
      <w:tr w:rsidR="00334839" w:rsidRPr="00E81449" w14:paraId="4CA0CE1C" w14:textId="77777777" w:rsidTr="00334839">
        <w:trPr>
          <w:trHeight w:val="20"/>
          <w:jc w:val="center"/>
        </w:trPr>
        <w:tc>
          <w:tcPr>
            <w:tcW w:w="3240" w:type="pct"/>
            <w:shd w:val="clear" w:color="auto" w:fill="auto"/>
            <w:vAlign w:val="bottom"/>
          </w:tcPr>
          <w:p w14:paraId="2EDEA0FF"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Тепловая мощность котельной нетто</w:t>
            </w:r>
          </w:p>
        </w:tc>
        <w:tc>
          <w:tcPr>
            <w:tcW w:w="773" w:type="pct"/>
            <w:shd w:val="clear" w:color="auto" w:fill="auto"/>
            <w:vAlign w:val="center"/>
          </w:tcPr>
          <w:p w14:paraId="2DD32743"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1895F9E7"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3.179</w:t>
            </w:r>
          </w:p>
        </w:tc>
      </w:tr>
      <w:tr w:rsidR="00334839" w:rsidRPr="00E81449" w14:paraId="013F912A" w14:textId="77777777" w:rsidTr="00334839">
        <w:trPr>
          <w:trHeight w:val="20"/>
          <w:jc w:val="center"/>
        </w:trPr>
        <w:tc>
          <w:tcPr>
            <w:tcW w:w="3240" w:type="pct"/>
            <w:shd w:val="clear" w:color="auto" w:fill="auto"/>
            <w:vAlign w:val="bottom"/>
          </w:tcPr>
          <w:p w14:paraId="500FF50B"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Потери в тепловых сетях в горячей воде</w:t>
            </w:r>
          </w:p>
        </w:tc>
        <w:tc>
          <w:tcPr>
            <w:tcW w:w="773" w:type="pct"/>
            <w:shd w:val="clear" w:color="auto" w:fill="auto"/>
            <w:vAlign w:val="center"/>
          </w:tcPr>
          <w:p w14:paraId="0F387DEB"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05434876"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0.116</w:t>
            </w:r>
          </w:p>
        </w:tc>
      </w:tr>
      <w:tr w:rsidR="00334839" w:rsidRPr="00E81449" w14:paraId="49C4E334" w14:textId="77777777" w:rsidTr="00334839">
        <w:trPr>
          <w:trHeight w:val="20"/>
          <w:jc w:val="center"/>
        </w:trPr>
        <w:tc>
          <w:tcPr>
            <w:tcW w:w="3240" w:type="pct"/>
            <w:shd w:val="clear" w:color="auto" w:fill="auto"/>
            <w:vAlign w:val="bottom"/>
          </w:tcPr>
          <w:p w14:paraId="7EB0B7DE"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Расчетная нагрузка на хозяйственные нужды</w:t>
            </w:r>
          </w:p>
        </w:tc>
        <w:tc>
          <w:tcPr>
            <w:tcW w:w="773" w:type="pct"/>
            <w:shd w:val="clear" w:color="auto" w:fill="auto"/>
            <w:vAlign w:val="center"/>
          </w:tcPr>
          <w:p w14:paraId="5C8AC805"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53283D4F"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0</w:t>
            </w:r>
          </w:p>
        </w:tc>
      </w:tr>
      <w:tr w:rsidR="00334839" w:rsidRPr="00E81449" w14:paraId="4ADCF4F6" w14:textId="77777777" w:rsidTr="00334839">
        <w:trPr>
          <w:trHeight w:val="20"/>
          <w:jc w:val="center"/>
        </w:trPr>
        <w:tc>
          <w:tcPr>
            <w:tcW w:w="3240" w:type="pct"/>
            <w:shd w:val="clear" w:color="auto" w:fill="auto"/>
            <w:vAlign w:val="bottom"/>
          </w:tcPr>
          <w:p w14:paraId="214D2420" w14:textId="77777777" w:rsidR="00334839" w:rsidRPr="00E81449" w:rsidRDefault="00334839" w:rsidP="00334839">
            <w:pPr>
              <w:widowControl w:val="0"/>
              <w:spacing w:after="0" w:line="254"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Присоединенная договорная тепловая нагрузка в горячей воде</w:t>
            </w:r>
          </w:p>
        </w:tc>
        <w:tc>
          <w:tcPr>
            <w:tcW w:w="773" w:type="pct"/>
            <w:shd w:val="clear" w:color="auto" w:fill="auto"/>
            <w:vAlign w:val="center"/>
          </w:tcPr>
          <w:p w14:paraId="276F981F"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7F2BB573"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0.892</w:t>
            </w:r>
          </w:p>
        </w:tc>
      </w:tr>
      <w:tr w:rsidR="00334839" w:rsidRPr="00E81449" w14:paraId="082DD023" w14:textId="77777777" w:rsidTr="00334839">
        <w:trPr>
          <w:trHeight w:val="20"/>
          <w:jc w:val="center"/>
        </w:trPr>
        <w:tc>
          <w:tcPr>
            <w:tcW w:w="3240" w:type="pct"/>
            <w:shd w:val="clear" w:color="auto" w:fill="auto"/>
            <w:vAlign w:val="bottom"/>
          </w:tcPr>
          <w:p w14:paraId="19AE68B2" w14:textId="77777777" w:rsidR="00334839" w:rsidRPr="00E81449" w:rsidRDefault="00334839" w:rsidP="00334839">
            <w:pPr>
              <w:widowControl w:val="0"/>
              <w:spacing w:after="0" w:line="254"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Резерв/дефицит тепловой мощности (по договорной нагрузке)</w:t>
            </w:r>
          </w:p>
        </w:tc>
        <w:tc>
          <w:tcPr>
            <w:tcW w:w="773" w:type="pct"/>
            <w:shd w:val="clear" w:color="auto" w:fill="auto"/>
            <w:vAlign w:val="center"/>
          </w:tcPr>
          <w:p w14:paraId="52F33AA5"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581DBECE"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2.171</w:t>
            </w:r>
          </w:p>
        </w:tc>
      </w:tr>
      <w:tr w:rsidR="00334839" w:rsidRPr="00E81449" w14:paraId="21E899EA" w14:textId="77777777" w:rsidTr="00334839">
        <w:trPr>
          <w:trHeight w:val="20"/>
          <w:jc w:val="center"/>
        </w:trPr>
        <w:tc>
          <w:tcPr>
            <w:tcW w:w="3240" w:type="pct"/>
            <w:shd w:val="clear" w:color="auto" w:fill="auto"/>
            <w:vAlign w:val="bottom"/>
          </w:tcPr>
          <w:p w14:paraId="60968663" w14:textId="77777777" w:rsidR="00334839" w:rsidRPr="00E81449" w:rsidRDefault="00334839" w:rsidP="00334839">
            <w:pPr>
              <w:widowControl w:val="0"/>
              <w:spacing w:after="0" w:line="254"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Резерв/дефицит тепловой мощности (по фактической нагрузке)</w:t>
            </w:r>
          </w:p>
        </w:tc>
        <w:tc>
          <w:tcPr>
            <w:tcW w:w="773" w:type="pct"/>
            <w:shd w:val="clear" w:color="auto" w:fill="auto"/>
            <w:vAlign w:val="center"/>
          </w:tcPr>
          <w:p w14:paraId="09AE5C3C"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01151C3A"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2.171</w:t>
            </w:r>
          </w:p>
        </w:tc>
      </w:tr>
      <w:tr w:rsidR="00334839" w:rsidRPr="00E81449" w14:paraId="14FB26A2" w14:textId="77777777" w:rsidTr="00334839">
        <w:trPr>
          <w:trHeight w:val="20"/>
          <w:jc w:val="center"/>
        </w:trPr>
        <w:tc>
          <w:tcPr>
            <w:tcW w:w="5000" w:type="pct"/>
            <w:gridSpan w:val="3"/>
            <w:shd w:val="clear" w:color="auto" w:fill="auto"/>
            <w:vAlign w:val="center"/>
          </w:tcPr>
          <w:p w14:paraId="73656C5D"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Котельная №3, п. Салым, ул. Северная, 23</w:t>
            </w:r>
          </w:p>
        </w:tc>
      </w:tr>
      <w:tr w:rsidR="00334839" w:rsidRPr="00E81449" w14:paraId="6DF01B78" w14:textId="77777777" w:rsidTr="00334839">
        <w:trPr>
          <w:trHeight w:val="20"/>
          <w:jc w:val="center"/>
        </w:trPr>
        <w:tc>
          <w:tcPr>
            <w:tcW w:w="3240" w:type="pct"/>
            <w:shd w:val="clear" w:color="auto" w:fill="auto"/>
            <w:vAlign w:val="bottom"/>
          </w:tcPr>
          <w:p w14:paraId="0205D3DF"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Установленная тепловая мощность</w:t>
            </w:r>
          </w:p>
        </w:tc>
        <w:tc>
          <w:tcPr>
            <w:tcW w:w="773" w:type="pct"/>
            <w:shd w:val="clear" w:color="auto" w:fill="auto"/>
            <w:vAlign w:val="center"/>
          </w:tcPr>
          <w:p w14:paraId="349DBC46" w14:textId="77777777" w:rsidR="00334839" w:rsidRPr="00E81449" w:rsidRDefault="00334839" w:rsidP="00334839">
            <w:pPr>
              <w:widowControl w:val="0"/>
              <w:spacing w:after="0" w:line="240" w:lineRule="auto"/>
              <w:ind w:left="380" w:hanging="180"/>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224C8DFE"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6.000</w:t>
            </w:r>
          </w:p>
        </w:tc>
      </w:tr>
      <w:tr w:rsidR="00334839" w:rsidRPr="00E81449" w14:paraId="058BD4BD" w14:textId="77777777" w:rsidTr="00334839">
        <w:trPr>
          <w:trHeight w:val="20"/>
          <w:jc w:val="center"/>
        </w:trPr>
        <w:tc>
          <w:tcPr>
            <w:tcW w:w="3240" w:type="pct"/>
            <w:shd w:val="clear" w:color="auto" w:fill="auto"/>
            <w:vAlign w:val="bottom"/>
          </w:tcPr>
          <w:p w14:paraId="2F5AAE66"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Располагаемая тепловая мощность</w:t>
            </w:r>
          </w:p>
        </w:tc>
        <w:tc>
          <w:tcPr>
            <w:tcW w:w="773" w:type="pct"/>
            <w:shd w:val="clear" w:color="auto" w:fill="auto"/>
            <w:vAlign w:val="center"/>
          </w:tcPr>
          <w:p w14:paraId="44E156CC" w14:textId="77777777" w:rsidR="00334839" w:rsidRPr="00E81449" w:rsidRDefault="00334839" w:rsidP="00334839">
            <w:pPr>
              <w:widowControl w:val="0"/>
              <w:spacing w:after="0" w:line="240" w:lineRule="auto"/>
              <w:ind w:left="380" w:hanging="180"/>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13CB9E7D"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6.000</w:t>
            </w:r>
          </w:p>
        </w:tc>
      </w:tr>
      <w:tr w:rsidR="00334839" w:rsidRPr="00E81449" w14:paraId="32C2C249" w14:textId="77777777" w:rsidTr="00334839">
        <w:trPr>
          <w:trHeight w:val="20"/>
          <w:jc w:val="center"/>
        </w:trPr>
        <w:tc>
          <w:tcPr>
            <w:tcW w:w="3240" w:type="pct"/>
            <w:shd w:val="clear" w:color="auto" w:fill="auto"/>
            <w:vAlign w:val="bottom"/>
          </w:tcPr>
          <w:p w14:paraId="606D1A65" w14:textId="77777777" w:rsidR="00334839" w:rsidRPr="00E81449" w:rsidRDefault="00334839" w:rsidP="00334839">
            <w:pPr>
              <w:widowControl w:val="0"/>
              <w:spacing w:after="0" w:line="254"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Затраты тепла на собственные нужды станции в горячей воде</w:t>
            </w:r>
          </w:p>
        </w:tc>
        <w:tc>
          <w:tcPr>
            <w:tcW w:w="773" w:type="pct"/>
            <w:shd w:val="clear" w:color="auto" w:fill="auto"/>
            <w:vAlign w:val="center"/>
          </w:tcPr>
          <w:p w14:paraId="549A7652" w14:textId="77777777" w:rsidR="00334839" w:rsidRPr="00E81449" w:rsidRDefault="00334839" w:rsidP="00334839">
            <w:pPr>
              <w:widowControl w:val="0"/>
              <w:spacing w:after="0" w:line="240" w:lineRule="auto"/>
              <w:ind w:left="380" w:hanging="180"/>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44BA1BA1"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0.065</w:t>
            </w:r>
          </w:p>
        </w:tc>
      </w:tr>
      <w:tr w:rsidR="00334839" w:rsidRPr="00E81449" w14:paraId="35CF4376" w14:textId="77777777" w:rsidTr="00334839">
        <w:trPr>
          <w:trHeight w:val="20"/>
          <w:jc w:val="center"/>
        </w:trPr>
        <w:tc>
          <w:tcPr>
            <w:tcW w:w="3240" w:type="pct"/>
            <w:shd w:val="clear" w:color="auto" w:fill="auto"/>
            <w:vAlign w:val="bottom"/>
          </w:tcPr>
          <w:p w14:paraId="74A43957"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lastRenderedPageBreak/>
              <w:t>Тепловая мощность котельной нетто</w:t>
            </w:r>
          </w:p>
        </w:tc>
        <w:tc>
          <w:tcPr>
            <w:tcW w:w="773" w:type="pct"/>
            <w:shd w:val="clear" w:color="auto" w:fill="auto"/>
            <w:vAlign w:val="center"/>
          </w:tcPr>
          <w:p w14:paraId="5B38C21A" w14:textId="77777777" w:rsidR="00334839" w:rsidRPr="00E81449" w:rsidRDefault="00334839" w:rsidP="00334839">
            <w:pPr>
              <w:widowControl w:val="0"/>
              <w:spacing w:after="0" w:line="240" w:lineRule="auto"/>
              <w:ind w:left="380" w:hanging="180"/>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2B7B5742"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5.935</w:t>
            </w:r>
          </w:p>
        </w:tc>
      </w:tr>
      <w:tr w:rsidR="00334839" w:rsidRPr="00E81449" w14:paraId="34E8242A" w14:textId="77777777" w:rsidTr="00334839">
        <w:trPr>
          <w:trHeight w:val="20"/>
          <w:jc w:val="center"/>
        </w:trPr>
        <w:tc>
          <w:tcPr>
            <w:tcW w:w="3240" w:type="pct"/>
            <w:shd w:val="clear" w:color="auto" w:fill="auto"/>
            <w:vAlign w:val="bottom"/>
          </w:tcPr>
          <w:p w14:paraId="6B5BE074"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Потери в тепловых сетях в горячей воде</w:t>
            </w:r>
          </w:p>
        </w:tc>
        <w:tc>
          <w:tcPr>
            <w:tcW w:w="773" w:type="pct"/>
            <w:shd w:val="clear" w:color="auto" w:fill="auto"/>
            <w:vAlign w:val="center"/>
          </w:tcPr>
          <w:p w14:paraId="3EBEB322" w14:textId="77777777" w:rsidR="00334839" w:rsidRPr="00E81449" w:rsidRDefault="00334839" w:rsidP="00334839">
            <w:pPr>
              <w:widowControl w:val="0"/>
              <w:spacing w:after="0" w:line="240" w:lineRule="auto"/>
              <w:ind w:left="380" w:hanging="180"/>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34EAF5E5"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0.353</w:t>
            </w:r>
          </w:p>
        </w:tc>
      </w:tr>
      <w:tr w:rsidR="00334839" w:rsidRPr="00E81449" w14:paraId="489F237C" w14:textId="77777777" w:rsidTr="00334839">
        <w:trPr>
          <w:trHeight w:val="20"/>
          <w:jc w:val="center"/>
        </w:trPr>
        <w:tc>
          <w:tcPr>
            <w:tcW w:w="3240" w:type="pct"/>
            <w:shd w:val="clear" w:color="auto" w:fill="auto"/>
            <w:vAlign w:val="bottom"/>
          </w:tcPr>
          <w:p w14:paraId="48C02E28"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Расчетная нагрузка на хозяйственные нужды</w:t>
            </w:r>
          </w:p>
        </w:tc>
        <w:tc>
          <w:tcPr>
            <w:tcW w:w="773" w:type="pct"/>
            <w:shd w:val="clear" w:color="auto" w:fill="auto"/>
            <w:vAlign w:val="center"/>
          </w:tcPr>
          <w:p w14:paraId="0FB798A4" w14:textId="77777777" w:rsidR="00334839" w:rsidRPr="00E81449" w:rsidRDefault="00334839" w:rsidP="00334839">
            <w:pPr>
              <w:widowControl w:val="0"/>
              <w:spacing w:after="0" w:line="240" w:lineRule="auto"/>
              <w:ind w:left="380" w:hanging="180"/>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11677278"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0</w:t>
            </w:r>
          </w:p>
        </w:tc>
      </w:tr>
      <w:tr w:rsidR="00334839" w:rsidRPr="00E81449" w14:paraId="61E2F4AF" w14:textId="77777777" w:rsidTr="00334839">
        <w:trPr>
          <w:trHeight w:val="20"/>
          <w:jc w:val="center"/>
        </w:trPr>
        <w:tc>
          <w:tcPr>
            <w:tcW w:w="3240" w:type="pct"/>
            <w:shd w:val="clear" w:color="auto" w:fill="auto"/>
            <w:vAlign w:val="bottom"/>
          </w:tcPr>
          <w:p w14:paraId="1C21273D" w14:textId="77777777" w:rsidR="00334839" w:rsidRPr="00E81449" w:rsidRDefault="00334839" w:rsidP="00334839">
            <w:pPr>
              <w:widowControl w:val="0"/>
              <w:spacing w:after="0"/>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Присоединенная договорная тепловая нагрузка в горячей воде</w:t>
            </w:r>
          </w:p>
        </w:tc>
        <w:tc>
          <w:tcPr>
            <w:tcW w:w="773" w:type="pct"/>
            <w:shd w:val="clear" w:color="auto" w:fill="auto"/>
            <w:vAlign w:val="center"/>
          </w:tcPr>
          <w:p w14:paraId="3EEB04CF" w14:textId="77777777" w:rsidR="00334839" w:rsidRPr="00E81449" w:rsidRDefault="00334839" w:rsidP="00334839">
            <w:pPr>
              <w:widowControl w:val="0"/>
              <w:spacing w:after="0" w:line="240" w:lineRule="auto"/>
              <w:ind w:left="380" w:hanging="180"/>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59245523"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2.718</w:t>
            </w:r>
          </w:p>
        </w:tc>
      </w:tr>
      <w:tr w:rsidR="00334839" w:rsidRPr="00E81449" w14:paraId="76F37EA4" w14:textId="77777777" w:rsidTr="00334839">
        <w:trPr>
          <w:trHeight w:val="20"/>
          <w:jc w:val="center"/>
        </w:trPr>
        <w:tc>
          <w:tcPr>
            <w:tcW w:w="3240" w:type="pct"/>
            <w:shd w:val="clear" w:color="auto" w:fill="auto"/>
            <w:vAlign w:val="bottom"/>
          </w:tcPr>
          <w:p w14:paraId="5AD1B6AA" w14:textId="77777777" w:rsidR="00334839" w:rsidRPr="00E81449" w:rsidRDefault="00334839" w:rsidP="00334839">
            <w:pPr>
              <w:widowControl w:val="0"/>
              <w:spacing w:after="0" w:line="254"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Резерв/дефицит тепловой мощности (по договорной нагрузке)</w:t>
            </w:r>
          </w:p>
        </w:tc>
        <w:tc>
          <w:tcPr>
            <w:tcW w:w="773" w:type="pct"/>
            <w:shd w:val="clear" w:color="auto" w:fill="auto"/>
            <w:vAlign w:val="center"/>
          </w:tcPr>
          <w:p w14:paraId="3A597079" w14:textId="77777777" w:rsidR="00334839" w:rsidRPr="00E81449" w:rsidRDefault="00334839" w:rsidP="00334839">
            <w:pPr>
              <w:widowControl w:val="0"/>
              <w:spacing w:after="0" w:line="240" w:lineRule="auto"/>
              <w:ind w:left="380" w:hanging="180"/>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143CAE32"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2.864</w:t>
            </w:r>
          </w:p>
        </w:tc>
      </w:tr>
      <w:tr w:rsidR="00334839" w:rsidRPr="00E81449" w14:paraId="336A77A2" w14:textId="77777777" w:rsidTr="00334839">
        <w:trPr>
          <w:trHeight w:val="20"/>
          <w:jc w:val="center"/>
        </w:trPr>
        <w:tc>
          <w:tcPr>
            <w:tcW w:w="3240" w:type="pct"/>
            <w:shd w:val="clear" w:color="auto" w:fill="auto"/>
            <w:vAlign w:val="bottom"/>
          </w:tcPr>
          <w:p w14:paraId="764E488B" w14:textId="77777777" w:rsidR="00334839" w:rsidRPr="00E81449" w:rsidRDefault="00334839" w:rsidP="00334839">
            <w:pPr>
              <w:widowControl w:val="0"/>
              <w:spacing w:after="0" w:line="254"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Резерв/дефицит тепловой мощности (по фактической нагрузке)</w:t>
            </w:r>
          </w:p>
        </w:tc>
        <w:tc>
          <w:tcPr>
            <w:tcW w:w="773" w:type="pct"/>
            <w:shd w:val="clear" w:color="auto" w:fill="auto"/>
            <w:vAlign w:val="center"/>
          </w:tcPr>
          <w:p w14:paraId="3441FD26" w14:textId="77777777" w:rsidR="00334839" w:rsidRPr="00E81449" w:rsidRDefault="00334839" w:rsidP="00334839">
            <w:pPr>
              <w:widowControl w:val="0"/>
              <w:spacing w:after="0" w:line="240" w:lineRule="auto"/>
              <w:ind w:left="380" w:hanging="180"/>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62996FFF"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2.864</w:t>
            </w:r>
          </w:p>
        </w:tc>
      </w:tr>
      <w:tr w:rsidR="00334839" w:rsidRPr="00E81449" w14:paraId="39D0FE41" w14:textId="77777777" w:rsidTr="00334839">
        <w:trPr>
          <w:trHeight w:val="20"/>
          <w:jc w:val="center"/>
        </w:trPr>
        <w:tc>
          <w:tcPr>
            <w:tcW w:w="5000" w:type="pct"/>
            <w:gridSpan w:val="3"/>
            <w:shd w:val="clear" w:color="auto" w:fill="auto"/>
            <w:vAlign w:val="center"/>
          </w:tcPr>
          <w:p w14:paraId="167C4E35"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Котельная, п. Салым, ул. Привокзальная, 21</w:t>
            </w:r>
          </w:p>
        </w:tc>
      </w:tr>
      <w:tr w:rsidR="00334839" w:rsidRPr="00E81449" w14:paraId="5D39C8C8" w14:textId="77777777" w:rsidTr="00334839">
        <w:trPr>
          <w:trHeight w:val="20"/>
          <w:jc w:val="center"/>
        </w:trPr>
        <w:tc>
          <w:tcPr>
            <w:tcW w:w="3240" w:type="pct"/>
            <w:shd w:val="clear" w:color="auto" w:fill="auto"/>
            <w:vAlign w:val="bottom"/>
          </w:tcPr>
          <w:p w14:paraId="21B6C387"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Установленная тепловая мощность</w:t>
            </w:r>
          </w:p>
        </w:tc>
        <w:tc>
          <w:tcPr>
            <w:tcW w:w="773" w:type="pct"/>
            <w:shd w:val="clear" w:color="auto" w:fill="auto"/>
            <w:vAlign w:val="center"/>
          </w:tcPr>
          <w:p w14:paraId="7B77E98E" w14:textId="77777777" w:rsidR="00334839" w:rsidRPr="00E81449" w:rsidRDefault="00334839" w:rsidP="00334839">
            <w:pPr>
              <w:widowControl w:val="0"/>
              <w:spacing w:after="0" w:line="240" w:lineRule="auto"/>
              <w:ind w:left="380" w:hanging="180"/>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4247F2C8"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8.620</w:t>
            </w:r>
          </w:p>
        </w:tc>
      </w:tr>
      <w:tr w:rsidR="00334839" w:rsidRPr="00E81449" w14:paraId="6DB843E5" w14:textId="77777777" w:rsidTr="00334839">
        <w:trPr>
          <w:trHeight w:val="20"/>
          <w:jc w:val="center"/>
        </w:trPr>
        <w:tc>
          <w:tcPr>
            <w:tcW w:w="3240" w:type="pct"/>
            <w:shd w:val="clear" w:color="auto" w:fill="auto"/>
            <w:vAlign w:val="bottom"/>
          </w:tcPr>
          <w:p w14:paraId="0CD8909A"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Располагаемая тепловая мощность</w:t>
            </w:r>
          </w:p>
        </w:tc>
        <w:tc>
          <w:tcPr>
            <w:tcW w:w="773" w:type="pct"/>
            <w:shd w:val="clear" w:color="auto" w:fill="auto"/>
            <w:vAlign w:val="center"/>
          </w:tcPr>
          <w:p w14:paraId="6B3025A8" w14:textId="77777777" w:rsidR="00334839" w:rsidRPr="00E81449" w:rsidRDefault="00334839" w:rsidP="00334839">
            <w:pPr>
              <w:widowControl w:val="0"/>
              <w:spacing w:after="0" w:line="240" w:lineRule="auto"/>
              <w:ind w:left="380" w:hanging="180"/>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31218356" w14:textId="7D34CF74" w:rsidR="00334839" w:rsidRPr="00E81449" w:rsidRDefault="00502A63"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8.620</w:t>
            </w:r>
          </w:p>
        </w:tc>
      </w:tr>
      <w:tr w:rsidR="00334839" w:rsidRPr="00E81449" w14:paraId="279C82EC" w14:textId="77777777" w:rsidTr="00334839">
        <w:trPr>
          <w:trHeight w:val="20"/>
          <w:jc w:val="center"/>
        </w:trPr>
        <w:tc>
          <w:tcPr>
            <w:tcW w:w="3240" w:type="pct"/>
            <w:shd w:val="clear" w:color="auto" w:fill="auto"/>
            <w:vAlign w:val="bottom"/>
          </w:tcPr>
          <w:p w14:paraId="5111973C" w14:textId="77777777" w:rsidR="00334839" w:rsidRPr="00E81449" w:rsidRDefault="00334839" w:rsidP="00334839">
            <w:pPr>
              <w:widowControl w:val="0"/>
              <w:spacing w:after="0" w:line="254"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Затраты тепла на собственные нужды станции в горячей воде</w:t>
            </w:r>
          </w:p>
        </w:tc>
        <w:tc>
          <w:tcPr>
            <w:tcW w:w="773" w:type="pct"/>
            <w:shd w:val="clear" w:color="auto" w:fill="auto"/>
            <w:vAlign w:val="center"/>
          </w:tcPr>
          <w:p w14:paraId="2AE3BA21" w14:textId="77777777" w:rsidR="00334839" w:rsidRPr="00E81449" w:rsidRDefault="00334839" w:rsidP="00334839">
            <w:pPr>
              <w:widowControl w:val="0"/>
              <w:spacing w:after="0" w:line="240" w:lineRule="auto"/>
              <w:ind w:left="380" w:hanging="180"/>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7D685BF3"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0.032</w:t>
            </w:r>
          </w:p>
        </w:tc>
      </w:tr>
      <w:tr w:rsidR="00334839" w:rsidRPr="00E81449" w14:paraId="274A49D0" w14:textId="77777777" w:rsidTr="00334839">
        <w:trPr>
          <w:trHeight w:val="20"/>
          <w:jc w:val="center"/>
        </w:trPr>
        <w:tc>
          <w:tcPr>
            <w:tcW w:w="3240" w:type="pct"/>
            <w:shd w:val="clear" w:color="auto" w:fill="auto"/>
            <w:vAlign w:val="bottom"/>
          </w:tcPr>
          <w:p w14:paraId="3A576523"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Тепловая мощность котельной нетто</w:t>
            </w:r>
          </w:p>
        </w:tc>
        <w:tc>
          <w:tcPr>
            <w:tcW w:w="773" w:type="pct"/>
            <w:shd w:val="clear" w:color="auto" w:fill="auto"/>
            <w:vAlign w:val="center"/>
          </w:tcPr>
          <w:p w14:paraId="45CFBB8B" w14:textId="77777777" w:rsidR="00334839" w:rsidRPr="00E81449" w:rsidRDefault="00334839" w:rsidP="00334839">
            <w:pPr>
              <w:widowControl w:val="0"/>
              <w:spacing w:after="0" w:line="240" w:lineRule="auto"/>
              <w:ind w:left="380" w:hanging="180"/>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4D5A9671"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6.438</w:t>
            </w:r>
          </w:p>
        </w:tc>
      </w:tr>
      <w:tr w:rsidR="00334839" w:rsidRPr="00E81449" w14:paraId="477EBA3B" w14:textId="77777777" w:rsidTr="00334839">
        <w:trPr>
          <w:trHeight w:val="20"/>
          <w:jc w:val="center"/>
        </w:trPr>
        <w:tc>
          <w:tcPr>
            <w:tcW w:w="3240" w:type="pct"/>
            <w:shd w:val="clear" w:color="auto" w:fill="auto"/>
            <w:vAlign w:val="bottom"/>
          </w:tcPr>
          <w:p w14:paraId="67FE8574"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Потери в тепловых сетях в горячей воде</w:t>
            </w:r>
          </w:p>
        </w:tc>
        <w:tc>
          <w:tcPr>
            <w:tcW w:w="773" w:type="pct"/>
            <w:shd w:val="clear" w:color="auto" w:fill="auto"/>
            <w:vAlign w:val="center"/>
          </w:tcPr>
          <w:p w14:paraId="2A52ABA1" w14:textId="77777777" w:rsidR="00334839" w:rsidRPr="00E81449" w:rsidRDefault="00334839" w:rsidP="00334839">
            <w:pPr>
              <w:widowControl w:val="0"/>
              <w:spacing w:after="0" w:line="240" w:lineRule="auto"/>
              <w:ind w:left="380" w:hanging="180"/>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408EF5F6"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0.085</w:t>
            </w:r>
          </w:p>
        </w:tc>
      </w:tr>
      <w:tr w:rsidR="00334839" w:rsidRPr="00E81449" w14:paraId="46FCBBEE" w14:textId="77777777" w:rsidTr="00334839">
        <w:trPr>
          <w:trHeight w:val="20"/>
          <w:jc w:val="center"/>
        </w:trPr>
        <w:tc>
          <w:tcPr>
            <w:tcW w:w="3240" w:type="pct"/>
            <w:shd w:val="clear" w:color="auto" w:fill="auto"/>
            <w:vAlign w:val="bottom"/>
          </w:tcPr>
          <w:p w14:paraId="63BB376F"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Расчетная нагрузка на хозяйственные нужды</w:t>
            </w:r>
          </w:p>
        </w:tc>
        <w:tc>
          <w:tcPr>
            <w:tcW w:w="773" w:type="pct"/>
            <w:shd w:val="clear" w:color="auto" w:fill="auto"/>
            <w:vAlign w:val="center"/>
          </w:tcPr>
          <w:p w14:paraId="204A7A8A" w14:textId="77777777" w:rsidR="00334839" w:rsidRPr="00E81449" w:rsidRDefault="00334839" w:rsidP="00334839">
            <w:pPr>
              <w:widowControl w:val="0"/>
              <w:spacing w:after="0" w:line="240" w:lineRule="auto"/>
              <w:ind w:left="380" w:hanging="180"/>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644BB21C"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0</w:t>
            </w:r>
          </w:p>
        </w:tc>
      </w:tr>
      <w:tr w:rsidR="00334839" w:rsidRPr="00E81449" w14:paraId="5762924C" w14:textId="77777777" w:rsidTr="00334839">
        <w:trPr>
          <w:trHeight w:val="20"/>
          <w:jc w:val="center"/>
        </w:trPr>
        <w:tc>
          <w:tcPr>
            <w:tcW w:w="3240" w:type="pct"/>
            <w:shd w:val="clear" w:color="auto" w:fill="auto"/>
            <w:vAlign w:val="bottom"/>
          </w:tcPr>
          <w:p w14:paraId="68C2788B" w14:textId="77777777" w:rsidR="00334839" w:rsidRPr="00E81449" w:rsidRDefault="00334839" w:rsidP="00334839">
            <w:pPr>
              <w:widowControl w:val="0"/>
              <w:spacing w:after="0" w:line="254"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Присоединенная договорная тепловая нагрузка в горячей воде</w:t>
            </w:r>
          </w:p>
        </w:tc>
        <w:tc>
          <w:tcPr>
            <w:tcW w:w="773" w:type="pct"/>
            <w:shd w:val="clear" w:color="auto" w:fill="auto"/>
            <w:vAlign w:val="center"/>
          </w:tcPr>
          <w:p w14:paraId="07975998" w14:textId="77777777" w:rsidR="00334839" w:rsidRPr="00E81449" w:rsidRDefault="00334839" w:rsidP="00334839">
            <w:pPr>
              <w:widowControl w:val="0"/>
              <w:spacing w:after="0" w:line="240" w:lineRule="auto"/>
              <w:ind w:left="380" w:hanging="180"/>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5454E1AD"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1.703</w:t>
            </w:r>
          </w:p>
        </w:tc>
      </w:tr>
      <w:tr w:rsidR="00334839" w:rsidRPr="00E81449" w14:paraId="7541AE56" w14:textId="77777777" w:rsidTr="00334839">
        <w:trPr>
          <w:trHeight w:val="20"/>
          <w:jc w:val="center"/>
        </w:trPr>
        <w:tc>
          <w:tcPr>
            <w:tcW w:w="3240" w:type="pct"/>
            <w:shd w:val="clear" w:color="auto" w:fill="auto"/>
            <w:vAlign w:val="bottom"/>
          </w:tcPr>
          <w:p w14:paraId="7B934F63" w14:textId="77777777" w:rsidR="00334839" w:rsidRPr="00E81449" w:rsidRDefault="00334839" w:rsidP="00334839">
            <w:pPr>
              <w:widowControl w:val="0"/>
              <w:spacing w:after="0" w:line="254"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Резерв/дефицит тепловой мощности (по договорной нагрузке)</w:t>
            </w:r>
          </w:p>
        </w:tc>
        <w:tc>
          <w:tcPr>
            <w:tcW w:w="773" w:type="pct"/>
            <w:shd w:val="clear" w:color="auto" w:fill="auto"/>
            <w:vAlign w:val="center"/>
          </w:tcPr>
          <w:p w14:paraId="5D598ABD" w14:textId="77777777" w:rsidR="00334839" w:rsidRPr="00E81449" w:rsidRDefault="00334839" w:rsidP="00334839">
            <w:pPr>
              <w:widowControl w:val="0"/>
              <w:spacing w:after="0" w:line="240" w:lineRule="auto"/>
              <w:ind w:left="380" w:hanging="180"/>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4F2C6594"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4.650</w:t>
            </w:r>
          </w:p>
        </w:tc>
      </w:tr>
      <w:tr w:rsidR="00334839" w:rsidRPr="00E81449" w14:paraId="17586A74" w14:textId="77777777" w:rsidTr="00334839">
        <w:trPr>
          <w:trHeight w:val="20"/>
          <w:jc w:val="center"/>
        </w:trPr>
        <w:tc>
          <w:tcPr>
            <w:tcW w:w="3240" w:type="pct"/>
            <w:shd w:val="clear" w:color="auto" w:fill="auto"/>
            <w:vAlign w:val="bottom"/>
          </w:tcPr>
          <w:p w14:paraId="73CA15B2" w14:textId="77777777" w:rsidR="00334839" w:rsidRPr="00E81449" w:rsidRDefault="00334839" w:rsidP="00334839">
            <w:pPr>
              <w:widowControl w:val="0"/>
              <w:spacing w:after="0" w:line="254"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Резерв/дефицит тепловой мощности (по фактической нагрузке)</w:t>
            </w:r>
          </w:p>
        </w:tc>
        <w:tc>
          <w:tcPr>
            <w:tcW w:w="773" w:type="pct"/>
            <w:shd w:val="clear" w:color="auto" w:fill="auto"/>
            <w:vAlign w:val="center"/>
          </w:tcPr>
          <w:p w14:paraId="2AAF42A1" w14:textId="77777777" w:rsidR="00334839" w:rsidRPr="00E81449" w:rsidRDefault="00334839" w:rsidP="00334839">
            <w:pPr>
              <w:widowControl w:val="0"/>
              <w:spacing w:after="0" w:line="240" w:lineRule="auto"/>
              <w:ind w:left="380" w:hanging="180"/>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209BE2CC"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4.650</w:t>
            </w:r>
          </w:p>
        </w:tc>
      </w:tr>
      <w:tr w:rsidR="00334839" w:rsidRPr="00E81449" w14:paraId="1D9551CC" w14:textId="77777777" w:rsidTr="00334839">
        <w:trPr>
          <w:trHeight w:val="20"/>
          <w:jc w:val="center"/>
        </w:trPr>
        <w:tc>
          <w:tcPr>
            <w:tcW w:w="5000" w:type="pct"/>
            <w:gridSpan w:val="3"/>
            <w:shd w:val="clear" w:color="auto" w:fill="auto"/>
            <w:vAlign w:val="center"/>
          </w:tcPr>
          <w:p w14:paraId="35F89C6A"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Котельная, п. Салым, ул. Дорожников, 1</w:t>
            </w:r>
          </w:p>
        </w:tc>
      </w:tr>
      <w:tr w:rsidR="00334839" w:rsidRPr="00E81449" w14:paraId="28CD144B" w14:textId="77777777" w:rsidTr="00334839">
        <w:trPr>
          <w:trHeight w:val="20"/>
          <w:jc w:val="center"/>
        </w:trPr>
        <w:tc>
          <w:tcPr>
            <w:tcW w:w="3240" w:type="pct"/>
            <w:shd w:val="clear" w:color="auto" w:fill="auto"/>
            <w:vAlign w:val="bottom"/>
          </w:tcPr>
          <w:p w14:paraId="046FB6EF"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Установленная тепловая мощность</w:t>
            </w:r>
          </w:p>
        </w:tc>
        <w:tc>
          <w:tcPr>
            <w:tcW w:w="773" w:type="pct"/>
            <w:shd w:val="clear" w:color="auto" w:fill="auto"/>
            <w:vAlign w:val="center"/>
          </w:tcPr>
          <w:p w14:paraId="4CC9AEAA"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703E804E"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6.960</w:t>
            </w:r>
          </w:p>
        </w:tc>
      </w:tr>
      <w:tr w:rsidR="00334839" w:rsidRPr="00E81449" w14:paraId="085BEBA9" w14:textId="77777777" w:rsidTr="00334839">
        <w:trPr>
          <w:trHeight w:val="20"/>
          <w:jc w:val="center"/>
        </w:trPr>
        <w:tc>
          <w:tcPr>
            <w:tcW w:w="3240" w:type="pct"/>
            <w:shd w:val="clear" w:color="auto" w:fill="auto"/>
            <w:vAlign w:val="bottom"/>
          </w:tcPr>
          <w:p w14:paraId="5E9040B5"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Располагаемая тепловая мощность</w:t>
            </w:r>
          </w:p>
        </w:tc>
        <w:tc>
          <w:tcPr>
            <w:tcW w:w="773" w:type="pct"/>
            <w:shd w:val="clear" w:color="auto" w:fill="auto"/>
            <w:vAlign w:val="center"/>
          </w:tcPr>
          <w:p w14:paraId="5F0F5A2F"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6B03B5A2"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5.160</w:t>
            </w:r>
          </w:p>
        </w:tc>
      </w:tr>
      <w:tr w:rsidR="00334839" w:rsidRPr="00E81449" w14:paraId="0355AB48" w14:textId="77777777" w:rsidTr="00334839">
        <w:trPr>
          <w:trHeight w:val="20"/>
          <w:jc w:val="center"/>
        </w:trPr>
        <w:tc>
          <w:tcPr>
            <w:tcW w:w="3240" w:type="pct"/>
            <w:shd w:val="clear" w:color="auto" w:fill="auto"/>
            <w:vAlign w:val="bottom"/>
          </w:tcPr>
          <w:p w14:paraId="496C63C6" w14:textId="77777777" w:rsidR="00334839" w:rsidRPr="00E81449" w:rsidRDefault="00334839" w:rsidP="00334839">
            <w:pPr>
              <w:widowControl w:val="0"/>
              <w:spacing w:after="0" w:line="254"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Затраты тепла на собственные нужды станции в горячей воде</w:t>
            </w:r>
          </w:p>
        </w:tc>
        <w:tc>
          <w:tcPr>
            <w:tcW w:w="773" w:type="pct"/>
            <w:shd w:val="clear" w:color="auto" w:fill="auto"/>
            <w:vAlign w:val="center"/>
          </w:tcPr>
          <w:p w14:paraId="5E3C714E"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4FD39706"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0.017</w:t>
            </w:r>
          </w:p>
        </w:tc>
      </w:tr>
      <w:tr w:rsidR="00334839" w:rsidRPr="00E81449" w14:paraId="440D6FDA" w14:textId="77777777" w:rsidTr="00334839">
        <w:trPr>
          <w:trHeight w:val="20"/>
          <w:jc w:val="center"/>
        </w:trPr>
        <w:tc>
          <w:tcPr>
            <w:tcW w:w="3240" w:type="pct"/>
            <w:shd w:val="clear" w:color="auto" w:fill="auto"/>
            <w:vAlign w:val="bottom"/>
          </w:tcPr>
          <w:p w14:paraId="0898A46E"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Тепловая мощность котельной нетто</w:t>
            </w:r>
          </w:p>
        </w:tc>
        <w:tc>
          <w:tcPr>
            <w:tcW w:w="773" w:type="pct"/>
            <w:shd w:val="clear" w:color="auto" w:fill="auto"/>
            <w:vAlign w:val="center"/>
          </w:tcPr>
          <w:p w14:paraId="62E8B712"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14C426B3"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5.143</w:t>
            </w:r>
          </w:p>
        </w:tc>
      </w:tr>
      <w:tr w:rsidR="00334839" w:rsidRPr="00E81449" w14:paraId="682944B2" w14:textId="77777777" w:rsidTr="00334839">
        <w:trPr>
          <w:trHeight w:val="20"/>
          <w:jc w:val="center"/>
        </w:trPr>
        <w:tc>
          <w:tcPr>
            <w:tcW w:w="3240" w:type="pct"/>
            <w:shd w:val="clear" w:color="auto" w:fill="auto"/>
            <w:vAlign w:val="bottom"/>
          </w:tcPr>
          <w:p w14:paraId="5288DB55"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Потери в тепловых сетях в горячей воде</w:t>
            </w:r>
          </w:p>
        </w:tc>
        <w:tc>
          <w:tcPr>
            <w:tcW w:w="773" w:type="pct"/>
            <w:shd w:val="clear" w:color="auto" w:fill="auto"/>
            <w:vAlign w:val="center"/>
          </w:tcPr>
          <w:p w14:paraId="67531D40"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7A960420"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0.031</w:t>
            </w:r>
          </w:p>
        </w:tc>
      </w:tr>
      <w:tr w:rsidR="00334839" w:rsidRPr="00E81449" w14:paraId="360665C3" w14:textId="77777777" w:rsidTr="00334839">
        <w:trPr>
          <w:trHeight w:val="20"/>
          <w:jc w:val="center"/>
        </w:trPr>
        <w:tc>
          <w:tcPr>
            <w:tcW w:w="3240" w:type="pct"/>
            <w:shd w:val="clear" w:color="auto" w:fill="auto"/>
            <w:vAlign w:val="bottom"/>
          </w:tcPr>
          <w:p w14:paraId="123D5149"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Расчетная нагрузка на хозяйственные нужды</w:t>
            </w:r>
          </w:p>
        </w:tc>
        <w:tc>
          <w:tcPr>
            <w:tcW w:w="773" w:type="pct"/>
            <w:shd w:val="clear" w:color="auto" w:fill="auto"/>
            <w:vAlign w:val="center"/>
          </w:tcPr>
          <w:p w14:paraId="55641138"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7AF577EB"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0</w:t>
            </w:r>
          </w:p>
        </w:tc>
      </w:tr>
      <w:tr w:rsidR="00334839" w:rsidRPr="00E81449" w14:paraId="4A21219C" w14:textId="77777777" w:rsidTr="00334839">
        <w:trPr>
          <w:trHeight w:val="20"/>
          <w:jc w:val="center"/>
        </w:trPr>
        <w:tc>
          <w:tcPr>
            <w:tcW w:w="3240" w:type="pct"/>
            <w:shd w:val="clear" w:color="auto" w:fill="auto"/>
            <w:vAlign w:val="bottom"/>
          </w:tcPr>
          <w:p w14:paraId="2E7AB931" w14:textId="77777777" w:rsidR="00334839" w:rsidRPr="00E81449" w:rsidRDefault="00334839" w:rsidP="00334839">
            <w:pPr>
              <w:widowControl w:val="0"/>
              <w:spacing w:after="0" w:line="254"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Присоединенная договорная тепловая нагрузка в горячей воде</w:t>
            </w:r>
          </w:p>
        </w:tc>
        <w:tc>
          <w:tcPr>
            <w:tcW w:w="773" w:type="pct"/>
            <w:shd w:val="clear" w:color="auto" w:fill="auto"/>
            <w:vAlign w:val="center"/>
          </w:tcPr>
          <w:p w14:paraId="351F4DFD"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0CFFBDCD"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0.625</w:t>
            </w:r>
          </w:p>
        </w:tc>
      </w:tr>
      <w:tr w:rsidR="00334839" w:rsidRPr="00E81449" w14:paraId="34D81B30" w14:textId="77777777" w:rsidTr="00334839">
        <w:trPr>
          <w:trHeight w:val="20"/>
          <w:jc w:val="center"/>
        </w:trPr>
        <w:tc>
          <w:tcPr>
            <w:tcW w:w="3240" w:type="pct"/>
            <w:shd w:val="clear" w:color="auto" w:fill="auto"/>
            <w:vAlign w:val="bottom"/>
          </w:tcPr>
          <w:p w14:paraId="74134A17" w14:textId="77777777" w:rsidR="00334839" w:rsidRPr="00E81449" w:rsidRDefault="00334839" w:rsidP="00334839">
            <w:pPr>
              <w:widowControl w:val="0"/>
              <w:spacing w:after="0" w:line="254"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Резерв/дефицит тепловой мощности (по договорной нагрузке)</w:t>
            </w:r>
          </w:p>
        </w:tc>
        <w:tc>
          <w:tcPr>
            <w:tcW w:w="773" w:type="pct"/>
            <w:shd w:val="clear" w:color="auto" w:fill="auto"/>
            <w:vAlign w:val="center"/>
          </w:tcPr>
          <w:p w14:paraId="230E4E31"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76DA6EC3"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4.487</w:t>
            </w:r>
          </w:p>
        </w:tc>
      </w:tr>
      <w:tr w:rsidR="00334839" w:rsidRPr="00E81449" w14:paraId="58B9D34C" w14:textId="77777777" w:rsidTr="00334839">
        <w:trPr>
          <w:trHeight w:val="20"/>
          <w:jc w:val="center"/>
        </w:trPr>
        <w:tc>
          <w:tcPr>
            <w:tcW w:w="3240" w:type="pct"/>
            <w:shd w:val="clear" w:color="auto" w:fill="auto"/>
            <w:vAlign w:val="bottom"/>
          </w:tcPr>
          <w:p w14:paraId="6197CD16" w14:textId="77777777" w:rsidR="00334839" w:rsidRPr="00E81449" w:rsidRDefault="00334839" w:rsidP="00334839">
            <w:pPr>
              <w:widowControl w:val="0"/>
              <w:spacing w:after="0" w:line="254"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Резерв/дефицит тепловой мощности (по фактической нагрузке)</w:t>
            </w:r>
          </w:p>
        </w:tc>
        <w:tc>
          <w:tcPr>
            <w:tcW w:w="773" w:type="pct"/>
            <w:shd w:val="clear" w:color="auto" w:fill="auto"/>
            <w:vAlign w:val="center"/>
          </w:tcPr>
          <w:p w14:paraId="17A3BE3B"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7FC58CDC"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4.487</w:t>
            </w:r>
          </w:p>
        </w:tc>
      </w:tr>
      <w:tr w:rsidR="00334839" w:rsidRPr="00E81449" w14:paraId="58312D33" w14:textId="77777777" w:rsidTr="00334839">
        <w:trPr>
          <w:trHeight w:val="20"/>
          <w:jc w:val="center"/>
        </w:trPr>
        <w:tc>
          <w:tcPr>
            <w:tcW w:w="5000" w:type="pct"/>
            <w:gridSpan w:val="3"/>
            <w:shd w:val="clear" w:color="auto" w:fill="auto"/>
            <w:vAlign w:val="center"/>
          </w:tcPr>
          <w:p w14:paraId="6BEC02B8"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Котельная ЛПДС «Салым», п. Сивыс-Ях</w:t>
            </w:r>
          </w:p>
        </w:tc>
      </w:tr>
      <w:tr w:rsidR="00334839" w:rsidRPr="00E81449" w14:paraId="43ACDDD2" w14:textId="77777777" w:rsidTr="00334839">
        <w:trPr>
          <w:trHeight w:val="20"/>
          <w:jc w:val="center"/>
        </w:trPr>
        <w:tc>
          <w:tcPr>
            <w:tcW w:w="3240" w:type="pct"/>
            <w:shd w:val="clear" w:color="auto" w:fill="auto"/>
            <w:vAlign w:val="bottom"/>
          </w:tcPr>
          <w:p w14:paraId="719FEE24"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Установленная тепловая мощность</w:t>
            </w:r>
          </w:p>
        </w:tc>
        <w:tc>
          <w:tcPr>
            <w:tcW w:w="773" w:type="pct"/>
            <w:shd w:val="clear" w:color="auto" w:fill="auto"/>
            <w:vAlign w:val="center"/>
          </w:tcPr>
          <w:p w14:paraId="1F7FDB82" w14:textId="77777777" w:rsidR="00334839" w:rsidRPr="00E81449" w:rsidRDefault="00334839" w:rsidP="00334839">
            <w:pPr>
              <w:widowControl w:val="0"/>
              <w:spacing w:after="0" w:line="240" w:lineRule="auto"/>
              <w:ind w:right="66"/>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0714CA98"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21.500</w:t>
            </w:r>
          </w:p>
        </w:tc>
      </w:tr>
      <w:tr w:rsidR="00334839" w:rsidRPr="00E81449" w14:paraId="6FECB88D" w14:textId="77777777" w:rsidTr="00334839">
        <w:trPr>
          <w:trHeight w:val="20"/>
          <w:jc w:val="center"/>
        </w:trPr>
        <w:tc>
          <w:tcPr>
            <w:tcW w:w="3240" w:type="pct"/>
            <w:shd w:val="clear" w:color="auto" w:fill="auto"/>
            <w:vAlign w:val="bottom"/>
          </w:tcPr>
          <w:p w14:paraId="59C68865"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Располагаемая тепловая мощность</w:t>
            </w:r>
          </w:p>
        </w:tc>
        <w:tc>
          <w:tcPr>
            <w:tcW w:w="773" w:type="pct"/>
            <w:shd w:val="clear" w:color="auto" w:fill="auto"/>
            <w:vAlign w:val="center"/>
          </w:tcPr>
          <w:p w14:paraId="306B72FE" w14:textId="77777777" w:rsidR="00334839" w:rsidRPr="00E81449" w:rsidRDefault="00334839" w:rsidP="00334839">
            <w:pPr>
              <w:widowControl w:val="0"/>
              <w:spacing w:after="0" w:line="240" w:lineRule="auto"/>
              <w:ind w:right="66"/>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25274E1F"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17.200</w:t>
            </w:r>
          </w:p>
        </w:tc>
      </w:tr>
      <w:tr w:rsidR="00334839" w:rsidRPr="00E81449" w14:paraId="7B91A139" w14:textId="77777777" w:rsidTr="00334839">
        <w:trPr>
          <w:trHeight w:val="20"/>
          <w:jc w:val="center"/>
        </w:trPr>
        <w:tc>
          <w:tcPr>
            <w:tcW w:w="3240" w:type="pct"/>
            <w:shd w:val="clear" w:color="auto" w:fill="auto"/>
            <w:vAlign w:val="bottom"/>
          </w:tcPr>
          <w:p w14:paraId="6770E963"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Затраты тепла на собственные нужды станции в горячей воде</w:t>
            </w:r>
          </w:p>
        </w:tc>
        <w:tc>
          <w:tcPr>
            <w:tcW w:w="773" w:type="pct"/>
            <w:shd w:val="clear" w:color="auto" w:fill="auto"/>
            <w:vAlign w:val="center"/>
          </w:tcPr>
          <w:p w14:paraId="71B67804" w14:textId="77777777" w:rsidR="00334839" w:rsidRPr="00E81449" w:rsidRDefault="00334839" w:rsidP="00334839">
            <w:pPr>
              <w:widowControl w:val="0"/>
              <w:spacing w:after="0" w:line="240" w:lineRule="auto"/>
              <w:ind w:right="66"/>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002737BB"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0.039</w:t>
            </w:r>
          </w:p>
        </w:tc>
      </w:tr>
      <w:tr w:rsidR="00334839" w:rsidRPr="00E81449" w14:paraId="4F76E3F7" w14:textId="77777777" w:rsidTr="00334839">
        <w:trPr>
          <w:trHeight w:val="20"/>
          <w:jc w:val="center"/>
        </w:trPr>
        <w:tc>
          <w:tcPr>
            <w:tcW w:w="3240" w:type="pct"/>
            <w:shd w:val="clear" w:color="auto" w:fill="auto"/>
            <w:vAlign w:val="bottom"/>
          </w:tcPr>
          <w:p w14:paraId="1CE312ED"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Тепловая мощность котельной нетто</w:t>
            </w:r>
          </w:p>
        </w:tc>
        <w:tc>
          <w:tcPr>
            <w:tcW w:w="773" w:type="pct"/>
            <w:shd w:val="clear" w:color="auto" w:fill="auto"/>
            <w:vAlign w:val="center"/>
          </w:tcPr>
          <w:p w14:paraId="4E59E2B1" w14:textId="77777777" w:rsidR="00334839" w:rsidRPr="00E81449" w:rsidRDefault="00334839" w:rsidP="00334839">
            <w:pPr>
              <w:widowControl w:val="0"/>
              <w:spacing w:after="0" w:line="240" w:lineRule="auto"/>
              <w:ind w:right="66"/>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695A7CE9"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17.161</w:t>
            </w:r>
          </w:p>
        </w:tc>
      </w:tr>
      <w:tr w:rsidR="00334839" w:rsidRPr="00E81449" w14:paraId="771123DE" w14:textId="77777777" w:rsidTr="00334839">
        <w:trPr>
          <w:trHeight w:val="20"/>
          <w:jc w:val="center"/>
        </w:trPr>
        <w:tc>
          <w:tcPr>
            <w:tcW w:w="3240" w:type="pct"/>
            <w:shd w:val="clear" w:color="auto" w:fill="auto"/>
            <w:vAlign w:val="bottom"/>
          </w:tcPr>
          <w:p w14:paraId="1F145519"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Потери в тепловых сетях в горячей воде</w:t>
            </w:r>
          </w:p>
        </w:tc>
        <w:tc>
          <w:tcPr>
            <w:tcW w:w="773" w:type="pct"/>
            <w:shd w:val="clear" w:color="auto" w:fill="auto"/>
            <w:vAlign w:val="center"/>
          </w:tcPr>
          <w:p w14:paraId="6A1155CE" w14:textId="77777777" w:rsidR="00334839" w:rsidRPr="00E81449" w:rsidRDefault="00334839" w:rsidP="00334839">
            <w:pPr>
              <w:widowControl w:val="0"/>
              <w:spacing w:after="0" w:line="240" w:lineRule="auto"/>
              <w:ind w:right="66"/>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3615A2BE"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0.060</w:t>
            </w:r>
          </w:p>
        </w:tc>
      </w:tr>
      <w:tr w:rsidR="00334839" w:rsidRPr="00E81449" w14:paraId="41AEB9A0" w14:textId="77777777" w:rsidTr="00334839">
        <w:trPr>
          <w:trHeight w:val="20"/>
          <w:jc w:val="center"/>
        </w:trPr>
        <w:tc>
          <w:tcPr>
            <w:tcW w:w="3240" w:type="pct"/>
            <w:shd w:val="clear" w:color="auto" w:fill="auto"/>
            <w:vAlign w:val="bottom"/>
          </w:tcPr>
          <w:p w14:paraId="6799FB79"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lastRenderedPageBreak/>
              <w:t>Расчетная нагрузка на хозяйственные нужды</w:t>
            </w:r>
          </w:p>
        </w:tc>
        <w:tc>
          <w:tcPr>
            <w:tcW w:w="773" w:type="pct"/>
            <w:shd w:val="clear" w:color="auto" w:fill="auto"/>
            <w:vAlign w:val="center"/>
          </w:tcPr>
          <w:p w14:paraId="19514CAB" w14:textId="77777777" w:rsidR="00334839" w:rsidRPr="00E81449" w:rsidRDefault="00334839" w:rsidP="00334839">
            <w:pPr>
              <w:widowControl w:val="0"/>
              <w:spacing w:after="0" w:line="240" w:lineRule="auto"/>
              <w:ind w:right="66"/>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5EF6EB53"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p>
        </w:tc>
      </w:tr>
      <w:tr w:rsidR="00334839" w:rsidRPr="00E81449" w14:paraId="34253BFC" w14:textId="77777777" w:rsidTr="00334839">
        <w:trPr>
          <w:trHeight w:val="20"/>
          <w:jc w:val="center"/>
        </w:trPr>
        <w:tc>
          <w:tcPr>
            <w:tcW w:w="3240" w:type="pct"/>
            <w:shd w:val="clear" w:color="auto" w:fill="auto"/>
            <w:vAlign w:val="bottom"/>
          </w:tcPr>
          <w:p w14:paraId="67140D3C"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Присоединенная договорная тепловая нагрузка в горячей воде</w:t>
            </w:r>
          </w:p>
        </w:tc>
        <w:tc>
          <w:tcPr>
            <w:tcW w:w="773" w:type="pct"/>
            <w:shd w:val="clear" w:color="auto" w:fill="auto"/>
            <w:vAlign w:val="center"/>
          </w:tcPr>
          <w:p w14:paraId="074C9609" w14:textId="77777777" w:rsidR="00334839" w:rsidRPr="00E81449" w:rsidRDefault="00334839" w:rsidP="00334839">
            <w:pPr>
              <w:widowControl w:val="0"/>
              <w:spacing w:after="0" w:line="240" w:lineRule="auto"/>
              <w:ind w:right="66"/>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20248594"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1.245</w:t>
            </w:r>
          </w:p>
        </w:tc>
      </w:tr>
      <w:tr w:rsidR="00334839" w:rsidRPr="00E81449" w14:paraId="3E56A36F" w14:textId="77777777" w:rsidTr="00334839">
        <w:trPr>
          <w:trHeight w:val="20"/>
          <w:jc w:val="center"/>
        </w:trPr>
        <w:tc>
          <w:tcPr>
            <w:tcW w:w="3240" w:type="pct"/>
            <w:shd w:val="clear" w:color="auto" w:fill="auto"/>
            <w:vAlign w:val="bottom"/>
          </w:tcPr>
          <w:p w14:paraId="137AF563"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Резерв/дефицит тепловой мощности (по договорной нагрузке)</w:t>
            </w:r>
          </w:p>
        </w:tc>
        <w:tc>
          <w:tcPr>
            <w:tcW w:w="773" w:type="pct"/>
            <w:shd w:val="clear" w:color="auto" w:fill="auto"/>
            <w:vAlign w:val="center"/>
          </w:tcPr>
          <w:p w14:paraId="6F248B56" w14:textId="77777777" w:rsidR="00334839" w:rsidRPr="00E81449" w:rsidRDefault="00334839" w:rsidP="00334839">
            <w:pPr>
              <w:widowControl w:val="0"/>
              <w:spacing w:after="0" w:line="240" w:lineRule="auto"/>
              <w:ind w:right="66"/>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6802612B"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15.856</w:t>
            </w:r>
          </w:p>
        </w:tc>
      </w:tr>
      <w:tr w:rsidR="00334839" w:rsidRPr="00E81449" w14:paraId="01D00DE0" w14:textId="77777777" w:rsidTr="00334839">
        <w:trPr>
          <w:trHeight w:val="20"/>
          <w:jc w:val="center"/>
        </w:trPr>
        <w:tc>
          <w:tcPr>
            <w:tcW w:w="3240" w:type="pct"/>
            <w:shd w:val="clear" w:color="auto" w:fill="auto"/>
            <w:vAlign w:val="bottom"/>
          </w:tcPr>
          <w:p w14:paraId="1CC8B9FC"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Резерв/дефицит тепловой мощности (по фактической нагрузке)</w:t>
            </w:r>
          </w:p>
        </w:tc>
        <w:tc>
          <w:tcPr>
            <w:tcW w:w="773" w:type="pct"/>
            <w:shd w:val="clear" w:color="auto" w:fill="auto"/>
            <w:vAlign w:val="center"/>
          </w:tcPr>
          <w:p w14:paraId="5B93B829" w14:textId="77777777" w:rsidR="00334839" w:rsidRPr="00E81449" w:rsidRDefault="00334839" w:rsidP="00334839">
            <w:pPr>
              <w:widowControl w:val="0"/>
              <w:spacing w:after="0" w:line="240" w:lineRule="auto"/>
              <w:ind w:right="66"/>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4D0CDEE6"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15.856</w:t>
            </w:r>
          </w:p>
        </w:tc>
      </w:tr>
    </w:tbl>
    <w:p w14:paraId="4366231E" w14:textId="77777777" w:rsidR="008243E1" w:rsidRPr="00E81449" w:rsidRDefault="008243E1" w:rsidP="00334839">
      <w:pPr>
        <w:pStyle w:val="aff9"/>
        <w:ind w:firstLine="709"/>
        <w:rPr>
          <w:b/>
          <w:bCs/>
          <w:sz w:val="26"/>
          <w:szCs w:val="26"/>
        </w:rPr>
      </w:pPr>
      <w:r w:rsidRPr="00E81449">
        <w:rPr>
          <w:b/>
          <w:bCs/>
          <w:sz w:val="26"/>
          <w:szCs w:val="26"/>
        </w:rPr>
        <w:t>Доля поставки ресурса по приборам учета</w:t>
      </w:r>
    </w:p>
    <w:p w14:paraId="405E2159" w14:textId="54B76A59" w:rsidR="008243E1" w:rsidRPr="00E81449" w:rsidRDefault="008243E1" w:rsidP="00334839">
      <w:pPr>
        <w:pStyle w:val="aff9"/>
        <w:ind w:firstLine="709"/>
        <w:rPr>
          <w:sz w:val="26"/>
          <w:szCs w:val="26"/>
        </w:rPr>
      </w:pPr>
      <w:r w:rsidRPr="00E81449">
        <w:rPr>
          <w:sz w:val="26"/>
          <w:szCs w:val="26"/>
        </w:rPr>
        <w:t xml:space="preserve">Доля поставки ресурса по приборам учета составляет </w:t>
      </w:r>
      <w:r w:rsidR="00502A63" w:rsidRPr="00E81449">
        <w:rPr>
          <w:sz w:val="26"/>
          <w:szCs w:val="26"/>
        </w:rPr>
        <w:t>45.88</w:t>
      </w:r>
      <w:r w:rsidRPr="00E81449">
        <w:rPr>
          <w:sz w:val="26"/>
          <w:szCs w:val="26"/>
        </w:rPr>
        <w:t>%.</w:t>
      </w:r>
    </w:p>
    <w:p w14:paraId="7AF3A592" w14:textId="77777777" w:rsidR="008243E1" w:rsidRPr="00E81449" w:rsidRDefault="008243E1" w:rsidP="00334839">
      <w:pPr>
        <w:pStyle w:val="aff9"/>
        <w:ind w:firstLine="709"/>
        <w:rPr>
          <w:b/>
          <w:bCs/>
          <w:sz w:val="26"/>
          <w:szCs w:val="26"/>
        </w:rPr>
      </w:pPr>
      <w:r w:rsidRPr="00E81449">
        <w:rPr>
          <w:b/>
          <w:bCs/>
          <w:sz w:val="26"/>
          <w:szCs w:val="26"/>
        </w:rPr>
        <w:t>Зоны действия источников ресурсов</w:t>
      </w:r>
    </w:p>
    <w:p w14:paraId="2AD1A35C" w14:textId="16F9FD18" w:rsidR="00FD60F0" w:rsidRPr="00E81449" w:rsidRDefault="00FD60F0" w:rsidP="00334839">
      <w:pPr>
        <w:pStyle w:val="aff9"/>
        <w:ind w:firstLine="709"/>
        <w:rPr>
          <w:sz w:val="26"/>
          <w:szCs w:val="26"/>
        </w:rPr>
      </w:pPr>
      <w:r w:rsidRPr="00E81449">
        <w:rPr>
          <w:sz w:val="26"/>
          <w:szCs w:val="26"/>
        </w:rPr>
        <w:t>Зоны действия источников ресурсов представлены на рисунке 3.2.2.3.1. Обосновывающих материалов.</w:t>
      </w:r>
    </w:p>
    <w:p w14:paraId="2D579DF0" w14:textId="2C3FE8C5" w:rsidR="008243E1" w:rsidRPr="00E81449" w:rsidRDefault="008243E1" w:rsidP="00334839">
      <w:pPr>
        <w:pStyle w:val="aff9"/>
        <w:ind w:firstLine="709"/>
        <w:rPr>
          <w:b/>
          <w:bCs/>
          <w:sz w:val="26"/>
          <w:szCs w:val="26"/>
        </w:rPr>
      </w:pPr>
      <w:r w:rsidRPr="00E81449">
        <w:rPr>
          <w:b/>
          <w:bCs/>
          <w:sz w:val="26"/>
          <w:szCs w:val="26"/>
        </w:rPr>
        <w:t>Резервы и дефициты по зонам действия источников ресурсов</w:t>
      </w:r>
    </w:p>
    <w:p w14:paraId="1552CFC4" w14:textId="77777777" w:rsidR="008243E1" w:rsidRPr="00E81449" w:rsidRDefault="008243E1" w:rsidP="00334839">
      <w:pPr>
        <w:pStyle w:val="aff9"/>
        <w:ind w:firstLine="709"/>
        <w:rPr>
          <w:sz w:val="26"/>
          <w:szCs w:val="26"/>
        </w:rPr>
      </w:pPr>
      <w:bookmarkStart w:id="14" w:name="_Hlk519664817"/>
      <w:r w:rsidRPr="00E81449">
        <w:rPr>
          <w:sz w:val="26"/>
          <w:szCs w:val="26"/>
        </w:rPr>
        <w:t>Величина резерва/дефицита тепловой мощности по источникам тепловой энергии представлена в таблице 2.1.2.1.</w:t>
      </w:r>
    </w:p>
    <w:bookmarkEnd w:id="14"/>
    <w:p w14:paraId="09633C5A" w14:textId="77777777" w:rsidR="008243E1" w:rsidRPr="00E81449" w:rsidRDefault="008243E1" w:rsidP="00334839">
      <w:pPr>
        <w:pStyle w:val="aff9"/>
        <w:ind w:firstLine="709"/>
        <w:rPr>
          <w:b/>
          <w:bCs/>
          <w:sz w:val="26"/>
          <w:szCs w:val="26"/>
        </w:rPr>
      </w:pPr>
      <w:r w:rsidRPr="00E81449">
        <w:rPr>
          <w:b/>
          <w:bCs/>
          <w:sz w:val="26"/>
          <w:szCs w:val="26"/>
        </w:rPr>
        <w:t>Надежность работы системы</w:t>
      </w:r>
    </w:p>
    <w:p w14:paraId="69BCE4A6" w14:textId="777B5762" w:rsidR="0040702C" w:rsidRPr="00E81449" w:rsidRDefault="008243E1" w:rsidP="00334839">
      <w:pPr>
        <w:pStyle w:val="aff9"/>
        <w:ind w:firstLine="709"/>
        <w:rPr>
          <w:sz w:val="26"/>
          <w:szCs w:val="26"/>
        </w:rPr>
      </w:pPr>
      <w:r w:rsidRPr="00E81449">
        <w:rPr>
          <w:sz w:val="26"/>
          <w:szCs w:val="26"/>
        </w:rPr>
        <w:t>Для определения показателей готовности систем теплоснабжения применялись «Методические указания по анализу показателей, используемых для оценки надёжности систем теплоснабжения», утверждённые приказом Министерства регионального развития РФ от 26 июля 2013года №310. Показатель надежности конкретной системы теплоснабжения (</w:t>
      </w:r>
      <w:proofErr w:type="spellStart"/>
      <w:r w:rsidRPr="00E81449">
        <w:rPr>
          <w:sz w:val="26"/>
          <w:szCs w:val="26"/>
        </w:rPr>
        <w:t>Кнад</w:t>
      </w:r>
      <w:proofErr w:type="spellEnd"/>
      <w:r w:rsidRPr="00E81449">
        <w:rPr>
          <w:sz w:val="26"/>
          <w:szCs w:val="26"/>
        </w:rPr>
        <w:t xml:space="preserve">) определяется как </w:t>
      </w:r>
      <w:r w:rsidR="00ED540D" w:rsidRPr="00E81449">
        <w:rPr>
          <w:sz w:val="26"/>
          <w:szCs w:val="26"/>
        </w:rPr>
        <w:t>надежные</w:t>
      </w:r>
      <w:r w:rsidRPr="00E81449">
        <w:rPr>
          <w:sz w:val="26"/>
          <w:szCs w:val="26"/>
        </w:rPr>
        <w:t>.</w:t>
      </w:r>
    </w:p>
    <w:p w14:paraId="3F0F09F5" w14:textId="551A3700" w:rsidR="008243E1" w:rsidRPr="00E81449" w:rsidRDefault="008243E1" w:rsidP="00334839">
      <w:pPr>
        <w:pStyle w:val="aff9"/>
        <w:ind w:firstLine="709"/>
        <w:rPr>
          <w:sz w:val="26"/>
          <w:szCs w:val="26"/>
        </w:rPr>
      </w:pPr>
      <w:r w:rsidRPr="00E81449">
        <w:rPr>
          <w:sz w:val="26"/>
          <w:szCs w:val="26"/>
        </w:rPr>
        <w:t>Показатели надежности в пределах допустимого значения.</w:t>
      </w:r>
    </w:p>
    <w:p w14:paraId="2C35234E" w14:textId="77777777" w:rsidR="008243E1" w:rsidRPr="00E81449" w:rsidRDefault="008243E1" w:rsidP="00334839">
      <w:pPr>
        <w:pStyle w:val="aff9"/>
        <w:ind w:firstLine="709"/>
        <w:rPr>
          <w:b/>
          <w:bCs/>
          <w:sz w:val="26"/>
          <w:szCs w:val="26"/>
        </w:rPr>
      </w:pPr>
      <w:r w:rsidRPr="00E81449">
        <w:rPr>
          <w:b/>
          <w:bCs/>
          <w:sz w:val="26"/>
          <w:szCs w:val="26"/>
        </w:rPr>
        <w:t>Качество поставляемого ресурса</w:t>
      </w:r>
    </w:p>
    <w:p w14:paraId="26407696" w14:textId="77777777" w:rsidR="0040702C" w:rsidRPr="00E81449" w:rsidRDefault="008243E1" w:rsidP="00334839">
      <w:pPr>
        <w:pStyle w:val="aff9"/>
        <w:ind w:firstLine="709"/>
        <w:rPr>
          <w:sz w:val="26"/>
          <w:szCs w:val="26"/>
        </w:rPr>
      </w:pPr>
      <w:r w:rsidRPr="00E81449">
        <w:rPr>
          <w:sz w:val="26"/>
          <w:szCs w:val="26"/>
        </w:rPr>
        <w:t>Эксплуатирующей организацией проводится диагностика состояния тепловых сетей, включающая: шурфовки теплотрасс, с последующим составлением акта оценки интенсивности процесса внутренней коррозии, а также визуальный осмотр трубопроводов.</w:t>
      </w:r>
      <w:r w:rsidR="007F1349" w:rsidRPr="00E81449">
        <w:rPr>
          <w:sz w:val="26"/>
          <w:szCs w:val="26"/>
        </w:rPr>
        <w:t xml:space="preserve"> </w:t>
      </w:r>
      <w:r w:rsidRPr="00E81449">
        <w:rPr>
          <w:sz w:val="26"/>
          <w:szCs w:val="26"/>
        </w:rPr>
        <w:t>По результатам работ, составляется акт осмотра теплопровода при вскрытии прокладки, где описываются проведённые мероприятия и заключение комиссии по итогам диагностики.</w:t>
      </w:r>
    </w:p>
    <w:p w14:paraId="0AF384F7" w14:textId="5AE6094E" w:rsidR="008243E1" w:rsidRPr="00E81449" w:rsidRDefault="008243E1" w:rsidP="00334839">
      <w:pPr>
        <w:pStyle w:val="aff9"/>
        <w:ind w:firstLine="709"/>
        <w:rPr>
          <w:sz w:val="26"/>
          <w:szCs w:val="26"/>
        </w:rPr>
      </w:pPr>
      <w:r w:rsidRPr="00E81449">
        <w:rPr>
          <w:sz w:val="26"/>
          <w:szCs w:val="26"/>
        </w:rPr>
        <w:t>На основании этих актов планируются работы по проведению капитальных (текущих) ремонтов определённых участков сети, требующих замены.</w:t>
      </w:r>
      <w:r w:rsidR="007F1349" w:rsidRPr="00E81449">
        <w:rPr>
          <w:sz w:val="26"/>
          <w:szCs w:val="26"/>
        </w:rPr>
        <w:t xml:space="preserve"> </w:t>
      </w:r>
      <w:r w:rsidRPr="00E81449">
        <w:rPr>
          <w:sz w:val="26"/>
          <w:szCs w:val="26"/>
        </w:rPr>
        <w:t>Плановые ремонты на тепловых сетях производятся в летний период, преимущественно в августе.</w:t>
      </w:r>
    </w:p>
    <w:p w14:paraId="3D4DA6E6" w14:textId="77777777" w:rsidR="008243E1" w:rsidRPr="00E81449" w:rsidRDefault="008243E1" w:rsidP="00334839">
      <w:pPr>
        <w:pStyle w:val="aff9"/>
        <w:ind w:firstLine="709"/>
        <w:rPr>
          <w:b/>
          <w:bCs/>
          <w:sz w:val="26"/>
          <w:szCs w:val="26"/>
        </w:rPr>
      </w:pPr>
      <w:r w:rsidRPr="00E81449">
        <w:rPr>
          <w:b/>
          <w:bCs/>
          <w:sz w:val="26"/>
          <w:szCs w:val="26"/>
        </w:rPr>
        <w:t>Воздействие на окружающую среду</w:t>
      </w:r>
    </w:p>
    <w:p w14:paraId="67088DA2" w14:textId="77777777" w:rsidR="008243E1" w:rsidRPr="00E81449" w:rsidRDefault="008243E1" w:rsidP="00334839">
      <w:pPr>
        <w:pStyle w:val="aff9"/>
        <w:ind w:firstLine="709"/>
        <w:rPr>
          <w:sz w:val="26"/>
          <w:szCs w:val="26"/>
        </w:rPr>
      </w:pPr>
      <w:r w:rsidRPr="00E81449">
        <w:rPr>
          <w:sz w:val="26"/>
          <w:szCs w:val="26"/>
        </w:rPr>
        <w:t xml:space="preserve">Воздействие системы теплоснабжения на окружающую среду осуществляется по нескольким направлениям: </w:t>
      </w:r>
    </w:p>
    <w:p w14:paraId="4E2E7603" w14:textId="77777777" w:rsidR="008243E1" w:rsidRPr="00E81449" w:rsidRDefault="008243E1">
      <w:pPr>
        <w:pStyle w:val="aff9"/>
        <w:numPr>
          <w:ilvl w:val="0"/>
          <w:numId w:val="9"/>
        </w:numPr>
        <w:rPr>
          <w:sz w:val="26"/>
          <w:szCs w:val="26"/>
        </w:rPr>
      </w:pPr>
      <w:r w:rsidRPr="00E81449">
        <w:rPr>
          <w:sz w:val="26"/>
          <w:szCs w:val="26"/>
        </w:rPr>
        <w:t>выбросы вредных веществ в атмосферу;</w:t>
      </w:r>
    </w:p>
    <w:p w14:paraId="67723C16" w14:textId="77777777" w:rsidR="008243E1" w:rsidRPr="00E81449" w:rsidRDefault="008243E1">
      <w:pPr>
        <w:pStyle w:val="aff9"/>
        <w:numPr>
          <w:ilvl w:val="0"/>
          <w:numId w:val="9"/>
        </w:numPr>
        <w:rPr>
          <w:sz w:val="26"/>
          <w:szCs w:val="26"/>
        </w:rPr>
      </w:pPr>
      <w:r w:rsidRPr="00E81449">
        <w:rPr>
          <w:sz w:val="26"/>
          <w:szCs w:val="26"/>
        </w:rPr>
        <w:t>использование природных ресурсов в технологическом процессе (вода);</w:t>
      </w:r>
    </w:p>
    <w:p w14:paraId="24780085" w14:textId="77777777" w:rsidR="008243E1" w:rsidRPr="00E81449" w:rsidRDefault="008243E1">
      <w:pPr>
        <w:pStyle w:val="aff9"/>
        <w:numPr>
          <w:ilvl w:val="0"/>
          <w:numId w:val="9"/>
        </w:numPr>
        <w:rPr>
          <w:sz w:val="26"/>
          <w:szCs w:val="26"/>
        </w:rPr>
      </w:pPr>
      <w:r w:rsidRPr="00E81449">
        <w:rPr>
          <w:sz w:val="26"/>
          <w:szCs w:val="26"/>
        </w:rPr>
        <w:t>тепловое загрязнение (потери тепловой энергии в теплосетях, тепловые выбросы источниками теплоэнергии).</w:t>
      </w:r>
    </w:p>
    <w:p w14:paraId="048782D2" w14:textId="77777777" w:rsidR="0040702C" w:rsidRPr="00E81449" w:rsidRDefault="008243E1" w:rsidP="00334839">
      <w:pPr>
        <w:pStyle w:val="aff9"/>
        <w:ind w:firstLine="709"/>
        <w:rPr>
          <w:sz w:val="26"/>
          <w:szCs w:val="26"/>
        </w:rPr>
      </w:pPr>
      <w:r w:rsidRPr="00E81449">
        <w:rPr>
          <w:sz w:val="26"/>
          <w:szCs w:val="26"/>
        </w:rPr>
        <w:t xml:space="preserve">Из перечисленных видов вредного воздействия на окружающую среду наиболее существенное влияние оказывают выбросы вредных веществ в атмосферу, которые производятся котельной. </w:t>
      </w:r>
    </w:p>
    <w:p w14:paraId="59190851" w14:textId="444AA424" w:rsidR="0040702C" w:rsidRPr="00E81449" w:rsidRDefault="008243E1" w:rsidP="00334839">
      <w:pPr>
        <w:pStyle w:val="aff9"/>
        <w:ind w:firstLine="709"/>
        <w:rPr>
          <w:sz w:val="26"/>
          <w:szCs w:val="26"/>
        </w:rPr>
      </w:pPr>
      <w:r w:rsidRPr="00E81449">
        <w:rPr>
          <w:sz w:val="26"/>
          <w:szCs w:val="26"/>
        </w:rPr>
        <w:lastRenderedPageBreak/>
        <w:t>Для определения влияния функционирования систем теплоснабжения на окружающую среду устанавливают предельно допустимые выбросы вредных веще</w:t>
      </w:r>
      <w:proofErr w:type="gramStart"/>
      <w:r w:rsidRPr="00E81449">
        <w:rPr>
          <w:sz w:val="26"/>
          <w:szCs w:val="26"/>
        </w:rPr>
        <w:t>ств пр</w:t>
      </w:r>
      <w:proofErr w:type="gramEnd"/>
      <w:r w:rsidRPr="00E81449">
        <w:rPr>
          <w:sz w:val="26"/>
          <w:szCs w:val="26"/>
        </w:rPr>
        <w:t>едприятиями в атмосферу.</w:t>
      </w:r>
    </w:p>
    <w:p w14:paraId="58D254EA" w14:textId="3060E15F" w:rsidR="008243E1" w:rsidRPr="00E81449" w:rsidRDefault="008243E1" w:rsidP="00334839">
      <w:pPr>
        <w:pStyle w:val="aff9"/>
        <w:ind w:firstLine="709"/>
        <w:rPr>
          <w:sz w:val="26"/>
          <w:szCs w:val="26"/>
        </w:rPr>
      </w:pPr>
      <w:r w:rsidRPr="00E81449">
        <w:rPr>
          <w:sz w:val="26"/>
          <w:szCs w:val="26"/>
        </w:rPr>
        <w:t>В процессе аналитических исследований негативного воздействия существующих систем централизованного теплоснабжения на окружающую среду были выявлены следующие проблемы:</w:t>
      </w:r>
      <w:r w:rsidR="007F1349" w:rsidRPr="00E81449">
        <w:rPr>
          <w:sz w:val="26"/>
          <w:szCs w:val="26"/>
        </w:rPr>
        <w:t xml:space="preserve"> </w:t>
      </w:r>
      <w:r w:rsidRPr="00E81449">
        <w:rPr>
          <w:sz w:val="26"/>
          <w:szCs w:val="26"/>
        </w:rPr>
        <w:t>Использование топлива способствует загрязнению окружающей среды продуктами сгорания: оксидами серы, оксидами азота, оксидами углерода, диоксидами углерода, бензапиреном.</w:t>
      </w:r>
    </w:p>
    <w:p w14:paraId="18107CDC" w14:textId="466F4A39" w:rsidR="008243E1" w:rsidRPr="00E81449" w:rsidRDefault="008243E1" w:rsidP="00334839">
      <w:pPr>
        <w:pStyle w:val="aff9"/>
        <w:ind w:firstLine="709"/>
        <w:rPr>
          <w:sz w:val="26"/>
          <w:szCs w:val="26"/>
        </w:rPr>
      </w:pPr>
      <w:r w:rsidRPr="00E81449">
        <w:rPr>
          <w:b/>
          <w:bCs/>
          <w:sz w:val="26"/>
          <w:szCs w:val="26"/>
        </w:rPr>
        <w:t>Тарифы, плата (тариф) за подключение (присоединение</w:t>
      </w:r>
      <w:r w:rsidRPr="00E81449">
        <w:rPr>
          <w:sz w:val="26"/>
          <w:szCs w:val="26"/>
        </w:rPr>
        <w:t>)</w:t>
      </w:r>
    </w:p>
    <w:p w14:paraId="4B92D452" w14:textId="4C1C0253" w:rsidR="008243E1" w:rsidRPr="00E81449" w:rsidRDefault="000252C6" w:rsidP="00334839">
      <w:pPr>
        <w:pStyle w:val="aff9"/>
        <w:ind w:firstLine="709"/>
        <w:rPr>
          <w:sz w:val="26"/>
          <w:szCs w:val="26"/>
        </w:rPr>
      </w:pPr>
      <w:bookmarkStart w:id="15" w:name="_Hlk34008406"/>
      <w:r w:rsidRPr="00E81449">
        <w:rPr>
          <w:sz w:val="26"/>
          <w:szCs w:val="26"/>
        </w:rPr>
        <w:t>У</w:t>
      </w:r>
      <w:r w:rsidR="008243E1" w:rsidRPr="00E81449">
        <w:rPr>
          <w:sz w:val="26"/>
          <w:szCs w:val="26"/>
        </w:rPr>
        <w:t xml:space="preserve">твержденные тарифы на тепловую энергию представлены в таблице </w:t>
      </w:r>
      <w:r w:rsidR="00ED540D" w:rsidRPr="00E81449">
        <w:rPr>
          <w:sz w:val="26"/>
          <w:szCs w:val="26"/>
        </w:rPr>
        <w:t>3.2.3.1. в обосновывающих материалах.</w:t>
      </w:r>
    </w:p>
    <w:bookmarkEnd w:id="15"/>
    <w:p w14:paraId="4C2644F3" w14:textId="77777777" w:rsidR="00D837D3" w:rsidRPr="00E81449" w:rsidRDefault="00D837D3" w:rsidP="00334839">
      <w:pPr>
        <w:pStyle w:val="aff9"/>
        <w:ind w:firstLine="709"/>
        <w:rPr>
          <w:b/>
          <w:bCs/>
          <w:sz w:val="26"/>
          <w:szCs w:val="26"/>
        </w:rPr>
      </w:pPr>
      <w:r w:rsidRPr="00E81449">
        <w:rPr>
          <w:b/>
          <w:bCs/>
          <w:sz w:val="26"/>
          <w:szCs w:val="26"/>
        </w:rPr>
        <w:t>Технические и технологические проблемы в системе</w:t>
      </w:r>
    </w:p>
    <w:p w14:paraId="28527754" w14:textId="1DA200B7" w:rsidR="007F1349" w:rsidRPr="00E81449" w:rsidRDefault="007F1349" w:rsidP="00334839">
      <w:pPr>
        <w:pStyle w:val="aff9"/>
        <w:ind w:firstLine="709"/>
        <w:rPr>
          <w:sz w:val="26"/>
          <w:szCs w:val="26"/>
        </w:rPr>
      </w:pPr>
      <w:r w:rsidRPr="00E81449">
        <w:rPr>
          <w:sz w:val="26"/>
          <w:szCs w:val="26"/>
        </w:rPr>
        <w:t>В процессе аналитических исследований существующего технического состояния систем теплоснабжения были выявлены следующие проблемы организации качественного теплоснабжения:</w:t>
      </w:r>
    </w:p>
    <w:p w14:paraId="7EB89326" w14:textId="60838BCB" w:rsidR="007F1349" w:rsidRPr="00E81449" w:rsidRDefault="007F1349">
      <w:pPr>
        <w:pStyle w:val="aff9"/>
        <w:numPr>
          <w:ilvl w:val="0"/>
          <w:numId w:val="10"/>
        </w:numPr>
        <w:rPr>
          <w:sz w:val="26"/>
          <w:szCs w:val="26"/>
        </w:rPr>
      </w:pPr>
      <w:r w:rsidRPr="00E81449">
        <w:rPr>
          <w:sz w:val="26"/>
          <w:szCs w:val="26"/>
        </w:rPr>
        <w:t>износ сетей теплоснабжения;</w:t>
      </w:r>
    </w:p>
    <w:p w14:paraId="2862ABB7" w14:textId="2EE53B36" w:rsidR="007F1349" w:rsidRPr="00E81449" w:rsidRDefault="007F1349">
      <w:pPr>
        <w:pStyle w:val="aff9"/>
        <w:numPr>
          <w:ilvl w:val="0"/>
          <w:numId w:val="10"/>
        </w:numPr>
        <w:rPr>
          <w:sz w:val="26"/>
          <w:szCs w:val="26"/>
        </w:rPr>
      </w:pPr>
      <w:r w:rsidRPr="00E81449">
        <w:rPr>
          <w:sz w:val="26"/>
          <w:szCs w:val="26"/>
        </w:rPr>
        <w:t>высок</w:t>
      </w:r>
      <w:r w:rsidR="00FD60F0" w:rsidRPr="00E81449">
        <w:rPr>
          <w:sz w:val="26"/>
          <w:szCs w:val="26"/>
        </w:rPr>
        <w:t>ий</w:t>
      </w:r>
      <w:r w:rsidRPr="00E81449">
        <w:rPr>
          <w:sz w:val="26"/>
          <w:szCs w:val="26"/>
        </w:rPr>
        <w:t xml:space="preserve"> </w:t>
      </w:r>
      <w:r w:rsidR="00FD60F0" w:rsidRPr="00E81449">
        <w:rPr>
          <w:sz w:val="26"/>
          <w:szCs w:val="26"/>
        </w:rPr>
        <w:t>износ основного оборудования источников теплоснабжения.</w:t>
      </w:r>
    </w:p>
    <w:p w14:paraId="73798052" w14:textId="77777777" w:rsidR="006A61A4" w:rsidRPr="00E81449" w:rsidRDefault="006A61A4" w:rsidP="0007424E">
      <w:pPr>
        <w:pStyle w:val="a6"/>
        <w:spacing w:before="240"/>
        <w:ind w:left="0"/>
        <w:jc w:val="both"/>
        <w:rPr>
          <w:sz w:val="26"/>
          <w:szCs w:val="26"/>
        </w:rPr>
      </w:pPr>
      <w:bookmarkStart w:id="16" w:name="_Toc114020444"/>
      <w:r w:rsidRPr="00E81449">
        <w:rPr>
          <w:sz w:val="26"/>
          <w:szCs w:val="26"/>
        </w:rPr>
        <w:t>2.</w:t>
      </w:r>
      <w:r w:rsidR="00734F50" w:rsidRPr="00E81449">
        <w:rPr>
          <w:sz w:val="26"/>
          <w:szCs w:val="26"/>
        </w:rPr>
        <w:t>1</w:t>
      </w:r>
      <w:r w:rsidRPr="00E81449">
        <w:rPr>
          <w:sz w:val="26"/>
          <w:szCs w:val="26"/>
        </w:rPr>
        <w:t>.3. Система водоснабжения</w:t>
      </w:r>
      <w:bookmarkEnd w:id="16"/>
    </w:p>
    <w:p w14:paraId="173CC234" w14:textId="77777777" w:rsidR="006A61A4" w:rsidRPr="00E81449" w:rsidRDefault="006A61A4" w:rsidP="00FD60F0">
      <w:pPr>
        <w:pStyle w:val="aff9"/>
        <w:ind w:firstLine="709"/>
        <w:rPr>
          <w:b/>
          <w:bCs/>
          <w:sz w:val="26"/>
          <w:szCs w:val="26"/>
        </w:rPr>
      </w:pPr>
      <w:bookmarkStart w:id="17" w:name="_Hlk45059762"/>
      <w:r w:rsidRPr="00E81449">
        <w:rPr>
          <w:b/>
          <w:bCs/>
          <w:sz w:val="26"/>
          <w:szCs w:val="26"/>
        </w:rPr>
        <w:t>Институциональная структура</w:t>
      </w:r>
    </w:p>
    <w:p w14:paraId="4DF1A920" w14:textId="77777777" w:rsidR="00D25079" w:rsidRPr="00E81449" w:rsidRDefault="00D25079" w:rsidP="00D25079">
      <w:pPr>
        <w:pStyle w:val="aff9"/>
        <w:ind w:firstLine="709"/>
        <w:rPr>
          <w:sz w:val="26"/>
          <w:szCs w:val="26"/>
        </w:rPr>
      </w:pPr>
      <w:bookmarkStart w:id="18" w:name="_Hlk88610460"/>
      <w:r w:rsidRPr="00E81449">
        <w:rPr>
          <w:sz w:val="26"/>
          <w:szCs w:val="26"/>
        </w:rPr>
        <w:t>В настоящее время ответственность за водоснабжение сельского поселения лежит на Администрации сельского поселения Салым, Филиал №1 ПМУП «УТВС», ПМУП «УТВС», НУМН АО «Транснефть-Сибирь». Источниками водоснабжения являются подземные источники.</w:t>
      </w:r>
    </w:p>
    <w:p w14:paraId="4AF2175A" w14:textId="77777777" w:rsidR="00D25079" w:rsidRPr="00E81449" w:rsidRDefault="00D25079" w:rsidP="00D25079">
      <w:pPr>
        <w:pStyle w:val="aff9"/>
        <w:ind w:firstLine="709"/>
        <w:rPr>
          <w:sz w:val="26"/>
          <w:szCs w:val="26"/>
        </w:rPr>
      </w:pPr>
      <w:r w:rsidRPr="00E81449">
        <w:rPr>
          <w:sz w:val="26"/>
          <w:szCs w:val="26"/>
        </w:rPr>
        <w:t>Организация осуществляет подъем и транспортировку холодной воды до точки исполнения обязательств с потребителями (п. 23 Правил холодного водоснабжения и водоотведения № 644).</w:t>
      </w:r>
    </w:p>
    <w:bookmarkEnd w:id="18"/>
    <w:p w14:paraId="4476B2A9" w14:textId="77777777" w:rsidR="00D25079" w:rsidRPr="00E81449" w:rsidRDefault="00D25079" w:rsidP="00D25079">
      <w:pPr>
        <w:pStyle w:val="aff9"/>
        <w:ind w:firstLine="709"/>
        <w:rPr>
          <w:sz w:val="26"/>
          <w:szCs w:val="26"/>
        </w:rPr>
      </w:pPr>
      <w:r w:rsidRPr="00E81449">
        <w:rPr>
          <w:sz w:val="26"/>
          <w:szCs w:val="26"/>
        </w:rPr>
        <w:t xml:space="preserve">Служба водопроводного хозяйства включает в себя эксплуатацию и обслуживание водозаборных объектов и колонок; пожарных гидрантов и водопроводных сетей. </w:t>
      </w:r>
    </w:p>
    <w:p w14:paraId="5399868B" w14:textId="7A0FE60F" w:rsidR="006A61A4" w:rsidRPr="00E81449" w:rsidRDefault="006A61A4" w:rsidP="00FD60F0">
      <w:pPr>
        <w:pStyle w:val="aff9"/>
        <w:ind w:firstLine="709"/>
        <w:rPr>
          <w:b/>
          <w:bCs/>
          <w:sz w:val="26"/>
          <w:szCs w:val="26"/>
        </w:rPr>
      </w:pPr>
      <w:r w:rsidRPr="00E81449">
        <w:rPr>
          <w:b/>
          <w:bCs/>
          <w:sz w:val="26"/>
          <w:szCs w:val="26"/>
        </w:rPr>
        <w:t>Характеристика системы ресурсоснабжения</w:t>
      </w:r>
    </w:p>
    <w:p w14:paraId="2A20D0AB" w14:textId="77777777" w:rsidR="006E41F2" w:rsidRPr="00E81449" w:rsidRDefault="006E41F2" w:rsidP="00FD60F0">
      <w:pPr>
        <w:pStyle w:val="aff9"/>
        <w:ind w:firstLine="709"/>
        <w:rPr>
          <w:b/>
          <w:bCs/>
          <w:sz w:val="26"/>
          <w:szCs w:val="26"/>
        </w:rPr>
      </w:pPr>
      <w:r w:rsidRPr="00E81449">
        <w:rPr>
          <w:b/>
          <w:bCs/>
          <w:sz w:val="26"/>
          <w:szCs w:val="26"/>
        </w:rPr>
        <w:t>Площадные объекты</w:t>
      </w:r>
    </w:p>
    <w:p w14:paraId="340FD01B" w14:textId="099346E2" w:rsidR="00C2655F" w:rsidRPr="00E81449" w:rsidRDefault="00C2655F" w:rsidP="00FD60F0">
      <w:pPr>
        <w:pStyle w:val="aff9"/>
        <w:ind w:firstLine="709"/>
        <w:rPr>
          <w:sz w:val="26"/>
          <w:szCs w:val="26"/>
        </w:rPr>
      </w:pPr>
      <w:r w:rsidRPr="00E81449">
        <w:rPr>
          <w:sz w:val="26"/>
          <w:szCs w:val="26"/>
        </w:rPr>
        <w:t>Характеристика водозаборов на территории сельского поселения отображена в таблице 2.1.3.1.</w:t>
      </w:r>
    </w:p>
    <w:p w14:paraId="2AE30549" w14:textId="4D11C8F4" w:rsidR="00C2655F" w:rsidRPr="00E81449" w:rsidRDefault="00C2655F" w:rsidP="00FD60F0">
      <w:pPr>
        <w:pStyle w:val="afff1"/>
        <w:widowControl w:val="0"/>
        <w:spacing w:after="0"/>
        <w:rPr>
          <w:sz w:val="26"/>
          <w:szCs w:val="26"/>
          <w:lang w:eastAsia="ru-RU"/>
        </w:rPr>
      </w:pPr>
      <w:r w:rsidRPr="00E81449">
        <w:rPr>
          <w:sz w:val="26"/>
          <w:szCs w:val="26"/>
          <w:lang w:eastAsia="ru-RU"/>
        </w:rPr>
        <w:t>Таблица 2.1.3.1.</w:t>
      </w:r>
      <w:r w:rsidR="007F1349" w:rsidRPr="00E81449">
        <w:rPr>
          <w:sz w:val="26"/>
          <w:szCs w:val="26"/>
          <w:lang w:eastAsia="ru-RU"/>
        </w:rPr>
        <w:t xml:space="preserve"> </w:t>
      </w:r>
      <w:r w:rsidRPr="00E81449">
        <w:rPr>
          <w:sz w:val="26"/>
          <w:szCs w:val="26"/>
          <w:lang w:eastAsia="ru-RU"/>
        </w:rPr>
        <w:t>Характеристика водозаборов на территории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330"/>
        <w:gridCol w:w="1612"/>
        <w:gridCol w:w="1491"/>
        <w:gridCol w:w="1391"/>
        <w:gridCol w:w="2142"/>
      </w:tblGrid>
      <w:tr w:rsidR="00D25079" w:rsidRPr="00E81449" w14:paraId="2E717B3D" w14:textId="77777777" w:rsidTr="00D25079">
        <w:trPr>
          <w:trHeight w:val="645"/>
          <w:tblHeader/>
        </w:trPr>
        <w:tc>
          <w:tcPr>
            <w:tcW w:w="839" w:type="pct"/>
            <w:vMerge w:val="restart"/>
            <w:shd w:val="clear" w:color="auto" w:fill="auto"/>
            <w:hideMark/>
          </w:tcPr>
          <w:p w14:paraId="15E63252" w14:textId="77777777" w:rsidR="00D25079" w:rsidRPr="00E81449" w:rsidRDefault="00D25079" w:rsidP="00D25079">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Источник водоснабжения</w:t>
            </w:r>
          </w:p>
        </w:tc>
        <w:tc>
          <w:tcPr>
            <w:tcW w:w="695" w:type="pct"/>
            <w:vMerge w:val="restart"/>
            <w:shd w:val="clear" w:color="auto" w:fill="auto"/>
            <w:hideMark/>
          </w:tcPr>
          <w:p w14:paraId="3B253E45" w14:textId="77777777" w:rsidR="00D25079" w:rsidRPr="00E81449" w:rsidRDefault="00D25079" w:rsidP="00D25079">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Населенный пункт</w:t>
            </w:r>
          </w:p>
        </w:tc>
        <w:tc>
          <w:tcPr>
            <w:tcW w:w="842" w:type="pct"/>
            <w:vMerge w:val="restart"/>
            <w:shd w:val="clear" w:color="auto" w:fill="auto"/>
            <w:hideMark/>
          </w:tcPr>
          <w:p w14:paraId="1ED2A5AD" w14:textId="77777777" w:rsidR="00D25079" w:rsidRPr="00E81449" w:rsidRDefault="00D25079" w:rsidP="00D25079">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Вид (скважина, поверхностный источник, артезианская скважина)</w:t>
            </w:r>
          </w:p>
        </w:tc>
        <w:tc>
          <w:tcPr>
            <w:tcW w:w="778" w:type="pct"/>
            <w:vMerge w:val="restart"/>
            <w:shd w:val="clear" w:color="auto" w:fill="auto"/>
            <w:hideMark/>
          </w:tcPr>
          <w:p w14:paraId="122A91B3" w14:textId="77777777" w:rsidR="00D25079" w:rsidRPr="00E81449" w:rsidRDefault="00D25079" w:rsidP="00D25079">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Год ввода в эксплуатацию</w:t>
            </w:r>
          </w:p>
        </w:tc>
        <w:tc>
          <w:tcPr>
            <w:tcW w:w="727" w:type="pct"/>
            <w:vMerge w:val="restart"/>
            <w:shd w:val="clear" w:color="auto" w:fill="auto"/>
            <w:hideMark/>
          </w:tcPr>
          <w:p w14:paraId="06244E2E" w14:textId="77777777" w:rsidR="00D25079" w:rsidRPr="00E81449" w:rsidRDefault="00D25079" w:rsidP="00D25079">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Вид воды (питьевая, техническая)</w:t>
            </w:r>
          </w:p>
        </w:tc>
        <w:tc>
          <w:tcPr>
            <w:tcW w:w="1119" w:type="pct"/>
            <w:vMerge w:val="restart"/>
            <w:shd w:val="clear" w:color="auto" w:fill="auto"/>
            <w:hideMark/>
          </w:tcPr>
          <w:p w14:paraId="39D7FF7F" w14:textId="77777777" w:rsidR="00D25079" w:rsidRPr="00E81449" w:rsidRDefault="00D25079" w:rsidP="00D25079">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Производительность, куб</w:t>
            </w:r>
            <w:proofErr w:type="gramStart"/>
            <w:r w:rsidRPr="00E81449">
              <w:rPr>
                <w:rFonts w:ascii="Times New Roman" w:eastAsia="Times New Roman" w:hAnsi="Times New Roman"/>
                <w:color w:val="000000"/>
                <w:sz w:val="26"/>
                <w:szCs w:val="26"/>
                <w:lang w:eastAsia="ru-RU"/>
              </w:rPr>
              <w:t>.м</w:t>
            </w:r>
            <w:proofErr w:type="gramEnd"/>
            <w:r w:rsidRPr="00E81449">
              <w:rPr>
                <w:rFonts w:ascii="Times New Roman" w:eastAsia="Times New Roman" w:hAnsi="Times New Roman"/>
                <w:color w:val="000000"/>
                <w:sz w:val="26"/>
                <w:szCs w:val="26"/>
                <w:lang w:eastAsia="ru-RU"/>
              </w:rPr>
              <w:t>/час</w:t>
            </w:r>
          </w:p>
        </w:tc>
      </w:tr>
      <w:tr w:rsidR="00D25079" w:rsidRPr="00E81449" w14:paraId="1A536BEA" w14:textId="77777777" w:rsidTr="00D25079">
        <w:trPr>
          <w:trHeight w:val="529"/>
          <w:tblHeader/>
        </w:trPr>
        <w:tc>
          <w:tcPr>
            <w:tcW w:w="839" w:type="pct"/>
            <w:vMerge/>
            <w:vAlign w:val="center"/>
            <w:hideMark/>
          </w:tcPr>
          <w:p w14:paraId="52918D4E"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p>
        </w:tc>
        <w:tc>
          <w:tcPr>
            <w:tcW w:w="695" w:type="pct"/>
            <w:vMerge/>
            <w:vAlign w:val="center"/>
            <w:hideMark/>
          </w:tcPr>
          <w:p w14:paraId="34E6C161"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p>
        </w:tc>
        <w:tc>
          <w:tcPr>
            <w:tcW w:w="842" w:type="pct"/>
            <w:vMerge/>
            <w:vAlign w:val="center"/>
            <w:hideMark/>
          </w:tcPr>
          <w:p w14:paraId="13956A20"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p>
        </w:tc>
        <w:tc>
          <w:tcPr>
            <w:tcW w:w="778" w:type="pct"/>
            <w:vMerge/>
            <w:vAlign w:val="center"/>
            <w:hideMark/>
          </w:tcPr>
          <w:p w14:paraId="661516D4"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p>
        </w:tc>
        <w:tc>
          <w:tcPr>
            <w:tcW w:w="727" w:type="pct"/>
            <w:vMerge/>
            <w:vAlign w:val="center"/>
            <w:hideMark/>
          </w:tcPr>
          <w:p w14:paraId="5219AE9D"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p>
        </w:tc>
        <w:tc>
          <w:tcPr>
            <w:tcW w:w="1119" w:type="pct"/>
            <w:vMerge/>
            <w:vAlign w:val="center"/>
            <w:hideMark/>
          </w:tcPr>
          <w:p w14:paraId="3E4C9095"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p>
        </w:tc>
      </w:tr>
      <w:tr w:rsidR="00D25079" w:rsidRPr="00E81449" w14:paraId="2D76F403" w14:textId="77777777" w:rsidTr="00D25079">
        <w:trPr>
          <w:trHeight w:val="420"/>
        </w:trPr>
        <w:tc>
          <w:tcPr>
            <w:tcW w:w="839" w:type="pct"/>
            <w:shd w:val="clear" w:color="auto" w:fill="auto"/>
            <w:hideMark/>
          </w:tcPr>
          <w:p w14:paraId="0D5FA3F0"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Арт. скважина №7107</w:t>
            </w:r>
          </w:p>
        </w:tc>
        <w:tc>
          <w:tcPr>
            <w:tcW w:w="695" w:type="pct"/>
            <w:shd w:val="clear" w:color="auto" w:fill="auto"/>
            <w:hideMark/>
          </w:tcPr>
          <w:p w14:paraId="2920DCF2"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842" w:type="pct"/>
            <w:shd w:val="clear" w:color="auto" w:fill="auto"/>
            <w:hideMark/>
          </w:tcPr>
          <w:p w14:paraId="6CC8F093"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артезианская скважина</w:t>
            </w:r>
          </w:p>
        </w:tc>
        <w:tc>
          <w:tcPr>
            <w:tcW w:w="778" w:type="pct"/>
            <w:shd w:val="clear" w:color="auto" w:fill="auto"/>
            <w:hideMark/>
          </w:tcPr>
          <w:p w14:paraId="73C22E3C"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1978</w:t>
            </w:r>
          </w:p>
        </w:tc>
        <w:tc>
          <w:tcPr>
            <w:tcW w:w="727" w:type="pct"/>
            <w:shd w:val="clear" w:color="auto" w:fill="auto"/>
            <w:hideMark/>
          </w:tcPr>
          <w:p w14:paraId="7B74B74B"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Техническая</w:t>
            </w:r>
          </w:p>
        </w:tc>
        <w:tc>
          <w:tcPr>
            <w:tcW w:w="1119" w:type="pct"/>
            <w:shd w:val="clear" w:color="auto" w:fill="auto"/>
            <w:vAlign w:val="bottom"/>
            <w:hideMark/>
          </w:tcPr>
          <w:p w14:paraId="47A8B00E" w14:textId="77777777" w:rsidR="00D25079" w:rsidRPr="00E81449" w:rsidRDefault="00D25079" w:rsidP="00D25079">
            <w:pPr>
              <w:spacing w:after="0" w:line="240" w:lineRule="auto"/>
              <w:jc w:val="right"/>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10</w:t>
            </w:r>
          </w:p>
        </w:tc>
      </w:tr>
      <w:tr w:rsidR="00D25079" w:rsidRPr="00E81449" w14:paraId="0A2DF052" w14:textId="77777777" w:rsidTr="00D25079">
        <w:trPr>
          <w:trHeight w:val="315"/>
        </w:trPr>
        <w:tc>
          <w:tcPr>
            <w:tcW w:w="839" w:type="pct"/>
            <w:shd w:val="clear" w:color="auto" w:fill="auto"/>
            <w:hideMark/>
          </w:tcPr>
          <w:p w14:paraId="477BD248"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Арт. скважина </w:t>
            </w:r>
            <w:r w:rsidRPr="00E81449">
              <w:rPr>
                <w:rFonts w:ascii="Times New Roman" w:eastAsia="Times New Roman" w:hAnsi="Times New Roman"/>
                <w:color w:val="000000"/>
                <w:sz w:val="26"/>
                <w:szCs w:val="26"/>
                <w:lang w:eastAsia="ru-RU"/>
              </w:rPr>
              <w:lastRenderedPageBreak/>
              <w:t>№7110</w:t>
            </w:r>
          </w:p>
        </w:tc>
        <w:tc>
          <w:tcPr>
            <w:tcW w:w="695" w:type="pct"/>
            <w:shd w:val="clear" w:color="auto" w:fill="auto"/>
            <w:hideMark/>
          </w:tcPr>
          <w:p w14:paraId="743F0106"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п. Салым</w:t>
            </w:r>
          </w:p>
        </w:tc>
        <w:tc>
          <w:tcPr>
            <w:tcW w:w="842" w:type="pct"/>
            <w:shd w:val="clear" w:color="auto" w:fill="auto"/>
            <w:hideMark/>
          </w:tcPr>
          <w:p w14:paraId="30174076"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артезианская скважина</w:t>
            </w:r>
          </w:p>
        </w:tc>
        <w:tc>
          <w:tcPr>
            <w:tcW w:w="778" w:type="pct"/>
            <w:shd w:val="clear" w:color="auto" w:fill="auto"/>
            <w:hideMark/>
          </w:tcPr>
          <w:p w14:paraId="0710BD52"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1978</w:t>
            </w:r>
          </w:p>
        </w:tc>
        <w:tc>
          <w:tcPr>
            <w:tcW w:w="727" w:type="pct"/>
            <w:shd w:val="clear" w:color="auto" w:fill="auto"/>
            <w:hideMark/>
          </w:tcPr>
          <w:p w14:paraId="283BAD16"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Техническая</w:t>
            </w:r>
          </w:p>
        </w:tc>
        <w:tc>
          <w:tcPr>
            <w:tcW w:w="1119" w:type="pct"/>
            <w:shd w:val="clear" w:color="auto" w:fill="auto"/>
            <w:vAlign w:val="bottom"/>
            <w:hideMark/>
          </w:tcPr>
          <w:p w14:paraId="146BE49C" w14:textId="77777777" w:rsidR="00D25079" w:rsidRPr="00E81449" w:rsidRDefault="00D25079" w:rsidP="00D25079">
            <w:pPr>
              <w:spacing w:after="0" w:line="240" w:lineRule="auto"/>
              <w:jc w:val="right"/>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25</w:t>
            </w:r>
          </w:p>
        </w:tc>
      </w:tr>
      <w:tr w:rsidR="00D25079" w:rsidRPr="00E81449" w14:paraId="79049323" w14:textId="77777777" w:rsidTr="00D25079">
        <w:trPr>
          <w:trHeight w:val="315"/>
        </w:trPr>
        <w:tc>
          <w:tcPr>
            <w:tcW w:w="839" w:type="pct"/>
            <w:shd w:val="clear" w:color="auto" w:fill="auto"/>
            <w:hideMark/>
          </w:tcPr>
          <w:p w14:paraId="1F691D62"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Арт. скважина №7168</w:t>
            </w:r>
          </w:p>
        </w:tc>
        <w:tc>
          <w:tcPr>
            <w:tcW w:w="695" w:type="pct"/>
            <w:shd w:val="clear" w:color="auto" w:fill="auto"/>
            <w:hideMark/>
          </w:tcPr>
          <w:p w14:paraId="1E98F6CB"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842" w:type="pct"/>
            <w:shd w:val="clear" w:color="auto" w:fill="auto"/>
            <w:hideMark/>
          </w:tcPr>
          <w:p w14:paraId="6D409A71"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артезианская скважина</w:t>
            </w:r>
          </w:p>
        </w:tc>
        <w:tc>
          <w:tcPr>
            <w:tcW w:w="778" w:type="pct"/>
            <w:shd w:val="clear" w:color="auto" w:fill="auto"/>
            <w:hideMark/>
          </w:tcPr>
          <w:p w14:paraId="6271D2F1"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1998</w:t>
            </w:r>
          </w:p>
        </w:tc>
        <w:tc>
          <w:tcPr>
            <w:tcW w:w="727" w:type="pct"/>
            <w:shd w:val="clear" w:color="auto" w:fill="auto"/>
            <w:hideMark/>
          </w:tcPr>
          <w:p w14:paraId="43B644FD"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Техническая</w:t>
            </w:r>
          </w:p>
        </w:tc>
        <w:tc>
          <w:tcPr>
            <w:tcW w:w="1119" w:type="pct"/>
            <w:shd w:val="clear" w:color="auto" w:fill="auto"/>
            <w:vAlign w:val="bottom"/>
            <w:hideMark/>
          </w:tcPr>
          <w:p w14:paraId="428164CB" w14:textId="77777777" w:rsidR="00D25079" w:rsidRPr="00E81449" w:rsidRDefault="00D25079" w:rsidP="00D25079">
            <w:pPr>
              <w:spacing w:after="0" w:line="240" w:lineRule="auto"/>
              <w:jc w:val="right"/>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25</w:t>
            </w:r>
          </w:p>
        </w:tc>
      </w:tr>
      <w:tr w:rsidR="00D25079" w:rsidRPr="00E81449" w14:paraId="4C71F966" w14:textId="77777777" w:rsidTr="00D25079">
        <w:trPr>
          <w:trHeight w:val="315"/>
        </w:trPr>
        <w:tc>
          <w:tcPr>
            <w:tcW w:w="839" w:type="pct"/>
            <w:shd w:val="clear" w:color="auto" w:fill="auto"/>
            <w:hideMark/>
          </w:tcPr>
          <w:p w14:paraId="3F8DAC49"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Арт. скважина №84</w:t>
            </w:r>
          </w:p>
        </w:tc>
        <w:tc>
          <w:tcPr>
            <w:tcW w:w="695" w:type="pct"/>
            <w:shd w:val="clear" w:color="auto" w:fill="auto"/>
            <w:hideMark/>
          </w:tcPr>
          <w:p w14:paraId="39174F0D"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842" w:type="pct"/>
            <w:shd w:val="clear" w:color="auto" w:fill="auto"/>
            <w:hideMark/>
          </w:tcPr>
          <w:p w14:paraId="4E407A17"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артезианская скважина</w:t>
            </w:r>
          </w:p>
        </w:tc>
        <w:tc>
          <w:tcPr>
            <w:tcW w:w="778" w:type="pct"/>
            <w:shd w:val="clear" w:color="auto" w:fill="auto"/>
            <w:hideMark/>
          </w:tcPr>
          <w:p w14:paraId="1A98B26E"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1989</w:t>
            </w:r>
          </w:p>
        </w:tc>
        <w:tc>
          <w:tcPr>
            <w:tcW w:w="727" w:type="pct"/>
            <w:shd w:val="clear" w:color="auto" w:fill="auto"/>
            <w:hideMark/>
          </w:tcPr>
          <w:p w14:paraId="6F01D2EA"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Питьевая</w:t>
            </w:r>
          </w:p>
        </w:tc>
        <w:tc>
          <w:tcPr>
            <w:tcW w:w="1119" w:type="pct"/>
            <w:shd w:val="clear" w:color="auto" w:fill="auto"/>
            <w:vAlign w:val="bottom"/>
            <w:hideMark/>
          </w:tcPr>
          <w:p w14:paraId="34055A9D" w14:textId="77777777" w:rsidR="00D25079" w:rsidRPr="00E81449" w:rsidRDefault="00D25079" w:rsidP="00D25079">
            <w:pPr>
              <w:spacing w:after="0" w:line="240" w:lineRule="auto"/>
              <w:jc w:val="right"/>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10</w:t>
            </w:r>
          </w:p>
        </w:tc>
      </w:tr>
      <w:tr w:rsidR="00D25079" w:rsidRPr="00E81449" w14:paraId="7252EFBD" w14:textId="77777777" w:rsidTr="00D25079">
        <w:trPr>
          <w:trHeight w:val="315"/>
        </w:trPr>
        <w:tc>
          <w:tcPr>
            <w:tcW w:w="839" w:type="pct"/>
            <w:shd w:val="clear" w:color="auto" w:fill="auto"/>
            <w:hideMark/>
          </w:tcPr>
          <w:p w14:paraId="4B799904"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Арт. скважина №85</w:t>
            </w:r>
          </w:p>
        </w:tc>
        <w:tc>
          <w:tcPr>
            <w:tcW w:w="695" w:type="pct"/>
            <w:shd w:val="clear" w:color="auto" w:fill="auto"/>
            <w:hideMark/>
          </w:tcPr>
          <w:p w14:paraId="12F01BED"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842" w:type="pct"/>
            <w:shd w:val="clear" w:color="auto" w:fill="auto"/>
            <w:hideMark/>
          </w:tcPr>
          <w:p w14:paraId="206C1509"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артезианская скважина</w:t>
            </w:r>
          </w:p>
        </w:tc>
        <w:tc>
          <w:tcPr>
            <w:tcW w:w="778" w:type="pct"/>
            <w:shd w:val="clear" w:color="auto" w:fill="auto"/>
            <w:hideMark/>
          </w:tcPr>
          <w:p w14:paraId="6D6FCE1D"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1989</w:t>
            </w:r>
          </w:p>
        </w:tc>
        <w:tc>
          <w:tcPr>
            <w:tcW w:w="727" w:type="pct"/>
            <w:shd w:val="clear" w:color="auto" w:fill="auto"/>
            <w:hideMark/>
          </w:tcPr>
          <w:p w14:paraId="75431230"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Питьевая</w:t>
            </w:r>
          </w:p>
        </w:tc>
        <w:tc>
          <w:tcPr>
            <w:tcW w:w="1119" w:type="pct"/>
            <w:shd w:val="clear" w:color="auto" w:fill="auto"/>
            <w:vAlign w:val="bottom"/>
            <w:hideMark/>
          </w:tcPr>
          <w:p w14:paraId="291DABC2" w14:textId="77777777" w:rsidR="00D25079" w:rsidRPr="00E81449" w:rsidRDefault="00D25079" w:rsidP="00D25079">
            <w:pPr>
              <w:spacing w:after="0" w:line="240" w:lineRule="auto"/>
              <w:jc w:val="right"/>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10</w:t>
            </w:r>
          </w:p>
        </w:tc>
      </w:tr>
      <w:tr w:rsidR="00D25079" w:rsidRPr="00E81449" w14:paraId="2DA2E388" w14:textId="77777777" w:rsidTr="00D25079">
        <w:trPr>
          <w:trHeight w:val="345"/>
        </w:trPr>
        <w:tc>
          <w:tcPr>
            <w:tcW w:w="839" w:type="pct"/>
            <w:shd w:val="clear" w:color="auto" w:fill="auto"/>
            <w:hideMark/>
          </w:tcPr>
          <w:p w14:paraId="72C423B0"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Арт. скважина №86</w:t>
            </w:r>
          </w:p>
        </w:tc>
        <w:tc>
          <w:tcPr>
            <w:tcW w:w="695" w:type="pct"/>
            <w:shd w:val="clear" w:color="auto" w:fill="auto"/>
            <w:hideMark/>
          </w:tcPr>
          <w:p w14:paraId="699A04DB"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842" w:type="pct"/>
            <w:shd w:val="clear" w:color="auto" w:fill="auto"/>
            <w:hideMark/>
          </w:tcPr>
          <w:p w14:paraId="54B93161"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артезианская скважина</w:t>
            </w:r>
          </w:p>
        </w:tc>
        <w:tc>
          <w:tcPr>
            <w:tcW w:w="778" w:type="pct"/>
            <w:shd w:val="clear" w:color="auto" w:fill="auto"/>
            <w:hideMark/>
          </w:tcPr>
          <w:p w14:paraId="5FA83EB0"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1989</w:t>
            </w:r>
          </w:p>
        </w:tc>
        <w:tc>
          <w:tcPr>
            <w:tcW w:w="727" w:type="pct"/>
            <w:shd w:val="clear" w:color="auto" w:fill="auto"/>
            <w:hideMark/>
          </w:tcPr>
          <w:p w14:paraId="5479C7B8"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Питьевая</w:t>
            </w:r>
          </w:p>
        </w:tc>
        <w:tc>
          <w:tcPr>
            <w:tcW w:w="1119" w:type="pct"/>
            <w:shd w:val="clear" w:color="auto" w:fill="auto"/>
            <w:vAlign w:val="bottom"/>
            <w:hideMark/>
          </w:tcPr>
          <w:p w14:paraId="5EEFB941" w14:textId="77777777" w:rsidR="00D25079" w:rsidRPr="00E81449" w:rsidRDefault="00D25079" w:rsidP="00D25079">
            <w:pPr>
              <w:spacing w:after="0" w:line="240" w:lineRule="auto"/>
              <w:jc w:val="right"/>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16</w:t>
            </w:r>
          </w:p>
        </w:tc>
      </w:tr>
      <w:tr w:rsidR="00D25079" w:rsidRPr="00E81449" w14:paraId="723ECB3C" w14:textId="77777777" w:rsidTr="00D25079">
        <w:trPr>
          <w:trHeight w:val="345"/>
        </w:trPr>
        <w:tc>
          <w:tcPr>
            <w:tcW w:w="839" w:type="pct"/>
            <w:shd w:val="clear" w:color="auto" w:fill="auto"/>
            <w:hideMark/>
          </w:tcPr>
          <w:p w14:paraId="5CFFA7FB"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Арт. скважина №20-495</w:t>
            </w:r>
          </w:p>
        </w:tc>
        <w:tc>
          <w:tcPr>
            <w:tcW w:w="695" w:type="pct"/>
            <w:shd w:val="clear" w:color="auto" w:fill="auto"/>
            <w:hideMark/>
          </w:tcPr>
          <w:p w14:paraId="56DC1E46"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842" w:type="pct"/>
            <w:shd w:val="clear" w:color="auto" w:fill="auto"/>
            <w:hideMark/>
          </w:tcPr>
          <w:p w14:paraId="55825851"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артезианская скважина</w:t>
            </w:r>
          </w:p>
        </w:tc>
        <w:tc>
          <w:tcPr>
            <w:tcW w:w="778" w:type="pct"/>
            <w:shd w:val="clear" w:color="auto" w:fill="auto"/>
            <w:hideMark/>
          </w:tcPr>
          <w:p w14:paraId="0483030E"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1993</w:t>
            </w:r>
          </w:p>
        </w:tc>
        <w:tc>
          <w:tcPr>
            <w:tcW w:w="727" w:type="pct"/>
            <w:shd w:val="clear" w:color="auto" w:fill="auto"/>
            <w:hideMark/>
          </w:tcPr>
          <w:p w14:paraId="3118EB95"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Питьевая</w:t>
            </w:r>
          </w:p>
        </w:tc>
        <w:tc>
          <w:tcPr>
            <w:tcW w:w="1119" w:type="pct"/>
            <w:shd w:val="clear" w:color="auto" w:fill="auto"/>
            <w:vAlign w:val="bottom"/>
            <w:hideMark/>
          </w:tcPr>
          <w:p w14:paraId="24126F26" w14:textId="77777777" w:rsidR="00D25079" w:rsidRPr="00E81449" w:rsidRDefault="00D25079" w:rsidP="00D25079">
            <w:pPr>
              <w:spacing w:after="0" w:line="240" w:lineRule="auto"/>
              <w:jc w:val="right"/>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10</w:t>
            </w:r>
          </w:p>
        </w:tc>
      </w:tr>
      <w:tr w:rsidR="00D25079" w:rsidRPr="00E81449" w14:paraId="3D788322" w14:textId="77777777" w:rsidTr="00D25079">
        <w:trPr>
          <w:trHeight w:val="330"/>
        </w:trPr>
        <w:tc>
          <w:tcPr>
            <w:tcW w:w="839" w:type="pct"/>
            <w:shd w:val="clear" w:color="auto" w:fill="auto"/>
            <w:hideMark/>
          </w:tcPr>
          <w:p w14:paraId="6E07B31B"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Арт. скважина №1</w:t>
            </w:r>
          </w:p>
        </w:tc>
        <w:tc>
          <w:tcPr>
            <w:tcW w:w="695" w:type="pct"/>
            <w:shd w:val="clear" w:color="auto" w:fill="auto"/>
            <w:hideMark/>
          </w:tcPr>
          <w:p w14:paraId="386F0BD2"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Сивыс-Ях</w:t>
            </w:r>
          </w:p>
        </w:tc>
        <w:tc>
          <w:tcPr>
            <w:tcW w:w="842" w:type="pct"/>
            <w:shd w:val="clear" w:color="auto" w:fill="auto"/>
            <w:hideMark/>
          </w:tcPr>
          <w:p w14:paraId="17253841"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артезианская скважина</w:t>
            </w:r>
          </w:p>
        </w:tc>
        <w:tc>
          <w:tcPr>
            <w:tcW w:w="778" w:type="pct"/>
            <w:shd w:val="clear" w:color="auto" w:fill="auto"/>
            <w:hideMark/>
          </w:tcPr>
          <w:p w14:paraId="09EBDB9A"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1992</w:t>
            </w:r>
          </w:p>
        </w:tc>
        <w:tc>
          <w:tcPr>
            <w:tcW w:w="727" w:type="pct"/>
            <w:shd w:val="clear" w:color="auto" w:fill="auto"/>
            <w:hideMark/>
          </w:tcPr>
          <w:p w14:paraId="38544916"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Питьевая</w:t>
            </w:r>
          </w:p>
        </w:tc>
        <w:tc>
          <w:tcPr>
            <w:tcW w:w="1119" w:type="pct"/>
            <w:shd w:val="clear" w:color="auto" w:fill="auto"/>
            <w:vAlign w:val="bottom"/>
            <w:hideMark/>
          </w:tcPr>
          <w:p w14:paraId="148495EE" w14:textId="77777777" w:rsidR="00D25079" w:rsidRPr="00E81449" w:rsidRDefault="00D25079" w:rsidP="00D25079">
            <w:pPr>
              <w:spacing w:after="0" w:line="240" w:lineRule="auto"/>
              <w:jc w:val="right"/>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10</w:t>
            </w:r>
          </w:p>
        </w:tc>
      </w:tr>
      <w:tr w:rsidR="00D25079" w:rsidRPr="00E81449" w14:paraId="676C7AC9" w14:textId="77777777" w:rsidTr="00D25079">
        <w:trPr>
          <w:trHeight w:val="330"/>
        </w:trPr>
        <w:tc>
          <w:tcPr>
            <w:tcW w:w="839" w:type="pct"/>
            <w:shd w:val="clear" w:color="auto" w:fill="auto"/>
            <w:hideMark/>
          </w:tcPr>
          <w:p w14:paraId="534B879E"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Арт. скважина №2</w:t>
            </w:r>
          </w:p>
        </w:tc>
        <w:tc>
          <w:tcPr>
            <w:tcW w:w="695" w:type="pct"/>
            <w:shd w:val="clear" w:color="auto" w:fill="auto"/>
            <w:hideMark/>
          </w:tcPr>
          <w:p w14:paraId="139E9131"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Сивыс-Ях</w:t>
            </w:r>
          </w:p>
        </w:tc>
        <w:tc>
          <w:tcPr>
            <w:tcW w:w="842" w:type="pct"/>
            <w:shd w:val="clear" w:color="auto" w:fill="auto"/>
            <w:hideMark/>
          </w:tcPr>
          <w:p w14:paraId="4534C1A4"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артезианская скважина</w:t>
            </w:r>
          </w:p>
        </w:tc>
        <w:tc>
          <w:tcPr>
            <w:tcW w:w="778" w:type="pct"/>
            <w:shd w:val="clear" w:color="auto" w:fill="auto"/>
            <w:hideMark/>
          </w:tcPr>
          <w:p w14:paraId="13F59D4D"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1992</w:t>
            </w:r>
          </w:p>
        </w:tc>
        <w:tc>
          <w:tcPr>
            <w:tcW w:w="727" w:type="pct"/>
            <w:shd w:val="clear" w:color="auto" w:fill="auto"/>
            <w:hideMark/>
          </w:tcPr>
          <w:p w14:paraId="50A05BF4"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Питьевая</w:t>
            </w:r>
          </w:p>
        </w:tc>
        <w:tc>
          <w:tcPr>
            <w:tcW w:w="1119" w:type="pct"/>
            <w:shd w:val="clear" w:color="auto" w:fill="auto"/>
            <w:vAlign w:val="bottom"/>
            <w:hideMark/>
          </w:tcPr>
          <w:p w14:paraId="32F47655" w14:textId="77777777" w:rsidR="00D25079" w:rsidRPr="00E81449" w:rsidRDefault="00D25079" w:rsidP="00D25079">
            <w:pPr>
              <w:spacing w:after="0" w:line="240" w:lineRule="auto"/>
              <w:jc w:val="right"/>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10</w:t>
            </w:r>
          </w:p>
        </w:tc>
      </w:tr>
      <w:tr w:rsidR="00D25079" w:rsidRPr="00E81449" w14:paraId="61D31F24" w14:textId="77777777" w:rsidTr="00D25079">
        <w:trPr>
          <w:trHeight w:val="330"/>
        </w:trPr>
        <w:tc>
          <w:tcPr>
            <w:tcW w:w="839" w:type="pct"/>
            <w:shd w:val="clear" w:color="auto" w:fill="auto"/>
            <w:hideMark/>
          </w:tcPr>
          <w:p w14:paraId="47AF5E0A"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Арт. скважина №3</w:t>
            </w:r>
          </w:p>
        </w:tc>
        <w:tc>
          <w:tcPr>
            <w:tcW w:w="695" w:type="pct"/>
            <w:shd w:val="clear" w:color="auto" w:fill="auto"/>
            <w:hideMark/>
          </w:tcPr>
          <w:p w14:paraId="2DB78A7D"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Сивыс-Ях</w:t>
            </w:r>
          </w:p>
        </w:tc>
        <w:tc>
          <w:tcPr>
            <w:tcW w:w="842" w:type="pct"/>
            <w:shd w:val="clear" w:color="auto" w:fill="auto"/>
            <w:hideMark/>
          </w:tcPr>
          <w:p w14:paraId="7548A39D"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артезианская скважина</w:t>
            </w:r>
          </w:p>
        </w:tc>
        <w:tc>
          <w:tcPr>
            <w:tcW w:w="778" w:type="pct"/>
            <w:shd w:val="clear" w:color="auto" w:fill="auto"/>
            <w:hideMark/>
          </w:tcPr>
          <w:p w14:paraId="7EB9C5CD"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1992</w:t>
            </w:r>
          </w:p>
        </w:tc>
        <w:tc>
          <w:tcPr>
            <w:tcW w:w="727" w:type="pct"/>
            <w:shd w:val="clear" w:color="auto" w:fill="auto"/>
            <w:hideMark/>
          </w:tcPr>
          <w:p w14:paraId="37E64EC5"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Питьевая</w:t>
            </w:r>
          </w:p>
        </w:tc>
        <w:tc>
          <w:tcPr>
            <w:tcW w:w="1119" w:type="pct"/>
            <w:shd w:val="clear" w:color="auto" w:fill="auto"/>
            <w:vAlign w:val="bottom"/>
            <w:hideMark/>
          </w:tcPr>
          <w:p w14:paraId="1968BACE" w14:textId="77777777" w:rsidR="00D25079" w:rsidRPr="00E81449" w:rsidRDefault="00D25079" w:rsidP="00D25079">
            <w:pPr>
              <w:spacing w:after="0" w:line="240" w:lineRule="auto"/>
              <w:jc w:val="right"/>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10</w:t>
            </w:r>
          </w:p>
        </w:tc>
      </w:tr>
    </w:tbl>
    <w:p w14:paraId="1489AE0E" w14:textId="6EAAC7EB" w:rsidR="006E41F2" w:rsidRPr="00E81449" w:rsidRDefault="006E41F2" w:rsidP="00D25079">
      <w:pPr>
        <w:pStyle w:val="aff9"/>
        <w:rPr>
          <w:b/>
          <w:bCs/>
          <w:sz w:val="26"/>
          <w:szCs w:val="26"/>
        </w:rPr>
      </w:pPr>
      <w:r w:rsidRPr="00E81449">
        <w:rPr>
          <w:b/>
          <w:bCs/>
          <w:sz w:val="26"/>
          <w:szCs w:val="26"/>
        </w:rPr>
        <w:t>Линейные объекты водоснабжения</w:t>
      </w:r>
    </w:p>
    <w:p w14:paraId="2F3A8F57" w14:textId="77777777" w:rsidR="00FD60F0" w:rsidRPr="00E81449" w:rsidRDefault="00FD60F0" w:rsidP="00FD60F0">
      <w:pPr>
        <w:pStyle w:val="aff9"/>
        <w:rPr>
          <w:sz w:val="26"/>
          <w:szCs w:val="26"/>
        </w:rPr>
      </w:pPr>
      <w:r w:rsidRPr="00E81449">
        <w:rPr>
          <w:sz w:val="26"/>
          <w:szCs w:val="26"/>
        </w:rPr>
        <w:t xml:space="preserve">Структура схемы сетей водоснабжения поселения представлена закольцованным и тупиковым типом сетей, соответствующим 2-й категории надежности водоснабжения населенного пункта с численностью населения от 5 до 50 тыс. чел. Такие сети водоснабжения, обеспечивают предоставление потребителю коммунальной услуги по водоснабжению и стабилизируют гидродинамические процессы эксплуатации системы водоснабжения. </w:t>
      </w:r>
    </w:p>
    <w:p w14:paraId="7499D17F" w14:textId="77777777" w:rsidR="00FD60F0" w:rsidRPr="00E81449" w:rsidRDefault="00FD60F0" w:rsidP="00FD60F0">
      <w:pPr>
        <w:pStyle w:val="aff9"/>
        <w:rPr>
          <w:sz w:val="26"/>
          <w:szCs w:val="26"/>
        </w:rPr>
      </w:pPr>
      <w:r w:rsidRPr="00E81449">
        <w:rPr>
          <w:sz w:val="26"/>
          <w:szCs w:val="26"/>
        </w:rPr>
        <w:t>Материал труб хозяйственно-питьевого водоснабжения: сталь, принят на основании п.8.21. СНиП 2.04.02-84. Прокладка – подземная, надземная.</w:t>
      </w:r>
    </w:p>
    <w:p w14:paraId="4C06ED9F" w14:textId="77777777" w:rsidR="00FD60F0" w:rsidRPr="00E81449" w:rsidRDefault="00FD60F0" w:rsidP="00FD60F0">
      <w:pPr>
        <w:pStyle w:val="aff9"/>
        <w:rPr>
          <w:sz w:val="26"/>
          <w:szCs w:val="26"/>
        </w:rPr>
      </w:pPr>
      <w:r w:rsidRPr="00E81449">
        <w:rPr>
          <w:sz w:val="26"/>
          <w:szCs w:val="26"/>
        </w:rPr>
        <w:t xml:space="preserve">Основные магистральные сети водопровода кольцевые в некоторых местах произведена </w:t>
      </w:r>
      <w:proofErr w:type="spellStart"/>
      <w:r w:rsidRPr="00E81449">
        <w:rPr>
          <w:sz w:val="26"/>
          <w:szCs w:val="26"/>
        </w:rPr>
        <w:t>закольцовка</w:t>
      </w:r>
      <w:proofErr w:type="spellEnd"/>
      <w:r w:rsidRPr="00E81449">
        <w:rPr>
          <w:sz w:val="26"/>
          <w:szCs w:val="26"/>
        </w:rPr>
        <w:t>, диаметр варьируется от 25 до 250 мм, материал труб – сталь. Сети водоснабжения надземной прокладки выполнены совместно с тепловыми сетями с теплоизолирующим материалом – минеральные ваты, ППУ.</w:t>
      </w:r>
    </w:p>
    <w:p w14:paraId="40D6C999" w14:textId="70B6A8BF" w:rsidR="00FD60F0" w:rsidRPr="00E81449" w:rsidRDefault="00FD60F0" w:rsidP="00FD60F0">
      <w:pPr>
        <w:pStyle w:val="aff9"/>
        <w:rPr>
          <w:sz w:val="26"/>
          <w:szCs w:val="26"/>
        </w:rPr>
      </w:pPr>
      <w:r w:rsidRPr="00E81449">
        <w:rPr>
          <w:sz w:val="26"/>
          <w:szCs w:val="26"/>
        </w:rPr>
        <w:t>Протяженность сетей холодного водоснабжения в технологической зоне №1 составляет 17</w:t>
      </w:r>
      <w:r w:rsidR="00502A63" w:rsidRPr="00E81449">
        <w:rPr>
          <w:sz w:val="26"/>
          <w:szCs w:val="26"/>
        </w:rPr>
        <w:t>.73</w:t>
      </w:r>
      <w:r w:rsidRPr="00E81449">
        <w:rPr>
          <w:sz w:val="26"/>
          <w:szCs w:val="26"/>
        </w:rPr>
        <w:t>км, в том числе бесхозяйные сети</w:t>
      </w:r>
      <w:r w:rsidR="00571102" w:rsidRPr="00E81449">
        <w:rPr>
          <w:sz w:val="26"/>
          <w:szCs w:val="26"/>
        </w:rPr>
        <w:t xml:space="preserve"> 2.12км</w:t>
      </w:r>
      <w:r w:rsidRPr="00E81449">
        <w:rPr>
          <w:sz w:val="26"/>
          <w:szCs w:val="26"/>
        </w:rPr>
        <w:t>.</w:t>
      </w:r>
    </w:p>
    <w:p w14:paraId="0B00CE73" w14:textId="6E4B514A" w:rsidR="00FD60F0" w:rsidRPr="00E81449" w:rsidRDefault="00FD60F0" w:rsidP="00FD60F0">
      <w:pPr>
        <w:pStyle w:val="aff9"/>
        <w:rPr>
          <w:sz w:val="26"/>
          <w:szCs w:val="26"/>
        </w:rPr>
      </w:pPr>
      <w:r w:rsidRPr="00E81449">
        <w:rPr>
          <w:sz w:val="26"/>
          <w:szCs w:val="26"/>
        </w:rPr>
        <w:lastRenderedPageBreak/>
        <w:t xml:space="preserve">В технологической зоне №2 суммарная протяженность </w:t>
      </w:r>
      <w:r w:rsidR="00502A63" w:rsidRPr="00E81449">
        <w:rPr>
          <w:sz w:val="26"/>
          <w:szCs w:val="26"/>
        </w:rPr>
        <w:t>3.</w:t>
      </w:r>
      <w:r w:rsidRPr="00E81449">
        <w:rPr>
          <w:sz w:val="26"/>
          <w:szCs w:val="26"/>
        </w:rPr>
        <w:t>55км.</w:t>
      </w:r>
    </w:p>
    <w:p w14:paraId="38FCB96A" w14:textId="33B786C8" w:rsidR="00FD60F0" w:rsidRPr="00E81449" w:rsidRDefault="00FD60F0" w:rsidP="00FD60F0">
      <w:pPr>
        <w:pStyle w:val="aff9"/>
        <w:rPr>
          <w:sz w:val="26"/>
          <w:szCs w:val="26"/>
        </w:rPr>
      </w:pPr>
      <w:r w:rsidRPr="00E81449">
        <w:rPr>
          <w:sz w:val="26"/>
          <w:szCs w:val="26"/>
        </w:rPr>
        <w:t xml:space="preserve">Филиал № 1 ПМУП «УТВС» эксплуатирует сети холодного водоснабжения по ул. Дорожников, протяжённостью </w:t>
      </w:r>
      <w:r w:rsidR="00502A63" w:rsidRPr="00E81449">
        <w:rPr>
          <w:sz w:val="26"/>
          <w:szCs w:val="26"/>
        </w:rPr>
        <w:t>2.7</w:t>
      </w:r>
      <w:r w:rsidRPr="00E81449">
        <w:rPr>
          <w:sz w:val="26"/>
          <w:szCs w:val="26"/>
        </w:rPr>
        <w:t>км совместно с сетями теплоснабжения для предотвращения промерзания в зимний период.</w:t>
      </w:r>
    </w:p>
    <w:p w14:paraId="5261F4B8" w14:textId="451A43EA" w:rsidR="00FD60F0" w:rsidRPr="00E81449" w:rsidRDefault="00FD60F0" w:rsidP="00FD60F0">
      <w:pPr>
        <w:pStyle w:val="aff9"/>
        <w:rPr>
          <w:sz w:val="26"/>
          <w:szCs w:val="26"/>
        </w:rPr>
      </w:pPr>
      <w:r w:rsidRPr="00E81449">
        <w:rPr>
          <w:sz w:val="26"/>
          <w:szCs w:val="26"/>
        </w:rPr>
        <w:t xml:space="preserve">Сети водоснабжения Филиала № 1 ПМУП «УТВС» в южно-западной части поселка Салым по ул. Северная, Спортивная составляет </w:t>
      </w:r>
      <w:r w:rsidR="00502A63" w:rsidRPr="00E81449">
        <w:rPr>
          <w:sz w:val="26"/>
          <w:szCs w:val="26"/>
        </w:rPr>
        <w:t>2.521</w:t>
      </w:r>
      <w:r w:rsidRPr="00E81449">
        <w:rPr>
          <w:sz w:val="26"/>
          <w:szCs w:val="26"/>
        </w:rPr>
        <w:t xml:space="preserve">км. </w:t>
      </w:r>
    </w:p>
    <w:p w14:paraId="12F60F30" w14:textId="3BEB020C" w:rsidR="00FD60F0" w:rsidRPr="00E81449" w:rsidRDefault="00FD60F0" w:rsidP="00FD60F0">
      <w:pPr>
        <w:pStyle w:val="aff9"/>
        <w:rPr>
          <w:sz w:val="26"/>
          <w:szCs w:val="26"/>
        </w:rPr>
      </w:pPr>
      <w:r w:rsidRPr="00E81449">
        <w:rPr>
          <w:sz w:val="26"/>
          <w:szCs w:val="26"/>
        </w:rPr>
        <w:t>Суммарная протяженность сетей холодного водоснабжения технологической зоны №3 в поселке Сивыс-Ях составляет 2</w:t>
      </w:r>
      <w:r w:rsidR="00502A63" w:rsidRPr="00E81449">
        <w:rPr>
          <w:sz w:val="26"/>
          <w:szCs w:val="26"/>
        </w:rPr>
        <w:t>.</w:t>
      </w:r>
      <w:r w:rsidRPr="00E81449">
        <w:rPr>
          <w:sz w:val="26"/>
          <w:szCs w:val="26"/>
        </w:rPr>
        <w:t>25км.</w:t>
      </w:r>
    </w:p>
    <w:p w14:paraId="2D83CDDA" w14:textId="1DBAB380" w:rsidR="001F3589" w:rsidRPr="00E81449" w:rsidRDefault="001F3589" w:rsidP="00FD60F0">
      <w:pPr>
        <w:pStyle w:val="aff9"/>
        <w:ind w:firstLine="709"/>
        <w:rPr>
          <w:sz w:val="26"/>
          <w:szCs w:val="26"/>
        </w:rPr>
      </w:pPr>
      <w:r w:rsidRPr="00E81449">
        <w:rPr>
          <w:sz w:val="26"/>
          <w:szCs w:val="26"/>
        </w:rPr>
        <w:t>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w:t>
      </w:r>
      <w:r w:rsidRPr="00E81449">
        <w:rPr>
          <w:sz w:val="26"/>
          <w:szCs w:val="26"/>
          <w:vertAlign w:val="superscript"/>
        </w:rPr>
        <w:footnoteReference w:id="1"/>
      </w:r>
      <w:r w:rsidRPr="00E81449">
        <w:rPr>
          <w:sz w:val="26"/>
          <w:szCs w:val="26"/>
          <w:vertAlign w:val="superscript"/>
        </w:rPr>
        <w:t>.</w:t>
      </w:r>
    </w:p>
    <w:p w14:paraId="51BEBEC4" w14:textId="77777777" w:rsidR="006E41F2" w:rsidRPr="00E81449" w:rsidRDefault="006E41F2" w:rsidP="00FD60F0">
      <w:pPr>
        <w:pStyle w:val="aff9"/>
        <w:ind w:firstLine="709"/>
        <w:rPr>
          <w:b/>
          <w:bCs/>
          <w:sz w:val="26"/>
          <w:szCs w:val="26"/>
        </w:rPr>
      </w:pPr>
      <w:r w:rsidRPr="00E81449">
        <w:rPr>
          <w:b/>
          <w:bCs/>
          <w:sz w:val="26"/>
          <w:szCs w:val="26"/>
        </w:rPr>
        <w:t>Системы учета ресурсов</w:t>
      </w:r>
    </w:p>
    <w:p w14:paraId="1DA9561F" w14:textId="2175ADF9" w:rsidR="006E41F2" w:rsidRPr="00E81449" w:rsidRDefault="006E41F2" w:rsidP="00FD60F0">
      <w:pPr>
        <w:pStyle w:val="aff9"/>
        <w:ind w:firstLine="709"/>
        <w:rPr>
          <w:sz w:val="26"/>
          <w:szCs w:val="26"/>
        </w:rPr>
      </w:pPr>
      <w:r w:rsidRPr="00E81449">
        <w:rPr>
          <w:sz w:val="26"/>
          <w:szCs w:val="26"/>
        </w:rPr>
        <w:t xml:space="preserve">Информация </w:t>
      </w:r>
      <w:r w:rsidR="00B41048" w:rsidRPr="00E81449">
        <w:rPr>
          <w:sz w:val="26"/>
          <w:szCs w:val="26"/>
        </w:rPr>
        <w:t>приборам учета представлена в таблице 4.2.1. Обосновывающих материалов</w:t>
      </w:r>
      <w:r w:rsidRPr="00E81449">
        <w:rPr>
          <w:sz w:val="26"/>
          <w:szCs w:val="26"/>
        </w:rPr>
        <w:t>.</w:t>
      </w:r>
    </w:p>
    <w:p w14:paraId="24DABB32" w14:textId="77777777" w:rsidR="006A61A4" w:rsidRPr="00E81449" w:rsidRDefault="006A61A4" w:rsidP="00FD60F0">
      <w:pPr>
        <w:pStyle w:val="aff9"/>
        <w:ind w:firstLine="709"/>
        <w:rPr>
          <w:b/>
          <w:bCs/>
          <w:sz w:val="26"/>
          <w:szCs w:val="26"/>
        </w:rPr>
      </w:pPr>
      <w:r w:rsidRPr="00E81449">
        <w:rPr>
          <w:b/>
          <w:bCs/>
          <w:sz w:val="26"/>
          <w:szCs w:val="26"/>
        </w:rPr>
        <w:t>Зоны действия источников ресурсов</w:t>
      </w:r>
    </w:p>
    <w:p w14:paraId="12D47935" w14:textId="77777777" w:rsidR="00FD60F0" w:rsidRPr="00E81449" w:rsidRDefault="00FD60F0" w:rsidP="00FD60F0">
      <w:pPr>
        <w:suppressAutoHyphens/>
        <w:spacing w:after="0" w:line="240" w:lineRule="auto"/>
        <w:ind w:firstLine="709"/>
        <w:contextualSpacing/>
        <w:jc w:val="both"/>
        <w:rPr>
          <w:rFonts w:ascii="Times New Roman" w:eastAsia="Times New Roman" w:hAnsi="Times New Roman"/>
          <w:sz w:val="26"/>
          <w:szCs w:val="26"/>
          <w:lang w:eastAsia="ru-RU"/>
        </w:rPr>
      </w:pPr>
      <w:bookmarkStart w:id="19" w:name="_Hlk41159704"/>
      <w:proofErr w:type="gramStart"/>
      <w:r w:rsidRPr="00E81449">
        <w:rPr>
          <w:rFonts w:ascii="Times New Roman" w:eastAsia="Times New Roman" w:hAnsi="Times New Roman"/>
          <w:sz w:val="26"/>
          <w:szCs w:val="26"/>
          <w:lang w:eastAsia="ru-RU"/>
        </w:rPr>
        <w:t>Территория, охваченная системой централизованного холодного водоснабжения разделена</w:t>
      </w:r>
      <w:proofErr w:type="gramEnd"/>
      <w:r w:rsidRPr="00E81449">
        <w:rPr>
          <w:rFonts w:ascii="Times New Roman" w:eastAsia="Times New Roman" w:hAnsi="Times New Roman"/>
          <w:sz w:val="26"/>
          <w:szCs w:val="26"/>
          <w:lang w:eastAsia="ru-RU"/>
        </w:rPr>
        <w:t xml:space="preserve"> на 3 технологические зоны: </w:t>
      </w:r>
    </w:p>
    <w:p w14:paraId="7C3A91C9" w14:textId="77777777" w:rsidR="00FD60F0" w:rsidRPr="00E81449" w:rsidRDefault="00FD60F0">
      <w:pPr>
        <w:numPr>
          <w:ilvl w:val="0"/>
          <w:numId w:val="11"/>
        </w:numPr>
        <w:suppressAutoHyphens/>
        <w:spacing w:after="0" w:line="240" w:lineRule="auto"/>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Технологическая зона №1. Северная часть поселка Салым.</w:t>
      </w:r>
    </w:p>
    <w:p w14:paraId="6DF7BA50" w14:textId="77777777" w:rsidR="00FD60F0" w:rsidRPr="00E81449" w:rsidRDefault="00FD60F0" w:rsidP="00FD60F0">
      <w:pPr>
        <w:suppressAutoHyphens/>
        <w:spacing w:after="0" w:line="240" w:lineRule="auto"/>
        <w:ind w:firstLine="709"/>
        <w:contextualSpacing/>
        <w:jc w:val="both"/>
        <w:rPr>
          <w:rFonts w:ascii="Times New Roman" w:eastAsia="Times New Roman" w:hAnsi="Times New Roman"/>
          <w:sz w:val="26"/>
          <w:szCs w:val="26"/>
          <w:lang w:eastAsia="ru-RU"/>
        </w:rPr>
      </w:pPr>
      <w:bookmarkStart w:id="20" w:name="_Hlk40828184"/>
      <w:proofErr w:type="gramStart"/>
      <w:r w:rsidRPr="00E81449">
        <w:rPr>
          <w:rFonts w:ascii="Times New Roman" w:eastAsia="Times New Roman" w:hAnsi="Times New Roman"/>
          <w:sz w:val="26"/>
          <w:szCs w:val="26"/>
          <w:lang w:eastAsia="ru-RU"/>
        </w:rPr>
        <w:t>Технологическая зона охватывает северную часть поселка Салым по улицам Центральная, Набережная, Еловая, Речная, Зеленая, 45 лет Победы, 55 лет Победы, Строителей, Комсомольская, Приозерная, Лесная, Новая, Таежная, Мира, Кедровая, Высокая, Болотная, Нагорная, Солнечная, Звездная, Молодежная, Молодежная-2, Транспортная.</w:t>
      </w:r>
      <w:proofErr w:type="gramEnd"/>
      <w:r w:rsidRPr="00E81449">
        <w:rPr>
          <w:rFonts w:ascii="Times New Roman" w:eastAsia="Times New Roman" w:hAnsi="Times New Roman"/>
          <w:sz w:val="26"/>
          <w:szCs w:val="26"/>
          <w:lang w:eastAsia="ru-RU"/>
        </w:rPr>
        <w:t xml:space="preserve"> Обслуживание системы холодного и горячего водоснабжения производит </w:t>
      </w:r>
      <w:bookmarkStart w:id="21" w:name="_Hlk110470710"/>
      <w:r w:rsidRPr="00E81449">
        <w:rPr>
          <w:rFonts w:ascii="Times New Roman" w:eastAsia="Times New Roman" w:hAnsi="Times New Roman"/>
          <w:sz w:val="26"/>
          <w:szCs w:val="26"/>
          <w:lang w:eastAsia="ru-RU"/>
        </w:rPr>
        <w:t>Филиал №1 ПМУП «УТВС»</w:t>
      </w:r>
      <w:bookmarkEnd w:id="21"/>
      <w:r w:rsidRPr="00E81449">
        <w:rPr>
          <w:rFonts w:ascii="Times New Roman" w:eastAsia="Times New Roman" w:hAnsi="Times New Roman"/>
          <w:sz w:val="26"/>
          <w:szCs w:val="26"/>
          <w:lang w:eastAsia="ru-RU"/>
        </w:rPr>
        <w:t>.</w:t>
      </w:r>
    </w:p>
    <w:bookmarkEnd w:id="19"/>
    <w:bookmarkEnd w:id="20"/>
    <w:p w14:paraId="53B37749" w14:textId="77777777" w:rsidR="00FD60F0" w:rsidRPr="00E81449" w:rsidRDefault="00FD60F0">
      <w:pPr>
        <w:numPr>
          <w:ilvl w:val="0"/>
          <w:numId w:val="11"/>
        </w:numPr>
        <w:suppressAutoHyphens/>
        <w:spacing w:after="0" w:line="240" w:lineRule="auto"/>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Технологическая зона №2. Южная часть поселка Салым</w:t>
      </w:r>
    </w:p>
    <w:p w14:paraId="26F41ED6" w14:textId="77777777" w:rsidR="00FD60F0" w:rsidRPr="00E81449" w:rsidRDefault="00FD60F0" w:rsidP="00FD60F0">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 xml:space="preserve">Технологическая зона охватывает южную часть поселка Салым по улицам Дорожников, Майская, Северная, Привокзальная, Юбилейная. </w:t>
      </w:r>
    </w:p>
    <w:p w14:paraId="30C10024" w14:textId="77777777" w:rsidR="005F6423" w:rsidRPr="00E81449" w:rsidRDefault="005F6423" w:rsidP="005F6423">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Данная зона поделена на три подзоны.</w:t>
      </w:r>
    </w:p>
    <w:p w14:paraId="548A50EF" w14:textId="55FAB5E8" w:rsidR="00FD60F0" w:rsidRPr="00E81449" w:rsidRDefault="00FD60F0" w:rsidP="00FD60F0">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 xml:space="preserve">Подзона №1 </w:t>
      </w:r>
      <w:proofErr w:type="gramStart"/>
      <w:r w:rsidRPr="00E81449">
        <w:rPr>
          <w:rFonts w:ascii="Times New Roman" w:eastAsia="Times New Roman" w:hAnsi="Times New Roman"/>
          <w:sz w:val="26"/>
          <w:szCs w:val="26"/>
          <w:lang w:eastAsia="ru-RU"/>
        </w:rPr>
        <w:t>определена</w:t>
      </w:r>
      <w:proofErr w:type="gramEnd"/>
      <w:r w:rsidRPr="00E81449">
        <w:rPr>
          <w:rFonts w:ascii="Times New Roman" w:eastAsia="Times New Roman" w:hAnsi="Times New Roman"/>
          <w:sz w:val="26"/>
          <w:szCs w:val="26"/>
          <w:lang w:eastAsia="ru-RU"/>
        </w:rPr>
        <w:t xml:space="preserve"> в центральной части технологической зоны №2, обслуживание которой осуществляется Филиал №1 ПМУП «УТВС» для потребителей по улице Майская, Юбилейная, Привокзальная. Подъем и обезжелезивание производит Филиал №1 ПМУП «УТВС». Реализуется вода технического качества для населения, бюджетных и прочих потребителей.</w:t>
      </w:r>
    </w:p>
    <w:p w14:paraId="594FBB69" w14:textId="77777777" w:rsidR="00FD60F0" w:rsidRPr="00E81449" w:rsidRDefault="00FD60F0" w:rsidP="00FD60F0">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 xml:space="preserve">Подзона №2 </w:t>
      </w:r>
      <w:proofErr w:type="gramStart"/>
      <w:r w:rsidRPr="00E81449">
        <w:rPr>
          <w:rFonts w:ascii="Times New Roman" w:eastAsia="Times New Roman" w:hAnsi="Times New Roman"/>
          <w:sz w:val="26"/>
          <w:szCs w:val="26"/>
          <w:lang w:eastAsia="ru-RU"/>
        </w:rPr>
        <w:t>определена</w:t>
      </w:r>
      <w:proofErr w:type="gramEnd"/>
      <w:r w:rsidRPr="00E81449">
        <w:rPr>
          <w:rFonts w:ascii="Times New Roman" w:eastAsia="Times New Roman" w:hAnsi="Times New Roman"/>
          <w:sz w:val="26"/>
          <w:szCs w:val="26"/>
          <w:lang w:eastAsia="ru-RU"/>
        </w:rPr>
        <w:t xml:space="preserve"> в западной части технологической зоны №2, обслуживание которой осуществляется Филиал №1 ПМУП «УТВС» для потребителей по улице Новоселов, Северная, Спортивная. Вода технического качества поступает </w:t>
      </w:r>
      <w:proofErr w:type="gramStart"/>
      <w:r w:rsidRPr="00E81449">
        <w:rPr>
          <w:rFonts w:ascii="Times New Roman" w:eastAsia="Times New Roman" w:hAnsi="Times New Roman"/>
          <w:sz w:val="26"/>
          <w:szCs w:val="26"/>
          <w:lang w:eastAsia="ru-RU"/>
        </w:rPr>
        <w:t>от</w:t>
      </w:r>
      <w:proofErr w:type="gramEnd"/>
      <w:r w:rsidRPr="00E81449">
        <w:rPr>
          <w:rFonts w:ascii="Times New Roman" w:eastAsia="Times New Roman" w:hAnsi="Times New Roman"/>
          <w:sz w:val="26"/>
          <w:szCs w:val="26"/>
          <w:lang w:eastAsia="ru-RU"/>
        </w:rPr>
        <w:t xml:space="preserve"> Филиал №1 ПМУП «УТВС», далее производится очистка до питьевого качества. Реализуется вода питьевого качества для населения, бюджетных и прочих потребителей и нужды ГВС.</w:t>
      </w:r>
    </w:p>
    <w:p w14:paraId="62D59C22" w14:textId="77777777" w:rsidR="00FD60F0" w:rsidRPr="00E81449" w:rsidRDefault="00FD60F0" w:rsidP="00FD60F0">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 xml:space="preserve">Подзона №2 </w:t>
      </w:r>
      <w:proofErr w:type="gramStart"/>
      <w:r w:rsidRPr="00E81449">
        <w:rPr>
          <w:rFonts w:ascii="Times New Roman" w:eastAsia="Times New Roman" w:hAnsi="Times New Roman"/>
          <w:sz w:val="26"/>
          <w:szCs w:val="26"/>
          <w:lang w:eastAsia="ru-RU"/>
        </w:rPr>
        <w:t>определена</w:t>
      </w:r>
      <w:proofErr w:type="gramEnd"/>
      <w:r w:rsidRPr="00E81449">
        <w:rPr>
          <w:rFonts w:ascii="Times New Roman" w:eastAsia="Times New Roman" w:hAnsi="Times New Roman"/>
          <w:sz w:val="26"/>
          <w:szCs w:val="26"/>
          <w:lang w:eastAsia="ru-RU"/>
        </w:rPr>
        <w:t xml:space="preserve"> в восточной части технологической зоны №2, обслуживание которой осуществляется Филиал №1 ПМУП «УТВС» для потребителей по улице Дорожников. Реализуется вода технического качества для населения, бюджетных и прочих потребителей.</w:t>
      </w:r>
    </w:p>
    <w:p w14:paraId="37D3C142" w14:textId="77777777" w:rsidR="00FD60F0" w:rsidRPr="00E81449" w:rsidRDefault="00FD60F0">
      <w:pPr>
        <w:numPr>
          <w:ilvl w:val="0"/>
          <w:numId w:val="11"/>
        </w:numPr>
        <w:suppressAutoHyphens/>
        <w:spacing w:after="0" w:line="240" w:lineRule="auto"/>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Технологическая зона №3. Центральная часть поселка Сивыс-Ях</w:t>
      </w:r>
    </w:p>
    <w:p w14:paraId="7B0E832C" w14:textId="391A790C" w:rsidR="00FD60F0" w:rsidRPr="00E81449" w:rsidRDefault="00FD60F0" w:rsidP="00FD60F0">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lastRenderedPageBreak/>
        <w:t>Технологическая зона охватывает весь поселок Сивыс-Ях по улицам Нефтяников, Новая.</w:t>
      </w:r>
      <w:r w:rsidR="005F6423" w:rsidRPr="00E81449">
        <w:rPr>
          <w:rFonts w:ascii="Times New Roman" w:eastAsia="Times New Roman" w:hAnsi="Times New Roman"/>
          <w:sz w:val="26"/>
          <w:szCs w:val="26"/>
          <w:lang w:eastAsia="ru-RU"/>
        </w:rPr>
        <w:t xml:space="preserve"> </w:t>
      </w:r>
      <w:r w:rsidRPr="00E81449">
        <w:rPr>
          <w:rFonts w:ascii="Times New Roman" w:eastAsia="Times New Roman" w:hAnsi="Times New Roman"/>
          <w:sz w:val="26"/>
          <w:szCs w:val="26"/>
          <w:lang w:eastAsia="ru-RU"/>
        </w:rPr>
        <w:t xml:space="preserve">Подъем воды технического качества осуществляет </w:t>
      </w:r>
      <w:bookmarkStart w:id="22" w:name="_Hlk41048493"/>
      <w:r w:rsidRPr="00E81449">
        <w:rPr>
          <w:rFonts w:ascii="Times New Roman" w:eastAsia="Times New Roman" w:hAnsi="Times New Roman"/>
          <w:sz w:val="26"/>
          <w:szCs w:val="26"/>
          <w:lang w:eastAsia="ru-RU"/>
        </w:rPr>
        <w:t>НУМН АО «Транснефть-Сибирь» - АК Транснефть</w:t>
      </w:r>
      <w:bookmarkEnd w:id="22"/>
      <w:r w:rsidRPr="00E81449">
        <w:rPr>
          <w:rFonts w:ascii="Times New Roman" w:eastAsia="Times New Roman" w:hAnsi="Times New Roman"/>
          <w:sz w:val="26"/>
          <w:szCs w:val="26"/>
          <w:lang w:eastAsia="ru-RU"/>
        </w:rPr>
        <w:t xml:space="preserve"> и реализует ПМУП «УТВС». В свою очередь ПМУП «УТВС» реализует воду технического качества населению, бюджетным и прочим потребителям.</w:t>
      </w:r>
    </w:p>
    <w:p w14:paraId="4E84473F" w14:textId="77777777" w:rsidR="006A61A4" w:rsidRPr="00E81449" w:rsidRDefault="006A61A4" w:rsidP="00FD60F0">
      <w:pPr>
        <w:pStyle w:val="aff9"/>
        <w:ind w:firstLine="709"/>
        <w:rPr>
          <w:b/>
          <w:bCs/>
          <w:sz w:val="26"/>
          <w:szCs w:val="26"/>
        </w:rPr>
      </w:pPr>
      <w:r w:rsidRPr="00E81449">
        <w:rPr>
          <w:b/>
          <w:bCs/>
          <w:sz w:val="26"/>
          <w:szCs w:val="26"/>
        </w:rPr>
        <w:t>Резервы и дефициты по зонам действия источников ресурсов</w:t>
      </w:r>
    </w:p>
    <w:p w14:paraId="5830E885" w14:textId="239496C8" w:rsidR="00D4596C" w:rsidRPr="00E81449" w:rsidRDefault="00D4596C" w:rsidP="00FD60F0">
      <w:pPr>
        <w:pStyle w:val="aff9"/>
        <w:ind w:firstLine="709"/>
        <w:rPr>
          <w:sz w:val="26"/>
          <w:szCs w:val="26"/>
        </w:rPr>
      </w:pPr>
      <w:r w:rsidRPr="00E81449">
        <w:rPr>
          <w:sz w:val="26"/>
          <w:szCs w:val="26"/>
        </w:rPr>
        <w:t xml:space="preserve">Из анализа дефицита и избытка производительности существующих водозаборных сооружений </w:t>
      </w:r>
      <w:r w:rsidR="002E1BD1" w:rsidRPr="00E81449">
        <w:rPr>
          <w:sz w:val="26"/>
          <w:szCs w:val="26"/>
        </w:rPr>
        <w:t>сельского поселения</w:t>
      </w:r>
      <w:r w:rsidRPr="00E81449">
        <w:rPr>
          <w:sz w:val="26"/>
          <w:szCs w:val="26"/>
        </w:rPr>
        <w:t xml:space="preserve"> </w:t>
      </w:r>
      <w:r w:rsidR="000252C6" w:rsidRPr="00E81449">
        <w:rPr>
          <w:sz w:val="26"/>
          <w:szCs w:val="26"/>
        </w:rPr>
        <w:t xml:space="preserve">не </w:t>
      </w:r>
      <w:r w:rsidRPr="00E81449">
        <w:rPr>
          <w:sz w:val="26"/>
          <w:szCs w:val="26"/>
        </w:rPr>
        <w:t xml:space="preserve">наблюдается </w:t>
      </w:r>
      <w:r w:rsidR="007753EE" w:rsidRPr="00E81449">
        <w:rPr>
          <w:sz w:val="26"/>
          <w:szCs w:val="26"/>
        </w:rPr>
        <w:t>дефицит</w:t>
      </w:r>
      <w:r w:rsidRPr="00E81449">
        <w:rPr>
          <w:sz w:val="26"/>
          <w:szCs w:val="26"/>
        </w:rPr>
        <w:t xml:space="preserve"> производительности.</w:t>
      </w:r>
    </w:p>
    <w:p w14:paraId="0805D7F0" w14:textId="77777777" w:rsidR="006A61A4" w:rsidRPr="00E81449" w:rsidRDefault="006A61A4" w:rsidP="00FD60F0">
      <w:pPr>
        <w:pStyle w:val="aff9"/>
        <w:ind w:firstLine="709"/>
        <w:rPr>
          <w:b/>
          <w:bCs/>
          <w:sz w:val="26"/>
          <w:szCs w:val="26"/>
        </w:rPr>
      </w:pPr>
      <w:r w:rsidRPr="00E81449">
        <w:rPr>
          <w:b/>
          <w:bCs/>
          <w:sz w:val="26"/>
          <w:szCs w:val="26"/>
        </w:rPr>
        <w:t>Надежность работы системы</w:t>
      </w:r>
    </w:p>
    <w:p w14:paraId="6339BAB9" w14:textId="16694C74" w:rsidR="00DF4BBA" w:rsidRPr="00E81449" w:rsidRDefault="00DF4BBA" w:rsidP="00FD60F0">
      <w:pPr>
        <w:pStyle w:val="aff9"/>
        <w:ind w:firstLine="709"/>
        <w:rPr>
          <w:sz w:val="26"/>
          <w:szCs w:val="26"/>
        </w:rPr>
      </w:pPr>
      <w:r w:rsidRPr="00E81449">
        <w:rPr>
          <w:sz w:val="26"/>
          <w:szCs w:val="26"/>
        </w:rPr>
        <w:t>Готовность системы холодного водоснабжения оценивается по такому показателю надёжности и бесперебойности как «количество перерывов в подаче воды, произошедших в результате аварий, повреждений и иных нарушений на 1 км сетей».</w:t>
      </w:r>
    </w:p>
    <w:p w14:paraId="38BD2F50" w14:textId="6FDE9B6F" w:rsidR="00DF4BBA" w:rsidRPr="00E81449" w:rsidRDefault="00DF4BBA" w:rsidP="00FD60F0">
      <w:pPr>
        <w:pStyle w:val="aff9"/>
        <w:ind w:firstLine="709"/>
        <w:rPr>
          <w:sz w:val="26"/>
          <w:szCs w:val="26"/>
        </w:rPr>
      </w:pPr>
      <w:r w:rsidRPr="00E81449">
        <w:rPr>
          <w:sz w:val="26"/>
          <w:szCs w:val="26"/>
        </w:rPr>
        <w:t xml:space="preserve">Аварии на сетях холодного водоснабжения в течение </w:t>
      </w:r>
      <w:r w:rsidR="00ED540D" w:rsidRPr="00E81449">
        <w:rPr>
          <w:sz w:val="26"/>
          <w:szCs w:val="26"/>
        </w:rPr>
        <w:t>2021</w:t>
      </w:r>
      <w:r w:rsidRPr="00E81449">
        <w:rPr>
          <w:sz w:val="26"/>
          <w:szCs w:val="26"/>
        </w:rPr>
        <w:t xml:space="preserve"> года не зафиксированы. Приведённые значения указывают на средний уровень готовности систем холодного водоснабжения.</w:t>
      </w:r>
    </w:p>
    <w:p w14:paraId="4CCCDD50" w14:textId="77777777" w:rsidR="006A61A4" w:rsidRPr="00E81449" w:rsidRDefault="006A61A4" w:rsidP="00FD60F0">
      <w:pPr>
        <w:pStyle w:val="aff9"/>
        <w:ind w:firstLine="709"/>
        <w:rPr>
          <w:b/>
          <w:bCs/>
          <w:sz w:val="26"/>
          <w:szCs w:val="26"/>
        </w:rPr>
      </w:pPr>
      <w:r w:rsidRPr="00E81449">
        <w:rPr>
          <w:b/>
          <w:bCs/>
          <w:sz w:val="26"/>
          <w:szCs w:val="26"/>
        </w:rPr>
        <w:t>Качество поставляемого ресурса</w:t>
      </w:r>
    </w:p>
    <w:p w14:paraId="6A532A50" w14:textId="1767C0E8" w:rsidR="00DF4BBA" w:rsidRPr="00E81449" w:rsidRDefault="00DF4BBA" w:rsidP="00FD60F0">
      <w:pPr>
        <w:pStyle w:val="aff9"/>
        <w:ind w:firstLine="709"/>
        <w:rPr>
          <w:sz w:val="26"/>
          <w:szCs w:val="26"/>
        </w:rPr>
      </w:pPr>
      <w:r w:rsidRPr="00E81449">
        <w:rPr>
          <w:sz w:val="26"/>
          <w:szCs w:val="26"/>
        </w:rPr>
        <w:t xml:space="preserve">Качество воды, подаваемой </w:t>
      </w:r>
      <w:r w:rsidR="00C64DE9" w:rsidRPr="00E81449">
        <w:rPr>
          <w:sz w:val="26"/>
          <w:szCs w:val="26"/>
        </w:rPr>
        <w:t>в водопроводную сеть,</w:t>
      </w:r>
      <w:r w:rsidRPr="00E81449">
        <w:rPr>
          <w:sz w:val="26"/>
          <w:szCs w:val="26"/>
        </w:rPr>
        <w:t xml:space="preserve"> соответствует по основным эпидемиологическим параметрам </w:t>
      </w:r>
      <w:proofErr w:type="gramStart"/>
      <w:r w:rsidRPr="00E81449">
        <w:rPr>
          <w:sz w:val="26"/>
          <w:szCs w:val="26"/>
        </w:rPr>
        <w:t>согласно</w:t>
      </w:r>
      <w:proofErr w:type="gramEnd"/>
      <w:r w:rsidRPr="00E81449">
        <w:rPr>
          <w:sz w:val="26"/>
          <w:szCs w:val="26"/>
        </w:rPr>
        <w:t xml:space="preserve"> предоставленных данных.</w:t>
      </w:r>
    </w:p>
    <w:p w14:paraId="138B409E" w14:textId="77777777" w:rsidR="006A61A4" w:rsidRPr="00E81449" w:rsidRDefault="006A61A4" w:rsidP="00FD60F0">
      <w:pPr>
        <w:pStyle w:val="aff9"/>
        <w:ind w:firstLine="709"/>
        <w:rPr>
          <w:b/>
          <w:bCs/>
          <w:sz w:val="26"/>
          <w:szCs w:val="26"/>
        </w:rPr>
      </w:pPr>
      <w:r w:rsidRPr="00E81449">
        <w:rPr>
          <w:b/>
          <w:bCs/>
          <w:sz w:val="26"/>
          <w:szCs w:val="26"/>
        </w:rPr>
        <w:t>Воздействие на окружающую среду</w:t>
      </w:r>
    </w:p>
    <w:p w14:paraId="789C0F4F" w14:textId="77777777" w:rsidR="000252C6" w:rsidRPr="00E81449" w:rsidRDefault="000252C6" w:rsidP="00FD60F0">
      <w:pPr>
        <w:pStyle w:val="aff9"/>
        <w:ind w:firstLine="709"/>
        <w:rPr>
          <w:sz w:val="26"/>
          <w:szCs w:val="26"/>
        </w:rPr>
      </w:pPr>
      <w:bookmarkStart w:id="23" w:name="_Hlk34008790"/>
      <w:r w:rsidRPr="00E81449">
        <w:rPr>
          <w:sz w:val="26"/>
          <w:szCs w:val="26"/>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Start w:id="24" w:name="ZAP25QI3BT"/>
      <w:bookmarkEnd w:id="24"/>
    </w:p>
    <w:p w14:paraId="1604367F" w14:textId="77777777" w:rsidR="000252C6" w:rsidRPr="00E81449" w:rsidRDefault="000252C6" w:rsidP="00FD60F0">
      <w:pPr>
        <w:pStyle w:val="aff9"/>
        <w:ind w:firstLine="709"/>
        <w:rPr>
          <w:sz w:val="26"/>
          <w:szCs w:val="26"/>
        </w:rPr>
      </w:pPr>
      <w:bookmarkStart w:id="25" w:name="XA00MDO2NS"/>
      <w:bookmarkStart w:id="26" w:name="ZAP2B943DE"/>
      <w:bookmarkStart w:id="27" w:name="bssPhr127"/>
      <w:bookmarkEnd w:id="25"/>
      <w:bookmarkEnd w:id="26"/>
      <w:bookmarkEnd w:id="27"/>
      <w:r w:rsidRPr="00E81449">
        <w:rPr>
          <w:sz w:val="26"/>
          <w:szCs w:val="26"/>
        </w:rPr>
        <w:t>Технологический процесс забора воды и транспортирования её в водопроводную сеть не сопровождается вредными выбросами. Эксплуатация водопроводной сети, а также ее строительство, не предусматривают каких-либо сбросов вредных веществ в водоемы и на рельеф.</w:t>
      </w:r>
    </w:p>
    <w:p w14:paraId="3AAB7616" w14:textId="77777777" w:rsidR="000252C6" w:rsidRPr="00E81449" w:rsidRDefault="000252C6" w:rsidP="00FD60F0">
      <w:pPr>
        <w:pStyle w:val="aff9"/>
        <w:ind w:firstLine="709"/>
        <w:rPr>
          <w:sz w:val="26"/>
          <w:szCs w:val="26"/>
        </w:rPr>
      </w:pPr>
      <w:r w:rsidRPr="00E81449">
        <w:rPr>
          <w:sz w:val="26"/>
          <w:szCs w:val="26"/>
        </w:rPr>
        <w:t>При испытании водопроводной сети на герметичность используется сетевая вода.</w:t>
      </w:r>
    </w:p>
    <w:p w14:paraId="5EDDFC90" w14:textId="77777777" w:rsidR="000252C6" w:rsidRPr="00E81449" w:rsidRDefault="000252C6" w:rsidP="00FD60F0">
      <w:pPr>
        <w:pStyle w:val="aff9"/>
        <w:ind w:firstLine="709"/>
        <w:rPr>
          <w:sz w:val="26"/>
          <w:szCs w:val="26"/>
        </w:rPr>
      </w:pPr>
      <w:r w:rsidRPr="00E81449">
        <w:rPr>
          <w:sz w:val="26"/>
          <w:szCs w:val="26"/>
        </w:rPr>
        <w:t>Негативное воздействие на состояние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p>
    <w:p w14:paraId="052F0099" w14:textId="77777777" w:rsidR="000252C6" w:rsidRPr="00E81449" w:rsidRDefault="000252C6" w:rsidP="00FD60F0">
      <w:pPr>
        <w:pStyle w:val="aff9"/>
        <w:ind w:firstLine="709"/>
        <w:rPr>
          <w:sz w:val="26"/>
          <w:szCs w:val="26"/>
        </w:rPr>
      </w:pPr>
      <w:r w:rsidRPr="00E81449">
        <w:rPr>
          <w:sz w:val="26"/>
          <w:szCs w:val="26"/>
        </w:rPr>
        <w:t>Предлагаемые к новому строительству и реконструкции объекты централизованной системы водоснабжения не оказывают вредного воздействия на водный бассейн территории сельского поселения.</w:t>
      </w:r>
    </w:p>
    <w:p w14:paraId="7736B0B7" w14:textId="77777777" w:rsidR="000252C6" w:rsidRPr="00E81449" w:rsidRDefault="000252C6" w:rsidP="00FD60F0">
      <w:pPr>
        <w:pStyle w:val="aff9"/>
        <w:ind w:firstLine="709"/>
        <w:rPr>
          <w:sz w:val="26"/>
          <w:szCs w:val="26"/>
        </w:rPr>
      </w:pPr>
      <w:r w:rsidRPr="00E81449">
        <w:rPr>
          <w:sz w:val="26"/>
          <w:szCs w:val="26"/>
        </w:rPr>
        <w:t>На окружающую среду при реализации мероприятий по снабжению и хранению химических реагентов, используемых в водоподготовке (хлор и др.)</w:t>
      </w:r>
      <w:bookmarkStart w:id="28" w:name="ZAP24TM3JH"/>
      <w:bookmarkEnd w:id="28"/>
    </w:p>
    <w:bookmarkEnd w:id="23"/>
    <w:p w14:paraId="08265318" w14:textId="77777777" w:rsidR="000252C6" w:rsidRPr="00E81449" w:rsidRDefault="000252C6" w:rsidP="00FD60F0">
      <w:pPr>
        <w:pStyle w:val="aff9"/>
        <w:ind w:firstLine="709"/>
        <w:rPr>
          <w:sz w:val="26"/>
          <w:szCs w:val="26"/>
        </w:rPr>
      </w:pPr>
      <w:r w:rsidRPr="00E81449">
        <w:rPr>
          <w:sz w:val="26"/>
          <w:szCs w:val="26"/>
        </w:rPr>
        <w:t>Использование хлора при дезинфекции трубопроводов не производится. Поэтому разработка специальных мер по предотвращению вредного воздействия на окружающую среду при реализации мероприятий по снабжению и хранению химических реагентов не требуется.</w:t>
      </w:r>
    </w:p>
    <w:p w14:paraId="3F10015E" w14:textId="71F51048" w:rsidR="006A61A4" w:rsidRPr="00E81449" w:rsidRDefault="006A61A4" w:rsidP="00FD60F0">
      <w:pPr>
        <w:pStyle w:val="aff9"/>
        <w:ind w:firstLine="709"/>
        <w:rPr>
          <w:b/>
          <w:bCs/>
          <w:sz w:val="26"/>
          <w:szCs w:val="26"/>
        </w:rPr>
      </w:pPr>
      <w:r w:rsidRPr="00E81449">
        <w:rPr>
          <w:b/>
          <w:bCs/>
          <w:sz w:val="26"/>
          <w:szCs w:val="26"/>
        </w:rPr>
        <w:t>Тарифы, плата (тариф) за подключение (присоединение)</w:t>
      </w:r>
    </w:p>
    <w:p w14:paraId="7171E2B7" w14:textId="51BCE34A" w:rsidR="001B29D8" w:rsidRPr="00E81449" w:rsidRDefault="000252C6" w:rsidP="00FD60F0">
      <w:pPr>
        <w:pStyle w:val="aff9"/>
        <w:ind w:firstLine="709"/>
        <w:rPr>
          <w:sz w:val="26"/>
          <w:szCs w:val="26"/>
        </w:rPr>
      </w:pPr>
      <w:bookmarkStart w:id="29" w:name="_Hlk47486807"/>
      <w:r w:rsidRPr="00E81449">
        <w:rPr>
          <w:sz w:val="26"/>
          <w:szCs w:val="26"/>
        </w:rPr>
        <w:t>У</w:t>
      </w:r>
      <w:r w:rsidR="001B29D8" w:rsidRPr="00E81449">
        <w:rPr>
          <w:sz w:val="26"/>
          <w:szCs w:val="26"/>
        </w:rPr>
        <w:t xml:space="preserve">твержденные тарифы на питьевое водоснабжение представлены в таблице </w:t>
      </w:r>
      <w:r w:rsidR="00ED540D" w:rsidRPr="00E81449">
        <w:rPr>
          <w:sz w:val="26"/>
          <w:szCs w:val="26"/>
        </w:rPr>
        <w:t>3.4.3.1</w:t>
      </w:r>
      <w:r w:rsidR="001B29D8" w:rsidRPr="00E81449">
        <w:rPr>
          <w:sz w:val="26"/>
          <w:szCs w:val="26"/>
        </w:rPr>
        <w:t>.</w:t>
      </w:r>
      <w:r w:rsidR="00ED540D" w:rsidRPr="00E81449">
        <w:rPr>
          <w:sz w:val="26"/>
          <w:szCs w:val="26"/>
        </w:rPr>
        <w:t xml:space="preserve"> Обосновывающих материалов.</w:t>
      </w:r>
    </w:p>
    <w:bookmarkEnd w:id="29"/>
    <w:p w14:paraId="24BE0038" w14:textId="617E9842" w:rsidR="006A61A4" w:rsidRPr="00E81449" w:rsidRDefault="006A61A4" w:rsidP="00FD60F0">
      <w:pPr>
        <w:pStyle w:val="aff9"/>
        <w:ind w:firstLine="709"/>
        <w:rPr>
          <w:b/>
          <w:bCs/>
          <w:sz w:val="26"/>
          <w:szCs w:val="26"/>
        </w:rPr>
      </w:pPr>
      <w:r w:rsidRPr="00E81449">
        <w:rPr>
          <w:b/>
          <w:bCs/>
          <w:sz w:val="26"/>
          <w:szCs w:val="26"/>
        </w:rPr>
        <w:t>Технические и технологические проблемы в системе</w:t>
      </w:r>
    </w:p>
    <w:p w14:paraId="20C8E95A" w14:textId="77777777" w:rsidR="00FD60F0" w:rsidRPr="00E81449" w:rsidRDefault="00FD60F0" w:rsidP="00FD60F0">
      <w:pPr>
        <w:suppressAutoHyphens/>
        <w:spacing w:after="0" w:line="240" w:lineRule="auto"/>
        <w:ind w:firstLine="709"/>
        <w:contextualSpacing/>
        <w:jc w:val="both"/>
        <w:rPr>
          <w:rFonts w:ascii="Times New Roman" w:eastAsia="Times New Roman" w:hAnsi="Times New Roman"/>
          <w:b/>
          <w:bCs/>
          <w:sz w:val="26"/>
          <w:szCs w:val="26"/>
          <w:lang w:eastAsia="ru-RU"/>
        </w:rPr>
      </w:pPr>
      <w:bookmarkStart w:id="30" w:name="_Toc114020445"/>
      <w:bookmarkEnd w:id="17"/>
      <w:r w:rsidRPr="00E81449">
        <w:rPr>
          <w:rFonts w:ascii="Times New Roman" w:eastAsia="Times New Roman" w:hAnsi="Times New Roman"/>
          <w:b/>
          <w:bCs/>
          <w:sz w:val="26"/>
          <w:szCs w:val="26"/>
          <w:lang w:eastAsia="ru-RU"/>
        </w:rPr>
        <w:t>Проблемы:</w:t>
      </w:r>
    </w:p>
    <w:p w14:paraId="56ACE188" w14:textId="77777777" w:rsidR="00FD60F0" w:rsidRPr="00E81449" w:rsidRDefault="00FD60F0">
      <w:pPr>
        <w:numPr>
          <w:ilvl w:val="0"/>
          <w:numId w:val="12"/>
        </w:numPr>
        <w:suppressAutoHyphens/>
        <w:spacing w:after="0" w:line="240" w:lineRule="auto"/>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высокий износ сетей.</w:t>
      </w:r>
    </w:p>
    <w:p w14:paraId="41551551" w14:textId="77777777" w:rsidR="00FD60F0" w:rsidRPr="00E81449" w:rsidRDefault="00FD60F0" w:rsidP="00FD60F0">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Требуемые мероприятия:</w:t>
      </w:r>
    </w:p>
    <w:p w14:paraId="781FA861" w14:textId="77777777" w:rsidR="00FD60F0" w:rsidRPr="00E81449" w:rsidRDefault="00FD60F0">
      <w:pPr>
        <w:numPr>
          <w:ilvl w:val="0"/>
          <w:numId w:val="13"/>
        </w:numPr>
        <w:suppressAutoHyphens/>
        <w:spacing w:after="0" w:line="240" w:lineRule="auto"/>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lastRenderedPageBreak/>
        <w:t>поэтапная реконструкция изношенных сетей водоснабжения, имеющих большой износ и строительство новых.</w:t>
      </w:r>
    </w:p>
    <w:p w14:paraId="2C165492" w14:textId="77777777" w:rsidR="006A61A4" w:rsidRPr="00E81449" w:rsidRDefault="006A61A4" w:rsidP="0007424E">
      <w:pPr>
        <w:pStyle w:val="a6"/>
        <w:spacing w:before="240"/>
        <w:ind w:left="0"/>
        <w:jc w:val="both"/>
        <w:rPr>
          <w:sz w:val="26"/>
          <w:szCs w:val="26"/>
        </w:rPr>
      </w:pPr>
      <w:r w:rsidRPr="00E81449">
        <w:rPr>
          <w:sz w:val="26"/>
          <w:szCs w:val="26"/>
        </w:rPr>
        <w:t>2.</w:t>
      </w:r>
      <w:r w:rsidR="00734F50" w:rsidRPr="00E81449">
        <w:rPr>
          <w:sz w:val="26"/>
          <w:szCs w:val="26"/>
        </w:rPr>
        <w:t>1</w:t>
      </w:r>
      <w:r w:rsidRPr="00E81449">
        <w:rPr>
          <w:sz w:val="26"/>
          <w:szCs w:val="26"/>
        </w:rPr>
        <w:t>.4. Система водоотведения</w:t>
      </w:r>
      <w:bookmarkEnd w:id="30"/>
    </w:p>
    <w:p w14:paraId="7E43C78D" w14:textId="77777777" w:rsidR="003F158D" w:rsidRPr="00E81449" w:rsidRDefault="003F158D" w:rsidP="00FD60F0">
      <w:pPr>
        <w:pStyle w:val="aff9"/>
        <w:ind w:firstLine="709"/>
        <w:rPr>
          <w:b/>
          <w:bCs/>
          <w:sz w:val="26"/>
          <w:szCs w:val="26"/>
        </w:rPr>
      </w:pPr>
      <w:r w:rsidRPr="00E81449">
        <w:rPr>
          <w:b/>
          <w:bCs/>
          <w:sz w:val="26"/>
          <w:szCs w:val="26"/>
        </w:rPr>
        <w:t>Институциональная структура</w:t>
      </w:r>
    </w:p>
    <w:p w14:paraId="7F933849" w14:textId="77777777" w:rsidR="00FD60F0" w:rsidRPr="00E81449" w:rsidRDefault="00FD60F0" w:rsidP="00FD60F0">
      <w:pPr>
        <w:pStyle w:val="aff9"/>
        <w:ind w:firstLine="709"/>
        <w:rPr>
          <w:sz w:val="26"/>
          <w:szCs w:val="26"/>
        </w:rPr>
      </w:pPr>
      <w:r w:rsidRPr="00E81449">
        <w:rPr>
          <w:sz w:val="26"/>
          <w:szCs w:val="26"/>
        </w:rPr>
        <w:t>Система очистки, сбора и отведения сточных вод включает в себя систему самотечных и напорных канализационных трубопроводов с размещенными на них канализационными насосными станциями (КНС) и канализационными очистными сооружениями хозяйственно-бытовой канализации (КОС).</w:t>
      </w:r>
    </w:p>
    <w:p w14:paraId="4DE33205" w14:textId="77777777" w:rsidR="00FD60F0" w:rsidRPr="00E81449" w:rsidRDefault="00FD60F0" w:rsidP="00FD60F0">
      <w:pPr>
        <w:pStyle w:val="aff9"/>
        <w:ind w:firstLine="709"/>
        <w:rPr>
          <w:sz w:val="26"/>
          <w:szCs w:val="26"/>
        </w:rPr>
      </w:pPr>
      <w:r w:rsidRPr="00E81449">
        <w:rPr>
          <w:sz w:val="26"/>
          <w:szCs w:val="26"/>
        </w:rPr>
        <w:t>В границах территории сельского поселения определены три эксплуатационной зоны водоотведения.</w:t>
      </w:r>
    </w:p>
    <w:p w14:paraId="4F78FF9F" w14:textId="7A2720F2" w:rsidR="003F158D" w:rsidRPr="00E81449" w:rsidRDefault="003F158D" w:rsidP="00FD60F0">
      <w:pPr>
        <w:pStyle w:val="aff9"/>
        <w:ind w:firstLine="709"/>
        <w:rPr>
          <w:b/>
          <w:bCs/>
          <w:sz w:val="26"/>
          <w:szCs w:val="26"/>
        </w:rPr>
      </w:pPr>
      <w:r w:rsidRPr="00E81449">
        <w:rPr>
          <w:b/>
          <w:bCs/>
          <w:sz w:val="26"/>
          <w:szCs w:val="26"/>
        </w:rPr>
        <w:t>Характеристика системы ресурсоснабжения</w:t>
      </w:r>
    </w:p>
    <w:p w14:paraId="6FF34FD9" w14:textId="77777777" w:rsidR="003F158D" w:rsidRPr="00E81449" w:rsidRDefault="003F158D" w:rsidP="00FD60F0">
      <w:pPr>
        <w:pStyle w:val="aff9"/>
        <w:ind w:firstLine="709"/>
        <w:rPr>
          <w:b/>
          <w:bCs/>
          <w:sz w:val="26"/>
          <w:szCs w:val="26"/>
        </w:rPr>
      </w:pPr>
      <w:r w:rsidRPr="00E81449">
        <w:rPr>
          <w:b/>
          <w:bCs/>
          <w:sz w:val="26"/>
          <w:szCs w:val="26"/>
        </w:rPr>
        <w:t>Площадные объекты</w:t>
      </w:r>
    </w:p>
    <w:p w14:paraId="1BB3BDB0" w14:textId="4F80419D" w:rsidR="00F10812" w:rsidRPr="00E81449" w:rsidRDefault="00F10812" w:rsidP="008F4ECB">
      <w:pPr>
        <w:pStyle w:val="aff9"/>
        <w:ind w:firstLine="709"/>
        <w:rPr>
          <w:sz w:val="26"/>
          <w:szCs w:val="26"/>
        </w:rPr>
      </w:pPr>
      <w:r w:rsidRPr="00E81449">
        <w:rPr>
          <w:sz w:val="26"/>
          <w:szCs w:val="26"/>
        </w:rPr>
        <w:t>Канализационные очистные сооружения технологической зоны №1 построены в 1993 году и введены в эксплуатацию в 1997 году. Производительность составляет 400куб.м./</w:t>
      </w:r>
      <w:proofErr w:type="spellStart"/>
      <w:r w:rsidRPr="00E81449">
        <w:rPr>
          <w:sz w:val="26"/>
          <w:szCs w:val="26"/>
        </w:rPr>
        <w:t>сут</w:t>
      </w:r>
      <w:proofErr w:type="spellEnd"/>
      <w:r w:rsidRPr="00E81449">
        <w:rPr>
          <w:sz w:val="26"/>
          <w:szCs w:val="26"/>
        </w:rPr>
        <w:t>. В системе представлено 3 КНС.</w:t>
      </w:r>
    </w:p>
    <w:p w14:paraId="50CAAA66" w14:textId="58CF466F" w:rsidR="00F10812" w:rsidRPr="00E81449" w:rsidRDefault="00F10812" w:rsidP="008F4ECB">
      <w:pPr>
        <w:pStyle w:val="aff9"/>
        <w:ind w:firstLine="709"/>
        <w:rPr>
          <w:sz w:val="26"/>
          <w:szCs w:val="26"/>
        </w:rPr>
      </w:pPr>
      <w:r w:rsidRPr="00E81449">
        <w:rPr>
          <w:sz w:val="26"/>
          <w:szCs w:val="26"/>
        </w:rPr>
        <w:t xml:space="preserve">Канализационные очистные сооружения технологической зоны №2 построены в 1978 году, производительностью 400 </w:t>
      </w:r>
      <w:proofErr w:type="spellStart"/>
      <w:r w:rsidRPr="00E81449">
        <w:rPr>
          <w:sz w:val="26"/>
          <w:szCs w:val="26"/>
        </w:rPr>
        <w:t>куб.м</w:t>
      </w:r>
      <w:proofErr w:type="spellEnd"/>
      <w:r w:rsidRPr="00E81449">
        <w:rPr>
          <w:sz w:val="26"/>
          <w:szCs w:val="26"/>
        </w:rPr>
        <w:t>./</w:t>
      </w:r>
      <w:proofErr w:type="spellStart"/>
      <w:r w:rsidRPr="00E81449">
        <w:rPr>
          <w:sz w:val="26"/>
          <w:szCs w:val="26"/>
        </w:rPr>
        <w:t>сут</w:t>
      </w:r>
      <w:proofErr w:type="spellEnd"/>
      <w:r w:rsidRPr="00E81449">
        <w:rPr>
          <w:sz w:val="26"/>
          <w:szCs w:val="26"/>
        </w:rPr>
        <w:t>. В системе представлено 2 КНС.</w:t>
      </w:r>
    </w:p>
    <w:p w14:paraId="5D40B054" w14:textId="6F350E4F" w:rsidR="00F10812" w:rsidRPr="00E81449" w:rsidRDefault="00F10812" w:rsidP="008F4ECB">
      <w:pPr>
        <w:pStyle w:val="aff9"/>
        <w:ind w:firstLine="709"/>
        <w:rPr>
          <w:sz w:val="26"/>
          <w:szCs w:val="26"/>
        </w:rPr>
      </w:pPr>
      <w:r w:rsidRPr="00E81449">
        <w:rPr>
          <w:sz w:val="26"/>
          <w:szCs w:val="26"/>
        </w:rPr>
        <w:t xml:space="preserve">Канализационные очистные сооружения технологической зоны №3 построены в 1998 году, производительностью 300 </w:t>
      </w:r>
      <w:proofErr w:type="spellStart"/>
      <w:r w:rsidRPr="00E81449">
        <w:rPr>
          <w:sz w:val="26"/>
          <w:szCs w:val="26"/>
        </w:rPr>
        <w:t>куб.м</w:t>
      </w:r>
      <w:proofErr w:type="spellEnd"/>
      <w:r w:rsidRPr="00E81449">
        <w:rPr>
          <w:sz w:val="26"/>
          <w:szCs w:val="26"/>
        </w:rPr>
        <w:t>./</w:t>
      </w:r>
      <w:proofErr w:type="spellStart"/>
      <w:r w:rsidRPr="00E81449">
        <w:rPr>
          <w:sz w:val="26"/>
          <w:szCs w:val="26"/>
        </w:rPr>
        <w:t>сут</w:t>
      </w:r>
      <w:proofErr w:type="spellEnd"/>
      <w:r w:rsidRPr="00E81449">
        <w:rPr>
          <w:sz w:val="26"/>
          <w:szCs w:val="26"/>
        </w:rPr>
        <w:t>. В системе представлено 1 КНС.</w:t>
      </w:r>
    </w:p>
    <w:p w14:paraId="202D6094" w14:textId="7650ED29" w:rsidR="003F158D" w:rsidRPr="00E81449" w:rsidRDefault="003F158D" w:rsidP="00FD60F0">
      <w:pPr>
        <w:pStyle w:val="aff9"/>
        <w:ind w:firstLine="709"/>
        <w:rPr>
          <w:b/>
          <w:bCs/>
          <w:sz w:val="26"/>
          <w:szCs w:val="26"/>
        </w:rPr>
      </w:pPr>
      <w:r w:rsidRPr="00E81449">
        <w:rPr>
          <w:b/>
          <w:bCs/>
          <w:sz w:val="26"/>
          <w:szCs w:val="26"/>
        </w:rPr>
        <w:t>Линейные объекты водоотведения</w:t>
      </w:r>
    </w:p>
    <w:p w14:paraId="6CDF2D9D" w14:textId="77777777" w:rsidR="00F10812" w:rsidRPr="00E81449" w:rsidRDefault="00F10812" w:rsidP="008F4ECB">
      <w:pPr>
        <w:pStyle w:val="aff9"/>
        <w:ind w:firstLine="709"/>
        <w:rPr>
          <w:sz w:val="26"/>
          <w:szCs w:val="26"/>
        </w:rPr>
      </w:pPr>
      <w:r w:rsidRPr="00E81449">
        <w:rPr>
          <w:sz w:val="26"/>
          <w:szCs w:val="26"/>
        </w:rPr>
        <w:t>Технологическая зона №1</w:t>
      </w:r>
    </w:p>
    <w:p w14:paraId="48E5CDF4" w14:textId="77777777" w:rsidR="00F10812" w:rsidRPr="00E81449" w:rsidRDefault="00F10812" w:rsidP="008F4ECB">
      <w:pPr>
        <w:pStyle w:val="aff9"/>
        <w:ind w:firstLine="709"/>
        <w:rPr>
          <w:sz w:val="26"/>
          <w:szCs w:val="26"/>
        </w:rPr>
      </w:pPr>
      <w:r w:rsidRPr="00E81449">
        <w:rPr>
          <w:sz w:val="26"/>
          <w:szCs w:val="26"/>
        </w:rPr>
        <w:t>В зоне суммарная протяженность канализационной сети составляет 8,6км, диаметром от 400 до 150мм.</w:t>
      </w:r>
    </w:p>
    <w:p w14:paraId="331AF577" w14:textId="77777777" w:rsidR="00F10812" w:rsidRPr="00E81449" w:rsidRDefault="00F10812" w:rsidP="008F4ECB">
      <w:pPr>
        <w:pStyle w:val="aff9"/>
        <w:ind w:firstLine="709"/>
        <w:rPr>
          <w:sz w:val="26"/>
          <w:szCs w:val="26"/>
        </w:rPr>
      </w:pPr>
      <w:r w:rsidRPr="00E81449">
        <w:rPr>
          <w:sz w:val="26"/>
          <w:szCs w:val="26"/>
        </w:rPr>
        <w:t>Технологическая зона №2</w:t>
      </w:r>
    </w:p>
    <w:p w14:paraId="2C479852" w14:textId="77777777" w:rsidR="00F10812" w:rsidRPr="00E81449" w:rsidRDefault="00F10812" w:rsidP="008F4ECB">
      <w:pPr>
        <w:pStyle w:val="aff9"/>
        <w:ind w:firstLine="709"/>
        <w:rPr>
          <w:sz w:val="26"/>
          <w:szCs w:val="26"/>
        </w:rPr>
      </w:pPr>
      <w:r w:rsidRPr="00E81449">
        <w:rPr>
          <w:sz w:val="26"/>
          <w:szCs w:val="26"/>
        </w:rPr>
        <w:t>В первой эксплуатационной зоне суммарная протяженность канализационной сети составляет 2,9км. Сточные воды по самотечным уличным коллекторам диаметром 150-200 мм отводятся в напорный коллектор диаметром 200 мм.</w:t>
      </w:r>
    </w:p>
    <w:p w14:paraId="51AB3D35" w14:textId="77777777" w:rsidR="00F10812" w:rsidRPr="00E81449" w:rsidRDefault="00F10812" w:rsidP="008F4ECB">
      <w:pPr>
        <w:pStyle w:val="aff9"/>
        <w:ind w:firstLine="709"/>
        <w:rPr>
          <w:sz w:val="26"/>
          <w:szCs w:val="26"/>
        </w:rPr>
      </w:pPr>
      <w:proofErr w:type="gramStart"/>
      <w:r w:rsidRPr="00E81449">
        <w:rPr>
          <w:sz w:val="26"/>
          <w:szCs w:val="26"/>
        </w:rPr>
        <w:t>В</w:t>
      </w:r>
      <w:proofErr w:type="gramEnd"/>
      <w:r w:rsidRPr="00E81449">
        <w:rPr>
          <w:sz w:val="26"/>
          <w:szCs w:val="26"/>
        </w:rPr>
        <w:t xml:space="preserve"> второй эксплуатационной зоне суммарная протяженность канализационной сети составляет 2,67км. Сточные воды по самотечным уличным коллекторам диаметром 150-200 мм отводятся в напорный коллектор диаметром 250 мм.</w:t>
      </w:r>
    </w:p>
    <w:p w14:paraId="3157F5AB" w14:textId="77777777" w:rsidR="00F10812" w:rsidRPr="00E81449" w:rsidRDefault="00F10812" w:rsidP="008F4ECB">
      <w:pPr>
        <w:pStyle w:val="aff9"/>
        <w:ind w:firstLine="709"/>
        <w:rPr>
          <w:sz w:val="26"/>
          <w:szCs w:val="26"/>
        </w:rPr>
      </w:pPr>
      <w:r w:rsidRPr="00E81449">
        <w:rPr>
          <w:sz w:val="26"/>
          <w:szCs w:val="26"/>
        </w:rPr>
        <w:t>Технологическая зона №3</w:t>
      </w:r>
    </w:p>
    <w:p w14:paraId="16786BAD" w14:textId="77777777" w:rsidR="00F10812" w:rsidRPr="00E81449" w:rsidRDefault="00F10812" w:rsidP="008F4ECB">
      <w:pPr>
        <w:pStyle w:val="aff9"/>
        <w:ind w:firstLine="709"/>
        <w:rPr>
          <w:sz w:val="26"/>
          <w:szCs w:val="26"/>
        </w:rPr>
      </w:pPr>
      <w:r w:rsidRPr="00E81449">
        <w:rPr>
          <w:sz w:val="26"/>
          <w:szCs w:val="26"/>
        </w:rPr>
        <w:t>Суммарная протяженность канализационной сети составляет 3,1км. Износ сетей составляет 20%.</w:t>
      </w:r>
      <w:r w:rsidRPr="00E81449">
        <w:rPr>
          <w:rFonts w:eastAsia="Times New Roman"/>
          <w:sz w:val="26"/>
          <w:szCs w:val="26"/>
          <w:lang w:eastAsia="ru-RU"/>
        </w:rPr>
        <w:t xml:space="preserve"> Сточные воды по самотечным уличным коллекто</w:t>
      </w:r>
      <w:r w:rsidRPr="00E81449">
        <w:rPr>
          <w:sz w:val="26"/>
          <w:szCs w:val="26"/>
        </w:rPr>
        <w:t>рам диаметром 150-200 мм отводятся в магистральный коллектор диаметром 300 мм.</w:t>
      </w:r>
    </w:p>
    <w:p w14:paraId="1A75604F" w14:textId="77777777" w:rsidR="003F158D" w:rsidRPr="00E81449" w:rsidRDefault="003F158D" w:rsidP="00FD60F0">
      <w:pPr>
        <w:pStyle w:val="aff9"/>
        <w:ind w:firstLine="709"/>
        <w:rPr>
          <w:sz w:val="26"/>
          <w:szCs w:val="26"/>
        </w:rPr>
      </w:pPr>
      <w:r w:rsidRPr="00E81449">
        <w:rPr>
          <w:sz w:val="26"/>
          <w:szCs w:val="26"/>
        </w:rPr>
        <w:t>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w:t>
      </w:r>
      <w:r w:rsidRPr="00E81449">
        <w:rPr>
          <w:sz w:val="26"/>
          <w:szCs w:val="26"/>
          <w:vertAlign w:val="superscript"/>
        </w:rPr>
        <w:footnoteReference w:id="2"/>
      </w:r>
      <w:r w:rsidRPr="00E81449">
        <w:rPr>
          <w:sz w:val="26"/>
          <w:szCs w:val="26"/>
        </w:rPr>
        <w:t>.</w:t>
      </w:r>
    </w:p>
    <w:p w14:paraId="23FC8886" w14:textId="77777777" w:rsidR="003F158D" w:rsidRPr="00E81449" w:rsidRDefault="003F158D" w:rsidP="00FD60F0">
      <w:pPr>
        <w:pStyle w:val="aff9"/>
        <w:ind w:firstLine="709"/>
        <w:rPr>
          <w:b/>
          <w:bCs/>
          <w:sz w:val="26"/>
          <w:szCs w:val="26"/>
        </w:rPr>
      </w:pPr>
      <w:r w:rsidRPr="00E81449">
        <w:rPr>
          <w:b/>
          <w:bCs/>
          <w:sz w:val="26"/>
          <w:szCs w:val="26"/>
        </w:rPr>
        <w:t>Системы учета ресурсов</w:t>
      </w:r>
    </w:p>
    <w:p w14:paraId="5BA31F7C" w14:textId="77777777" w:rsidR="00F10812" w:rsidRPr="00E81449" w:rsidRDefault="00F10812"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lastRenderedPageBreak/>
        <w:t>В настоящее время коммерческий и технический учет принимаемых сточных вод осуществляется в соответствии с действующим расчетным методом, т.е. количество принятых сточных вод принимается равным количеству потребленной холодной воды. Здания, строения, сооружения приборами учета сточных вод не оснащены.</w:t>
      </w:r>
    </w:p>
    <w:p w14:paraId="7F5FA8EC" w14:textId="48B1A3B1" w:rsidR="003F158D" w:rsidRPr="00E81449" w:rsidRDefault="003F158D" w:rsidP="00FD60F0">
      <w:pPr>
        <w:pStyle w:val="aff9"/>
        <w:ind w:firstLine="709"/>
        <w:rPr>
          <w:b/>
          <w:bCs/>
          <w:sz w:val="26"/>
          <w:szCs w:val="26"/>
        </w:rPr>
      </w:pPr>
      <w:r w:rsidRPr="00E81449">
        <w:rPr>
          <w:b/>
          <w:bCs/>
          <w:sz w:val="26"/>
          <w:szCs w:val="26"/>
        </w:rPr>
        <w:t>Зоны действия системы</w:t>
      </w:r>
    </w:p>
    <w:p w14:paraId="22DE1EC4" w14:textId="5EE73123" w:rsidR="003F158D" w:rsidRPr="00E81449" w:rsidRDefault="003F158D" w:rsidP="00FD60F0">
      <w:pPr>
        <w:pStyle w:val="aff9"/>
        <w:ind w:firstLine="709"/>
        <w:rPr>
          <w:sz w:val="26"/>
          <w:szCs w:val="26"/>
        </w:rPr>
      </w:pPr>
      <w:r w:rsidRPr="00E81449">
        <w:rPr>
          <w:sz w:val="26"/>
          <w:szCs w:val="26"/>
        </w:rPr>
        <w:t xml:space="preserve">На территории сельского поселения </w:t>
      </w:r>
      <w:r w:rsidR="00F10812" w:rsidRPr="00E81449">
        <w:rPr>
          <w:sz w:val="26"/>
          <w:szCs w:val="26"/>
        </w:rPr>
        <w:t>три</w:t>
      </w:r>
      <w:r w:rsidRPr="00E81449">
        <w:rPr>
          <w:sz w:val="26"/>
          <w:szCs w:val="26"/>
        </w:rPr>
        <w:t xml:space="preserve"> технологическ</w:t>
      </w:r>
      <w:r w:rsidR="00F10812" w:rsidRPr="00E81449">
        <w:rPr>
          <w:sz w:val="26"/>
          <w:szCs w:val="26"/>
        </w:rPr>
        <w:t>ие</w:t>
      </w:r>
      <w:r w:rsidRPr="00E81449">
        <w:rPr>
          <w:sz w:val="26"/>
          <w:szCs w:val="26"/>
        </w:rPr>
        <w:t xml:space="preserve"> зон</w:t>
      </w:r>
      <w:r w:rsidR="00F10812" w:rsidRPr="00E81449">
        <w:rPr>
          <w:sz w:val="26"/>
          <w:szCs w:val="26"/>
        </w:rPr>
        <w:t>ы</w:t>
      </w:r>
      <w:r w:rsidRPr="00E81449">
        <w:rPr>
          <w:sz w:val="26"/>
          <w:szCs w:val="26"/>
        </w:rPr>
        <w:t xml:space="preserve"> водоотведения</w:t>
      </w:r>
      <w:r w:rsidR="00F10812" w:rsidRPr="00E81449">
        <w:rPr>
          <w:sz w:val="26"/>
          <w:szCs w:val="26"/>
        </w:rPr>
        <w:t>:</w:t>
      </w:r>
    </w:p>
    <w:p w14:paraId="0829A9F1" w14:textId="77777777" w:rsidR="00F10812" w:rsidRPr="00E81449" w:rsidRDefault="00F10812" w:rsidP="00F10812">
      <w:pPr>
        <w:pStyle w:val="aff9"/>
        <w:ind w:firstLine="709"/>
        <w:rPr>
          <w:sz w:val="26"/>
          <w:szCs w:val="26"/>
        </w:rPr>
      </w:pPr>
      <w:r w:rsidRPr="00E81449">
        <w:rPr>
          <w:sz w:val="26"/>
          <w:szCs w:val="26"/>
        </w:rPr>
        <w:t>Технологическая зона №1</w:t>
      </w:r>
    </w:p>
    <w:p w14:paraId="41692804" w14:textId="77777777" w:rsidR="00F10812" w:rsidRPr="00E81449" w:rsidRDefault="00F10812" w:rsidP="00F10812">
      <w:pPr>
        <w:pStyle w:val="aff9"/>
        <w:ind w:firstLine="709"/>
        <w:rPr>
          <w:sz w:val="26"/>
          <w:szCs w:val="26"/>
        </w:rPr>
      </w:pPr>
      <w:r w:rsidRPr="00E81449">
        <w:rPr>
          <w:sz w:val="26"/>
          <w:szCs w:val="26"/>
        </w:rPr>
        <w:t>п. Салым, Северная часть</w:t>
      </w:r>
    </w:p>
    <w:p w14:paraId="7A30F465" w14:textId="77777777" w:rsidR="00F10812" w:rsidRPr="00E81449" w:rsidRDefault="00F10812" w:rsidP="00F10812">
      <w:pPr>
        <w:pStyle w:val="aff9"/>
        <w:ind w:firstLine="709"/>
        <w:rPr>
          <w:sz w:val="26"/>
          <w:szCs w:val="26"/>
        </w:rPr>
      </w:pPr>
      <w:r w:rsidRPr="00E81449">
        <w:rPr>
          <w:sz w:val="26"/>
          <w:szCs w:val="26"/>
        </w:rPr>
        <w:t>Технологическая зона №2</w:t>
      </w:r>
    </w:p>
    <w:p w14:paraId="431CC9D1" w14:textId="77777777" w:rsidR="00F10812" w:rsidRPr="00E81449" w:rsidRDefault="00F10812" w:rsidP="00F10812">
      <w:pPr>
        <w:pStyle w:val="aff9"/>
        <w:ind w:firstLine="709"/>
        <w:rPr>
          <w:sz w:val="26"/>
          <w:szCs w:val="26"/>
        </w:rPr>
      </w:pPr>
      <w:r w:rsidRPr="00E81449">
        <w:rPr>
          <w:sz w:val="26"/>
          <w:szCs w:val="26"/>
        </w:rPr>
        <w:t>п. Салым, Южная часть, ул. Майская, Юбилейная, Садовая, Привокзальная</w:t>
      </w:r>
    </w:p>
    <w:p w14:paraId="42772BF8" w14:textId="77777777" w:rsidR="00F10812" w:rsidRPr="00E81449" w:rsidRDefault="00F10812" w:rsidP="00F10812">
      <w:pPr>
        <w:pStyle w:val="aff9"/>
        <w:ind w:firstLine="709"/>
        <w:rPr>
          <w:sz w:val="26"/>
          <w:szCs w:val="26"/>
        </w:rPr>
      </w:pPr>
      <w:r w:rsidRPr="00E81449">
        <w:rPr>
          <w:sz w:val="26"/>
          <w:szCs w:val="26"/>
        </w:rPr>
        <w:t>Технологическая зона №2</w:t>
      </w:r>
    </w:p>
    <w:p w14:paraId="70DEA926" w14:textId="77777777" w:rsidR="00F10812" w:rsidRPr="00E81449" w:rsidRDefault="00F10812" w:rsidP="00F10812">
      <w:pPr>
        <w:pStyle w:val="aff9"/>
        <w:ind w:firstLine="709"/>
        <w:rPr>
          <w:sz w:val="26"/>
          <w:szCs w:val="26"/>
        </w:rPr>
      </w:pPr>
      <w:r w:rsidRPr="00E81449">
        <w:rPr>
          <w:sz w:val="26"/>
          <w:szCs w:val="26"/>
        </w:rPr>
        <w:t>п. Салым, Южно-западная часть, ул. Северная, Новоселов, Спортивная</w:t>
      </w:r>
    </w:p>
    <w:p w14:paraId="290C11C4" w14:textId="77777777" w:rsidR="00F10812" w:rsidRPr="00E81449" w:rsidRDefault="00F10812" w:rsidP="00F10812">
      <w:pPr>
        <w:pStyle w:val="aff9"/>
        <w:ind w:firstLine="709"/>
        <w:rPr>
          <w:sz w:val="26"/>
          <w:szCs w:val="26"/>
        </w:rPr>
      </w:pPr>
      <w:r w:rsidRPr="00E81449">
        <w:rPr>
          <w:sz w:val="26"/>
          <w:szCs w:val="26"/>
        </w:rPr>
        <w:t>Технологическая зона №3</w:t>
      </w:r>
    </w:p>
    <w:p w14:paraId="66550073" w14:textId="4F124287" w:rsidR="00F10812" w:rsidRPr="00E81449" w:rsidRDefault="00F10812" w:rsidP="00F10812">
      <w:pPr>
        <w:pStyle w:val="aff9"/>
        <w:ind w:firstLine="709"/>
        <w:rPr>
          <w:sz w:val="26"/>
          <w:szCs w:val="26"/>
        </w:rPr>
      </w:pPr>
      <w:r w:rsidRPr="00E81449">
        <w:rPr>
          <w:sz w:val="26"/>
          <w:szCs w:val="26"/>
        </w:rPr>
        <w:t>п. Сивыс-Ях, Центральная часть</w:t>
      </w:r>
    </w:p>
    <w:p w14:paraId="20B3D0F5" w14:textId="670235E0" w:rsidR="003F158D" w:rsidRPr="00E81449" w:rsidRDefault="003F158D" w:rsidP="00FD60F0">
      <w:pPr>
        <w:pStyle w:val="aff9"/>
        <w:ind w:firstLine="709"/>
        <w:rPr>
          <w:b/>
          <w:bCs/>
          <w:sz w:val="26"/>
          <w:szCs w:val="26"/>
        </w:rPr>
      </w:pPr>
      <w:r w:rsidRPr="00E81449">
        <w:rPr>
          <w:b/>
          <w:bCs/>
          <w:sz w:val="26"/>
          <w:szCs w:val="26"/>
        </w:rPr>
        <w:t>Резервы и дефициты по зонам действия систем</w:t>
      </w:r>
    </w:p>
    <w:p w14:paraId="2D6405A5" w14:textId="2D769F89" w:rsidR="003F158D" w:rsidRPr="00E81449" w:rsidRDefault="003F158D" w:rsidP="00FD60F0">
      <w:pPr>
        <w:pStyle w:val="aff9"/>
        <w:ind w:firstLine="709"/>
        <w:rPr>
          <w:sz w:val="26"/>
          <w:szCs w:val="26"/>
        </w:rPr>
      </w:pPr>
      <w:r w:rsidRPr="00E81449">
        <w:rPr>
          <w:sz w:val="26"/>
          <w:szCs w:val="26"/>
        </w:rPr>
        <w:t>Из анализа дефицита и избытка производительности существующих сетей и КНС</w:t>
      </w:r>
      <w:r w:rsidR="00F10812" w:rsidRPr="00E81449">
        <w:rPr>
          <w:sz w:val="26"/>
          <w:szCs w:val="26"/>
        </w:rPr>
        <w:t>, КОС</w:t>
      </w:r>
      <w:r w:rsidRPr="00E81449">
        <w:rPr>
          <w:sz w:val="26"/>
          <w:szCs w:val="26"/>
        </w:rPr>
        <w:t xml:space="preserve"> сельского поселения не наблюдается дефицит производительности.</w:t>
      </w:r>
    </w:p>
    <w:p w14:paraId="71395F15" w14:textId="77777777" w:rsidR="003F158D" w:rsidRPr="00E81449" w:rsidRDefault="003F158D" w:rsidP="00FD60F0">
      <w:pPr>
        <w:pStyle w:val="aff9"/>
        <w:ind w:firstLine="709"/>
        <w:rPr>
          <w:b/>
          <w:bCs/>
          <w:sz w:val="26"/>
          <w:szCs w:val="26"/>
        </w:rPr>
      </w:pPr>
      <w:r w:rsidRPr="00E81449">
        <w:rPr>
          <w:b/>
          <w:bCs/>
          <w:sz w:val="26"/>
          <w:szCs w:val="26"/>
        </w:rPr>
        <w:t>Надежность работы системы</w:t>
      </w:r>
    </w:p>
    <w:p w14:paraId="2CD06EE7" w14:textId="77777777" w:rsidR="003F158D" w:rsidRPr="00E81449" w:rsidRDefault="003F158D" w:rsidP="00FD60F0">
      <w:pPr>
        <w:pStyle w:val="aff9"/>
        <w:ind w:firstLine="709"/>
        <w:rPr>
          <w:sz w:val="26"/>
          <w:szCs w:val="26"/>
        </w:rPr>
      </w:pPr>
      <w:bookmarkStart w:id="31" w:name="_Hlk110476804"/>
      <w:r w:rsidRPr="00E81449">
        <w:rPr>
          <w:sz w:val="26"/>
          <w:szCs w:val="26"/>
        </w:rPr>
        <w:t>В системе водоотведения применяются следующие показатели готовности:</w:t>
      </w:r>
    </w:p>
    <w:p w14:paraId="533B6271" w14:textId="77777777" w:rsidR="003F158D" w:rsidRPr="00E81449" w:rsidRDefault="003F158D">
      <w:pPr>
        <w:pStyle w:val="aff9"/>
        <w:numPr>
          <w:ilvl w:val="0"/>
          <w:numId w:val="14"/>
        </w:numPr>
        <w:rPr>
          <w:sz w:val="26"/>
          <w:szCs w:val="26"/>
        </w:rPr>
      </w:pPr>
      <w:r w:rsidRPr="00E81449">
        <w:rPr>
          <w:sz w:val="26"/>
          <w:szCs w:val="26"/>
        </w:rPr>
        <w:t>показатель готовности системы к исправной работе;</w:t>
      </w:r>
    </w:p>
    <w:p w14:paraId="283C70AE" w14:textId="77777777" w:rsidR="003F158D" w:rsidRPr="00E81449" w:rsidRDefault="003F158D">
      <w:pPr>
        <w:pStyle w:val="aff9"/>
        <w:numPr>
          <w:ilvl w:val="0"/>
          <w:numId w:val="14"/>
        </w:numPr>
        <w:rPr>
          <w:sz w:val="26"/>
          <w:szCs w:val="26"/>
        </w:rPr>
      </w:pPr>
      <w:r w:rsidRPr="00E81449">
        <w:rPr>
          <w:sz w:val="26"/>
          <w:szCs w:val="26"/>
        </w:rPr>
        <w:t>показатель готовности к действиям по локализации и ликвидации последствий аварии;</w:t>
      </w:r>
    </w:p>
    <w:p w14:paraId="31BB7EB5" w14:textId="77777777" w:rsidR="003F158D" w:rsidRPr="00E81449" w:rsidRDefault="003F158D">
      <w:pPr>
        <w:pStyle w:val="aff9"/>
        <w:numPr>
          <w:ilvl w:val="0"/>
          <w:numId w:val="14"/>
        </w:numPr>
        <w:rPr>
          <w:sz w:val="26"/>
          <w:szCs w:val="26"/>
        </w:rPr>
      </w:pPr>
      <w:r w:rsidRPr="00E81449">
        <w:rPr>
          <w:sz w:val="26"/>
          <w:szCs w:val="26"/>
        </w:rPr>
        <w:t>показатель готовности объектовых органов управления, сил и сре</w:t>
      </w:r>
      <w:proofErr w:type="gramStart"/>
      <w:r w:rsidRPr="00E81449">
        <w:rPr>
          <w:sz w:val="26"/>
          <w:szCs w:val="26"/>
        </w:rPr>
        <w:t>дств к д</w:t>
      </w:r>
      <w:proofErr w:type="gramEnd"/>
      <w:r w:rsidRPr="00E81449">
        <w:rPr>
          <w:sz w:val="26"/>
          <w:szCs w:val="26"/>
        </w:rPr>
        <w:t>ействиям по предупреждению и ликвидации чрезвычайных ситуаций.</w:t>
      </w:r>
    </w:p>
    <w:p w14:paraId="00F8A1C7" w14:textId="77777777" w:rsidR="003F158D" w:rsidRPr="00E81449" w:rsidRDefault="003F158D" w:rsidP="00FD60F0">
      <w:pPr>
        <w:pStyle w:val="aff9"/>
        <w:ind w:firstLine="709"/>
        <w:rPr>
          <w:sz w:val="26"/>
          <w:szCs w:val="26"/>
        </w:rPr>
      </w:pPr>
      <w:r w:rsidRPr="00E81449">
        <w:rPr>
          <w:sz w:val="26"/>
          <w:szCs w:val="26"/>
        </w:rPr>
        <w:t>Анализ готовности к исправной работе и оперативной ликвидации внештатных ситуаций системы водоотведения показал соответствие готовности системы к требованиям Федерального закона №116-ФЗ.</w:t>
      </w:r>
    </w:p>
    <w:bookmarkEnd w:id="31"/>
    <w:p w14:paraId="593E63D6" w14:textId="045769A2" w:rsidR="003F158D" w:rsidRPr="00E81449" w:rsidRDefault="003F158D" w:rsidP="00FD60F0">
      <w:pPr>
        <w:pStyle w:val="aff9"/>
        <w:ind w:firstLine="709"/>
        <w:rPr>
          <w:b/>
          <w:bCs/>
          <w:sz w:val="26"/>
          <w:szCs w:val="26"/>
        </w:rPr>
      </w:pPr>
      <w:r w:rsidRPr="00E81449">
        <w:rPr>
          <w:b/>
          <w:bCs/>
          <w:sz w:val="26"/>
          <w:szCs w:val="26"/>
        </w:rPr>
        <w:t>Качество системы водоотведения</w:t>
      </w:r>
    </w:p>
    <w:p w14:paraId="4988F1DE" w14:textId="77777777" w:rsidR="003F158D" w:rsidRPr="00E81449" w:rsidRDefault="003F158D" w:rsidP="00FD60F0">
      <w:pPr>
        <w:pStyle w:val="aff9"/>
        <w:ind w:firstLine="709"/>
        <w:rPr>
          <w:sz w:val="26"/>
          <w:szCs w:val="26"/>
        </w:rPr>
      </w:pPr>
      <w:r w:rsidRPr="00E81449">
        <w:rPr>
          <w:sz w:val="26"/>
          <w:szCs w:val="26"/>
        </w:rPr>
        <w:t xml:space="preserve">Качество воды, подаваемой в водопроводную сеть, соответствует по основным эпидемиологическим параметрам </w:t>
      </w:r>
      <w:proofErr w:type="gramStart"/>
      <w:r w:rsidRPr="00E81449">
        <w:rPr>
          <w:sz w:val="26"/>
          <w:szCs w:val="26"/>
        </w:rPr>
        <w:t>согласно</w:t>
      </w:r>
      <w:proofErr w:type="gramEnd"/>
      <w:r w:rsidRPr="00E81449">
        <w:rPr>
          <w:sz w:val="26"/>
          <w:szCs w:val="26"/>
        </w:rPr>
        <w:t xml:space="preserve"> предоставленных данных.</w:t>
      </w:r>
    </w:p>
    <w:p w14:paraId="25B3A56C" w14:textId="77777777" w:rsidR="003F158D" w:rsidRPr="00E81449" w:rsidRDefault="003F158D" w:rsidP="00FD60F0">
      <w:pPr>
        <w:pStyle w:val="aff9"/>
        <w:ind w:firstLine="709"/>
        <w:rPr>
          <w:b/>
          <w:bCs/>
          <w:sz w:val="26"/>
          <w:szCs w:val="26"/>
        </w:rPr>
      </w:pPr>
      <w:r w:rsidRPr="00E81449">
        <w:rPr>
          <w:b/>
          <w:bCs/>
          <w:sz w:val="26"/>
          <w:szCs w:val="26"/>
        </w:rPr>
        <w:t>Воздействие на окружающую среду</w:t>
      </w:r>
    </w:p>
    <w:p w14:paraId="2F6AE1D2" w14:textId="77777777" w:rsidR="00F10812" w:rsidRPr="00E81449" w:rsidRDefault="00F10812" w:rsidP="008F4ECB">
      <w:pPr>
        <w:pStyle w:val="aff9"/>
        <w:ind w:firstLine="709"/>
        <w:rPr>
          <w:sz w:val="26"/>
          <w:szCs w:val="26"/>
        </w:rPr>
      </w:pPr>
      <w:r w:rsidRPr="00E81449">
        <w:rPr>
          <w:sz w:val="26"/>
          <w:szCs w:val="26"/>
        </w:rPr>
        <w:t>Важнейшим экологическим аспектом, при выполнении мероприятий по строительству, реконструкции и модернизации объектов систем водоотведения и очистки сточных вод, является сброс сточных вод с превышением нормативно-допустимых показателей.</w:t>
      </w:r>
    </w:p>
    <w:p w14:paraId="3265FA73" w14:textId="77777777" w:rsidR="00F10812" w:rsidRPr="00E81449" w:rsidRDefault="00F10812" w:rsidP="008F4ECB">
      <w:pPr>
        <w:pStyle w:val="aff9"/>
        <w:ind w:firstLine="709"/>
        <w:rPr>
          <w:rFonts w:eastAsia="Times New Roman"/>
          <w:sz w:val="26"/>
          <w:szCs w:val="26"/>
          <w:lang w:eastAsia="ru-RU"/>
        </w:rPr>
      </w:pPr>
      <w:r w:rsidRPr="00E81449">
        <w:rPr>
          <w:sz w:val="26"/>
          <w:szCs w:val="26"/>
        </w:rPr>
        <w:t>Нарушение требований</w:t>
      </w:r>
      <w:r w:rsidRPr="00E81449">
        <w:rPr>
          <w:rFonts w:eastAsia="Times New Roman"/>
          <w:sz w:val="26"/>
          <w:szCs w:val="26"/>
          <w:lang w:eastAsia="ru-RU"/>
        </w:rPr>
        <w:t xml:space="preserve"> влечет за собой:</w:t>
      </w:r>
    </w:p>
    <w:p w14:paraId="0D45DA5C" w14:textId="77777777" w:rsidR="00F10812" w:rsidRPr="00E81449" w:rsidRDefault="00F10812">
      <w:pPr>
        <w:numPr>
          <w:ilvl w:val="0"/>
          <w:numId w:val="15"/>
        </w:numPr>
        <w:suppressAutoHyphens/>
        <w:spacing w:after="0" w:line="240" w:lineRule="auto"/>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загрязнение и ухудшение качества поверхностных и подземных вод;</w:t>
      </w:r>
    </w:p>
    <w:p w14:paraId="4BD6A0F6" w14:textId="77777777" w:rsidR="00F10812" w:rsidRPr="00E81449" w:rsidRDefault="00F10812">
      <w:pPr>
        <w:numPr>
          <w:ilvl w:val="0"/>
          <w:numId w:val="15"/>
        </w:numPr>
        <w:suppressAutoHyphens/>
        <w:spacing w:after="0" w:line="240" w:lineRule="auto"/>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эвтрофикация (зарастание водоема водорослями);</w:t>
      </w:r>
    </w:p>
    <w:p w14:paraId="03E9D749" w14:textId="77777777" w:rsidR="00F10812" w:rsidRPr="00E81449" w:rsidRDefault="00F10812">
      <w:pPr>
        <w:numPr>
          <w:ilvl w:val="0"/>
          <w:numId w:val="15"/>
        </w:numPr>
        <w:suppressAutoHyphens/>
        <w:spacing w:after="0" w:line="240" w:lineRule="auto"/>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увеличение количества загрязняющих веще</w:t>
      </w:r>
      <w:proofErr w:type="gramStart"/>
      <w:r w:rsidRPr="00E81449">
        <w:rPr>
          <w:rFonts w:ascii="Times New Roman" w:eastAsia="Times New Roman" w:hAnsi="Times New Roman"/>
          <w:sz w:val="26"/>
          <w:szCs w:val="26"/>
          <w:lang w:eastAsia="ru-RU"/>
        </w:rPr>
        <w:t>ств в ст</w:t>
      </w:r>
      <w:proofErr w:type="gramEnd"/>
      <w:r w:rsidRPr="00E81449">
        <w:rPr>
          <w:rFonts w:ascii="Times New Roman" w:eastAsia="Times New Roman" w:hAnsi="Times New Roman"/>
          <w:sz w:val="26"/>
          <w:szCs w:val="26"/>
          <w:lang w:eastAsia="ru-RU"/>
        </w:rPr>
        <w:t>очных водах;</w:t>
      </w:r>
    </w:p>
    <w:p w14:paraId="3CF4BDCC" w14:textId="77777777" w:rsidR="00F10812" w:rsidRPr="00E81449" w:rsidRDefault="00F10812">
      <w:pPr>
        <w:numPr>
          <w:ilvl w:val="0"/>
          <w:numId w:val="15"/>
        </w:numPr>
        <w:suppressAutoHyphens/>
        <w:spacing w:after="0" w:line="240" w:lineRule="auto"/>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увеличение объемов сточных вод.</w:t>
      </w:r>
    </w:p>
    <w:p w14:paraId="14221061" w14:textId="77777777" w:rsidR="00F10812" w:rsidRPr="00E81449" w:rsidRDefault="00F10812"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Запрещается сброс отходов производства и потребления, в поверхностные и подземные водные объекты, на водосборные площади, в недра и на почву. Данные положения определяются в законодательном плане</w:t>
      </w:r>
      <w:r w:rsidRPr="00E81449">
        <w:rPr>
          <w:rFonts w:ascii="Times New Roman" w:eastAsia="Times New Roman" w:hAnsi="Times New Roman"/>
          <w:sz w:val="26"/>
          <w:szCs w:val="26"/>
          <w:vertAlign w:val="superscript"/>
          <w:lang w:eastAsia="ru-RU"/>
        </w:rPr>
        <w:footnoteReference w:id="3"/>
      </w:r>
      <w:r w:rsidRPr="00E81449">
        <w:rPr>
          <w:rFonts w:ascii="Times New Roman" w:eastAsia="Times New Roman" w:hAnsi="Times New Roman"/>
          <w:sz w:val="26"/>
          <w:szCs w:val="26"/>
          <w:lang w:eastAsia="ru-RU"/>
        </w:rPr>
        <w:t>.</w:t>
      </w:r>
    </w:p>
    <w:p w14:paraId="27EC0C36" w14:textId="7D2F49B1" w:rsidR="003F158D" w:rsidRPr="00E81449" w:rsidRDefault="003F158D" w:rsidP="00FD60F0">
      <w:pPr>
        <w:pStyle w:val="aff9"/>
        <w:ind w:firstLine="709"/>
        <w:rPr>
          <w:sz w:val="26"/>
          <w:szCs w:val="26"/>
        </w:rPr>
      </w:pPr>
      <w:r w:rsidRPr="00E81449">
        <w:rPr>
          <w:sz w:val="26"/>
          <w:szCs w:val="26"/>
        </w:rPr>
        <w:lastRenderedPageBreak/>
        <w:t>Данные положения определяются в законодательном плане</w:t>
      </w:r>
      <w:r w:rsidR="00F10812" w:rsidRPr="00E81449">
        <w:rPr>
          <w:sz w:val="26"/>
          <w:szCs w:val="26"/>
        </w:rPr>
        <w:t>.</w:t>
      </w:r>
    </w:p>
    <w:p w14:paraId="259D2F0A" w14:textId="77777777" w:rsidR="003F158D" w:rsidRPr="00E81449" w:rsidRDefault="003F158D" w:rsidP="00FD60F0">
      <w:pPr>
        <w:pStyle w:val="aff9"/>
        <w:ind w:firstLine="709"/>
        <w:rPr>
          <w:sz w:val="26"/>
          <w:szCs w:val="26"/>
        </w:rPr>
      </w:pPr>
      <w:r w:rsidRPr="00E81449">
        <w:rPr>
          <w:sz w:val="26"/>
          <w:szCs w:val="26"/>
        </w:rPr>
        <w:t>Основными причинами, оказывающими влияние на загрязнение почв и подземных вод населенных пунктов, являются:</w:t>
      </w:r>
    </w:p>
    <w:p w14:paraId="3024CF21" w14:textId="1D34F135" w:rsidR="003F158D" w:rsidRPr="00E81449" w:rsidRDefault="003F158D">
      <w:pPr>
        <w:pStyle w:val="aff9"/>
        <w:numPr>
          <w:ilvl w:val="0"/>
          <w:numId w:val="16"/>
        </w:numPr>
        <w:rPr>
          <w:sz w:val="26"/>
          <w:szCs w:val="26"/>
        </w:rPr>
      </w:pPr>
      <w:r w:rsidRPr="00E81449">
        <w:rPr>
          <w:sz w:val="26"/>
          <w:szCs w:val="26"/>
        </w:rPr>
        <w:t>увеличение числа не канализованных объектов</w:t>
      </w:r>
      <w:r w:rsidR="00F10812" w:rsidRPr="00E81449">
        <w:rPr>
          <w:sz w:val="26"/>
          <w:szCs w:val="26"/>
        </w:rPr>
        <w:t>.</w:t>
      </w:r>
    </w:p>
    <w:p w14:paraId="408AE668" w14:textId="02D23589" w:rsidR="003F158D" w:rsidRPr="00E81449" w:rsidRDefault="003F158D" w:rsidP="00FD60F0">
      <w:pPr>
        <w:pStyle w:val="aff9"/>
        <w:ind w:firstLine="709"/>
        <w:rPr>
          <w:b/>
          <w:bCs/>
          <w:sz w:val="26"/>
          <w:szCs w:val="26"/>
        </w:rPr>
      </w:pPr>
      <w:r w:rsidRPr="00E81449">
        <w:rPr>
          <w:b/>
          <w:bCs/>
          <w:sz w:val="26"/>
          <w:szCs w:val="26"/>
        </w:rPr>
        <w:t>Тарифы, плата (тариф) за подключение (присоединение)</w:t>
      </w:r>
    </w:p>
    <w:p w14:paraId="2BB5F5FB" w14:textId="113AAA3A" w:rsidR="003F158D" w:rsidRPr="00E81449" w:rsidRDefault="003F158D" w:rsidP="00FD60F0">
      <w:pPr>
        <w:pStyle w:val="aff9"/>
        <w:ind w:firstLine="709"/>
        <w:rPr>
          <w:sz w:val="26"/>
          <w:szCs w:val="26"/>
        </w:rPr>
      </w:pPr>
      <w:r w:rsidRPr="00E81449">
        <w:rPr>
          <w:sz w:val="26"/>
          <w:szCs w:val="26"/>
        </w:rPr>
        <w:t>Утвержденные тарифы на водоотведение представлены в таблице 3.5.3.2. Обосновывающих материалов.</w:t>
      </w:r>
    </w:p>
    <w:p w14:paraId="7EAA5B9F" w14:textId="77777777" w:rsidR="003F158D" w:rsidRPr="00E81449" w:rsidRDefault="003F158D" w:rsidP="00FD60F0">
      <w:pPr>
        <w:pStyle w:val="aff9"/>
        <w:ind w:firstLine="709"/>
        <w:rPr>
          <w:b/>
          <w:bCs/>
          <w:sz w:val="26"/>
          <w:szCs w:val="26"/>
        </w:rPr>
      </w:pPr>
      <w:r w:rsidRPr="00E81449">
        <w:rPr>
          <w:b/>
          <w:bCs/>
          <w:sz w:val="26"/>
          <w:szCs w:val="26"/>
        </w:rPr>
        <w:t>Технические и технологические проблемы в системе</w:t>
      </w:r>
    </w:p>
    <w:p w14:paraId="1D6144BA" w14:textId="6809A8C6" w:rsidR="00F10812" w:rsidRPr="00E81449" w:rsidRDefault="00F10812" w:rsidP="00F10812">
      <w:pPr>
        <w:suppressAutoHyphens/>
        <w:spacing w:after="0" w:line="240" w:lineRule="auto"/>
        <w:ind w:firstLine="709"/>
        <w:contextualSpacing/>
        <w:jc w:val="both"/>
        <w:rPr>
          <w:rFonts w:ascii="Times New Roman" w:eastAsia="Times New Roman" w:hAnsi="Times New Roman"/>
          <w:sz w:val="26"/>
          <w:szCs w:val="26"/>
          <w:lang w:eastAsia="ru-RU"/>
        </w:rPr>
      </w:pPr>
      <w:bookmarkStart w:id="32" w:name="_Toc114020446"/>
      <w:r w:rsidRPr="00E81449">
        <w:rPr>
          <w:rFonts w:ascii="Times New Roman" w:eastAsia="Times New Roman" w:hAnsi="Times New Roman"/>
          <w:sz w:val="26"/>
          <w:szCs w:val="26"/>
          <w:lang w:eastAsia="ru-RU"/>
        </w:rPr>
        <w:t>Высокая степень износа трубопроводов систем водоотведения в населенных пунктах</w:t>
      </w:r>
      <w:r w:rsidR="006803D2" w:rsidRPr="00E81449">
        <w:rPr>
          <w:rFonts w:ascii="Times New Roman" w:eastAsia="Times New Roman" w:hAnsi="Times New Roman"/>
          <w:sz w:val="26"/>
          <w:szCs w:val="26"/>
          <w:lang w:eastAsia="ru-RU"/>
        </w:rPr>
        <w:t xml:space="preserve"> </w:t>
      </w:r>
      <w:r w:rsidRPr="00E81449">
        <w:rPr>
          <w:rFonts w:ascii="Times New Roman" w:eastAsia="Times New Roman" w:hAnsi="Times New Roman"/>
          <w:sz w:val="26"/>
          <w:szCs w:val="26"/>
          <w:lang w:eastAsia="ru-RU"/>
        </w:rPr>
        <w:t>обуславливает возможность загрязнения подземных вод, загрязнение и переувлажнение почв.</w:t>
      </w:r>
    </w:p>
    <w:p w14:paraId="379651FD" w14:textId="77777777" w:rsidR="00F10812" w:rsidRPr="00E81449" w:rsidRDefault="00F10812"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Необходимо проводить мероприятия по перекладке (реновации) ветхих сетей.</w:t>
      </w:r>
    </w:p>
    <w:p w14:paraId="13E85AB6" w14:textId="441A8D5A" w:rsidR="006A61A4" w:rsidRPr="00E81449" w:rsidRDefault="006A61A4" w:rsidP="0007424E">
      <w:pPr>
        <w:pStyle w:val="a6"/>
        <w:spacing w:before="240"/>
        <w:ind w:left="0"/>
        <w:jc w:val="both"/>
        <w:rPr>
          <w:sz w:val="26"/>
          <w:szCs w:val="26"/>
        </w:rPr>
      </w:pPr>
      <w:r w:rsidRPr="00E81449">
        <w:rPr>
          <w:sz w:val="26"/>
          <w:szCs w:val="26"/>
        </w:rPr>
        <w:t>2.</w:t>
      </w:r>
      <w:r w:rsidR="00734F50" w:rsidRPr="00E81449">
        <w:rPr>
          <w:sz w:val="26"/>
          <w:szCs w:val="26"/>
        </w:rPr>
        <w:t>1</w:t>
      </w:r>
      <w:r w:rsidRPr="00E81449">
        <w:rPr>
          <w:sz w:val="26"/>
          <w:szCs w:val="26"/>
        </w:rPr>
        <w:t>.5. Система сбора и утилизации твердых коммунальных отходов</w:t>
      </w:r>
      <w:bookmarkEnd w:id="32"/>
    </w:p>
    <w:p w14:paraId="53ECB63B" w14:textId="77777777" w:rsidR="006A61A4" w:rsidRPr="00E81449" w:rsidRDefault="006A61A4" w:rsidP="00F10812">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Институциональная структура</w:t>
      </w:r>
    </w:p>
    <w:p w14:paraId="66169443" w14:textId="77777777" w:rsidR="00D25079" w:rsidRPr="00E81449" w:rsidRDefault="00D25079" w:rsidP="00D25079">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АО «Югра-Экология» является Региональным оператором по обращению с твердыми коммунальными отходами на территории ХМАО-Югры.</w:t>
      </w:r>
    </w:p>
    <w:p w14:paraId="0B42CD0C" w14:textId="77777777" w:rsidR="00D25079" w:rsidRPr="00E81449" w:rsidRDefault="00D25079" w:rsidP="00D25079">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Оплата услуг по обращению с твёрдыми коммунальными отходами осуществляется по установленному тарифу. В сельском поселении применяется контейнерная система.</w:t>
      </w:r>
    </w:p>
    <w:p w14:paraId="1CC0FEC2" w14:textId="77777777" w:rsidR="00D25079" w:rsidRPr="00E81449" w:rsidRDefault="00D25079" w:rsidP="00D25079">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Селективный сбор и переработка отходов на территории не осуществляются. Пункты приема вторичного сырья на территории отсутствуют. Утилизация отходов посредством сжигания не производится.</w:t>
      </w:r>
    </w:p>
    <w:p w14:paraId="4D4807CC" w14:textId="77777777" w:rsidR="00D25079" w:rsidRPr="00E81449" w:rsidRDefault="00D25079" w:rsidP="00D25079">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Оплата услуг утилизации (захоронению) твердых коммунальных отходов осуществляется по установленному тарифу. В сельском поселении применяется контейнерная система.</w:t>
      </w:r>
    </w:p>
    <w:p w14:paraId="1ECD3BB2" w14:textId="3E729843" w:rsidR="006A61A4" w:rsidRPr="00E81449" w:rsidRDefault="006A61A4" w:rsidP="00D25079">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Характеристика системы ресурсоснабжения</w:t>
      </w:r>
    </w:p>
    <w:p w14:paraId="1F5F823B" w14:textId="77777777" w:rsidR="00D25079" w:rsidRPr="00E81449" w:rsidRDefault="00D25079">
      <w:pPr>
        <w:numPr>
          <w:ilvl w:val="0"/>
          <w:numId w:val="20"/>
        </w:numPr>
        <w:suppressAutoHyphens/>
        <w:spacing w:after="0" w:line="240" w:lineRule="auto"/>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Полигон ТБО.</w:t>
      </w:r>
    </w:p>
    <w:p w14:paraId="2E13CD14" w14:textId="77777777" w:rsidR="00D25079" w:rsidRPr="00E81449" w:rsidRDefault="00D25079" w:rsidP="00D25079">
      <w:pPr>
        <w:suppressAutoHyphens/>
        <w:spacing w:after="0" w:line="240" w:lineRule="auto"/>
        <w:ind w:firstLine="709"/>
        <w:contextualSpacing/>
        <w:jc w:val="both"/>
        <w:rPr>
          <w:rFonts w:ascii="Times New Roman" w:eastAsia="Times New Roman" w:hAnsi="Times New Roman"/>
          <w:sz w:val="26"/>
          <w:szCs w:val="26"/>
          <w:lang w:eastAsia="ru-RU" w:bidi="ru-RU"/>
        </w:rPr>
      </w:pPr>
      <w:r w:rsidRPr="00E81449">
        <w:rPr>
          <w:rFonts w:ascii="Times New Roman" w:eastAsia="Times New Roman" w:hAnsi="Times New Roman"/>
          <w:sz w:val="26"/>
          <w:szCs w:val="26"/>
          <w:lang w:eastAsia="ru-RU" w:bidi="ru-RU"/>
        </w:rPr>
        <w:t>Проектная вместимость – 40320тонн. Площадь объекта – 6.36Га. Мощность – 2016 тонн в год. Накоплено 6840.815тонн. Расстояние от п. Салым составляет 1.168км. Планируемый год окончания эксплуатации – 2035.</w:t>
      </w:r>
      <w:r w:rsidRPr="00E81449">
        <w:rPr>
          <w:rFonts w:ascii="Times New Roman" w:eastAsia="Times New Roman" w:hAnsi="Times New Roman"/>
          <w:sz w:val="26"/>
          <w:szCs w:val="26"/>
          <w:lang w:eastAsia="ru-RU"/>
        </w:rPr>
        <w:t xml:space="preserve"> </w:t>
      </w:r>
      <w:r w:rsidRPr="00E81449">
        <w:rPr>
          <w:rFonts w:ascii="Times New Roman" w:eastAsia="Times New Roman" w:hAnsi="Times New Roman"/>
          <w:sz w:val="26"/>
          <w:szCs w:val="26"/>
          <w:lang w:eastAsia="ru-RU" w:bidi="ru-RU"/>
        </w:rPr>
        <w:t>Сведения о санитарной зоне отсутствуют.</w:t>
      </w:r>
    </w:p>
    <w:p w14:paraId="48AF4238" w14:textId="77777777" w:rsidR="00D25079" w:rsidRPr="00E81449" w:rsidRDefault="00D25079">
      <w:pPr>
        <w:numPr>
          <w:ilvl w:val="0"/>
          <w:numId w:val="20"/>
        </w:numPr>
        <w:suppressAutoHyphens/>
        <w:spacing w:after="0" w:line="240" w:lineRule="auto"/>
        <w:contextualSpacing/>
        <w:jc w:val="both"/>
        <w:rPr>
          <w:rFonts w:ascii="Times New Roman" w:eastAsia="Times New Roman" w:hAnsi="Times New Roman"/>
          <w:sz w:val="26"/>
          <w:szCs w:val="26"/>
          <w:lang w:eastAsia="ru-RU" w:bidi="ru-RU"/>
        </w:rPr>
      </w:pPr>
      <w:r w:rsidRPr="00E81449">
        <w:rPr>
          <w:rFonts w:ascii="Times New Roman" w:eastAsia="Times New Roman" w:hAnsi="Times New Roman"/>
          <w:sz w:val="26"/>
          <w:szCs w:val="26"/>
          <w:lang w:eastAsia="ru-RU" w:bidi="ru-RU"/>
        </w:rPr>
        <w:t>Полигон по сбору и утилизации нефтесодержащих, буровых и бытовых отходов</w:t>
      </w:r>
    </w:p>
    <w:p w14:paraId="068C42E7" w14:textId="77777777" w:rsidR="00D25079" w:rsidRPr="00E81449" w:rsidRDefault="00D25079" w:rsidP="00D25079">
      <w:pPr>
        <w:suppressAutoHyphens/>
        <w:spacing w:after="0" w:line="240" w:lineRule="auto"/>
        <w:ind w:firstLine="709"/>
        <w:contextualSpacing/>
        <w:jc w:val="both"/>
        <w:rPr>
          <w:rFonts w:ascii="Times New Roman" w:eastAsia="Times New Roman" w:hAnsi="Times New Roman"/>
          <w:sz w:val="26"/>
          <w:szCs w:val="26"/>
          <w:lang w:eastAsia="ru-RU" w:bidi="ru-RU"/>
        </w:rPr>
      </w:pPr>
      <w:r w:rsidRPr="00E81449">
        <w:rPr>
          <w:rFonts w:ascii="Times New Roman" w:eastAsia="Times New Roman" w:hAnsi="Times New Roman"/>
          <w:sz w:val="26"/>
          <w:szCs w:val="26"/>
          <w:lang w:eastAsia="ru-RU" w:bidi="ru-RU"/>
        </w:rPr>
        <w:t>Проектная вместимость – 97120тонн. Площадь объекта – 11.94Га. Мощность – 21000 тонн в год. Накоплено 12821.73тонн. Расстояние от п. Салым составляет 3км. Планируемый год окончания эксплуатации – 2027.</w:t>
      </w:r>
    </w:p>
    <w:p w14:paraId="09CE0431" w14:textId="77777777" w:rsidR="006A61A4" w:rsidRPr="00E81449" w:rsidRDefault="006A61A4" w:rsidP="00F10812">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Зоны действия источников ресурсов</w:t>
      </w:r>
    </w:p>
    <w:p w14:paraId="3F838D70" w14:textId="4EB6CDEF" w:rsidR="00DF4BBA" w:rsidRPr="00E81449" w:rsidRDefault="00DF4BBA"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 xml:space="preserve">Сбор и вывоз ТКО предоставляется на всей территории </w:t>
      </w:r>
      <w:r w:rsidR="002E1BD1" w:rsidRPr="00E81449">
        <w:rPr>
          <w:rFonts w:ascii="Times New Roman" w:eastAsia="Times New Roman" w:hAnsi="Times New Roman"/>
          <w:sz w:val="26"/>
          <w:szCs w:val="26"/>
          <w:lang w:eastAsia="ru-RU"/>
        </w:rPr>
        <w:t>сельского поселения</w:t>
      </w:r>
      <w:r w:rsidRPr="00E81449">
        <w:rPr>
          <w:rFonts w:ascii="Times New Roman" w:eastAsia="Times New Roman" w:hAnsi="Times New Roman"/>
          <w:sz w:val="26"/>
          <w:szCs w:val="26"/>
          <w:lang w:eastAsia="ru-RU"/>
        </w:rPr>
        <w:t>.</w:t>
      </w:r>
    </w:p>
    <w:p w14:paraId="34D5E006" w14:textId="77777777" w:rsidR="006A61A4" w:rsidRPr="00E81449" w:rsidRDefault="006A61A4" w:rsidP="00F10812">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Резервы и дефициты по зонам действия источников ресурсов</w:t>
      </w:r>
    </w:p>
    <w:p w14:paraId="58704A42" w14:textId="23155837" w:rsidR="008743DF" w:rsidRPr="00E81449" w:rsidRDefault="008743DF"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 xml:space="preserve">Расчетное годовое количество образования твердых коммунальных отходов на территории </w:t>
      </w:r>
      <w:r w:rsidR="002E1BD1" w:rsidRPr="00E81449">
        <w:rPr>
          <w:rFonts w:ascii="Times New Roman" w:eastAsia="Times New Roman" w:hAnsi="Times New Roman"/>
          <w:sz w:val="26"/>
          <w:szCs w:val="26"/>
          <w:lang w:eastAsia="ru-RU"/>
        </w:rPr>
        <w:t>сельского поселения</w:t>
      </w:r>
      <w:r w:rsidRPr="00E81449">
        <w:rPr>
          <w:rFonts w:ascii="Times New Roman" w:eastAsia="Times New Roman" w:hAnsi="Times New Roman"/>
          <w:sz w:val="26"/>
          <w:szCs w:val="26"/>
          <w:lang w:eastAsia="ru-RU"/>
        </w:rPr>
        <w:t xml:space="preserve"> </w:t>
      </w:r>
      <w:r w:rsidR="00D25079" w:rsidRPr="00E81449">
        <w:rPr>
          <w:rFonts w:ascii="Times New Roman" w:eastAsia="Times New Roman" w:hAnsi="Times New Roman"/>
          <w:sz w:val="26"/>
          <w:szCs w:val="26"/>
          <w:lang w:eastAsia="ru-RU"/>
        </w:rPr>
        <w:t>1</w:t>
      </w:r>
      <w:r w:rsidR="00502A63" w:rsidRPr="00E81449">
        <w:rPr>
          <w:rFonts w:ascii="Times New Roman" w:eastAsia="Times New Roman" w:hAnsi="Times New Roman"/>
          <w:sz w:val="26"/>
          <w:szCs w:val="26"/>
          <w:lang w:eastAsia="ru-RU"/>
        </w:rPr>
        <w:t>.</w:t>
      </w:r>
      <w:r w:rsidR="00D25079" w:rsidRPr="00E81449">
        <w:rPr>
          <w:rFonts w:ascii="Times New Roman" w:eastAsia="Times New Roman" w:hAnsi="Times New Roman"/>
          <w:sz w:val="26"/>
          <w:szCs w:val="26"/>
          <w:lang w:eastAsia="ru-RU"/>
        </w:rPr>
        <w:t>519</w:t>
      </w:r>
      <w:r w:rsidR="003F158D" w:rsidRPr="00E81449">
        <w:rPr>
          <w:rFonts w:ascii="Times New Roman" w:eastAsia="Times New Roman" w:hAnsi="Times New Roman"/>
          <w:sz w:val="26"/>
          <w:szCs w:val="26"/>
          <w:lang w:eastAsia="ru-RU"/>
        </w:rPr>
        <w:t>тыс</w:t>
      </w:r>
      <w:proofErr w:type="gramStart"/>
      <w:r w:rsidR="003F158D" w:rsidRPr="00E81449">
        <w:rPr>
          <w:rFonts w:ascii="Times New Roman" w:eastAsia="Times New Roman" w:hAnsi="Times New Roman"/>
          <w:sz w:val="26"/>
          <w:szCs w:val="26"/>
          <w:lang w:eastAsia="ru-RU"/>
        </w:rPr>
        <w:t>.т</w:t>
      </w:r>
      <w:proofErr w:type="gramEnd"/>
      <w:r w:rsidR="003F158D" w:rsidRPr="00E81449">
        <w:rPr>
          <w:rFonts w:ascii="Times New Roman" w:eastAsia="Times New Roman" w:hAnsi="Times New Roman"/>
          <w:sz w:val="26"/>
          <w:szCs w:val="26"/>
          <w:lang w:eastAsia="ru-RU"/>
        </w:rPr>
        <w:t>онн</w:t>
      </w:r>
      <w:r w:rsidRPr="00E81449">
        <w:rPr>
          <w:rFonts w:ascii="Times New Roman" w:eastAsia="Times New Roman" w:hAnsi="Times New Roman"/>
          <w:sz w:val="26"/>
          <w:szCs w:val="26"/>
          <w:lang w:eastAsia="ru-RU"/>
        </w:rPr>
        <w:t xml:space="preserve"> в год.</w:t>
      </w:r>
    </w:p>
    <w:p w14:paraId="11161192" w14:textId="77777777" w:rsidR="006A61A4" w:rsidRPr="00E81449" w:rsidRDefault="006A61A4" w:rsidP="00F10812">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Воздействие на окружающую среду</w:t>
      </w:r>
    </w:p>
    <w:p w14:paraId="5D7ABC59" w14:textId="77777777" w:rsidR="00E6522B" w:rsidRPr="00E81449" w:rsidRDefault="00DF4BBA" w:rsidP="00F10812">
      <w:pPr>
        <w:suppressAutoHyphens/>
        <w:spacing w:after="0" w:line="240" w:lineRule="auto"/>
        <w:ind w:firstLine="709"/>
        <w:contextualSpacing/>
        <w:jc w:val="both"/>
        <w:rPr>
          <w:rFonts w:ascii="Times New Roman" w:eastAsia="Times New Roman" w:hAnsi="Times New Roman"/>
          <w:sz w:val="26"/>
          <w:szCs w:val="26"/>
          <w:lang w:eastAsia="ru-RU" w:bidi="ru-RU"/>
        </w:rPr>
      </w:pPr>
      <w:r w:rsidRPr="00E81449">
        <w:rPr>
          <w:rFonts w:ascii="Times New Roman" w:eastAsia="Times New Roman" w:hAnsi="Times New Roman"/>
          <w:sz w:val="26"/>
          <w:szCs w:val="26"/>
          <w:lang w:eastAsia="ru-RU"/>
        </w:rPr>
        <w:t xml:space="preserve">Санитарная очистка – важнейшее санитарно-гигиеническое мероприятие, </w:t>
      </w:r>
      <w:r w:rsidRPr="00E81449">
        <w:rPr>
          <w:rFonts w:ascii="Times New Roman" w:eastAsia="Times New Roman" w:hAnsi="Times New Roman"/>
          <w:sz w:val="26"/>
          <w:szCs w:val="26"/>
          <w:lang w:eastAsia="ru-RU" w:bidi="ru-RU"/>
        </w:rPr>
        <w:t xml:space="preserve">способствующее охране здоровья населения и окружающей природной среды, включающее в себя комплекс работ по сбору, удалению, обезвреживанию </w:t>
      </w:r>
      <w:r w:rsidRPr="00E81449">
        <w:rPr>
          <w:rFonts w:ascii="Times New Roman" w:eastAsia="Times New Roman" w:hAnsi="Times New Roman"/>
          <w:sz w:val="26"/>
          <w:szCs w:val="26"/>
          <w:lang w:eastAsia="ru-RU" w:bidi="ru-RU"/>
        </w:rPr>
        <w:lastRenderedPageBreak/>
        <w:t>коммунальных отходов. Все задачи, решаемые схемой санитарной очистки, имеют целью разработку конкретных мероприятий по защите окружающей среды от вредного влияния коммунальных отходов, которые могут вызвать загрязнение почвы, воздуха, поверхностных и грунтовых вод.</w:t>
      </w:r>
    </w:p>
    <w:p w14:paraId="16ACC9C2" w14:textId="5563B020" w:rsidR="00DF4BBA" w:rsidRPr="00E81449" w:rsidRDefault="00DF4BBA" w:rsidP="00F10812">
      <w:pPr>
        <w:suppressAutoHyphens/>
        <w:spacing w:after="0" w:line="240" w:lineRule="auto"/>
        <w:ind w:firstLine="709"/>
        <w:contextualSpacing/>
        <w:jc w:val="both"/>
        <w:rPr>
          <w:rFonts w:ascii="Times New Roman" w:eastAsia="Times New Roman" w:hAnsi="Times New Roman"/>
          <w:sz w:val="26"/>
          <w:szCs w:val="26"/>
          <w:lang w:eastAsia="ru-RU" w:bidi="ru-RU"/>
        </w:rPr>
      </w:pPr>
      <w:r w:rsidRPr="00E81449">
        <w:rPr>
          <w:rFonts w:ascii="Times New Roman" w:eastAsia="Times New Roman" w:hAnsi="Times New Roman"/>
          <w:sz w:val="26"/>
          <w:szCs w:val="26"/>
          <w:lang w:eastAsia="ru-RU" w:bidi="ru-RU"/>
        </w:rPr>
        <w:t>Обеспечение санитарно-эпидемиологического благополучия населения осуществляется посредством регулярного сбора, вывоза, захоронения отходов деятельности человека специализированным предприятием с применением специальной техники.</w:t>
      </w:r>
    </w:p>
    <w:p w14:paraId="1E9FB837" w14:textId="77777777" w:rsidR="00E6522B" w:rsidRPr="00E81449" w:rsidRDefault="00DF4BBA" w:rsidP="00F10812">
      <w:pPr>
        <w:suppressAutoHyphens/>
        <w:spacing w:after="0" w:line="240" w:lineRule="auto"/>
        <w:ind w:firstLine="709"/>
        <w:contextualSpacing/>
        <w:jc w:val="both"/>
        <w:rPr>
          <w:rFonts w:ascii="Times New Roman" w:eastAsia="Times New Roman" w:hAnsi="Times New Roman"/>
          <w:sz w:val="26"/>
          <w:szCs w:val="26"/>
          <w:lang w:eastAsia="ru-RU" w:bidi="ru-RU"/>
        </w:rPr>
      </w:pPr>
      <w:r w:rsidRPr="00E81449">
        <w:rPr>
          <w:rFonts w:ascii="Times New Roman" w:eastAsia="Times New Roman" w:hAnsi="Times New Roman"/>
          <w:sz w:val="26"/>
          <w:szCs w:val="26"/>
          <w:lang w:eastAsia="ru-RU" w:bidi="ru-RU"/>
        </w:rPr>
        <w:t>Система управления ТКО должна состоять из следующих элементов: образование, сбор и временное накопление, прием и сортировка, перегрузка, переработка и обезвреживание, захоронение.</w:t>
      </w:r>
    </w:p>
    <w:p w14:paraId="7DC4E865" w14:textId="4438BDD3" w:rsidR="00DF4BBA" w:rsidRPr="00E81449" w:rsidRDefault="00DF4BBA"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bidi="ru-RU"/>
        </w:rPr>
        <w:t>Эффективность принимаемых решений для каждого элемента оказывает позитивное или негативное влияние на всю систему управления ТКО и, следовательно, на окружающую среду</w:t>
      </w:r>
      <w:r w:rsidRPr="00E81449">
        <w:rPr>
          <w:rFonts w:ascii="Times New Roman" w:eastAsia="Times New Roman" w:hAnsi="Times New Roman"/>
          <w:sz w:val="26"/>
          <w:szCs w:val="26"/>
          <w:lang w:eastAsia="ru-RU"/>
        </w:rPr>
        <w:t>. Наиболее важный элемент системы – сбор и временное накопление, поскольку он является основой формирования системы управления отходами.</w:t>
      </w:r>
    </w:p>
    <w:p w14:paraId="459292A7" w14:textId="77777777" w:rsidR="006A61A4" w:rsidRPr="00E81449" w:rsidRDefault="006A61A4" w:rsidP="00F10812">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Тарифы, плата (тариф) за подключение (присоединение), структура себестоимости производства и транспорта ресурса</w:t>
      </w:r>
    </w:p>
    <w:p w14:paraId="09C17FD5" w14:textId="5CB41802" w:rsidR="007B1382" w:rsidRPr="00E81449" w:rsidRDefault="00E6522B" w:rsidP="00F10812">
      <w:pPr>
        <w:suppressAutoHyphens/>
        <w:spacing w:after="0" w:line="240" w:lineRule="auto"/>
        <w:ind w:firstLine="709"/>
        <w:contextualSpacing/>
        <w:jc w:val="both"/>
        <w:rPr>
          <w:rFonts w:ascii="Times New Roman" w:eastAsia="Times New Roman" w:hAnsi="Times New Roman"/>
          <w:sz w:val="26"/>
          <w:szCs w:val="26"/>
          <w:lang w:eastAsia="ru-RU"/>
        </w:rPr>
      </w:pPr>
      <w:bookmarkStart w:id="33" w:name="_Toc528549007"/>
      <w:r w:rsidRPr="00E81449">
        <w:rPr>
          <w:rFonts w:ascii="Times New Roman" w:eastAsia="Times New Roman" w:hAnsi="Times New Roman"/>
          <w:sz w:val="26"/>
          <w:szCs w:val="26"/>
          <w:lang w:eastAsia="ru-RU"/>
        </w:rPr>
        <w:t>У</w:t>
      </w:r>
      <w:r w:rsidR="007B1382" w:rsidRPr="00E81449">
        <w:rPr>
          <w:rFonts w:ascii="Times New Roman" w:eastAsia="Times New Roman" w:hAnsi="Times New Roman"/>
          <w:sz w:val="26"/>
          <w:szCs w:val="26"/>
          <w:lang w:eastAsia="ru-RU"/>
        </w:rPr>
        <w:t xml:space="preserve">твержденные тарифы на услуги по обращению твердых коммунальных отходов представлены в таблице </w:t>
      </w:r>
      <w:r w:rsidR="003F158D" w:rsidRPr="00E81449">
        <w:rPr>
          <w:rFonts w:ascii="Times New Roman" w:eastAsia="Times New Roman" w:hAnsi="Times New Roman"/>
          <w:sz w:val="26"/>
          <w:szCs w:val="26"/>
          <w:lang w:eastAsia="ru-RU"/>
        </w:rPr>
        <w:t>3.6.3.1</w:t>
      </w:r>
      <w:r w:rsidR="007B1382" w:rsidRPr="00E81449">
        <w:rPr>
          <w:rFonts w:ascii="Times New Roman" w:eastAsia="Times New Roman" w:hAnsi="Times New Roman"/>
          <w:sz w:val="26"/>
          <w:szCs w:val="26"/>
          <w:lang w:eastAsia="ru-RU"/>
        </w:rPr>
        <w:t>.</w:t>
      </w:r>
      <w:r w:rsidR="003F158D" w:rsidRPr="00E81449">
        <w:rPr>
          <w:rFonts w:ascii="Times New Roman" w:eastAsia="Times New Roman" w:hAnsi="Times New Roman"/>
          <w:sz w:val="26"/>
          <w:szCs w:val="26"/>
          <w:lang w:eastAsia="ru-RU"/>
        </w:rPr>
        <w:t xml:space="preserve"> Обосновывающих материалов.</w:t>
      </w:r>
    </w:p>
    <w:bookmarkEnd w:id="33"/>
    <w:p w14:paraId="2D59AB1B" w14:textId="77777777" w:rsidR="006A61A4" w:rsidRPr="00E81449" w:rsidRDefault="006A61A4" w:rsidP="00F10812">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Технические и технологические проблемы в системе</w:t>
      </w:r>
    </w:p>
    <w:p w14:paraId="0611DA18" w14:textId="77777777" w:rsidR="00B70F88" w:rsidRPr="00E81449" w:rsidRDefault="00B70F88"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Проблемы и направления их решения</w:t>
      </w:r>
    </w:p>
    <w:p w14:paraId="75E88EC0" w14:textId="77777777" w:rsidR="00B70F88" w:rsidRPr="00E81449" w:rsidRDefault="00B70F88" w:rsidP="00F10812">
      <w:pPr>
        <w:suppressAutoHyphens/>
        <w:spacing w:after="0" w:line="240" w:lineRule="auto"/>
        <w:ind w:firstLine="709"/>
        <w:contextualSpacing/>
        <w:jc w:val="both"/>
        <w:rPr>
          <w:rFonts w:ascii="Times New Roman" w:eastAsia="Times New Roman" w:hAnsi="Times New Roman"/>
          <w:sz w:val="26"/>
          <w:szCs w:val="26"/>
          <w:lang w:eastAsia="ru-RU"/>
        </w:rPr>
      </w:pPr>
      <w:bookmarkStart w:id="34" w:name="_Hlk34009206"/>
      <w:r w:rsidRPr="00E81449">
        <w:rPr>
          <w:rFonts w:ascii="Times New Roman" w:eastAsia="Times New Roman" w:hAnsi="Times New Roman"/>
          <w:sz w:val="26"/>
          <w:szCs w:val="26"/>
          <w:lang w:eastAsia="ru-RU"/>
        </w:rPr>
        <w:t>Основными проблемами в сфере захоронения (обезвреживания) ТКО на территории являются:</w:t>
      </w:r>
    </w:p>
    <w:p w14:paraId="75B95940" w14:textId="77777777" w:rsidR="00B70F88" w:rsidRPr="00E81449" w:rsidRDefault="00B70F88">
      <w:pPr>
        <w:pStyle w:val="aa"/>
        <w:numPr>
          <w:ilvl w:val="0"/>
          <w:numId w:val="16"/>
        </w:numPr>
        <w:suppressAutoHyphens/>
        <w:spacing w:after="0" w:line="240" w:lineRule="auto"/>
        <w:contextualSpacing/>
        <w:jc w:val="both"/>
        <w:rPr>
          <w:szCs w:val="26"/>
          <w:lang w:eastAsia="ru-RU"/>
        </w:rPr>
      </w:pPr>
      <w:r w:rsidRPr="00E81449">
        <w:rPr>
          <w:szCs w:val="26"/>
          <w:lang w:eastAsia="ru-RU"/>
        </w:rPr>
        <w:t>низкая экологическая грамотность населения.</w:t>
      </w:r>
    </w:p>
    <w:p w14:paraId="62A1F60B" w14:textId="77777777" w:rsidR="00B70F88" w:rsidRPr="00E81449" w:rsidRDefault="00B70F88"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Требуемые технические и технологические мероприятия, направленные на решение существующих проблем:</w:t>
      </w:r>
    </w:p>
    <w:p w14:paraId="244CA9D4" w14:textId="413A5325" w:rsidR="00B70F88" w:rsidRPr="00E81449" w:rsidRDefault="00B70F88">
      <w:pPr>
        <w:pStyle w:val="aa"/>
        <w:numPr>
          <w:ilvl w:val="0"/>
          <w:numId w:val="16"/>
        </w:numPr>
        <w:suppressAutoHyphens/>
        <w:spacing w:after="0" w:line="240" w:lineRule="auto"/>
        <w:contextualSpacing/>
        <w:jc w:val="both"/>
        <w:rPr>
          <w:szCs w:val="26"/>
          <w:lang w:eastAsia="ru-RU"/>
        </w:rPr>
      </w:pPr>
      <w:r w:rsidRPr="00E81449">
        <w:rPr>
          <w:szCs w:val="26"/>
          <w:lang w:eastAsia="ru-RU"/>
        </w:rPr>
        <w:t>проведение эколого-просветительской работы среди населения по вопросам обращения с отходами для повышения экологической грамотности</w:t>
      </w:r>
      <w:r w:rsidR="00D25079" w:rsidRPr="00E81449">
        <w:rPr>
          <w:szCs w:val="26"/>
          <w:lang w:eastAsia="ru-RU"/>
        </w:rPr>
        <w:t>.</w:t>
      </w:r>
    </w:p>
    <w:p w14:paraId="544C58BA" w14:textId="77FE1112" w:rsidR="006A61A4" w:rsidRPr="00E81449" w:rsidRDefault="006A61A4" w:rsidP="0007424E">
      <w:pPr>
        <w:pStyle w:val="a6"/>
        <w:spacing w:before="240"/>
        <w:ind w:left="0"/>
        <w:jc w:val="both"/>
        <w:rPr>
          <w:sz w:val="26"/>
          <w:szCs w:val="26"/>
        </w:rPr>
      </w:pPr>
      <w:bookmarkStart w:id="35" w:name="_Toc114020447"/>
      <w:bookmarkEnd w:id="34"/>
      <w:r w:rsidRPr="00E81449">
        <w:rPr>
          <w:sz w:val="26"/>
          <w:szCs w:val="26"/>
        </w:rPr>
        <w:t>2.</w:t>
      </w:r>
      <w:r w:rsidR="00734F50" w:rsidRPr="00E81449">
        <w:rPr>
          <w:sz w:val="26"/>
          <w:szCs w:val="26"/>
        </w:rPr>
        <w:t>1</w:t>
      </w:r>
      <w:r w:rsidRPr="00E81449">
        <w:rPr>
          <w:sz w:val="26"/>
          <w:szCs w:val="26"/>
        </w:rPr>
        <w:t>.6. Система газоснабжения</w:t>
      </w:r>
      <w:bookmarkEnd w:id="35"/>
    </w:p>
    <w:p w14:paraId="4DC4BD0F" w14:textId="77777777" w:rsidR="00B70F88" w:rsidRPr="00E81449" w:rsidRDefault="00B70F88" w:rsidP="00F10812">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Институциональная структура</w:t>
      </w:r>
    </w:p>
    <w:p w14:paraId="5DD3C377" w14:textId="0A27BBD4" w:rsidR="00D25079" w:rsidRPr="00E81449" w:rsidRDefault="00D25079" w:rsidP="00D25079">
      <w:pPr>
        <w:suppressAutoHyphens/>
        <w:spacing w:after="0" w:line="240" w:lineRule="auto"/>
        <w:ind w:firstLine="709"/>
        <w:contextualSpacing/>
        <w:jc w:val="both"/>
        <w:rPr>
          <w:rFonts w:ascii="Times New Roman" w:eastAsia="Times New Roman" w:hAnsi="Times New Roman"/>
          <w:sz w:val="26"/>
          <w:szCs w:val="26"/>
          <w:lang w:eastAsia="ru-RU" w:bidi="ru-RU"/>
        </w:rPr>
      </w:pPr>
      <w:r w:rsidRPr="00E81449">
        <w:rPr>
          <w:rFonts w:ascii="Times New Roman" w:eastAsia="Times New Roman" w:hAnsi="Times New Roman"/>
          <w:sz w:val="26"/>
          <w:szCs w:val="26"/>
          <w:lang w:eastAsia="ru-RU" w:bidi="ru-RU"/>
        </w:rPr>
        <w:t xml:space="preserve">Оказание услуги газоснабжения на территории сельского поселения осуществляет ООО </w:t>
      </w:r>
      <w:r w:rsidR="00502A63" w:rsidRPr="00E81449">
        <w:rPr>
          <w:rFonts w:ascii="Times New Roman" w:eastAsia="Times New Roman" w:hAnsi="Times New Roman"/>
          <w:sz w:val="26"/>
          <w:szCs w:val="26"/>
          <w:lang w:eastAsia="ru-RU" w:bidi="ru-RU"/>
        </w:rPr>
        <w:t>«</w:t>
      </w:r>
      <w:r w:rsidRPr="00E81449">
        <w:rPr>
          <w:rFonts w:ascii="Times New Roman" w:eastAsia="Times New Roman" w:hAnsi="Times New Roman"/>
          <w:sz w:val="26"/>
          <w:szCs w:val="26"/>
          <w:lang w:eastAsia="ru-RU" w:bidi="ru-RU"/>
        </w:rPr>
        <w:t>Газпром межрегионгаз север". Транспортировку природного газа до ГРС осуществляет ООО «Газпром газораспределение Север».</w:t>
      </w:r>
    </w:p>
    <w:p w14:paraId="3D012F53" w14:textId="3C229A30" w:rsidR="00B70F88" w:rsidRPr="00E81449" w:rsidRDefault="00B70F88" w:rsidP="00F10812">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Характеристика системы ресурсоснабжения</w:t>
      </w:r>
    </w:p>
    <w:p w14:paraId="718144F0" w14:textId="77777777" w:rsidR="00B70F88" w:rsidRPr="00E81449" w:rsidRDefault="00B70F88" w:rsidP="00F10812">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Площадные объекты</w:t>
      </w:r>
    </w:p>
    <w:p w14:paraId="5EC9920D" w14:textId="77777777" w:rsidR="00D25079" w:rsidRPr="00E81449" w:rsidRDefault="00D25079" w:rsidP="00D25079">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 xml:space="preserve">Источником газоснабжения сельского поселения является природный газ, который по отводу от магистрального газопровода «Уренгой-Сургут-Челябинск I, II» подается на газораспределительную станцию ГРС «п. Салым». Года ввода – 1996. </w:t>
      </w:r>
      <w:proofErr w:type="spellStart"/>
      <w:proofErr w:type="gramStart"/>
      <w:r w:rsidRPr="00E81449">
        <w:rPr>
          <w:rFonts w:ascii="Times New Roman" w:eastAsia="Times New Roman" w:hAnsi="Times New Roman"/>
          <w:sz w:val="26"/>
          <w:szCs w:val="26"/>
          <w:lang w:eastAsia="ru-RU"/>
        </w:rPr>
        <w:t>Инв</w:t>
      </w:r>
      <w:proofErr w:type="spellEnd"/>
      <w:proofErr w:type="gramEnd"/>
      <w:r w:rsidRPr="00E81449">
        <w:rPr>
          <w:rFonts w:ascii="Times New Roman" w:eastAsia="Times New Roman" w:hAnsi="Times New Roman"/>
          <w:sz w:val="26"/>
          <w:szCs w:val="26"/>
          <w:lang w:eastAsia="ru-RU"/>
        </w:rPr>
        <w:t xml:space="preserve"> № 071229, </w:t>
      </w:r>
      <w:proofErr w:type="spellStart"/>
      <w:r w:rsidRPr="00E81449">
        <w:rPr>
          <w:rFonts w:ascii="Times New Roman" w:eastAsia="Times New Roman" w:hAnsi="Times New Roman"/>
          <w:sz w:val="26"/>
          <w:szCs w:val="26"/>
          <w:lang w:eastAsia="ru-RU"/>
        </w:rPr>
        <w:t>Самсоновское</w:t>
      </w:r>
      <w:proofErr w:type="spellEnd"/>
      <w:r w:rsidRPr="00E81449">
        <w:rPr>
          <w:rFonts w:ascii="Times New Roman" w:eastAsia="Times New Roman" w:hAnsi="Times New Roman"/>
          <w:sz w:val="26"/>
          <w:szCs w:val="26"/>
          <w:lang w:eastAsia="ru-RU"/>
        </w:rPr>
        <w:t xml:space="preserve"> ЛПУМГ, тип – Энергия -1.</w:t>
      </w:r>
    </w:p>
    <w:p w14:paraId="75F4E3AC" w14:textId="77777777" w:rsidR="00D25079" w:rsidRPr="00E81449" w:rsidRDefault="00D25079" w:rsidP="00D25079">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В 2019 году произведен капитальный ремонт ГРС.</w:t>
      </w:r>
    </w:p>
    <w:p w14:paraId="4ECF2D5A" w14:textId="77777777" w:rsidR="00D25079" w:rsidRPr="00E81449" w:rsidRDefault="00D25079" w:rsidP="00D25079">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 xml:space="preserve">Производительность ГРС – 50тыс. куб. м. в час. ГРС </w:t>
      </w:r>
      <w:proofErr w:type="gramStart"/>
      <w:r w:rsidRPr="00E81449">
        <w:rPr>
          <w:rFonts w:ascii="Times New Roman" w:eastAsia="Times New Roman" w:hAnsi="Times New Roman"/>
          <w:sz w:val="26"/>
          <w:szCs w:val="26"/>
          <w:lang w:eastAsia="ru-RU"/>
        </w:rPr>
        <w:t>расположена</w:t>
      </w:r>
      <w:proofErr w:type="gramEnd"/>
      <w:r w:rsidRPr="00E81449">
        <w:rPr>
          <w:rFonts w:ascii="Times New Roman" w:eastAsia="Times New Roman" w:hAnsi="Times New Roman"/>
          <w:sz w:val="26"/>
          <w:szCs w:val="26"/>
          <w:lang w:eastAsia="ru-RU"/>
        </w:rPr>
        <w:t xml:space="preserve"> на территории сельского поселения Салым.</w:t>
      </w:r>
    </w:p>
    <w:p w14:paraId="07454F7B" w14:textId="6157662B" w:rsidR="00B70F88" w:rsidRPr="00E81449" w:rsidRDefault="00B70F88" w:rsidP="00F10812">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Линейные объекты</w:t>
      </w:r>
    </w:p>
    <w:p w14:paraId="795E1588" w14:textId="4D6A5666" w:rsidR="00D25079" w:rsidRPr="00E81449" w:rsidRDefault="00D25079" w:rsidP="00D25079">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lastRenderedPageBreak/>
        <w:t xml:space="preserve">Общая протяженность газопроводов высокого и среднего давления в п. Салым составляет </w:t>
      </w:r>
      <w:r w:rsidR="00156893" w:rsidRPr="00E81449">
        <w:rPr>
          <w:rFonts w:ascii="Times New Roman" w:eastAsia="Times New Roman" w:hAnsi="Times New Roman"/>
          <w:sz w:val="26"/>
          <w:szCs w:val="26"/>
          <w:lang w:eastAsia="ru-RU"/>
        </w:rPr>
        <w:t>7.37</w:t>
      </w:r>
      <w:r w:rsidRPr="00E81449">
        <w:rPr>
          <w:rFonts w:ascii="Times New Roman" w:eastAsia="Times New Roman" w:hAnsi="Times New Roman"/>
          <w:sz w:val="26"/>
          <w:szCs w:val="26"/>
          <w:lang w:eastAsia="ru-RU"/>
        </w:rPr>
        <w:t xml:space="preserve"> км, из них высокого давления 7</w:t>
      </w:r>
      <w:r w:rsidR="00156893" w:rsidRPr="00E81449">
        <w:rPr>
          <w:rFonts w:ascii="Times New Roman" w:eastAsia="Times New Roman" w:hAnsi="Times New Roman"/>
          <w:sz w:val="26"/>
          <w:szCs w:val="26"/>
          <w:lang w:eastAsia="ru-RU"/>
        </w:rPr>
        <w:t>.37</w:t>
      </w:r>
      <w:r w:rsidRPr="00E81449">
        <w:rPr>
          <w:rFonts w:ascii="Times New Roman" w:eastAsia="Times New Roman" w:hAnsi="Times New Roman"/>
          <w:sz w:val="26"/>
          <w:szCs w:val="26"/>
          <w:lang w:eastAsia="ru-RU"/>
        </w:rPr>
        <w:t xml:space="preserve"> км. Материал – сталь, полимер. Прокладка выполнена </w:t>
      </w:r>
      <w:proofErr w:type="spellStart"/>
      <w:r w:rsidRPr="00E81449">
        <w:rPr>
          <w:rFonts w:ascii="Times New Roman" w:eastAsia="Times New Roman" w:hAnsi="Times New Roman"/>
          <w:sz w:val="26"/>
          <w:szCs w:val="26"/>
          <w:lang w:eastAsia="ru-RU"/>
        </w:rPr>
        <w:t>подземно</w:t>
      </w:r>
      <w:proofErr w:type="spellEnd"/>
      <w:r w:rsidRPr="00E81449">
        <w:rPr>
          <w:rFonts w:ascii="Times New Roman" w:eastAsia="Times New Roman" w:hAnsi="Times New Roman"/>
          <w:sz w:val="26"/>
          <w:szCs w:val="26"/>
          <w:lang w:eastAsia="ru-RU"/>
        </w:rPr>
        <w:t xml:space="preserve"> и </w:t>
      </w:r>
      <w:proofErr w:type="spellStart"/>
      <w:r w:rsidRPr="00E81449">
        <w:rPr>
          <w:rFonts w:ascii="Times New Roman" w:eastAsia="Times New Roman" w:hAnsi="Times New Roman"/>
          <w:sz w:val="26"/>
          <w:szCs w:val="26"/>
          <w:lang w:eastAsia="ru-RU"/>
        </w:rPr>
        <w:t>надземно</w:t>
      </w:r>
      <w:proofErr w:type="spellEnd"/>
      <w:r w:rsidRPr="00E81449">
        <w:rPr>
          <w:rFonts w:ascii="Times New Roman" w:eastAsia="Times New Roman" w:hAnsi="Times New Roman"/>
          <w:sz w:val="26"/>
          <w:szCs w:val="26"/>
          <w:lang w:eastAsia="ru-RU"/>
        </w:rPr>
        <w:t>.</w:t>
      </w:r>
    </w:p>
    <w:p w14:paraId="296D0E00" w14:textId="77777777" w:rsidR="00D25079" w:rsidRPr="00E81449" w:rsidRDefault="00D25079" w:rsidP="00D25079">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Состояние сетей – удовлетворительное.</w:t>
      </w:r>
    </w:p>
    <w:p w14:paraId="64B3C882" w14:textId="77777777" w:rsidR="00B70F88" w:rsidRPr="00E81449" w:rsidRDefault="00B70F88"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w:t>
      </w:r>
      <w:r w:rsidRPr="00E81449">
        <w:rPr>
          <w:rFonts w:ascii="Times New Roman" w:eastAsia="Times New Roman" w:hAnsi="Times New Roman"/>
          <w:sz w:val="26"/>
          <w:szCs w:val="26"/>
          <w:lang w:eastAsia="ru-RU"/>
        </w:rPr>
        <w:footnoteReference w:id="4"/>
      </w:r>
      <w:r w:rsidRPr="00E81449">
        <w:rPr>
          <w:rFonts w:ascii="Times New Roman" w:eastAsia="Times New Roman" w:hAnsi="Times New Roman"/>
          <w:sz w:val="26"/>
          <w:szCs w:val="26"/>
          <w:lang w:eastAsia="ru-RU"/>
        </w:rPr>
        <w:t>.</w:t>
      </w:r>
    </w:p>
    <w:p w14:paraId="601FFF63" w14:textId="77777777" w:rsidR="00B70F88" w:rsidRPr="00E81449" w:rsidRDefault="00B70F88" w:rsidP="00F10812">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Системы учета ресурсов</w:t>
      </w:r>
    </w:p>
    <w:p w14:paraId="72246BAD" w14:textId="77777777" w:rsidR="00602147" w:rsidRPr="00E81449" w:rsidRDefault="00602147"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В настоящее время потери, обусловленные погрешностями системы учета газоснабжения, включаются в состав коммерческих потерь, что не обеспечивает ясного представления о структуре потерь в целом и целесообразных направлениях работ по их снижению.</w:t>
      </w:r>
    </w:p>
    <w:p w14:paraId="6BFD9ED4" w14:textId="77777777" w:rsidR="00B70F88" w:rsidRPr="00E81449" w:rsidRDefault="00B70F88" w:rsidP="00F10812">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Зоны действия системы</w:t>
      </w:r>
    </w:p>
    <w:p w14:paraId="34AB27DC" w14:textId="16F712CC" w:rsidR="00602147" w:rsidRPr="00E81449" w:rsidRDefault="00602147"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 xml:space="preserve">В поселении </w:t>
      </w:r>
      <w:proofErr w:type="gramStart"/>
      <w:r w:rsidRPr="00E81449">
        <w:rPr>
          <w:rFonts w:ascii="Times New Roman" w:eastAsia="Times New Roman" w:hAnsi="Times New Roman"/>
          <w:sz w:val="26"/>
          <w:szCs w:val="26"/>
          <w:lang w:eastAsia="ru-RU"/>
        </w:rPr>
        <w:t>газифицирован</w:t>
      </w:r>
      <w:proofErr w:type="gramEnd"/>
      <w:r w:rsidRPr="00E81449">
        <w:rPr>
          <w:rFonts w:ascii="Times New Roman" w:eastAsia="Times New Roman" w:hAnsi="Times New Roman"/>
          <w:sz w:val="26"/>
          <w:szCs w:val="26"/>
          <w:lang w:eastAsia="ru-RU"/>
        </w:rPr>
        <w:t xml:space="preserve"> </w:t>
      </w:r>
      <w:r w:rsidR="00D25079" w:rsidRPr="00E81449">
        <w:rPr>
          <w:rFonts w:ascii="Times New Roman" w:eastAsia="Times New Roman" w:hAnsi="Times New Roman"/>
          <w:sz w:val="26"/>
          <w:szCs w:val="26"/>
          <w:lang w:eastAsia="ru-RU"/>
        </w:rPr>
        <w:t>только п. Салым</w:t>
      </w:r>
      <w:r w:rsidRPr="00E81449">
        <w:rPr>
          <w:rFonts w:ascii="Times New Roman" w:eastAsia="Times New Roman" w:hAnsi="Times New Roman"/>
          <w:sz w:val="26"/>
          <w:szCs w:val="26"/>
          <w:lang w:eastAsia="ru-RU"/>
        </w:rPr>
        <w:t>.</w:t>
      </w:r>
    </w:p>
    <w:p w14:paraId="095DD518" w14:textId="77777777" w:rsidR="00B70F88" w:rsidRPr="00E81449" w:rsidRDefault="00B70F88" w:rsidP="00F10812">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Резервы и дефициты по зонам действия систем</w:t>
      </w:r>
    </w:p>
    <w:p w14:paraId="6FC4B3C9" w14:textId="187EC0E0" w:rsidR="00B70F88" w:rsidRPr="00E81449" w:rsidRDefault="00602147"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Дефицит не выявлен.</w:t>
      </w:r>
    </w:p>
    <w:p w14:paraId="68321D74" w14:textId="77777777" w:rsidR="00B70F88" w:rsidRPr="00E81449" w:rsidRDefault="00B70F88" w:rsidP="00F10812">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Надежность работы системы</w:t>
      </w:r>
    </w:p>
    <w:p w14:paraId="56327059" w14:textId="327C78E1" w:rsidR="00134DDC" w:rsidRPr="00E81449" w:rsidRDefault="00134DDC"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Отказы системы газоснабжения не зафиксированы.</w:t>
      </w:r>
    </w:p>
    <w:p w14:paraId="2FB4C78E" w14:textId="28C13A37" w:rsidR="00B70F88" w:rsidRPr="00E81449" w:rsidRDefault="00B70F88" w:rsidP="00F10812">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 xml:space="preserve">Качество системы </w:t>
      </w:r>
    </w:p>
    <w:p w14:paraId="2BC72359" w14:textId="77777777" w:rsidR="00602147" w:rsidRPr="00E81449" w:rsidRDefault="00602147" w:rsidP="00F10812">
      <w:pPr>
        <w:suppressAutoHyphens/>
        <w:spacing w:after="0" w:line="240" w:lineRule="auto"/>
        <w:ind w:firstLine="709"/>
        <w:contextualSpacing/>
        <w:jc w:val="both"/>
        <w:rPr>
          <w:rFonts w:ascii="Times New Roman" w:eastAsia="Times New Roman" w:hAnsi="Times New Roman"/>
          <w:sz w:val="26"/>
          <w:szCs w:val="26"/>
          <w:lang w:eastAsia="ru-RU" w:bidi="ru-RU"/>
        </w:rPr>
      </w:pPr>
      <w:proofErr w:type="gramStart"/>
      <w:r w:rsidRPr="00E81449">
        <w:rPr>
          <w:rFonts w:ascii="Times New Roman" w:eastAsia="Times New Roman" w:hAnsi="Times New Roman"/>
          <w:sz w:val="26"/>
          <w:szCs w:val="26"/>
          <w:lang w:eastAsia="ru-RU" w:bidi="ru-RU"/>
        </w:rPr>
        <w:t>Для обеспечения бесперебойной и безаварийной подачи газа потребителям, газоснабжающая организация выполняет необходимые регламентные работы, предусмотренные графиками технического обслуживания и текущего ремонта газовых сетей в соответствии с требованиями Правил безопасности систем газораспределения и газопотребления (ПБ 12-529-03), включая систему технического обслуживания и ремонта, обеспечивающий содержание опасных производственных объектов систем газораспределения и газопотребления в исправном и безопасном состоянии.</w:t>
      </w:r>
      <w:proofErr w:type="gramEnd"/>
    </w:p>
    <w:p w14:paraId="6A5039C5" w14:textId="77777777" w:rsidR="00B70F88" w:rsidRPr="00E81449" w:rsidRDefault="00B70F88" w:rsidP="00F10812">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Воздействие на окружающую среду</w:t>
      </w:r>
    </w:p>
    <w:p w14:paraId="1CC157D5" w14:textId="77777777" w:rsidR="00602147" w:rsidRPr="00E81449" w:rsidRDefault="00602147"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Проблем воздействия на окружающую среду не выявлено.</w:t>
      </w:r>
    </w:p>
    <w:p w14:paraId="1C5590C4" w14:textId="603D5F01" w:rsidR="00B70F88" w:rsidRPr="00E81449" w:rsidRDefault="00B70F88" w:rsidP="00F10812">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Тарифы, плата (тариф) за подключение (присоединение)</w:t>
      </w:r>
    </w:p>
    <w:p w14:paraId="199F7A49" w14:textId="7F69A0DE" w:rsidR="00B70F88" w:rsidRPr="00E81449" w:rsidRDefault="00B70F88"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 xml:space="preserve">Утвержденные тарифы на водоотведение представлены в таблице </w:t>
      </w:r>
      <w:r w:rsidR="00602147" w:rsidRPr="00E81449">
        <w:rPr>
          <w:rFonts w:ascii="Times New Roman" w:eastAsia="Times New Roman" w:hAnsi="Times New Roman"/>
          <w:sz w:val="26"/>
          <w:szCs w:val="26"/>
          <w:lang w:eastAsia="ru-RU"/>
        </w:rPr>
        <w:t>3.3.3.1</w:t>
      </w:r>
      <w:r w:rsidRPr="00E81449">
        <w:rPr>
          <w:rFonts w:ascii="Times New Roman" w:eastAsia="Times New Roman" w:hAnsi="Times New Roman"/>
          <w:sz w:val="26"/>
          <w:szCs w:val="26"/>
          <w:lang w:eastAsia="ru-RU"/>
        </w:rPr>
        <w:t>. Обосновывающих материалов.</w:t>
      </w:r>
    </w:p>
    <w:p w14:paraId="1622F626" w14:textId="77777777" w:rsidR="00B70F88" w:rsidRPr="00E81449" w:rsidRDefault="00B70F88" w:rsidP="00F10812">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Технические и технологические проблемы в системе</w:t>
      </w:r>
    </w:p>
    <w:p w14:paraId="6560A748" w14:textId="63978766" w:rsidR="00B70F88" w:rsidRPr="00E81449" w:rsidRDefault="00602147"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Проблемы отсутствуют.</w:t>
      </w:r>
    </w:p>
    <w:p w14:paraId="523C63E8" w14:textId="53790925" w:rsidR="006A61A4" w:rsidRPr="00E81449" w:rsidRDefault="006A61A4" w:rsidP="0007424E">
      <w:pPr>
        <w:pStyle w:val="a6"/>
        <w:spacing w:before="240"/>
        <w:ind w:left="0"/>
        <w:jc w:val="both"/>
        <w:rPr>
          <w:sz w:val="26"/>
          <w:szCs w:val="26"/>
        </w:rPr>
      </w:pPr>
      <w:bookmarkStart w:id="36" w:name="_Toc114020448"/>
      <w:r w:rsidRPr="00E81449">
        <w:rPr>
          <w:sz w:val="26"/>
          <w:szCs w:val="26"/>
        </w:rPr>
        <w:t>2.2. К</w:t>
      </w:r>
      <w:r w:rsidR="007372E8" w:rsidRPr="00E81449">
        <w:rPr>
          <w:sz w:val="26"/>
          <w:szCs w:val="26"/>
        </w:rPr>
        <w:t>раткий анализ состояния установки приборов учета и энергоресурсосбережения у потребителей</w:t>
      </w:r>
      <w:bookmarkEnd w:id="36"/>
      <w:r w:rsidR="007372E8" w:rsidRPr="00E81449">
        <w:rPr>
          <w:sz w:val="26"/>
          <w:szCs w:val="26"/>
        </w:rPr>
        <w:t xml:space="preserve"> </w:t>
      </w:r>
    </w:p>
    <w:p w14:paraId="71D191BF" w14:textId="1F3210B4" w:rsidR="007372E8" w:rsidRPr="00E81449" w:rsidRDefault="00174E9D" w:rsidP="00FC5C13">
      <w:pPr>
        <w:pStyle w:val="afff"/>
        <w:rPr>
          <w:sz w:val="26"/>
          <w:szCs w:val="26"/>
        </w:rPr>
      </w:pPr>
      <w:r w:rsidRPr="00E81449">
        <w:rPr>
          <w:sz w:val="26"/>
          <w:szCs w:val="26"/>
        </w:rPr>
        <w:t>Б</w:t>
      </w:r>
      <w:r w:rsidR="007372E8" w:rsidRPr="00E81449">
        <w:rPr>
          <w:sz w:val="26"/>
          <w:szCs w:val="26"/>
        </w:rPr>
        <w:t xml:space="preserve">олее детальный анализ </w:t>
      </w:r>
      <w:r w:rsidRPr="00E81449">
        <w:rPr>
          <w:sz w:val="26"/>
          <w:szCs w:val="26"/>
        </w:rPr>
        <w:t xml:space="preserve">представлен </w:t>
      </w:r>
      <w:r w:rsidR="007372E8" w:rsidRPr="00E81449">
        <w:rPr>
          <w:sz w:val="26"/>
          <w:szCs w:val="26"/>
        </w:rPr>
        <w:t>в разделе 4 Характеристика состояния и проблем в реализации энергоресурсосбережения и учета и сбора информации Обосновывающих материалов.</w:t>
      </w:r>
    </w:p>
    <w:p w14:paraId="0FD14938" w14:textId="274279F2" w:rsidR="007372E8" w:rsidRPr="00E81449" w:rsidRDefault="00DF4BBA" w:rsidP="0007424E">
      <w:pPr>
        <w:pStyle w:val="a6"/>
        <w:spacing w:before="240"/>
        <w:ind w:left="0"/>
        <w:jc w:val="both"/>
        <w:rPr>
          <w:sz w:val="26"/>
          <w:szCs w:val="26"/>
        </w:rPr>
      </w:pPr>
      <w:bookmarkStart w:id="37" w:name="_Toc114020449"/>
      <w:r w:rsidRPr="00E81449">
        <w:rPr>
          <w:sz w:val="26"/>
          <w:szCs w:val="26"/>
        </w:rPr>
        <w:lastRenderedPageBreak/>
        <w:t>Р</w:t>
      </w:r>
      <w:r w:rsidR="00E6522B" w:rsidRPr="00E81449">
        <w:rPr>
          <w:sz w:val="26"/>
          <w:szCs w:val="26"/>
        </w:rPr>
        <w:t>аздел</w:t>
      </w:r>
      <w:r w:rsidRPr="00E81449">
        <w:rPr>
          <w:sz w:val="26"/>
          <w:szCs w:val="26"/>
        </w:rPr>
        <w:t xml:space="preserve"> 3 П</w:t>
      </w:r>
      <w:r w:rsidR="00E6522B" w:rsidRPr="00E81449">
        <w:rPr>
          <w:sz w:val="26"/>
          <w:szCs w:val="26"/>
        </w:rPr>
        <w:t>ерспективы развития поселения и прогноз спроса на коммунальные ресурсы</w:t>
      </w:r>
      <w:bookmarkEnd w:id="37"/>
    </w:p>
    <w:p w14:paraId="14678A96" w14:textId="77777777" w:rsidR="009B712D" w:rsidRPr="00E81449" w:rsidRDefault="007372E8" w:rsidP="00FC5C13">
      <w:pPr>
        <w:pStyle w:val="afff"/>
        <w:rPr>
          <w:sz w:val="26"/>
          <w:szCs w:val="26"/>
        </w:rPr>
      </w:pPr>
      <w:r w:rsidRPr="00E81449">
        <w:rPr>
          <w:sz w:val="26"/>
          <w:szCs w:val="26"/>
        </w:rPr>
        <w:t>Количественное определение перспективных показателей развития поселения, на основе которых разрабатывается программа, со ссылкой на их обоснование в разделе 1 Перспективные</w:t>
      </w:r>
      <w:r w:rsidR="00590F1F" w:rsidRPr="00E81449">
        <w:rPr>
          <w:sz w:val="26"/>
          <w:szCs w:val="26"/>
        </w:rPr>
        <w:t xml:space="preserve"> показатели развития поселения </w:t>
      </w:r>
      <w:r w:rsidRPr="00E81449">
        <w:rPr>
          <w:sz w:val="26"/>
          <w:szCs w:val="26"/>
        </w:rPr>
        <w:t>для разработки программы Обосновывающих материалов.</w:t>
      </w:r>
    </w:p>
    <w:p w14:paraId="7C034D17" w14:textId="1A644995" w:rsidR="007372E8" w:rsidRPr="00E81449" w:rsidRDefault="007372E8" w:rsidP="00FC5C13">
      <w:pPr>
        <w:pStyle w:val="afff"/>
        <w:rPr>
          <w:sz w:val="26"/>
          <w:szCs w:val="26"/>
        </w:rPr>
      </w:pPr>
      <w:r w:rsidRPr="00E81449">
        <w:rPr>
          <w:sz w:val="26"/>
          <w:szCs w:val="26"/>
        </w:rPr>
        <w:t>Прогноз спроса на коммунальные ресурсы со ссылкой на обоснова</w:t>
      </w:r>
      <w:r w:rsidR="00295843" w:rsidRPr="00E81449">
        <w:rPr>
          <w:sz w:val="26"/>
          <w:szCs w:val="26"/>
        </w:rPr>
        <w:t>ние прогноза спроса, приведен</w:t>
      </w:r>
      <w:r w:rsidRPr="00E81449">
        <w:rPr>
          <w:sz w:val="26"/>
          <w:szCs w:val="26"/>
        </w:rPr>
        <w:t xml:space="preserve"> в разделе 2 Перспективные показатели спроса на коммунальные ресурсы Обосновывающих материалов.</w:t>
      </w:r>
    </w:p>
    <w:p w14:paraId="25B16D5C" w14:textId="417C187A" w:rsidR="00174E9D" w:rsidRPr="00E81449" w:rsidRDefault="00DF4BBA" w:rsidP="0007424E">
      <w:pPr>
        <w:pStyle w:val="a6"/>
        <w:spacing w:before="240"/>
        <w:ind w:left="0"/>
        <w:jc w:val="both"/>
        <w:rPr>
          <w:sz w:val="26"/>
          <w:szCs w:val="26"/>
        </w:rPr>
      </w:pPr>
      <w:bookmarkStart w:id="38" w:name="_Toc114020450"/>
      <w:r w:rsidRPr="00E81449">
        <w:rPr>
          <w:sz w:val="26"/>
          <w:szCs w:val="26"/>
        </w:rPr>
        <w:t>Р</w:t>
      </w:r>
      <w:r w:rsidR="00E6522B" w:rsidRPr="00E81449">
        <w:rPr>
          <w:sz w:val="26"/>
          <w:szCs w:val="26"/>
        </w:rPr>
        <w:t>аздел</w:t>
      </w:r>
      <w:r w:rsidRPr="00E81449">
        <w:rPr>
          <w:sz w:val="26"/>
          <w:szCs w:val="26"/>
        </w:rPr>
        <w:t xml:space="preserve"> 4 Ц</w:t>
      </w:r>
      <w:r w:rsidR="00E6522B" w:rsidRPr="00E81449">
        <w:rPr>
          <w:sz w:val="26"/>
          <w:szCs w:val="26"/>
        </w:rPr>
        <w:t>елевые показатели развития коммунальной инфраструктуры</w:t>
      </w:r>
      <w:bookmarkEnd w:id="38"/>
    </w:p>
    <w:p w14:paraId="22BD1B98" w14:textId="77777777" w:rsidR="00174E9D" w:rsidRPr="00E81449" w:rsidRDefault="00174E9D" w:rsidP="008F4ECB">
      <w:pPr>
        <w:suppressAutoHyphens/>
        <w:spacing w:after="0" w:line="240" w:lineRule="auto"/>
        <w:ind w:firstLine="709"/>
        <w:contextualSpacing/>
        <w:jc w:val="both"/>
        <w:rPr>
          <w:rFonts w:ascii="Times New Roman" w:eastAsia="Times New Roman" w:hAnsi="Times New Roman"/>
          <w:sz w:val="26"/>
          <w:szCs w:val="26"/>
          <w:lang w:eastAsia="ru-RU" w:bidi="ru-RU"/>
        </w:rPr>
      </w:pPr>
      <w:r w:rsidRPr="00E81449">
        <w:rPr>
          <w:rFonts w:ascii="Times New Roman" w:eastAsia="Times New Roman" w:hAnsi="Times New Roman"/>
          <w:sz w:val="26"/>
          <w:szCs w:val="26"/>
          <w:lang w:eastAsia="ru-RU" w:bidi="ru-RU"/>
        </w:rPr>
        <w:t>В данном разделе приведены количественные показатели по каждой из групп на весь период разработки программы, с выделением этапов:</w:t>
      </w:r>
    </w:p>
    <w:p w14:paraId="4BD86066" w14:textId="109C6BE7" w:rsidR="007372E8" w:rsidRPr="00E81449" w:rsidRDefault="007372E8">
      <w:pPr>
        <w:pStyle w:val="aa"/>
        <w:numPr>
          <w:ilvl w:val="0"/>
          <w:numId w:val="16"/>
        </w:numPr>
        <w:suppressAutoHyphens/>
        <w:spacing w:after="0" w:line="240" w:lineRule="auto"/>
        <w:contextualSpacing/>
        <w:jc w:val="both"/>
        <w:rPr>
          <w:szCs w:val="26"/>
          <w:lang w:eastAsia="ru-RU" w:bidi="ru-RU"/>
        </w:rPr>
      </w:pPr>
      <w:r w:rsidRPr="00E81449">
        <w:rPr>
          <w:szCs w:val="26"/>
          <w:lang w:eastAsia="ru-RU" w:bidi="ru-RU"/>
        </w:rPr>
        <w:t>критерии доступности д</w:t>
      </w:r>
      <w:r w:rsidR="008F225D" w:rsidRPr="00E81449">
        <w:rPr>
          <w:szCs w:val="26"/>
          <w:lang w:eastAsia="ru-RU" w:bidi="ru-RU"/>
        </w:rPr>
        <w:t>ля населения коммунальных услуг</w:t>
      </w:r>
      <w:r w:rsidR="00E6522B" w:rsidRPr="00E81449">
        <w:rPr>
          <w:szCs w:val="26"/>
          <w:lang w:eastAsia="ru-RU" w:bidi="ru-RU"/>
        </w:rPr>
        <w:t>;</w:t>
      </w:r>
    </w:p>
    <w:p w14:paraId="46F6FC26" w14:textId="5BE43BC8" w:rsidR="007372E8" w:rsidRPr="00E81449" w:rsidRDefault="007372E8">
      <w:pPr>
        <w:pStyle w:val="aa"/>
        <w:numPr>
          <w:ilvl w:val="0"/>
          <w:numId w:val="16"/>
        </w:numPr>
        <w:suppressAutoHyphens/>
        <w:spacing w:after="0" w:line="240" w:lineRule="auto"/>
        <w:contextualSpacing/>
        <w:jc w:val="both"/>
        <w:rPr>
          <w:szCs w:val="26"/>
          <w:lang w:eastAsia="ru-RU" w:bidi="ru-RU"/>
        </w:rPr>
      </w:pPr>
      <w:r w:rsidRPr="00E81449">
        <w:rPr>
          <w:szCs w:val="26"/>
          <w:lang w:eastAsia="ru-RU" w:bidi="ru-RU"/>
        </w:rPr>
        <w:t>показатели спроса на коммунальные ресурсы и перспективной нагрузки (по кажд</w:t>
      </w:r>
      <w:r w:rsidR="008F225D" w:rsidRPr="00E81449">
        <w:rPr>
          <w:szCs w:val="26"/>
          <w:lang w:eastAsia="ru-RU" w:bidi="ru-RU"/>
        </w:rPr>
        <w:t>ому виду коммунального ресурса)</w:t>
      </w:r>
      <w:r w:rsidR="00E6522B" w:rsidRPr="00E81449">
        <w:rPr>
          <w:szCs w:val="26"/>
          <w:lang w:eastAsia="ru-RU" w:bidi="ru-RU"/>
        </w:rPr>
        <w:t>;</w:t>
      </w:r>
    </w:p>
    <w:p w14:paraId="0C342882" w14:textId="5DD650B4" w:rsidR="007372E8" w:rsidRPr="00E81449" w:rsidRDefault="007372E8">
      <w:pPr>
        <w:pStyle w:val="aa"/>
        <w:numPr>
          <w:ilvl w:val="0"/>
          <w:numId w:val="16"/>
        </w:numPr>
        <w:suppressAutoHyphens/>
        <w:spacing w:after="0" w:line="240" w:lineRule="auto"/>
        <w:contextualSpacing/>
        <w:jc w:val="both"/>
        <w:rPr>
          <w:szCs w:val="26"/>
          <w:lang w:eastAsia="ru-RU" w:bidi="ru-RU"/>
        </w:rPr>
      </w:pPr>
      <w:r w:rsidRPr="00E81449">
        <w:rPr>
          <w:szCs w:val="26"/>
          <w:lang w:eastAsia="ru-RU" w:bidi="ru-RU"/>
        </w:rPr>
        <w:t>величины новых нагрузок (по каждому виду коммунального ресурса), присоединяемы</w:t>
      </w:r>
      <w:r w:rsidR="008F225D" w:rsidRPr="00E81449">
        <w:rPr>
          <w:szCs w:val="26"/>
          <w:lang w:eastAsia="ru-RU" w:bidi="ru-RU"/>
        </w:rPr>
        <w:t>х в перспективе</w:t>
      </w:r>
      <w:r w:rsidR="00E6522B" w:rsidRPr="00E81449">
        <w:rPr>
          <w:szCs w:val="26"/>
          <w:lang w:eastAsia="ru-RU" w:bidi="ru-RU"/>
        </w:rPr>
        <w:t>;</w:t>
      </w:r>
    </w:p>
    <w:p w14:paraId="4802A984" w14:textId="01E2FC8F" w:rsidR="007372E8" w:rsidRPr="00E81449" w:rsidRDefault="007372E8">
      <w:pPr>
        <w:pStyle w:val="aa"/>
        <w:numPr>
          <w:ilvl w:val="0"/>
          <w:numId w:val="16"/>
        </w:numPr>
        <w:suppressAutoHyphens/>
        <w:spacing w:after="0" w:line="240" w:lineRule="auto"/>
        <w:contextualSpacing/>
        <w:jc w:val="both"/>
        <w:rPr>
          <w:szCs w:val="26"/>
          <w:lang w:eastAsia="ru-RU" w:bidi="ru-RU"/>
        </w:rPr>
      </w:pPr>
      <w:r w:rsidRPr="00E81449">
        <w:rPr>
          <w:szCs w:val="26"/>
          <w:lang w:eastAsia="ru-RU" w:bidi="ru-RU"/>
        </w:rPr>
        <w:t>показатели качества пост</w:t>
      </w:r>
      <w:r w:rsidR="008F225D" w:rsidRPr="00E81449">
        <w:rPr>
          <w:szCs w:val="26"/>
          <w:lang w:eastAsia="ru-RU" w:bidi="ru-RU"/>
        </w:rPr>
        <w:t>авляемого коммунального ресурса</w:t>
      </w:r>
      <w:r w:rsidR="00E6522B" w:rsidRPr="00E81449">
        <w:rPr>
          <w:szCs w:val="26"/>
          <w:lang w:eastAsia="ru-RU" w:bidi="ru-RU"/>
        </w:rPr>
        <w:t>;</w:t>
      </w:r>
    </w:p>
    <w:p w14:paraId="292DFFD3" w14:textId="7BFFB464" w:rsidR="007372E8" w:rsidRPr="00E81449" w:rsidRDefault="007372E8">
      <w:pPr>
        <w:pStyle w:val="aa"/>
        <w:numPr>
          <w:ilvl w:val="0"/>
          <w:numId w:val="16"/>
        </w:numPr>
        <w:suppressAutoHyphens/>
        <w:spacing w:after="0" w:line="240" w:lineRule="auto"/>
        <w:contextualSpacing/>
        <w:jc w:val="both"/>
        <w:rPr>
          <w:szCs w:val="26"/>
          <w:lang w:eastAsia="ru-RU" w:bidi="ru-RU"/>
        </w:rPr>
      </w:pPr>
      <w:r w:rsidRPr="00E81449">
        <w:rPr>
          <w:szCs w:val="26"/>
          <w:lang w:eastAsia="ru-RU" w:bidi="ru-RU"/>
        </w:rPr>
        <w:t>показатели степени охвата потребителей приборами учета (с выделением многоквартирных</w:t>
      </w:r>
      <w:r w:rsidR="008F225D" w:rsidRPr="00E81449">
        <w:rPr>
          <w:szCs w:val="26"/>
          <w:lang w:eastAsia="ru-RU" w:bidi="ru-RU"/>
        </w:rPr>
        <w:t xml:space="preserve"> домов и бюджетных организаций)</w:t>
      </w:r>
      <w:r w:rsidR="00E6522B" w:rsidRPr="00E81449">
        <w:rPr>
          <w:szCs w:val="26"/>
          <w:lang w:eastAsia="ru-RU" w:bidi="ru-RU"/>
        </w:rPr>
        <w:t>;</w:t>
      </w:r>
    </w:p>
    <w:p w14:paraId="64BC1771" w14:textId="1BB8543F" w:rsidR="007372E8" w:rsidRPr="00E81449" w:rsidRDefault="007372E8">
      <w:pPr>
        <w:pStyle w:val="aa"/>
        <w:numPr>
          <w:ilvl w:val="0"/>
          <w:numId w:val="16"/>
        </w:numPr>
        <w:suppressAutoHyphens/>
        <w:spacing w:after="0" w:line="240" w:lineRule="auto"/>
        <w:contextualSpacing/>
        <w:jc w:val="both"/>
        <w:rPr>
          <w:szCs w:val="26"/>
          <w:lang w:eastAsia="ru-RU" w:bidi="ru-RU"/>
        </w:rPr>
      </w:pPr>
      <w:r w:rsidRPr="00E81449">
        <w:rPr>
          <w:szCs w:val="26"/>
          <w:lang w:eastAsia="ru-RU" w:bidi="ru-RU"/>
        </w:rPr>
        <w:t xml:space="preserve">показатели надежности по </w:t>
      </w:r>
      <w:r w:rsidR="008F225D" w:rsidRPr="00E81449">
        <w:rPr>
          <w:szCs w:val="26"/>
          <w:lang w:eastAsia="ru-RU" w:bidi="ru-RU"/>
        </w:rPr>
        <w:t>каждой системе ресурсоснабжения</w:t>
      </w:r>
      <w:r w:rsidR="00E6522B" w:rsidRPr="00E81449">
        <w:rPr>
          <w:szCs w:val="26"/>
          <w:lang w:eastAsia="ru-RU" w:bidi="ru-RU"/>
        </w:rPr>
        <w:t>;</w:t>
      </w:r>
    </w:p>
    <w:p w14:paraId="1EDC496E" w14:textId="0984BF4B" w:rsidR="007372E8" w:rsidRPr="00E81449" w:rsidRDefault="007372E8">
      <w:pPr>
        <w:pStyle w:val="aa"/>
        <w:numPr>
          <w:ilvl w:val="0"/>
          <w:numId w:val="16"/>
        </w:numPr>
        <w:suppressAutoHyphens/>
        <w:spacing w:after="0" w:line="240" w:lineRule="auto"/>
        <w:contextualSpacing/>
        <w:jc w:val="both"/>
        <w:rPr>
          <w:szCs w:val="26"/>
          <w:lang w:eastAsia="ru-RU" w:bidi="ru-RU"/>
        </w:rPr>
      </w:pPr>
      <w:r w:rsidRPr="00E81449">
        <w:rPr>
          <w:szCs w:val="26"/>
          <w:lang w:eastAsia="ru-RU" w:bidi="ru-RU"/>
        </w:rPr>
        <w:t>показатели эффективности производства и транспортировки ресурсов по каждой системе ресурсоснабжения (удельные расходы топлива и энергии, проценты собственных</w:t>
      </w:r>
      <w:r w:rsidR="008F225D" w:rsidRPr="00E81449">
        <w:rPr>
          <w:szCs w:val="26"/>
          <w:lang w:eastAsia="ru-RU" w:bidi="ru-RU"/>
        </w:rPr>
        <w:t xml:space="preserve"> нужд, проценты потерь в сетях)</w:t>
      </w:r>
      <w:r w:rsidR="00E6522B" w:rsidRPr="00E81449">
        <w:rPr>
          <w:szCs w:val="26"/>
          <w:lang w:eastAsia="ru-RU" w:bidi="ru-RU"/>
        </w:rPr>
        <w:t>;</w:t>
      </w:r>
    </w:p>
    <w:p w14:paraId="03F9D2B6" w14:textId="44AB61E2" w:rsidR="007372E8" w:rsidRPr="00E81449" w:rsidRDefault="007372E8">
      <w:pPr>
        <w:pStyle w:val="aa"/>
        <w:numPr>
          <w:ilvl w:val="0"/>
          <w:numId w:val="16"/>
        </w:numPr>
        <w:suppressAutoHyphens/>
        <w:spacing w:after="0" w:line="240" w:lineRule="auto"/>
        <w:contextualSpacing/>
        <w:jc w:val="both"/>
        <w:rPr>
          <w:szCs w:val="26"/>
          <w:lang w:eastAsia="ru-RU" w:bidi="ru-RU"/>
        </w:rPr>
      </w:pPr>
      <w:r w:rsidRPr="00E81449">
        <w:rPr>
          <w:szCs w:val="26"/>
          <w:lang w:eastAsia="ru-RU" w:bidi="ru-RU"/>
        </w:rPr>
        <w:t>показатели эффективности потребления каждого вида коммунального ресурса с детализацией по многоквартирным домам и бюджетным организациям (удельные расходы каждого в</w:t>
      </w:r>
      <w:r w:rsidR="008F225D" w:rsidRPr="00E81449">
        <w:rPr>
          <w:szCs w:val="26"/>
          <w:lang w:eastAsia="ru-RU" w:bidi="ru-RU"/>
        </w:rPr>
        <w:t>ида ресурса на 1</w:t>
      </w:r>
      <w:r w:rsidR="00461DA1" w:rsidRPr="00E81449">
        <w:rPr>
          <w:szCs w:val="26"/>
          <w:lang w:eastAsia="ru-RU" w:bidi="ru-RU"/>
        </w:rPr>
        <w:t>кв.м.</w:t>
      </w:r>
      <w:r w:rsidR="008F225D" w:rsidRPr="00E81449">
        <w:rPr>
          <w:szCs w:val="26"/>
          <w:lang w:eastAsia="ru-RU" w:bidi="ru-RU"/>
        </w:rPr>
        <w:t>, на 1 чел.)</w:t>
      </w:r>
      <w:r w:rsidR="00E6522B" w:rsidRPr="00E81449">
        <w:rPr>
          <w:szCs w:val="26"/>
          <w:lang w:eastAsia="ru-RU" w:bidi="ru-RU"/>
        </w:rPr>
        <w:t>;</w:t>
      </w:r>
    </w:p>
    <w:p w14:paraId="22154A1D" w14:textId="7DD6F96F" w:rsidR="007372E8" w:rsidRPr="00E81449" w:rsidRDefault="007372E8">
      <w:pPr>
        <w:pStyle w:val="aa"/>
        <w:numPr>
          <w:ilvl w:val="0"/>
          <w:numId w:val="16"/>
        </w:numPr>
        <w:suppressAutoHyphens/>
        <w:spacing w:after="0" w:line="240" w:lineRule="auto"/>
        <w:contextualSpacing/>
        <w:jc w:val="both"/>
        <w:rPr>
          <w:szCs w:val="26"/>
          <w:lang w:eastAsia="ru-RU" w:bidi="ru-RU"/>
        </w:rPr>
      </w:pPr>
      <w:r w:rsidRPr="00E81449">
        <w:rPr>
          <w:szCs w:val="26"/>
          <w:lang w:eastAsia="ru-RU" w:bidi="ru-RU"/>
        </w:rPr>
        <w:t xml:space="preserve">показатели </w:t>
      </w:r>
      <w:r w:rsidR="008F225D" w:rsidRPr="00E81449">
        <w:rPr>
          <w:szCs w:val="26"/>
          <w:lang w:eastAsia="ru-RU" w:bidi="ru-RU"/>
        </w:rPr>
        <w:t>воздействия на окружающую среду</w:t>
      </w:r>
      <w:r w:rsidR="00E6522B" w:rsidRPr="00E81449">
        <w:rPr>
          <w:szCs w:val="26"/>
          <w:lang w:eastAsia="ru-RU" w:bidi="ru-RU"/>
        </w:rPr>
        <w:t>.</w:t>
      </w:r>
    </w:p>
    <w:p w14:paraId="25C904A4" w14:textId="77777777" w:rsidR="007372E8" w:rsidRPr="00E81449" w:rsidRDefault="007372E8" w:rsidP="008F4ECB">
      <w:pPr>
        <w:suppressAutoHyphens/>
        <w:spacing w:after="0" w:line="240" w:lineRule="auto"/>
        <w:ind w:firstLine="709"/>
        <w:contextualSpacing/>
        <w:jc w:val="both"/>
        <w:rPr>
          <w:rFonts w:ascii="Times New Roman" w:eastAsia="Times New Roman" w:hAnsi="Times New Roman"/>
          <w:sz w:val="26"/>
          <w:szCs w:val="26"/>
          <w:lang w:eastAsia="ru-RU" w:bidi="ru-RU"/>
        </w:rPr>
      </w:pPr>
      <w:r w:rsidRPr="00E81449">
        <w:rPr>
          <w:rFonts w:ascii="Times New Roman" w:eastAsia="Times New Roman" w:hAnsi="Times New Roman"/>
          <w:sz w:val="26"/>
          <w:szCs w:val="26"/>
          <w:lang w:eastAsia="ru-RU" w:bidi="ru-RU"/>
        </w:rPr>
        <w:t xml:space="preserve">Количественные показатели </w:t>
      </w:r>
      <w:r w:rsidR="00DF4BBA" w:rsidRPr="00E81449">
        <w:rPr>
          <w:rFonts w:ascii="Times New Roman" w:eastAsia="Times New Roman" w:hAnsi="Times New Roman"/>
          <w:sz w:val="26"/>
          <w:szCs w:val="26"/>
          <w:lang w:eastAsia="ru-RU" w:bidi="ru-RU"/>
        </w:rPr>
        <w:t>представлены на их обоснование, приведенные</w:t>
      </w:r>
      <w:r w:rsidRPr="00E81449">
        <w:rPr>
          <w:rFonts w:ascii="Times New Roman" w:eastAsia="Times New Roman" w:hAnsi="Times New Roman"/>
          <w:sz w:val="26"/>
          <w:szCs w:val="26"/>
          <w:lang w:eastAsia="ru-RU" w:bidi="ru-RU"/>
        </w:rPr>
        <w:t xml:space="preserve"> в разделе 5 Целевые показатели развития коммунальной инфраструктуры Обосновывающих материалов.</w:t>
      </w:r>
    </w:p>
    <w:p w14:paraId="2BC3D3B5" w14:textId="78168058" w:rsidR="007372E8" w:rsidRPr="00E81449" w:rsidRDefault="00DF4BBA" w:rsidP="0007424E">
      <w:pPr>
        <w:pStyle w:val="a6"/>
        <w:spacing w:before="240"/>
        <w:ind w:left="0"/>
        <w:jc w:val="both"/>
        <w:rPr>
          <w:sz w:val="26"/>
          <w:szCs w:val="26"/>
        </w:rPr>
      </w:pPr>
      <w:bookmarkStart w:id="39" w:name="_Toc114020451"/>
      <w:r w:rsidRPr="00E81449">
        <w:rPr>
          <w:sz w:val="26"/>
          <w:szCs w:val="26"/>
        </w:rPr>
        <w:t>Р</w:t>
      </w:r>
      <w:r w:rsidR="00E6522B" w:rsidRPr="00E81449">
        <w:rPr>
          <w:sz w:val="26"/>
          <w:szCs w:val="26"/>
        </w:rPr>
        <w:t>аздел</w:t>
      </w:r>
      <w:r w:rsidRPr="00E81449">
        <w:rPr>
          <w:sz w:val="26"/>
          <w:szCs w:val="26"/>
        </w:rPr>
        <w:t xml:space="preserve"> 5 П</w:t>
      </w:r>
      <w:r w:rsidR="00E6522B" w:rsidRPr="00E81449">
        <w:rPr>
          <w:sz w:val="26"/>
          <w:szCs w:val="26"/>
        </w:rPr>
        <w:t>рограмма инвестиционных проектов, обеспечивающих достижение целевых показателей</w:t>
      </w:r>
      <w:bookmarkEnd w:id="39"/>
    </w:p>
    <w:p w14:paraId="129D8F36" w14:textId="77777777" w:rsidR="00DF4BBA" w:rsidRPr="00E81449" w:rsidRDefault="00DF4BBA" w:rsidP="008F4ECB">
      <w:pPr>
        <w:suppressAutoHyphens/>
        <w:spacing w:after="0" w:line="240" w:lineRule="auto"/>
        <w:ind w:firstLine="709"/>
        <w:contextualSpacing/>
        <w:jc w:val="both"/>
        <w:rPr>
          <w:rFonts w:ascii="Times New Roman" w:eastAsia="Times New Roman" w:hAnsi="Times New Roman"/>
          <w:sz w:val="26"/>
          <w:szCs w:val="26"/>
          <w:lang w:eastAsia="ru-RU" w:bidi="ru-RU"/>
        </w:rPr>
      </w:pPr>
      <w:r w:rsidRPr="00E81449">
        <w:rPr>
          <w:rFonts w:ascii="Times New Roman" w:eastAsia="Times New Roman" w:hAnsi="Times New Roman"/>
          <w:sz w:val="26"/>
          <w:szCs w:val="26"/>
          <w:lang w:eastAsia="ru-RU" w:bidi="ru-RU"/>
        </w:rPr>
        <w:t>Инвестиционные проекты Программы могут быть сформированы в группы в зависимости от их целевой направленности и экономической эффективности.</w:t>
      </w:r>
    </w:p>
    <w:p w14:paraId="418BD6E5" w14:textId="4E48705F" w:rsidR="00DF4BBA" w:rsidRPr="00E81449" w:rsidRDefault="00DF4BBA" w:rsidP="008F4ECB">
      <w:pPr>
        <w:suppressAutoHyphens/>
        <w:spacing w:after="0" w:line="240" w:lineRule="auto"/>
        <w:ind w:firstLine="709"/>
        <w:contextualSpacing/>
        <w:jc w:val="both"/>
        <w:rPr>
          <w:rFonts w:ascii="Times New Roman" w:eastAsia="Times New Roman" w:hAnsi="Times New Roman"/>
          <w:sz w:val="26"/>
          <w:szCs w:val="26"/>
          <w:lang w:eastAsia="ru-RU" w:bidi="ru-RU"/>
        </w:rPr>
      </w:pPr>
      <w:r w:rsidRPr="00E81449">
        <w:rPr>
          <w:rFonts w:ascii="Times New Roman" w:eastAsia="Times New Roman" w:hAnsi="Times New Roman"/>
          <w:sz w:val="26"/>
          <w:szCs w:val="26"/>
          <w:lang w:eastAsia="ru-RU" w:bidi="ru-RU"/>
        </w:rPr>
        <w:t>Экономическая эффективность проектов оценивается сроками окупаемости инвестиций.</w:t>
      </w:r>
    </w:p>
    <w:p w14:paraId="2CBFE596" w14:textId="77777777" w:rsidR="00DF4BBA" w:rsidRPr="00E81449" w:rsidRDefault="00DF4BBA" w:rsidP="008F4ECB">
      <w:pPr>
        <w:suppressAutoHyphens/>
        <w:spacing w:after="0" w:line="240" w:lineRule="auto"/>
        <w:ind w:firstLine="709"/>
        <w:contextualSpacing/>
        <w:jc w:val="both"/>
        <w:rPr>
          <w:rFonts w:ascii="Times New Roman" w:eastAsia="Times New Roman" w:hAnsi="Times New Roman"/>
          <w:sz w:val="26"/>
          <w:szCs w:val="26"/>
          <w:lang w:eastAsia="ru-RU" w:bidi="ru-RU"/>
        </w:rPr>
      </w:pPr>
      <w:r w:rsidRPr="00E81449">
        <w:rPr>
          <w:rFonts w:ascii="Times New Roman" w:eastAsia="Times New Roman" w:hAnsi="Times New Roman"/>
          <w:sz w:val="26"/>
          <w:szCs w:val="26"/>
          <w:lang w:eastAsia="ru-RU" w:bidi="ru-RU"/>
        </w:rPr>
        <w:t xml:space="preserve">Общая программа инвестиционных проектов включает: </w:t>
      </w:r>
    </w:p>
    <w:p w14:paraId="58D76F87" w14:textId="77777777" w:rsidR="00DF4BBA" w:rsidRPr="00E81449" w:rsidRDefault="00DF4BBA">
      <w:pPr>
        <w:pStyle w:val="aa"/>
        <w:numPr>
          <w:ilvl w:val="0"/>
          <w:numId w:val="21"/>
        </w:numPr>
        <w:suppressAutoHyphens/>
        <w:spacing w:after="0" w:line="240" w:lineRule="auto"/>
        <w:contextualSpacing/>
        <w:jc w:val="both"/>
        <w:rPr>
          <w:szCs w:val="26"/>
          <w:lang w:eastAsia="ru-RU" w:bidi="ru-RU"/>
        </w:rPr>
      </w:pPr>
      <w:r w:rsidRPr="00E81449">
        <w:rPr>
          <w:szCs w:val="26"/>
          <w:lang w:eastAsia="ru-RU" w:bidi="ru-RU"/>
        </w:rPr>
        <w:t xml:space="preserve">программу инвестиционных проектов в электроснабжении; </w:t>
      </w:r>
    </w:p>
    <w:p w14:paraId="7DDC9F6D" w14:textId="77777777" w:rsidR="00DF4BBA" w:rsidRPr="00E81449" w:rsidRDefault="00DF4BBA">
      <w:pPr>
        <w:pStyle w:val="aa"/>
        <w:numPr>
          <w:ilvl w:val="0"/>
          <w:numId w:val="21"/>
        </w:numPr>
        <w:suppressAutoHyphens/>
        <w:spacing w:after="0" w:line="240" w:lineRule="auto"/>
        <w:contextualSpacing/>
        <w:jc w:val="both"/>
        <w:rPr>
          <w:szCs w:val="26"/>
          <w:lang w:eastAsia="ru-RU" w:bidi="ru-RU"/>
        </w:rPr>
      </w:pPr>
      <w:r w:rsidRPr="00E81449">
        <w:rPr>
          <w:szCs w:val="26"/>
          <w:lang w:eastAsia="ru-RU" w:bidi="ru-RU"/>
        </w:rPr>
        <w:t xml:space="preserve">программу инвестиционных проектов в газоснабжении; </w:t>
      </w:r>
    </w:p>
    <w:p w14:paraId="13DD1342" w14:textId="1A4D7B89" w:rsidR="00DF4BBA" w:rsidRPr="00E81449" w:rsidRDefault="00DF4BBA">
      <w:pPr>
        <w:pStyle w:val="aa"/>
        <w:numPr>
          <w:ilvl w:val="0"/>
          <w:numId w:val="21"/>
        </w:numPr>
        <w:suppressAutoHyphens/>
        <w:spacing w:after="0" w:line="240" w:lineRule="auto"/>
        <w:contextualSpacing/>
        <w:jc w:val="both"/>
        <w:rPr>
          <w:szCs w:val="26"/>
          <w:lang w:eastAsia="ru-RU" w:bidi="ru-RU"/>
        </w:rPr>
      </w:pPr>
      <w:r w:rsidRPr="00E81449">
        <w:rPr>
          <w:szCs w:val="26"/>
          <w:lang w:eastAsia="ru-RU" w:bidi="ru-RU"/>
        </w:rPr>
        <w:t>программу инвестиционных проектов в водоснабжении</w:t>
      </w:r>
      <w:r w:rsidR="000D5A31" w:rsidRPr="00E81449">
        <w:rPr>
          <w:szCs w:val="26"/>
          <w:lang w:eastAsia="ru-RU" w:bidi="ru-RU"/>
        </w:rPr>
        <w:t>/</w:t>
      </w:r>
      <w:r w:rsidR="0031475C" w:rsidRPr="00E81449">
        <w:rPr>
          <w:szCs w:val="26"/>
          <w:lang w:eastAsia="ru-RU" w:bidi="ru-RU"/>
        </w:rPr>
        <w:t>водоотведения</w:t>
      </w:r>
      <w:r w:rsidRPr="00E81449">
        <w:rPr>
          <w:szCs w:val="26"/>
          <w:lang w:eastAsia="ru-RU" w:bidi="ru-RU"/>
        </w:rPr>
        <w:t xml:space="preserve">; </w:t>
      </w:r>
    </w:p>
    <w:p w14:paraId="23388BCB" w14:textId="62237A04" w:rsidR="00DF4BBA" w:rsidRPr="00E81449" w:rsidRDefault="002105A2">
      <w:pPr>
        <w:pStyle w:val="aa"/>
        <w:numPr>
          <w:ilvl w:val="0"/>
          <w:numId w:val="21"/>
        </w:numPr>
        <w:suppressAutoHyphens/>
        <w:spacing w:after="0" w:line="240" w:lineRule="auto"/>
        <w:contextualSpacing/>
        <w:jc w:val="both"/>
        <w:rPr>
          <w:szCs w:val="26"/>
          <w:lang w:eastAsia="ru-RU" w:bidi="ru-RU"/>
        </w:rPr>
      </w:pPr>
      <w:r w:rsidRPr="00E81449">
        <w:rPr>
          <w:szCs w:val="26"/>
          <w:lang w:eastAsia="ru-RU" w:bidi="ru-RU"/>
        </w:rPr>
        <w:lastRenderedPageBreak/>
        <w:t>программу инвестиционных проектов в теплоснабжении.</w:t>
      </w:r>
    </w:p>
    <w:p w14:paraId="336E7676" w14:textId="5B2EE981" w:rsidR="00DF4BBA" w:rsidRPr="00E81449" w:rsidRDefault="00DF4BBA" w:rsidP="008F4ECB">
      <w:pPr>
        <w:suppressAutoHyphens/>
        <w:spacing w:after="0" w:line="240" w:lineRule="auto"/>
        <w:ind w:firstLine="709"/>
        <w:contextualSpacing/>
        <w:jc w:val="both"/>
        <w:rPr>
          <w:rFonts w:ascii="Times New Roman" w:eastAsia="Times New Roman" w:hAnsi="Times New Roman"/>
          <w:sz w:val="26"/>
          <w:szCs w:val="26"/>
          <w:lang w:eastAsia="ru-RU" w:bidi="ru-RU"/>
        </w:rPr>
      </w:pPr>
      <w:r w:rsidRPr="00E81449">
        <w:rPr>
          <w:rFonts w:ascii="Times New Roman" w:eastAsia="Times New Roman" w:hAnsi="Times New Roman"/>
          <w:sz w:val="26"/>
          <w:szCs w:val="26"/>
          <w:lang w:eastAsia="ru-RU" w:bidi="ru-RU"/>
        </w:rPr>
        <w:t>В таблице 5</w:t>
      </w:r>
      <w:r w:rsidR="00C2600F" w:rsidRPr="00E81449">
        <w:rPr>
          <w:rFonts w:ascii="Times New Roman" w:eastAsia="Times New Roman" w:hAnsi="Times New Roman"/>
          <w:sz w:val="26"/>
          <w:szCs w:val="26"/>
          <w:lang w:eastAsia="ru-RU" w:bidi="ru-RU"/>
        </w:rPr>
        <w:t>.1</w:t>
      </w:r>
      <w:r w:rsidRPr="00E81449">
        <w:rPr>
          <w:rFonts w:ascii="Times New Roman" w:eastAsia="Times New Roman" w:hAnsi="Times New Roman"/>
          <w:sz w:val="26"/>
          <w:szCs w:val="26"/>
          <w:lang w:eastAsia="ru-RU" w:bidi="ru-RU"/>
        </w:rPr>
        <w:t xml:space="preserve"> представлен </w:t>
      </w:r>
      <w:r w:rsidR="00C70712" w:rsidRPr="00E81449">
        <w:rPr>
          <w:rFonts w:ascii="Times New Roman" w:eastAsia="Times New Roman" w:hAnsi="Times New Roman"/>
          <w:sz w:val="26"/>
          <w:szCs w:val="26"/>
          <w:lang w:eastAsia="ru-RU" w:bidi="ru-RU"/>
        </w:rPr>
        <w:t>перечень программных мероприятий на 202</w:t>
      </w:r>
      <w:r w:rsidR="00291D90" w:rsidRPr="00E81449">
        <w:rPr>
          <w:rFonts w:ascii="Times New Roman" w:eastAsia="Times New Roman" w:hAnsi="Times New Roman"/>
          <w:sz w:val="26"/>
          <w:szCs w:val="26"/>
          <w:lang w:eastAsia="ru-RU" w:bidi="ru-RU"/>
        </w:rPr>
        <w:t>3</w:t>
      </w:r>
      <w:r w:rsidR="00C70712" w:rsidRPr="00E81449">
        <w:rPr>
          <w:rFonts w:ascii="Times New Roman" w:eastAsia="Times New Roman" w:hAnsi="Times New Roman"/>
          <w:sz w:val="26"/>
          <w:szCs w:val="26"/>
          <w:lang w:eastAsia="ru-RU" w:bidi="ru-RU"/>
        </w:rPr>
        <w:t>-</w:t>
      </w:r>
      <w:r w:rsidR="00FC5C13" w:rsidRPr="00E81449">
        <w:rPr>
          <w:rFonts w:ascii="Times New Roman" w:eastAsia="Times New Roman" w:hAnsi="Times New Roman"/>
          <w:sz w:val="26"/>
          <w:szCs w:val="26"/>
          <w:lang w:eastAsia="ru-RU" w:bidi="ru-RU"/>
        </w:rPr>
        <w:t>2039</w:t>
      </w:r>
      <w:r w:rsidR="00C70712" w:rsidRPr="00E81449">
        <w:rPr>
          <w:rFonts w:ascii="Times New Roman" w:eastAsia="Times New Roman" w:hAnsi="Times New Roman"/>
          <w:sz w:val="26"/>
          <w:szCs w:val="26"/>
          <w:lang w:eastAsia="ru-RU" w:bidi="ru-RU"/>
        </w:rPr>
        <w:t xml:space="preserve"> годы</w:t>
      </w:r>
      <w:r w:rsidRPr="00E81449">
        <w:rPr>
          <w:rFonts w:ascii="Times New Roman" w:eastAsia="Times New Roman" w:hAnsi="Times New Roman"/>
          <w:sz w:val="26"/>
          <w:szCs w:val="26"/>
          <w:lang w:eastAsia="ru-RU" w:bidi="ru-RU"/>
        </w:rPr>
        <w:t>, обеспечивающих достижение целевых показателей.</w:t>
      </w:r>
    </w:p>
    <w:p w14:paraId="55D8720E" w14:textId="77777777" w:rsidR="001519BA" w:rsidRPr="00E81449" w:rsidRDefault="001519BA" w:rsidP="001519BA">
      <w:pPr>
        <w:pStyle w:val="a6"/>
        <w:spacing w:before="240"/>
        <w:ind w:left="0"/>
        <w:rPr>
          <w:sz w:val="26"/>
          <w:szCs w:val="26"/>
        </w:rPr>
      </w:pPr>
      <w:bookmarkStart w:id="40" w:name="_Toc114020452"/>
      <w:r w:rsidRPr="00E81449">
        <w:rPr>
          <w:sz w:val="26"/>
          <w:szCs w:val="26"/>
        </w:rPr>
        <w:t>5.1. Взаимосвязанность проектов</w:t>
      </w:r>
      <w:bookmarkEnd w:id="40"/>
    </w:p>
    <w:p w14:paraId="6B9C70A1" w14:textId="77777777" w:rsidR="001519BA" w:rsidRPr="00E81449" w:rsidRDefault="001519BA" w:rsidP="008F4ECB">
      <w:pPr>
        <w:suppressAutoHyphens/>
        <w:spacing w:after="0" w:line="240" w:lineRule="auto"/>
        <w:ind w:firstLine="709"/>
        <w:contextualSpacing/>
        <w:jc w:val="both"/>
        <w:rPr>
          <w:rFonts w:ascii="Times New Roman" w:eastAsia="Times New Roman" w:hAnsi="Times New Roman"/>
          <w:sz w:val="26"/>
          <w:szCs w:val="26"/>
          <w:lang w:eastAsia="ru-RU" w:bidi="ru-RU"/>
        </w:rPr>
      </w:pPr>
      <w:r w:rsidRPr="00E81449">
        <w:rPr>
          <w:rFonts w:ascii="Times New Roman" w:eastAsia="Times New Roman" w:hAnsi="Times New Roman"/>
          <w:sz w:val="26"/>
          <w:szCs w:val="26"/>
          <w:lang w:eastAsia="ru-RU" w:bidi="ru-RU"/>
        </w:rPr>
        <w:t xml:space="preserve">Анализ Предложенного комплекса мероприятий в разрезе видов систем коммунальной инфраструктуры, позволяет сделать вывод о том, что генерированные </w:t>
      </w:r>
      <w:proofErr w:type="spellStart"/>
      <w:r w:rsidRPr="00E81449">
        <w:rPr>
          <w:rFonts w:ascii="Times New Roman" w:eastAsia="Times New Roman" w:hAnsi="Times New Roman"/>
          <w:sz w:val="26"/>
          <w:szCs w:val="26"/>
          <w:lang w:eastAsia="ru-RU" w:bidi="ru-RU"/>
        </w:rPr>
        <w:t>монопроекты</w:t>
      </w:r>
      <w:proofErr w:type="spellEnd"/>
      <w:r w:rsidRPr="00E81449">
        <w:rPr>
          <w:rFonts w:ascii="Times New Roman" w:eastAsia="Times New Roman" w:hAnsi="Times New Roman"/>
          <w:sz w:val="26"/>
          <w:szCs w:val="26"/>
          <w:lang w:eastAsia="ru-RU" w:bidi="ru-RU"/>
        </w:rPr>
        <w:t xml:space="preserve"> не обладают высокой степенью взаимосвязанности между собой и направлены на решение локальных задач в том или ином секторе жилищно-коммунального хозяйства.</w:t>
      </w:r>
    </w:p>
    <w:p w14:paraId="6B99BFC1" w14:textId="77777777" w:rsidR="001519BA" w:rsidRPr="00E81449" w:rsidRDefault="001519BA" w:rsidP="001519BA">
      <w:pPr>
        <w:pStyle w:val="a6"/>
        <w:spacing w:before="240"/>
        <w:ind w:left="0"/>
        <w:jc w:val="both"/>
        <w:rPr>
          <w:sz w:val="26"/>
          <w:szCs w:val="26"/>
        </w:rPr>
      </w:pPr>
      <w:bookmarkStart w:id="41" w:name="_Toc114020453"/>
      <w:r w:rsidRPr="00E81449">
        <w:rPr>
          <w:sz w:val="26"/>
          <w:szCs w:val="26"/>
        </w:rPr>
        <w:t>Раздел 6 Источники инвестиций, тарифы и доступность программы для населения</w:t>
      </w:r>
      <w:bookmarkEnd w:id="41"/>
    </w:p>
    <w:p w14:paraId="2F947981" w14:textId="4FF8A468" w:rsidR="001519BA" w:rsidRPr="00E81449" w:rsidRDefault="001519BA" w:rsidP="008F4ECB">
      <w:pPr>
        <w:suppressAutoHyphens/>
        <w:spacing w:after="0" w:line="240" w:lineRule="auto"/>
        <w:ind w:firstLine="709"/>
        <w:contextualSpacing/>
        <w:jc w:val="both"/>
        <w:rPr>
          <w:rFonts w:ascii="Times New Roman" w:eastAsia="Times New Roman" w:hAnsi="Times New Roman"/>
          <w:sz w:val="26"/>
          <w:szCs w:val="26"/>
          <w:lang w:eastAsia="ru-RU" w:bidi="ru-RU"/>
        </w:rPr>
      </w:pPr>
      <w:r w:rsidRPr="00E81449">
        <w:rPr>
          <w:rFonts w:ascii="Times New Roman" w:eastAsia="Times New Roman" w:hAnsi="Times New Roman"/>
          <w:sz w:val="26"/>
          <w:szCs w:val="26"/>
          <w:lang w:eastAsia="ru-RU" w:bidi="ru-RU"/>
        </w:rPr>
        <w:t xml:space="preserve">В рассматриваемой программе комплексного развития анализируются инвестиционные проекты, по которым могут осуществлять финансирование хозяйствующие субъекты различной отраслевой и муниципальной принадлежности. Совокупные финансовые потребности на период реализации Программы составляют </w:t>
      </w:r>
      <w:r w:rsidR="00F10812" w:rsidRPr="00E81449">
        <w:rPr>
          <w:rFonts w:ascii="Times New Roman" w:eastAsia="Times New Roman" w:hAnsi="Times New Roman"/>
          <w:sz w:val="26"/>
          <w:szCs w:val="26"/>
          <w:lang w:eastAsia="ru-RU" w:bidi="ru-RU"/>
        </w:rPr>
        <w:t>1981,47</w:t>
      </w:r>
      <w:r w:rsidRPr="00E81449">
        <w:rPr>
          <w:rFonts w:ascii="Times New Roman" w:eastAsia="Times New Roman" w:hAnsi="Times New Roman"/>
          <w:sz w:val="26"/>
          <w:szCs w:val="26"/>
          <w:lang w:eastAsia="ru-RU" w:bidi="ru-RU"/>
        </w:rPr>
        <w:t>млн. руб.</w:t>
      </w:r>
    </w:p>
    <w:p w14:paraId="7A137EE6" w14:textId="79B9F2A0" w:rsidR="001519BA" w:rsidRPr="00E81449" w:rsidRDefault="001519BA" w:rsidP="008F4ECB">
      <w:pPr>
        <w:suppressAutoHyphens/>
        <w:spacing w:after="0" w:line="240" w:lineRule="auto"/>
        <w:ind w:firstLine="709"/>
        <w:contextualSpacing/>
        <w:jc w:val="both"/>
        <w:rPr>
          <w:rFonts w:ascii="Times New Roman" w:eastAsia="Times New Roman" w:hAnsi="Times New Roman"/>
          <w:sz w:val="26"/>
          <w:szCs w:val="26"/>
          <w:lang w:eastAsia="ru-RU" w:bidi="ru-RU"/>
        </w:rPr>
      </w:pPr>
      <w:r w:rsidRPr="00E81449">
        <w:rPr>
          <w:rFonts w:ascii="Times New Roman" w:eastAsia="Times New Roman" w:hAnsi="Times New Roman"/>
          <w:sz w:val="26"/>
          <w:szCs w:val="26"/>
          <w:lang w:eastAsia="ru-RU" w:bidi="ru-RU"/>
        </w:rPr>
        <w:t>Объемы финансирования инвестиций по проектам Программы определены в ценах отчетного года, носят оценочный характер и подлежат ежегодному уточнению, исходя из возможностей бюджетов и степени реализации мероприятий. Финансовое обеспечение программных инвестиционных проектов может осуществляться в том числе, за счет средств бюджетов всех уровней.</w:t>
      </w:r>
    </w:p>
    <w:p w14:paraId="1769C497" w14:textId="77777777" w:rsidR="00F10812" w:rsidRPr="00E81449" w:rsidRDefault="00F10812" w:rsidP="008F4ECB">
      <w:pPr>
        <w:suppressAutoHyphens/>
        <w:spacing w:after="0" w:line="240" w:lineRule="auto"/>
        <w:ind w:firstLine="709"/>
        <w:contextualSpacing/>
        <w:jc w:val="both"/>
        <w:rPr>
          <w:rFonts w:ascii="Times New Roman" w:eastAsia="Times New Roman" w:hAnsi="Times New Roman"/>
          <w:sz w:val="26"/>
          <w:szCs w:val="26"/>
          <w:lang w:eastAsia="ru-RU" w:bidi="ru-RU"/>
        </w:rPr>
      </w:pPr>
      <w:r w:rsidRPr="00E81449">
        <w:rPr>
          <w:rFonts w:ascii="Times New Roman" w:eastAsia="Times New Roman" w:hAnsi="Times New Roman"/>
          <w:sz w:val="26"/>
          <w:szCs w:val="26"/>
          <w:lang w:eastAsia="ru-RU" w:bidi="ru-RU"/>
        </w:rPr>
        <w:t>С целью уменьшения нагрузки на бюджет, повышения эффективности и темпов реализации мероприятий источники финансирования для их реализации определены исходя из следующих соображений:</w:t>
      </w:r>
    </w:p>
    <w:p w14:paraId="4FA79F55" w14:textId="77777777" w:rsidR="00F10812" w:rsidRPr="00E81449" w:rsidRDefault="00F10812">
      <w:pPr>
        <w:pStyle w:val="aa"/>
        <w:numPr>
          <w:ilvl w:val="0"/>
          <w:numId w:val="22"/>
        </w:numPr>
        <w:suppressAutoHyphens/>
        <w:spacing w:after="0" w:line="240" w:lineRule="auto"/>
        <w:contextualSpacing/>
        <w:jc w:val="both"/>
        <w:rPr>
          <w:szCs w:val="26"/>
          <w:lang w:eastAsia="ru-RU" w:bidi="ru-RU"/>
        </w:rPr>
      </w:pPr>
      <w:bookmarkStart w:id="42" w:name="_Hlk45060592"/>
      <w:r w:rsidRPr="00E81449">
        <w:rPr>
          <w:szCs w:val="26"/>
          <w:lang w:eastAsia="ru-RU" w:bidi="ru-RU"/>
        </w:rPr>
        <w:t>в сфере газоснабжения финансирование при реализации мероприятий рекомендуется осуществлять, в основном, за счёт внебюджетных средств;</w:t>
      </w:r>
    </w:p>
    <w:p w14:paraId="6C986ED8" w14:textId="77777777" w:rsidR="00F10812" w:rsidRPr="00E81449" w:rsidRDefault="00F10812">
      <w:pPr>
        <w:pStyle w:val="aa"/>
        <w:numPr>
          <w:ilvl w:val="0"/>
          <w:numId w:val="22"/>
        </w:numPr>
        <w:suppressAutoHyphens/>
        <w:spacing w:after="0" w:line="240" w:lineRule="auto"/>
        <w:contextualSpacing/>
        <w:jc w:val="both"/>
        <w:rPr>
          <w:szCs w:val="26"/>
          <w:lang w:eastAsia="ru-RU" w:bidi="ru-RU"/>
        </w:rPr>
      </w:pPr>
      <w:bookmarkStart w:id="43" w:name="_Hlk30559739"/>
      <w:r w:rsidRPr="00E81449">
        <w:rPr>
          <w:szCs w:val="26"/>
          <w:lang w:eastAsia="ru-RU" w:bidi="ru-RU"/>
        </w:rPr>
        <w:t>для финансирования мероприятий в сфере водоснабжения и водоотведения рекомендуется использование собственных сре</w:t>
      </w:r>
      <w:proofErr w:type="gramStart"/>
      <w:r w:rsidRPr="00E81449">
        <w:rPr>
          <w:szCs w:val="26"/>
          <w:lang w:eastAsia="ru-RU" w:bidi="ru-RU"/>
        </w:rPr>
        <w:t>дств пр</w:t>
      </w:r>
      <w:proofErr w:type="gramEnd"/>
      <w:r w:rsidRPr="00E81449">
        <w:rPr>
          <w:szCs w:val="26"/>
          <w:lang w:eastAsia="ru-RU" w:bidi="ru-RU"/>
        </w:rPr>
        <w:t>едприятия, местного и регионального бюджета;</w:t>
      </w:r>
    </w:p>
    <w:bookmarkEnd w:id="43"/>
    <w:p w14:paraId="2EE1550C" w14:textId="77777777" w:rsidR="00F10812" w:rsidRPr="00E81449" w:rsidRDefault="00F10812">
      <w:pPr>
        <w:pStyle w:val="aa"/>
        <w:numPr>
          <w:ilvl w:val="0"/>
          <w:numId w:val="22"/>
        </w:numPr>
        <w:suppressAutoHyphens/>
        <w:spacing w:after="0" w:line="240" w:lineRule="auto"/>
        <w:contextualSpacing/>
        <w:jc w:val="both"/>
        <w:rPr>
          <w:szCs w:val="26"/>
          <w:lang w:eastAsia="ru-RU" w:bidi="ru-RU"/>
        </w:rPr>
      </w:pPr>
      <w:r w:rsidRPr="00E81449">
        <w:rPr>
          <w:szCs w:val="26"/>
          <w:lang w:eastAsia="ru-RU" w:bidi="ru-RU"/>
        </w:rPr>
        <w:t>для финансирования мероприятий в сфере электроснабжения рекомендуется использование собственных сре</w:t>
      </w:r>
      <w:proofErr w:type="gramStart"/>
      <w:r w:rsidRPr="00E81449">
        <w:rPr>
          <w:szCs w:val="26"/>
          <w:lang w:eastAsia="ru-RU" w:bidi="ru-RU"/>
        </w:rPr>
        <w:t>дств пр</w:t>
      </w:r>
      <w:proofErr w:type="gramEnd"/>
      <w:r w:rsidRPr="00E81449">
        <w:rPr>
          <w:szCs w:val="26"/>
          <w:lang w:eastAsia="ru-RU" w:bidi="ru-RU"/>
        </w:rPr>
        <w:t>едприятия, платы за подключение.</w:t>
      </w:r>
    </w:p>
    <w:p w14:paraId="15887B83" w14:textId="77777777" w:rsidR="00F10812" w:rsidRPr="00E81449" w:rsidRDefault="00F10812">
      <w:pPr>
        <w:pStyle w:val="aa"/>
        <w:numPr>
          <w:ilvl w:val="0"/>
          <w:numId w:val="22"/>
        </w:numPr>
        <w:suppressAutoHyphens/>
        <w:spacing w:after="0" w:line="240" w:lineRule="auto"/>
        <w:contextualSpacing/>
        <w:jc w:val="both"/>
        <w:rPr>
          <w:szCs w:val="26"/>
          <w:lang w:eastAsia="ru-RU" w:bidi="ru-RU"/>
        </w:rPr>
      </w:pPr>
      <w:r w:rsidRPr="00E81449">
        <w:rPr>
          <w:szCs w:val="26"/>
          <w:lang w:eastAsia="ru-RU" w:bidi="ru-RU"/>
        </w:rPr>
        <w:t>для финансирования мероприятий в сфере теплоснабжения рекомендуется использование собственных сре</w:t>
      </w:r>
      <w:proofErr w:type="gramStart"/>
      <w:r w:rsidRPr="00E81449">
        <w:rPr>
          <w:szCs w:val="26"/>
          <w:lang w:eastAsia="ru-RU" w:bidi="ru-RU"/>
        </w:rPr>
        <w:t>дств пр</w:t>
      </w:r>
      <w:proofErr w:type="gramEnd"/>
      <w:r w:rsidRPr="00E81449">
        <w:rPr>
          <w:szCs w:val="26"/>
          <w:lang w:eastAsia="ru-RU" w:bidi="ru-RU"/>
        </w:rPr>
        <w:t>едприятия, платы за подключение, местного бюджета.</w:t>
      </w:r>
    </w:p>
    <w:bookmarkEnd w:id="42"/>
    <w:p w14:paraId="7C0D1A7D" w14:textId="03E2EB6D" w:rsidR="001519BA" w:rsidRPr="00E81449" w:rsidRDefault="001519BA" w:rsidP="0007424E">
      <w:pPr>
        <w:pStyle w:val="a6"/>
        <w:spacing w:before="240"/>
        <w:ind w:left="0"/>
        <w:rPr>
          <w:sz w:val="26"/>
          <w:szCs w:val="26"/>
        </w:rPr>
        <w:sectPr w:rsidR="001519BA" w:rsidRPr="00E81449" w:rsidSect="00B95F46">
          <w:headerReference w:type="default" r:id="rId12"/>
          <w:pgSz w:w="11906" w:h="16838"/>
          <w:pgMar w:top="1134" w:right="851" w:bottom="1134" w:left="1701" w:header="709" w:footer="709" w:gutter="0"/>
          <w:cols w:space="708"/>
          <w:docGrid w:linePitch="360"/>
        </w:sectPr>
      </w:pPr>
    </w:p>
    <w:p w14:paraId="1DBE17F6" w14:textId="4E020C80" w:rsidR="00DF4BBA" w:rsidRPr="00E81449" w:rsidRDefault="00DF4BBA" w:rsidP="00E6522B">
      <w:pPr>
        <w:pStyle w:val="1c"/>
        <w:spacing w:after="0" w:line="240" w:lineRule="auto"/>
        <w:rPr>
          <w:rFonts w:eastAsia="Calibri"/>
          <w:sz w:val="26"/>
          <w:szCs w:val="26"/>
        </w:rPr>
      </w:pPr>
      <w:r w:rsidRPr="00E81449">
        <w:rPr>
          <w:sz w:val="26"/>
          <w:szCs w:val="26"/>
        </w:rPr>
        <w:lastRenderedPageBreak/>
        <w:t>Таблица 5.</w:t>
      </w:r>
      <w:r w:rsidR="00C2600F" w:rsidRPr="00E81449">
        <w:rPr>
          <w:sz w:val="26"/>
          <w:szCs w:val="26"/>
        </w:rPr>
        <w:t>1.</w:t>
      </w:r>
      <w:r w:rsidR="007753EE" w:rsidRPr="00E81449">
        <w:rPr>
          <w:sz w:val="26"/>
          <w:szCs w:val="26"/>
        </w:rPr>
        <w:t xml:space="preserve"> </w:t>
      </w:r>
      <w:r w:rsidR="00C70712" w:rsidRPr="00E81449">
        <w:rPr>
          <w:rFonts w:eastAsia="Calibri"/>
          <w:sz w:val="26"/>
          <w:szCs w:val="26"/>
        </w:rPr>
        <w:t>Перечень программных мероприятий на 20</w:t>
      </w:r>
      <w:r w:rsidR="005B5021" w:rsidRPr="00E81449">
        <w:rPr>
          <w:rFonts w:eastAsia="Calibri"/>
          <w:sz w:val="26"/>
          <w:szCs w:val="26"/>
        </w:rPr>
        <w:t>2</w:t>
      </w:r>
      <w:r w:rsidR="00291D90" w:rsidRPr="00E81449">
        <w:rPr>
          <w:rFonts w:eastAsia="Calibri"/>
          <w:sz w:val="26"/>
          <w:szCs w:val="26"/>
        </w:rPr>
        <w:t>3</w:t>
      </w:r>
      <w:r w:rsidR="00C70712" w:rsidRPr="00E81449">
        <w:rPr>
          <w:rFonts w:eastAsia="Calibri"/>
          <w:sz w:val="26"/>
          <w:szCs w:val="26"/>
        </w:rPr>
        <w:t>-</w:t>
      </w:r>
      <w:r w:rsidR="00FC5C13" w:rsidRPr="00E81449">
        <w:rPr>
          <w:rFonts w:eastAsia="Calibri"/>
          <w:sz w:val="26"/>
          <w:szCs w:val="26"/>
        </w:rPr>
        <w:t>2039</w:t>
      </w:r>
      <w:r w:rsidR="00C70712" w:rsidRPr="00E81449">
        <w:rPr>
          <w:rFonts w:eastAsia="Calibri"/>
          <w:sz w:val="26"/>
          <w:szCs w:val="26"/>
        </w:rPr>
        <w:t xml:space="preserve"> годы</w:t>
      </w:r>
    </w:p>
    <w:tbl>
      <w:tblPr>
        <w:tblW w:w="14149" w:type="dxa"/>
        <w:tblLook w:val="04A0" w:firstRow="1" w:lastRow="0" w:firstColumn="1" w:lastColumn="0" w:noHBand="0" w:noVBand="1"/>
      </w:tblPr>
      <w:tblGrid>
        <w:gridCol w:w="4347"/>
        <w:gridCol w:w="5087"/>
        <w:gridCol w:w="2566"/>
        <w:gridCol w:w="1927"/>
        <w:gridCol w:w="222"/>
      </w:tblGrid>
      <w:tr w:rsidR="00571102" w:rsidRPr="00E81449" w14:paraId="487EBAB4" w14:textId="77777777" w:rsidTr="00E81449">
        <w:trPr>
          <w:gridAfter w:val="1"/>
          <w:wAfter w:w="222" w:type="dxa"/>
          <w:trHeight w:val="20"/>
          <w:tblHeader/>
        </w:trPr>
        <w:tc>
          <w:tcPr>
            <w:tcW w:w="4406" w:type="dxa"/>
            <w:tcBorders>
              <w:top w:val="single" w:sz="4" w:space="0" w:color="auto"/>
              <w:left w:val="single" w:sz="4" w:space="0" w:color="auto"/>
              <w:bottom w:val="single" w:sz="4" w:space="0" w:color="auto"/>
              <w:right w:val="single" w:sz="4" w:space="0" w:color="auto"/>
            </w:tcBorders>
            <w:shd w:val="clear" w:color="auto" w:fill="auto"/>
            <w:hideMark/>
          </w:tcPr>
          <w:p w14:paraId="23AE5BF1"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Наименование мероприятий</w:t>
            </w:r>
          </w:p>
        </w:tc>
        <w:tc>
          <w:tcPr>
            <w:tcW w:w="5087" w:type="dxa"/>
            <w:tcBorders>
              <w:top w:val="single" w:sz="4" w:space="0" w:color="auto"/>
              <w:left w:val="nil"/>
              <w:bottom w:val="single" w:sz="4" w:space="0" w:color="auto"/>
              <w:right w:val="single" w:sz="4" w:space="0" w:color="auto"/>
            </w:tcBorders>
            <w:shd w:val="clear" w:color="auto" w:fill="auto"/>
            <w:hideMark/>
          </w:tcPr>
          <w:p w14:paraId="7309FA40"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Обоснование мероприятия </w:t>
            </w:r>
          </w:p>
        </w:tc>
        <w:tc>
          <w:tcPr>
            <w:tcW w:w="2560" w:type="dxa"/>
            <w:tcBorders>
              <w:top w:val="single" w:sz="4" w:space="0" w:color="auto"/>
              <w:left w:val="nil"/>
              <w:bottom w:val="single" w:sz="4" w:space="0" w:color="auto"/>
              <w:right w:val="single" w:sz="4" w:space="0" w:color="auto"/>
            </w:tcBorders>
            <w:shd w:val="clear" w:color="auto" w:fill="auto"/>
            <w:hideMark/>
          </w:tcPr>
          <w:p w14:paraId="60D250F3"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Месторасположение объекта</w:t>
            </w:r>
          </w:p>
        </w:tc>
        <w:tc>
          <w:tcPr>
            <w:tcW w:w="1874" w:type="dxa"/>
            <w:tcBorders>
              <w:top w:val="single" w:sz="4" w:space="0" w:color="auto"/>
              <w:left w:val="nil"/>
              <w:bottom w:val="single" w:sz="4" w:space="0" w:color="auto"/>
              <w:right w:val="single" w:sz="4" w:space="0" w:color="auto"/>
            </w:tcBorders>
            <w:shd w:val="clear" w:color="auto" w:fill="auto"/>
            <w:hideMark/>
          </w:tcPr>
          <w:p w14:paraId="7F786319"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Сроки мероприятий, года</w:t>
            </w:r>
          </w:p>
        </w:tc>
      </w:tr>
      <w:tr w:rsidR="00571102" w:rsidRPr="00E81449" w14:paraId="259CB87C" w14:textId="77777777" w:rsidTr="00E81449">
        <w:trPr>
          <w:gridAfter w:val="1"/>
          <w:wAfter w:w="222" w:type="dxa"/>
          <w:trHeight w:val="20"/>
        </w:trPr>
        <w:tc>
          <w:tcPr>
            <w:tcW w:w="139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0CD78B6"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Система электроснабжения</w:t>
            </w:r>
          </w:p>
        </w:tc>
      </w:tr>
      <w:tr w:rsidR="00571102" w:rsidRPr="00E81449" w14:paraId="7EDC032A"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085E22C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Реконструкция ВЛ-0,4кВ на территории сельского поселения</w:t>
            </w:r>
          </w:p>
        </w:tc>
        <w:tc>
          <w:tcPr>
            <w:tcW w:w="5087" w:type="dxa"/>
            <w:tcBorders>
              <w:top w:val="nil"/>
              <w:left w:val="nil"/>
              <w:bottom w:val="single" w:sz="4" w:space="0" w:color="auto"/>
              <w:right w:val="single" w:sz="4" w:space="0" w:color="auto"/>
            </w:tcBorders>
            <w:shd w:val="clear" w:color="auto" w:fill="auto"/>
            <w:vAlign w:val="center"/>
            <w:hideMark/>
          </w:tcPr>
          <w:p w14:paraId="1E68C27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w:t>
            </w:r>
          </w:p>
        </w:tc>
        <w:tc>
          <w:tcPr>
            <w:tcW w:w="2560" w:type="dxa"/>
            <w:tcBorders>
              <w:top w:val="nil"/>
              <w:left w:val="nil"/>
              <w:bottom w:val="single" w:sz="4" w:space="0" w:color="auto"/>
              <w:right w:val="single" w:sz="4" w:space="0" w:color="auto"/>
            </w:tcBorders>
            <w:shd w:val="clear" w:color="auto" w:fill="auto"/>
            <w:vAlign w:val="center"/>
            <w:hideMark/>
          </w:tcPr>
          <w:p w14:paraId="33F96CC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сельское поселение Салым</w:t>
            </w:r>
          </w:p>
        </w:tc>
        <w:tc>
          <w:tcPr>
            <w:tcW w:w="1874" w:type="dxa"/>
            <w:tcBorders>
              <w:top w:val="nil"/>
              <w:left w:val="nil"/>
              <w:bottom w:val="single" w:sz="4" w:space="0" w:color="auto"/>
              <w:right w:val="single" w:sz="4" w:space="0" w:color="auto"/>
            </w:tcBorders>
            <w:shd w:val="clear" w:color="auto" w:fill="auto"/>
            <w:vAlign w:val="center"/>
            <w:hideMark/>
          </w:tcPr>
          <w:p w14:paraId="02CFF44E"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2023-2035</w:t>
            </w:r>
          </w:p>
        </w:tc>
      </w:tr>
      <w:tr w:rsidR="00571102" w:rsidRPr="00E81449" w14:paraId="73383AD1"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972504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Реконструкция ТП на территории сельского поселения</w:t>
            </w:r>
          </w:p>
        </w:tc>
        <w:tc>
          <w:tcPr>
            <w:tcW w:w="5087" w:type="dxa"/>
            <w:tcBorders>
              <w:top w:val="nil"/>
              <w:left w:val="nil"/>
              <w:bottom w:val="single" w:sz="4" w:space="0" w:color="auto"/>
              <w:right w:val="single" w:sz="4" w:space="0" w:color="auto"/>
            </w:tcBorders>
            <w:shd w:val="clear" w:color="auto" w:fill="auto"/>
            <w:vAlign w:val="center"/>
            <w:hideMark/>
          </w:tcPr>
          <w:p w14:paraId="117DB10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w:t>
            </w:r>
          </w:p>
        </w:tc>
        <w:tc>
          <w:tcPr>
            <w:tcW w:w="2560" w:type="dxa"/>
            <w:tcBorders>
              <w:top w:val="nil"/>
              <w:left w:val="nil"/>
              <w:bottom w:val="single" w:sz="4" w:space="0" w:color="auto"/>
              <w:right w:val="single" w:sz="4" w:space="0" w:color="auto"/>
            </w:tcBorders>
            <w:shd w:val="clear" w:color="auto" w:fill="auto"/>
            <w:vAlign w:val="center"/>
            <w:hideMark/>
          </w:tcPr>
          <w:p w14:paraId="1DFDCE4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сельское поселение Салым</w:t>
            </w:r>
          </w:p>
        </w:tc>
        <w:tc>
          <w:tcPr>
            <w:tcW w:w="1874" w:type="dxa"/>
            <w:tcBorders>
              <w:top w:val="nil"/>
              <w:left w:val="nil"/>
              <w:bottom w:val="single" w:sz="4" w:space="0" w:color="auto"/>
              <w:right w:val="single" w:sz="4" w:space="0" w:color="auto"/>
            </w:tcBorders>
            <w:shd w:val="clear" w:color="auto" w:fill="auto"/>
            <w:vAlign w:val="center"/>
            <w:hideMark/>
          </w:tcPr>
          <w:p w14:paraId="2CDE9CF5"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2024, 2026, 2028</w:t>
            </w:r>
          </w:p>
        </w:tc>
      </w:tr>
      <w:tr w:rsidR="00571102" w:rsidRPr="00E81449" w14:paraId="686E2AC6"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4F355FA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новых абонентов</w:t>
            </w:r>
          </w:p>
        </w:tc>
        <w:tc>
          <w:tcPr>
            <w:tcW w:w="5087" w:type="dxa"/>
            <w:tcBorders>
              <w:top w:val="nil"/>
              <w:left w:val="nil"/>
              <w:bottom w:val="single" w:sz="4" w:space="0" w:color="auto"/>
              <w:right w:val="single" w:sz="4" w:space="0" w:color="auto"/>
            </w:tcBorders>
            <w:shd w:val="clear" w:color="auto" w:fill="auto"/>
            <w:noWrap/>
            <w:vAlign w:val="center"/>
            <w:hideMark/>
          </w:tcPr>
          <w:p w14:paraId="4DA29F7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Выполнение мероприятий генерального плана</w:t>
            </w:r>
          </w:p>
        </w:tc>
        <w:tc>
          <w:tcPr>
            <w:tcW w:w="2560" w:type="dxa"/>
            <w:tcBorders>
              <w:top w:val="nil"/>
              <w:left w:val="nil"/>
              <w:bottom w:val="single" w:sz="4" w:space="0" w:color="auto"/>
              <w:right w:val="single" w:sz="4" w:space="0" w:color="auto"/>
            </w:tcBorders>
            <w:shd w:val="clear" w:color="auto" w:fill="auto"/>
            <w:vAlign w:val="center"/>
            <w:hideMark/>
          </w:tcPr>
          <w:p w14:paraId="72CD963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сельское поселение Салым</w:t>
            </w:r>
          </w:p>
        </w:tc>
        <w:tc>
          <w:tcPr>
            <w:tcW w:w="1874" w:type="dxa"/>
            <w:tcBorders>
              <w:top w:val="nil"/>
              <w:left w:val="nil"/>
              <w:bottom w:val="single" w:sz="4" w:space="0" w:color="auto"/>
              <w:right w:val="single" w:sz="4" w:space="0" w:color="auto"/>
            </w:tcBorders>
            <w:shd w:val="clear" w:color="auto" w:fill="auto"/>
            <w:vAlign w:val="center"/>
            <w:hideMark/>
          </w:tcPr>
          <w:p w14:paraId="540895F8"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2024-2039</w:t>
            </w:r>
          </w:p>
        </w:tc>
      </w:tr>
      <w:tr w:rsidR="00571102" w:rsidRPr="00E81449" w14:paraId="4713CCB6"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656BEC6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ВЛ-10кВ, КЛ-10кВ и БКТП для электроснабжения </w:t>
            </w:r>
            <w:proofErr w:type="spellStart"/>
            <w:r w:rsidRPr="00E81449">
              <w:rPr>
                <w:rFonts w:ascii="Times New Roman" w:eastAsia="Times New Roman" w:hAnsi="Times New Roman"/>
                <w:color w:val="000000"/>
                <w:sz w:val="26"/>
                <w:szCs w:val="26"/>
                <w:lang w:eastAsia="ru-RU"/>
              </w:rPr>
              <w:t>м.к.д</w:t>
            </w:r>
            <w:proofErr w:type="spellEnd"/>
            <w:r w:rsidRPr="00E81449">
              <w:rPr>
                <w:rFonts w:ascii="Times New Roman" w:eastAsia="Times New Roman" w:hAnsi="Times New Roman"/>
                <w:color w:val="000000"/>
                <w:sz w:val="26"/>
                <w:szCs w:val="26"/>
                <w:lang w:eastAsia="ru-RU"/>
              </w:rPr>
              <w:t>. по ул. Дорожников</w:t>
            </w:r>
          </w:p>
        </w:tc>
        <w:tc>
          <w:tcPr>
            <w:tcW w:w="5087" w:type="dxa"/>
            <w:tcBorders>
              <w:top w:val="nil"/>
              <w:left w:val="nil"/>
              <w:bottom w:val="single" w:sz="4" w:space="0" w:color="auto"/>
              <w:right w:val="single" w:sz="4" w:space="0" w:color="auto"/>
            </w:tcBorders>
            <w:shd w:val="clear" w:color="auto" w:fill="auto"/>
            <w:noWrap/>
            <w:vAlign w:val="center"/>
            <w:hideMark/>
          </w:tcPr>
          <w:p w14:paraId="785942F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Выполнение мероприятий инвестиционной программы организации</w:t>
            </w:r>
          </w:p>
        </w:tc>
        <w:tc>
          <w:tcPr>
            <w:tcW w:w="2560" w:type="dxa"/>
            <w:tcBorders>
              <w:top w:val="nil"/>
              <w:left w:val="nil"/>
              <w:bottom w:val="single" w:sz="4" w:space="0" w:color="auto"/>
              <w:right w:val="single" w:sz="4" w:space="0" w:color="auto"/>
            </w:tcBorders>
            <w:shd w:val="clear" w:color="auto" w:fill="auto"/>
            <w:vAlign w:val="center"/>
            <w:hideMark/>
          </w:tcPr>
          <w:p w14:paraId="136C1C1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сельское поселение Салым</w:t>
            </w:r>
          </w:p>
        </w:tc>
        <w:tc>
          <w:tcPr>
            <w:tcW w:w="1874" w:type="dxa"/>
            <w:tcBorders>
              <w:top w:val="nil"/>
              <w:left w:val="nil"/>
              <w:bottom w:val="single" w:sz="4" w:space="0" w:color="auto"/>
              <w:right w:val="single" w:sz="4" w:space="0" w:color="auto"/>
            </w:tcBorders>
            <w:shd w:val="clear" w:color="auto" w:fill="auto"/>
            <w:vAlign w:val="center"/>
            <w:hideMark/>
          </w:tcPr>
          <w:p w14:paraId="357E3DC0"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2023-2024</w:t>
            </w:r>
          </w:p>
        </w:tc>
      </w:tr>
      <w:tr w:rsidR="00571102" w:rsidRPr="00E81449" w14:paraId="6D95ECA6"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DA1336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КЛ-6кВ и БКТП для электроснабжения </w:t>
            </w:r>
            <w:proofErr w:type="spellStart"/>
            <w:r w:rsidRPr="00E81449">
              <w:rPr>
                <w:rFonts w:ascii="Times New Roman" w:eastAsia="Times New Roman" w:hAnsi="Times New Roman"/>
                <w:color w:val="000000"/>
                <w:sz w:val="26"/>
                <w:szCs w:val="26"/>
                <w:lang w:eastAsia="ru-RU"/>
              </w:rPr>
              <w:t>м.к.д</w:t>
            </w:r>
            <w:proofErr w:type="spellEnd"/>
            <w:r w:rsidRPr="00E81449">
              <w:rPr>
                <w:rFonts w:ascii="Times New Roman" w:eastAsia="Times New Roman" w:hAnsi="Times New Roman"/>
                <w:color w:val="000000"/>
                <w:sz w:val="26"/>
                <w:szCs w:val="26"/>
                <w:lang w:eastAsia="ru-RU"/>
              </w:rPr>
              <w:t>. по ул.45 лет Победы</w:t>
            </w:r>
          </w:p>
        </w:tc>
        <w:tc>
          <w:tcPr>
            <w:tcW w:w="5087" w:type="dxa"/>
            <w:tcBorders>
              <w:top w:val="nil"/>
              <w:left w:val="nil"/>
              <w:bottom w:val="single" w:sz="4" w:space="0" w:color="auto"/>
              <w:right w:val="single" w:sz="4" w:space="0" w:color="auto"/>
            </w:tcBorders>
            <w:shd w:val="clear" w:color="auto" w:fill="auto"/>
            <w:noWrap/>
            <w:vAlign w:val="center"/>
            <w:hideMark/>
          </w:tcPr>
          <w:p w14:paraId="0C3E466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Выполнение мероприятий инвестиционной программы организации</w:t>
            </w:r>
          </w:p>
        </w:tc>
        <w:tc>
          <w:tcPr>
            <w:tcW w:w="2560" w:type="dxa"/>
            <w:tcBorders>
              <w:top w:val="nil"/>
              <w:left w:val="nil"/>
              <w:bottom w:val="single" w:sz="4" w:space="0" w:color="auto"/>
              <w:right w:val="single" w:sz="4" w:space="0" w:color="auto"/>
            </w:tcBorders>
            <w:shd w:val="clear" w:color="auto" w:fill="auto"/>
            <w:vAlign w:val="center"/>
            <w:hideMark/>
          </w:tcPr>
          <w:p w14:paraId="4C2059B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сельское поселение Салым</w:t>
            </w:r>
          </w:p>
        </w:tc>
        <w:tc>
          <w:tcPr>
            <w:tcW w:w="1874" w:type="dxa"/>
            <w:tcBorders>
              <w:top w:val="nil"/>
              <w:left w:val="nil"/>
              <w:bottom w:val="single" w:sz="4" w:space="0" w:color="auto"/>
              <w:right w:val="single" w:sz="4" w:space="0" w:color="auto"/>
            </w:tcBorders>
            <w:shd w:val="clear" w:color="auto" w:fill="auto"/>
            <w:vAlign w:val="center"/>
            <w:hideMark/>
          </w:tcPr>
          <w:p w14:paraId="101E1846"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2025-2026</w:t>
            </w:r>
          </w:p>
        </w:tc>
      </w:tr>
      <w:tr w:rsidR="00571102" w:rsidRPr="00E81449" w14:paraId="41D8051C"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2BA4977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Реконструкция </w:t>
            </w:r>
            <w:proofErr w:type="gramStart"/>
            <w:r w:rsidRPr="00E81449">
              <w:rPr>
                <w:rFonts w:ascii="Times New Roman" w:eastAsia="Times New Roman" w:hAnsi="Times New Roman"/>
                <w:color w:val="000000"/>
                <w:sz w:val="26"/>
                <w:szCs w:val="26"/>
                <w:lang w:eastAsia="ru-RU"/>
              </w:rPr>
              <w:t>ВЛ</w:t>
            </w:r>
            <w:proofErr w:type="gramEnd"/>
            <w:r w:rsidRPr="00E81449">
              <w:rPr>
                <w:rFonts w:ascii="Times New Roman" w:eastAsia="Times New Roman" w:hAnsi="Times New Roman"/>
                <w:color w:val="000000"/>
                <w:sz w:val="26"/>
                <w:szCs w:val="26"/>
                <w:lang w:eastAsia="ru-RU"/>
              </w:rPr>
              <w:t xml:space="preserve"> 10 </w:t>
            </w:r>
            <w:proofErr w:type="spellStart"/>
            <w:r w:rsidRPr="00E81449">
              <w:rPr>
                <w:rFonts w:ascii="Times New Roman" w:eastAsia="Times New Roman" w:hAnsi="Times New Roman"/>
                <w:color w:val="000000"/>
                <w:sz w:val="26"/>
                <w:szCs w:val="26"/>
                <w:lang w:eastAsia="ru-RU"/>
              </w:rPr>
              <w:t>кВ</w:t>
            </w:r>
            <w:proofErr w:type="spellEnd"/>
            <w:r w:rsidRPr="00E81449">
              <w:rPr>
                <w:rFonts w:ascii="Times New Roman" w:eastAsia="Times New Roman" w:hAnsi="Times New Roman"/>
                <w:color w:val="000000"/>
                <w:sz w:val="26"/>
                <w:szCs w:val="26"/>
                <w:lang w:eastAsia="ru-RU"/>
              </w:rPr>
              <w:t xml:space="preserve"> «Нижний склад»</w:t>
            </w:r>
          </w:p>
        </w:tc>
        <w:tc>
          <w:tcPr>
            <w:tcW w:w="5087" w:type="dxa"/>
            <w:tcBorders>
              <w:top w:val="nil"/>
              <w:left w:val="nil"/>
              <w:bottom w:val="single" w:sz="4" w:space="0" w:color="auto"/>
              <w:right w:val="single" w:sz="4" w:space="0" w:color="auto"/>
            </w:tcBorders>
            <w:shd w:val="clear" w:color="auto" w:fill="auto"/>
            <w:noWrap/>
            <w:vAlign w:val="center"/>
            <w:hideMark/>
          </w:tcPr>
          <w:p w14:paraId="6454619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w:t>
            </w:r>
          </w:p>
        </w:tc>
        <w:tc>
          <w:tcPr>
            <w:tcW w:w="2560" w:type="dxa"/>
            <w:tcBorders>
              <w:top w:val="nil"/>
              <w:left w:val="nil"/>
              <w:bottom w:val="single" w:sz="4" w:space="0" w:color="auto"/>
              <w:right w:val="single" w:sz="4" w:space="0" w:color="auto"/>
            </w:tcBorders>
            <w:shd w:val="clear" w:color="auto" w:fill="auto"/>
            <w:vAlign w:val="center"/>
            <w:hideMark/>
          </w:tcPr>
          <w:p w14:paraId="142FB24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сельское поселение Салым</w:t>
            </w:r>
          </w:p>
        </w:tc>
        <w:tc>
          <w:tcPr>
            <w:tcW w:w="1874" w:type="dxa"/>
            <w:tcBorders>
              <w:top w:val="nil"/>
              <w:left w:val="nil"/>
              <w:bottom w:val="single" w:sz="4" w:space="0" w:color="auto"/>
              <w:right w:val="single" w:sz="4" w:space="0" w:color="auto"/>
            </w:tcBorders>
            <w:shd w:val="clear" w:color="auto" w:fill="auto"/>
            <w:vAlign w:val="center"/>
            <w:hideMark/>
          </w:tcPr>
          <w:p w14:paraId="04D6DC8F"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w:t>
            </w:r>
          </w:p>
        </w:tc>
      </w:tr>
      <w:tr w:rsidR="00571102" w:rsidRPr="00E81449" w14:paraId="64FB6C4C"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1748CEA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Реконструкция ТП 10/0,4Кв №11 и </w:t>
            </w:r>
            <w:proofErr w:type="gramStart"/>
            <w:r w:rsidRPr="00E81449">
              <w:rPr>
                <w:rFonts w:ascii="Times New Roman" w:eastAsia="Times New Roman" w:hAnsi="Times New Roman"/>
                <w:color w:val="000000"/>
                <w:sz w:val="26"/>
                <w:szCs w:val="26"/>
                <w:lang w:eastAsia="ru-RU"/>
              </w:rPr>
              <w:t>ВЛ</w:t>
            </w:r>
            <w:proofErr w:type="gramEnd"/>
            <w:r w:rsidRPr="00E81449">
              <w:rPr>
                <w:rFonts w:ascii="Times New Roman" w:eastAsia="Times New Roman" w:hAnsi="Times New Roman"/>
                <w:color w:val="000000"/>
                <w:sz w:val="26"/>
                <w:szCs w:val="26"/>
                <w:lang w:eastAsia="ru-RU"/>
              </w:rPr>
              <w:t xml:space="preserve"> 10кВ  </w:t>
            </w:r>
          </w:p>
        </w:tc>
        <w:tc>
          <w:tcPr>
            <w:tcW w:w="5087" w:type="dxa"/>
            <w:tcBorders>
              <w:top w:val="nil"/>
              <w:left w:val="nil"/>
              <w:bottom w:val="single" w:sz="4" w:space="0" w:color="auto"/>
              <w:right w:val="single" w:sz="4" w:space="0" w:color="auto"/>
            </w:tcBorders>
            <w:shd w:val="clear" w:color="auto" w:fill="auto"/>
            <w:noWrap/>
            <w:vAlign w:val="center"/>
            <w:hideMark/>
          </w:tcPr>
          <w:p w14:paraId="5F2BA69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w:t>
            </w:r>
          </w:p>
        </w:tc>
        <w:tc>
          <w:tcPr>
            <w:tcW w:w="2560" w:type="dxa"/>
            <w:tcBorders>
              <w:top w:val="nil"/>
              <w:left w:val="nil"/>
              <w:bottom w:val="single" w:sz="4" w:space="0" w:color="auto"/>
              <w:right w:val="single" w:sz="4" w:space="0" w:color="auto"/>
            </w:tcBorders>
            <w:shd w:val="clear" w:color="auto" w:fill="auto"/>
            <w:vAlign w:val="center"/>
            <w:hideMark/>
          </w:tcPr>
          <w:p w14:paraId="28A2E03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сельское поселение Салым</w:t>
            </w:r>
          </w:p>
        </w:tc>
        <w:tc>
          <w:tcPr>
            <w:tcW w:w="1874" w:type="dxa"/>
            <w:tcBorders>
              <w:top w:val="nil"/>
              <w:left w:val="nil"/>
              <w:bottom w:val="single" w:sz="4" w:space="0" w:color="auto"/>
              <w:right w:val="single" w:sz="4" w:space="0" w:color="auto"/>
            </w:tcBorders>
            <w:shd w:val="clear" w:color="auto" w:fill="auto"/>
            <w:vAlign w:val="center"/>
            <w:hideMark/>
          </w:tcPr>
          <w:p w14:paraId="0B80BDBB"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2025-2027</w:t>
            </w:r>
          </w:p>
        </w:tc>
      </w:tr>
      <w:tr w:rsidR="00571102" w:rsidRPr="00E81449" w14:paraId="5773ABF0"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1C7696B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электрических сетей для комплексного развития территории VI проектной площадки ул. </w:t>
            </w:r>
            <w:proofErr w:type="gramStart"/>
            <w:r w:rsidRPr="00E81449">
              <w:rPr>
                <w:rFonts w:ascii="Times New Roman" w:eastAsia="Times New Roman" w:hAnsi="Times New Roman"/>
                <w:color w:val="000000"/>
                <w:sz w:val="26"/>
                <w:szCs w:val="26"/>
                <w:lang w:eastAsia="ru-RU"/>
              </w:rPr>
              <w:t>Зеленая</w:t>
            </w:r>
            <w:proofErr w:type="gramEnd"/>
            <w:r w:rsidRPr="00E81449">
              <w:rPr>
                <w:rFonts w:ascii="Times New Roman" w:eastAsia="Times New Roman" w:hAnsi="Times New Roman"/>
                <w:color w:val="000000"/>
                <w:sz w:val="26"/>
                <w:szCs w:val="26"/>
                <w:lang w:eastAsia="ru-RU"/>
              </w:rPr>
              <w:t xml:space="preserve"> под ИЖС (со строительством ТП 10/0,4/630 </w:t>
            </w:r>
            <w:proofErr w:type="spellStart"/>
            <w:r w:rsidRPr="00E81449">
              <w:rPr>
                <w:rFonts w:ascii="Times New Roman" w:eastAsia="Times New Roman" w:hAnsi="Times New Roman"/>
                <w:color w:val="000000"/>
                <w:sz w:val="26"/>
                <w:szCs w:val="26"/>
                <w:lang w:eastAsia="ru-RU"/>
              </w:rPr>
              <w:t>кВа</w:t>
            </w:r>
            <w:proofErr w:type="spellEnd"/>
            <w:r w:rsidRPr="00E81449">
              <w:rPr>
                <w:rFonts w:ascii="Times New Roman" w:eastAsia="Times New Roman" w:hAnsi="Times New Roman"/>
                <w:color w:val="000000"/>
                <w:sz w:val="26"/>
                <w:szCs w:val="26"/>
                <w:lang w:eastAsia="ru-RU"/>
              </w:rPr>
              <w:t>)</w:t>
            </w:r>
          </w:p>
        </w:tc>
        <w:tc>
          <w:tcPr>
            <w:tcW w:w="5087" w:type="dxa"/>
            <w:tcBorders>
              <w:top w:val="nil"/>
              <w:left w:val="nil"/>
              <w:bottom w:val="single" w:sz="4" w:space="0" w:color="auto"/>
              <w:right w:val="single" w:sz="4" w:space="0" w:color="auto"/>
            </w:tcBorders>
            <w:shd w:val="clear" w:color="auto" w:fill="auto"/>
            <w:noWrap/>
            <w:vAlign w:val="center"/>
            <w:hideMark/>
          </w:tcPr>
          <w:p w14:paraId="0C81EFE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w:t>
            </w:r>
          </w:p>
        </w:tc>
        <w:tc>
          <w:tcPr>
            <w:tcW w:w="2560" w:type="dxa"/>
            <w:tcBorders>
              <w:top w:val="nil"/>
              <w:left w:val="nil"/>
              <w:bottom w:val="single" w:sz="4" w:space="0" w:color="auto"/>
              <w:right w:val="single" w:sz="4" w:space="0" w:color="auto"/>
            </w:tcBorders>
            <w:shd w:val="clear" w:color="auto" w:fill="auto"/>
            <w:vAlign w:val="center"/>
            <w:hideMark/>
          </w:tcPr>
          <w:p w14:paraId="6FDC8A6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vAlign w:val="center"/>
            <w:hideMark/>
          </w:tcPr>
          <w:p w14:paraId="7AB6F220"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w:t>
            </w:r>
          </w:p>
        </w:tc>
      </w:tr>
      <w:tr w:rsidR="00571102" w:rsidRPr="00E81449" w14:paraId="690151FD"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0B97E8D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электрических сетей к 0,4 </w:t>
            </w:r>
            <w:proofErr w:type="spellStart"/>
            <w:r w:rsidRPr="00E81449">
              <w:rPr>
                <w:rFonts w:ascii="Times New Roman" w:eastAsia="Times New Roman" w:hAnsi="Times New Roman"/>
                <w:color w:val="000000"/>
                <w:sz w:val="26"/>
                <w:szCs w:val="26"/>
                <w:lang w:eastAsia="ru-RU"/>
              </w:rPr>
              <w:t>кВ</w:t>
            </w:r>
            <w:proofErr w:type="spellEnd"/>
            <w:r w:rsidRPr="00E81449">
              <w:rPr>
                <w:rFonts w:ascii="Times New Roman" w:eastAsia="Times New Roman" w:hAnsi="Times New Roman"/>
                <w:color w:val="000000"/>
                <w:sz w:val="26"/>
                <w:szCs w:val="26"/>
                <w:lang w:eastAsia="ru-RU"/>
              </w:rPr>
              <w:t xml:space="preserve"> к з/у ИЖС для льготных категорий граждан ул. </w:t>
            </w:r>
            <w:proofErr w:type="gramStart"/>
            <w:r w:rsidRPr="00E81449">
              <w:rPr>
                <w:rFonts w:ascii="Times New Roman" w:eastAsia="Times New Roman" w:hAnsi="Times New Roman"/>
                <w:color w:val="000000"/>
                <w:sz w:val="26"/>
                <w:szCs w:val="26"/>
                <w:lang w:eastAsia="ru-RU"/>
              </w:rPr>
              <w:t>Транспортная</w:t>
            </w:r>
            <w:proofErr w:type="gramEnd"/>
          </w:p>
        </w:tc>
        <w:tc>
          <w:tcPr>
            <w:tcW w:w="5087" w:type="dxa"/>
            <w:tcBorders>
              <w:top w:val="nil"/>
              <w:left w:val="nil"/>
              <w:bottom w:val="single" w:sz="4" w:space="0" w:color="auto"/>
              <w:right w:val="single" w:sz="4" w:space="0" w:color="auto"/>
            </w:tcBorders>
            <w:shd w:val="clear" w:color="auto" w:fill="auto"/>
            <w:noWrap/>
            <w:vAlign w:val="center"/>
            <w:hideMark/>
          </w:tcPr>
          <w:p w14:paraId="5DCC1AA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w:t>
            </w:r>
          </w:p>
        </w:tc>
        <w:tc>
          <w:tcPr>
            <w:tcW w:w="2560" w:type="dxa"/>
            <w:tcBorders>
              <w:top w:val="nil"/>
              <w:left w:val="nil"/>
              <w:bottom w:val="single" w:sz="4" w:space="0" w:color="auto"/>
              <w:right w:val="single" w:sz="4" w:space="0" w:color="auto"/>
            </w:tcBorders>
            <w:shd w:val="clear" w:color="auto" w:fill="auto"/>
            <w:vAlign w:val="center"/>
            <w:hideMark/>
          </w:tcPr>
          <w:p w14:paraId="7A2677D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vAlign w:val="center"/>
            <w:hideMark/>
          </w:tcPr>
          <w:p w14:paraId="30D15046"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2023-2024</w:t>
            </w:r>
          </w:p>
        </w:tc>
      </w:tr>
      <w:tr w:rsidR="00571102" w:rsidRPr="00E81449" w14:paraId="6E396C58"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72B3387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сетей электроснабжения к IV проектной </w:t>
            </w:r>
            <w:r w:rsidRPr="00E81449">
              <w:rPr>
                <w:rFonts w:ascii="Times New Roman" w:eastAsia="Times New Roman" w:hAnsi="Times New Roman"/>
                <w:color w:val="000000"/>
                <w:sz w:val="26"/>
                <w:szCs w:val="26"/>
                <w:lang w:eastAsia="ru-RU"/>
              </w:rPr>
              <w:lastRenderedPageBreak/>
              <w:t xml:space="preserve">площадке (ул. </w:t>
            </w:r>
            <w:proofErr w:type="gramStart"/>
            <w:r w:rsidRPr="00E81449">
              <w:rPr>
                <w:rFonts w:ascii="Times New Roman" w:eastAsia="Times New Roman" w:hAnsi="Times New Roman"/>
                <w:color w:val="000000"/>
                <w:sz w:val="26"/>
                <w:szCs w:val="26"/>
                <w:lang w:eastAsia="ru-RU"/>
              </w:rPr>
              <w:t>Садовая</w:t>
            </w:r>
            <w:proofErr w:type="gramEnd"/>
            <w:r w:rsidRPr="00E81449">
              <w:rPr>
                <w:rFonts w:ascii="Times New Roman" w:eastAsia="Times New Roman" w:hAnsi="Times New Roman"/>
                <w:color w:val="000000"/>
                <w:sz w:val="26"/>
                <w:szCs w:val="26"/>
                <w:lang w:eastAsia="ru-RU"/>
              </w:rPr>
              <w:t>) ИЖС для льготных категорий граждан</w:t>
            </w:r>
          </w:p>
        </w:tc>
        <w:tc>
          <w:tcPr>
            <w:tcW w:w="5087" w:type="dxa"/>
            <w:tcBorders>
              <w:top w:val="nil"/>
              <w:left w:val="nil"/>
              <w:bottom w:val="single" w:sz="4" w:space="0" w:color="auto"/>
              <w:right w:val="single" w:sz="4" w:space="0" w:color="auto"/>
            </w:tcBorders>
            <w:shd w:val="clear" w:color="auto" w:fill="auto"/>
            <w:noWrap/>
            <w:vAlign w:val="center"/>
            <w:hideMark/>
          </w:tcPr>
          <w:p w14:paraId="608A1A1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 </w:t>
            </w:r>
          </w:p>
        </w:tc>
        <w:tc>
          <w:tcPr>
            <w:tcW w:w="2560" w:type="dxa"/>
            <w:tcBorders>
              <w:top w:val="nil"/>
              <w:left w:val="nil"/>
              <w:bottom w:val="single" w:sz="4" w:space="0" w:color="auto"/>
              <w:right w:val="single" w:sz="4" w:space="0" w:color="auto"/>
            </w:tcBorders>
            <w:shd w:val="clear" w:color="auto" w:fill="auto"/>
            <w:vAlign w:val="center"/>
            <w:hideMark/>
          </w:tcPr>
          <w:p w14:paraId="2D182E7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vAlign w:val="center"/>
            <w:hideMark/>
          </w:tcPr>
          <w:p w14:paraId="13BA541C"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2023-2024</w:t>
            </w:r>
          </w:p>
        </w:tc>
      </w:tr>
      <w:tr w:rsidR="00571102" w:rsidRPr="00E81449" w14:paraId="56A8F26C" w14:textId="77777777" w:rsidTr="00E81449">
        <w:trPr>
          <w:gridAfter w:val="1"/>
          <w:wAfter w:w="222" w:type="dxa"/>
          <w:trHeight w:val="20"/>
        </w:trPr>
        <w:tc>
          <w:tcPr>
            <w:tcW w:w="139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FE5253"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Система теплоснабжения</w:t>
            </w:r>
          </w:p>
        </w:tc>
      </w:tr>
      <w:tr w:rsidR="00571102" w:rsidRPr="00E81449" w14:paraId="2440E912"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2A6902E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Проведение технического обследования и технической инвентаризации источников, сетей и сооружений на них с целью формирования технической документации, содержащей актуальные данные о фактических характеристиках и состоянии объектов системы теплоснабжения</w:t>
            </w:r>
          </w:p>
        </w:tc>
        <w:tc>
          <w:tcPr>
            <w:tcW w:w="5087" w:type="dxa"/>
            <w:tcBorders>
              <w:top w:val="nil"/>
              <w:left w:val="nil"/>
              <w:bottom w:val="single" w:sz="4" w:space="0" w:color="auto"/>
              <w:right w:val="single" w:sz="4" w:space="0" w:color="auto"/>
            </w:tcBorders>
            <w:shd w:val="clear" w:color="auto" w:fill="auto"/>
            <w:vAlign w:val="center"/>
            <w:hideMark/>
          </w:tcPr>
          <w:p w14:paraId="19A0764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Оценка технического состояния объектов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3BE6B4B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сельское поселение Салым</w:t>
            </w:r>
          </w:p>
        </w:tc>
        <w:tc>
          <w:tcPr>
            <w:tcW w:w="1874" w:type="dxa"/>
            <w:tcBorders>
              <w:top w:val="nil"/>
              <w:left w:val="nil"/>
              <w:bottom w:val="single" w:sz="4" w:space="0" w:color="auto"/>
              <w:right w:val="single" w:sz="4" w:space="0" w:color="auto"/>
            </w:tcBorders>
            <w:shd w:val="clear" w:color="auto" w:fill="auto"/>
            <w:vAlign w:val="center"/>
            <w:hideMark/>
          </w:tcPr>
          <w:p w14:paraId="1CAFEDC2"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2025, 2030, 2035</w:t>
            </w:r>
          </w:p>
        </w:tc>
      </w:tr>
      <w:tr w:rsidR="00571102" w:rsidRPr="00E81449" w14:paraId="3CEDB523"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693A16D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котельной (</w:t>
            </w:r>
            <w:proofErr w:type="spellStart"/>
            <w:r w:rsidRPr="00E81449">
              <w:rPr>
                <w:rFonts w:ascii="Times New Roman" w:eastAsia="Times New Roman" w:hAnsi="Times New Roman"/>
                <w:color w:val="000000"/>
                <w:sz w:val="26"/>
                <w:szCs w:val="26"/>
                <w:lang w:eastAsia="ru-RU"/>
              </w:rPr>
              <w:t>Гальватек</w:t>
            </w:r>
            <w:proofErr w:type="spellEnd"/>
            <w:r w:rsidRPr="00E81449">
              <w:rPr>
                <w:rFonts w:ascii="Times New Roman" w:eastAsia="Times New Roman" w:hAnsi="Times New Roman"/>
                <w:color w:val="000000"/>
                <w:sz w:val="26"/>
                <w:szCs w:val="26"/>
                <w:lang w:eastAsia="ru-RU"/>
              </w:rPr>
              <w:t>)</w:t>
            </w:r>
          </w:p>
        </w:tc>
        <w:tc>
          <w:tcPr>
            <w:tcW w:w="5087" w:type="dxa"/>
            <w:tcBorders>
              <w:top w:val="nil"/>
              <w:left w:val="nil"/>
              <w:bottom w:val="single" w:sz="4" w:space="0" w:color="auto"/>
              <w:right w:val="single" w:sz="4" w:space="0" w:color="auto"/>
            </w:tcBorders>
            <w:shd w:val="clear" w:color="auto" w:fill="auto"/>
            <w:vAlign w:val="center"/>
            <w:hideMark/>
          </w:tcPr>
          <w:p w14:paraId="748B95B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новых потребителей</w:t>
            </w:r>
          </w:p>
        </w:tc>
        <w:tc>
          <w:tcPr>
            <w:tcW w:w="2560" w:type="dxa"/>
            <w:tcBorders>
              <w:top w:val="nil"/>
              <w:left w:val="nil"/>
              <w:bottom w:val="single" w:sz="4" w:space="0" w:color="auto"/>
              <w:right w:val="single" w:sz="4" w:space="0" w:color="auto"/>
            </w:tcBorders>
            <w:shd w:val="clear" w:color="auto" w:fill="auto"/>
            <w:vAlign w:val="center"/>
            <w:hideMark/>
          </w:tcPr>
          <w:p w14:paraId="29FA81B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сельское поселение Салым</w:t>
            </w:r>
          </w:p>
        </w:tc>
        <w:tc>
          <w:tcPr>
            <w:tcW w:w="1874" w:type="dxa"/>
            <w:tcBorders>
              <w:top w:val="nil"/>
              <w:left w:val="nil"/>
              <w:bottom w:val="single" w:sz="4" w:space="0" w:color="auto"/>
              <w:right w:val="single" w:sz="4" w:space="0" w:color="auto"/>
            </w:tcBorders>
            <w:shd w:val="clear" w:color="auto" w:fill="auto"/>
            <w:vAlign w:val="center"/>
            <w:hideMark/>
          </w:tcPr>
          <w:p w14:paraId="0A5012CB"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2024-2026</w:t>
            </w:r>
          </w:p>
        </w:tc>
      </w:tr>
      <w:tr w:rsidR="00571102" w:rsidRPr="00E81449" w14:paraId="42EBE8C5"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064ACCD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Оформление бесхозяйных объектов недвижимого имущества системы теплоснабжения в муниципальную собственность</w:t>
            </w:r>
          </w:p>
        </w:tc>
        <w:tc>
          <w:tcPr>
            <w:tcW w:w="5087" w:type="dxa"/>
            <w:tcBorders>
              <w:top w:val="nil"/>
              <w:left w:val="nil"/>
              <w:bottom w:val="single" w:sz="4" w:space="0" w:color="auto"/>
              <w:right w:val="single" w:sz="4" w:space="0" w:color="auto"/>
            </w:tcBorders>
            <w:shd w:val="clear" w:color="auto" w:fill="auto"/>
            <w:vAlign w:val="center"/>
            <w:hideMark/>
          </w:tcPr>
          <w:p w14:paraId="7EA0443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Оформление бесхозяйных объектов в муниципальную собственность</w:t>
            </w:r>
          </w:p>
        </w:tc>
        <w:tc>
          <w:tcPr>
            <w:tcW w:w="2560" w:type="dxa"/>
            <w:tcBorders>
              <w:top w:val="nil"/>
              <w:left w:val="nil"/>
              <w:bottom w:val="single" w:sz="4" w:space="0" w:color="auto"/>
              <w:right w:val="single" w:sz="4" w:space="0" w:color="auto"/>
            </w:tcBorders>
            <w:shd w:val="clear" w:color="auto" w:fill="auto"/>
            <w:vAlign w:val="center"/>
            <w:hideMark/>
          </w:tcPr>
          <w:p w14:paraId="6566E1F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сельское поселение Салым</w:t>
            </w:r>
          </w:p>
        </w:tc>
        <w:tc>
          <w:tcPr>
            <w:tcW w:w="1874" w:type="dxa"/>
            <w:tcBorders>
              <w:top w:val="nil"/>
              <w:left w:val="nil"/>
              <w:bottom w:val="single" w:sz="4" w:space="0" w:color="auto"/>
              <w:right w:val="single" w:sz="4" w:space="0" w:color="auto"/>
            </w:tcBorders>
            <w:shd w:val="clear" w:color="auto" w:fill="auto"/>
            <w:vAlign w:val="center"/>
            <w:hideMark/>
          </w:tcPr>
          <w:p w14:paraId="36F728FB"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 мере необходимости</w:t>
            </w:r>
          </w:p>
        </w:tc>
      </w:tr>
      <w:tr w:rsidR="00571102" w:rsidRPr="00E81449" w14:paraId="7E8FD658"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6F4DA14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Проведение ежегодных гидравлических испытаний сетей, в т.ч. на максимальную температуру теплоносителя, на определение тепловых и гидравлических потерь в соответствии с п. 6.2.32 ПТЭ ТЭ, разработка гидравлических режимов водяной тепловой сети в соответствии с п. 6.2.60 ПТЭ ТЭ и ежегодной работы по наладке и регулировке всей системы теплоснабжения</w:t>
            </w:r>
          </w:p>
        </w:tc>
        <w:tc>
          <w:tcPr>
            <w:tcW w:w="5087" w:type="dxa"/>
            <w:tcBorders>
              <w:top w:val="nil"/>
              <w:left w:val="nil"/>
              <w:bottom w:val="single" w:sz="4" w:space="0" w:color="auto"/>
              <w:right w:val="single" w:sz="4" w:space="0" w:color="auto"/>
            </w:tcBorders>
            <w:shd w:val="clear" w:color="auto" w:fill="auto"/>
            <w:vAlign w:val="center"/>
            <w:hideMark/>
          </w:tcPr>
          <w:p w14:paraId="10305D1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Оценка технического состояния объектов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2A6EDA7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сельское поселение Салым</w:t>
            </w:r>
          </w:p>
        </w:tc>
        <w:tc>
          <w:tcPr>
            <w:tcW w:w="1874" w:type="dxa"/>
            <w:tcBorders>
              <w:top w:val="nil"/>
              <w:left w:val="nil"/>
              <w:bottom w:val="single" w:sz="4" w:space="0" w:color="auto"/>
              <w:right w:val="single" w:sz="4" w:space="0" w:color="auto"/>
            </w:tcBorders>
            <w:shd w:val="clear" w:color="auto" w:fill="auto"/>
            <w:vAlign w:val="center"/>
            <w:hideMark/>
          </w:tcPr>
          <w:p w14:paraId="79C11000"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ежегодно</w:t>
            </w:r>
          </w:p>
        </w:tc>
      </w:tr>
      <w:tr w:rsidR="00571102" w:rsidRPr="00E81449" w14:paraId="05B2E4F1"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6F1EE20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Проведение режимно-наладочных работ</w:t>
            </w:r>
          </w:p>
        </w:tc>
        <w:tc>
          <w:tcPr>
            <w:tcW w:w="5087" w:type="dxa"/>
            <w:tcBorders>
              <w:top w:val="nil"/>
              <w:left w:val="nil"/>
              <w:bottom w:val="single" w:sz="4" w:space="0" w:color="auto"/>
              <w:right w:val="single" w:sz="4" w:space="0" w:color="auto"/>
            </w:tcBorders>
            <w:shd w:val="clear" w:color="auto" w:fill="auto"/>
            <w:vAlign w:val="center"/>
            <w:hideMark/>
          </w:tcPr>
          <w:p w14:paraId="0ED234A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Для выбора наилучших режимов работ, для составления режимной карты и для составления рекомендации по повышению КПД оборудования</w:t>
            </w:r>
          </w:p>
        </w:tc>
        <w:tc>
          <w:tcPr>
            <w:tcW w:w="2560" w:type="dxa"/>
            <w:tcBorders>
              <w:top w:val="nil"/>
              <w:left w:val="nil"/>
              <w:bottom w:val="single" w:sz="4" w:space="0" w:color="auto"/>
              <w:right w:val="single" w:sz="4" w:space="0" w:color="auto"/>
            </w:tcBorders>
            <w:shd w:val="clear" w:color="auto" w:fill="auto"/>
            <w:vAlign w:val="center"/>
            <w:hideMark/>
          </w:tcPr>
          <w:p w14:paraId="313BE71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сельское поселение Салым</w:t>
            </w:r>
          </w:p>
        </w:tc>
        <w:tc>
          <w:tcPr>
            <w:tcW w:w="1874" w:type="dxa"/>
            <w:tcBorders>
              <w:top w:val="nil"/>
              <w:left w:val="nil"/>
              <w:bottom w:val="single" w:sz="4" w:space="0" w:color="auto"/>
              <w:right w:val="single" w:sz="4" w:space="0" w:color="auto"/>
            </w:tcBorders>
            <w:shd w:val="clear" w:color="auto" w:fill="auto"/>
            <w:vAlign w:val="center"/>
            <w:hideMark/>
          </w:tcPr>
          <w:p w14:paraId="621CCB5F"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1 раз в 5 лет</w:t>
            </w:r>
          </w:p>
        </w:tc>
      </w:tr>
      <w:tr w:rsidR="00571102" w:rsidRPr="00E81449" w14:paraId="28DBEDDE"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B05947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Установка блочно-модульной котельной ориентировочной мощностью 1,5 Гкал/</w:t>
            </w:r>
            <w:proofErr w:type="gramStart"/>
            <w:r w:rsidRPr="00E81449">
              <w:rPr>
                <w:rFonts w:ascii="Times New Roman" w:eastAsia="Times New Roman" w:hAnsi="Times New Roman"/>
                <w:color w:val="000000"/>
                <w:sz w:val="26"/>
                <w:szCs w:val="26"/>
                <w:lang w:eastAsia="ru-RU"/>
              </w:rPr>
              <w:t>ч</w:t>
            </w:r>
            <w:proofErr w:type="gramEnd"/>
            <w:r w:rsidRPr="00E81449">
              <w:rPr>
                <w:rFonts w:ascii="Times New Roman" w:eastAsia="Times New Roman" w:hAnsi="Times New Roman"/>
                <w:color w:val="000000"/>
                <w:sz w:val="26"/>
                <w:szCs w:val="26"/>
                <w:lang w:eastAsia="ru-RU"/>
              </w:rPr>
              <w:t>, в том числе ПСД</w:t>
            </w:r>
          </w:p>
        </w:tc>
        <w:tc>
          <w:tcPr>
            <w:tcW w:w="5087" w:type="dxa"/>
            <w:tcBorders>
              <w:top w:val="nil"/>
              <w:left w:val="nil"/>
              <w:bottom w:val="single" w:sz="4" w:space="0" w:color="auto"/>
              <w:right w:val="single" w:sz="4" w:space="0" w:color="auto"/>
            </w:tcBorders>
            <w:shd w:val="clear" w:color="auto" w:fill="auto"/>
            <w:vAlign w:val="center"/>
            <w:hideMark/>
          </w:tcPr>
          <w:p w14:paraId="601D8BC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Обеспечение сбалансированного развития территории, обоснование эффективного и безопасного функционирования системы теплоснабжения </w:t>
            </w:r>
          </w:p>
        </w:tc>
        <w:tc>
          <w:tcPr>
            <w:tcW w:w="2560" w:type="dxa"/>
            <w:tcBorders>
              <w:top w:val="nil"/>
              <w:left w:val="nil"/>
              <w:bottom w:val="single" w:sz="4" w:space="0" w:color="auto"/>
              <w:right w:val="single" w:sz="4" w:space="0" w:color="auto"/>
            </w:tcBorders>
            <w:shd w:val="clear" w:color="auto" w:fill="auto"/>
            <w:vAlign w:val="center"/>
            <w:hideMark/>
          </w:tcPr>
          <w:p w14:paraId="6888E08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Сивыс-Ях</w:t>
            </w:r>
          </w:p>
        </w:tc>
        <w:tc>
          <w:tcPr>
            <w:tcW w:w="1874" w:type="dxa"/>
            <w:tcBorders>
              <w:top w:val="nil"/>
              <w:left w:val="nil"/>
              <w:bottom w:val="single" w:sz="4" w:space="0" w:color="auto"/>
              <w:right w:val="single" w:sz="4" w:space="0" w:color="auto"/>
            </w:tcBorders>
            <w:shd w:val="clear" w:color="auto" w:fill="auto"/>
            <w:vAlign w:val="center"/>
            <w:hideMark/>
          </w:tcPr>
          <w:p w14:paraId="661AAFEC"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2028</w:t>
            </w:r>
          </w:p>
        </w:tc>
      </w:tr>
      <w:tr w:rsidR="00571102" w:rsidRPr="00E81449" w14:paraId="50A98C07"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18411E2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Капитальный ремонт котла КВГМ-4 № 2 на Котельной №1</w:t>
            </w:r>
          </w:p>
        </w:tc>
        <w:tc>
          <w:tcPr>
            <w:tcW w:w="5087" w:type="dxa"/>
            <w:tcBorders>
              <w:top w:val="nil"/>
              <w:left w:val="nil"/>
              <w:bottom w:val="single" w:sz="4" w:space="0" w:color="auto"/>
              <w:right w:val="single" w:sz="4" w:space="0" w:color="auto"/>
            </w:tcBorders>
            <w:shd w:val="clear" w:color="auto" w:fill="auto"/>
            <w:vAlign w:val="center"/>
            <w:hideMark/>
          </w:tcPr>
          <w:p w14:paraId="152EF3C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эффективности и надежности работы котельной, соблюдение нормативного срока эксплуатации оборудования</w:t>
            </w:r>
          </w:p>
        </w:tc>
        <w:tc>
          <w:tcPr>
            <w:tcW w:w="2560" w:type="dxa"/>
            <w:tcBorders>
              <w:top w:val="nil"/>
              <w:left w:val="nil"/>
              <w:bottom w:val="single" w:sz="4" w:space="0" w:color="auto"/>
              <w:right w:val="single" w:sz="4" w:space="0" w:color="auto"/>
            </w:tcBorders>
            <w:shd w:val="clear" w:color="auto" w:fill="auto"/>
            <w:vAlign w:val="center"/>
            <w:hideMark/>
          </w:tcPr>
          <w:p w14:paraId="454B97F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vAlign w:val="center"/>
            <w:hideMark/>
          </w:tcPr>
          <w:p w14:paraId="00121483"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w:t>
            </w:r>
          </w:p>
        </w:tc>
      </w:tr>
      <w:tr w:rsidR="00571102" w:rsidRPr="00E81449" w14:paraId="1414B0EE"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136DC95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Комплексная реконструкция Котельной №1</w:t>
            </w:r>
          </w:p>
        </w:tc>
        <w:tc>
          <w:tcPr>
            <w:tcW w:w="5087" w:type="dxa"/>
            <w:tcBorders>
              <w:top w:val="nil"/>
              <w:left w:val="nil"/>
              <w:bottom w:val="single" w:sz="4" w:space="0" w:color="auto"/>
              <w:right w:val="single" w:sz="4" w:space="0" w:color="auto"/>
            </w:tcBorders>
            <w:shd w:val="clear" w:color="auto" w:fill="auto"/>
            <w:vAlign w:val="center"/>
            <w:hideMark/>
          </w:tcPr>
          <w:p w14:paraId="75D25CE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эффективности и надежности работы котельной, соблюдение нормативного срока эксплуатации оборудования</w:t>
            </w:r>
          </w:p>
        </w:tc>
        <w:tc>
          <w:tcPr>
            <w:tcW w:w="2560" w:type="dxa"/>
            <w:tcBorders>
              <w:top w:val="nil"/>
              <w:left w:val="nil"/>
              <w:bottom w:val="single" w:sz="4" w:space="0" w:color="auto"/>
              <w:right w:val="single" w:sz="4" w:space="0" w:color="auto"/>
            </w:tcBorders>
            <w:shd w:val="clear" w:color="auto" w:fill="auto"/>
            <w:vAlign w:val="center"/>
            <w:hideMark/>
          </w:tcPr>
          <w:p w14:paraId="2242261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vAlign w:val="center"/>
            <w:hideMark/>
          </w:tcPr>
          <w:p w14:paraId="5EBD0278"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2027</w:t>
            </w:r>
          </w:p>
        </w:tc>
      </w:tr>
      <w:tr w:rsidR="00571102" w:rsidRPr="00E81449" w14:paraId="24BB1619"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78D44D2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 xml:space="preserve">Замена котлов на </w:t>
            </w:r>
            <w:proofErr w:type="gramStart"/>
            <w:r w:rsidRPr="00E81449">
              <w:rPr>
                <w:rFonts w:ascii="Times New Roman" w:eastAsia="Times New Roman" w:hAnsi="Times New Roman"/>
                <w:color w:val="000000"/>
                <w:sz w:val="26"/>
                <w:szCs w:val="26"/>
                <w:lang w:eastAsia="ru-RU"/>
              </w:rPr>
              <w:t>аналогичные</w:t>
            </w:r>
            <w:proofErr w:type="gramEnd"/>
            <w:r w:rsidRPr="00E81449">
              <w:rPr>
                <w:rFonts w:ascii="Times New Roman" w:eastAsia="Times New Roman" w:hAnsi="Times New Roman"/>
                <w:color w:val="000000"/>
                <w:sz w:val="26"/>
                <w:szCs w:val="26"/>
                <w:lang w:eastAsia="ru-RU"/>
              </w:rPr>
              <w:t xml:space="preserve"> в Котельной №2 и установка ВПУ</w:t>
            </w:r>
          </w:p>
        </w:tc>
        <w:tc>
          <w:tcPr>
            <w:tcW w:w="5087" w:type="dxa"/>
            <w:tcBorders>
              <w:top w:val="nil"/>
              <w:left w:val="nil"/>
              <w:bottom w:val="single" w:sz="4" w:space="0" w:color="auto"/>
              <w:right w:val="single" w:sz="4" w:space="0" w:color="auto"/>
            </w:tcBorders>
            <w:shd w:val="clear" w:color="auto" w:fill="auto"/>
            <w:vAlign w:val="center"/>
            <w:hideMark/>
          </w:tcPr>
          <w:p w14:paraId="03A2032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эффективности и надежности работы котельной, соблюдение нормативного срока эксплуатации оборудования</w:t>
            </w:r>
          </w:p>
        </w:tc>
        <w:tc>
          <w:tcPr>
            <w:tcW w:w="2560" w:type="dxa"/>
            <w:tcBorders>
              <w:top w:val="nil"/>
              <w:left w:val="nil"/>
              <w:bottom w:val="single" w:sz="4" w:space="0" w:color="auto"/>
              <w:right w:val="single" w:sz="4" w:space="0" w:color="auto"/>
            </w:tcBorders>
            <w:shd w:val="clear" w:color="auto" w:fill="auto"/>
            <w:vAlign w:val="center"/>
            <w:hideMark/>
          </w:tcPr>
          <w:p w14:paraId="795FCB6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vAlign w:val="center"/>
            <w:hideMark/>
          </w:tcPr>
          <w:p w14:paraId="6B0B1F42"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2027-2028</w:t>
            </w:r>
          </w:p>
        </w:tc>
      </w:tr>
      <w:tr w:rsidR="00571102" w:rsidRPr="00E81449" w14:paraId="2A36434B"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84B7EF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Реконструкция блочно-модульной Котельной № 3</w:t>
            </w:r>
          </w:p>
        </w:tc>
        <w:tc>
          <w:tcPr>
            <w:tcW w:w="5087" w:type="dxa"/>
            <w:tcBorders>
              <w:top w:val="nil"/>
              <w:left w:val="nil"/>
              <w:bottom w:val="single" w:sz="4" w:space="0" w:color="auto"/>
              <w:right w:val="single" w:sz="4" w:space="0" w:color="auto"/>
            </w:tcBorders>
            <w:shd w:val="clear" w:color="auto" w:fill="auto"/>
            <w:vAlign w:val="center"/>
            <w:hideMark/>
          </w:tcPr>
          <w:p w14:paraId="4351D6C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эффективности и надежности работы котельной, соблюдение нормативного срока эксплуатации оборудования</w:t>
            </w:r>
          </w:p>
        </w:tc>
        <w:tc>
          <w:tcPr>
            <w:tcW w:w="2560" w:type="dxa"/>
            <w:tcBorders>
              <w:top w:val="nil"/>
              <w:left w:val="nil"/>
              <w:bottom w:val="single" w:sz="4" w:space="0" w:color="auto"/>
              <w:right w:val="single" w:sz="4" w:space="0" w:color="auto"/>
            </w:tcBorders>
            <w:shd w:val="clear" w:color="auto" w:fill="auto"/>
            <w:vAlign w:val="center"/>
            <w:hideMark/>
          </w:tcPr>
          <w:p w14:paraId="35A9EB2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vAlign w:val="center"/>
            <w:hideMark/>
          </w:tcPr>
          <w:p w14:paraId="52AF4D53"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614DF7AB"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7EC05B6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Замена котлов на </w:t>
            </w:r>
            <w:proofErr w:type="gramStart"/>
            <w:r w:rsidRPr="00E81449">
              <w:rPr>
                <w:rFonts w:ascii="Times New Roman" w:eastAsia="Times New Roman" w:hAnsi="Times New Roman"/>
                <w:color w:val="000000"/>
                <w:sz w:val="26"/>
                <w:szCs w:val="26"/>
                <w:lang w:eastAsia="ru-RU"/>
              </w:rPr>
              <w:t>аналогичные</w:t>
            </w:r>
            <w:proofErr w:type="gramEnd"/>
            <w:r w:rsidRPr="00E81449">
              <w:rPr>
                <w:rFonts w:ascii="Times New Roman" w:eastAsia="Times New Roman" w:hAnsi="Times New Roman"/>
                <w:color w:val="000000"/>
                <w:sz w:val="26"/>
                <w:szCs w:val="26"/>
                <w:lang w:eastAsia="ru-RU"/>
              </w:rPr>
              <w:t xml:space="preserve"> в Котельной ул. Привокзальная и установка ВПУ</w:t>
            </w:r>
          </w:p>
        </w:tc>
        <w:tc>
          <w:tcPr>
            <w:tcW w:w="5087" w:type="dxa"/>
            <w:tcBorders>
              <w:top w:val="nil"/>
              <w:left w:val="nil"/>
              <w:bottom w:val="single" w:sz="4" w:space="0" w:color="auto"/>
              <w:right w:val="single" w:sz="4" w:space="0" w:color="auto"/>
            </w:tcBorders>
            <w:shd w:val="clear" w:color="auto" w:fill="auto"/>
            <w:vAlign w:val="center"/>
            <w:hideMark/>
          </w:tcPr>
          <w:p w14:paraId="348053D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эффективности и надежности работы котельной, соблюдение нормативного срока эксплуатации оборудования</w:t>
            </w:r>
          </w:p>
        </w:tc>
        <w:tc>
          <w:tcPr>
            <w:tcW w:w="2560" w:type="dxa"/>
            <w:tcBorders>
              <w:top w:val="nil"/>
              <w:left w:val="nil"/>
              <w:bottom w:val="single" w:sz="4" w:space="0" w:color="auto"/>
              <w:right w:val="single" w:sz="4" w:space="0" w:color="auto"/>
            </w:tcBorders>
            <w:shd w:val="clear" w:color="auto" w:fill="auto"/>
            <w:vAlign w:val="center"/>
            <w:hideMark/>
          </w:tcPr>
          <w:p w14:paraId="3A1E3B7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vAlign w:val="center"/>
            <w:hideMark/>
          </w:tcPr>
          <w:p w14:paraId="34DB6F6A"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2026-2027</w:t>
            </w:r>
          </w:p>
        </w:tc>
      </w:tr>
      <w:tr w:rsidR="00571102" w:rsidRPr="00E81449" w14:paraId="6F28F009"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072343E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Реконструкция Котельной ул. Привокзальная</w:t>
            </w:r>
          </w:p>
        </w:tc>
        <w:tc>
          <w:tcPr>
            <w:tcW w:w="5087" w:type="dxa"/>
            <w:tcBorders>
              <w:top w:val="nil"/>
              <w:left w:val="nil"/>
              <w:bottom w:val="single" w:sz="4" w:space="0" w:color="auto"/>
              <w:right w:val="single" w:sz="4" w:space="0" w:color="auto"/>
            </w:tcBorders>
            <w:shd w:val="clear" w:color="auto" w:fill="auto"/>
            <w:vAlign w:val="center"/>
            <w:hideMark/>
          </w:tcPr>
          <w:p w14:paraId="6EEF994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эффективности и надежности работы котельной, соблюдение нормативного срока эксплуатации оборудования</w:t>
            </w:r>
          </w:p>
        </w:tc>
        <w:tc>
          <w:tcPr>
            <w:tcW w:w="2560" w:type="dxa"/>
            <w:tcBorders>
              <w:top w:val="nil"/>
              <w:left w:val="nil"/>
              <w:bottom w:val="single" w:sz="4" w:space="0" w:color="auto"/>
              <w:right w:val="single" w:sz="4" w:space="0" w:color="auto"/>
            </w:tcBorders>
            <w:shd w:val="clear" w:color="auto" w:fill="auto"/>
            <w:vAlign w:val="center"/>
            <w:hideMark/>
          </w:tcPr>
          <w:p w14:paraId="78D9104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vAlign w:val="center"/>
            <w:hideMark/>
          </w:tcPr>
          <w:p w14:paraId="3A51CCC2"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2031</w:t>
            </w:r>
          </w:p>
        </w:tc>
      </w:tr>
      <w:tr w:rsidR="00571102" w:rsidRPr="00E81449" w14:paraId="05AE16B7"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108D870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Замена котлов на </w:t>
            </w:r>
            <w:proofErr w:type="gramStart"/>
            <w:r w:rsidRPr="00E81449">
              <w:rPr>
                <w:rFonts w:ascii="Times New Roman" w:eastAsia="Times New Roman" w:hAnsi="Times New Roman"/>
                <w:color w:val="000000"/>
                <w:sz w:val="26"/>
                <w:szCs w:val="26"/>
                <w:lang w:eastAsia="ru-RU"/>
              </w:rPr>
              <w:t>аналогичные</w:t>
            </w:r>
            <w:proofErr w:type="gramEnd"/>
            <w:r w:rsidRPr="00E81449">
              <w:rPr>
                <w:rFonts w:ascii="Times New Roman" w:eastAsia="Times New Roman" w:hAnsi="Times New Roman"/>
                <w:color w:val="000000"/>
                <w:sz w:val="26"/>
                <w:szCs w:val="26"/>
                <w:lang w:eastAsia="ru-RU"/>
              </w:rPr>
              <w:t xml:space="preserve"> в Котельной ул. Дорожников и установка ВПУ</w:t>
            </w:r>
          </w:p>
        </w:tc>
        <w:tc>
          <w:tcPr>
            <w:tcW w:w="5087" w:type="dxa"/>
            <w:tcBorders>
              <w:top w:val="nil"/>
              <w:left w:val="nil"/>
              <w:bottom w:val="single" w:sz="4" w:space="0" w:color="auto"/>
              <w:right w:val="single" w:sz="4" w:space="0" w:color="auto"/>
            </w:tcBorders>
            <w:shd w:val="clear" w:color="auto" w:fill="auto"/>
            <w:vAlign w:val="center"/>
            <w:hideMark/>
          </w:tcPr>
          <w:p w14:paraId="2080DD0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эффективности и надежности работы котельной, соблюдение нормативного срока эксплуатации оборудования</w:t>
            </w:r>
          </w:p>
        </w:tc>
        <w:tc>
          <w:tcPr>
            <w:tcW w:w="2560" w:type="dxa"/>
            <w:tcBorders>
              <w:top w:val="nil"/>
              <w:left w:val="nil"/>
              <w:bottom w:val="single" w:sz="4" w:space="0" w:color="auto"/>
              <w:right w:val="single" w:sz="4" w:space="0" w:color="auto"/>
            </w:tcBorders>
            <w:shd w:val="clear" w:color="auto" w:fill="auto"/>
            <w:vAlign w:val="center"/>
            <w:hideMark/>
          </w:tcPr>
          <w:p w14:paraId="0AACEB3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vAlign w:val="center"/>
            <w:hideMark/>
          </w:tcPr>
          <w:p w14:paraId="26C8F00E"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2027-2028</w:t>
            </w:r>
          </w:p>
        </w:tc>
      </w:tr>
      <w:tr w:rsidR="00571102" w:rsidRPr="00E81449" w14:paraId="55A434F6"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02AA24D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тепловой сети до подключаемого планировочного района ул. 45 лет Победы, ул. 55 лет Победы и ул. </w:t>
            </w:r>
            <w:proofErr w:type="gramStart"/>
            <w:r w:rsidRPr="00E81449">
              <w:rPr>
                <w:rFonts w:ascii="Times New Roman" w:eastAsia="Times New Roman" w:hAnsi="Times New Roman"/>
                <w:color w:val="000000"/>
                <w:sz w:val="26"/>
                <w:szCs w:val="26"/>
                <w:lang w:eastAsia="ru-RU"/>
              </w:rPr>
              <w:t>Кедровая</w:t>
            </w:r>
            <w:proofErr w:type="gramEnd"/>
          </w:p>
        </w:tc>
        <w:tc>
          <w:tcPr>
            <w:tcW w:w="5087" w:type="dxa"/>
            <w:tcBorders>
              <w:top w:val="nil"/>
              <w:left w:val="nil"/>
              <w:bottom w:val="single" w:sz="4" w:space="0" w:color="auto"/>
              <w:right w:val="single" w:sz="4" w:space="0" w:color="auto"/>
            </w:tcBorders>
            <w:shd w:val="clear" w:color="auto" w:fill="auto"/>
            <w:vAlign w:val="center"/>
            <w:hideMark/>
          </w:tcPr>
          <w:p w14:paraId="545485C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499D012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vAlign w:val="center"/>
            <w:hideMark/>
          </w:tcPr>
          <w:p w14:paraId="2743230B"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2024-2025</w:t>
            </w:r>
          </w:p>
        </w:tc>
      </w:tr>
      <w:tr w:rsidR="00571102" w:rsidRPr="00E81449" w14:paraId="481F5876"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1790A4A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тепловой сети до подключаемого планировочного района ул. 45 лет Победы, ул. </w:t>
            </w:r>
            <w:proofErr w:type="gramStart"/>
            <w:r w:rsidRPr="00E81449">
              <w:rPr>
                <w:rFonts w:ascii="Times New Roman" w:eastAsia="Times New Roman" w:hAnsi="Times New Roman"/>
                <w:color w:val="000000"/>
                <w:sz w:val="26"/>
                <w:szCs w:val="26"/>
                <w:lang w:eastAsia="ru-RU"/>
              </w:rPr>
              <w:t>Молодежная</w:t>
            </w:r>
            <w:proofErr w:type="gramEnd"/>
          </w:p>
        </w:tc>
        <w:tc>
          <w:tcPr>
            <w:tcW w:w="5087" w:type="dxa"/>
            <w:tcBorders>
              <w:top w:val="nil"/>
              <w:left w:val="nil"/>
              <w:bottom w:val="single" w:sz="4" w:space="0" w:color="auto"/>
              <w:right w:val="single" w:sz="4" w:space="0" w:color="auto"/>
            </w:tcBorders>
            <w:shd w:val="clear" w:color="auto" w:fill="auto"/>
            <w:vAlign w:val="center"/>
            <w:hideMark/>
          </w:tcPr>
          <w:p w14:paraId="230941A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3527A8B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vAlign w:val="center"/>
            <w:hideMark/>
          </w:tcPr>
          <w:p w14:paraId="4D80252F"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2024-2025</w:t>
            </w:r>
          </w:p>
        </w:tc>
      </w:tr>
      <w:tr w:rsidR="00571102" w:rsidRPr="00E81449" w14:paraId="005DA380"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75917F4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 xml:space="preserve">Строительство тепловой сети до подключаемого планировочного района 1 от Котельной ул. </w:t>
            </w:r>
            <w:proofErr w:type="gramStart"/>
            <w:r w:rsidRPr="00E81449">
              <w:rPr>
                <w:rFonts w:ascii="Times New Roman" w:eastAsia="Times New Roman" w:hAnsi="Times New Roman"/>
                <w:color w:val="000000"/>
                <w:sz w:val="26"/>
                <w:szCs w:val="26"/>
                <w:lang w:eastAsia="ru-RU"/>
              </w:rPr>
              <w:t>Привокзальная</w:t>
            </w:r>
            <w:proofErr w:type="gramEnd"/>
          </w:p>
        </w:tc>
        <w:tc>
          <w:tcPr>
            <w:tcW w:w="5087" w:type="dxa"/>
            <w:tcBorders>
              <w:top w:val="nil"/>
              <w:left w:val="nil"/>
              <w:bottom w:val="single" w:sz="4" w:space="0" w:color="auto"/>
              <w:right w:val="single" w:sz="4" w:space="0" w:color="auto"/>
            </w:tcBorders>
            <w:shd w:val="clear" w:color="auto" w:fill="auto"/>
            <w:vAlign w:val="center"/>
            <w:hideMark/>
          </w:tcPr>
          <w:p w14:paraId="69CCD3E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71E9602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211A132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2035-2039</w:t>
            </w:r>
          </w:p>
        </w:tc>
      </w:tr>
      <w:tr w:rsidR="00571102" w:rsidRPr="00E81449" w14:paraId="3E7815D7"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2356214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распределительных тепловых сетей в планировочном районе 1</w:t>
            </w:r>
          </w:p>
        </w:tc>
        <w:tc>
          <w:tcPr>
            <w:tcW w:w="5087" w:type="dxa"/>
            <w:tcBorders>
              <w:top w:val="nil"/>
              <w:left w:val="nil"/>
              <w:bottom w:val="single" w:sz="4" w:space="0" w:color="auto"/>
              <w:right w:val="single" w:sz="4" w:space="0" w:color="auto"/>
            </w:tcBorders>
            <w:shd w:val="clear" w:color="auto" w:fill="auto"/>
            <w:vAlign w:val="center"/>
            <w:hideMark/>
          </w:tcPr>
          <w:p w14:paraId="3A48122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79ECB36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08ABB62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2035-2039</w:t>
            </w:r>
          </w:p>
        </w:tc>
      </w:tr>
      <w:tr w:rsidR="00571102" w:rsidRPr="00E81449" w14:paraId="26B093A9"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1FEAB5D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тепловой сети до подключаемого планировочного района 3 от Котельной ул. Дорожников</w:t>
            </w:r>
          </w:p>
        </w:tc>
        <w:tc>
          <w:tcPr>
            <w:tcW w:w="5087" w:type="dxa"/>
            <w:tcBorders>
              <w:top w:val="nil"/>
              <w:left w:val="nil"/>
              <w:bottom w:val="single" w:sz="4" w:space="0" w:color="auto"/>
              <w:right w:val="single" w:sz="4" w:space="0" w:color="auto"/>
            </w:tcBorders>
            <w:shd w:val="clear" w:color="auto" w:fill="auto"/>
            <w:vAlign w:val="center"/>
            <w:hideMark/>
          </w:tcPr>
          <w:p w14:paraId="0A4FDA8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347FD89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27A6023D"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2026-2027</w:t>
            </w:r>
          </w:p>
        </w:tc>
      </w:tr>
      <w:tr w:rsidR="00571102" w:rsidRPr="00E81449" w14:paraId="5C598B61"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F1D886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распределительных тепловых сетей в планировочном районе 3 (новое строительство ул. Дорожников)</w:t>
            </w:r>
          </w:p>
        </w:tc>
        <w:tc>
          <w:tcPr>
            <w:tcW w:w="5087" w:type="dxa"/>
            <w:tcBorders>
              <w:top w:val="nil"/>
              <w:left w:val="nil"/>
              <w:bottom w:val="single" w:sz="4" w:space="0" w:color="auto"/>
              <w:right w:val="single" w:sz="4" w:space="0" w:color="auto"/>
            </w:tcBorders>
            <w:shd w:val="clear" w:color="auto" w:fill="auto"/>
            <w:vAlign w:val="center"/>
            <w:hideMark/>
          </w:tcPr>
          <w:p w14:paraId="0B0667E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0FCCE14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41EA80BC"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2026-2027</w:t>
            </w:r>
          </w:p>
        </w:tc>
      </w:tr>
      <w:tr w:rsidR="00571102" w:rsidRPr="00E81449" w14:paraId="63C58CBF"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7244F55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распределительных тепловых сетей в планировочном районе 6 (новое строительство ул. </w:t>
            </w:r>
            <w:proofErr w:type="gramStart"/>
            <w:r w:rsidRPr="00E81449">
              <w:rPr>
                <w:rFonts w:ascii="Times New Roman" w:eastAsia="Times New Roman" w:hAnsi="Times New Roman"/>
                <w:color w:val="000000"/>
                <w:sz w:val="26"/>
                <w:szCs w:val="26"/>
                <w:lang w:eastAsia="ru-RU"/>
              </w:rPr>
              <w:t>Зеленая</w:t>
            </w:r>
            <w:proofErr w:type="gramEnd"/>
            <w:r w:rsidRPr="00E81449">
              <w:rPr>
                <w:rFonts w:ascii="Times New Roman" w:eastAsia="Times New Roman" w:hAnsi="Times New Roman"/>
                <w:color w:val="000000"/>
                <w:sz w:val="26"/>
                <w:szCs w:val="26"/>
                <w:lang w:eastAsia="ru-RU"/>
              </w:rPr>
              <w:t>) (комплексное строительство и земельные участки для ИЖС, предоставленные многодетным семьям)</w:t>
            </w:r>
          </w:p>
        </w:tc>
        <w:tc>
          <w:tcPr>
            <w:tcW w:w="5087" w:type="dxa"/>
            <w:tcBorders>
              <w:top w:val="nil"/>
              <w:left w:val="nil"/>
              <w:bottom w:val="single" w:sz="4" w:space="0" w:color="auto"/>
              <w:right w:val="single" w:sz="4" w:space="0" w:color="auto"/>
            </w:tcBorders>
            <w:shd w:val="clear" w:color="auto" w:fill="auto"/>
            <w:vAlign w:val="center"/>
            <w:hideMark/>
          </w:tcPr>
          <w:p w14:paraId="5A84A9B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2E6F208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7840A9F8"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w:t>
            </w:r>
          </w:p>
        </w:tc>
      </w:tr>
      <w:tr w:rsidR="00571102" w:rsidRPr="00E81449" w14:paraId="6B3162E9"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2CB56CC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Строительство тепловой сети до подключаемого планировочного района 7 от Котельной ул. Молодежная (новое строительство ул. Транспортная, проезды Радужный, Дружбы и Малый) (комплексное строительство и земельные участки для ИЖС, предоставленные многодетным семьям)</w:t>
            </w:r>
          </w:p>
        </w:tc>
        <w:tc>
          <w:tcPr>
            <w:tcW w:w="5087" w:type="dxa"/>
            <w:tcBorders>
              <w:top w:val="nil"/>
              <w:left w:val="nil"/>
              <w:bottom w:val="single" w:sz="4" w:space="0" w:color="auto"/>
              <w:right w:val="single" w:sz="4" w:space="0" w:color="auto"/>
            </w:tcBorders>
            <w:shd w:val="clear" w:color="auto" w:fill="auto"/>
            <w:vAlign w:val="center"/>
            <w:hideMark/>
          </w:tcPr>
          <w:p w14:paraId="4719FB2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4AC42B1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62B59566"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2023-2028</w:t>
            </w:r>
          </w:p>
        </w:tc>
      </w:tr>
      <w:tr w:rsidR="00571102" w:rsidRPr="00E81449" w14:paraId="27DA2F5A"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60AC845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распределительных тепловых сетей в планировочном районе 7 (ул. </w:t>
            </w:r>
            <w:proofErr w:type="gramStart"/>
            <w:r w:rsidRPr="00E81449">
              <w:rPr>
                <w:rFonts w:ascii="Times New Roman" w:eastAsia="Times New Roman" w:hAnsi="Times New Roman"/>
                <w:color w:val="000000"/>
                <w:sz w:val="26"/>
                <w:szCs w:val="26"/>
                <w:lang w:eastAsia="ru-RU"/>
              </w:rPr>
              <w:t>Транспортная</w:t>
            </w:r>
            <w:proofErr w:type="gramEnd"/>
            <w:r w:rsidRPr="00E81449">
              <w:rPr>
                <w:rFonts w:ascii="Times New Roman" w:eastAsia="Times New Roman" w:hAnsi="Times New Roman"/>
                <w:color w:val="000000"/>
                <w:sz w:val="26"/>
                <w:szCs w:val="26"/>
                <w:lang w:eastAsia="ru-RU"/>
              </w:rPr>
              <w:t>, проезды Радужный, Дружбы, Малый) (комплексное строительство и земельные участки для ИЖС, предоставленные многодетным семьям)</w:t>
            </w:r>
          </w:p>
        </w:tc>
        <w:tc>
          <w:tcPr>
            <w:tcW w:w="5087" w:type="dxa"/>
            <w:tcBorders>
              <w:top w:val="nil"/>
              <w:left w:val="nil"/>
              <w:bottom w:val="single" w:sz="4" w:space="0" w:color="auto"/>
              <w:right w:val="single" w:sz="4" w:space="0" w:color="auto"/>
            </w:tcBorders>
            <w:shd w:val="clear" w:color="auto" w:fill="auto"/>
            <w:vAlign w:val="center"/>
            <w:hideMark/>
          </w:tcPr>
          <w:p w14:paraId="555D2B6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72572B0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151A2A6C"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2023-2028</w:t>
            </w:r>
          </w:p>
        </w:tc>
      </w:tr>
      <w:tr w:rsidR="00571102" w:rsidRPr="00E81449" w14:paraId="35F9201A"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7857596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распределительных сетей ул. </w:t>
            </w:r>
            <w:proofErr w:type="gramStart"/>
            <w:r w:rsidRPr="00E81449">
              <w:rPr>
                <w:rFonts w:ascii="Times New Roman" w:eastAsia="Times New Roman" w:hAnsi="Times New Roman"/>
                <w:color w:val="000000"/>
                <w:sz w:val="26"/>
                <w:szCs w:val="26"/>
                <w:lang w:eastAsia="ru-RU"/>
              </w:rPr>
              <w:t>Приозерная</w:t>
            </w:r>
            <w:proofErr w:type="gramEnd"/>
            <w:r w:rsidRPr="00E81449">
              <w:rPr>
                <w:rFonts w:ascii="Times New Roman" w:eastAsia="Times New Roman" w:hAnsi="Times New Roman"/>
                <w:color w:val="000000"/>
                <w:sz w:val="26"/>
                <w:szCs w:val="26"/>
                <w:lang w:eastAsia="ru-RU"/>
              </w:rPr>
              <w:t xml:space="preserve"> - Лесная</w:t>
            </w:r>
          </w:p>
        </w:tc>
        <w:tc>
          <w:tcPr>
            <w:tcW w:w="5087" w:type="dxa"/>
            <w:tcBorders>
              <w:top w:val="nil"/>
              <w:left w:val="nil"/>
              <w:bottom w:val="single" w:sz="4" w:space="0" w:color="auto"/>
              <w:right w:val="single" w:sz="4" w:space="0" w:color="auto"/>
            </w:tcBorders>
            <w:shd w:val="clear" w:color="auto" w:fill="auto"/>
            <w:vAlign w:val="center"/>
            <w:hideMark/>
          </w:tcPr>
          <w:p w14:paraId="4A0E7A3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2874A00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1D2BD78E"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2028-2030</w:t>
            </w:r>
          </w:p>
        </w:tc>
      </w:tr>
      <w:tr w:rsidR="00571102" w:rsidRPr="00E81449" w14:paraId="35902748"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151642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распределительных сетей ул. </w:t>
            </w:r>
            <w:proofErr w:type="gramStart"/>
            <w:r w:rsidRPr="00E81449">
              <w:rPr>
                <w:rFonts w:ascii="Times New Roman" w:eastAsia="Times New Roman" w:hAnsi="Times New Roman"/>
                <w:color w:val="000000"/>
                <w:sz w:val="26"/>
                <w:szCs w:val="26"/>
                <w:lang w:eastAsia="ru-RU"/>
              </w:rPr>
              <w:t>Приозерная</w:t>
            </w:r>
            <w:proofErr w:type="gramEnd"/>
            <w:r w:rsidRPr="00E81449">
              <w:rPr>
                <w:rFonts w:ascii="Times New Roman" w:eastAsia="Times New Roman" w:hAnsi="Times New Roman"/>
                <w:color w:val="000000"/>
                <w:sz w:val="26"/>
                <w:szCs w:val="26"/>
                <w:lang w:eastAsia="ru-RU"/>
              </w:rPr>
              <w:t xml:space="preserve"> - Комсомольская</w:t>
            </w:r>
          </w:p>
        </w:tc>
        <w:tc>
          <w:tcPr>
            <w:tcW w:w="5087" w:type="dxa"/>
            <w:tcBorders>
              <w:top w:val="nil"/>
              <w:left w:val="nil"/>
              <w:bottom w:val="single" w:sz="4" w:space="0" w:color="auto"/>
              <w:right w:val="single" w:sz="4" w:space="0" w:color="auto"/>
            </w:tcBorders>
            <w:shd w:val="clear" w:color="auto" w:fill="auto"/>
            <w:vAlign w:val="center"/>
            <w:hideMark/>
          </w:tcPr>
          <w:p w14:paraId="1A7C1CC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2669251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2AC07D35"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2028-2030</w:t>
            </w:r>
          </w:p>
        </w:tc>
      </w:tr>
      <w:tr w:rsidR="00571102" w:rsidRPr="00E81449" w14:paraId="5AABF201"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763FC48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распределительных сетей ул. </w:t>
            </w:r>
            <w:proofErr w:type="gramStart"/>
            <w:r w:rsidRPr="00E81449">
              <w:rPr>
                <w:rFonts w:ascii="Times New Roman" w:eastAsia="Times New Roman" w:hAnsi="Times New Roman"/>
                <w:color w:val="000000"/>
                <w:sz w:val="26"/>
                <w:szCs w:val="26"/>
                <w:lang w:eastAsia="ru-RU"/>
              </w:rPr>
              <w:t>Строителей-Комсомольская</w:t>
            </w:r>
            <w:proofErr w:type="gramEnd"/>
          </w:p>
        </w:tc>
        <w:tc>
          <w:tcPr>
            <w:tcW w:w="5087" w:type="dxa"/>
            <w:tcBorders>
              <w:top w:val="nil"/>
              <w:left w:val="nil"/>
              <w:bottom w:val="single" w:sz="4" w:space="0" w:color="auto"/>
              <w:right w:val="single" w:sz="4" w:space="0" w:color="auto"/>
            </w:tcBorders>
            <w:shd w:val="clear" w:color="auto" w:fill="auto"/>
            <w:vAlign w:val="center"/>
            <w:hideMark/>
          </w:tcPr>
          <w:p w14:paraId="0762706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667F6D8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419A61EF"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2028-2030</w:t>
            </w:r>
          </w:p>
        </w:tc>
      </w:tr>
      <w:tr w:rsidR="00571102" w:rsidRPr="00E81449" w14:paraId="334E567A"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116FE49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распределительных сетей ул. </w:t>
            </w:r>
            <w:proofErr w:type="gramStart"/>
            <w:r w:rsidRPr="00E81449">
              <w:rPr>
                <w:rFonts w:ascii="Times New Roman" w:eastAsia="Times New Roman" w:hAnsi="Times New Roman"/>
                <w:color w:val="000000"/>
                <w:sz w:val="26"/>
                <w:szCs w:val="26"/>
                <w:lang w:eastAsia="ru-RU"/>
              </w:rPr>
              <w:t>Лесная-Новая</w:t>
            </w:r>
            <w:proofErr w:type="gramEnd"/>
          </w:p>
        </w:tc>
        <w:tc>
          <w:tcPr>
            <w:tcW w:w="5087" w:type="dxa"/>
            <w:tcBorders>
              <w:top w:val="nil"/>
              <w:left w:val="nil"/>
              <w:bottom w:val="single" w:sz="4" w:space="0" w:color="auto"/>
              <w:right w:val="single" w:sz="4" w:space="0" w:color="auto"/>
            </w:tcBorders>
            <w:shd w:val="clear" w:color="auto" w:fill="auto"/>
            <w:vAlign w:val="center"/>
            <w:hideMark/>
          </w:tcPr>
          <w:p w14:paraId="0CA1084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18C6CDE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1DD5EF69"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2028-2030</w:t>
            </w:r>
          </w:p>
        </w:tc>
      </w:tr>
      <w:tr w:rsidR="00571102" w:rsidRPr="00E81449" w14:paraId="6EA9A868"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F585D2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Реконструкция тепловых сетей по ул. Высокая (Левая сторона)</w:t>
            </w:r>
          </w:p>
        </w:tc>
        <w:tc>
          <w:tcPr>
            <w:tcW w:w="5087" w:type="dxa"/>
            <w:tcBorders>
              <w:top w:val="nil"/>
              <w:left w:val="nil"/>
              <w:bottom w:val="single" w:sz="4" w:space="0" w:color="auto"/>
              <w:right w:val="single" w:sz="4" w:space="0" w:color="auto"/>
            </w:tcBorders>
            <w:shd w:val="clear" w:color="auto" w:fill="auto"/>
            <w:vAlign w:val="center"/>
            <w:hideMark/>
          </w:tcPr>
          <w:p w14:paraId="5BFADBB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41CCC67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67E59C4A"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7167B7F9"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7DAEA2B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Реконструкция участка тепловой сети </w:t>
            </w:r>
            <w:proofErr w:type="gramStart"/>
            <w:r w:rsidRPr="00E81449">
              <w:rPr>
                <w:rFonts w:ascii="Times New Roman" w:eastAsia="Times New Roman" w:hAnsi="Times New Roman"/>
                <w:color w:val="000000"/>
                <w:sz w:val="26"/>
                <w:szCs w:val="26"/>
                <w:lang w:eastAsia="ru-RU"/>
              </w:rPr>
              <w:t>от</w:t>
            </w:r>
            <w:proofErr w:type="gramEnd"/>
            <w:r w:rsidRPr="00E81449">
              <w:rPr>
                <w:rFonts w:ascii="Times New Roman" w:eastAsia="Times New Roman" w:hAnsi="Times New Roman"/>
                <w:color w:val="000000"/>
                <w:sz w:val="26"/>
                <w:szCs w:val="26"/>
                <w:lang w:eastAsia="ru-RU"/>
              </w:rPr>
              <w:t xml:space="preserve"> Привокзальная, 5 до разветвления на Юбилейная, 2</w:t>
            </w:r>
          </w:p>
        </w:tc>
        <w:tc>
          <w:tcPr>
            <w:tcW w:w="5087" w:type="dxa"/>
            <w:tcBorders>
              <w:top w:val="nil"/>
              <w:left w:val="nil"/>
              <w:bottom w:val="single" w:sz="4" w:space="0" w:color="auto"/>
              <w:right w:val="single" w:sz="4" w:space="0" w:color="auto"/>
            </w:tcBorders>
            <w:shd w:val="clear" w:color="auto" w:fill="auto"/>
            <w:vAlign w:val="center"/>
            <w:hideMark/>
          </w:tcPr>
          <w:p w14:paraId="2FA4B63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5CEF72A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690EA1F2"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6BE3E331"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309BD5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участка тепловой сети по ул. </w:t>
            </w:r>
            <w:proofErr w:type="gramStart"/>
            <w:r w:rsidRPr="00E81449">
              <w:rPr>
                <w:rFonts w:ascii="Times New Roman" w:eastAsia="Times New Roman" w:hAnsi="Times New Roman"/>
                <w:color w:val="000000"/>
                <w:sz w:val="26"/>
                <w:szCs w:val="26"/>
                <w:lang w:eastAsia="ru-RU"/>
              </w:rPr>
              <w:t>Юбилейная</w:t>
            </w:r>
            <w:proofErr w:type="gramEnd"/>
            <w:r w:rsidRPr="00E81449">
              <w:rPr>
                <w:rFonts w:ascii="Times New Roman" w:eastAsia="Times New Roman" w:hAnsi="Times New Roman"/>
                <w:color w:val="000000"/>
                <w:sz w:val="26"/>
                <w:szCs w:val="26"/>
                <w:lang w:eastAsia="ru-RU"/>
              </w:rPr>
              <w:t xml:space="preserve"> между централизованной системы Котельной №3 и Котельной, ул. Привокзальная</w:t>
            </w:r>
          </w:p>
        </w:tc>
        <w:tc>
          <w:tcPr>
            <w:tcW w:w="5087" w:type="dxa"/>
            <w:tcBorders>
              <w:top w:val="nil"/>
              <w:left w:val="nil"/>
              <w:bottom w:val="single" w:sz="4" w:space="0" w:color="auto"/>
              <w:right w:val="single" w:sz="4" w:space="0" w:color="auto"/>
            </w:tcBorders>
            <w:shd w:val="clear" w:color="auto" w:fill="auto"/>
            <w:vAlign w:val="center"/>
            <w:hideMark/>
          </w:tcPr>
          <w:p w14:paraId="17B1DCC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1D6F387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4ED5672C"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2024-2025</w:t>
            </w:r>
          </w:p>
        </w:tc>
      </w:tr>
      <w:tr w:rsidR="00571102" w:rsidRPr="00E81449" w14:paraId="4D24DFAB"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208FB15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Реконструкция тепловых сетей по ул. Дорожников</w:t>
            </w:r>
          </w:p>
        </w:tc>
        <w:tc>
          <w:tcPr>
            <w:tcW w:w="5087" w:type="dxa"/>
            <w:tcBorders>
              <w:top w:val="nil"/>
              <w:left w:val="nil"/>
              <w:bottom w:val="single" w:sz="4" w:space="0" w:color="auto"/>
              <w:right w:val="single" w:sz="4" w:space="0" w:color="auto"/>
            </w:tcBorders>
            <w:shd w:val="clear" w:color="auto" w:fill="auto"/>
            <w:vAlign w:val="center"/>
            <w:hideMark/>
          </w:tcPr>
          <w:p w14:paraId="4392DE5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7467E4D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50C26837"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2029-2032</w:t>
            </w:r>
          </w:p>
        </w:tc>
      </w:tr>
      <w:tr w:rsidR="00571102" w:rsidRPr="00E81449" w14:paraId="3ECCDCAE"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1AA58D3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Реконструкция тепловых сетей, исчерпавших свой эксплуатационный ресурс</w:t>
            </w:r>
          </w:p>
        </w:tc>
        <w:tc>
          <w:tcPr>
            <w:tcW w:w="5087" w:type="dxa"/>
            <w:tcBorders>
              <w:top w:val="nil"/>
              <w:left w:val="nil"/>
              <w:bottom w:val="single" w:sz="4" w:space="0" w:color="auto"/>
              <w:right w:val="single" w:sz="4" w:space="0" w:color="auto"/>
            </w:tcBorders>
            <w:shd w:val="clear" w:color="auto" w:fill="auto"/>
            <w:vAlign w:val="center"/>
            <w:hideMark/>
          </w:tcPr>
          <w:p w14:paraId="5C277EF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723F0A4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777AD867"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2023-2039</w:t>
            </w:r>
          </w:p>
        </w:tc>
      </w:tr>
      <w:tr w:rsidR="00571102" w:rsidRPr="00E81449" w14:paraId="048AB61B"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43AE36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Реконструкция тепловых сетей, исчерпавших свой эксплуатационный ресурс</w:t>
            </w:r>
          </w:p>
        </w:tc>
        <w:tc>
          <w:tcPr>
            <w:tcW w:w="5087" w:type="dxa"/>
            <w:tcBorders>
              <w:top w:val="nil"/>
              <w:left w:val="nil"/>
              <w:bottom w:val="single" w:sz="4" w:space="0" w:color="auto"/>
              <w:right w:val="single" w:sz="4" w:space="0" w:color="auto"/>
            </w:tcBorders>
            <w:shd w:val="clear" w:color="auto" w:fill="auto"/>
            <w:vAlign w:val="center"/>
            <w:hideMark/>
          </w:tcPr>
          <w:p w14:paraId="7232478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0DEFA5F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Сивыс-Ях</w:t>
            </w:r>
          </w:p>
        </w:tc>
        <w:tc>
          <w:tcPr>
            <w:tcW w:w="1874" w:type="dxa"/>
            <w:tcBorders>
              <w:top w:val="nil"/>
              <w:left w:val="nil"/>
              <w:bottom w:val="single" w:sz="4" w:space="0" w:color="auto"/>
              <w:right w:val="single" w:sz="4" w:space="0" w:color="auto"/>
            </w:tcBorders>
            <w:shd w:val="clear" w:color="auto" w:fill="auto"/>
            <w:noWrap/>
            <w:vAlign w:val="center"/>
            <w:hideMark/>
          </w:tcPr>
          <w:p w14:paraId="3DBFDCE9"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2023-2039</w:t>
            </w:r>
          </w:p>
        </w:tc>
      </w:tr>
      <w:tr w:rsidR="00571102" w:rsidRPr="00E81449" w14:paraId="119A01CA"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878ED0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Вынос сетей ТВС ул. 45 лет Победы, 21</w:t>
            </w:r>
          </w:p>
        </w:tc>
        <w:tc>
          <w:tcPr>
            <w:tcW w:w="5087" w:type="dxa"/>
            <w:tcBorders>
              <w:top w:val="nil"/>
              <w:left w:val="nil"/>
              <w:bottom w:val="single" w:sz="4" w:space="0" w:color="auto"/>
              <w:right w:val="single" w:sz="4" w:space="0" w:color="auto"/>
            </w:tcBorders>
            <w:shd w:val="clear" w:color="auto" w:fill="auto"/>
            <w:vAlign w:val="center"/>
            <w:hideMark/>
          </w:tcPr>
          <w:p w14:paraId="3229B00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04530D3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012F609C"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2025-2026</w:t>
            </w:r>
          </w:p>
        </w:tc>
      </w:tr>
      <w:tr w:rsidR="00571102" w:rsidRPr="00E81449" w14:paraId="3A1BC13A"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C434FF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Замена сети ТВС и тепловой изоляции по объекту: Магистральная сеть теплоснабжения 1, 2 квартал ул. 45 лет Победы, 23/1 (Т</w:t>
            </w:r>
            <w:proofErr w:type="gramStart"/>
            <w:r w:rsidRPr="00E81449">
              <w:rPr>
                <w:rFonts w:ascii="Times New Roman" w:eastAsia="Times New Roman" w:hAnsi="Times New Roman"/>
                <w:color w:val="000000"/>
                <w:sz w:val="26"/>
                <w:szCs w:val="26"/>
                <w:lang w:eastAsia="ru-RU"/>
              </w:rPr>
              <w:t>1</w:t>
            </w:r>
            <w:proofErr w:type="gramEnd"/>
            <w:r w:rsidRPr="00E81449">
              <w:rPr>
                <w:rFonts w:ascii="Times New Roman" w:eastAsia="Times New Roman" w:hAnsi="Times New Roman"/>
                <w:color w:val="000000"/>
                <w:sz w:val="26"/>
                <w:szCs w:val="26"/>
                <w:lang w:eastAsia="ru-RU"/>
              </w:rPr>
              <w:t>, Т2, ду273мм)</w:t>
            </w:r>
          </w:p>
        </w:tc>
        <w:tc>
          <w:tcPr>
            <w:tcW w:w="5087" w:type="dxa"/>
            <w:tcBorders>
              <w:top w:val="nil"/>
              <w:left w:val="nil"/>
              <w:bottom w:val="single" w:sz="4" w:space="0" w:color="auto"/>
              <w:right w:val="single" w:sz="4" w:space="0" w:color="auto"/>
            </w:tcBorders>
            <w:shd w:val="clear" w:color="auto" w:fill="auto"/>
            <w:vAlign w:val="center"/>
            <w:hideMark/>
          </w:tcPr>
          <w:p w14:paraId="1D5EA05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5238F16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6D92F707"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37D567F8"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5D0A74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Замена сетей ТВС: сети теплоснабжения "Застройка 2мкрн." Т</w:t>
            </w:r>
            <w:proofErr w:type="gramStart"/>
            <w:r w:rsidRPr="00E81449">
              <w:rPr>
                <w:rFonts w:ascii="Times New Roman" w:eastAsia="Times New Roman" w:hAnsi="Times New Roman"/>
                <w:color w:val="000000"/>
                <w:sz w:val="26"/>
                <w:szCs w:val="26"/>
                <w:lang w:eastAsia="ru-RU"/>
              </w:rPr>
              <w:t>1</w:t>
            </w:r>
            <w:proofErr w:type="gramEnd"/>
            <w:r w:rsidRPr="00E81449">
              <w:rPr>
                <w:rFonts w:ascii="Times New Roman" w:eastAsia="Times New Roman" w:hAnsi="Times New Roman"/>
                <w:color w:val="000000"/>
                <w:sz w:val="26"/>
                <w:szCs w:val="26"/>
                <w:lang w:eastAsia="ru-RU"/>
              </w:rPr>
              <w:t>,Т2 219мм, Т3 108мм</w:t>
            </w:r>
          </w:p>
        </w:tc>
        <w:tc>
          <w:tcPr>
            <w:tcW w:w="5087" w:type="dxa"/>
            <w:tcBorders>
              <w:top w:val="nil"/>
              <w:left w:val="nil"/>
              <w:bottom w:val="single" w:sz="4" w:space="0" w:color="auto"/>
              <w:right w:val="single" w:sz="4" w:space="0" w:color="auto"/>
            </w:tcBorders>
            <w:shd w:val="clear" w:color="auto" w:fill="auto"/>
            <w:vAlign w:val="center"/>
            <w:hideMark/>
          </w:tcPr>
          <w:p w14:paraId="40AF685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244318B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3D170987"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2024</w:t>
            </w:r>
          </w:p>
        </w:tc>
      </w:tr>
      <w:tr w:rsidR="00571102" w:rsidRPr="00E81449" w14:paraId="609745A4"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11026C7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Замена сетей ТВС: сети теплоснабжения от ул. Центральной до ул. Еловой Т</w:t>
            </w:r>
            <w:proofErr w:type="gramStart"/>
            <w:r w:rsidRPr="00E81449">
              <w:rPr>
                <w:rFonts w:ascii="Times New Roman" w:eastAsia="Times New Roman" w:hAnsi="Times New Roman"/>
                <w:color w:val="000000"/>
                <w:sz w:val="26"/>
                <w:szCs w:val="26"/>
                <w:lang w:eastAsia="ru-RU"/>
              </w:rPr>
              <w:t>1</w:t>
            </w:r>
            <w:proofErr w:type="gramEnd"/>
            <w:r w:rsidRPr="00E81449">
              <w:rPr>
                <w:rFonts w:ascii="Times New Roman" w:eastAsia="Times New Roman" w:hAnsi="Times New Roman"/>
                <w:color w:val="000000"/>
                <w:sz w:val="26"/>
                <w:szCs w:val="26"/>
                <w:lang w:eastAsia="ru-RU"/>
              </w:rPr>
              <w:t>,Т2 76мм</w:t>
            </w:r>
          </w:p>
        </w:tc>
        <w:tc>
          <w:tcPr>
            <w:tcW w:w="5087" w:type="dxa"/>
            <w:tcBorders>
              <w:top w:val="nil"/>
              <w:left w:val="nil"/>
              <w:bottom w:val="single" w:sz="4" w:space="0" w:color="auto"/>
              <w:right w:val="single" w:sz="4" w:space="0" w:color="auto"/>
            </w:tcBorders>
            <w:shd w:val="clear" w:color="auto" w:fill="auto"/>
            <w:vAlign w:val="center"/>
            <w:hideMark/>
          </w:tcPr>
          <w:p w14:paraId="2507BCC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34E1732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480AC794"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w:t>
            </w:r>
          </w:p>
        </w:tc>
      </w:tr>
      <w:tr w:rsidR="00571102" w:rsidRPr="00E81449" w14:paraId="7D5C0BAF"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26578C5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Замена сетей ТВС: сети теплоснабжения от по ул. Мира к жилым домам №23-21, по ул. Кедровая к жилым домам №14-24 Т</w:t>
            </w:r>
            <w:proofErr w:type="gramStart"/>
            <w:r w:rsidRPr="00E81449">
              <w:rPr>
                <w:rFonts w:ascii="Times New Roman" w:eastAsia="Times New Roman" w:hAnsi="Times New Roman"/>
                <w:color w:val="000000"/>
                <w:sz w:val="26"/>
                <w:szCs w:val="26"/>
                <w:lang w:eastAsia="ru-RU"/>
              </w:rPr>
              <w:t>1</w:t>
            </w:r>
            <w:proofErr w:type="gramEnd"/>
            <w:r w:rsidRPr="00E81449">
              <w:rPr>
                <w:rFonts w:ascii="Times New Roman" w:eastAsia="Times New Roman" w:hAnsi="Times New Roman"/>
                <w:color w:val="000000"/>
                <w:sz w:val="26"/>
                <w:szCs w:val="26"/>
                <w:lang w:eastAsia="ru-RU"/>
              </w:rPr>
              <w:t>,Т2 108мм</w:t>
            </w:r>
          </w:p>
        </w:tc>
        <w:tc>
          <w:tcPr>
            <w:tcW w:w="5087" w:type="dxa"/>
            <w:tcBorders>
              <w:top w:val="nil"/>
              <w:left w:val="nil"/>
              <w:bottom w:val="single" w:sz="4" w:space="0" w:color="auto"/>
              <w:right w:val="single" w:sz="4" w:space="0" w:color="auto"/>
            </w:tcBorders>
            <w:shd w:val="clear" w:color="auto" w:fill="auto"/>
            <w:vAlign w:val="center"/>
            <w:hideMark/>
          </w:tcPr>
          <w:p w14:paraId="07B0487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10D9BD8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0C499168"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w:t>
            </w:r>
          </w:p>
        </w:tc>
      </w:tr>
      <w:tr w:rsidR="00571102" w:rsidRPr="00E81449" w14:paraId="5FBFED6C" w14:textId="77777777" w:rsidTr="00E81449">
        <w:trPr>
          <w:gridAfter w:val="1"/>
          <w:wAfter w:w="222" w:type="dxa"/>
          <w:trHeight w:val="20"/>
        </w:trPr>
        <w:tc>
          <w:tcPr>
            <w:tcW w:w="1392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92EA9"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Система газоснабжения</w:t>
            </w:r>
          </w:p>
        </w:tc>
      </w:tr>
      <w:tr w:rsidR="00571102" w:rsidRPr="00E81449" w14:paraId="11FCEEE8"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610434E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Лесная</w:t>
            </w:r>
            <w:proofErr w:type="gramEnd"/>
            <w:r w:rsidRPr="00E81449">
              <w:rPr>
                <w:rFonts w:ascii="Times New Roman" w:eastAsia="Times New Roman" w:hAnsi="Times New Roman"/>
                <w:color w:val="000000"/>
                <w:sz w:val="26"/>
                <w:szCs w:val="26"/>
                <w:lang w:eastAsia="ru-RU"/>
              </w:rPr>
              <w:t>, 9а</w:t>
            </w:r>
          </w:p>
        </w:tc>
        <w:tc>
          <w:tcPr>
            <w:tcW w:w="5087" w:type="dxa"/>
            <w:tcBorders>
              <w:top w:val="nil"/>
              <w:left w:val="nil"/>
              <w:bottom w:val="single" w:sz="4" w:space="0" w:color="auto"/>
              <w:right w:val="single" w:sz="4" w:space="0" w:color="auto"/>
            </w:tcBorders>
            <w:shd w:val="clear" w:color="auto" w:fill="auto"/>
            <w:vAlign w:val="center"/>
            <w:hideMark/>
          </w:tcPr>
          <w:p w14:paraId="796D841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7972275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2B5C60DE"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3256FE30"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2F65EDF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Майская</w:t>
            </w:r>
            <w:proofErr w:type="gramEnd"/>
            <w:r w:rsidRPr="00E81449">
              <w:rPr>
                <w:rFonts w:ascii="Times New Roman" w:eastAsia="Times New Roman" w:hAnsi="Times New Roman"/>
                <w:color w:val="000000"/>
                <w:sz w:val="26"/>
                <w:szCs w:val="26"/>
                <w:lang w:eastAsia="ru-RU"/>
              </w:rPr>
              <w:t>, 1</w:t>
            </w:r>
          </w:p>
        </w:tc>
        <w:tc>
          <w:tcPr>
            <w:tcW w:w="5087" w:type="dxa"/>
            <w:tcBorders>
              <w:top w:val="nil"/>
              <w:left w:val="nil"/>
              <w:bottom w:val="single" w:sz="4" w:space="0" w:color="auto"/>
              <w:right w:val="single" w:sz="4" w:space="0" w:color="auto"/>
            </w:tcBorders>
            <w:shd w:val="clear" w:color="auto" w:fill="auto"/>
            <w:vAlign w:val="center"/>
            <w:hideMark/>
          </w:tcPr>
          <w:p w14:paraId="74679CC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45F5B1D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7DB560FE"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0BB9B092"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4E62527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Майская</w:t>
            </w:r>
            <w:proofErr w:type="gramEnd"/>
            <w:r w:rsidRPr="00E81449">
              <w:rPr>
                <w:rFonts w:ascii="Times New Roman" w:eastAsia="Times New Roman" w:hAnsi="Times New Roman"/>
                <w:color w:val="000000"/>
                <w:sz w:val="26"/>
                <w:szCs w:val="26"/>
                <w:lang w:eastAsia="ru-RU"/>
              </w:rPr>
              <w:t>, 10а</w:t>
            </w:r>
          </w:p>
        </w:tc>
        <w:tc>
          <w:tcPr>
            <w:tcW w:w="5087" w:type="dxa"/>
            <w:tcBorders>
              <w:top w:val="nil"/>
              <w:left w:val="nil"/>
              <w:bottom w:val="single" w:sz="4" w:space="0" w:color="auto"/>
              <w:right w:val="single" w:sz="4" w:space="0" w:color="auto"/>
            </w:tcBorders>
            <w:shd w:val="clear" w:color="auto" w:fill="auto"/>
            <w:vAlign w:val="center"/>
            <w:hideMark/>
          </w:tcPr>
          <w:p w14:paraId="2D02E06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626766D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33E24D3B"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42B25DD7"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6DB7863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Майская</w:t>
            </w:r>
            <w:proofErr w:type="gramEnd"/>
            <w:r w:rsidRPr="00E81449">
              <w:rPr>
                <w:rFonts w:ascii="Times New Roman" w:eastAsia="Times New Roman" w:hAnsi="Times New Roman"/>
                <w:color w:val="000000"/>
                <w:sz w:val="26"/>
                <w:szCs w:val="26"/>
                <w:lang w:eastAsia="ru-RU"/>
              </w:rPr>
              <w:t>, 13а</w:t>
            </w:r>
          </w:p>
        </w:tc>
        <w:tc>
          <w:tcPr>
            <w:tcW w:w="5087" w:type="dxa"/>
            <w:tcBorders>
              <w:top w:val="nil"/>
              <w:left w:val="nil"/>
              <w:bottom w:val="single" w:sz="4" w:space="0" w:color="auto"/>
              <w:right w:val="single" w:sz="4" w:space="0" w:color="auto"/>
            </w:tcBorders>
            <w:shd w:val="clear" w:color="auto" w:fill="auto"/>
            <w:vAlign w:val="center"/>
            <w:hideMark/>
          </w:tcPr>
          <w:p w14:paraId="34A5AAA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5290901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0EF406B7"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33E374FD"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4FC6E64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Майская</w:t>
            </w:r>
            <w:proofErr w:type="gramEnd"/>
            <w:r w:rsidRPr="00E81449">
              <w:rPr>
                <w:rFonts w:ascii="Times New Roman" w:eastAsia="Times New Roman" w:hAnsi="Times New Roman"/>
                <w:color w:val="000000"/>
                <w:sz w:val="26"/>
                <w:szCs w:val="26"/>
                <w:lang w:eastAsia="ru-RU"/>
              </w:rPr>
              <w:t>, 14а</w:t>
            </w:r>
          </w:p>
        </w:tc>
        <w:tc>
          <w:tcPr>
            <w:tcW w:w="5087" w:type="dxa"/>
            <w:tcBorders>
              <w:top w:val="nil"/>
              <w:left w:val="nil"/>
              <w:bottom w:val="single" w:sz="4" w:space="0" w:color="auto"/>
              <w:right w:val="single" w:sz="4" w:space="0" w:color="auto"/>
            </w:tcBorders>
            <w:shd w:val="clear" w:color="auto" w:fill="auto"/>
            <w:vAlign w:val="center"/>
            <w:hideMark/>
          </w:tcPr>
          <w:p w14:paraId="1C7C540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68B1945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7F95E0F1"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6804375D"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80BD61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Майская</w:t>
            </w:r>
            <w:proofErr w:type="gramEnd"/>
            <w:r w:rsidRPr="00E81449">
              <w:rPr>
                <w:rFonts w:ascii="Times New Roman" w:eastAsia="Times New Roman" w:hAnsi="Times New Roman"/>
                <w:color w:val="000000"/>
                <w:sz w:val="26"/>
                <w:szCs w:val="26"/>
                <w:lang w:eastAsia="ru-RU"/>
              </w:rPr>
              <w:t>, 5а</w:t>
            </w:r>
          </w:p>
        </w:tc>
        <w:tc>
          <w:tcPr>
            <w:tcW w:w="5087" w:type="dxa"/>
            <w:tcBorders>
              <w:top w:val="nil"/>
              <w:left w:val="nil"/>
              <w:bottom w:val="single" w:sz="4" w:space="0" w:color="auto"/>
              <w:right w:val="single" w:sz="4" w:space="0" w:color="auto"/>
            </w:tcBorders>
            <w:shd w:val="clear" w:color="auto" w:fill="auto"/>
            <w:vAlign w:val="center"/>
            <w:hideMark/>
          </w:tcPr>
          <w:p w14:paraId="392020F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209CA46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345CD280"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1427FD3B"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04CCD3D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Майская</w:t>
            </w:r>
            <w:proofErr w:type="gramEnd"/>
            <w:r w:rsidRPr="00E81449">
              <w:rPr>
                <w:rFonts w:ascii="Times New Roman" w:eastAsia="Times New Roman" w:hAnsi="Times New Roman"/>
                <w:color w:val="000000"/>
                <w:sz w:val="26"/>
                <w:szCs w:val="26"/>
                <w:lang w:eastAsia="ru-RU"/>
              </w:rPr>
              <w:t>, 29</w:t>
            </w:r>
          </w:p>
        </w:tc>
        <w:tc>
          <w:tcPr>
            <w:tcW w:w="5087" w:type="dxa"/>
            <w:tcBorders>
              <w:top w:val="nil"/>
              <w:left w:val="nil"/>
              <w:bottom w:val="single" w:sz="4" w:space="0" w:color="auto"/>
              <w:right w:val="single" w:sz="4" w:space="0" w:color="auto"/>
            </w:tcBorders>
            <w:shd w:val="clear" w:color="auto" w:fill="auto"/>
            <w:vAlign w:val="center"/>
            <w:hideMark/>
          </w:tcPr>
          <w:p w14:paraId="40E7858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0CFB064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152DABE4"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15047B50"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D2A8B2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газопровода к ул. Мира, 1</w:t>
            </w:r>
          </w:p>
        </w:tc>
        <w:tc>
          <w:tcPr>
            <w:tcW w:w="5087" w:type="dxa"/>
            <w:tcBorders>
              <w:top w:val="nil"/>
              <w:left w:val="nil"/>
              <w:bottom w:val="single" w:sz="4" w:space="0" w:color="auto"/>
              <w:right w:val="single" w:sz="4" w:space="0" w:color="auto"/>
            </w:tcBorders>
            <w:shd w:val="clear" w:color="auto" w:fill="auto"/>
            <w:vAlign w:val="center"/>
            <w:hideMark/>
          </w:tcPr>
          <w:p w14:paraId="44289B3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64D7CDE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4603A602"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1797E0D3"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67FB64B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газопровода к ул. Мира, 15</w:t>
            </w:r>
          </w:p>
        </w:tc>
        <w:tc>
          <w:tcPr>
            <w:tcW w:w="5087" w:type="dxa"/>
            <w:tcBorders>
              <w:top w:val="nil"/>
              <w:left w:val="nil"/>
              <w:bottom w:val="single" w:sz="4" w:space="0" w:color="auto"/>
              <w:right w:val="single" w:sz="4" w:space="0" w:color="auto"/>
            </w:tcBorders>
            <w:shd w:val="clear" w:color="auto" w:fill="auto"/>
            <w:vAlign w:val="center"/>
            <w:hideMark/>
          </w:tcPr>
          <w:p w14:paraId="325359E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42ABFCA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5B098749"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5B4207DC"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898C84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r w:rsidRPr="00E81449">
              <w:rPr>
                <w:rFonts w:ascii="Times New Roman" w:eastAsia="Times New Roman" w:hAnsi="Times New Roman"/>
                <w:color w:val="000000"/>
                <w:sz w:val="26"/>
                <w:szCs w:val="26"/>
                <w:lang w:eastAsia="ru-RU"/>
              </w:rPr>
              <w:lastRenderedPageBreak/>
              <w:t>Мира, 27</w:t>
            </w:r>
          </w:p>
        </w:tc>
        <w:tc>
          <w:tcPr>
            <w:tcW w:w="5087" w:type="dxa"/>
            <w:tcBorders>
              <w:top w:val="nil"/>
              <w:left w:val="nil"/>
              <w:bottom w:val="single" w:sz="4" w:space="0" w:color="auto"/>
              <w:right w:val="single" w:sz="4" w:space="0" w:color="auto"/>
            </w:tcBorders>
            <w:shd w:val="clear" w:color="auto" w:fill="auto"/>
            <w:vAlign w:val="center"/>
            <w:hideMark/>
          </w:tcPr>
          <w:p w14:paraId="5849476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lastRenderedPageBreak/>
              <w:t>Догазификация</w:t>
            </w:r>
            <w:proofErr w:type="spellEnd"/>
            <w:r w:rsidRPr="00E81449">
              <w:rPr>
                <w:rFonts w:ascii="Times New Roman" w:eastAsia="Times New Roman" w:hAnsi="Times New Roman"/>
                <w:color w:val="000000"/>
                <w:sz w:val="26"/>
                <w:szCs w:val="26"/>
                <w:lang w:eastAsia="ru-RU"/>
              </w:rPr>
              <w:t xml:space="preserve"> в соответствии с </w:t>
            </w:r>
            <w:r w:rsidRPr="00E81449">
              <w:rPr>
                <w:rFonts w:ascii="Times New Roman" w:eastAsia="Times New Roman" w:hAnsi="Times New Roman"/>
                <w:color w:val="000000"/>
                <w:sz w:val="26"/>
                <w:szCs w:val="26"/>
                <w:lang w:eastAsia="ru-RU"/>
              </w:rPr>
              <w:lastRenderedPageBreak/>
              <w:t>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0E44356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69C23A43"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09C05384"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0F3475D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Строительство газопровода к ул. Мира, 2б</w:t>
            </w:r>
          </w:p>
        </w:tc>
        <w:tc>
          <w:tcPr>
            <w:tcW w:w="5087" w:type="dxa"/>
            <w:tcBorders>
              <w:top w:val="nil"/>
              <w:left w:val="nil"/>
              <w:bottom w:val="single" w:sz="4" w:space="0" w:color="auto"/>
              <w:right w:val="single" w:sz="4" w:space="0" w:color="auto"/>
            </w:tcBorders>
            <w:shd w:val="clear" w:color="auto" w:fill="auto"/>
            <w:vAlign w:val="center"/>
            <w:hideMark/>
          </w:tcPr>
          <w:p w14:paraId="6A9A6B2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410EEA5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74415755"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2546A9E5"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250975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газопровода к ул. Мира, 31</w:t>
            </w:r>
          </w:p>
        </w:tc>
        <w:tc>
          <w:tcPr>
            <w:tcW w:w="5087" w:type="dxa"/>
            <w:tcBorders>
              <w:top w:val="nil"/>
              <w:left w:val="nil"/>
              <w:bottom w:val="single" w:sz="4" w:space="0" w:color="auto"/>
              <w:right w:val="single" w:sz="4" w:space="0" w:color="auto"/>
            </w:tcBorders>
            <w:shd w:val="clear" w:color="auto" w:fill="auto"/>
            <w:vAlign w:val="center"/>
            <w:hideMark/>
          </w:tcPr>
          <w:p w14:paraId="58CABAC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746C136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7131F9BD"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36BA7544"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22F06EC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газопровода к ул. Мира, 9</w:t>
            </w:r>
          </w:p>
        </w:tc>
        <w:tc>
          <w:tcPr>
            <w:tcW w:w="5087" w:type="dxa"/>
            <w:tcBorders>
              <w:top w:val="nil"/>
              <w:left w:val="nil"/>
              <w:bottom w:val="single" w:sz="4" w:space="0" w:color="auto"/>
              <w:right w:val="single" w:sz="4" w:space="0" w:color="auto"/>
            </w:tcBorders>
            <w:shd w:val="clear" w:color="auto" w:fill="auto"/>
            <w:vAlign w:val="center"/>
            <w:hideMark/>
          </w:tcPr>
          <w:p w14:paraId="7CD60DF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3AE3E3B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53A331CD"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5B4F85A7"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2A318BD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газопровода к ул. Мира, 9, кв. 2</w:t>
            </w:r>
          </w:p>
        </w:tc>
        <w:tc>
          <w:tcPr>
            <w:tcW w:w="5087" w:type="dxa"/>
            <w:tcBorders>
              <w:top w:val="nil"/>
              <w:left w:val="nil"/>
              <w:bottom w:val="single" w:sz="4" w:space="0" w:color="auto"/>
              <w:right w:val="single" w:sz="4" w:space="0" w:color="auto"/>
            </w:tcBorders>
            <w:shd w:val="clear" w:color="auto" w:fill="auto"/>
            <w:vAlign w:val="center"/>
            <w:hideMark/>
          </w:tcPr>
          <w:p w14:paraId="49CEA4A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178F639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72EBCE20"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637308D1"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14C7446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Молодежная</w:t>
            </w:r>
            <w:proofErr w:type="gramEnd"/>
            <w:r w:rsidRPr="00E81449">
              <w:rPr>
                <w:rFonts w:ascii="Times New Roman" w:eastAsia="Times New Roman" w:hAnsi="Times New Roman"/>
                <w:color w:val="000000"/>
                <w:sz w:val="26"/>
                <w:szCs w:val="26"/>
                <w:lang w:eastAsia="ru-RU"/>
              </w:rPr>
              <w:t>, 2</w:t>
            </w:r>
          </w:p>
        </w:tc>
        <w:tc>
          <w:tcPr>
            <w:tcW w:w="5087" w:type="dxa"/>
            <w:tcBorders>
              <w:top w:val="nil"/>
              <w:left w:val="nil"/>
              <w:bottom w:val="single" w:sz="4" w:space="0" w:color="auto"/>
              <w:right w:val="single" w:sz="4" w:space="0" w:color="auto"/>
            </w:tcBorders>
            <w:shd w:val="clear" w:color="auto" w:fill="auto"/>
            <w:vAlign w:val="center"/>
            <w:hideMark/>
          </w:tcPr>
          <w:p w14:paraId="3B97794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3D15A26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0203B63E"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0DBE2736"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4F261EC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Молодежная</w:t>
            </w:r>
            <w:proofErr w:type="gramEnd"/>
            <w:r w:rsidRPr="00E81449">
              <w:rPr>
                <w:rFonts w:ascii="Times New Roman" w:eastAsia="Times New Roman" w:hAnsi="Times New Roman"/>
                <w:color w:val="000000"/>
                <w:sz w:val="26"/>
                <w:szCs w:val="26"/>
                <w:lang w:eastAsia="ru-RU"/>
              </w:rPr>
              <w:t>, 8</w:t>
            </w:r>
          </w:p>
        </w:tc>
        <w:tc>
          <w:tcPr>
            <w:tcW w:w="5087" w:type="dxa"/>
            <w:tcBorders>
              <w:top w:val="nil"/>
              <w:left w:val="nil"/>
              <w:bottom w:val="single" w:sz="4" w:space="0" w:color="auto"/>
              <w:right w:val="single" w:sz="4" w:space="0" w:color="auto"/>
            </w:tcBorders>
            <w:shd w:val="clear" w:color="auto" w:fill="auto"/>
            <w:vAlign w:val="center"/>
            <w:hideMark/>
          </w:tcPr>
          <w:p w14:paraId="0477BBD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006F0BF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3F2BC8AB"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049D10CF"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2F2EE7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Молодежная</w:t>
            </w:r>
            <w:proofErr w:type="gramEnd"/>
            <w:r w:rsidRPr="00E81449">
              <w:rPr>
                <w:rFonts w:ascii="Times New Roman" w:eastAsia="Times New Roman" w:hAnsi="Times New Roman"/>
                <w:color w:val="000000"/>
                <w:sz w:val="26"/>
                <w:szCs w:val="26"/>
                <w:lang w:eastAsia="ru-RU"/>
              </w:rPr>
              <w:t>, 8/1</w:t>
            </w:r>
          </w:p>
        </w:tc>
        <w:tc>
          <w:tcPr>
            <w:tcW w:w="5087" w:type="dxa"/>
            <w:tcBorders>
              <w:top w:val="nil"/>
              <w:left w:val="nil"/>
              <w:bottom w:val="single" w:sz="4" w:space="0" w:color="auto"/>
              <w:right w:val="single" w:sz="4" w:space="0" w:color="auto"/>
            </w:tcBorders>
            <w:shd w:val="clear" w:color="auto" w:fill="auto"/>
            <w:vAlign w:val="center"/>
            <w:hideMark/>
          </w:tcPr>
          <w:p w14:paraId="4CB2959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7A214CD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6A8ED562"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351FCBB7"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189A808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газопровода к ул. Набережная, 15</w:t>
            </w:r>
          </w:p>
        </w:tc>
        <w:tc>
          <w:tcPr>
            <w:tcW w:w="5087" w:type="dxa"/>
            <w:tcBorders>
              <w:top w:val="nil"/>
              <w:left w:val="nil"/>
              <w:bottom w:val="single" w:sz="4" w:space="0" w:color="auto"/>
              <w:right w:val="single" w:sz="4" w:space="0" w:color="auto"/>
            </w:tcBorders>
            <w:shd w:val="clear" w:color="auto" w:fill="auto"/>
            <w:vAlign w:val="center"/>
            <w:hideMark/>
          </w:tcPr>
          <w:p w14:paraId="7A40D49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24297FA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6711E8E0"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1452B955"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1FD70C5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газопровода к ул. Набережная, 18</w:t>
            </w:r>
          </w:p>
        </w:tc>
        <w:tc>
          <w:tcPr>
            <w:tcW w:w="5087" w:type="dxa"/>
            <w:tcBorders>
              <w:top w:val="nil"/>
              <w:left w:val="nil"/>
              <w:bottom w:val="single" w:sz="4" w:space="0" w:color="auto"/>
              <w:right w:val="single" w:sz="4" w:space="0" w:color="auto"/>
            </w:tcBorders>
            <w:shd w:val="clear" w:color="auto" w:fill="auto"/>
            <w:vAlign w:val="center"/>
            <w:hideMark/>
          </w:tcPr>
          <w:p w14:paraId="1802204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249E25F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6223D943"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09FFB268"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449CAB2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газопровода к ул. Набережная, 20а</w:t>
            </w:r>
          </w:p>
        </w:tc>
        <w:tc>
          <w:tcPr>
            <w:tcW w:w="5087" w:type="dxa"/>
            <w:tcBorders>
              <w:top w:val="nil"/>
              <w:left w:val="nil"/>
              <w:bottom w:val="single" w:sz="4" w:space="0" w:color="auto"/>
              <w:right w:val="single" w:sz="4" w:space="0" w:color="auto"/>
            </w:tcBorders>
            <w:shd w:val="clear" w:color="auto" w:fill="auto"/>
            <w:vAlign w:val="center"/>
            <w:hideMark/>
          </w:tcPr>
          <w:p w14:paraId="495DBBC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2BF969E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1A60ADFE"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5C0E9AB7"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16BFE0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газопровода к ул. Набережная, 24</w:t>
            </w:r>
          </w:p>
        </w:tc>
        <w:tc>
          <w:tcPr>
            <w:tcW w:w="5087" w:type="dxa"/>
            <w:tcBorders>
              <w:top w:val="nil"/>
              <w:left w:val="nil"/>
              <w:bottom w:val="single" w:sz="4" w:space="0" w:color="auto"/>
              <w:right w:val="single" w:sz="4" w:space="0" w:color="auto"/>
            </w:tcBorders>
            <w:shd w:val="clear" w:color="auto" w:fill="auto"/>
            <w:vAlign w:val="center"/>
            <w:hideMark/>
          </w:tcPr>
          <w:p w14:paraId="16FDEA0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2607D5F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15A7A917"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2B3C505D"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75243A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газопровода к ул. Набережная, 36</w:t>
            </w:r>
          </w:p>
        </w:tc>
        <w:tc>
          <w:tcPr>
            <w:tcW w:w="5087" w:type="dxa"/>
            <w:tcBorders>
              <w:top w:val="nil"/>
              <w:left w:val="nil"/>
              <w:bottom w:val="single" w:sz="4" w:space="0" w:color="auto"/>
              <w:right w:val="single" w:sz="4" w:space="0" w:color="auto"/>
            </w:tcBorders>
            <w:shd w:val="clear" w:color="auto" w:fill="auto"/>
            <w:vAlign w:val="center"/>
            <w:hideMark/>
          </w:tcPr>
          <w:p w14:paraId="69F97FE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23ADC4C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5C61B3D1"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14602081"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43E3C7C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Нагорная</w:t>
            </w:r>
            <w:proofErr w:type="gramEnd"/>
            <w:r w:rsidRPr="00E81449">
              <w:rPr>
                <w:rFonts w:ascii="Times New Roman" w:eastAsia="Times New Roman" w:hAnsi="Times New Roman"/>
                <w:color w:val="000000"/>
                <w:sz w:val="26"/>
                <w:szCs w:val="26"/>
                <w:lang w:eastAsia="ru-RU"/>
              </w:rPr>
              <w:t>, 2</w:t>
            </w:r>
          </w:p>
        </w:tc>
        <w:tc>
          <w:tcPr>
            <w:tcW w:w="5087" w:type="dxa"/>
            <w:tcBorders>
              <w:top w:val="nil"/>
              <w:left w:val="nil"/>
              <w:bottom w:val="single" w:sz="4" w:space="0" w:color="auto"/>
              <w:right w:val="single" w:sz="4" w:space="0" w:color="auto"/>
            </w:tcBorders>
            <w:shd w:val="clear" w:color="auto" w:fill="auto"/>
            <w:vAlign w:val="center"/>
            <w:hideMark/>
          </w:tcPr>
          <w:p w14:paraId="14747F9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544F198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7992EB77"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7FBF5605"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46CBBA7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lastRenderedPageBreak/>
              <w:t>Нагорная</w:t>
            </w:r>
            <w:proofErr w:type="gramEnd"/>
            <w:r w:rsidRPr="00E81449">
              <w:rPr>
                <w:rFonts w:ascii="Times New Roman" w:eastAsia="Times New Roman" w:hAnsi="Times New Roman"/>
                <w:color w:val="000000"/>
                <w:sz w:val="26"/>
                <w:szCs w:val="26"/>
                <w:lang w:eastAsia="ru-RU"/>
              </w:rPr>
              <w:t>, 3</w:t>
            </w:r>
          </w:p>
        </w:tc>
        <w:tc>
          <w:tcPr>
            <w:tcW w:w="5087" w:type="dxa"/>
            <w:tcBorders>
              <w:top w:val="nil"/>
              <w:left w:val="nil"/>
              <w:bottom w:val="single" w:sz="4" w:space="0" w:color="auto"/>
              <w:right w:val="single" w:sz="4" w:space="0" w:color="auto"/>
            </w:tcBorders>
            <w:shd w:val="clear" w:color="auto" w:fill="auto"/>
            <w:vAlign w:val="center"/>
            <w:hideMark/>
          </w:tcPr>
          <w:p w14:paraId="10BD83F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lastRenderedPageBreak/>
              <w:t>Догазификация</w:t>
            </w:r>
            <w:proofErr w:type="spellEnd"/>
            <w:r w:rsidRPr="00E81449">
              <w:rPr>
                <w:rFonts w:ascii="Times New Roman" w:eastAsia="Times New Roman" w:hAnsi="Times New Roman"/>
                <w:color w:val="000000"/>
                <w:sz w:val="26"/>
                <w:szCs w:val="26"/>
                <w:lang w:eastAsia="ru-RU"/>
              </w:rPr>
              <w:t xml:space="preserve"> в соответствии с </w:t>
            </w:r>
            <w:r w:rsidRPr="00E81449">
              <w:rPr>
                <w:rFonts w:ascii="Times New Roman" w:eastAsia="Times New Roman" w:hAnsi="Times New Roman"/>
                <w:color w:val="000000"/>
                <w:sz w:val="26"/>
                <w:szCs w:val="26"/>
                <w:lang w:eastAsia="ru-RU"/>
              </w:rPr>
              <w:lastRenderedPageBreak/>
              <w:t>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517D0DB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45844E5E"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6D477A34"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6A53F0E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Нагорная</w:t>
            </w:r>
            <w:proofErr w:type="gramEnd"/>
            <w:r w:rsidRPr="00E81449">
              <w:rPr>
                <w:rFonts w:ascii="Times New Roman" w:eastAsia="Times New Roman" w:hAnsi="Times New Roman"/>
                <w:color w:val="000000"/>
                <w:sz w:val="26"/>
                <w:szCs w:val="26"/>
                <w:lang w:eastAsia="ru-RU"/>
              </w:rPr>
              <w:t>, 9</w:t>
            </w:r>
          </w:p>
        </w:tc>
        <w:tc>
          <w:tcPr>
            <w:tcW w:w="5087" w:type="dxa"/>
            <w:tcBorders>
              <w:top w:val="nil"/>
              <w:left w:val="nil"/>
              <w:bottom w:val="single" w:sz="4" w:space="0" w:color="auto"/>
              <w:right w:val="single" w:sz="4" w:space="0" w:color="auto"/>
            </w:tcBorders>
            <w:shd w:val="clear" w:color="auto" w:fill="auto"/>
            <w:vAlign w:val="center"/>
            <w:hideMark/>
          </w:tcPr>
          <w:p w14:paraId="314DCE1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10E94CF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61394636"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02F6DE34"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6A280F0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Новая</w:t>
            </w:r>
            <w:proofErr w:type="gramEnd"/>
            <w:r w:rsidRPr="00E81449">
              <w:rPr>
                <w:rFonts w:ascii="Times New Roman" w:eastAsia="Times New Roman" w:hAnsi="Times New Roman"/>
                <w:color w:val="000000"/>
                <w:sz w:val="26"/>
                <w:szCs w:val="26"/>
                <w:lang w:eastAsia="ru-RU"/>
              </w:rPr>
              <w:t>, 2</w:t>
            </w:r>
          </w:p>
        </w:tc>
        <w:tc>
          <w:tcPr>
            <w:tcW w:w="5087" w:type="dxa"/>
            <w:tcBorders>
              <w:top w:val="nil"/>
              <w:left w:val="nil"/>
              <w:bottom w:val="single" w:sz="4" w:space="0" w:color="auto"/>
              <w:right w:val="single" w:sz="4" w:space="0" w:color="auto"/>
            </w:tcBorders>
            <w:shd w:val="clear" w:color="auto" w:fill="auto"/>
            <w:vAlign w:val="center"/>
            <w:hideMark/>
          </w:tcPr>
          <w:p w14:paraId="1DD48BC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7E03392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5CB410D7"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08CCC529"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3B7190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Новая</w:t>
            </w:r>
            <w:proofErr w:type="gramEnd"/>
            <w:r w:rsidRPr="00E81449">
              <w:rPr>
                <w:rFonts w:ascii="Times New Roman" w:eastAsia="Times New Roman" w:hAnsi="Times New Roman"/>
                <w:color w:val="000000"/>
                <w:sz w:val="26"/>
                <w:szCs w:val="26"/>
                <w:lang w:eastAsia="ru-RU"/>
              </w:rPr>
              <w:t>, 20</w:t>
            </w:r>
          </w:p>
        </w:tc>
        <w:tc>
          <w:tcPr>
            <w:tcW w:w="5087" w:type="dxa"/>
            <w:tcBorders>
              <w:top w:val="nil"/>
              <w:left w:val="nil"/>
              <w:bottom w:val="single" w:sz="4" w:space="0" w:color="auto"/>
              <w:right w:val="single" w:sz="4" w:space="0" w:color="auto"/>
            </w:tcBorders>
            <w:shd w:val="clear" w:color="auto" w:fill="auto"/>
            <w:vAlign w:val="center"/>
            <w:hideMark/>
          </w:tcPr>
          <w:p w14:paraId="3248EF5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3313223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00138B1F"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4B5628A9"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2B45F6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Приозерная</w:t>
            </w:r>
            <w:proofErr w:type="gramEnd"/>
            <w:r w:rsidRPr="00E81449">
              <w:rPr>
                <w:rFonts w:ascii="Times New Roman" w:eastAsia="Times New Roman" w:hAnsi="Times New Roman"/>
                <w:color w:val="000000"/>
                <w:sz w:val="26"/>
                <w:szCs w:val="26"/>
                <w:lang w:eastAsia="ru-RU"/>
              </w:rPr>
              <w:t>, 12а</w:t>
            </w:r>
          </w:p>
        </w:tc>
        <w:tc>
          <w:tcPr>
            <w:tcW w:w="5087" w:type="dxa"/>
            <w:tcBorders>
              <w:top w:val="nil"/>
              <w:left w:val="nil"/>
              <w:bottom w:val="single" w:sz="4" w:space="0" w:color="auto"/>
              <w:right w:val="single" w:sz="4" w:space="0" w:color="auto"/>
            </w:tcBorders>
            <w:shd w:val="clear" w:color="auto" w:fill="auto"/>
            <w:vAlign w:val="center"/>
            <w:hideMark/>
          </w:tcPr>
          <w:p w14:paraId="4CBCF20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079E486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5E4D0218"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4848A242"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4362C25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Приозерная</w:t>
            </w:r>
            <w:proofErr w:type="gramEnd"/>
            <w:r w:rsidRPr="00E81449">
              <w:rPr>
                <w:rFonts w:ascii="Times New Roman" w:eastAsia="Times New Roman" w:hAnsi="Times New Roman"/>
                <w:color w:val="000000"/>
                <w:sz w:val="26"/>
                <w:szCs w:val="26"/>
                <w:lang w:eastAsia="ru-RU"/>
              </w:rPr>
              <w:t>, 14а/1</w:t>
            </w:r>
          </w:p>
        </w:tc>
        <w:tc>
          <w:tcPr>
            <w:tcW w:w="5087" w:type="dxa"/>
            <w:tcBorders>
              <w:top w:val="nil"/>
              <w:left w:val="nil"/>
              <w:bottom w:val="single" w:sz="4" w:space="0" w:color="auto"/>
              <w:right w:val="single" w:sz="4" w:space="0" w:color="auto"/>
            </w:tcBorders>
            <w:shd w:val="clear" w:color="auto" w:fill="auto"/>
            <w:vAlign w:val="center"/>
            <w:hideMark/>
          </w:tcPr>
          <w:p w14:paraId="3EC699D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640887D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36507942"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46C13A2B"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25858A2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Приозерная</w:t>
            </w:r>
            <w:proofErr w:type="gramEnd"/>
            <w:r w:rsidRPr="00E81449">
              <w:rPr>
                <w:rFonts w:ascii="Times New Roman" w:eastAsia="Times New Roman" w:hAnsi="Times New Roman"/>
                <w:color w:val="000000"/>
                <w:sz w:val="26"/>
                <w:szCs w:val="26"/>
                <w:lang w:eastAsia="ru-RU"/>
              </w:rPr>
              <w:t>, 2а</w:t>
            </w:r>
          </w:p>
        </w:tc>
        <w:tc>
          <w:tcPr>
            <w:tcW w:w="5087" w:type="dxa"/>
            <w:tcBorders>
              <w:top w:val="nil"/>
              <w:left w:val="nil"/>
              <w:bottom w:val="single" w:sz="4" w:space="0" w:color="auto"/>
              <w:right w:val="single" w:sz="4" w:space="0" w:color="auto"/>
            </w:tcBorders>
            <w:shd w:val="clear" w:color="auto" w:fill="auto"/>
            <w:vAlign w:val="center"/>
            <w:hideMark/>
          </w:tcPr>
          <w:p w14:paraId="0F12D62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60ADC4D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056675C8"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2E3B9918"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7DE16C8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Приозерная</w:t>
            </w:r>
            <w:proofErr w:type="gramEnd"/>
            <w:r w:rsidRPr="00E81449">
              <w:rPr>
                <w:rFonts w:ascii="Times New Roman" w:eastAsia="Times New Roman" w:hAnsi="Times New Roman"/>
                <w:color w:val="000000"/>
                <w:sz w:val="26"/>
                <w:szCs w:val="26"/>
                <w:lang w:eastAsia="ru-RU"/>
              </w:rPr>
              <w:t>, 4а</w:t>
            </w:r>
          </w:p>
        </w:tc>
        <w:tc>
          <w:tcPr>
            <w:tcW w:w="5087" w:type="dxa"/>
            <w:tcBorders>
              <w:top w:val="nil"/>
              <w:left w:val="nil"/>
              <w:bottom w:val="single" w:sz="4" w:space="0" w:color="auto"/>
              <w:right w:val="single" w:sz="4" w:space="0" w:color="auto"/>
            </w:tcBorders>
            <w:shd w:val="clear" w:color="auto" w:fill="auto"/>
            <w:vAlign w:val="center"/>
            <w:hideMark/>
          </w:tcPr>
          <w:p w14:paraId="4C0D0F8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2C1A309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03C81789"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49DC3FC6"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F6CFBA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Приозерная</w:t>
            </w:r>
            <w:proofErr w:type="gramEnd"/>
            <w:r w:rsidRPr="00E81449">
              <w:rPr>
                <w:rFonts w:ascii="Times New Roman" w:eastAsia="Times New Roman" w:hAnsi="Times New Roman"/>
                <w:color w:val="000000"/>
                <w:sz w:val="26"/>
                <w:szCs w:val="26"/>
                <w:lang w:eastAsia="ru-RU"/>
              </w:rPr>
              <w:t>, 5</w:t>
            </w:r>
          </w:p>
        </w:tc>
        <w:tc>
          <w:tcPr>
            <w:tcW w:w="5087" w:type="dxa"/>
            <w:tcBorders>
              <w:top w:val="nil"/>
              <w:left w:val="nil"/>
              <w:bottom w:val="single" w:sz="4" w:space="0" w:color="auto"/>
              <w:right w:val="single" w:sz="4" w:space="0" w:color="auto"/>
            </w:tcBorders>
            <w:shd w:val="clear" w:color="auto" w:fill="auto"/>
            <w:vAlign w:val="center"/>
            <w:hideMark/>
          </w:tcPr>
          <w:p w14:paraId="52FEBF2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11F94A8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23AD4928"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72B8EDE8"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21876A4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Приозерная</w:t>
            </w:r>
            <w:proofErr w:type="gramEnd"/>
            <w:r w:rsidRPr="00E81449">
              <w:rPr>
                <w:rFonts w:ascii="Times New Roman" w:eastAsia="Times New Roman" w:hAnsi="Times New Roman"/>
                <w:color w:val="000000"/>
                <w:sz w:val="26"/>
                <w:szCs w:val="26"/>
                <w:lang w:eastAsia="ru-RU"/>
              </w:rPr>
              <w:t>, 7</w:t>
            </w:r>
          </w:p>
        </w:tc>
        <w:tc>
          <w:tcPr>
            <w:tcW w:w="5087" w:type="dxa"/>
            <w:tcBorders>
              <w:top w:val="nil"/>
              <w:left w:val="nil"/>
              <w:bottom w:val="single" w:sz="4" w:space="0" w:color="auto"/>
              <w:right w:val="single" w:sz="4" w:space="0" w:color="auto"/>
            </w:tcBorders>
            <w:shd w:val="clear" w:color="auto" w:fill="auto"/>
            <w:vAlign w:val="center"/>
            <w:hideMark/>
          </w:tcPr>
          <w:p w14:paraId="63049CA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42FA865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20017381"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3872CE86"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B8BD98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Приозерная</w:t>
            </w:r>
            <w:proofErr w:type="gramEnd"/>
            <w:r w:rsidRPr="00E81449">
              <w:rPr>
                <w:rFonts w:ascii="Times New Roman" w:eastAsia="Times New Roman" w:hAnsi="Times New Roman"/>
                <w:color w:val="000000"/>
                <w:sz w:val="26"/>
                <w:szCs w:val="26"/>
                <w:lang w:eastAsia="ru-RU"/>
              </w:rPr>
              <w:t>, 7а</w:t>
            </w:r>
          </w:p>
        </w:tc>
        <w:tc>
          <w:tcPr>
            <w:tcW w:w="5087" w:type="dxa"/>
            <w:tcBorders>
              <w:top w:val="nil"/>
              <w:left w:val="nil"/>
              <w:bottom w:val="single" w:sz="4" w:space="0" w:color="auto"/>
              <w:right w:val="single" w:sz="4" w:space="0" w:color="auto"/>
            </w:tcBorders>
            <w:shd w:val="clear" w:color="auto" w:fill="auto"/>
            <w:vAlign w:val="center"/>
            <w:hideMark/>
          </w:tcPr>
          <w:p w14:paraId="7F2456B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301FD2C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4FE5A835"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44A11115"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2769B94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Речная</w:t>
            </w:r>
            <w:proofErr w:type="gramEnd"/>
            <w:r w:rsidRPr="00E81449">
              <w:rPr>
                <w:rFonts w:ascii="Times New Roman" w:eastAsia="Times New Roman" w:hAnsi="Times New Roman"/>
                <w:color w:val="000000"/>
                <w:sz w:val="26"/>
                <w:szCs w:val="26"/>
                <w:lang w:eastAsia="ru-RU"/>
              </w:rPr>
              <w:t>, 19</w:t>
            </w:r>
          </w:p>
        </w:tc>
        <w:tc>
          <w:tcPr>
            <w:tcW w:w="5087" w:type="dxa"/>
            <w:tcBorders>
              <w:top w:val="nil"/>
              <w:left w:val="nil"/>
              <w:bottom w:val="single" w:sz="4" w:space="0" w:color="auto"/>
              <w:right w:val="single" w:sz="4" w:space="0" w:color="auto"/>
            </w:tcBorders>
            <w:shd w:val="clear" w:color="auto" w:fill="auto"/>
            <w:vAlign w:val="center"/>
            <w:hideMark/>
          </w:tcPr>
          <w:p w14:paraId="1DF5C76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78EEFEB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03ADFBC9"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28326203"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72191BE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Садовая</w:t>
            </w:r>
            <w:proofErr w:type="gramEnd"/>
            <w:r w:rsidRPr="00E81449">
              <w:rPr>
                <w:rFonts w:ascii="Times New Roman" w:eastAsia="Times New Roman" w:hAnsi="Times New Roman"/>
                <w:color w:val="000000"/>
                <w:sz w:val="26"/>
                <w:szCs w:val="26"/>
                <w:lang w:eastAsia="ru-RU"/>
              </w:rPr>
              <w:t>, 2</w:t>
            </w:r>
          </w:p>
        </w:tc>
        <w:tc>
          <w:tcPr>
            <w:tcW w:w="5087" w:type="dxa"/>
            <w:tcBorders>
              <w:top w:val="nil"/>
              <w:left w:val="nil"/>
              <w:bottom w:val="single" w:sz="4" w:space="0" w:color="auto"/>
              <w:right w:val="single" w:sz="4" w:space="0" w:color="auto"/>
            </w:tcBorders>
            <w:shd w:val="clear" w:color="auto" w:fill="auto"/>
            <w:vAlign w:val="center"/>
            <w:hideMark/>
          </w:tcPr>
          <w:p w14:paraId="485085D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542BA55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29727D01"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28487321"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2FE6CDF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Северная</w:t>
            </w:r>
            <w:proofErr w:type="gramEnd"/>
            <w:r w:rsidRPr="00E81449">
              <w:rPr>
                <w:rFonts w:ascii="Times New Roman" w:eastAsia="Times New Roman" w:hAnsi="Times New Roman"/>
                <w:color w:val="000000"/>
                <w:sz w:val="26"/>
                <w:szCs w:val="26"/>
                <w:lang w:eastAsia="ru-RU"/>
              </w:rPr>
              <w:t>, 2</w:t>
            </w:r>
          </w:p>
        </w:tc>
        <w:tc>
          <w:tcPr>
            <w:tcW w:w="5087" w:type="dxa"/>
            <w:tcBorders>
              <w:top w:val="nil"/>
              <w:left w:val="nil"/>
              <w:bottom w:val="single" w:sz="4" w:space="0" w:color="auto"/>
              <w:right w:val="single" w:sz="4" w:space="0" w:color="auto"/>
            </w:tcBorders>
            <w:shd w:val="clear" w:color="auto" w:fill="auto"/>
            <w:vAlign w:val="center"/>
            <w:hideMark/>
          </w:tcPr>
          <w:p w14:paraId="4478D53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6A97D62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5DFF5ABA"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22CE4C86"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7E757F7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lastRenderedPageBreak/>
              <w:t>Северная</w:t>
            </w:r>
            <w:proofErr w:type="gramEnd"/>
            <w:r w:rsidRPr="00E81449">
              <w:rPr>
                <w:rFonts w:ascii="Times New Roman" w:eastAsia="Times New Roman" w:hAnsi="Times New Roman"/>
                <w:color w:val="000000"/>
                <w:sz w:val="26"/>
                <w:szCs w:val="26"/>
                <w:lang w:eastAsia="ru-RU"/>
              </w:rPr>
              <w:t>, 15</w:t>
            </w:r>
          </w:p>
        </w:tc>
        <w:tc>
          <w:tcPr>
            <w:tcW w:w="5087" w:type="dxa"/>
            <w:tcBorders>
              <w:top w:val="nil"/>
              <w:left w:val="nil"/>
              <w:bottom w:val="single" w:sz="4" w:space="0" w:color="auto"/>
              <w:right w:val="single" w:sz="4" w:space="0" w:color="auto"/>
            </w:tcBorders>
            <w:shd w:val="clear" w:color="auto" w:fill="auto"/>
            <w:vAlign w:val="center"/>
            <w:hideMark/>
          </w:tcPr>
          <w:p w14:paraId="7CA9020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lastRenderedPageBreak/>
              <w:t>Догазификация</w:t>
            </w:r>
            <w:proofErr w:type="spellEnd"/>
            <w:r w:rsidRPr="00E81449">
              <w:rPr>
                <w:rFonts w:ascii="Times New Roman" w:eastAsia="Times New Roman" w:hAnsi="Times New Roman"/>
                <w:color w:val="000000"/>
                <w:sz w:val="26"/>
                <w:szCs w:val="26"/>
                <w:lang w:eastAsia="ru-RU"/>
              </w:rPr>
              <w:t xml:space="preserve"> в соответствии с </w:t>
            </w:r>
            <w:r w:rsidRPr="00E81449">
              <w:rPr>
                <w:rFonts w:ascii="Times New Roman" w:eastAsia="Times New Roman" w:hAnsi="Times New Roman"/>
                <w:color w:val="000000"/>
                <w:sz w:val="26"/>
                <w:szCs w:val="26"/>
                <w:lang w:eastAsia="ru-RU"/>
              </w:rPr>
              <w:lastRenderedPageBreak/>
              <w:t>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7AC0A18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4B01E580"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7EC7D698"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F5A6F2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Северная</w:t>
            </w:r>
            <w:proofErr w:type="gramEnd"/>
            <w:r w:rsidRPr="00E81449">
              <w:rPr>
                <w:rFonts w:ascii="Times New Roman" w:eastAsia="Times New Roman" w:hAnsi="Times New Roman"/>
                <w:color w:val="000000"/>
                <w:sz w:val="26"/>
                <w:szCs w:val="26"/>
                <w:lang w:eastAsia="ru-RU"/>
              </w:rPr>
              <w:t>, 9</w:t>
            </w:r>
          </w:p>
        </w:tc>
        <w:tc>
          <w:tcPr>
            <w:tcW w:w="5087" w:type="dxa"/>
            <w:tcBorders>
              <w:top w:val="nil"/>
              <w:left w:val="nil"/>
              <w:bottom w:val="single" w:sz="4" w:space="0" w:color="auto"/>
              <w:right w:val="single" w:sz="4" w:space="0" w:color="auto"/>
            </w:tcBorders>
            <w:shd w:val="clear" w:color="auto" w:fill="auto"/>
            <w:vAlign w:val="center"/>
            <w:hideMark/>
          </w:tcPr>
          <w:p w14:paraId="2B67B13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4405863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22FA7E31"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56F3CD4C"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380794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Солнечная</w:t>
            </w:r>
            <w:proofErr w:type="gramEnd"/>
            <w:r w:rsidRPr="00E81449">
              <w:rPr>
                <w:rFonts w:ascii="Times New Roman" w:eastAsia="Times New Roman" w:hAnsi="Times New Roman"/>
                <w:color w:val="000000"/>
                <w:sz w:val="26"/>
                <w:szCs w:val="26"/>
                <w:lang w:eastAsia="ru-RU"/>
              </w:rPr>
              <w:t>, 16</w:t>
            </w:r>
          </w:p>
        </w:tc>
        <w:tc>
          <w:tcPr>
            <w:tcW w:w="5087" w:type="dxa"/>
            <w:tcBorders>
              <w:top w:val="nil"/>
              <w:left w:val="nil"/>
              <w:bottom w:val="single" w:sz="4" w:space="0" w:color="auto"/>
              <w:right w:val="single" w:sz="4" w:space="0" w:color="auto"/>
            </w:tcBorders>
            <w:shd w:val="clear" w:color="auto" w:fill="auto"/>
            <w:vAlign w:val="center"/>
            <w:hideMark/>
          </w:tcPr>
          <w:p w14:paraId="02B9A6F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2745E84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3FEBDFC1"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55A35778"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6217C2C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Солнечная</w:t>
            </w:r>
            <w:proofErr w:type="gramEnd"/>
            <w:r w:rsidRPr="00E81449">
              <w:rPr>
                <w:rFonts w:ascii="Times New Roman" w:eastAsia="Times New Roman" w:hAnsi="Times New Roman"/>
                <w:color w:val="000000"/>
                <w:sz w:val="26"/>
                <w:szCs w:val="26"/>
                <w:lang w:eastAsia="ru-RU"/>
              </w:rPr>
              <w:t>, 5</w:t>
            </w:r>
          </w:p>
        </w:tc>
        <w:tc>
          <w:tcPr>
            <w:tcW w:w="5087" w:type="dxa"/>
            <w:tcBorders>
              <w:top w:val="nil"/>
              <w:left w:val="nil"/>
              <w:bottom w:val="single" w:sz="4" w:space="0" w:color="auto"/>
              <w:right w:val="single" w:sz="4" w:space="0" w:color="auto"/>
            </w:tcBorders>
            <w:shd w:val="clear" w:color="auto" w:fill="auto"/>
            <w:vAlign w:val="center"/>
            <w:hideMark/>
          </w:tcPr>
          <w:p w14:paraId="4499761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4E54F42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2C26554E"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696F510D"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765F710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Солнечная</w:t>
            </w:r>
            <w:proofErr w:type="gramEnd"/>
            <w:r w:rsidRPr="00E81449">
              <w:rPr>
                <w:rFonts w:ascii="Times New Roman" w:eastAsia="Times New Roman" w:hAnsi="Times New Roman"/>
                <w:color w:val="000000"/>
                <w:sz w:val="26"/>
                <w:szCs w:val="26"/>
                <w:lang w:eastAsia="ru-RU"/>
              </w:rPr>
              <w:t>, 12</w:t>
            </w:r>
          </w:p>
        </w:tc>
        <w:tc>
          <w:tcPr>
            <w:tcW w:w="5087" w:type="dxa"/>
            <w:tcBorders>
              <w:top w:val="nil"/>
              <w:left w:val="nil"/>
              <w:bottom w:val="single" w:sz="4" w:space="0" w:color="auto"/>
              <w:right w:val="single" w:sz="4" w:space="0" w:color="auto"/>
            </w:tcBorders>
            <w:shd w:val="clear" w:color="auto" w:fill="auto"/>
            <w:vAlign w:val="center"/>
            <w:hideMark/>
          </w:tcPr>
          <w:p w14:paraId="468022F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3CCA164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2FC66722"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27C34A91"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6E85476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Солнечная</w:t>
            </w:r>
            <w:proofErr w:type="gramEnd"/>
            <w:r w:rsidRPr="00E81449">
              <w:rPr>
                <w:rFonts w:ascii="Times New Roman" w:eastAsia="Times New Roman" w:hAnsi="Times New Roman"/>
                <w:color w:val="000000"/>
                <w:sz w:val="26"/>
                <w:szCs w:val="26"/>
                <w:lang w:eastAsia="ru-RU"/>
              </w:rPr>
              <w:t>, 11</w:t>
            </w:r>
          </w:p>
        </w:tc>
        <w:tc>
          <w:tcPr>
            <w:tcW w:w="5087" w:type="dxa"/>
            <w:tcBorders>
              <w:top w:val="nil"/>
              <w:left w:val="nil"/>
              <w:bottom w:val="single" w:sz="4" w:space="0" w:color="auto"/>
              <w:right w:val="single" w:sz="4" w:space="0" w:color="auto"/>
            </w:tcBorders>
            <w:shd w:val="clear" w:color="auto" w:fill="auto"/>
            <w:vAlign w:val="center"/>
            <w:hideMark/>
          </w:tcPr>
          <w:p w14:paraId="0A11E31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6B4094C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2798B0CC"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3A3BE6C0"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0A1068F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Спортивная</w:t>
            </w:r>
            <w:proofErr w:type="gramEnd"/>
            <w:r w:rsidRPr="00E81449">
              <w:rPr>
                <w:rFonts w:ascii="Times New Roman" w:eastAsia="Times New Roman" w:hAnsi="Times New Roman"/>
                <w:color w:val="000000"/>
                <w:sz w:val="26"/>
                <w:szCs w:val="26"/>
                <w:lang w:eastAsia="ru-RU"/>
              </w:rPr>
              <w:t>, 2а</w:t>
            </w:r>
          </w:p>
        </w:tc>
        <w:tc>
          <w:tcPr>
            <w:tcW w:w="5087" w:type="dxa"/>
            <w:tcBorders>
              <w:top w:val="nil"/>
              <w:left w:val="nil"/>
              <w:bottom w:val="single" w:sz="4" w:space="0" w:color="auto"/>
              <w:right w:val="single" w:sz="4" w:space="0" w:color="auto"/>
            </w:tcBorders>
            <w:shd w:val="clear" w:color="auto" w:fill="auto"/>
            <w:vAlign w:val="center"/>
            <w:hideMark/>
          </w:tcPr>
          <w:p w14:paraId="32972F0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6CF4304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6EEDF77A"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31D21B5B"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27102F1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Спортивная</w:t>
            </w:r>
            <w:proofErr w:type="gramEnd"/>
            <w:r w:rsidRPr="00E81449">
              <w:rPr>
                <w:rFonts w:ascii="Times New Roman" w:eastAsia="Times New Roman" w:hAnsi="Times New Roman"/>
                <w:color w:val="000000"/>
                <w:sz w:val="26"/>
                <w:szCs w:val="26"/>
                <w:lang w:eastAsia="ru-RU"/>
              </w:rPr>
              <w:t>, 3</w:t>
            </w:r>
          </w:p>
        </w:tc>
        <w:tc>
          <w:tcPr>
            <w:tcW w:w="5087" w:type="dxa"/>
            <w:tcBorders>
              <w:top w:val="nil"/>
              <w:left w:val="nil"/>
              <w:bottom w:val="single" w:sz="4" w:space="0" w:color="auto"/>
              <w:right w:val="single" w:sz="4" w:space="0" w:color="auto"/>
            </w:tcBorders>
            <w:shd w:val="clear" w:color="auto" w:fill="auto"/>
            <w:vAlign w:val="center"/>
            <w:hideMark/>
          </w:tcPr>
          <w:p w14:paraId="32EB48F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075A194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26875B9B"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6EFF38E9"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647047E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Спортивная</w:t>
            </w:r>
            <w:proofErr w:type="gramEnd"/>
            <w:r w:rsidRPr="00E81449">
              <w:rPr>
                <w:rFonts w:ascii="Times New Roman" w:eastAsia="Times New Roman" w:hAnsi="Times New Roman"/>
                <w:color w:val="000000"/>
                <w:sz w:val="26"/>
                <w:szCs w:val="26"/>
                <w:lang w:eastAsia="ru-RU"/>
              </w:rPr>
              <w:t>, 9</w:t>
            </w:r>
          </w:p>
        </w:tc>
        <w:tc>
          <w:tcPr>
            <w:tcW w:w="5087" w:type="dxa"/>
            <w:tcBorders>
              <w:top w:val="nil"/>
              <w:left w:val="nil"/>
              <w:bottom w:val="single" w:sz="4" w:space="0" w:color="auto"/>
              <w:right w:val="single" w:sz="4" w:space="0" w:color="auto"/>
            </w:tcBorders>
            <w:shd w:val="clear" w:color="auto" w:fill="auto"/>
            <w:vAlign w:val="center"/>
            <w:hideMark/>
          </w:tcPr>
          <w:p w14:paraId="42842F1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640F064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2F6FCC59"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6230EF0F"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03746E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Таежная</w:t>
            </w:r>
            <w:proofErr w:type="gramEnd"/>
            <w:r w:rsidRPr="00E81449">
              <w:rPr>
                <w:rFonts w:ascii="Times New Roman" w:eastAsia="Times New Roman" w:hAnsi="Times New Roman"/>
                <w:color w:val="000000"/>
                <w:sz w:val="26"/>
                <w:szCs w:val="26"/>
                <w:lang w:eastAsia="ru-RU"/>
              </w:rPr>
              <w:t>, 7</w:t>
            </w:r>
          </w:p>
        </w:tc>
        <w:tc>
          <w:tcPr>
            <w:tcW w:w="5087" w:type="dxa"/>
            <w:tcBorders>
              <w:top w:val="nil"/>
              <w:left w:val="nil"/>
              <w:bottom w:val="single" w:sz="4" w:space="0" w:color="auto"/>
              <w:right w:val="single" w:sz="4" w:space="0" w:color="auto"/>
            </w:tcBorders>
            <w:shd w:val="clear" w:color="auto" w:fill="auto"/>
            <w:vAlign w:val="center"/>
            <w:hideMark/>
          </w:tcPr>
          <w:p w14:paraId="73A7899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7D56743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78B566AD"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739EF260"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0A50082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Центральная</w:t>
            </w:r>
            <w:proofErr w:type="gramEnd"/>
            <w:r w:rsidRPr="00E81449">
              <w:rPr>
                <w:rFonts w:ascii="Times New Roman" w:eastAsia="Times New Roman" w:hAnsi="Times New Roman"/>
                <w:color w:val="000000"/>
                <w:sz w:val="26"/>
                <w:szCs w:val="26"/>
                <w:lang w:eastAsia="ru-RU"/>
              </w:rPr>
              <w:t>, 2</w:t>
            </w:r>
          </w:p>
        </w:tc>
        <w:tc>
          <w:tcPr>
            <w:tcW w:w="5087" w:type="dxa"/>
            <w:tcBorders>
              <w:top w:val="nil"/>
              <w:left w:val="nil"/>
              <w:bottom w:val="single" w:sz="4" w:space="0" w:color="auto"/>
              <w:right w:val="single" w:sz="4" w:space="0" w:color="auto"/>
            </w:tcBorders>
            <w:shd w:val="clear" w:color="auto" w:fill="auto"/>
            <w:vAlign w:val="center"/>
            <w:hideMark/>
          </w:tcPr>
          <w:p w14:paraId="3B55F47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6B8F944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7E393479"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2970ED3C"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3C546C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Школьная</w:t>
            </w:r>
            <w:proofErr w:type="gramEnd"/>
            <w:r w:rsidRPr="00E81449">
              <w:rPr>
                <w:rFonts w:ascii="Times New Roman" w:eastAsia="Times New Roman" w:hAnsi="Times New Roman"/>
                <w:color w:val="000000"/>
                <w:sz w:val="26"/>
                <w:szCs w:val="26"/>
                <w:lang w:eastAsia="ru-RU"/>
              </w:rPr>
              <w:t>, 13а</w:t>
            </w:r>
          </w:p>
        </w:tc>
        <w:tc>
          <w:tcPr>
            <w:tcW w:w="5087" w:type="dxa"/>
            <w:tcBorders>
              <w:top w:val="nil"/>
              <w:left w:val="nil"/>
              <w:bottom w:val="single" w:sz="4" w:space="0" w:color="auto"/>
              <w:right w:val="single" w:sz="4" w:space="0" w:color="auto"/>
            </w:tcBorders>
            <w:shd w:val="clear" w:color="auto" w:fill="auto"/>
            <w:vAlign w:val="center"/>
            <w:hideMark/>
          </w:tcPr>
          <w:p w14:paraId="323954E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5C79F6A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4DF775D9"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5EDF7916"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6C49E3B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Школьная</w:t>
            </w:r>
            <w:proofErr w:type="gramEnd"/>
            <w:r w:rsidRPr="00E81449">
              <w:rPr>
                <w:rFonts w:ascii="Times New Roman" w:eastAsia="Times New Roman" w:hAnsi="Times New Roman"/>
                <w:color w:val="000000"/>
                <w:sz w:val="26"/>
                <w:szCs w:val="26"/>
                <w:lang w:eastAsia="ru-RU"/>
              </w:rPr>
              <w:t>, 15</w:t>
            </w:r>
          </w:p>
        </w:tc>
        <w:tc>
          <w:tcPr>
            <w:tcW w:w="5087" w:type="dxa"/>
            <w:tcBorders>
              <w:top w:val="nil"/>
              <w:left w:val="nil"/>
              <w:bottom w:val="single" w:sz="4" w:space="0" w:color="auto"/>
              <w:right w:val="single" w:sz="4" w:space="0" w:color="auto"/>
            </w:tcBorders>
            <w:shd w:val="clear" w:color="auto" w:fill="auto"/>
            <w:vAlign w:val="center"/>
            <w:hideMark/>
          </w:tcPr>
          <w:p w14:paraId="69B3052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13D8AED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7AB723A5"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166D6BB7"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E351C7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Школьная</w:t>
            </w:r>
            <w:proofErr w:type="gramEnd"/>
            <w:r w:rsidRPr="00E81449">
              <w:rPr>
                <w:rFonts w:ascii="Times New Roman" w:eastAsia="Times New Roman" w:hAnsi="Times New Roman"/>
                <w:color w:val="000000"/>
                <w:sz w:val="26"/>
                <w:szCs w:val="26"/>
                <w:lang w:eastAsia="ru-RU"/>
              </w:rPr>
              <w:t>, 19</w:t>
            </w:r>
          </w:p>
        </w:tc>
        <w:tc>
          <w:tcPr>
            <w:tcW w:w="5087" w:type="dxa"/>
            <w:tcBorders>
              <w:top w:val="nil"/>
              <w:left w:val="nil"/>
              <w:bottom w:val="single" w:sz="4" w:space="0" w:color="auto"/>
              <w:right w:val="single" w:sz="4" w:space="0" w:color="auto"/>
            </w:tcBorders>
            <w:shd w:val="clear" w:color="auto" w:fill="auto"/>
            <w:vAlign w:val="center"/>
            <w:hideMark/>
          </w:tcPr>
          <w:p w14:paraId="16926C3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0A4DF8B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6C4B0E38"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65665081"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7EC9F83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lastRenderedPageBreak/>
              <w:t>Юбилейная</w:t>
            </w:r>
            <w:proofErr w:type="gramEnd"/>
            <w:r w:rsidRPr="00E81449">
              <w:rPr>
                <w:rFonts w:ascii="Times New Roman" w:eastAsia="Times New Roman" w:hAnsi="Times New Roman"/>
                <w:color w:val="000000"/>
                <w:sz w:val="26"/>
                <w:szCs w:val="26"/>
                <w:lang w:eastAsia="ru-RU"/>
              </w:rPr>
              <w:t>, 18</w:t>
            </w:r>
          </w:p>
        </w:tc>
        <w:tc>
          <w:tcPr>
            <w:tcW w:w="5087" w:type="dxa"/>
            <w:tcBorders>
              <w:top w:val="nil"/>
              <w:left w:val="nil"/>
              <w:bottom w:val="single" w:sz="4" w:space="0" w:color="auto"/>
              <w:right w:val="single" w:sz="4" w:space="0" w:color="auto"/>
            </w:tcBorders>
            <w:shd w:val="clear" w:color="auto" w:fill="auto"/>
            <w:vAlign w:val="center"/>
            <w:hideMark/>
          </w:tcPr>
          <w:p w14:paraId="25441A5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lastRenderedPageBreak/>
              <w:t>Догазификация</w:t>
            </w:r>
            <w:proofErr w:type="spellEnd"/>
            <w:r w:rsidRPr="00E81449">
              <w:rPr>
                <w:rFonts w:ascii="Times New Roman" w:eastAsia="Times New Roman" w:hAnsi="Times New Roman"/>
                <w:color w:val="000000"/>
                <w:sz w:val="26"/>
                <w:szCs w:val="26"/>
                <w:lang w:eastAsia="ru-RU"/>
              </w:rPr>
              <w:t xml:space="preserve"> в соответствии с </w:t>
            </w:r>
            <w:r w:rsidRPr="00E81449">
              <w:rPr>
                <w:rFonts w:ascii="Times New Roman" w:eastAsia="Times New Roman" w:hAnsi="Times New Roman"/>
                <w:color w:val="000000"/>
                <w:sz w:val="26"/>
                <w:szCs w:val="26"/>
                <w:lang w:eastAsia="ru-RU"/>
              </w:rPr>
              <w:lastRenderedPageBreak/>
              <w:t>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40B2621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16696C24"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24226785"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212B643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Газификация п. Сивыс-Ях</w:t>
            </w:r>
          </w:p>
        </w:tc>
        <w:tc>
          <w:tcPr>
            <w:tcW w:w="5087" w:type="dxa"/>
            <w:tcBorders>
              <w:top w:val="nil"/>
              <w:left w:val="nil"/>
              <w:bottom w:val="single" w:sz="4" w:space="0" w:color="auto"/>
              <w:right w:val="single" w:sz="4" w:space="0" w:color="auto"/>
            </w:tcBorders>
            <w:shd w:val="clear" w:color="auto" w:fill="auto"/>
            <w:vAlign w:val="center"/>
            <w:hideMark/>
          </w:tcPr>
          <w:p w14:paraId="18B1704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Выполнение мероприятий генерального плана</w:t>
            </w:r>
          </w:p>
        </w:tc>
        <w:tc>
          <w:tcPr>
            <w:tcW w:w="2560" w:type="dxa"/>
            <w:tcBorders>
              <w:top w:val="nil"/>
              <w:left w:val="nil"/>
              <w:bottom w:val="single" w:sz="4" w:space="0" w:color="auto"/>
              <w:right w:val="single" w:sz="4" w:space="0" w:color="auto"/>
            </w:tcBorders>
            <w:shd w:val="clear" w:color="auto" w:fill="auto"/>
            <w:vAlign w:val="center"/>
            <w:hideMark/>
          </w:tcPr>
          <w:p w14:paraId="6A2CE76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Сивыс-Ях</w:t>
            </w:r>
          </w:p>
        </w:tc>
        <w:tc>
          <w:tcPr>
            <w:tcW w:w="1874" w:type="dxa"/>
            <w:tcBorders>
              <w:top w:val="nil"/>
              <w:left w:val="nil"/>
              <w:bottom w:val="single" w:sz="4" w:space="0" w:color="auto"/>
              <w:right w:val="single" w:sz="4" w:space="0" w:color="auto"/>
            </w:tcBorders>
            <w:shd w:val="clear" w:color="auto" w:fill="auto"/>
            <w:noWrap/>
            <w:vAlign w:val="center"/>
            <w:hideMark/>
          </w:tcPr>
          <w:p w14:paraId="57B70AB3"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2028</w:t>
            </w:r>
          </w:p>
        </w:tc>
      </w:tr>
      <w:tr w:rsidR="00571102" w:rsidRPr="00E81449" w14:paraId="6F1E7534" w14:textId="77777777" w:rsidTr="00E81449">
        <w:trPr>
          <w:gridAfter w:val="1"/>
          <w:wAfter w:w="222" w:type="dxa"/>
          <w:trHeight w:val="20"/>
        </w:trPr>
        <w:tc>
          <w:tcPr>
            <w:tcW w:w="1392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A21C5"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Система водоснабжения</w:t>
            </w:r>
          </w:p>
        </w:tc>
      </w:tr>
      <w:tr w:rsidR="00571102" w:rsidRPr="00E81449" w14:paraId="4CCF1D69"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7E8348A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сети водоснабжения до подключаемого объекта ул. 55 лет победы, между ул. Новая и ул. Кедровая</w:t>
            </w:r>
          </w:p>
        </w:tc>
        <w:tc>
          <w:tcPr>
            <w:tcW w:w="5087" w:type="dxa"/>
            <w:tcBorders>
              <w:top w:val="nil"/>
              <w:left w:val="nil"/>
              <w:bottom w:val="single" w:sz="4" w:space="0" w:color="auto"/>
              <w:right w:val="single" w:sz="4" w:space="0" w:color="auto"/>
            </w:tcBorders>
            <w:shd w:val="clear" w:color="auto" w:fill="auto"/>
            <w:vAlign w:val="center"/>
            <w:hideMark/>
          </w:tcPr>
          <w:p w14:paraId="0D86CC6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новых абонентов</w:t>
            </w:r>
          </w:p>
        </w:tc>
        <w:tc>
          <w:tcPr>
            <w:tcW w:w="2560" w:type="dxa"/>
            <w:tcBorders>
              <w:top w:val="nil"/>
              <w:left w:val="nil"/>
              <w:bottom w:val="single" w:sz="4" w:space="0" w:color="auto"/>
              <w:right w:val="single" w:sz="4" w:space="0" w:color="auto"/>
            </w:tcBorders>
            <w:shd w:val="clear" w:color="auto" w:fill="auto"/>
            <w:vAlign w:val="center"/>
            <w:hideMark/>
          </w:tcPr>
          <w:p w14:paraId="075CDCB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108B5882"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w:t>
            </w:r>
          </w:p>
        </w:tc>
      </w:tr>
      <w:tr w:rsidR="00571102" w:rsidRPr="00E81449" w14:paraId="0A5E9140"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40A8291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сетей водоснабжения до подключаемого планировочного района 1</w:t>
            </w:r>
          </w:p>
        </w:tc>
        <w:tc>
          <w:tcPr>
            <w:tcW w:w="5087" w:type="dxa"/>
            <w:tcBorders>
              <w:top w:val="nil"/>
              <w:left w:val="nil"/>
              <w:bottom w:val="single" w:sz="4" w:space="0" w:color="auto"/>
              <w:right w:val="single" w:sz="4" w:space="0" w:color="auto"/>
            </w:tcBorders>
            <w:shd w:val="clear" w:color="auto" w:fill="auto"/>
            <w:vAlign w:val="center"/>
            <w:hideMark/>
          </w:tcPr>
          <w:p w14:paraId="0E3D89C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перспективной застройки по генеральному плану</w:t>
            </w:r>
          </w:p>
        </w:tc>
        <w:tc>
          <w:tcPr>
            <w:tcW w:w="2560" w:type="dxa"/>
            <w:tcBorders>
              <w:top w:val="nil"/>
              <w:left w:val="nil"/>
              <w:bottom w:val="single" w:sz="4" w:space="0" w:color="auto"/>
              <w:right w:val="single" w:sz="4" w:space="0" w:color="auto"/>
            </w:tcBorders>
            <w:shd w:val="clear" w:color="auto" w:fill="auto"/>
            <w:vAlign w:val="center"/>
            <w:hideMark/>
          </w:tcPr>
          <w:p w14:paraId="69DAC3F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089D01E6"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w:t>
            </w:r>
          </w:p>
        </w:tc>
      </w:tr>
      <w:tr w:rsidR="00571102" w:rsidRPr="00E81449" w14:paraId="2957EA0E"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68F6FCA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сетей водоснабжения до подключаемого планировочного района 2</w:t>
            </w:r>
          </w:p>
        </w:tc>
        <w:tc>
          <w:tcPr>
            <w:tcW w:w="5087" w:type="dxa"/>
            <w:tcBorders>
              <w:top w:val="nil"/>
              <w:left w:val="nil"/>
              <w:bottom w:val="single" w:sz="4" w:space="0" w:color="auto"/>
              <w:right w:val="single" w:sz="4" w:space="0" w:color="auto"/>
            </w:tcBorders>
            <w:shd w:val="clear" w:color="auto" w:fill="auto"/>
            <w:vAlign w:val="center"/>
            <w:hideMark/>
          </w:tcPr>
          <w:p w14:paraId="664823B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перспективной застройки по генеральному плану</w:t>
            </w:r>
          </w:p>
        </w:tc>
        <w:tc>
          <w:tcPr>
            <w:tcW w:w="2560" w:type="dxa"/>
            <w:tcBorders>
              <w:top w:val="nil"/>
              <w:left w:val="nil"/>
              <w:bottom w:val="single" w:sz="4" w:space="0" w:color="auto"/>
              <w:right w:val="single" w:sz="4" w:space="0" w:color="auto"/>
            </w:tcBorders>
            <w:shd w:val="clear" w:color="auto" w:fill="auto"/>
            <w:vAlign w:val="center"/>
            <w:hideMark/>
          </w:tcPr>
          <w:p w14:paraId="788EACB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14840F9E"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2030</w:t>
            </w:r>
          </w:p>
        </w:tc>
      </w:tr>
      <w:tr w:rsidR="00571102" w:rsidRPr="00E81449" w14:paraId="3BC0F7B0"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2CBAE3C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сетей водоснабжения до подключаемого планировочного района 3</w:t>
            </w:r>
          </w:p>
        </w:tc>
        <w:tc>
          <w:tcPr>
            <w:tcW w:w="5087" w:type="dxa"/>
            <w:tcBorders>
              <w:top w:val="nil"/>
              <w:left w:val="nil"/>
              <w:bottom w:val="single" w:sz="4" w:space="0" w:color="auto"/>
              <w:right w:val="single" w:sz="4" w:space="0" w:color="auto"/>
            </w:tcBorders>
            <w:shd w:val="clear" w:color="auto" w:fill="auto"/>
            <w:vAlign w:val="center"/>
            <w:hideMark/>
          </w:tcPr>
          <w:p w14:paraId="18C0B76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перспективной застройки по генеральному плану</w:t>
            </w:r>
          </w:p>
        </w:tc>
        <w:tc>
          <w:tcPr>
            <w:tcW w:w="2560" w:type="dxa"/>
            <w:tcBorders>
              <w:top w:val="nil"/>
              <w:left w:val="nil"/>
              <w:bottom w:val="single" w:sz="4" w:space="0" w:color="auto"/>
              <w:right w:val="single" w:sz="4" w:space="0" w:color="auto"/>
            </w:tcBorders>
            <w:shd w:val="clear" w:color="auto" w:fill="auto"/>
            <w:vAlign w:val="center"/>
            <w:hideMark/>
          </w:tcPr>
          <w:p w14:paraId="34481AF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4D406DCC"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2031</w:t>
            </w:r>
          </w:p>
        </w:tc>
      </w:tr>
      <w:tr w:rsidR="00571102" w:rsidRPr="00E81449" w14:paraId="70289B79"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74EAE6D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сетей водоснабжения до подключаемого планировочного района 4</w:t>
            </w:r>
          </w:p>
        </w:tc>
        <w:tc>
          <w:tcPr>
            <w:tcW w:w="5087" w:type="dxa"/>
            <w:tcBorders>
              <w:top w:val="nil"/>
              <w:left w:val="nil"/>
              <w:bottom w:val="single" w:sz="4" w:space="0" w:color="auto"/>
              <w:right w:val="single" w:sz="4" w:space="0" w:color="auto"/>
            </w:tcBorders>
            <w:shd w:val="clear" w:color="auto" w:fill="auto"/>
            <w:vAlign w:val="center"/>
            <w:hideMark/>
          </w:tcPr>
          <w:p w14:paraId="72A6A00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перспективной застройки по генеральному плану</w:t>
            </w:r>
          </w:p>
        </w:tc>
        <w:tc>
          <w:tcPr>
            <w:tcW w:w="2560" w:type="dxa"/>
            <w:tcBorders>
              <w:top w:val="nil"/>
              <w:left w:val="nil"/>
              <w:bottom w:val="single" w:sz="4" w:space="0" w:color="auto"/>
              <w:right w:val="single" w:sz="4" w:space="0" w:color="auto"/>
            </w:tcBorders>
            <w:shd w:val="clear" w:color="auto" w:fill="auto"/>
            <w:vAlign w:val="center"/>
            <w:hideMark/>
          </w:tcPr>
          <w:p w14:paraId="7D55B87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5C9235D9"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2030</w:t>
            </w:r>
          </w:p>
        </w:tc>
      </w:tr>
      <w:tr w:rsidR="00571102" w:rsidRPr="00E81449" w14:paraId="6B5C14E2"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60E1626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сетей водоснабжения до подключаемого планировочного района 5</w:t>
            </w:r>
          </w:p>
        </w:tc>
        <w:tc>
          <w:tcPr>
            <w:tcW w:w="5087" w:type="dxa"/>
            <w:tcBorders>
              <w:top w:val="nil"/>
              <w:left w:val="nil"/>
              <w:bottom w:val="single" w:sz="4" w:space="0" w:color="auto"/>
              <w:right w:val="single" w:sz="4" w:space="0" w:color="auto"/>
            </w:tcBorders>
            <w:shd w:val="clear" w:color="auto" w:fill="auto"/>
            <w:vAlign w:val="center"/>
            <w:hideMark/>
          </w:tcPr>
          <w:p w14:paraId="4188BD3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перспективной застройки по генеральному плану</w:t>
            </w:r>
          </w:p>
        </w:tc>
        <w:tc>
          <w:tcPr>
            <w:tcW w:w="2560" w:type="dxa"/>
            <w:tcBorders>
              <w:top w:val="nil"/>
              <w:left w:val="nil"/>
              <w:bottom w:val="single" w:sz="4" w:space="0" w:color="auto"/>
              <w:right w:val="single" w:sz="4" w:space="0" w:color="auto"/>
            </w:tcBorders>
            <w:shd w:val="clear" w:color="auto" w:fill="auto"/>
            <w:vAlign w:val="center"/>
            <w:hideMark/>
          </w:tcPr>
          <w:p w14:paraId="35CEEE5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5E9A953C"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w:t>
            </w:r>
          </w:p>
        </w:tc>
      </w:tr>
      <w:tr w:rsidR="00571102" w:rsidRPr="00E81449" w14:paraId="4FC7AFD6"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469A062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сетей водоснабжения до подключаемого планировочного района 6</w:t>
            </w:r>
          </w:p>
        </w:tc>
        <w:tc>
          <w:tcPr>
            <w:tcW w:w="5087" w:type="dxa"/>
            <w:tcBorders>
              <w:top w:val="nil"/>
              <w:left w:val="nil"/>
              <w:bottom w:val="single" w:sz="4" w:space="0" w:color="auto"/>
              <w:right w:val="single" w:sz="4" w:space="0" w:color="auto"/>
            </w:tcBorders>
            <w:shd w:val="clear" w:color="auto" w:fill="auto"/>
            <w:vAlign w:val="center"/>
            <w:hideMark/>
          </w:tcPr>
          <w:p w14:paraId="1DEA0CB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перспективной застройки по генеральному плану</w:t>
            </w:r>
          </w:p>
        </w:tc>
        <w:tc>
          <w:tcPr>
            <w:tcW w:w="2560" w:type="dxa"/>
            <w:tcBorders>
              <w:top w:val="nil"/>
              <w:left w:val="nil"/>
              <w:bottom w:val="single" w:sz="4" w:space="0" w:color="auto"/>
              <w:right w:val="single" w:sz="4" w:space="0" w:color="auto"/>
            </w:tcBorders>
            <w:shd w:val="clear" w:color="auto" w:fill="auto"/>
            <w:vAlign w:val="center"/>
            <w:hideMark/>
          </w:tcPr>
          <w:p w14:paraId="36F66B1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267774C7"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w:t>
            </w:r>
          </w:p>
        </w:tc>
      </w:tr>
      <w:tr w:rsidR="00571102" w:rsidRPr="00E81449" w14:paraId="2B21F7CF"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AB191C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сетей водоснабжения до подключаемого планировочного </w:t>
            </w:r>
            <w:r w:rsidRPr="00E81449">
              <w:rPr>
                <w:rFonts w:ascii="Times New Roman" w:eastAsia="Times New Roman" w:hAnsi="Times New Roman"/>
                <w:color w:val="000000"/>
                <w:sz w:val="26"/>
                <w:szCs w:val="26"/>
                <w:lang w:eastAsia="ru-RU"/>
              </w:rPr>
              <w:lastRenderedPageBreak/>
              <w:t>района 7</w:t>
            </w:r>
          </w:p>
        </w:tc>
        <w:tc>
          <w:tcPr>
            <w:tcW w:w="5087" w:type="dxa"/>
            <w:tcBorders>
              <w:top w:val="nil"/>
              <w:left w:val="nil"/>
              <w:bottom w:val="single" w:sz="4" w:space="0" w:color="auto"/>
              <w:right w:val="single" w:sz="4" w:space="0" w:color="auto"/>
            </w:tcBorders>
            <w:shd w:val="clear" w:color="auto" w:fill="auto"/>
            <w:vAlign w:val="center"/>
            <w:hideMark/>
          </w:tcPr>
          <w:p w14:paraId="4931CAB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Подключение перспективной застройки по генеральному плану</w:t>
            </w:r>
          </w:p>
        </w:tc>
        <w:tc>
          <w:tcPr>
            <w:tcW w:w="2560" w:type="dxa"/>
            <w:tcBorders>
              <w:top w:val="nil"/>
              <w:left w:val="nil"/>
              <w:bottom w:val="single" w:sz="4" w:space="0" w:color="auto"/>
              <w:right w:val="single" w:sz="4" w:space="0" w:color="auto"/>
            </w:tcBorders>
            <w:shd w:val="clear" w:color="auto" w:fill="auto"/>
            <w:vAlign w:val="center"/>
            <w:hideMark/>
          </w:tcPr>
          <w:p w14:paraId="1639D4E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43A8506B"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w:t>
            </w:r>
          </w:p>
        </w:tc>
      </w:tr>
      <w:tr w:rsidR="00571102" w:rsidRPr="00E81449" w14:paraId="22E51523"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12C78F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Строительство распределительных сетей водоснабжения в планировочном районе 1</w:t>
            </w:r>
          </w:p>
        </w:tc>
        <w:tc>
          <w:tcPr>
            <w:tcW w:w="5087" w:type="dxa"/>
            <w:tcBorders>
              <w:top w:val="nil"/>
              <w:left w:val="nil"/>
              <w:bottom w:val="single" w:sz="4" w:space="0" w:color="auto"/>
              <w:right w:val="single" w:sz="4" w:space="0" w:color="auto"/>
            </w:tcBorders>
            <w:shd w:val="clear" w:color="auto" w:fill="auto"/>
            <w:vAlign w:val="center"/>
            <w:hideMark/>
          </w:tcPr>
          <w:p w14:paraId="322A9C5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перспективной застройки по генеральному плану</w:t>
            </w:r>
          </w:p>
        </w:tc>
        <w:tc>
          <w:tcPr>
            <w:tcW w:w="2560" w:type="dxa"/>
            <w:tcBorders>
              <w:top w:val="nil"/>
              <w:left w:val="nil"/>
              <w:bottom w:val="single" w:sz="4" w:space="0" w:color="auto"/>
              <w:right w:val="single" w:sz="4" w:space="0" w:color="auto"/>
            </w:tcBorders>
            <w:shd w:val="clear" w:color="auto" w:fill="auto"/>
            <w:vAlign w:val="center"/>
            <w:hideMark/>
          </w:tcPr>
          <w:p w14:paraId="27BC76F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042BE461"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2025-2030</w:t>
            </w:r>
          </w:p>
        </w:tc>
      </w:tr>
      <w:tr w:rsidR="00571102" w:rsidRPr="00E81449" w14:paraId="66A63DE7"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4968A68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распределительных сетей водоснабжения в планировочном районе 2</w:t>
            </w:r>
          </w:p>
        </w:tc>
        <w:tc>
          <w:tcPr>
            <w:tcW w:w="5087" w:type="dxa"/>
            <w:tcBorders>
              <w:top w:val="nil"/>
              <w:left w:val="nil"/>
              <w:bottom w:val="single" w:sz="4" w:space="0" w:color="auto"/>
              <w:right w:val="single" w:sz="4" w:space="0" w:color="auto"/>
            </w:tcBorders>
            <w:shd w:val="clear" w:color="auto" w:fill="auto"/>
            <w:vAlign w:val="center"/>
            <w:hideMark/>
          </w:tcPr>
          <w:p w14:paraId="4EC92F1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перспективной застройки по генеральному плану</w:t>
            </w:r>
          </w:p>
        </w:tc>
        <w:tc>
          <w:tcPr>
            <w:tcW w:w="2560" w:type="dxa"/>
            <w:tcBorders>
              <w:top w:val="nil"/>
              <w:left w:val="nil"/>
              <w:bottom w:val="single" w:sz="4" w:space="0" w:color="auto"/>
              <w:right w:val="single" w:sz="4" w:space="0" w:color="auto"/>
            </w:tcBorders>
            <w:shd w:val="clear" w:color="auto" w:fill="auto"/>
            <w:vAlign w:val="center"/>
            <w:hideMark/>
          </w:tcPr>
          <w:p w14:paraId="1721032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688237DE"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2031-2037</w:t>
            </w:r>
          </w:p>
        </w:tc>
      </w:tr>
      <w:tr w:rsidR="00571102" w:rsidRPr="00E81449" w14:paraId="61F25E41"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12A1A33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распределительных сетей водоснабжения в планировочном районе 3</w:t>
            </w:r>
          </w:p>
        </w:tc>
        <w:tc>
          <w:tcPr>
            <w:tcW w:w="5087" w:type="dxa"/>
            <w:tcBorders>
              <w:top w:val="nil"/>
              <w:left w:val="nil"/>
              <w:bottom w:val="single" w:sz="4" w:space="0" w:color="auto"/>
              <w:right w:val="single" w:sz="4" w:space="0" w:color="auto"/>
            </w:tcBorders>
            <w:shd w:val="clear" w:color="auto" w:fill="auto"/>
            <w:vAlign w:val="center"/>
            <w:hideMark/>
          </w:tcPr>
          <w:p w14:paraId="5DFFDFE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перспективной застройки по генеральному плану</w:t>
            </w:r>
          </w:p>
        </w:tc>
        <w:tc>
          <w:tcPr>
            <w:tcW w:w="2560" w:type="dxa"/>
            <w:tcBorders>
              <w:top w:val="nil"/>
              <w:left w:val="nil"/>
              <w:bottom w:val="single" w:sz="4" w:space="0" w:color="auto"/>
              <w:right w:val="single" w:sz="4" w:space="0" w:color="auto"/>
            </w:tcBorders>
            <w:shd w:val="clear" w:color="auto" w:fill="auto"/>
            <w:vAlign w:val="center"/>
            <w:hideMark/>
          </w:tcPr>
          <w:p w14:paraId="3C3CA59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7DA94614"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2031-2037</w:t>
            </w:r>
          </w:p>
        </w:tc>
      </w:tr>
      <w:tr w:rsidR="00571102" w:rsidRPr="00E81449" w14:paraId="09A85F18"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2A16E08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распределительных сетей водоснабжения в планировочном районе 7</w:t>
            </w:r>
          </w:p>
        </w:tc>
        <w:tc>
          <w:tcPr>
            <w:tcW w:w="5087" w:type="dxa"/>
            <w:tcBorders>
              <w:top w:val="nil"/>
              <w:left w:val="nil"/>
              <w:bottom w:val="single" w:sz="4" w:space="0" w:color="auto"/>
              <w:right w:val="single" w:sz="4" w:space="0" w:color="auto"/>
            </w:tcBorders>
            <w:shd w:val="clear" w:color="auto" w:fill="auto"/>
            <w:vAlign w:val="center"/>
            <w:hideMark/>
          </w:tcPr>
          <w:p w14:paraId="4AB0204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перспективной застройки по генеральному плану</w:t>
            </w:r>
          </w:p>
        </w:tc>
        <w:tc>
          <w:tcPr>
            <w:tcW w:w="2560" w:type="dxa"/>
            <w:tcBorders>
              <w:top w:val="nil"/>
              <w:left w:val="nil"/>
              <w:bottom w:val="single" w:sz="4" w:space="0" w:color="auto"/>
              <w:right w:val="single" w:sz="4" w:space="0" w:color="auto"/>
            </w:tcBorders>
            <w:shd w:val="clear" w:color="auto" w:fill="auto"/>
            <w:vAlign w:val="center"/>
            <w:hideMark/>
          </w:tcPr>
          <w:p w14:paraId="61D385C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0AC02DC4"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2025-2030</w:t>
            </w:r>
          </w:p>
        </w:tc>
      </w:tr>
      <w:tr w:rsidR="00571102" w:rsidRPr="00E81449" w14:paraId="588384CF"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1B54D99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Реконструкция объекта: Здание по объекту «Расширение ВОС в </w:t>
            </w:r>
            <w:proofErr w:type="spellStart"/>
            <w:r w:rsidRPr="00E81449">
              <w:rPr>
                <w:rFonts w:ascii="Times New Roman" w:eastAsia="Times New Roman" w:hAnsi="Times New Roman"/>
                <w:color w:val="000000"/>
                <w:sz w:val="26"/>
                <w:szCs w:val="26"/>
                <w:lang w:eastAsia="ru-RU"/>
              </w:rPr>
              <w:t>пос</w:t>
            </w:r>
            <w:proofErr w:type="gramStart"/>
            <w:r w:rsidRPr="00E81449">
              <w:rPr>
                <w:rFonts w:ascii="Times New Roman" w:eastAsia="Times New Roman" w:hAnsi="Times New Roman"/>
                <w:color w:val="000000"/>
                <w:sz w:val="26"/>
                <w:szCs w:val="26"/>
                <w:lang w:eastAsia="ru-RU"/>
              </w:rPr>
              <w:t>.С</w:t>
            </w:r>
            <w:proofErr w:type="gramEnd"/>
            <w:r w:rsidRPr="00E81449">
              <w:rPr>
                <w:rFonts w:ascii="Times New Roman" w:eastAsia="Times New Roman" w:hAnsi="Times New Roman"/>
                <w:color w:val="000000"/>
                <w:sz w:val="26"/>
                <w:szCs w:val="26"/>
                <w:lang w:eastAsia="ru-RU"/>
              </w:rPr>
              <w:t>алым</w:t>
            </w:r>
            <w:proofErr w:type="spellEnd"/>
            <w:r w:rsidRPr="00E81449">
              <w:rPr>
                <w:rFonts w:ascii="Times New Roman" w:eastAsia="Times New Roman" w:hAnsi="Times New Roman"/>
                <w:color w:val="000000"/>
                <w:sz w:val="26"/>
                <w:szCs w:val="26"/>
                <w:lang w:eastAsia="ru-RU"/>
              </w:rPr>
              <w:t>»</w:t>
            </w:r>
          </w:p>
        </w:tc>
        <w:tc>
          <w:tcPr>
            <w:tcW w:w="5087" w:type="dxa"/>
            <w:tcBorders>
              <w:top w:val="nil"/>
              <w:left w:val="nil"/>
              <w:bottom w:val="single" w:sz="4" w:space="0" w:color="auto"/>
              <w:right w:val="single" w:sz="4" w:space="0" w:color="auto"/>
            </w:tcBorders>
            <w:shd w:val="clear" w:color="auto" w:fill="auto"/>
            <w:vAlign w:val="center"/>
            <w:hideMark/>
          </w:tcPr>
          <w:p w14:paraId="212D10D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Увеличение производительности системы водоснабжения, улучшение качества воды</w:t>
            </w:r>
          </w:p>
        </w:tc>
        <w:tc>
          <w:tcPr>
            <w:tcW w:w="2560" w:type="dxa"/>
            <w:tcBorders>
              <w:top w:val="nil"/>
              <w:left w:val="nil"/>
              <w:bottom w:val="single" w:sz="4" w:space="0" w:color="auto"/>
              <w:right w:val="single" w:sz="4" w:space="0" w:color="auto"/>
            </w:tcBorders>
            <w:shd w:val="clear" w:color="auto" w:fill="auto"/>
            <w:vAlign w:val="center"/>
            <w:hideMark/>
          </w:tcPr>
          <w:p w14:paraId="58ECA3E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0959E3C4"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2024-2027</w:t>
            </w:r>
          </w:p>
        </w:tc>
      </w:tr>
      <w:tr w:rsidR="00571102" w:rsidRPr="00E81449" w14:paraId="488B362C" w14:textId="77777777" w:rsidTr="00E81449">
        <w:trPr>
          <w:gridAfter w:val="1"/>
          <w:wAfter w:w="222" w:type="dxa"/>
          <w:trHeight w:val="408"/>
        </w:trPr>
        <w:tc>
          <w:tcPr>
            <w:tcW w:w="4406" w:type="dxa"/>
            <w:vMerge w:val="restart"/>
            <w:tcBorders>
              <w:top w:val="nil"/>
              <w:left w:val="single" w:sz="4" w:space="0" w:color="auto"/>
              <w:bottom w:val="single" w:sz="4" w:space="0" w:color="auto"/>
              <w:right w:val="single" w:sz="4" w:space="0" w:color="auto"/>
            </w:tcBorders>
            <w:shd w:val="clear" w:color="auto" w:fill="auto"/>
            <w:vAlign w:val="center"/>
            <w:hideMark/>
          </w:tcPr>
          <w:p w14:paraId="488AD24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Реконструкция объекта «Установка обезжелезивания в п. Салым Нефтеюганского района»</w:t>
            </w:r>
          </w:p>
        </w:tc>
        <w:tc>
          <w:tcPr>
            <w:tcW w:w="5087" w:type="dxa"/>
            <w:vMerge w:val="restart"/>
            <w:tcBorders>
              <w:top w:val="nil"/>
              <w:left w:val="single" w:sz="4" w:space="0" w:color="auto"/>
              <w:bottom w:val="single" w:sz="4" w:space="0" w:color="auto"/>
              <w:right w:val="single" w:sz="4" w:space="0" w:color="auto"/>
            </w:tcBorders>
            <w:shd w:val="clear" w:color="auto" w:fill="auto"/>
            <w:vAlign w:val="center"/>
            <w:hideMark/>
          </w:tcPr>
          <w:p w14:paraId="10B2399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Увеличение производительности системы водоснабжения, улучшение качества воды</w:t>
            </w:r>
          </w:p>
        </w:tc>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14:paraId="20587ED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0608C4"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2029-2030</w:t>
            </w:r>
          </w:p>
        </w:tc>
      </w:tr>
      <w:tr w:rsidR="00571102" w:rsidRPr="00E81449" w14:paraId="183B20C9" w14:textId="77777777" w:rsidTr="00E81449">
        <w:trPr>
          <w:trHeight w:val="20"/>
        </w:trPr>
        <w:tc>
          <w:tcPr>
            <w:tcW w:w="4406" w:type="dxa"/>
            <w:vMerge/>
            <w:tcBorders>
              <w:top w:val="nil"/>
              <w:left w:val="single" w:sz="4" w:space="0" w:color="auto"/>
              <w:bottom w:val="single" w:sz="4" w:space="0" w:color="auto"/>
              <w:right w:val="single" w:sz="4" w:space="0" w:color="auto"/>
            </w:tcBorders>
            <w:vAlign w:val="center"/>
            <w:hideMark/>
          </w:tcPr>
          <w:p w14:paraId="1FAA104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
        </w:tc>
        <w:tc>
          <w:tcPr>
            <w:tcW w:w="5087" w:type="dxa"/>
            <w:vMerge/>
            <w:tcBorders>
              <w:top w:val="nil"/>
              <w:left w:val="single" w:sz="4" w:space="0" w:color="auto"/>
              <w:bottom w:val="single" w:sz="4" w:space="0" w:color="auto"/>
              <w:right w:val="single" w:sz="4" w:space="0" w:color="auto"/>
            </w:tcBorders>
            <w:vAlign w:val="center"/>
            <w:hideMark/>
          </w:tcPr>
          <w:p w14:paraId="5A3F228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
        </w:tc>
        <w:tc>
          <w:tcPr>
            <w:tcW w:w="2560" w:type="dxa"/>
            <w:vMerge/>
            <w:tcBorders>
              <w:top w:val="nil"/>
              <w:left w:val="single" w:sz="4" w:space="0" w:color="auto"/>
              <w:bottom w:val="single" w:sz="4" w:space="0" w:color="auto"/>
              <w:right w:val="single" w:sz="4" w:space="0" w:color="auto"/>
            </w:tcBorders>
            <w:vAlign w:val="center"/>
            <w:hideMark/>
          </w:tcPr>
          <w:p w14:paraId="431D3BE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
        </w:tc>
        <w:tc>
          <w:tcPr>
            <w:tcW w:w="1874" w:type="dxa"/>
            <w:vMerge/>
            <w:tcBorders>
              <w:top w:val="nil"/>
              <w:left w:val="single" w:sz="4" w:space="0" w:color="auto"/>
              <w:bottom w:val="single" w:sz="4" w:space="0" w:color="auto"/>
              <w:right w:val="single" w:sz="4" w:space="0" w:color="auto"/>
            </w:tcBorders>
            <w:vAlign w:val="center"/>
            <w:hideMark/>
          </w:tcPr>
          <w:p w14:paraId="538F43F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
        </w:tc>
        <w:tc>
          <w:tcPr>
            <w:tcW w:w="222" w:type="dxa"/>
            <w:tcBorders>
              <w:top w:val="nil"/>
              <w:left w:val="nil"/>
              <w:bottom w:val="nil"/>
              <w:right w:val="nil"/>
            </w:tcBorders>
            <w:shd w:val="clear" w:color="auto" w:fill="auto"/>
            <w:noWrap/>
            <w:vAlign w:val="bottom"/>
            <w:hideMark/>
          </w:tcPr>
          <w:p w14:paraId="3A2E2B2D"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p>
        </w:tc>
      </w:tr>
      <w:tr w:rsidR="00571102" w:rsidRPr="00E81449" w14:paraId="5125FDD3"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2F6584C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Увеличение мощности скважинного фонда в южной части поселка</w:t>
            </w:r>
          </w:p>
        </w:tc>
        <w:tc>
          <w:tcPr>
            <w:tcW w:w="5087" w:type="dxa"/>
            <w:tcBorders>
              <w:top w:val="nil"/>
              <w:left w:val="nil"/>
              <w:bottom w:val="single" w:sz="4" w:space="0" w:color="auto"/>
              <w:right w:val="single" w:sz="4" w:space="0" w:color="auto"/>
            </w:tcBorders>
            <w:shd w:val="clear" w:color="auto" w:fill="auto"/>
            <w:vAlign w:val="center"/>
            <w:hideMark/>
          </w:tcPr>
          <w:p w14:paraId="64A3A44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Увеличение производительности системы водоснабжения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74E122E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7C05218D"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2031-2035</w:t>
            </w:r>
          </w:p>
        </w:tc>
        <w:tc>
          <w:tcPr>
            <w:tcW w:w="222" w:type="dxa"/>
            <w:vAlign w:val="center"/>
            <w:hideMark/>
          </w:tcPr>
          <w:p w14:paraId="6BE5276A"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0673612F"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9876C4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ВОС в п. Сивыс-Ях</w:t>
            </w:r>
          </w:p>
        </w:tc>
        <w:tc>
          <w:tcPr>
            <w:tcW w:w="5087" w:type="dxa"/>
            <w:tcBorders>
              <w:top w:val="nil"/>
              <w:left w:val="nil"/>
              <w:bottom w:val="single" w:sz="4" w:space="0" w:color="auto"/>
              <w:right w:val="single" w:sz="4" w:space="0" w:color="auto"/>
            </w:tcBorders>
            <w:shd w:val="clear" w:color="auto" w:fill="auto"/>
            <w:vAlign w:val="center"/>
            <w:hideMark/>
          </w:tcPr>
          <w:p w14:paraId="1B51DDD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Улучшение качества ресурса</w:t>
            </w:r>
          </w:p>
        </w:tc>
        <w:tc>
          <w:tcPr>
            <w:tcW w:w="2560" w:type="dxa"/>
            <w:tcBorders>
              <w:top w:val="nil"/>
              <w:left w:val="nil"/>
              <w:bottom w:val="single" w:sz="4" w:space="0" w:color="auto"/>
              <w:right w:val="single" w:sz="4" w:space="0" w:color="auto"/>
            </w:tcBorders>
            <w:shd w:val="clear" w:color="auto" w:fill="auto"/>
            <w:vAlign w:val="center"/>
            <w:hideMark/>
          </w:tcPr>
          <w:p w14:paraId="2EB7AF0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Сивыс-Ях</w:t>
            </w:r>
          </w:p>
        </w:tc>
        <w:tc>
          <w:tcPr>
            <w:tcW w:w="1874" w:type="dxa"/>
            <w:tcBorders>
              <w:top w:val="nil"/>
              <w:left w:val="nil"/>
              <w:bottom w:val="single" w:sz="4" w:space="0" w:color="auto"/>
              <w:right w:val="single" w:sz="4" w:space="0" w:color="auto"/>
            </w:tcBorders>
            <w:shd w:val="clear" w:color="auto" w:fill="auto"/>
            <w:noWrap/>
            <w:vAlign w:val="center"/>
            <w:hideMark/>
          </w:tcPr>
          <w:p w14:paraId="57C3B042"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2029-2030</w:t>
            </w:r>
          </w:p>
        </w:tc>
        <w:tc>
          <w:tcPr>
            <w:tcW w:w="222" w:type="dxa"/>
            <w:vAlign w:val="center"/>
            <w:hideMark/>
          </w:tcPr>
          <w:p w14:paraId="094DBDB4"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0EB48C24"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136403C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Замена сети водоснабжения по ул. Мира</w:t>
            </w:r>
          </w:p>
        </w:tc>
        <w:tc>
          <w:tcPr>
            <w:tcW w:w="5087" w:type="dxa"/>
            <w:tcBorders>
              <w:top w:val="nil"/>
              <w:left w:val="nil"/>
              <w:bottom w:val="single" w:sz="4" w:space="0" w:color="auto"/>
              <w:right w:val="single" w:sz="4" w:space="0" w:color="auto"/>
            </w:tcBorders>
            <w:shd w:val="clear" w:color="auto" w:fill="auto"/>
            <w:vAlign w:val="center"/>
            <w:hideMark/>
          </w:tcPr>
          <w:p w14:paraId="7EF253A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Мероприятие синхронизировано со схемой теплоснабжения. Уменьшение потерь и увеличение надежности системы</w:t>
            </w:r>
          </w:p>
        </w:tc>
        <w:tc>
          <w:tcPr>
            <w:tcW w:w="2560" w:type="dxa"/>
            <w:tcBorders>
              <w:top w:val="nil"/>
              <w:left w:val="nil"/>
              <w:bottom w:val="single" w:sz="4" w:space="0" w:color="auto"/>
              <w:right w:val="single" w:sz="4" w:space="0" w:color="auto"/>
            </w:tcBorders>
            <w:shd w:val="clear" w:color="auto" w:fill="auto"/>
            <w:vAlign w:val="center"/>
            <w:hideMark/>
          </w:tcPr>
          <w:p w14:paraId="3180A78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2FA8C3BC"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c>
          <w:tcPr>
            <w:tcW w:w="222" w:type="dxa"/>
            <w:vAlign w:val="center"/>
            <w:hideMark/>
          </w:tcPr>
          <w:p w14:paraId="7869D245"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4528D939"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F710A4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Замена сети водоснабжения по ул. Центральная</w:t>
            </w:r>
          </w:p>
        </w:tc>
        <w:tc>
          <w:tcPr>
            <w:tcW w:w="5087" w:type="dxa"/>
            <w:tcBorders>
              <w:top w:val="nil"/>
              <w:left w:val="nil"/>
              <w:bottom w:val="single" w:sz="4" w:space="0" w:color="auto"/>
              <w:right w:val="single" w:sz="4" w:space="0" w:color="auto"/>
            </w:tcBorders>
            <w:shd w:val="clear" w:color="auto" w:fill="auto"/>
            <w:vAlign w:val="center"/>
            <w:hideMark/>
          </w:tcPr>
          <w:p w14:paraId="6EA457C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Мероприятие синхронизировано со схемой теплоснабжения. Уменьшение потерь и увеличение надежности системы</w:t>
            </w:r>
          </w:p>
        </w:tc>
        <w:tc>
          <w:tcPr>
            <w:tcW w:w="2560" w:type="dxa"/>
            <w:tcBorders>
              <w:top w:val="nil"/>
              <w:left w:val="nil"/>
              <w:bottom w:val="single" w:sz="4" w:space="0" w:color="auto"/>
              <w:right w:val="single" w:sz="4" w:space="0" w:color="auto"/>
            </w:tcBorders>
            <w:shd w:val="clear" w:color="auto" w:fill="auto"/>
            <w:vAlign w:val="center"/>
            <w:hideMark/>
          </w:tcPr>
          <w:p w14:paraId="31C75AA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47EDCD40"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2024</w:t>
            </w:r>
          </w:p>
        </w:tc>
        <w:tc>
          <w:tcPr>
            <w:tcW w:w="222" w:type="dxa"/>
            <w:vAlign w:val="center"/>
            <w:hideMark/>
          </w:tcPr>
          <w:p w14:paraId="08E7F183"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44502D76"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4B22471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Замена сети водоснабжения по 2 мкр.</w:t>
            </w:r>
          </w:p>
        </w:tc>
        <w:tc>
          <w:tcPr>
            <w:tcW w:w="5087" w:type="dxa"/>
            <w:tcBorders>
              <w:top w:val="nil"/>
              <w:left w:val="nil"/>
              <w:bottom w:val="single" w:sz="4" w:space="0" w:color="auto"/>
              <w:right w:val="single" w:sz="4" w:space="0" w:color="auto"/>
            </w:tcBorders>
            <w:shd w:val="clear" w:color="auto" w:fill="auto"/>
            <w:vAlign w:val="center"/>
            <w:hideMark/>
          </w:tcPr>
          <w:p w14:paraId="7D0ECA1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Мероприятие синхронизировано со схемой теплоснабжения. Уменьшение потерь и увеличение надежности системы</w:t>
            </w:r>
          </w:p>
        </w:tc>
        <w:tc>
          <w:tcPr>
            <w:tcW w:w="2560" w:type="dxa"/>
            <w:tcBorders>
              <w:top w:val="nil"/>
              <w:left w:val="nil"/>
              <w:bottom w:val="single" w:sz="4" w:space="0" w:color="auto"/>
              <w:right w:val="single" w:sz="4" w:space="0" w:color="auto"/>
            </w:tcBorders>
            <w:shd w:val="clear" w:color="auto" w:fill="auto"/>
            <w:vAlign w:val="center"/>
            <w:hideMark/>
          </w:tcPr>
          <w:p w14:paraId="3B6CF60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5E26702F"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2027</w:t>
            </w:r>
          </w:p>
        </w:tc>
        <w:tc>
          <w:tcPr>
            <w:tcW w:w="222" w:type="dxa"/>
            <w:vAlign w:val="center"/>
            <w:hideMark/>
          </w:tcPr>
          <w:p w14:paraId="03AAA387"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66D3529B"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2ECE34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Замена сетей водоснабжения в п. Сивыс-Ях</w:t>
            </w:r>
          </w:p>
        </w:tc>
        <w:tc>
          <w:tcPr>
            <w:tcW w:w="5087" w:type="dxa"/>
            <w:tcBorders>
              <w:top w:val="nil"/>
              <w:left w:val="nil"/>
              <w:bottom w:val="single" w:sz="4" w:space="0" w:color="auto"/>
              <w:right w:val="single" w:sz="4" w:space="0" w:color="auto"/>
            </w:tcBorders>
            <w:shd w:val="clear" w:color="auto" w:fill="auto"/>
            <w:vAlign w:val="center"/>
            <w:hideMark/>
          </w:tcPr>
          <w:p w14:paraId="64D80BB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Мероприятие синхронизировано со схемой теплоснабжения. Уменьшение потерь и увеличение надежности системы</w:t>
            </w:r>
          </w:p>
        </w:tc>
        <w:tc>
          <w:tcPr>
            <w:tcW w:w="2560" w:type="dxa"/>
            <w:tcBorders>
              <w:top w:val="nil"/>
              <w:left w:val="nil"/>
              <w:bottom w:val="single" w:sz="4" w:space="0" w:color="auto"/>
              <w:right w:val="single" w:sz="4" w:space="0" w:color="auto"/>
            </w:tcBorders>
            <w:shd w:val="clear" w:color="auto" w:fill="auto"/>
            <w:vAlign w:val="center"/>
            <w:hideMark/>
          </w:tcPr>
          <w:p w14:paraId="4F4614B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Сивыс-Ях</w:t>
            </w:r>
          </w:p>
        </w:tc>
        <w:tc>
          <w:tcPr>
            <w:tcW w:w="1874" w:type="dxa"/>
            <w:tcBorders>
              <w:top w:val="nil"/>
              <w:left w:val="nil"/>
              <w:bottom w:val="single" w:sz="4" w:space="0" w:color="auto"/>
              <w:right w:val="single" w:sz="4" w:space="0" w:color="auto"/>
            </w:tcBorders>
            <w:shd w:val="clear" w:color="auto" w:fill="auto"/>
            <w:noWrap/>
            <w:vAlign w:val="center"/>
            <w:hideMark/>
          </w:tcPr>
          <w:p w14:paraId="4E94A065"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2028-2035</w:t>
            </w:r>
          </w:p>
        </w:tc>
        <w:tc>
          <w:tcPr>
            <w:tcW w:w="222" w:type="dxa"/>
            <w:vAlign w:val="center"/>
            <w:hideMark/>
          </w:tcPr>
          <w:p w14:paraId="36DA1138"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6E637D2C"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414E62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Капитальный ремонт артезианской скважины №85 на территории ВОС -400</w:t>
            </w:r>
          </w:p>
        </w:tc>
        <w:tc>
          <w:tcPr>
            <w:tcW w:w="5087" w:type="dxa"/>
            <w:tcBorders>
              <w:top w:val="nil"/>
              <w:left w:val="nil"/>
              <w:bottom w:val="single" w:sz="4" w:space="0" w:color="auto"/>
              <w:right w:val="single" w:sz="4" w:space="0" w:color="auto"/>
            </w:tcBorders>
            <w:shd w:val="clear" w:color="auto" w:fill="auto"/>
            <w:vAlign w:val="center"/>
            <w:hideMark/>
          </w:tcPr>
          <w:p w14:paraId="40CEBBA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Снижение износа. Экономия энергоресурсов</w:t>
            </w:r>
          </w:p>
        </w:tc>
        <w:tc>
          <w:tcPr>
            <w:tcW w:w="2560" w:type="dxa"/>
            <w:tcBorders>
              <w:top w:val="nil"/>
              <w:left w:val="nil"/>
              <w:bottom w:val="single" w:sz="4" w:space="0" w:color="auto"/>
              <w:right w:val="single" w:sz="4" w:space="0" w:color="auto"/>
            </w:tcBorders>
            <w:shd w:val="clear" w:color="auto" w:fill="auto"/>
            <w:vAlign w:val="center"/>
            <w:hideMark/>
          </w:tcPr>
          <w:p w14:paraId="5601490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0A5AC80B"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2024</w:t>
            </w:r>
          </w:p>
        </w:tc>
        <w:tc>
          <w:tcPr>
            <w:tcW w:w="222" w:type="dxa"/>
            <w:vAlign w:val="center"/>
            <w:hideMark/>
          </w:tcPr>
          <w:p w14:paraId="57B8FA34"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53732DBC"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79C5EA7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Замена сети ТВС по объекту: Магистральная сеть водоснабжения 1, 2 квартал ул. 45 лет Победы, 23/1 (В</w:t>
            </w:r>
            <w:proofErr w:type="gramStart"/>
            <w:r w:rsidRPr="00E81449">
              <w:rPr>
                <w:rFonts w:ascii="Times New Roman" w:eastAsia="Times New Roman" w:hAnsi="Times New Roman"/>
                <w:color w:val="000000"/>
                <w:sz w:val="26"/>
                <w:szCs w:val="26"/>
                <w:lang w:eastAsia="ru-RU"/>
              </w:rPr>
              <w:t>1</w:t>
            </w:r>
            <w:proofErr w:type="gramEnd"/>
            <w:r w:rsidRPr="00E81449">
              <w:rPr>
                <w:rFonts w:ascii="Times New Roman" w:eastAsia="Times New Roman" w:hAnsi="Times New Roman"/>
                <w:color w:val="000000"/>
                <w:sz w:val="26"/>
                <w:szCs w:val="26"/>
                <w:lang w:eastAsia="ru-RU"/>
              </w:rPr>
              <w:t>, В2, ду159мм)</w:t>
            </w:r>
          </w:p>
        </w:tc>
        <w:tc>
          <w:tcPr>
            <w:tcW w:w="5087" w:type="dxa"/>
            <w:tcBorders>
              <w:top w:val="nil"/>
              <w:left w:val="nil"/>
              <w:bottom w:val="single" w:sz="4" w:space="0" w:color="auto"/>
              <w:right w:val="single" w:sz="4" w:space="0" w:color="auto"/>
            </w:tcBorders>
            <w:shd w:val="clear" w:color="auto" w:fill="auto"/>
            <w:vAlign w:val="center"/>
            <w:hideMark/>
          </w:tcPr>
          <w:p w14:paraId="38C1674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6EA496C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3B38B3F9"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c>
          <w:tcPr>
            <w:tcW w:w="222" w:type="dxa"/>
            <w:vAlign w:val="center"/>
            <w:hideMark/>
          </w:tcPr>
          <w:p w14:paraId="095D1820"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2E38C1F1"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04AE624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Замена сетей ТВС: сети теплоснабжения "Застройка 2мкрн." В</w:t>
            </w:r>
            <w:proofErr w:type="gramStart"/>
            <w:r w:rsidRPr="00E81449">
              <w:rPr>
                <w:rFonts w:ascii="Times New Roman" w:eastAsia="Times New Roman" w:hAnsi="Times New Roman"/>
                <w:color w:val="000000"/>
                <w:sz w:val="26"/>
                <w:szCs w:val="26"/>
                <w:lang w:eastAsia="ru-RU"/>
              </w:rPr>
              <w:t>1</w:t>
            </w:r>
            <w:proofErr w:type="gramEnd"/>
            <w:r w:rsidRPr="00E81449">
              <w:rPr>
                <w:rFonts w:ascii="Times New Roman" w:eastAsia="Times New Roman" w:hAnsi="Times New Roman"/>
                <w:color w:val="000000"/>
                <w:sz w:val="26"/>
                <w:szCs w:val="26"/>
                <w:lang w:eastAsia="ru-RU"/>
              </w:rPr>
              <w:t>,В2 108мм</w:t>
            </w:r>
          </w:p>
        </w:tc>
        <w:tc>
          <w:tcPr>
            <w:tcW w:w="5087" w:type="dxa"/>
            <w:tcBorders>
              <w:top w:val="nil"/>
              <w:left w:val="nil"/>
              <w:bottom w:val="single" w:sz="4" w:space="0" w:color="auto"/>
              <w:right w:val="single" w:sz="4" w:space="0" w:color="auto"/>
            </w:tcBorders>
            <w:shd w:val="clear" w:color="auto" w:fill="auto"/>
            <w:vAlign w:val="center"/>
            <w:hideMark/>
          </w:tcPr>
          <w:p w14:paraId="30FD4DF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00A475C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404697CD"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2024</w:t>
            </w:r>
          </w:p>
        </w:tc>
        <w:tc>
          <w:tcPr>
            <w:tcW w:w="222" w:type="dxa"/>
            <w:vAlign w:val="center"/>
            <w:hideMark/>
          </w:tcPr>
          <w:p w14:paraId="6F3A64C5"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528F582A"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275157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Замена сетей ТВС: сети теплоснабжения от ул. Центральной до ул. Еловой В</w:t>
            </w:r>
            <w:proofErr w:type="gramStart"/>
            <w:r w:rsidRPr="00E81449">
              <w:rPr>
                <w:rFonts w:ascii="Times New Roman" w:eastAsia="Times New Roman" w:hAnsi="Times New Roman"/>
                <w:color w:val="000000"/>
                <w:sz w:val="26"/>
                <w:szCs w:val="26"/>
                <w:lang w:eastAsia="ru-RU"/>
              </w:rPr>
              <w:t>1</w:t>
            </w:r>
            <w:proofErr w:type="gramEnd"/>
            <w:r w:rsidRPr="00E81449">
              <w:rPr>
                <w:rFonts w:ascii="Times New Roman" w:eastAsia="Times New Roman" w:hAnsi="Times New Roman"/>
                <w:color w:val="000000"/>
                <w:sz w:val="26"/>
                <w:szCs w:val="26"/>
                <w:lang w:eastAsia="ru-RU"/>
              </w:rPr>
              <w:t xml:space="preserve"> 50мм</w:t>
            </w:r>
          </w:p>
        </w:tc>
        <w:tc>
          <w:tcPr>
            <w:tcW w:w="5087" w:type="dxa"/>
            <w:tcBorders>
              <w:top w:val="nil"/>
              <w:left w:val="nil"/>
              <w:bottom w:val="single" w:sz="4" w:space="0" w:color="auto"/>
              <w:right w:val="single" w:sz="4" w:space="0" w:color="auto"/>
            </w:tcBorders>
            <w:shd w:val="clear" w:color="auto" w:fill="auto"/>
            <w:vAlign w:val="center"/>
            <w:hideMark/>
          </w:tcPr>
          <w:p w14:paraId="70C4503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36452DD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16FD2478"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w:t>
            </w:r>
          </w:p>
        </w:tc>
        <w:tc>
          <w:tcPr>
            <w:tcW w:w="222" w:type="dxa"/>
            <w:vAlign w:val="center"/>
            <w:hideMark/>
          </w:tcPr>
          <w:p w14:paraId="086CD761"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7BA6CA0A"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6036186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Замена сетей ТВС: сети теплоснабжения от по ул. Мира к жилым домам №23-21, по ул. Кедровая к жилым домам №14-24 В</w:t>
            </w:r>
            <w:proofErr w:type="gramStart"/>
            <w:r w:rsidRPr="00E81449">
              <w:rPr>
                <w:rFonts w:ascii="Times New Roman" w:eastAsia="Times New Roman" w:hAnsi="Times New Roman"/>
                <w:color w:val="000000"/>
                <w:sz w:val="26"/>
                <w:szCs w:val="26"/>
                <w:lang w:eastAsia="ru-RU"/>
              </w:rPr>
              <w:t>1</w:t>
            </w:r>
            <w:proofErr w:type="gramEnd"/>
            <w:r w:rsidRPr="00E81449">
              <w:rPr>
                <w:rFonts w:ascii="Times New Roman" w:eastAsia="Times New Roman" w:hAnsi="Times New Roman"/>
                <w:color w:val="000000"/>
                <w:sz w:val="26"/>
                <w:szCs w:val="26"/>
                <w:lang w:eastAsia="ru-RU"/>
              </w:rPr>
              <w:t xml:space="preserve"> 57мм</w:t>
            </w:r>
          </w:p>
        </w:tc>
        <w:tc>
          <w:tcPr>
            <w:tcW w:w="5087" w:type="dxa"/>
            <w:tcBorders>
              <w:top w:val="nil"/>
              <w:left w:val="nil"/>
              <w:bottom w:val="single" w:sz="4" w:space="0" w:color="auto"/>
              <w:right w:val="single" w:sz="4" w:space="0" w:color="auto"/>
            </w:tcBorders>
            <w:shd w:val="clear" w:color="auto" w:fill="auto"/>
            <w:vAlign w:val="center"/>
            <w:hideMark/>
          </w:tcPr>
          <w:p w14:paraId="165201E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631FCB6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55CA9850"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w:t>
            </w:r>
          </w:p>
        </w:tc>
        <w:tc>
          <w:tcPr>
            <w:tcW w:w="222" w:type="dxa"/>
            <w:vAlign w:val="center"/>
            <w:hideMark/>
          </w:tcPr>
          <w:p w14:paraId="58421EDC"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3E7A5BA0" w14:textId="77777777" w:rsidTr="00E81449">
        <w:trPr>
          <w:trHeight w:val="20"/>
        </w:trPr>
        <w:tc>
          <w:tcPr>
            <w:tcW w:w="139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8A1E5F5"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Система водоотведения</w:t>
            </w:r>
          </w:p>
        </w:tc>
        <w:tc>
          <w:tcPr>
            <w:tcW w:w="222" w:type="dxa"/>
            <w:vAlign w:val="center"/>
            <w:hideMark/>
          </w:tcPr>
          <w:p w14:paraId="05FFB974"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71E6D47A"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7719E3B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сети водоотведения до подключаемого объекта ул. 55 лет победы, между ул. Новая и ул. </w:t>
            </w:r>
            <w:r w:rsidRPr="00E81449">
              <w:rPr>
                <w:rFonts w:ascii="Times New Roman" w:eastAsia="Times New Roman" w:hAnsi="Times New Roman"/>
                <w:color w:val="000000"/>
                <w:sz w:val="26"/>
                <w:szCs w:val="26"/>
                <w:lang w:eastAsia="ru-RU"/>
              </w:rPr>
              <w:lastRenderedPageBreak/>
              <w:t>Кедровая</w:t>
            </w:r>
          </w:p>
        </w:tc>
        <w:tc>
          <w:tcPr>
            <w:tcW w:w="5087" w:type="dxa"/>
            <w:tcBorders>
              <w:top w:val="nil"/>
              <w:left w:val="nil"/>
              <w:bottom w:val="single" w:sz="4" w:space="0" w:color="auto"/>
              <w:right w:val="single" w:sz="4" w:space="0" w:color="auto"/>
            </w:tcBorders>
            <w:shd w:val="clear" w:color="auto" w:fill="auto"/>
            <w:vAlign w:val="center"/>
            <w:hideMark/>
          </w:tcPr>
          <w:p w14:paraId="3741AE1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Подключение новых абонентов</w:t>
            </w:r>
          </w:p>
        </w:tc>
        <w:tc>
          <w:tcPr>
            <w:tcW w:w="2560" w:type="dxa"/>
            <w:tcBorders>
              <w:top w:val="nil"/>
              <w:left w:val="nil"/>
              <w:bottom w:val="single" w:sz="4" w:space="0" w:color="auto"/>
              <w:right w:val="single" w:sz="4" w:space="0" w:color="auto"/>
            </w:tcBorders>
            <w:shd w:val="clear" w:color="auto" w:fill="auto"/>
            <w:vAlign w:val="center"/>
            <w:hideMark/>
          </w:tcPr>
          <w:p w14:paraId="6DC13EB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298FC474"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w:t>
            </w:r>
          </w:p>
        </w:tc>
        <w:tc>
          <w:tcPr>
            <w:tcW w:w="222" w:type="dxa"/>
            <w:vAlign w:val="center"/>
            <w:hideMark/>
          </w:tcPr>
          <w:p w14:paraId="0B706532"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7B0A444E"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F7237B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Строительство сетей водоотведения до подключаемого планировочного района 1</w:t>
            </w:r>
          </w:p>
        </w:tc>
        <w:tc>
          <w:tcPr>
            <w:tcW w:w="5087" w:type="dxa"/>
            <w:tcBorders>
              <w:top w:val="nil"/>
              <w:left w:val="nil"/>
              <w:bottom w:val="single" w:sz="4" w:space="0" w:color="auto"/>
              <w:right w:val="single" w:sz="4" w:space="0" w:color="auto"/>
            </w:tcBorders>
            <w:shd w:val="clear" w:color="auto" w:fill="auto"/>
            <w:vAlign w:val="center"/>
            <w:hideMark/>
          </w:tcPr>
          <w:p w14:paraId="1BCF666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перспективной застройки по генеральному плану</w:t>
            </w:r>
          </w:p>
        </w:tc>
        <w:tc>
          <w:tcPr>
            <w:tcW w:w="2560" w:type="dxa"/>
            <w:tcBorders>
              <w:top w:val="nil"/>
              <w:left w:val="nil"/>
              <w:bottom w:val="single" w:sz="4" w:space="0" w:color="auto"/>
              <w:right w:val="single" w:sz="4" w:space="0" w:color="auto"/>
            </w:tcBorders>
            <w:shd w:val="clear" w:color="auto" w:fill="auto"/>
            <w:vAlign w:val="center"/>
            <w:hideMark/>
          </w:tcPr>
          <w:p w14:paraId="7E97725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130ABBBE"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w:t>
            </w:r>
          </w:p>
        </w:tc>
        <w:tc>
          <w:tcPr>
            <w:tcW w:w="222" w:type="dxa"/>
            <w:vAlign w:val="center"/>
            <w:hideMark/>
          </w:tcPr>
          <w:p w14:paraId="1DD121CC"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3B5C63B0"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3EB633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сетей водоотведения до подключаемого планировочного района 2</w:t>
            </w:r>
          </w:p>
        </w:tc>
        <w:tc>
          <w:tcPr>
            <w:tcW w:w="5087" w:type="dxa"/>
            <w:tcBorders>
              <w:top w:val="nil"/>
              <w:left w:val="nil"/>
              <w:bottom w:val="single" w:sz="4" w:space="0" w:color="auto"/>
              <w:right w:val="single" w:sz="4" w:space="0" w:color="auto"/>
            </w:tcBorders>
            <w:shd w:val="clear" w:color="auto" w:fill="auto"/>
            <w:vAlign w:val="center"/>
            <w:hideMark/>
          </w:tcPr>
          <w:p w14:paraId="0849163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перспективной застройки по генеральному плану</w:t>
            </w:r>
          </w:p>
        </w:tc>
        <w:tc>
          <w:tcPr>
            <w:tcW w:w="2560" w:type="dxa"/>
            <w:tcBorders>
              <w:top w:val="nil"/>
              <w:left w:val="nil"/>
              <w:bottom w:val="single" w:sz="4" w:space="0" w:color="auto"/>
              <w:right w:val="single" w:sz="4" w:space="0" w:color="auto"/>
            </w:tcBorders>
            <w:shd w:val="clear" w:color="auto" w:fill="auto"/>
            <w:vAlign w:val="center"/>
            <w:hideMark/>
          </w:tcPr>
          <w:p w14:paraId="76E5CD1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68F8C889"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2030</w:t>
            </w:r>
          </w:p>
        </w:tc>
        <w:tc>
          <w:tcPr>
            <w:tcW w:w="222" w:type="dxa"/>
            <w:vAlign w:val="center"/>
            <w:hideMark/>
          </w:tcPr>
          <w:p w14:paraId="2B321500"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1F973168"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626923B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сетей водоотведения до подключаемого планировочного района 3</w:t>
            </w:r>
          </w:p>
        </w:tc>
        <w:tc>
          <w:tcPr>
            <w:tcW w:w="5087" w:type="dxa"/>
            <w:tcBorders>
              <w:top w:val="nil"/>
              <w:left w:val="nil"/>
              <w:bottom w:val="single" w:sz="4" w:space="0" w:color="auto"/>
              <w:right w:val="single" w:sz="4" w:space="0" w:color="auto"/>
            </w:tcBorders>
            <w:shd w:val="clear" w:color="auto" w:fill="auto"/>
            <w:vAlign w:val="center"/>
            <w:hideMark/>
          </w:tcPr>
          <w:p w14:paraId="768CEA7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перспективной застройки по генеральному плану</w:t>
            </w:r>
          </w:p>
        </w:tc>
        <w:tc>
          <w:tcPr>
            <w:tcW w:w="2560" w:type="dxa"/>
            <w:tcBorders>
              <w:top w:val="nil"/>
              <w:left w:val="nil"/>
              <w:bottom w:val="single" w:sz="4" w:space="0" w:color="auto"/>
              <w:right w:val="single" w:sz="4" w:space="0" w:color="auto"/>
            </w:tcBorders>
            <w:shd w:val="clear" w:color="auto" w:fill="auto"/>
            <w:vAlign w:val="center"/>
            <w:hideMark/>
          </w:tcPr>
          <w:p w14:paraId="170BCB2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3A7D2448"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2031</w:t>
            </w:r>
          </w:p>
        </w:tc>
        <w:tc>
          <w:tcPr>
            <w:tcW w:w="222" w:type="dxa"/>
            <w:vAlign w:val="center"/>
            <w:hideMark/>
          </w:tcPr>
          <w:p w14:paraId="6DE5AFD3"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6AC9989C"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064F311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распределительных сетей водоотведения в планировочном районе 1</w:t>
            </w:r>
          </w:p>
        </w:tc>
        <w:tc>
          <w:tcPr>
            <w:tcW w:w="5087" w:type="dxa"/>
            <w:tcBorders>
              <w:top w:val="nil"/>
              <w:left w:val="nil"/>
              <w:bottom w:val="single" w:sz="4" w:space="0" w:color="auto"/>
              <w:right w:val="single" w:sz="4" w:space="0" w:color="auto"/>
            </w:tcBorders>
            <w:shd w:val="clear" w:color="auto" w:fill="auto"/>
            <w:vAlign w:val="center"/>
            <w:hideMark/>
          </w:tcPr>
          <w:p w14:paraId="271AC55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перспективной застройки по генеральному плану</w:t>
            </w:r>
          </w:p>
        </w:tc>
        <w:tc>
          <w:tcPr>
            <w:tcW w:w="2560" w:type="dxa"/>
            <w:tcBorders>
              <w:top w:val="nil"/>
              <w:left w:val="nil"/>
              <w:bottom w:val="single" w:sz="4" w:space="0" w:color="auto"/>
              <w:right w:val="single" w:sz="4" w:space="0" w:color="auto"/>
            </w:tcBorders>
            <w:shd w:val="clear" w:color="auto" w:fill="auto"/>
            <w:vAlign w:val="center"/>
            <w:hideMark/>
          </w:tcPr>
          <w:p w14:paraId="4911D58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4C3A637B"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2028-2030</w:t>
            </w:r>
          </w:p>
        </w:tc>
        <w:tc>
          <w:tcPr>
            <w:tcW w:w="222" w:type="dxa"/>
            <w:vAlign w:val="center"/>
            <w:hideMark/>
          </w:tcPr>
          <w:p w14:paraId="770736AE"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5D19937E"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2F08BF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распределительных сетей водоотведения в планировочном районе 2</w:t>
            </w:r>
          </w:p>
        </w:tc>
        <w:tc>
          <w:tcPr>
            <w:tcW w:w="5087" w:type="dxa"/>
            <w:tcBorders>
              <w:top w:val="nil"/>
              <w:left w:val="nil"/>
              <w:bottom w:val="single" w:sz="4" w:space="0" w:color="auto"/>
              <w:right w:val="single" w:sz="4" w:space="0" w:color="auto"/>
            </w:tcBorders>
            <w:shd w:val="clear" w:color="auto" w:fill="auto"/>
            <w:vAlign w:val="center"/>
            <w:hideMark/>
          </w:tcPr>
          <w:p w14:paraId="7137315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перспективной застройки по генеральному плану</w:t>
            </w:r>
          </w:p>
        </w:tc>
        <w:tc>
          <w:tcPr>
            <w:tcW w:w="2560" w:type="dxa"/>
            <w:tcBorders>
              <w:top w:val="nil"/>
              <w:left w:val="nil"/>
              <w:bottom w:val="single" w:sz="4" w:space="0" w:color="auto"/>
              <w:right w:val="single" w:sz="4" w:space="0" w:color="auto"/>
            </w:tcBorders>
            <w:shd w:val="clear" w:color="auto" w:fill="auto"/>
            <w:vAlign w:val="center"/>
            <w:hideMark/>
          </w:tcPr>
          <w:p w14:paraId="6D6DAF6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23EFBF24"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2031-2037</w:t>
            </w:r>
          </w:p>
        </w:tc>
        <w:tc>
          <w:tcPr>
            <w:tcW w:w="222" w:type="dxa"/>
            <w:vAlign w:val="center"/>
            <w:hideMark/>
          </w:tcPr>
          <w:p w14:paraId="3F849A20"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17EABAAF"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93C28C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распределительных сетей водоотведения в планировочном районе 3</w:t>
            </w:r>
          </w:p>
        </w:tc>
        <w:tc>
          <w:tcPr>
            <w:tcW w:w="5087" w:type="dxa"/>
            <w:tcBorders>
              <w:top w:val="nil"/>
              <w:left w:val="nil"/>
              <w:bottom w:val="single" w:sz="4" w:space="0" w:color="auto"/>
              <w:right w:val="single" w:sz="4" w:space="0" w:color="auto"/>
            </w:tcBorders>
            <w:shd w:val="clear" w:color="auto" w:fill="auto"/>
            <w:vAlign w:val="center"/>
            <w:hideMark/>
          </w:tcPr>
          <w:p w14:paraId="53F4681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перспективной застройки по генеральному плану</w:t>
            </w:r>
          </w:p>
        </w:tc>
        <w:tc>
          <w:tcPr>
            <w:tcW w:w="2560" w:type="dxa"/>
            <w:tcBorders>
              <w:top w:val="nil"/>
              <w:left w:val="nil"/>
              <w:bottom w:val="single" w:sz="4" w:space="0" w:color="auto"/>
              <w:right w:val="single" w:sz="4" w:space="0" w:color="auto"/>
            </w:tcBorders>
            <w:shd w:val="clear" w:color="auto" w:fill="auto"/>
            <w:vAlign w:val="center"/>
            <w:hideMark/>
          </w:tcPr>
          <w:p w14:paraId="624A8E2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613D414B"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2031-2037</w:t>
            </w:r>
          </w:p>
        </w:tc>
        <w:tc>
          <w:tcPr>
            <w:tcW w:w="222" w:type="dxa"/>
            <w:vAlign w:val="center"/>
            <w:hideMark/>
          </w:tcPr>
          <w:p w14:paraId="05FEB823"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57B6370F" w14:textId="77777777" w:rsidTr="00E81449">
        <w:trPr>
          <w:trHeight w:val="20"/>
        </w:trPr>
        <w:tc>
          <w:tcPr>
            <w:tcW w:w="4406" w:type="dxa"/>
            <w:vMerge w:val="restart"/>
            <w:tcBorders>
              <w:top w:val="nil"/>
              <w:left w:val="single" w:sz="4" w:space="0" w:color="auto"/>
              <w:bottom w:val="single" w:sz="4" w:space="0" w:color="auto"/>
              <w:right w:val="single" w:sz="4" w:space="0" w:color="auto"/>
            </w:tcBorders>
            <w:shd w:val="clear" w:color="auto" w:fill="auto"/>
            <w:vAlign w:val="center"/>
            <w:hideMark/>
          </w:tcPr>
          <w:p w14:paraId="2308863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Реконструкция КОС 800 м3/сутки с устройством КНС: 400 </w:t>
            </w:r>
            <w:proofErr w:type="spellStart"/>
            <w:r w:rsidRPr="00E81449">
              <w:rPr>
                <w:rFonts w:ascii="Times New Roman" w:eastAsia="Times New Roman" w:hAnsi="Times New Roman"/>
                <w:color w:val="000000"/>
                <w:sz w:val="26"/>
                <w:szCs w:val="26"/>
                <w:lang w:eastAsia="ru-RU"/>
              </w:rPr>
              <w:t>куб</w:t>
            </w:r>
            <w:proofErr w:type="gramStart"/>
            <w:r w:rsidRPr="00E81449">
              <w:rPr>
                <w:rFonts w:ascii="Times New Roman" w:eastAsia="Times New Roman" w:hAnsi="Times New Roman"/>
                <w:color w:val="000000"/>
                <w:sz w:val="26"/>
                <w:szCs w:val="26"/>
                <w:lang w:eastAsia="ru-RU"/>
              </w:rPr>
              <w:t>.м</w:t>
            </w:r>
            <w:proofErr w:type="spellEnd"/>
            <w:proofErr w:type="gramEnd"/>
            <w:r w:rsidRPr="00E81449">
              <w:rPr>
                <w:rFonts w:ascii="Times New Roman" w:eastAsia="Times New Roman" w:hAnsi="Times New Roman"/>
                <w:color w:val="000000"/>
                <w:sz w:val="26"/>
                <w:szCs w:val="26"/>
                <w:lang w:eastAsia="ru-RU"/>
              </w:rPr>
              <w:t>/</w:t>
            </w:r>
            <w:proofErr w:type="spellStart"/>
            <w:r w:rsidRPr="00E81449">
              <w:rPr>
                <w:rFonts w:ascii="Times New Roman" w:eastAsia="Times New Roman" w:hAnsi="Times New Roman"/>
                <w:color w:val="000000"/>
                <w:sz w:val="26"/>
                <w:szCs w:val="26"/>
                <w:lang w:eastAsia="ru-RU"/>
              </w:rPr>
              <w:t>сут</w:t>
            </w:r>
            <w:proofErr w:type="spellEnd"/>
            <w:r w:rsidRPr="00E81449">
              <w:rPr>
                <w:rFonts w:ascii="Times New Roman" w:eastAsia="Times New Roman" w:hAnsi="Times New Roman"/>
                <w:color w:val="000000"/>
                <w:sz w:val="26"/>
                <w:szCs w:val="26"/>
                <w:lang w:eastAsia="ru-RU"/>
              </w:rPr>
              <w:t xml:space="preserve">, 300 </w:t>
            </w:r>
            <w:proofErr w:type="spellStart"/>
            <w:r w:rsidRPr="00E81449">
              <w:rPr>
                <w:rFonts w:ascii="Times New Roman" w:eastAsia="Times New Roman" w:hAnsi="Times New Roman"/>
                <w:color w:val="000000"/>
                <w:sz w:val="26"/>
                <w:szCs w:val="26"/>
                <w:lang w:eastAsia="ru-RU"/>
              </w:rPr>
              <w:t>куб.м</w:t>
            </w:r>
            <w:proofErr w:type="spellEnd"/>
            <w:r w:rsidRPr="00E81449">
              <w:rPr>
                <w:rFonts w:ascii="Times New Roman" w:eastAsia="Times New Roman" w:hAnsi="Times New Roman"/>
                <w:color w:val="000000"/>
                <w:sz w:val="26"/>
                <w:szCs w:val="26"/>
                <w:lang w:eastAsia="ru-RU"/>
              </w:rPr>
              <w:t>/</w:t>
            </w:r>
            <w:proofErr w:type="spellStart"/>
            <w:r w:rsidRPr="00E81449">
              <w:rPr>
                <w:rFonts w:ascii="Times New Roman" w:eastAsia="Times New Roman" w:hAnsi="Times New Roman"/>
                <w:color w:val="000000"/>
                <w:sz w:val="26"/>
                <w:szCs w:val="26"/>
                <w:lang w:eastAsia="ru-RU"/>
              </w:rPr>
              <w:t>сут</w:t>
            </w:r>
            <w:proofErr w:type="spellEnd"/>
            <w:r w:rsidRPr="00E81449">
              <w:rPr>
                <w:rFonts w:ascii="Times New Roman" w:eastAsia="Times New Roman" w:hAnsi="Times New Roman"/>
                <w:color w:val="000000"/>
                <w:sz w:val="26"/>
                <w:szCs w:val="26"/>
                <w:lang w:eastAsia="ru-RU"/>
              </w:rPr>
              <w:t>.</w:t>
            </w:r>
          </w:p>
        </w:tc>
        <w:tc>
          <w:tcPr>
            <w:tcW w:w="5087" w:type="dxa"/>
            <w:vMerge w:val="restart"/>
            <w:tcBorders>
              <w:top w:val="nil"/>
              <w:left w:val="single" w:sz="4" w:space="0" w:color="auto"/>
              <w:bottom w:val="single" w:sz="4" w:space="0" w:color="auto"/>
              <w:right w:val="single" w:sz="4" w:space="0" w:color="auto"/>
            </w:tcBorders>
            <w:shd w:val="clear" w:color="auto" w:fill="auto"/>
            <w:vAlign w:val="center"/>
            <w:hideMark/>
          </w:tcPr>
          <w:p w14:paraId="1912DAF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перспективной застройки по генеральному плану, улучшение экологической обстановки, обеспечение нормативных показателей очистки сточных вод</w:t>
            </w:r>
          </w:p>
        </w:tc>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14:paraId="03679C9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EEF252"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2023-2025</w:t>
            </w:r>
          </w:p>
        </w:tc>
        <w:tc>
          <w:tcPr>
            <w:tcW w:w="222" w:type="dxa"/>
            <w:vAlign w:val="center"/>
            <w:hideMark/>
          </w:tcPr>
          <w:p w14:paraId="41D306BC"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0152ECB2" w14:textId="77777777" w:rsidTr="00E81449">
        <w:trPr>
          <w:trHeight w:val="20"/>
        </w:trPr>
        <w:tc>
          <w:tcPr>
            <w:tcW w:w="4406" w:type="dxa"/>
            <w:vMerge/>
            <w:tcBorders>
              <w:top w:val="nil"/>
              <w:left w:val="single" w:sz="4" w:space="0" w:color="auto"/>
              <w:bottom w:val="single" w:sz="4" w:space="0" w:color="auto"/>
              <w:right w:val="single" w:sz="4" w:space="0" w:color="auto"/>
            </w:tcBorders>
            <w:vAlign w:val="center"/>
            <w:hideMark/>
          </w:tcPr>
          <w:p w14:paraId="046B0F5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
        </w:tc>
        <w:tc>
          <w:tcPr>
            <w:tcW w:w="5087" w:type="dxa"/>
            <w:vMerge/>
            <w:tcBorders>
              <w:top w:val="nil"/>
              <w:left w:val="single" w:sz="4" w:space="0" w:color="auto"/>
              <w:bottom w:val="single" w:sz="4" w:space="0" w:color="auto"/>
              <w:right w:val="single" w:sz="4" w:space="0" w:color="auto"/>
            </w:tcBorders>
            <w:vAlign w:val="center"/>
            <w:hideMark/>
          </w:tcPr>
          <w:p w14:paraId="1A38751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
        </w:tc>
        <w:tc>
          <w:tcPr>
            <w:tcW w:w="2560" w:type="dxa"/>
            <w:vMerge/>
            <w:tcBorders>
              <w:top w:val="nil"/>
              <w:left w:val="single" w:sz="4" w:space="0" w:color="auto"/>
              <w:bottom w:val="single" w:sz="4" w:space="0" w:color="auto"/>
              <w:right w:val="single" w:sz="4" w:space="0" w:color="auto"/>
            </w:tcBorders>
            <w:vAlign w:val="center"/>
            <w:hideMark/>
          </w:tcPr>
          <w:p w14:paraId="02F0D03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
        </w:tc>
        <w:tc>
          <w:tcPr>
            <w:tcW w:w="1874" w:type="dxa"/>
            <w:vMerge/>
            <w:tcBorders>
              <w:top w:val="nil"/>
              <w:left w:val="single" w:sz="4" w:space="0" w:color="auto"/>
              <w:bottom w:val="single" w:sz="4" w:space="0" w:color="auto"/>
              <w:right w:val="single" w:sz="4" w:space="0" w:color="auto"/>
            </w:tcBorders>
            <w:vAlign w:val="center"/>
            <w:hideMark/>
          </w:tcPr>
          <w:p w14:paraId="6B6FC3A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
        </w:tc>
        <w:tc>
          <w:tcPr>
            <w:tcW w:w="222" w:type="dxa"/>
            <w:tcBorders>
              <w:top w:val="nil"/>
              <w:left w:val="nil"/>
              <w:bottom w:val="nil"/>
              <w:right w:val="nil"/>
            </w:tcBorders>
            <w:shd w:val="clear" w:color="auto" w:fill="auto"/>
            <w:noWrap/>
            <w:vAlign w:val="bottom"/>
            <w:hideMark/>
          </w:tcPr>
          <w:p w14:paraId="39B21EC3"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p>
        </w:tc>
      </w:tr>
      <w:tr w:rsidR="00571102" w:rsidRPr="00E81449" w14:paraId="1D04878D"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654F119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Замена канализационной сети по ул. Привокзальная от жилого дома №№4 до 14</w:t>
            </w:r>
          </w:p>
        </w:tc>
        <w:tc>
          <w:tcPr>
            <w:tcW w:w="5087" w:type="dxa"/>
            <w:tcBorders>
              <w:top w:val="nil"/>
              <w:left w:val="nil"/>
              <w:bottom w:val="single" w:sz="4" w:space="0" w:color="auto"/>
              <w:right w:val="single" w:sz="4" w:space="0" w:color="auto"/>
            </w:tcBorders>
            <w:shd w:val="clear" w:color="auto" w:fill="auto"/>
            <w:vAlign w:val="center"/>
            <w:hideMark/>
          </w:tcPr>
          <w:p w14:paraId="256214F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Снижение износа</w:t>
            </w:r>
          </w:p>
        </w:tc>
        <w:tc>
          <w:tcPr>
            <w:tcW w:w="2560" w:type="dxa"/>
            <w:tcBorders>
              <w:top w:val="nil"/>
              <w:left w:val="nil"/>
              <w:bottom w:val="single" w:sz="4" w:space="0" w:color="auto"/>
              <w:right w:val="single" w:sz="4" w:space="0" w:color="auto"/>
            </w:tcBorders>
            <w:shd w:val="clear" w:color="auto" w:fill="auto"/>
            <w:vAlign w:val="center"/>
            <w:hideMark/>
          </w:tcPr>
          <w:p w14:paraId="3ECBF20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311087ED"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2024</w:t>
            </w:r>
          </w:p>
        </w:tc>
        <w:tc>
          <w:tcPr>
            <w:tcW w:w="222" w:type="dxa"/>
            <w:vAlign w:val="center"/>
            <w:hideMark/>
          </w:tcPr>
          <w:p w14:paraId="623B6E54"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429A7B8F"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1D0E97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Замена канализационной сети по ул. </w:t>
            </w:r>
            <w:r w:rsidRPr="00E81449">
              <w:rPr>
                <w:rFonts w:ascii="Times New Roman" w:eastAsia="Times New Roman" w:hAnsi="Times New Roman"/>
                <w:color w:val="000000"/>
                <w:sz w:val="26"/>
                <w:szCs w:val="26"/>
                <w:lang w:eastAsia="ru-RU"/>
              </w:rPr>
              <w:lastRenderedPageBreak/>
              <w:t>Привокзальная вдоль железной дороги</w:t>
            </w:r>
          </w:p>
        </w:tc>
        <w:tc>
          <w:tcPr>
            <w:tcW w:w="5087" w:type="dxa"/>
            <w:tcBorders>
              <w:top w:val="nil"/>
              <w:left w:val="nil"/>
              <w:bottom w:val="single" w:sz="4" w:space="0" w:color="auto"/>
              <w:right w:val="single" w:sz="4" w:space="0" w:color="auto"/>
            </w:tcBorders>
            <w:shd w:val="clear" w:color="auto" w:fill="auto"/>
            <w:vAlign w:val="center"/>
            <w:hideMark/>
          </w:tcPr>
          <w:p w14:paraId="569856E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Снижение износа</w:t>
            </w:r>
          </w:p>
        </w:tc>
        <w:tc>
          <w:tcPr>
            <w:tcW w:w="2560" w:type="dxa"/>
            <w:tcBorders>
              <w:top w:val="nil"/>
              <w:left w:val="nil"/>
              <w:bottom w:val="single" w:sz="4" w:space="0" w:color="auto"/>
              <w:right w:val="single" w:sz="4" w:space="0" w:color="auto"/>
            </w:tcBorders>
            <w:shd w:val="clear" w:color="auto" w:fill="auto"/>
            <w:vAlign w:val="center"/>
            <w:hideMark/>
          </w:tcPr>
          <w:p w14:paraId="2D4A1D3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0F4F2C76"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w:t>
            </w:r>
          </w:p>
        </w:tc>
        <w:tc>
          <w:tcPr>
            <w:tcW w:w="222" w:type="dxa"/>
            <w:vAlign w:val="center"/>
            <w:hideMark/>
          </w:tcPr>
          <w:p w14:paraId="6B6952CD"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4A440C77"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B82E4C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Замена канализационной сети в поселке Сивыс-Ях</w:t>
            </w:r>
          </w:p>
        </w:tc>
        <w:tc>
          <w:tcPr>
            <w:tcW w:w="5087" w:type="dxa"/>
            <w:tcBorders>
              <w:top w:val="nil"/>
              <w:left w:val="nil"/>
              <w:bottom w:val="single" w:sz="4" w:space="0" w:color="auto"/>
              <w:right w:val="single" w:sz="4" w:space="0" w:color="auto"/>
            </w:tcBorders>
            <w:shd w:val="clear" w:color="auto" w:fill="auto"/>
            <w:vAlign w:val="center"/>
            <w:hideMark/>
          </w:tcPr>
          <w:p w14:paraId="2790941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Снижение износа</w:t>
            </w:r>
          </w:p>
        </w:tc>
        <w:tc>
          <w:tcPr>
            <w:tcW w:w="2560" w:type="dxa"/>
            <w:tcBorders>
              <w:top w:val="nil"/>
              <w:left w:val="nil"/>
              <w:bottom w:val="single" w:sz="4" w:space="0" w:color="auto"/>
              <w:right w:val="single" w:sz="4" w:space="0" w:color="auto"/>
            </w:tcBorders>
            <w:shd w:val="clear" w:color="auto" w:fill="auto"/>
            <w:vAlign w:val="center"/>
            <w:hideMark/>
          </w:tcPr>
          <w:p w14:paraId="708E2DB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Сивыс-Ях</w:t>
            </w:r>
          </w:p>
        </w:tc>
        <w:tc>
          <w:tcPr>
            <w:tcW w:w="1874" w:type="dxa"/>
            <w:tcBorders>
              <w:top w:val="nil"/>
              <w:left w:val="nil"/>
              <w:bottom w:val="single" w:sz="4" w:space="0" w:color="auto"/>
              <w:right w:val="single" w:sz="4" w:space="0" w:color="auto"/>
            </w:tcBorders>
            <w:shd w:val="clear" w:color="auto" w:fill="auto"/>
            <w:noWrap/>
            <w:vAlign w:val="center"/>
            <w:hideMark/>
          </w:tcPr>
          <w:p w14:paraId="197CACE2"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2026-2028</w:t>
            </w:r>
          </w:p>
        </w:tc>
        <w:tc>
          <w:tcPr>
            <w:tcW w:w="222" w:type="dxa"/>
            <w:vAlign w:val="center"/>
            <w:hideMark/>
          </w:tcPr>
          <w:p w14:paraId="5F01270D"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2708A067"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2F9F1CE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сети канализации по ул. </w:t>
            </w:r>
            <w:proofErr w:type="gramStart"/>
            <w:r w:rsidRPr="00E81449">
              <w:rPr>
                <w:rFonts w:ascii="Times New Roman" w:eastAsia="Times New Roman" w:hAnsi="Times New Roman"/>
                <w:color w:val="000000"/>
                <w:sz w:val="26"/>
                <w:szCs w:val="26"/>
                <w:lang w:eastAsia="ru-RU"/>
              </w:rPr>
              <w:t>Новая</w:t>
            </w:r>
            <w:proofErr w:type="gramEnd"/>
            <w:r w:rsidRPr="00E81449">
              <w:rPr>
                <w:rFonts w:ascii="Times New Roman" w:eastAsia="Times New Roman" w:hAnsi="Times New Roman"/>
                <w:color w:val="000000"/>
                <w:sz w:val="26"/>
                <w:szCs w:val="26"/>
                <w:lang w:eastAsia="ru-RU"/>
              </w:rPr>
              <w:t xml:space="preserve"> от СОШ № 1 до ближайшего колодца КК 67</w:t>
            </w:r>
          </w:p>
        </w:tc>
        <w:tc>
          <w:tcPr>
            <w:tcW w:w="5087" w:type="dxa"/>
            <w:tcBorders>
              <w:top w:val="nil"/>
              <w:left w:val="nil"/>
              <w:bottom w:val="single" w:sz="4" w:space="0" w:color="auto"/>
              <w:right w:val="single" w:sz="4" w:space="0" w:color="auto"/>
            </w:tcBorders>
            <w:shd w:val="clear" w:color="auto" w:fill="auto"/>
            <w:vAlign w:val="center"/>
            <w:hideMark/>
          </w:tcPr>
          <w:p w14:paraId="0624A46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Снижение износа</w:t>
            </w:r>
          </w:p>
        </w:tc>
        <w:tc>
          <w:tcPr>
            <w:tcW w:w="2560" w:type="dxa"/>
            <w:tcBorders>
              <w:top w:val="nil"/>
              <w:left w:val="nil"/>
              <w:bottom w:val="single" w:sz="4" w:space="0" w:color="auto"/>
              <w:right w:val="single" w:sz="4" w:space="0" w:color="auto"/>
            </w:tcBorders>
            <w:shd w:val="clear" w:color="auto" w:fill="auto"/>
            <w:vAlign w:val="center"/>
            <w:hideMark/>
          </w:tcPr>
          <w:p w14:paraId="46C4F9F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0DB71337"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2023-2024</w:t>
            </w:r>
          </w:p>
        </w:tc>
        <w:tc>
          <w:tcPr>
            <w:tcW w:w="222" w:type="dxa"/>
            <w:vAlign w:val="center"/>
            <w:hideMark/>
          </w:tcPr>
          <w:p w14:paraId="4368D037"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7319BC89"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10FE61C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Реконструкция КОС-300 БИО в п. Сивыс-Ях</w:t>
            </w:r>
          </w:p>
        </w:tc>
        <w:tc>
          <w:tcPr>
            <w:tcW w:w="5087" w:type="dxa"/>
            <w:tcBorders>
              <w:top w:val="nil"/>
              <w:left w:val="nil"/>
              <w:bottom w:val="single" w:sz="4" w:space="0" w:color="auto"/>
              <w:right w:val="single" w:sz="4" w:space="0" w:color="auto"/>
            </w:tcBorders>
            <w:shd w:val="clear" w:color="auto" w:fill="auto"/>
            <w:vAlign w:val="center"/>
            <w:hideMark/>
          </w:tcPr>
          <w:p w14:paraId="09F9679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Снижение износа</w:t>
            </w:r>
          </w:p>
        </w:tc>
        <w:tc>
          <w:tcPr>
            <w:tcW w:w="2560" w:type="dxa"/>
            <w:tcBorders>
              <w:top w:val="nil"/>
              <w:left w:val="nil"/>
              <w:bottom w:val="single" w:sz="4" w:space="0" w:color="auto"/>
              <w:right w:val="single" w:sz="4" w:space="0" w:color="auto"/>
            </w:tcBorders>
            <w:shd w:val="clear" w:color="auto" w:fill="auto"/>
            <w:vAlign w:val="center"/>
            <w:hideMark/>
          </w:tcPr>
          <w:p w14:paraId="40078EA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Сивыс-Ях</w:t>
            </w:r>
          </w:p>
        </w:tc>
        <w:tc>
          <w:tcPr>
            <w:tcW w:w="1874" w:type="dxa"/>
            <w:tcBorders>
              <w:top w:val="nil"/>
              <w:left w:val="nil"/>
              <w:bottom w:val="single" w:sz="4" w:space="0" w:color="auto"/>
              <w:right w:val="single" w:sz="4" w:space="0" w:color="auto"/>
            </w:tcBorders>
            <w:shd w:val="clear" w:color="auto" w:fill="auto"/>
            <w:noWrap/>
            <w:vAlign w:val="center"/>
            <w:hideMark/>
          </w:tcPr>
          <w:p w14:paraId="7CF7859C"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2026-2028</w:t>
            </w:r>
          </w:p>
        </w:tc>
        <w:tc>
          <w:tcPr>
            <w:tcW w:w="222" w:type="dxa"/>
            <w:vAlign w:val="center"/>
            <w:hideMark/>
          </w:tcPr>
          <w:p w14:paraId="3ECDAAAE"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2D297B0F"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D62C01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объекта: </w:t>
            </w:r>
            <w:proofErr w:type="spellStart"/>
            <w:r w:rsidRPr="00E81449">
              <w:rPr>
                <w:rFonts w:ascii="Times New Roman" w:eastAsia="Times New Roman" w:hAnsi="Times New Roman"/>
                <w:color w:val="000000"/>
                <w:sz w:val="26"/>
                <w:szCs w:val="26"/>
                <w:lang w:eastAsia="ru-RU"/>
              </w:rPr>
              <w:t>Снегоприемный</w:t>
            </w:r>
            <w:proofErr w:type="spellEnd"/>
            <w:r w:rsidRPr="00E81449">
              <w:rPr>
                <w:rFonts w:ascii="Times New Roman" w:eastAsia="Times New Roman" w:hAnsi="Times New Roman"/>
                <w:color w:val="000000"/>
                <w:sz w:val="26"/>
                <w:szCs w:val="26"/>
                <w:lang w:eastAsia="ru-RU"/>
              </w:rPr>
              <w:t xml:space="preserve"> пункт – полигон для складирования снеговых масс</w:t>
            </w:r>
          </w:p>
        </w:tc>
        <w:tc>
          <w:tcPr>
            <w:tcW w:w="5087" w:type="dxa"/>
            <w:tcBorders>
              <w:top w:val="nil"/>
              <w:left w:val="nil"/>
              <w:bottom w:val="single" w:sz="4" w:space="0" w:color="auto"/>
              <w:right w:val="single" w:sz="4" w:space="0" w:color="auto"/>
            </w:tcBorders>
            <w:shd w:val="clear" w:color="auto" w:fill="auto"/>
            <w:vAlign w:val="center"/>
            <w:hideMark/>
          </w:tcPr>
          <w:p w14:paraId="10710B8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w:t>
            </w:r>
          </w:p>
        </w:tc>
        <w:tc>
          <w:tcPr>
            <w:tcW w:w="2560" w:type="dxa"/>
            <w:tcBorders>
              <w:top w:val="nil"/>
              <w:left w:val="nil"/>
              <w:bottom w:val="single" w:sz="4" w:space="0" w:color="auto"/>
              <w:right w:val="single" w:sz="4" w:space="0" w:color="auto"/>
            </w:tcBorders>
            <w:shd w:val="clear" w:color="auto" w:fill="auto"/>
            <w:vAlign w:val="center"/>
            <w:hideMark/>
          </w:tcPr>
          <w:p w14:paraId="5BD4F31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Сельское поселение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137EB584"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2024-2027</w:t>
            </w:r>
          </w:p>
        </w:tc>
        <w:tc>
          <w:tcPr>
            <w:tcW w:w="222" w:type="dxa"/>
            <w:vAlign w:val="center"/>
            <w:hideMark/>
          </w:tcPr>
          <w:p w14:paraId="7F063B9A"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10D90F56" w14:textId="77777777" w:rsidTr="00E81449">
        <w:trPr>
          <w:trHeight w:val="20"/>
        </w:trPr>
        <w:tc>
          <w:tcPr>
            <w:tcW w:w="139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62A885"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Система обращения с ТКО</w:t>
            </w:r>
          </w:p>
        </w:tc>
        <w:tc>
          <w:tcPr>
            <w:tcW w:w="222" w:type="dxa"/>
            <w:vAlign w:val="center"/>
            <w:hideMark/>
          </w:tcPr>
          <w:p w14:paraId="02E7C765"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35C7E143"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722E1F1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Не планируется</w:t>
            </w:r>
          </w:p>
        </w:tc>
        <w:tc>
          <w:tcPr>
            <w:tcW w:w="5087" w:type="dxa"/>
            <w:tcBorders>
              <w:top w:val="nil"/>
              <w:left w:val="nil"/>
              <w:bottom w:val="single" w:sz="4" w:space="0" w:color="auto"/>
              <w:right w:val="single" w:sz="4" w:space="0" w:color="auto"/>
            </w:tcBorders>
            <w:shd w:val="clear" w:color="auto" w:fill="auto"/>
            <w:vAlign w:val="center"/>
            <w:hideMark/>
          </w:tcPr>
          <w:p w14:paraId="6E6AFBA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w:t>
            </w:r>
          </w:p>
        </w:tc>
        <w:tc>
          <w:tcPr>
            <w:tcW w:w="2560" w:type="dxa"/>
            <w:tcBorders>
              <w:top w:val="nil"/>
              <w:left w:val="nil"/>
              <w:bottom w:val="single" w:sz="4" w:space="0" w:color="auto"/>
              <w:right w:val="single" w:sz="4" w:space="0" w:color="auto"/>
            </w:tcBorders>
            <w:shd w:val="clear" w:color="auto" w:fill="auto"/>
            <w:vAlign w:val="center"/>
            <w:hideMark/>
          </w:tcPr>
          <w:p w14:paraId="194561A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w:t>
            </w:r>
          </w:p>
        </w:tc>
        <w:tc>
          <w:tcPr>
            <w:tcW w:w="1874" w:type="dxa"/>
            <w:tcBorders>
              <w:top w:val="nil"/>
              <w:left w:val="nil"/>
              <w:bottom w:val="single" w:sz="4" w:space="0" w:color="auto"/>
              <w:right w:val="single" w:sz="4" w:space="0" w:color="auto"/>
            </w:tcBorders>
            <w:shd w:val="clear" w:color="auto" w:fill="auto"/>
            <w:noWrap/>
            <w:vAlign w:val="center"/>
            <w:hideMark/>
          </w:tcPr>
          <w:p w14:paraId="15BF323C"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w:t>
            </w:r>
          </w:p>
        </w:tc>
        <w:tc>
          <w:tcPr>
            <w:tcW w:w="222" w:type="dxa"/>
            <w:vAlign w:val="center"/>
            <w:hideMark/>
          </w:tcPr>
          <w:p w14:paraId="62F6EBFB"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bl>
    <w:p w14:paraId="70ECDBB8" w14:textId="121A668F" w:rsidR="009850CE" w:rsidRPr="00E81449" w:rsidRDefault="009850CE" w:rsidP="00F10812">
      <w:pPr>
        <w:pStyle w:val="afff"/>
        <w:rPr>
          <w:sz w:val="26"/>
          <w:szCs w:val="26"/>
        </w:rPr>
        <w:sectPr w:rsidR="009850CE" w:rsidRPr="00E81449" w:rsidSect="00B95F46">
          <w:pgSz w:w="16840" w:h="11907" w:orient="landscape" w:code="9"/>
          <w:pgMar w:top="1134" w:right="851" w:bottom="1134" w:left="1701" w:header="709" w:footer="709" w:gutter="0"/>
          <w:cols w:space="708"/>
          <w:docGrid w:linePitch="360"/>
        </w:sectPr>
      </w:pPr>
    </w:p>
    <w:p w14:paraId="6841D751" w14:textId="696808DD" w:rsidR="007372E8" w:rsidRPr="00E81449" w:rsidRDefault="00DF4BBA" w:rsidP="0007424E">
      <w:pPr>
        <w:pStyle w:val="a6"/>
        <w:spacing w:before="240"/>
        <w:ind w:left="0"/>
        <w:jc w:val="both"/>
        <w:rPr>
          <w:sz w:val="26"/>
          <w:szCs w:val="26"/>
        </w:rPr>
      </w:pPr>
      <w:bookmarkStart w:id="44" w:name="_Toc114020454"/>
      <w:r w:rsidRPr="00E81449">
        <w:rPr>
          <w:sz w:val="26"/>
          <w:szCs w:val="26"/>
        </w:rPr>
        <w:lastRenderedPageBreak/>
        <w:t>Р</w:t>
      </w:r>
      <w:r w:rsidR="00E6522B" w:rsidRPr="00E81449">
        <w:rPr>
          <w:sz w:val="26"/>
          <w:szCs w:val="26"/>
        </w:rPr>
        <w:t>аздел</w:t>
      </w:r>
      <w:r w:rsidRPr="00E81449">
        <w:rPr>
          <w:sz w:val="26"/>
          <w:szCs w:val="26"/>
        </w:rPr>
        <w:t xml:space="preserve"> 7 У</w:t>
      </w:r>
      <w:r w:rsidR="00E6522B" w:rsidRPr="00E81449">
        <w:rPr>
          <w:sz w:val="26"/>
          <w:szCs w:val="26"/>
        </w:rPr>
        <w:t>правление программой</w:t>
      </w:r>
      <w:bookmarkEnd w:id="44"/>
      <w:r w:rsidR="00E6522B" w:rsidRPr="00E81449">
        <w:rPr>
          <w:sz w:val="26"/>
          <w:szCs w:val="26"/>
        </w:rPr>
        <w:t xml:space="preserve"> </w:t>
      </w:r>
    </w:p>
    <w:p w14:paraId="40EE1D0F" w14:textId="77777777" w:rsidR="007372E8" w:rsidRPr="00E81449" w:rsidRDefault="00590F1F" w:rsidP="0007424E">
      <w:pPr>
        <w:pStyle w:val="a6"/>
        <w:spacing w:before="240"/>
        <w:ind w:left="0"/>
        <w:rPr>
          <w:sz w:val="26"/>
          <w:szCs w:val="26"/>
        </w:rPr>
      </w:pPr>
      <w:bookmarkStart w:id="45" w:name="_Toc114020455"/>
      <w:r w:rsidRPr="00E81449">
        <w:rPr>
          <w:sz w:val="26"/>
          <w:szCs w:val="26"/>
        </w:rPr>
        <w:t xml:space="preserve">7.1. </w:t>
      </w:r>
      <w:proofErr w:type="gramStart"/>
      <w:r w:rsidR="008F225D" w:rsidRPr="00E81449">
        <w:rPr>
          <w:sz w:val="26"/>
          <w:szCs w:val="26"/>
        </w:rPr>
        <w:t>О</w:t>
      </w:r>
      <w:r w:rsidR="007372E8" w:rsidRPr="00E81449">
        <w:rPr>
          <w:sz w:val="26"/>
          <w:szCs w:val="26"/>
        </w:rPr>
        <w:t>тветственный</w:t>
      </w:r>
      <w:proofErr w:type="gramEnd"/>
      <w:r w:rsidR="007372E8" w:rsidRPr="00E81449">
        <w:rPr>
          <w:sz w:val="26"/>
          <w:szCs w:val="26"/>
        </w:rPr>
        <w:t xml:space="preserve"> за реализацию программы</w:t>
      </w:r>
      <w:bookmarkEnd w:id="45"/>
    </w:p>
    <w:p w14:paraId="09DDB21A" w14:textId="77777777" w:rsidR="00174E9D" w:rsidRPr="00E81449" w:rsidRDefault="00174E9D"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Система управления Программой и контроль хода ее выполнения определяется в соответствии с требованиями действующего федерального, регионального и муниципального законодательства.</w:t>
      </w:r>
    </w:p>
    <w:p w14:paraId="19064745" w14:textId="611CDADD" w:rsidR="00174E9D" w:rsidRPr="00E81449" w:rsidRDefault="00174E9D"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 xml:space="preserve">Механизм реализации Программы базируется на принципах разграничения полномочий и ответственности всех исполнителей программы. Управление реализацией Программы осуществляет администрация </w:t>
      </w:r>
      <w:r w:rsidR="002E1BD1" w:rsidRPr="00E81449">
        <w:rPr>
          <w:rFonts w:ascii="Times New Roman" w:eastAsia="Times New Roman" w:hAnsi="Times New Roman"/>
          <w:sz w:val="26"/>
          <w:szCs w:val="26"/>
          <w:lang w:eastAsia="ru-RU"/>
        </w:rPr>
        <w:t>сельского поселения</w:t>
      </w:r>
      <w:r w:rsidRPr="00E81449">
        <w:rPr>
          <w:rFonts w:ascii="Times New Roman" w:eastAsia="Times New Roman" w:hAnsi="Times New Roman"/>
          <w:sz w:val="26"/>
          <w:szCs w:val="26"/>
          <w:lang w:eastAsia="ru-RU"/>
        </w:rPr>
        <w:t>.</w:t>
      </w:r>
    </w:p>
    <w:p w14:paraId="20E8E1E8" w14:textId="7FCC23B1" w:rsidR="00174E9D" w:rsidRPr="00E81449" w:rsidRDefault="00174E9D"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 xml:space="preserve">Координатором реализации Программы является администрация </w:t>
      </w:r>
      <w:r w:rsidR="002E1BD1" w:rsidRPr="00E81449">
        <w:rPr>
          <w:rFonts w:ascii="Times New Roman" w:eastAsia="Times New Roman" w:hAnsi="Times New Roman"/>
          <w:sz w:val="26"/>
          <w:szCs w:val="26"/>
          <w:lang w:eastAsia="ru-RU"/>
        </w:rPr>
        <w:t>сельского поселения</w:t>
      </w:r>
      <w:r w:rsidRPr="00E81449">
        <w:rPr>
          <w:rFonts w:ascii="Times New Roman" w:eastAsia="Times New Roman" w:hAnsi="Times New Roman"/>
          <w:sz w:val="26"/>
          <w:szCs w:val="26"/>
          <w:lang w:eastAsia="ru-RU"/>
        </w:rPr>
        <w:t>, которая осуществляет текущее управление программой, мониторинг и подготовку ежегодного отчета об исполнении Программы.</w:t>
      </w:r>
    </w:p>
    <w:p w14:paraId="212F51D5" w14:textId="77777777" w:rsidR="00174E9D" w:rsidRPr="00E81449" w:rsidRDefault="00174E9D"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Координатор Программы является ответственным за ее реализацию.</w:t>
      </w:r>
    </w:p>
    <w:p w14:paraId="2F6315F9" w14:textId="77777777" w:rsidR="007372E8" w:rsidRPr="00E81449" w:rsidRDefault="00590F1F" w:rsidP="0007424E">
      <w:pPr>
        <w:pStyle w:val="a6"/>
        <w:spacing w:before="240"/>
        <w:ind w:left="0"/>
        <w:rPr>
          <w:sz w:val="26"/>
          <w:szCs w:val="26"/>
        </w:rPr>
      </w:pPr>
      <w:bookmarkStart w:id="46" w:name="_Toc114020456"/>
      <w:r w:rsidRPr="00E81449">
        <w:rPr>
          <w:sz w:val="26"/>
          <w:szCs w:val="26"/>
        </w:rPr>
        <w:t>7.2. П</w:t>
      </w:r>
      <w:r w:rsidR="007372E8" w:rsidRPr="00E81449">
        <w:rPr>
          <w:sz w:val="26"/>
          <w:szCs w:val="26"/>
        </w:rPr>
        <w:t>лан-график работ по реализации программы</w:t>
      </w:r>
      <w:bookmarkEnd w:id="46"/>
    </w:p>
    <w:p w14:paraId="074EB0C6" w14:textId="7D05586A" w:rsidR="00174E9D" w:rsidRPr="00E81449" w:rsidRDefault="00174E9D"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План-график работ по реализации Программы должен соответствовать срокам, определенным в Программах инвестиционных проектов в электроснабжении, водоснабжении, водоотведении, газоснабжении.</w:t>
      </w:r>
    </w:p>
    <w:p w14:paraId="70E0620F" w14:textId="77777777" w:rsidR="00174E9D" w:rsidRPr="00E81449" w:rsidRDefault="00174E9D"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Реализация программы осуществляется в два этапа:</w:t>
      </w:r>
    </w:p>
    <w:p w14:paraId="6B1EDA40" w14:textId="54D0CE16" w:rsidR="00174E9D" w:rsidRPr="00E81449" w:rsidRDefault="00C8630D">
      <w:pPr>
        <w:pStyle w:val="aa"/>
        <w:numPr>
          <w:ilvl w:val="0"/>
          <w:numId w:val="17"/>
        </w:numPr>
        <w:suppressAutoHyphens/>
        <w:spacing w:after="0" w:line="240" w:lineRule="auto"/>
        <w:contextualSpacing/>
        <w:jc w:val="both"/>
        <w:rPr>
          <w:szCs w:val="26"/>
          <w:lang w:eastAsia="ru-RU"/>
        </w:rPr>
      </w:pPr>
      <w:r w:rsidRPr="00E81449">
        <w:rPr>
          <w:szCs w:val="26"/>
          <w:lang w:eastAsia="ru-RU"/>
        </w:rPr>
        <w:t>п</w:t>
      </w:r>
      <w:r w:rsidR="00174E9D" w:rsidRPr="00E81449">
        <w:rPr>
          <w:szCs w:val="26"/>
          <w:lang w:eastAsia="ru-RU"/>
        </w:rPr>
        <w:t>ервый этап - с 20</w:t>
      </w:r>
      <w:r w:rsidR="00D244F2" w:rsidRPr="00E81449">
        <w:rPr>
          <w:szCs w:val="26"/>
          <w:lang w:eastAsia="ru-RU"/>
        </w:rPr>
        <w:t>2</w:t>
      </w:r>
      <w:r w:rsidR="00291D90" w:rsidRPr="00E81449">
        <w:rPr>
          <w:szCs w:val="26"/>
          <w:lang w:eastAsia="ru-RU"/>
        </w:rPr>
        <w:t>3</w:t>
      </w:r>
      <w:r w:rsidR="00174E9D" w:rsidRPr="00E81449">
        <w:rPr>
          <w:szCs w:val="26"/>
          <w:lang w:eastAsia="ru-RU"/>
        </w:rPr>
        <w:t xml:space="preserve"> по 202</w:t>
      </w:r>
      <w:r w:rsidR="00291D90" w:rsidRPr="00E81449">
        <w:rPr>
          <w:szCs w:val="26"/>
          <w:lang w:eastAsia="ru-RU"/>
        </w:rPr>
        <w:t>8</w:t>
      </w:r>
      <w:r w:rsidRPr="00E81449">
        <w:rPr>
          <w:szCs w:val="26"/>
          <w:lang w:eastAsia="ru-RU"/>
        </w:rPr>
        <w:t>гг;</w:t>
      </w:r>
    </w:p>
    <w:p w14:paraId="19A7AC62" w14:textId="4AF9C4BC" w:rsidR="00174E9D" w:rsidRPr="00E81449" w:rsidRDefault="00C8630D">
      <w:pPr>
        <w:pStyle w:val="aa"/>
        <w:numPr>
          <w:ilvl w:val="0"/>
          <w:numId w:val="17"/>
        </w:numPr>
        <w:suppressAutoHyphens/>
        <w:spacing w:after="0" w:line="240" w:lineRule="auto"/>
        <w:contextualSpacing/>
        <w:jc w:val="both"/>
        <w:rPr>
          <w:szCs w:val="26"/>
          <w:lang w:eastAsia="ru-RU"/>
        </w:rPr>
      </w:pPr>
      <w:r w:rsidRPr="00E81449">
        <w:rPr>
          <w:szCs w:val="26"/>
          <w:lang w:eastAsia="ru-RU"/>
        </w:rPr>
        <w:t>в</w:t>
      </w:r>
      <w:r w:rsidR="00174E9D" w:rsidRPr="00E81449">
        <w:rPr>
          <w:szCs w:val="26"/>
          <w:lang w:eastAsia="ru-RU"/>
        </w:rPr>
        <w:t>торой этап - с 202</w:t>
      </w:r>
      <w:r w:rsidR="00291D90" w:rsidRPr="00E81449">
        <w:rPr>
          <w:szCs w:val="26"/>
          <w:lang w:eastAsia="ru-RU"/>
        </w:rPr>
        <w:t>9</w:t>
      </w:r>
      <w:r w:rsidRPr="00E81449">
        <w:rPr>
          <w:szCs w:val="26"/>
          <w:lang w:eastAsia="ru-RU"/>
        </w:rPr>
        <w:t xml:space="preserve"> по </w:t>
      </w:r>
      <w:r w:rsidR="00FC5C13" w:rsidRPr="00E81449">
        <w:rPr>
          <w:szCs w:val="26"/>
          <w:lang w:eastAsia="ru-RU"/>
        </w:rPr>
        <w:t>2039</w:t>
      </w:r>
      <w:r w:rsidRPr="00E81449">
        <w:rPr>
          <w:szCs w:val="26"/>
          <w:lang w:eastAsia="ru-RU"/>
        </w:rPr>
        <w:t>гг.</w:t>
      </w:r>
    </w:p>
    <w:p w14:paraId="508CEB11" w14:textId="0210F8C2" w:rsidR="00174E9D" w:rsidRPr="00E81449" w:rsidRDefault="00174E9D"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Разработка технических заданий для организаций коммунального комплекса в целях реализации Программы осуществляется в 20</w:t>
      </w:r>
      <w:r w:rsidR="00D244F2" w:rsidRPr="00E81449">
        <w:rPr>
          <w:rFonts w:ascii="Times New Roman" w:eastAsia="Times New Roman" w:hAnsi="Times New Roman"/>
          <w:sz w:val="26"/>
          <w:szCs w:val="26"/>
          <w:lang w:eastAsia="ru-RU"/>
        </w:rPr>
        <w:t>2</w:t>
      </w:r>
      <w:r w:rsidR="00291D90" w:rsidRPr="00E81449">
        <w:rPr>
          <w:rFonts w:ascii="Times New Roman" w:eastAsia="Times New Roman" w:hAnsi="Times New Roman"/>
          <w:sz w:val="26"/>
          <w:szCs w:val="26"/>
          <w:lang w:eastAsia="ru-RU"/>
        </w:rPr>
        <w:t>3</w:t>
      </w:r>
      <w:r w:rsidRPr="00E81449">
        <w:rPr>
          <w:rFonts w:ascii="Times New Roman" w:eastAsia="Times New Roman" w:hAnsi="Times New Roman"/>
          <w:sz w:val="26"/>
          <w:szCs w:val="26"/>
          <w:lang w:eastAsia="ru-RU"/>
        </w:rPr>
        <w:t>-202</w:t>
      </w:r>
      <w:r w:rsidR="00291D90" w:rsidRPr="00E81449">
        <w:rPr>
          <w:rFonts w:ascii="Times New Roman" w:eastAsia="Times New Roman" w:hAnsi="Times New Roman"/>
          <w:sz w:val="26"/>
          <w:szCs w:val="26"/>
          <w:lang w:eastAsia="ru-RU"/>
        </w:rPr>
        <w:t>8</w:t>
      </w:r>
      <w:r w:rsidRPr="00E81449">
        <w:rPr>
          <w:rFonts w:ascii="Times New Roman" w:eastAsia="Times New Roman" w:hAnsi="Times New Roman"/>
          <w:sz w:val="26"/>
          <w:szCs w:val="26"/>
          <w:lang w:eastAsia="ru-RU"/>
        </w:rPr>
        <w:t>гг.</w:t>
      </w:r>
    </w:p>
    <w:p w14:paraId="4922BF3F" w14:textId="77777777" w:rsidR="007372E8" w:rsidRPr="00E81449" w:rsidRDefault="00590F1F" w:rsidP="0007424E">
      <w:pPr>
        <w:pStyle w:val="a6"/>
        <w:spacing w:before="240"/>
        <w:ind w:left="0"/>
        <w:rPr>
          <w:sz w:val="26"/>
          <w:szCs w:val="26"/>
        </w:rPr>
      </w:pPr>
      <w:bookmarkStart w:id="47" w:name="_Toc114020457"/>
      <w:r w:rsidRPr="00E81449">
        <w:rPr>
          <w:sz w:val="26"/>
          <w:szCs w:val="26"/>
        </w:rPr>
        <w:t>7.3. П</w:t>
      </w:r>
      <w:r w:rsidR="007372E8" w:rsidRPr="00E81449">
        <w:rPr>
          <w:sz w:val="26"/>
          <w:szCs w:val="26"/>
        </w:rPr>
        <w:t>орядок предоставления отчетности по выполнению программы</w:t>
      </w:r>
      <w:bookmarkEnd w:id="47"/>
    </w:p>
    <w:p w14:paraId="550FA615" w14:textId="77777777" w:rsidR="00C8630D" w:rsidRPr="00E81449" w:rsidRDefault="00C8630D"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Предоставление отчетности по выполнению мероприятий Программы осуществляется в рамках ежегодного мониторинга.</w:t>
      </w:r>
    </w:p>
    <w:p w14:paraId="5463576F" w14:textId="77777777" w:rsidR="00C8630D" w:rsidRPr="00E81449" w:rsidRDefault="00C8630D"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 xml:space="preserve">Целью </w:t>
      </w:r>
      <w:bookmarkStart w:id="48" w:name="OLE_LINK19"/>
      <w:r w:rsidRPr="00E81449">
        <w:rPr>
          <w:rFonts w:ascii="Times New Roman" w:eastAsia="Times New Roman" w:hAnsi="Times New Roman"/>
          <w:sz w:val="26"/>
          <w:szCs w:val="26"/>
          <w:lang w:eastAsia="ru-RU"/>
        </w:rPr>
        <w:t xml:space="preserve">мониторинга выполнения </w:t>
      </w:r>
      <w:bookmarkStart w:id="49" w:name="OLE_LINK18"/>
      <w:r w:rsidRPr="00E81449">
        <w:rPr>
          <w:rFonts w:ascii="Times New Roman" w:eastAsia="Times New Roman" w:hAnsi="Times New Roman"/>
          <w:sz w:val="26"/>
          <w:szCs w:val="26"/>
          <w:lang w:eastAsia="ru-RU"/>
        </w:rPr>
        <w:t xml:space="preserve">Программы </w:t>
      </w:r>
      <w:bookmarkEnd w:id="48"/>
      <w:bookmarkEnd w:id="49"/>
      <w:r w:rsidRPr="00E81449">
        <w:rPr>
          <w:rFonts w:ascii="Times New Roman" w:eastAsia="Times New Roman" w:hAnsi="Times New Roman"/>
          <w:sz w:val="26"/>
          <w:szCs w:val="26"/>
          <w:lang w:eastAsia="ru-RU"/>
        </w:rPr>
        <w:t xml:space="preserve">является регулярный контроль ситуации в сфере коммунального хозяйства, а также анализ выполнения мероприятий по модернизации и развитию </w:t>
      </w:r>
      <w:bookmarkStart w:id="50" w:name="sub_1"/>
      <w:r w:rsidRPr="00E81449">
        <w:rPr>
          <w:rFonts w:ascii="Times New Roman" w:eastAsia="Times New Roman" w:hAnsi="Times New Roman"/>
          <w:sz w:val="26"/>
          <w:szCs w:val="26"/>
          <w:lang w:eastAsia="ru-RU"/>
        </w:rPr>
        <w:t>коммунального комплекса, предусмотренных Программой.</w:t>
      </w:r>
    </w:p>
    <w:bookmarkEnd w:id="50"/>
    <w:p w14:paraId="021E1512" w14:textId="77777777" w:rsidR="00C8630D" w:rsidRPr="00E81449" w:rsidRDefault="00C8630D"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Мониторинг Программы комплексного развития систем коммунальной инфраструктуры включает следующие этапы:</w:t>
      </w:r>
    </w:p>
    <w:p w14:paraId="571AFB8D" w14:textId="1D321BBB" w:rsidR="00C8630D" w:rsidRPr="00E81449" w:rsidRDefault="00C8630D">
      <w:pPr>
        <w:pStyle w:val="aa"/>
        <w:numPr>
          <w:ilvl w:val="0"/>
          <w:numId w:val="19"/>
        </w:numPr>
        <w:suppressAutoHyphens/>
        <w:spacing w:after="0" w:line="240" w:lineRule="auto"/>
        <w:contextualSpacing/>
        <w:jc w:val="both"/>
        <w:rPr>
          <w:szCs w:val="26"/>
          <w:lang w:eastAsia="ru-RU"/>
        </w:rPr>
      </w:pPr>
      <w:r w:rsidRPr="00E81449">
        <w:rPr>
          <w:szCs w:val="26"/>
          <w:lang w:eastAsia="ru-RU"/>
        </w:rPr>
        <w:t>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w:t>
      </w:r>
    </w:p>
    <w:p w14:paraId="413129EA" w14:textId="77777777" w:rsidR="00C8630D" w:rsidRPr="00E81449" w:rsidRDefault="00C8630D">
      <w:pPr>
        <w:pStyle w:val="aa"/>
        <w:numPr>
          <w:ilvl w:val="0"/>
          <w:numId w:val="19"/>
        </w:numPr>
        <w:suppressAutoHyphens/>
        <w:spacing w:after="0" w:line="240" w:lineRule="auto"/>
        <w:contextualSpacing/>
        <w:jc w:val="both"/>
        <w:rPr>
          <w:szCs w:val="26"/>
          <w:lang w:eastAsia="ru-RU"/>
        </w:rPr>
      </w:pPr>
      <w:r w:rsidRPr="00E81449">
        <w:rPr>
          <w:szCs w:val="26"/>
          <w:lang w:eastAsia="ru-RU"/>
        </w:rPr>
        <w:t>анализ данных о результатах планируемых и фактически реализуемых мероприятий по развитию систем коммунальной инфраструктуры;</w:t>
      </w:r>
    </w:p>
    <w:p w14:paraId="1621D0C0" w14:textId="77777777" w:rsidR="00C8630D" w:rsidRPr="00E81449" w:rsidRDefault="00C8630D">
      <w:pPr>
        <w:pStyle w:val="aa"/>
        <w:numPr>
          <w:ilvl w:val="0"/>
          <w:numId w:val="19"/>
        </w:numPr>
        <w:suppressAutoHyphens/>
        <w:spacing w:after="0" w:line="240" w:lineRule="auto"/>
        <w:contextualSpacing/>
        <w:jc w:val="both"/>
        <w:rPr>
          <w:szCs w:val="26"/>
          <w:lang w:eastAsia="ru-RU"/>
        </w:rPr>
      </w:pPr>
      <w:r w:rsidRPr="00E81449">
        <w:rPr>
          <w:szCs w:val="26"/>
          <w:lang w:eastAsia="ru-RU"/>
        </w:rPr>
        <w:t>сопоставление и сравнение значений целевых показателей во временном аспекте по факту выполнения прогноза.</w:t>
      </w:r>
    </w:p>
    <w:p w14:paraId="2A5207F4" w14:textId="77777777" w:rsidR="00C8630D" w:rsidRPr="00E81449" w:rsidRDefault="00C8630D"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систем коммунальной инфраструктуры.</w:t>
      </w:r>
    </w:p>
    <w:p w14:paraId="2807E9F1" w14:textId="77777777" w:rsidR="00C8630D" w:rsidRPr="00E81449" w:rsidRDefault="00C8630D"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lastRenderedPageBreak/>
        <w:t>Мониторинг и корректировка Программы осуществляются на основании следующих нормативных документов:</w:t>
      </w:r>
    </w:p>
    <w:p w14:paraId="52A69545" w14:textId="162559D6" w:rsidR="00C8630D" w:rsidRPr="00E81449" w:rsidRDefault="00C8630D">
      <w:pPr>
        <w:pStyle w:val="aa"/>
        <w:numPr>
          <w:ilvl w:val="0"/>
          <w:numId w:val="18"/>
        </w:numPr>
        <w:suppressAutoHyphens/>
        <w:spacing w:after="0" w:line="240" w:lineRule="auto"/>
        <w:contextualSpacing/>
        <w:jc w:val="both"/>
        <w:rPr>
          <w:szCs w:val="26"/>
          <w:lang w:eastAsia="ru-RU"/>
        </w:rPr>
      </w:pPr>
      <w:r w:rsidRPr="00E81449">
        <w:rPr>
          <w:szCs w:val="26"/>
          <w:lang w:eastAsia="ru-RU"/>
        </w:rPr>
        <w:t>Федеральный закон от 30 декабря 2004года № 210-ФЗ «Об основах регулирования тарифов организаций коммунального комплекса»;</w:t>
      </w:r>
    </w:p>
    <w:p w14:paraId="5BB96649" w14:textId="7F9F1CEB" w:rsidR="00C8630D" w:rsidRPr="00E81449" w:rsidRDefault="00C8630D">
      <w:pPr>
        <w:pStyle w:val="aa"/>
        <w:numPr>
          <w:ilvl w:val="0"/>
          <w:numId w:val="18"/>
        </w:numPr>
        <w:suppressAutoHyphens/>
        <w:spacing w:after="0" w:line="240" w:lineRule="auto"/>
        <w:contextualSpacing/>
        <w:jc w:val="both"/>
        <w:rPr>
          <w:szCs w:val="26"/>
          <w:lang w:eastAsia="ru-RU"/>
        </w:rPr>
      </w:pPr>
      <w:r w:rsidRPr="00E81449">
        <w:rPr>
          <w:szCs w:val="26"/>
          <w:lang w:eastAsia="ru-RU"/>
        </w:rPr>
        <w:t>Постановление Правительства Российской Федерации от 20 февраля 2007года № 115 «О принятии нормативных актов по отдельным вопросам регулирования тарифов организаций коммунального комплекса»;</w:t>
      </w:r>
    </w:p>
    <w:p w14:paraId="7295DFC6" w14:textId="65E7907E" w:rsidR="00C8630D" w:rsidRPr="00E81449" w:rsidRDefault="00C8630D">
      <w:pPr>
        <w:pStyle w:val="aa"/>
        <w:numPr>
          <w:ilvl w:val="0"/>
          <w:numId w:val="18"/>
        </w:numPr>
        <w:suppressAutoHyphens/>
        <w:spacing w:after="0" w:line="240" w:lineRule="auto"/>
        <w:contextualSpacing/>
        <w:jc w:val="both"/>
        <w:rPr>
          <w:szCs w:val="26"/>
          <w:lang w:eastAsia="ru-RU"/>
        </w:rPr>
      </w:pPr>
      <w:r w:rsidRPr="00E81449">
        <w:rPr>
          <w:szCs w:val="26"/>
          <w:lang w:eastAsia="ru-RU"/>
        </w:rPr>
        <w:t>Приказ Министерства регионального развития Российской Федерации от 14 апреля 2008года № 48 «Об утверждении Методики проведения мониторинга выполнения производственных и инвестиционных программ организаций коммунального комплекса»;</w:t>
      </w:r>
    </w:p>
    <w:p w14:paraId="7AB6A64A" w14:textId="5479F637" w:rsidR="00C8630D" w:rsidRPr="00E81449" w:rsidRDefault="00C8630D">
      <w:pPr>
        <w:pStyle w:val="aa"/>
        <w:numPr>
          <w:ilvl w:val="0"/>
          <w:numId w:val="18"/>
        </w:numPr>
        <w:suppressAutoHyphens/>
        <w:spacing w:after="0" w:line="240" w:lineRule="auto"/>
        <w:contextualSpacing/>
        <w:jc w:val="both"/>
        <w:rPr>
          <w:szCs w:val="26"/>
          <w:lang w:eastAsia="ru-RU"/>
        </w:rPr>
      </w:pPr>
      <w:r w:rsidRPr="00E81449">
        <w:rPr>
          <w:szCs w:val="26"/>
          <w:lang w:eastAsia="ru-RU"/>
        </w:rPr>
        <w:t>Приказ Министерства регионального развития Российской Федерации от 28 октября 2013года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14:paraId="4C164C5C" w14:textId="77777777" w:rsidR="007372E8" w:rsidRPr="00E81449" w:rsidRDefault="00590F1F" w:rsidP="0007424E">
      <w:pPr>
        <w:pStyle w:val="a6"/>
        <w:spacing w:before="240"/>
        <w:ind w:left="0"/>
        <w:rPr>
          <w:sz w:val="26"/>
          <w:szCs w:val="26"/>
        </w:rPr>
      </w:pPr>
      <w:bookmarkStart w:id="51" w:name="_Toc114020458"/>
      <w:r w:rsidRPr="00E81449">
        <w:rPr>
          <w:sz w:val="26"/>
          <w:szCs w:val="26"/>
        </w:rPr>
        <w:t>7.4. П</w:t>
      </w:r>
      <w:r w:rsidR="007372E8" w:rsidRPr="00E81449">
        <w:rPr>
          <w:sz w:val="26"/>
          <w:szCs w:val="26"/>
        </w:rPr>
        <w:t>орядок и сроки корректировки программы</w:t>
      </w:r>
      <w:bookmarkEnd w:id="51"/>
    </w:p>
    <w:p w14:paraId="0E7C396B" w14:textId="3999BDF8" w:rsidR="00C8630D" w:rsidRPr="00E81449" w:rsidRDefault="00C8630D"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По ежегодным результатам мониторинга осуществляется своевременная корректировка Программы.</w:t>
      </w:r>
    </w:p>
    <w:p w14:paraId="4EB38919" w14:textId="7E6D6767" w:rsidR="007372E8" w:rsidRPr="00E81449" w:rsidRDefault="00C8630D"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 xml:space="preserve">Решение о корректировке Программы принимается </w:t>
      </w:r>
      <w:r w:rsidR="00D244F2" w:rsidRPr="00E81449">
        <w:rPr>
          <w:rFonts w:ascii="Times New Roman" w:eastAsia="Times New Roman" w:hAnsi="Times New Roman"/>
          <w:sz w:val="26"/>
          <w:szCs w:val="26"/>
          <w:lang w:eastAsia="ru-RU"/>
        </w:rPr>
        <w:t xml:space="preserve">Администрацией </w:t>
      </w:r>
      <w:r w:rsidR="002E1BD1" w:rsidRPr="00E81449">
        <w:rPr>
          <w:rFonts w:ascii="Times New Roman" w:eastAsia="Times New Roman" w:hAnsi="Times New Roman"/>
          <w:sz w:val="26"/>
          <w:szCs w:val="26"/>
          <w:lang w:eastAsia="ru-RU"/>
        </w:rPr>
        <w:t>сельского поселения</w:t>
      </w:r>
      <w:r w:rsidRPr="00E81449">
        <w:rPr>
          <w:rFonts w:ascii="Times New Roman" w:eastAsia="Times New Roman" w:hAnsi="Times New Roman"/>
          <w:sz w:val="26"/>
          <w:szCs w:val="26"/>
          <w:lang w:eastAsia="ru-RU"/>
        </w:rPr>
        <w:t xml:space="preserve"> по итогам ежегодного рассмотрения отчета о ходе реализации Программы.</w:t>
      </w:r>
    </w:p>
    <w:p w14:paraId="589F6C02" w14:textId="77777777" w:rsidR="00C8630D" w:rsidRPr="00E81449" w:rsidRDefault="00C8630D"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 xml:space="preserve">Разработка и последующая корректировка Программы комплексного развития коммунальной инфраструктуры базируется на необходимости </w:t>
      </w:r>
      <w:proofErr w:type="gramStart"/>
      <w:r w:rsidRPr="00E81449">
        <w:rPr>
          <w:rFonts w:ascii="Times New Roman" w:eastAsia="Times New Roman" w:hAnsi="Times New Roman"/>
          <w:sz w:val="26"/>
          <w:szCs w:val="26"/>
          <w:lang w:eastAsia="ru-RU"/>
        </w:rPr>
        <w:t>достижения целевых уровней муниципальных стандартов качества предоставления коммунальных услуг</w:t>
      </w:r>
      <w:proofErr w:type="gramEnd"/>
      <w:r w:rsidRPr="00E81449">
        <w:rPr>
          <w:rFonts w:ascii="Times New Roman" w:eastAsia="Times New Roman" w:hAnsi="Times New Roman"/>
          <w:sz w:val="26"/>
          <w:szCs w:val="26"/>
          <w:lang w:eastAsia="ru-RU"/>
        </w:rPr>
        <w:t xml:space="preserve"> при соблюдении ограничений по платежной способности потребителей, при обеспечении не только технической, но и экономической доступности коммунальных услуг.</w:t>
      </w:r>
    </w:p>
    <w:p w14:paraId="76FF6017" w14:textId="77777777" w:rsidR="007372E8" w:rsidRPr="00E81449" w:rsidRDefault="00C8630D"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В ходе реализации Программы отдельные мероприятия, объемы и источники финансирования подлежат ежегодной корректировке на основе анализа полученных результатов и с учетом реальных возможностей всех уровней.</w:t>
      </w:r>
    </w:p>
    <w:sectPr w:rsidR="007372E8" w:rsidRPr="00E81449" w:rsidSect="00B95F46">
      <w:head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7BF7D" w14:textId="77777777" w:rsidR="00E61674" w:rsidRDefault="00E61674" w:rsidP="00DF4BBA">
      <w:pPr>
        <w:spacing w:after="0" w:line="240" w:lineRule="auto"/>
      </w:pPr>
      <w:r>
        <w:separator/>
      </w:r>
    </w:p>
  </w:endnote>
  <w:endnote w:type="continuationSeparator" w:id="0">
    <w:p w14:paraId="59A824BA" w14:textId="77777777" w:rsidR="00E61674" w:rsidRDefault="00E61674" w:rsidP="00DF4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29D13" w14:textId="77777777" w:rsidR="00E61674" w:rsidRDefault="00E61674" w:rsidP="00DF4BBA">
      <w:pPr>
        <w:spacing w:after="0" w:line="240" w:lineRule="auto"/>
      </w:pPr>
      <w:r>
        <w:separator/>
      </w:r>
    </w:p>
  </w:footnote>
  <w:footnote w:type="continuationSeparator" w:id="0">
    <w:p w14:paraId="344AC57B" w14:textId="77777777" w:rsidR="00E61674" w:rsidRDefault="00E61674" w:rsidP="00DF4BBA">
      <w:pPr>
        <w:spacing w:after="0" w:line="240" w:lineRule="auto"/>
      </w:pPr>
      <w:r>
        <w:continuationSeparator/>
      </w:r>
    </w:p>
  </w:footnote>
  <w:footnote w:id="1">
    <w:p w14:paraId="3927BC95" w14:textId="77777777" w:rsidR="00A32D05" w:rsidRPr="00150A6D" w:rsidRDefault="00A32D05" w:rsidP="001F3589">
      <w:pPr>
        <w:pStyle w:val="affb"/>
        <w:jc w:val="both"/>
        <w:rPr>
          <w:rFonts w:ascii="Times New Roman" w:hAnsi="Times New Roman"/>
        </w:rPr>
      </w:pPr>
      <w:r w:rsidRPr="00964018">
        <w:rPr>
          <w:rStyle w:val="affd"/>
          <w:rFonts w:ascii="Times New Roman" w:hAnsi="Times New Roman"/>
        </w:rPr>
        <w:footnoteRef/>
      </w:r>
      <w:r w:rsidRPr="00964018">
        <w:rPr>
          <w:rFonts w:ascii="Times New Roman" w:hAnsi="Times New Roman"/>
        </w:rPr>
        <w:t xml:space="preserve"> Приказ Госстроя РФ от 30 декабря 1999г</w:t>
      </w:r>
      <w:r>
        <w:rPr>
          <w:rFonts w:ascii="Times New Roman" w:hAnsi="Times New Roman"/>
        </w:rPr>
        <w:t>ода</w:t>
      </w:r>
      <w:r w:rsidRPr="00964018">
        <w:rPr>
          <w:rFonts w:ascii="Times New Roman" w:hAnsi="Times New Roman"/>
        </w:rPr>
        <w:t xml:space="preserve"> №168 «Об утверждении "Правил технической эксплуатации систем и сооружений коммунального водоснабжения и канализации»</w:t>
      </w:r>
    </w:p>
  </w:footnote>
  <w:footnote w:id="2">
    <w:p w14:paraId="504066BD" w14:textId="77777777" w:rsidR="00A32D05" w:rsidRPr="00150A6D" w:rsidRDefault="00A32D05" w:rsidP="003F158D">
      <w:pPr>
        <w:pStyle w:val="affb"/>
        <w:jc w:val="both"/>
        <w:rPr>
          <w:rFonts w:ascii="Times New Roman" w:hAnsi="Times New Roman"/>
        </w:rPr>
      </w:pPr>
      <w:r w:rsidRPr="00964018">
        <w:rPr>
          <w:rStyle w:val="affd"/>
          <w:rFonts w:ascii="Times New Roman" w:hAnsi="Times New Roman"/>
        </w:rPr>
        <w:footnoteRef/>
      </w:r>
      <w:r w:rsidRPr="00964018">
        <w:rPr>
          <w:rFonts w:ascii="Times New Roman" w:hAnsi="Times New Roman"/>
        </w:rPr>
        <w:t xml:space="preserve"> Приказ Госстроя РФ от 30 декабря 1999г</w:t>
      </w:r>
      <w:r>
        <w:rPr>
          <w:rFonts w:ascii="Times New Roman" w:hAnsi="Times New Roman"/>
        </w:rPr>
        <w:t>ода</w:t>
      </w:r>
      <w:r w:rsidRPr="00964018">
        <w:rPr>
          <w:rFonts w:ascii="Times New Roman" w:hAnsi="Times New Roman"/>
        </w:rPr>
        <w:t xml:space="preserve"> №168 «Об утверждении "Правил технической эксплуатации систем и сооружений коммунального водоснабжения и канализации»</w:t>
      </w:r>
    </w:p>
  </w:footnote>
  <w:footnote w:id="3">
    <w:p w14:paraId="79DB27D6" w14:textId="77777777" w:rsidR="00A32D05" w:rsidRPr="00E91FAF" w:rsidRDefault="00A32D05" w:rsidP="00F10812">
      <w:pPr>
        <w:pStyle w:val="affb"/>
        <w:rPr>
          <w:rFonts w:ascii="Times New Roman" w:hAnsi="Times New Roman"/>
        </w:rPr>
      </w:pPr>
      <w:r w:rsidRPr="00E91FAF">
        <w:rPr>
          <w:rStyle w:val="affd"/>
          <w:rFonts w:ascii="Times New Roman" w:hAnsi="Times New Roman"/>
        </w:rPr>
        <w:footnoteRef/>
      </w:r>
      <w:r w:rsidRPr="00E91FAF">
        <w:rPr>
          <w:rFonts w:ascii="Times New Roman" w:hAnsi="Times New Roman"/>
        </w:rPr>
        <w:t xml:space="preserve"> Федеральный закон от 10 января 2002года № 7-ФЗ «Об охране окружающей среды»</w:t>
      </w:r>
    </w:p>
  </w:footnote>
  <w:footnote w:id="4">
    <w:p w14:paraId="50D0E1FC" w14:textId="77777777" w:rsidR="00A32D05" w:rsidRPr="00150A6D" w:rsidRDefault="00A32D05" w:rsidP="00B70F88">
      <w:pPr>
        <w:pStyle w:val="affb"/>
        <w:jc w:val="both"/>
        <w:rPr>
          <w:rFonts w:ascii="Times New Roman" w:hAnsi="Times New Roman"/>
        </w:rPr>
      </w:pPr>
      <w:r w:rsidRPr="00964018">
        <w:rPr>
          <w:rStyle w:val="affd"/>
          <w:rFonts w:ascii="Times New Roman" w:hAnsi="Times New Roman"/>
        </w:rPr>
        <w:footnoteRef/>
      </w:r>
      <w:r w:rsidRPr="00964018">
        <w:rPr>
          <w:rFonts w:ascii="Times New Roman" w:hAnsi="Times New Roman"/>
        </w:rPr>
        <w:t xml:space="preserve"> Приказ Госстроя РФ от 30 декабря 1999г</w:t>
      </w:r>
      <w:r>
        <w:rPr>
          <w:rFonts w:ascii="Times New Roman" w:hAnsi="Times New Roman"/>
        </w:rPr>
        <w:t>ода</w:t>
      </w:r>
      <w:r w:rsidRPr="00964018">
        <w:rPr>
          <w:rFonts w:ascii="Times New Roman" w:hAnsi="Times New Roman"/>
        </w:rPr>
        <w:t xml:space="preserve"> №168 «Об утверждении "Правил технической эксплуатации систем и сооружений коммунального водоснабжения и канализации»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8C7E7" w14:textId="77777777" w:rsidR="00A32D05" w:rsidRDefault="00A32D05">
    <w:pPr>
      <w:pStyle w:val="ac"/>
      <w:jc w:val="center"/>
    </w:pPr>
  </w:p>
  <w:p w14:paraId="2AA9D651" w14:textId="77777777" w:rsidR="00A32D05" w:rsidRDefault="00A32D0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9164E" w14:textId="77777777" w:rsidR="00A32D05" w:rsidRPr="00DF4BBA" w:rsidRDefault="00A32D05">
    <w:pPr>
      <w:pStyle w:val="ac"/>
      <w:jc w:val="center"/>
      <w:rPr>
        <w:rFonts w:ascii="Times New Roman" w:hAnsi="Times New Roman"/>
        <w:sz w:val="24"/>
        <w:szCs w:val="24"/>
      </w:rPr>
    </w:pPr>
    <w:r w:rsidRPr="00DF4BBA">
      <w:rPr>
        <w:rFonts w:ascii="Times New Roman" w:hAnsi="Times New Roman"/>
        <w:sz w:val="24"/>
        <w:szCs w:val="24"/>
      </w:rPr>
      <w:fldChar w:fldCharType="begin"/>
    </w:r>
    <w:r w:rsidRPr="00DF4BBA">
      <w:rPr>
        <w:rFonts w:ascii="Times New Roman" w:hAnsi="Times New Roman"/>
        <w:sz w:val="24"/>
        <w:szCs w:val="24"/>
      </w:rPr>
      <w:instrText>PAGE   \* MERGEFORMAT</w:instrText>
    </w:r>
    <w:r w:rsidRPr="00DF4BBA">
      <w:rPr>
        <w:rFonts w:ascii="Times New Roman" w:hAnsi="Times New Roman"/>
        <w:sz w:val="24"/>
        <w:szCs w:val="24"/>
      </w:rPr>
      <w:fldChar w:fldCharType="separate"/>
    </w:r>
    <w:r w:rsidR="00E36AA0">
      <w:rPr>
        <w:rFonts w:ascii="Times New Roman" w:hAnsi="Times New Roman"/>
        <w:noProof/>
        <w:sz w:val="24"/>
        <w:szCs w:val="24"/>
      </w:rPr>
      <w:t>3</w:t>
    </w:r>
    <w:r w:rsidRPr="00DF4BBA">
      <w:rPr>
        <w:rFonts w:ascii="Times New Roman" w:hAnsi="Times New Roman"/>
        <w:sz w:val="24"/>
        <w:szCs w:val="24"/>
      </w:rPr>
      <w:fldChar w:fldCharType="end"/>
    </w:r>
  </w:p>
  <w:p w14:paraId="7B397045" w14:textId="77777777" w:rsidR="00A32D05" w:rsidRDefault="00A32D0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503C9" w14:textId="77777777" w:rsidR="00A32D05" w:rsidRPr="00E6522B" w:rsidRDefault="00A32D05">
    <w:pPr>
      <w:pStyle w:val="ac"/>
      <w:jc w:val="center"/>
      <w:rPr>
        <w:sz w:val="24"/>
        <w:szCs w:val="24"/>
      </w:rPr>
    </w:pPr>
    <w:r w:rsidRPr="00E6522B">
      <w:rPr>
        <w:rFonts w:ascii="Times New Roman" w:hAnsi="Times New Roman"/>
        <w:sz w:val="24"/>
        <w:szCs w:val="24"/>
      </w:rPr>
      <w:fldChar w:fldCharType="begin"/>
    </w:r>
    <w:r w:rsidRPr="00E6522B">
      <w:rPr>
        <w:rFonts w:ascii="Times New Roman" w:hAnsi="Times New Roman"/>
        <w:sz w:val="24"/>
        <w:szCs w:val="24"/>
      </w:rPr>
      <w:instrText>PAGE   \* MERGEFORMAT</w:instrText>
    </w:r>
    <w:r w:rsidRPr="00E6522B">
      <w:rPr>
        <w:rFonts w:ascii="Times New Roman" w:hAnsi="Times New Roman"/>
        <w:sz w:val="24"/>
        <w:szCs w:val="24"/>
      </w:rPr>
      <w:fldChar w:fldCharType="separate"/>
    </w:r>
    <w:r w:rsidR="00E36AA0">
      <w:rPr>
        <w:rFonts w:ascii="Times New Roman" w:hAnsi="Times New Roman"/>
        <w:noProof/>
        <w:sz w:val="24"/>
        <w:szCs w:val="24"/>
      </w:rPr>
      <w:t>45</w:t>
    </w:r>
    <w:r w:rsidRPr="00E6522B">
      <w:rPr>
        <w:rFonts w:ascii="Times New Roman" w:hAnsi="Times New Roman"/>
        <w:sz w:val="24"/>
        <w:szCs w:val="24"/>
      </w:rPr>
      <w:fldChar w:fldCharType="end"/>
    </w:r>
  </w:p>
  <w:p w14:paraId="363F2A9C" w14:textId="77777777" w:rsidR="00A32D05" w:rsidRDefault="00A32D0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944"/>
    <w:multiLevelType w:val="hybridMultilevel"/>
    <w:tmpl w:val="42BEE6E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5E33A5"/>
    <w:multiLevelType w:val="hybridMultilevel"/>
    <w:tmpl w:val="136ED7C4"/>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3572F8"/>
    <w:multiLevelType w:val="hybridMultilevel"/>
    <w:tmpl w:val="BB2E74D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231310"/>
    <w:multiLevelType w:val="hybridMultilevel"/>
    <w:tmpl w:val="C6F41266"/>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0B6923"/>
    <w:multiLevelType w:val="hybridMultilevel"/>
    <w:tmpl w:val="794CE1DC"/>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095E9E"/>
    <w:multiLevelType w:val="hybridMultilevel"/>
    <w:tmpl w:val="7BCA6DB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BA6D49"/>
    <w:multiLevelType w:val="hybridMultilevel"/>
    <w:tmpl w:val="B6BA8378"/>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64C1956"/>
    <w:multiLevelType w:val="hybridMultilevel"/>
    <w:tmpl w:val="399ED126"/>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536AFD"/>
    <w:multiLevelType w:val="hybridMultilevel"/>
    <w:tmpl w:val="56648E5E"/>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C0355DC"/>
    <w:multiLevelType w:val="hybridMultilevel"/>
    <w:tmpl w:val="66AE7BA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9E52C5"/>
    <w:multiLevelType w:val="hybridMultilevel"/>
    <w:tmpl w:val="0CD46522"/>
    <w:lvl w:ilvl="0" w:tplc="546AEE46">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7E2E8B"/>
    <w:multiLevelType w:val="hybridMultilevel"/>
    <w:tmpl w:val="72B6318A"/>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00F6C94"/>
    <w:multiLevelType w:val="hybridMultilevel"/>
    <w:tmpl w:val="7DCC9DE0"/>
    <w:lvl w:ilvl="0" w:tplc="CDB65F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1F3569"/>
    <w:multiLevelType w:val="hybridMultilevel"/>
    <w:tmpl w:val="7E0E7FE8"/>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663678"/>
    <w:multiLevelType w:val="hybridMultilevel"/>
    <w:tmpl w:val="92B48D62"/>
    <w:lvl w:ilvl="0" w:tplc="5950C60A">
      <w:start w:val="1"/>
      <w:numFmt w:val="bullet"/>
      <w:pStyle w:val="-"/>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6D968DE"/>
    <w:multiLevelType w:val="hybridMultilevel"/>
    <w:tmpl w:val="9BDCE07C"/>
    <w:lvl w:ilvl="0" w:tplc="D3B2EB8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3F8464F7"/>
    <w:multiLevelType w:val="hybridMultilevel"/>
    <w:tmpl w:val="36F2680A"/>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F7D47A0"/>
    <w:multiLevelType w:val="hybridMultilevel"/>
    <w:tmpl w:val="EDFEB380"/>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2750CBD"/>
    <w:multiLevelType w:val="hybridMultilevel"/>
    <w:tmpl w:val="C880835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A146104"/>
    <w:multiLevelType w:val="hybridMultilevel"/>
    <w:tmpl w:val="3AC61EE8"/>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CF82B18"/>
    <w:multiLevelType w:val="multilevel"/>
    <w:tmpl w:val="4C4A1DA0"/>
    <w:lvl w:ilvl="0">
      <w:start w:val="1"/>
      <w:numFmt w:val="decimal"/>
      <w:pStyle w:val="1"/>
      <w:lvlText w:val="%1"/>
      <w:lvlJc w:val="left"/>
      <w:pPr>
        <w:ind w:left="720" w:hanging="360"/>
      </w:pPr>
      <w:rPr>
        <w:rFonts w:hint="default"/>
        <w:color w:val="auto"/>
        <w:sz w:val="28"/>
      </w:rPr>
    </w:lvl>
    <w:lvl w:ilvl="1">
      <w:start w:val="1"/>
      <w:numFmt w:val="decimal"/>
      <w:pStyle w:val="11"/>
      <w:isLgl/>
      <w:lvlText w:val="%1.%2"/>
      <w:lvlJc w:val="left"/>
      <w:pPr>
        <w:ind w:left="610" w:hanging="468"/>
      </w:pPr>
      <w:rPr>
        <w:rFonts w:eastAsia="Arial Unicode MS" w:cs="Arial Unicode MS" w:hint="default"/>
        <w:b/>
      </w:rPr>
    </w:lvl>
    <w:lvl w:ilvl="2">
      <w:start w:val="1"/>
      <w:numFmt w:val="decimal"/>
      <w:pStyle w:val="111"/>
      <w:isLgl/>
      <w:lvlText w:val="%1.%2.%3."/>
      <w:lvlJc w:val="left"/>
      <w:pPr>
        <w:ind w:left="1080" w:hanging="720"/>
      </w:pPr>
      <w:rPr>
        <w:rFonts w:eastAsia="Arial Unicode MS" w:cs="Arial Unicode MS" w:hint="default"/>
        <w:b/>
      </w:rPr>
    </w:lvl>
    <w:lvl w:ilvl="3">
      <w:start w:val="1"/>
      <w:numFmt w:val="decimal"/>
      <w:lvlRestart w:val="1"/>
      <w:pStyle w:val="a"/>
      <w:isLgl/>
      <w:lvlText w:val="Рисунок %1.%4"/>
      <w:lvlJc w:val="left"/>
      <w:pPr>
        <w:ind w:left="1080" w:hanging="720"/>
      </w:pPr>
      <w:rPr>
        <w:rFonts w:eastAsia="Arial Unicode MS" w:cs="Arial Unicode MS" w:hint="default"/>
        <w:b w:val="0"/>
        <w:sz w:val="26"/>
        <w:szCs w:val="26"/>
      </w:rPr>
    </w:lvl>
    <w:lvl w:ilvl="4">
      <w:start w:val="1"/>
      <w:numFmt w:val="decimal"/>
      <w:lvlRestart w:val="1"/>
      <w:pStyle w:val="a0"/>
      <w:isLgl/>
      <w:lvlText w:val="Таблица %1.%5 - "/>
      <w:lvlJc w:val="left"/>
      <w:pPr>
        <w:ind w:left="1648"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isLgl/>
      <w:lvlText w:val="%1.%2.%3.%4.%5.%6."/>
      <w:lvlJc w:val="left"/>
      <w:pPr>
        <w:ind w:left="1440" w:hanging="1080"/>
      </w:pPr>
      <w:rPr>
        <w:rFonts w:eastAsia="Arial Unicode MS" w:cs="Arial Unicode MS" w:hint="default"/>
        <w:b/>
      </w:rPr>
    </w:lvl>
    <w:lvl w:ilvl="6">
      <w:start w:val="1"/>
      <w:numFmt w:val="decimal"/>
      <w:lvlRestart w:val="4"/>
      <w:isLgl/>
      <w:lvlText w:val="Таблица %1.%7"/>
      <w:lvlJc w:val="left"/>
      <w:pPr>
        <w:ind w:left="1800" w:hanging="1440"/>
      </w:pPr>
      <w:rPr>
        <w:rFonts w:eastAsia="Arial Unicode MS" w:cs="Arial Unicode MS" w:hint="default"/>
        <w:b/>
      </w:rPr>
    </w:lvl>
    <w:lvl w:ilvl="7">
      <w:start w:val="1"/>
      <w:numFmt w:val="decimal"/>
      <w:isLgl/>
      <w:lvlText w:val="%1.%2.%3.%4.%5.%6.%7.%8."/>
      <w:lvlJc w:val="left"/>
      <w:pPr>
        <w:ind w:left="1800" w:hanging="1440"/>
      </w:pPr>
      <w:rPr>
        <w:rFonts w:eastAsia="Arial Unicode MS" w:cs="Arial Unicode MS" w:hint="default"/>
        <w:b/>
      </w:rPr>
    </w:lvl>
    <w:lvl w:ilvl="8">
      <w:start w:val="1"/>
      <w:numFmt w:val="decimal"/>
      <w:isLgl/>
      <w:lvlText w:val="%1.%2.%3.%4.%5.%6.%7.%8.%9."/>
      <w:lvlJc w:val="left"/>
      <w:pPr>
        <w:ind w:left="2160" w:hanging="1800"/>
      </w:pPr>
      <w:rPr>
        <w:rFonts w:eastAsia="Arial Unicode MS" w:cs="Arial Unicode MS" w:hint="default"/>
        <w:b/>
      </w:rPr>
    </w:lvl>
  </w:abstractNum>
  <w:abstractNum w:abstractNumId="21">
    <w:nsid w:val="720B69C1"/>
    <w:multiLevelType w:val="hybridMultilevel"/>
    <w:tmpl w:val="CF207ABC"/>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D102F67"/>
    <w:multiLevelType w:val="hybridMultilevel"/>
    <w:tmpl w:val="CC5A4200"/>
    <w:lvl w:ilvl="0" w:tplc="323474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14"/>
  </w:num>
  <w:num w:numId="3">
    <w:abstractNumId w:val="20"/>
  </w:num>
  <w:num w:numId="4">
    <w:abstractNumId w:val="10"/>
  </w:num>
  <w:num w:numId="5">
    <w:abstractNumId w:val="4"/>
  </w:num>
  <w:num w:numId="6">
    <w:abstractNumId w:val="6"/>
  </w:num>
  <w:num w:numId="7">
    <w:abstractNumId w:val="16"/>
  </w:num>
  <w:num w:numId="8">
    <w:abstractNumId w:val="21"/>
  </w:num>
  <w:num w:numId="9">
    <w:abstractNumId w:val="7"/>
  </w:num>
  <w:num w:numId="10">
    <w:abstractNumId w:val="19"/>
  </w:num>
  <w:num w:numId="11">
    <w:abstractNumId w:val="5"/>
  </w:num>
  <w:num w:numId="12">
    <w:abstractNumId w:val="17"/>
  </w:num>
  <w:num w:numId="13">
    <w:abstractNumId w:val="8"/>
  </w:num>
  <w:num w:numId="14">
    <w:abstractNumId w:val="0"/>
  </w:num>
  <w:num w:numId="15">
    <w:abstractNumId w:val="1"/>
  </w:num>
  <w:num w:numId="16">
    <w:abstractNumId w:val="3"/>
  </w:num>
  <w:num w:numId="17">
    <w:abstractNumId w:val="18"/>
  </w:num>
  <w:num w:numId="18">
    <w:abstractNumId w:val="11"/>
  </w:num>
  <w:num w:numId="19">
    <w:abstractNumId w:val="9"/>
  </w:num>
  <w:num w:numId="20">
    <w:abstractNumId w:val="22"/>
  </w:num>
  <w:num w:numId="21">
    <w:abstractNumId w:val="13"/>
  </w:num>
  <w:num w:numId="22">
    <w:abstractNumId w:val="2"/>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967"/>
    <w:rsid w:val="000173BD"/>
    <w:rsid w:val="000252C6"/>
    <w:rsid w:val="00025D8C"/>
    <w:rsid w:val="00030DE5"/>
    <w:rsid w:val="000617D3"/>
    <w:rsid w:val="000672D4"/>
    <w:rsid w:val="0007424E"/>
    <w:rsid w:val="00075B17"/>
    <w:rsid w:val="000B42E4"/>
    <w:rsid w:val="000D5A31"/>
    <w:rsid w:val="000F1108"/>
    <w:rsid w:val="00105E6C"/>
    <w:rsid w:val="00132836"/>
    <w:rsid w:val="00134DDC"/>
    <w:rsid w:val="001519BA"/>
    <w:rsid w:val="00156893"/>
    <w:rsid w:val="00174E9D"/>
    <w:rsid w:val="0018716E"/>
    <w:rsid w:val="001A5BE6"/>
    <w:rsid w:val="001B29D8"/>
    <w:rsid w:val="001D1DF0"/>
    <w:rsid w:val="001E7B61"/>
    <w:rsid w:val="001F3589"/>
    <w:rsid w:val="001F71B8"/>
    <w:rsid w:val="00201CFA"/>
    <w:rsid w:val="00207FE3"/>
    <w:rsid w:val="002105A2"/>
    <w:rsid w:val="0022491A"/>
    <w:rsid w:val="002426A4"/>
    <w:rsid w:val="00254535"/>
    <w:rsid w:val="00285856"/>
    <w:rsid w:val="00291D90"/>
    <w:rsid w:val="00295843"/>
    <w:rsid w:val="002D317F"/>
    <w:rsid w:val="002D320F"/>
    <w:rsid w:val="002E1BD1"/>
    <w:rsid w:val="002F75AF"/>
    <w:rsid w:val="00301066"/>
    <w:rsid w:val="0031475C"/>
    <w:rsid w:val="00334839"/>
    <w:rsid w:val="003403A3"/>
    <w:rsid w:val="0034222C"/>
    <w:rsid w:val="003622EB"/>
    <w:rsid w:val="003A5478"/>
    <w:rsid w:val="003B0DC6"/>
    <w:rsid w:val="003C08A2"/>
    <w:rsid w:val="003F158D"/>
    <w:rsid w:val="0040702C"/>
    <w:rsid w:val="00407350"/>
    <w:rsid w:val="004233C3"/>
    <w:rsid w:val="00453C72"/>
    <w:rsid w:val="00457DDF"/>
    <w:rsid w:val="00461DA1"/>
    <w:rsid w:val="00474B2F"/>
    <w:rsid w:val="00482D58"/>
    <w:rsid w:val="00490777"/>
    <w:rsid w:val="004942CF"/>
    <w:rsid w:val="004A51B8"/>
    <w:rsid w:val="004C07B8"/>
    <w:rsid w:val="004C2448"/>
    <w:rsid w:val="004C2E53"/>
    <w:rsid w:val="004E4CF5"/>
    <w:rsid w:val="004F3DC9"/>
    <w:rsid w:val="004F721B"/>
    <w:rsid w:val="00502A63"/>
    <w:rsid w:val="00505590"/>
    <w:rsid w:val="005219B1"/>
    <w:rsid w:val="00530E63"/>
    <w:rsid w:val="00543475"/>
    <w:rsid w:val="005523FB"/>
    <w:rsid w:val="00571102"/>
    <w:rsid w:val="00590F1F"/>
    <w:rsid w:val="005A1F27"/>
    <w:rsid w:val="005B5021"/>
    <w:rsid w:val="005B600C"/>
    <w:rsid w:val="005C358A"/>
    <w:rsid w:val="005C3AEE"/>
    <w:rsid w:val="005E1613"/>
    <w:rsid w:val="005F6423"/>
    <w:rsid w:val="00602147"/>
    <w:rsid w:val="00632AE1"/>
    <w:rsid w:val="00680122"/>
    <w:rsid w:val="006803D2"/>
    <w:rsid w:val="00685BB9"/>
    <w:rsid w:val="006A61A4"/>
    <w:rsid w:val="006A6677"/>
    <w:rsid w:val="006C5990"/>
    <w:rsid w:val="006D62B7"/>
    <w:rsid w:val="006E0D8A"/>
    <w:rsid w:val="006E2A37"/>
    <w:rsid w:val="006E41F2"/>
    <w:rsid w:val="006F4AD2"/>
    <w:rsid w:val="00711DD1"/>
    <w:rsid w:val="00712D1F"/>
    <w:rsid w:val="00713984"/>
    <w:rsid w:val="007322AC"/>
    <w:rsid w:val="00734F50"/>
    <w:rsid w:val="007372E8"/>
    <w:rsid w:val="007420E2"/>
    <w:rsid w:val="00751289"/>
    <w:rsid w:val="007653A9"/>
    <w:rsid w:val="00772063"/>
    <w:rsid w:val="007753EE"/>
    <w:rsid w:val="007850E6"/>
    <w:rsid w:val="007A556C"/>
    <w:rsid w:val="007B1382"/>
    <w:rsid w:val="007C2C8F"/>
    <w:rsid w:val="007E110E"/>
    <w:rsid w:val="007E609A"/>
    <w:rsid w:val="007F1349"/>
    <w:rsid w:val="00810DB7"/>
    <w:rsid w:val="00816A37"/>
    <w:rsid w:val="008243E1"/>
    <w:rsid w:val="00854783"/>
    <w:rsid w:val="00863D05"/>
    <w:rsid w:val="008645AD"/>
    <w:rsid w:val="00864BEA"/>
    <w:rsid w:val="00865670"/>
    <w:rsid w:val="0087044E"/>
    <w:rsid w:val="008743DF"/>
    <w:rsid w:val="00875996"/>
    <w:rsid w:val="008975DB"/>
    <w:rsid w:val="008E0C42"/>
    <w:rsid w:val="008E2D2A"/>
    <w:rsid w:val="008F225D"/>
    <w:rsid w:val="008F4ECB"/>
    <w:rsid w:val="00907D7A"/>
    <w:rsid w:val="00933C56"/>
    <w:rsid w:val="009652D9"/>
    <w:rsid w:val="0097355A"/>
    <w:rsid w:val="009850CE"/>
    <w:rsid w:val="009948B3"/>
    <w:rsid w:val="009B1C12"/>
    <w:rsid w:val="009B712D"/>
    <w:rsid w:val="009F5BDE"/>
    <w:rsid w:val="009F5DA8"/>
    <w:rsid w:val="00A32D05"/>
    <w:rsid w:val="00A5035E"/>
    <w:rsid w:val="00A60998"/>
    <w:rsid w:val="00A61F19"/>
    <w:rsid w:val="00A62D8A"/>
    <w:rsid w:val="00A73BA5"/>
    <w:rsid w:val="00A821D7"/>
    <w:rsid w:val="00A933FC"/>
    <w:rsid w:val="00A97290"/>
    <w:rsid w:val="00AA697F"/>
    <w:rsid w:val="00AC39C4"/>
    <w:rsid w:val="00AC7AFE"/>
    <w:rsid w:val="00B13AA7"/>
    <w:rsid w:val="00B14CEC"/>
    <w:rsid w:val="00B32967"/>
    <w:rsid w:val="00B32D3F"/>
    <w:rsid w:val="00B357D0"/>
    <w:rsid w:val="00B40112"/>
    <w:rsid w:val="00B41048"/>
    <w:rsid w:val="00B541A1"/>
    <w:rsid w:val="00B61BA4"/>
    <w:rsid w:val="00B70F88"/>
    <w:rsid w:val="00B71313"/>
    <w:rsid w:val="00B804E9"/>
    <w:rsid w:val="00B839DF"/>
    <w:rsid w:val="00B95F46"/>
    <w:rsid w:val="00BE018B"/>
    <w:rsid w:val="00BE2640"/>
    <w:rsid w:val="00C11BE1"/>
    <w:rsid w:val="00C21F77"/>
    <w:rsid w:val="00C25F89"/>
    <w:rsid w:val="00C2600F"/>
    <w:rsid w:val="00C2655F"/>
    <w:rsid w:val="00C33CA0"/>
    <w:rsid w:val="00C64DE9"/>
    <w:rsid w:val="00C70712"/>
    <w:rsid w:val="00C8630D"/>
    <w:rsid w:val="00CD4246"/>
    <w:rsid w:val="00CE1E8D"/>
    <w:rsid w:val="00D01332"/>
    <w:rsid w:val="00D20999"/>
    <w:rsid w:val="00D244F2"/>
    <w:rsid w:val="00D25079"/>
    <w:rsid w:val="00D4596C"/>
    <w:rsid w:val="00D81915"/>
    <w:rsid w:val="00D82593"/>
    <w:rsid w:val="00D837D3"/>
    <w:rsid w:val="00D8618F"/>
    <w:rsid w:val="00D92341"/>
    <w:rsid w:val="00DB75DA"/>
    <w:rsid w:val="00DD2092"/>
    <w:rsid w:val="00DE42C0"/>
    <w:rsid w:val="00DF4BBA"/>
    <w:rsid w:val="00E03CB7"/>
    <w:rsid w:val="00E24CD2"/>
    <w:rsid w:val="00E250BA"/>
    <w:rsid w:val="00E36AA0"/>
    <w:rsid w:val="00E61674"/>
    <w:rsid w:val="00E61D42"/>
    <w:rsid w:val="00E6522B"/>
    <w:rsid w:val="00E65B5A"/>
    <w:rsid w:val="00E81449"/>
    <w:rsid w:val="00E9301B"/>
    <w:rsid w:val="00ED540D"/>
    <w:rsid w:val="00F10812"/>
    <w:rsid w:val="00F32D0D"/>
    <w:rsid w:val="00FC5C13"/>
    <w:rsid w:val="00FD60F0"/>
    <w:rsid w:val="00FE7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160" w:line="259" w:lineRule="auto"/>
    </w:pPr>
    <w:rPr>
      <w:sz w:val="22"/>
      <w:szCs w:val="22"/>
      <w:lang w:eastAsia="en-US"/>
    </w:rPr>
  </w:style>
  <w:style w:type="paragraph" w:styleId="10">
    <w:name w:val="heading 1"/>
    <w:basedOn w:val="a1"/>
    <w:next w:val="a1"/>
    <w:link w:val="12"/>
    <w:qFormat/>
    <w:rsid w:val="00B32967"/>
    <w:pPr>
      <w:keepNext/>
      <w:keepLines/>
      <w:spacing w:before="480" w:after="0" w:line="276" w:lineRule="auto"/>
      <w:ind w:left="720"/>
      <w:outlineLvl w:val="0"/>
    </w:pPr>
    <w:rPr>
      <w:rFonts w:ascii="Times New Roman" w:eastAsia="Times New Roman" w:hAnsi="Times New Roman"/>
      <w:bCs/>
      <w:sz w:val="28"/>
      <w:szCs w:val="28"/>
    </w:rPr>
  </w:style>
  <w:style w:type="paragraph" w:styleId="2">
    <w:name w:val="heading 2"/>
    <w:basedOn w:val="a1"/>
    <w:next w:val="a1"/>
    <w:link w:val="20"/>
    <w:qFormat/>
    <w:rsid w:val="00DF4BBA"/>
    <w:pPr>
      <w:keepNext/>
      <w:framePr w:w="8650" w:h="0" w:hSpace="141" w:wrap="around" w:vAnchor="text" w:hAnchor="page" w:x="1783" w:y="-569"/>
      <w:spacing w:before="120" w:after="120" w:line="240" w:lineRule="auto"/>
      <w:jc w:val="center"/>
      <w:outlineLvl w:val="1"/>
    </w:pPr>
    <w:rPr>
      <w:rFonts w:ascii="Times New Roman" w:eastAsia="Times New Roman" w:hAnsi="Times New Roman"/>
      <w:b/>
      <w:spacing w:val="40"/>
      <w:sz w:val="36"/>
      <w:szCs w:val="20"/>
      <w:lang w:eastAsia="ru-RU"/>
    </w:rPr>
  </w:style>
  <w:style w:type="paragraph" w:styleId="3">
    <w:name w:val="heading 3"/>
    <w:basedOn w:val="a1"/>
    <w:next w:val="a1"/>
    <w:link w:val="30"/>
    <w:qFormat/>
    <w:rsid w:val="00DF4BB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qFormat/>
    <w:rsid w:val="00DF4BBA"/>
    <w:pPr>
      <w:keepNext/>
      <w:widowControl w:val="0"/>
      <w:spacing w:after="0" w:line="240" w:lineRule="auto"/>
      <w:jc w:val="both"/>
      <w:outlineLvl w:val="3"/>
    </w:pPr>
    <w:rPr>
      <w:rFonts w:ascii="CG Times (W1)" w:eastAsia="Times New Roman" w:hAnsi="CG Times (W1)"/>
      <w:sz w:val="28"/>
      <w:szCs w:val="20"/>
      <w:lang w:eastAsia="ru-RU"/>
    </w:rPr>
  </w:style>
  <w:style w:type="paragraph" w:styleId="7">
    <w:name w:val="heading 7"/>
    <w:basedOn w:val="a1"/>
    <w:next w:val="a1"/>
    <w:link w:val="70"/>
    <w:unhideWhenUsed/>
    <w:qFormat/>
    <w:rsid w:val="00DF4BBA"/>
    <w:pPr>
      <w:keepNext/>
      <w:keepLines/>
      <w:spacing w:before="40" w:after="0"/>
      <w:outlineLvl w:val="6"/>
    </w:pPr>
    <w:rPr>
      <w:rFonts w:ascii="Calibri Light" w:eastAsia="Times New Roman" w:hAnsi="Calibri Light"/>
      <w:i/>
      <w:iCs/>
      <w:color w:val="1F4D7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rsid w:val="00B32967"/>
    <w:pPr>
      <w:widowControl w:val="0"/>
      <w:autoSpaceDE w:val="0"/>
      <w:autoSpaceDN w:val="0"/>
      <w:adjustRightInd w:val="0"/>
    </w:pPr>
    <w:rPr>
      <w:rFonts w:ascii="Times New Roman" w:eastAsia="Times New Roman" w:hAnsi="Times New Roman"/>
      <w:sz w:val="24"/>
      <w:szCs w:val="24"/>
    </w:rPr>
  </w:style>
  <w:style w:type="table" w:styleId="a5">
    <w:name w:val="Table Grid"/>
    <w:basedOn w:val="a3"/>
    <w:uiPriority w:val="39"/>
    <w:rsid w:val="00B32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link w:val="10"/>
    <w:rsid w:val="00B32967"/>
    <w:rPr>
      <w:rFonts w:ascii="Times New Roman" w:eastAsia="Times New Roman" w:hAnsi="Times New Roman" w:cs="Times New Roman"/>
      <w:bCs/>
      <w:sz w:val="28"/>
      <w:szCs w:val="28"/>
    </w:rPr>
  </w:style>
  <w:style w:type="paragraph" w:customStyle="1" w:styleId="a6">
    <w:name w:val="!Огл"/>
    <w:basedOn w:val="10"/>
    <w:link w:val="a7"/>
    <w:qFormat/>
    <w:rsid w:val="006A61A4"/>
    <w:pPr>
      <w:spacing w:before="120" w:after="240" w:line="240" w:lineRule="auto"/>
      <w:ind w:left="-426"/>
    </w:pPr>
    <w:rPr>
      <w:b/>
    </w:rPr>
  </w:style>
  <w:style w:type="paragraph" w:customStyle="1" w:styleId="-">
    <w:name w:val="-табл"/>
    <w:basedOn w:val="ConsPlusNormal"/>
    <w:link w:val="-0"/>
    <w:qFormat/>
    <w:rsid w:val="00490777"/>
    <w:pPr>
      <w:numPr>
        <w:numId w:val="2"/>
      </w:numPr>
      <w:jc w:val="both"/>
    </w:pPr>
    <w:rPr>
      <w:sz w:val="28"/>
      <w:szCs w:val="28"/>
    </w:rPr>
  </w:style>
  <w:style w:type="character" w:customStyle="1" w:styleId="a7">
    <w:name w:val="!Огл Знак"/>
    <w:link w:val="a6"/>
    <w:rsid w:val="006A61A4"/>
    <w:rPr>
      <w:rFonts w:ascii="Times New Roman" w:eastAsia="Times New Roman" w:hAnsi="Times New Roman" w:cs="Times New Roman"/>
      <w:b/>
      <w:bCs/>
      <w:sz w:val="28"/>
      <w:szCs w:val="28"/>
    </w:rPr>
  </w:style>
  <w:style w:type="paragraph" w:customStyle="1" w:styleId="a8">
    <w:name w:val="!осн"/>
    <w:basedOn w:val="ConsPlusNormal"/>
    <w:link w:val="a9"/>
    <w:qFormat/>
    <w:rsid w:val="00490777"/>
    <w:pPr>
      <w:spacing w:before="240"/>
      <w:ind w:firstLine="540"/>
      <w:jc w:val="both"/>
    </w:pPr>
    <w:rPr>
      <w:sz w:val="28"/>
      <w:szCs w:val="28"/>
    </w:rPr>
  </w:style>
  <w:style w:type="character" w:customStyle="1" w:styleId="ConsPlusNormal0">
    <w:name w:val="ConsPlusNormal Знак"/>
    <w:link w:val="ConsPlusNormal"/>
    <w:rsid w:val="00490777"/>
    <w:rPr>
      <w:rFonts w:ascii="Times New Roman" w:eastAsia="Times New Roman" w:hAnsi="Times New Roman" w:cs="Times New Roman"/>
      <w:sz w:val="24"/>
      <w:szCs w:val="24"/>
      <w:lang w:eastAsia="ru-RU"/>
    </w:rPr>
  </w:style>
  <w:style w:type="character" w:customStyle="1" w:styleId="-0">
    <w:name w:val="-табл Знак"/>
    <w:link w:val="-"/>
    <w:rsid w:val="00490777"/>
    <w:rPr>
      <w:rFonts w:ascii="Times New Roman" w:eastAsia="Times New Roman" w:hAnsi="Times New Roman"/>
      <w:sz w:val="28"/>
      <w:szCs w:val="28"/>
    </w:rPr>
  </w:style>
  <w:style w:type="character" w:customStyle="1" w:styleId="Heading4Char">
    <w:name w:val="Heading 4 Char"/>
    <w:uiPriority w:val="99"/>
    <w:semiHidden/>
    <w:locked/>
    <w:rsid w:val="00174E9D"/>
    <w:rPr>
      <w:rFonts w:ascii="Calibri" w:hAnsi="Calibri" w:cs="Times New Roman"/>
      <w:b/>
      <w:bCs/>
      <w:sz w:val="28"/>
      <w:szCs w:val="28"/>
      <w:lang w:eastAsia="en-US"/>
    </w:rPr>
  </w:style>
  <w:style w:type="character" w:customStyle="1" w:styleId="a9">
    <w:name w:val="!осн Знак"/>
    <w:link w:val="a8"/>
    <w:rsid w:val="00490777"/>
    <w:rPr>
      <w:rFonts w:ascii="Times New Roman" w:eastAsia="Times New Roman" w:hAnsi="Times New Roman" w:cs="Times New Roman"/>
      <w:sz w:val="28"/>
      <w:szCs w:val="28"/>
      <w:lang w:eastAsia="ru-RU"/>
    </w:rPr>
  </w:style>
  <w:style w:type="paragraph" w:styleId="aa">
    <w:name w:val="List Paragraph"/>
    <w:basedOn w:val="a1"/>
    <w:link w:val="ab"/>
    <w:uiPriority w:val="34"/>
    <w:qFormat/>
    <w:rsid w:val="00C8630D"/>
    <w:pPr>
      <w:spacing w:after="200" w:line="276" w:lineRule="auto"/>
      <w:ind w:left="720"/>
    </w:pPr>
    <w:rPr>
      <w:rFonts w:ascii="Times New Roman" w:eastAsia="Times New Roman" w:hAnsi="Times New Roman"/>
      <w:sz w:val="26"/>
    </w:rPr>
  </w:style>
  <w:style w:type="character" w:customStyle="1" w:styleId="ab">
    <w:name w:val="Абзац списка Знак"/>
    <w:link w:val="aa"/>
    <w:uiPriority w:val="1"/>
    <w:locked/>
    <w:rsid w:val="00C8630D"/>
    <w:rPr>
      <w:rFonts w:ascii="Times New Roman" w:eastAsia="Times New Roman" w:hAnsi="Times New Roman" w:cs="Times New Roman"/>
      <w:sz w:val="26"/>
    </w:rPr>
  </w:style>
  <w:style w:type="paragraph" w:styleId="ac">
    <w:name w:val="header"/>
    <w:basedOn w:val="a1"/>
    <w:link w:val="ad"/>
    <w:uiPriority w:val="99"/>
    <w:unhideWhenUsed/>
    <w:rsid w:val="00DF4BBA"/>
    <w:pPr>
      <w:tabs>
        <w:tab w:val="center" w:pos="4677"/>
        <w:tab w:val="right" w:pos="9355"/>
      </w:tabs>
      <w:spacing w:after="0" w:line="240" w:lineRule="auto"/>
    </w:pPr>
  </w:style>
  <w:style w:type="character" w:customStyle="1" w:styleId="ad">
    <w:name w:val="Верхний колонтитул Знак"/>
    <w:basedOn w:val="a2"/>
    <w:link w:val="ac"/>
    <w:uiPriority w:val="99"/>
    <w:rsid w:val="00DF4BBA"/>
  </w:style>
  <w:style w:type="paragraph" w:styleId="ae">
    <w:name w:val="footer"/>
    <w:basedOn w:val="a1"/>
    <w:link w:val="af"/>
    <w:uiPriority w:val="99"/>
    <w:unhideWhenUsed/>
    <w:rsid w:val="00DF4BBA"/>
    <w:pPr>
      <w:tabs>
        <w:tab w:val="center" w:pos="4677"/>
        <w:tab w:val="right" w:pos="9355"/>
      </w:tabs>
      <w:spacing w:after="0" w:line="240" w:lineRule="auto"/>
    </w:pPr>
  </w:style>
  <w:style w:type="character" w:customStyle="1" w:styleId="af">
    <w:name w:val="Нижний колонтитул Знак"/>
    <w:basedOn w:val="a2"/>
    <w:link w:val="ae"/>
    <w:uiPriority w:val="99"/>
    <w:rsid w:val="00DF4BBA"/>
  </w:style>
  <w:style w:type="character" w:customStyle="1" w:styleId="20">
    <w:name w:val="Заголовок 2 Знак"/>
    <w:link w:val="2"/>
    <w:rsid w:val="00DF4BBA"/>
    <w:rPr>
      <w:rFonts w:ascii="Times New Roman" w:eastAsia="Times New Roman" w:hAnsi="Times New Roman" w:cs="Times New Roman"/>
      <w:b/>
      <w:spacing w:val="40"/>
      <w:sz w:val="36"/>
      <w:szCs w:val="20"/>
      <w:lang w:eastAsia="ru-RU"/>
    </w:rPr>
  </w:style>
  <w:style w:type="character" w:customStyle="1" w:styleId="30">
    <w:name w:val="Заголовок 3 Знак"/>
    <w:link w:val="3"/>
    <w:rsid w:val="00DF4BBA"/>
    <w:rPr>
      <w:rFonts w:ascii="Arial" w:eastAsia="Times New Roman" w:hAnsi="Arial" w:cs="Arial"/>
      <w:b/>
      <w:bCs/>
      <w:sz w:val="26"/>
      <w:szCs w:val="26"/>
      <w:lang w:eastAsia="ru-RU"/>
    </w:rPr>
  </w:style>
  <w:style w:type="character" w:customStyle="1" w:styleId="40">
    <w:name w:val="Заголовок 4 Знак"/>
    <w:link w:val="4"/>
    <w:rsid w:val="00DF4BBA"/>
    <w:rPr>
      <w:rFonts w:ascii="CG Times (W1)" w:eastAsia="Times New Roman" w:hAnsi="CG Times (W1)" w:cs="Times New Roman"/>
      <w:sz w:val="28"/>
      <w:szCs w:val="20"/>
      <w:lang w:eastAsia="ru-RU"/>
    </w:rPr>
  </w:style>
  <w:style w:type="character" w:customStyle="1" w:styleId="70">
    <w:name w:val="Заголовок 7 Знак"/>
    <w:link w:val="7"/>
    <w:rsid w:val="00DF4BBA"/>
    <w:rPr>
      <w:rFonts w:ascii="Calibri Light" w:eastAsia="Times New Roman" w:hAnsi="Calibri Light" w:cs="Times New Roman"/>
      <w:i/>
      <w:iCs/>
      <w:color w:val="1F4D78"/>
    </w:rPr>
  </w:style>
  <w:style w:type="character" w:styleId="af0">
    <w:name w:val="Hyperlink"/>
    <w:uiPriority w:val="99"/>
    <w:unhideWhenUsed/>
    <w:rsid w:val="00DF4BBA"/>
    <w:rPr>
      <w:color w:val="0563C1"/>
      <w:u w:val="single"/>
    </w:rPr>
  </w:style>
  <w:style w:type="table" w:customStyle="1" w:styleId="13">
    <w:name w:val="Сетка таблицы1"/>
    <w:basedOn w:val="a3"/>
    <w:next w:val="a5"/>
    <w:uiPriority w:val="39"/>
    <w:rsid w:val="00DF4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Основной"/>
    <w:basedOn w:val="a1"/>
    <w:qFormat/>
    <w:rsid w:val="00DF4BBA"/>
    <w:pPr>
      <w:suppressAutoHyphens/>
      <w:spacing w:after="200" w:line="312" w:lineRule="auto"/>
      <w:ind w:firstLine="709"/>
      <w:contextualSpacing/>
      <w:jc w:val="both"/>
    </w:pPr>
    <w:rPr>
      <w:rFonts w:ascii="Times New Roman" w:eastAsia="Times New Roman" w:hAnsi="Times New Roman"/>
      <w:sz w:val="28"/>
      <w:szCs w:val="28"/>
      <w:lang w:eastAsia="ru-RU"/>
    </w:rPr>
  </w:style>
  <w:style w:type="table" w:customStyle="1" w:styleId="120">
    <w:name w:val="Сетка таблицы12"/>
    <w:basedOn w:val="a3"/>
    <w:next w:val="a5"/>
    <w:rsid w:val="00DF4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1"/>
    <w:link w:val="22"/>
    <w:rsid w:val="00DF4BBA"/>
    <w:pPr>
      <w:spacing w:before="160" w:after="0" w:line="240" w:lineRule="auto"/>
      <w:ind w:firstLine="709"/>
      <w:jc w:val="both"/>
    </w:pPr>
    <w:rPr>
      <w:rFonts w:ascii="Times New Roman" w:eastAsia="Times New Roman" w:hAnsi="Times New Roman"/>
      <w:sz w:val="28"/>
      <w:szCs w:val="20"/>
      <w:lang w:eastAsia="ru-RU"/>
    </w:rPr>
  </w:style>
  <w:style w:type="character" w:customStyle="1" w:styleId="22">
    <w:name w:val="Основной текст с отступом 2 Знак"/>
    <w:link w:val="21"/>
    <w:rsid w:val="00DF4BBA"/>
    <w:rPr>
      <w:rFonts w:ascii="Times New Roman" w:eastAsia="Times New Roman" w:hAnsi="Times New Roman" w:cs="Times New Roman"/>
      <w:sz w:val="28"/>
      <w:szCs w:val="20"/>
      <w:lang w:eastAsia="ru-RU"/>
    </w:rPr>
  </w:style>
  <w:style w:type="paragraph" w:styleId="af2">
    <w:name w:val="Body Text Indent"/>
    <w:basedOn w:val="a1"/>
    <w:link w:val="af3"/>
    <w:rsid w:val="00DF4BBA"/>
    <w:pPr>
      <w:tabs>
        <w:tab w:val="left" w:pos="993"/>
      </w:tabs>
      <w:spacing w:after="0" w:line="240" w:lineRule="auto"/>
      <w:ind w:firstLine="567"/>
      <w:jc w:val="both"/>
    </w:pPr>
    <w:rPr>
      <w:rFonts w:ascii="Times New Roman" w:eastAsia="Times New Roman" w:hAnsi="Times New Roman"/>
      <w:sz w:val="28"/>
      <w:szCs w:val="20"/>
      <w:lang w:eastAsia="ru-RU"/>
    </w:rPr>
  </w:style>
  <w:style w:type="character" w:customStyle="1" w:styleId="af3">
    <w:name w:val="Основной текст с отступом Знак"/>
    <w:link w:val="af2"/>
    <w:rsid w:val="00DF4BBA"/>
    <w:rPr>
      <w:rFonts w:ascii="Times New Roman" w:eastAsia="Times New Roman" w:hAnsi="Times New Roman" w:cs="Times New Roman"/>
      <w:sz w:val="28"/>
      <w:szCs w:val="20"/>
      <w:lang w:eastAsia="ru-RU"/>
    </w:rPr>
  </w:style>
  <w:style w:type="character" w:styleId="af4">
    <w:name w:val="page number"/>
    <w:basedOn w:val="a2"/>
    <w:rsid w:val="00DF4BBA"/>
  </w:style>
  <w:style w:type="paragraph" w:styleId="af5">
    <w:name w:val="Body Text"/>
    <w:aliases w:val="Body Text Char1,Body Text Char Char"/>
    <w:basedOn w:val="a1"/>
    <w:link w:val="af6"/>
    <w:rsid w:val="00DF4BBA"/>
    <w:pPr>
      <w:spacing w:after="120" w:line="240" w:lineRule="auto"/>
    </w:pPr>
    <w:rPr>
      <w:rFonts w:ascii="Times New Roman" w:eastAsia="Times New Roman" w:hAnsi="Times New Roman"/>
      <w:sz w:val="24"/>
      <w:szCs w:val="20"/>
      <w:lang w:eastAsia="ru-RU"/>
    </w:rPr>
  </w:style>
  <w:style w:type="character" w:customStyle="1" w:styleId="af6">
    <w:name w:val="Основной текст Знак"/>
    <w:aliases w:val="Body Text Char1 Знак1,Body Text Char Char Знак1"/>
    <w:link w:val="af5"/>
    <w:rsid w:val="00DF4BBA"/>
    <w:rPr>
      <w:rFonts w:ascii="Times New Roman" w:eastAsia="Times New Roman" w:hAnsi="Times New Roman" w:cs="Times New Roman"/>
      <w:sz w:val="24"/>
      <w:szCs w:val="20"/>
      <w:lang w:eastAsia="ru-RU"/>
    </w:rPr>
  </w:style>
  <w:style w:type="paragraph" w:styleId="af7">
    <w:name w:val="Balloon Text"/>
    <w:basedOn w:val="a1"/>
    <w:link w:val="af8"/>
    <w:uiPriority w:val="99"/>
    <w:semiHidden/>
    <w:rsid w:val="00DF4BBA"/>
    <w:pPr>
      <w:spacing w:after="0" w:line="240" w:lineRule="auto"/>
    </w:pPr>
    <w:rPr>
      <w:rFonts w:ascii="Tahoma" w:eastAsia="Times New Roman" w:hAnsi="Tahoma" w:cs="Tahoma"/>
      <w:sz w:val="16"/>
      <w:szCs w:val="16"/>
      <w:lang w:eastAsia="ru-RU"/>
    </w:rPr>
  </w:style>
  <w:style w:type="character" w:customStyle="1" w:styleId="af8">
    <w:name w:val="Текст выноски Знак"/>
    <w:link w:val="af7"/>
    <w:uiPriority w:val="99"/>
    <w:semiHidden/>
    <w:rsid w:val="00DF4BBA"/>
    <w:rPr>
      <w:rFonts w:ascii="Tahoma" w:eastAsia="Times New Roman" w:hAnsi="Tahoma" w:cs="Tahoma"/>
      <w:sz w:val="16"/>
      <w:szCs w:val="16"/>
      <w:lang w:eastAsia="ru-RU"/>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customStyle="1" w:styleId="14">
    <w:name w:val="Знак Знак Знак Знак Знак Знак Знак Знак Знак Знак Знак Знак Знак Знак Знак Знак Знак Знак1 Знак Знак Знак Знак Знак Знак Знак"/>
    <w:basedOn w:val="a1"/>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customStyle="1" w:styleId="41">
    <w:name w:val="заголовок 4"/>
    <w:basedOn w:val="a1"/>
    <w:next w:val="a1"/>
    <w:rsid w:val="00DF4BBA"/>
    <w:pPr>
      <w:keepNext/>
      <w:widowControl w:val="0"/>
      <w:spacing w:after="0" w:line="240" w:lineRule="auto"/>
      <w:jc w:val="both"/>
    </w:pPr>
    <w:rPr>
      <w:rFonts w:ascii="Times New Roman" w:eastAsia="Times New Roman" w:hAnsi="Times New Roman"/>
      <w:sz w:val="28"/>
      <w:szCs w:val="20"/>
      <w:lang w:eastAsia="ru-RU"/>
    </w:rPr>
  </w:style>
  <w:style w:type="paragraph" w:customStyle="1" w:styleId="ConsPlusNonformat">
    <w:name w:val="ConsPlusNonformat"/>
    <w:rsid w:val="00DF4BBA"/>
    <w:pPr>
      <w:widowControl w:val="0"/>
      <w:autoSpaceDE w:val="0"/>
      <w:autoSpaceDN w:val="0"/>
      <w:adjustRightInd w:val="0"/>
    </w:pPr>
    <w:rPr>
      <w:rFonts w:ascii="Courier New" w:eastAsia="Times New Roman" w:hAnsi="Courier New" w:cs="Courier New"/>
    </w:rPr>
  </w:style>
  <w:style w:type="paragraph" w:customStyle="1" w:styleId="afa">
    <w:name w:val="Знак Знак Знак Знак Знак Знак Знак Знак Знак Знак Знак Знак Знак Знак Знак Знак"/>
    <w:basedOn w:val="a1"/>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customStyle="1" w:styleId="15">
    <w:name w:val="заголовок 1"/>
    <w:basedOn w:val="a1"/>
    <w:next w:val="a1"/>
    <w:rsid w:val="00DF4BBA"/>
    <w:pPr>
      <w:keepNext/>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23">
    <w:name w:val="заголовок 2"/>
    <w:basedOn w:val="a1"/>
    <w:next w:val="a1"/>
    <w:rsid w:val="00DF4BBA"/>
    <w:pPr>
      <w:keepNext/>
      <w:widowControl w:val="0"/>
      <w:spacing w:after="0" w:line="240" w:lineRule="auto"/>
    </w:pPr>
    <w:rPr>
      <w:rFonts w:ascii="CG Times (W1)" w:eastAsia="Times New Roman" w:hAnsi="CG Times (W1)"/>
      <w:sz w:val="28"/>
      <w:szCs w:val="20"/>
      <w:lang w:eastAsia="ru-RU"/>
    </w:rPr>
  </w:style>
  <w:style w:type="paragraph" w:customStyle="1" w:styleId="31">
    <w:name w:val="заголовок 3"/>
    <w:basedOn w:val="a1"/>
    <w:next w:val="a1"/>
    <w:rsid w:val="00DF4BBA"/>
    <w:pPr>
      <w:keepNext/>
      <w:widowControl w:val="0"/>
      <w:spacing w:after="0" w:line="240" w:lineRule="auto"/>
      <w:ind w:firstLine="851"/>
      <w:jc w:val="both"/>
    </w:pPr>
    <w:rPr>
      <w:rFonts w:ascii="CG Times (W1)" w:eastAsia="Times New Roman" w:hAnsi="CG Times (W1)"/>
      <w:sz w:val="28"/>
      <w:szCs w:val="20"/>
      <w:lang w:eastAsia="ru-RU"/>
    </w:rPr>
  </w:style>
  <w:style w:type="paragraph" w:customStyle="1" w:styleId="5">
    <w:name w:val="заголовок 5"/>
    <w:basedOn w:val="a1"/>
    <w:next w:val="a1"/>
    <w:rsid w:val="00DF4BBA"/>
    <w:pPr>
      <w:keepNext/>
      <w:framePr w:w="5755" w:h="2586" w:hSpace="142" w:wrap="notBeside" w:vAnchor="page" w:hAnchor="page" w:x="439" w:y="2161"/>
      <w:widowControl w:val="0"/>
      <w:spacing w:after="0" w:line="240" w:lineRule="auto"/>
      <w:jc w:val="center"/>
    </w:pPr>
    <w:rPr>
      <w:rFonts w:ascii="Times New Roman" w:eastAsia="Times New Roman" w:hAnsi="Times New Roman"/>
      <w:b/>
      <w:sz w:val="24"/>
      <w:szCs w:val="20"/>
      <w:lang w:eastAsia="ru-RU"/>
    </w:rPr>
  </w:style>
  <w:style w:type="character" w:customStyle="1" w:styleId="afb">
    <w:name w:val="Основной шрифт"/>
    <w:rsid w:val="00DF4BBA"/>
  </w:style>
  <w:style w:type="paragraph" w:styleId="24">
    <w:name w:val="Body Text 2"/>
    <w:basedOn w:val="a1"/>
    <w:link w:val="25"/>
    <w:rsid w:val="00DF4BBA"/>
    <w:pPr>
      <w:widowControl w:val="0"/>
      <w:spacing w:after="120" w:line="240" w:lineRule="auto"/>
      <w:ind w:left="283"/>
    </w:pPr>
    <w:rPr>
      <w:rFonts w:ascii="CG Times (W1)" w:eastAsia="Times New Roman" w:hAnsi="CG Times (W1)"/>
      <w:sz w:val="20"/>
      <w:szCs w:val="20"/>
      <w:lang w:eastAsia="ru-RU"/>
    </w:rPr>
  </w:style>
  <w:style w:type="character" w:customStyle="1" w:styleId="25">
    <w:name w:val="Основной текст 2 Знак"/>
    <w:link w:val="24"/>
    <w:rsid w:val="00DF4BBA"/>
    <w:rPr>
      <w:rFonts w:ascii="CG Times (W1)" w:eastAsia="Times New Roman" w:hAnsi="CG Times (W1)" w:cs="Times New Roman"/>
      <w:sz w:val="20"/>
      <w:szCs w:val="20"/>
      <w:lang w:eastAsia="ru-RU"/>
    </w:rPr>
  </w:style>
  <w:style w:type="paragraph" w:styleId="32">
    <w:name w:val="Body Text Indent 3"/>
    <w:basedOn w:val="a1"/>
    <w:link w:val="33"/>
    <w:rsid w:val="00DF4BBA"/>
    <w:pPr>
      <w:widowControl w:val="0"/>
      <w:spacing w:after="0" w:line="240" w:lineRule="auto"/>
      <w:ind w:firstLine="851"/>
      <w:jc w:val="both"/>
    </w:pPr>
    <w:rPr>
      <w:rFonts w:ascii="CG Times (W1)" w:eastAsia="Times New Roman" w:hAnsi="CG Times (W1)"/>
      <w:sz w:val="28"/>
      <w:szCs w:val="20"/>
      <w:lang w:eastAsia="ru-RU"/>
    </w:rPr>
  </w:style>
  <w:style w:type="character" w:customStyle="1" w:styleId="33">
    <w:name w:val="Основной текст с отступом 3 Знак"/>
    <w:link w:val="32"/>
    <w:rsid w:val="00DF4BBA"/>
    <w:rPr>
      <w:rFonts w:ascii="CG Times (W1)" w:eastAsia="Times New Roman" w:hAnsi="CG Times (W1)" w:cs="Times New Roman"/>
      <w:sz w:val="28"/>
      <w:szCs w:val="20"/>
      <w:lang w:eastAsia="ru-RU"/>
    </w:rPr>
  </w:style>
  <w:style w:type="character" w:customStyle="1" w:styleId="afc">
    <w:name w:val="номер страницы"/>
    <w:basedOn w:val="afb"/>
    <w:rsid w:val="00DF4BBA"/>
  </w:style>
  <w:style w:type="paragraph" w:customStyle="1" w:styleId="ConsNormal">
    <w:name w:val="ConsNormal"/>
    <w:rsid w:val="00DF4BBA"/>
    <w:pPr>
      <w:widowControl w:val="0"/>
      <w:autoSpaceDE w:val="0"/>
      <w:autoSpaceDN w:val="0"/>
      <w:adjustRightInd w:val="0"/>
      <w:ind w:right="19772" w:firstLine="720"/>
    </w:pPr>
    <w:rPr>
      <w:rFonts w:ascii="Arial" w:eastAsia="Times New Roman" w:hAnsi="Arial" w:cs="Arial"/>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customStyle="1" w:styleId="110">
    <w:name w:val="Знак Знак Знак Знак Знак Знак Знак Знак Знак Знак Знак Знак Знак Знак Знак Знак Знак Знак1 Знак Знак Знак Знак Знак Знак Знак Знак Знак1 Знак"/>
    <w:basedOn w:val="a1"/>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customStyle="1" w:styleId="1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customStyle="1" w:styleId="afd">
    <w:name w:val="Знак Знак Знак"/>
    <w:basedOn w:val="a1"/>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customStyle="1" w:styleId="afe">
    <w:name w:val="Знак"/>
    <w:basedOn w:val="a1"/>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styleId="aff">
    <w:name w:val="TOC Heading"/>
    <w:basedOn w:val="10"/>
    <w:next w:val="a1"/>
    <w:uiPriority w:val="39"/>
    <w:unhideWhenUsed/>
    <w:qFormat/>
    <w:rsid w:val="00DF4BBA"/>
    <w:pPr>
      <w:spacing w:before="240" w:line="259" w:lineRule="auto"/>
      <w:ind w:left="0"/>
      <w:outlineLvl w:val="9"/>
    </w:pPr>
    <w:rPr>
      <w:rFonts w:ascii="Calibri Light" w:hAnsi="Calibri Light"/>
      <w:bCs w:val="0"/>
      <w:color w:val="2E74B5"/>
      <w:sz w:val="32"/>
      <w:szCs w:val="32"/>
      <w:lang w:eastAsia="ru-RU"/>
    </w:rPr>
  </w:style>
  <w:style w:type="paragraph" w:styleId="18">
    <w:name w:val="toc 1"/>
    <w:basedOn w:val="a1"/>
    <w:next w:val="a1"/>
    <w:autoRedefine/>
    <w:uiPriority w:val="39"/>
    <w:unhideWhenUsed/>
    <w:rsid w:val="00DF4BBA"/>
    <w:pPr>
      <w:spacing w:after="100"/>
    </w:pPr>
  </w:style>
  <w:style w:type="paragraph" w:customStyle="1" w:styleId="aff0">
    <w:name w:val="!Табл"/>
    <w:basedOn w:val="a1"/>
    <w:link w:val="aff1"/>
    <w:qFormat/>
    <w:rsid w:val="00DF4BBA"/>
    <w:pPr>
      <w:spacing w:before="120"/>
    </w:pPr>
    <w:rPr>
      <w:rFonts w:ascii="Times New Roman" w:eastAsia="Times New Roman" w:hAnsi="Times New Roman"/>
      <w:sz w:val="28"/>
      <w:szCs w:val="24"/>
      <w:lang w:eastAsia="ru-RU"/>
    </w:rPr>
  </w:style>
  <w:style w:type="character" w:customStyle="1" w:styleId="aff1">
    <w:name w:val="!Табл Знак"/>
    <w:link w:val="aff0"/>
    <w:rsid w:val="00DF4BBA"/>
    <w:rPr>
      <w:rFonts w:ascii="Times New Roman" w:eastAsia="Times New Roman" w:hAnsi="Times New Roman" w:cs="Times New Roman"/>
      <w:sz w:val="28"/>
      <w:szCs w:val="24"/>
      <w:lang w:eastAsia="ru-RU"/>
    </w:rPr>
  </w:style>
  <w:style w:type="paragraph" w:customStyle="1" w:styleId="19">
    <w:name w:val="Знак1"/>
    <w:basedOn w:val="a1"/>
    <w:rsid w:val="00DF4BBA"/>
    <w:pPr>
      <w:spacing w:after="0" w:line="240" w:lineRule="auto"/>
    </w:pPr>
    <w:rPr>
      <w:rFonts w:ascii="Verdana" w:eastAsia="Times New Roman" w:hAnsi="Verdana" w:cs="Verdana"/>
      <w:sz w:val="20"/>
      <w:szCs w:val="20"/>
      <w:lang w:val="en-US"/>
    </w:rPr>
  </w:style>
  <w:style w:type="paragraph" w:styleId="aff2">
    <w:name w:val="Title"/>
    <w:basedOn w:val="a1"/>
    <w:link w:val="aff3"/>
    <w:qFormat/>
    <w:rsid w:val="00DF4BBA"/>
    <w:pPr>
      <w:spacing w:after="0" w:line="240" w:lineRule="auto"/>
      <w:jc w:val="center"/>
    </w:pPr>
    <w:rPr>
      <w:rFonts w:ascii="Times New Roman" w:eastAsia="Times New Roman" w:hAnsi="Times New Roman"/>
      <w:b/>
      <w:sz w:val="32"/>
      <w:szCs w:val="20"/>
      <w:lang w:eastAsia="ru-RU"/>
    </w:rPr>
  </w:style>
  <w:style w:type="character" w:customStyle="1" w:styleId="aff3">
    <w:name w:val="Название Знак"/>
    <w:link w:val="aff2"/>
    <w:rsid w:val="00DF4BBA"/>
    <w:rPr>
      <w:rFonts w:ascii="Times New Roman" w:eastAsia="Times New Roman" w:hAnsi="Times New Roman" w:cs="Times New Roman"/>
      <w:b/>
      <w:sz w:val="32"/>
      <w:szCs w:val="20"/>
      <w:lang w:eastAsia="ru-RU"/>
    </w:rPr>
  </w:style>
  <w:style w:type="paragraph" w:styleId="aff4">
    <w:name w:val="Plain Text"/>
    <w:basedOn w:val="a1"/>
    <w:link w:val="aff5"/>
    <w:rsid w:val="00DF4BBA"/>
    <w:pPr>
      <w:spacing w:after="0" w:line="240" w:lineRule="auto"/>
    </w:pPr>
    <w:rPr>
      <w:rFonts w:ascii="Courier New" w:eastAsia="Times New Roman" w:hAnsi="Courier New"/>
      <w:sz w:val="20"/>
      <w:szCs w:val="24"/>
      <w:lang w:eastAsia="ru-RU"/>
    </w:rPr>
  </w:style>
  <w:style w:type="character" w:customStyle="1" w:styleId="aff5">
    <w:name w:val="Текст Знак"/>
    <w:link w:val="aff4"/>
    <w:rsid w:val="00DF4BBA"/>
    <w:rPr>
      <w:rFonts w:ascii="Courier New" w:eastAsia="Times New Roman" w:hAnsi="Courier New" w:cs="Times New Roman"/>
      <w:sz w:val="20"/>
      <w:szCs w:val="24"/>
      <w:lang w:eastAsia="ru-RU"/>
    </w:rPr>
  </w:style>
  <w:style w:type="paragraph" w:customStyle="1" w:styleId="aff6">
    <w:name w:val="Знак Знак Знак Знак Знак Знак Знак Знак Знак Знак"/>
    <w:basedOn w:val="a1"/>
    <w:rsid w:val="00DF4BBA"/>
    <w:pPr>
      <w:spacing w:after="0" w:line="240" w:lineRule="auto"/>
    </w:pPr>
    <w:rPr>
      <w:rFonts w:ascii="Verdana" w:eastAsia="Times New Roman" w:hAnsi="Verdana" w:cs="Verdana"/>
      <w:sz w:val="20"/>
      <w:szCs w:val="20"/>
      <w:lang w:val="en-US"/>
    </w:rPr>
  </w:style>
  <w:style w:type="paragraph" w:customStyle="1" w:styleId="1a">
    <w:name w:val="Знак1 Знак Знак Знак"/>
    <w:basedOn w:val="a1"/>
    <w:rsid w:val="00DF4BBA"/>
    <w:pPr>
      <w:spacing w:line="240" w:lineRule="exact"/>
    </w:pPr>
    <w:rPr>
      <w:rFonts w:ascii="Verdana" w:eastAsia="Times New Roman" w:hAnsi="Verdana" w:cs="Verdana"/>
      <w:sz w:val="20"/>
      <w:szCs w:val="20"/>
      <w:lang w:val="en-US"/>
    </w:rPr>
  </w:style>
  <w:style w:type="paragraph" w:customStyle="1" w:styleId="aff7">
    <w:name w:val="Знак Знак Знак Знак Знак Знак Знак Знак Знак Знак Знак Знак Знак Знак Знак Знак Знак Знак Знак Знак Знак"/>
    <w:basedOn w:val="a1"/>
    <w:rsid w:val="00DF4BBA"/>
    <w:pPr>
      <w:spacing w:after="0" w:line="240" w:lineRule="auto"/>
    </w:pPr>
    <w:rPr>
      <w:rFonts w:ascii="Verdana" w:eastAsia="Times New Roman" w:hAnsi="Verdana" w:cs="Verdana"/>
      <w:sz w:val="20"/>
      <w:szCs w:val="20"/>
      <w:lang w:val="en-US"/>
    </w:rPr>
  </w:style>
  <w:style w:type="table" w:customStyle="1" w:styleId="112">
    <w:name w:val="Сетка таблицы11"/>
    <w:basedOn w:val="a3"/>
    <w:next w:val="a5"/>
    <w:uiPriority w:val="59"/>
    <w:rsid w:val="00DF4B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_Обычный"/>
    <w:basedOn w:val="a1"/>
    <w:link w:val="S0"/>
    <w:qFormat/>
    <w:rsid w:val="00DF4BBA"/>
    <w:pPr>
      <w:spacing w:after="0" w:line="240" w:lineRule="auto"/>
      <w:ind w:firstLine="709"/>
      <w:jc w:val="both"/>
    </w:pPr>
    <w:rPr>
      <w:rFonts w:ascii="Times New Roman" w:eastAsia="Times New Roman" w:hAnsi="Times New Roman"/>
      <w:sz w:val="24"/>
      <w:szCs w:val="24"/>
      <w:lang w:eastAsia="ru-RU"/>
    </w:rPr>
  </w:style>
  <w:style w:type="character" w:customStyle="1" w:styleId="S0">
    <w:name w:val="S_Обычный Знак"/>
    <w:link w:val="S"/>
    <w:rsid w:val="00DF4BBA"/>
    <w:rPr>
      <w:rFonts w:ascii="Times New Roman" w:eastAsia="Times New Roman" w:hAnsi="Times New Roman" w:cs="Times New Roman"/>
      <w:sz w:val="24"/>
      <w:szCs w:val="24"/>
      <w:lang w:eastAsia="ru-RU"/>
    </w:rPr>
  </w:style>
  <w:style w:type="character" w:styleId="aff8">
    <w:name w:val="FollowedHyperlink"/>
    <w:uiPriority w:val="99"/>
    <w:semiHidden/>
    <w:unhideWhenUsed/>
    <w:rsid w:val="00DF4BBA"/>
    <w:rPr>
      <w:color w:val="800080"/>
      <w:u w:val="single"/>
    </w:rPr>
  </w:style>
  <w:style w:type="paragraph" w:customStyle="1" w:styleId="xl65">
    <w:name w:val="xl65"/>
    <w:basedOn w:val="a1"/>
    <w:rsid w:val="00DF4B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66">
    <w:name w:val="xl66"/>
    <w:basedOn w:val="a1"/>
    <w:rsid w:val="00DF4B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67">
    <w:name w:val="xl67"/>
    <w:basedOn w:val="a1"/>
    <w:rsid w:val="00DF4B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68">
    <w:name w:val="xl68"/>
    <w:basedOn w:val="a1"/>
    <w:rsid w:val="00DF4B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69">
    <w:name w:val="xl69"/>
    <w:basedOn w:val="a1"/>
    <w:rsid w:val="00DF4B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70">
    <w:name w:val="xl70"/>
    <w:basedOn w:val="a1"/>
    <w:rsid w:val="00DF4B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71">
    <w:name w:val="xl71"/>
    <w:basedOn w:val="a1"/>
    <w:rsid w:val="00DF4B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72">
    <w:name w:val="xl72"/>
    <w:basedOn w:val="a1"/>
    <w:rsid w:val="00DF4B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73">
    <w:name w:val="xl73"/>
    <w:basedOn w:val="a1"/>
    <w:rsid w:val="00DF4B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6"/>
      <w:szCs w:val="26"/>
      <w:lang w:eastAsia="ru-RU"/>
    </w:rPr>
  </w:style>
  <w:style w:type="paragraph" w:customStyle="1" w:styleId="xl74">
    <w:name w:val="xl74"/>
    <w:basedOn w:val="a1"/>
    <w:rsid w:val="00DF4B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6"/>
      <w:szCs w:val="26"/>
      <w:lang w:eastAsia="ru-RU"/>
    </w:rPr>
  </w:style>
  <w:style w:type="paragraph" w:customStyle="1" w:styleId="xl75">
    <w:name w:val="xl75"/>
    <w:basedOn w:val="a1"/>
    <w:rsid w:val="00DF4BBA"/>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76">
    <w:name w:val="xl76"/>
    <w:basedOn w:val="a1"/>
    <w:rsid w:val="00DF4B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77">
    <w:name w:val="xl77"/>
    <w:basedOn w:val="a1"/>
    <w:rsid w:val="00DF4BBA"/>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1"/>
    <w:rsid w:val="00DF4BBA"/>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a1"/>
    <w:rsid w:val="00DF4B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0">
    <w:name w:val="xl80"/>
    <w:basedOn w:val="a1"/>
    <w:rsid w:val="00DF4BB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81">
    <w:name w:val="xl81"/>
    <w:basedOn w:val="a1"/>
    <w:rsid w:val="00DF4BB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82">
    <w:name w:val="xl82"/>
    <w:basedOn w:val="a1"/>
    <w:rsid w:val="00DF4BB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sz w:val="26"/>
      <w:szCs w:val="26"/>
      <w:lang w:eastAsia="ru-RU"/>
    </w:rPr>
  </w:style>
  <w:style w:type="paragraph" w:customStyle="1" w:styleId="xl83">
    <w:name w:val="xl83"/>
    <w:basedOn w:val="a1"/>
    <w:rsid w:val="00DF4BB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1"/>
    <w:rsid w:val="00DF4BB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5">
    <w:name w:val="xl85"/>
    <w:basedOn w:val="a1"/>
    <w:rsid w:val="00DF4B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86">
    <w:name w:val="xl86"/>
    <w:basedOn w:val="a1"/>
    <w:rsid w:val="00DF4B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87">
    <w:name w:val="xl87"/>
    <w:basedOn w:val="a1"/>
    <w:rsid w:val="00DF4BB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88">
    <w:name w:val="xl88"/>
    <w:basedOn w:val="a1"/>
    <w:rsid w:val="00DF4B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89">
    <w:name w:val="xl89"/>
    <w:basedOn w:val="a1"/>
    <w:rsid w:val="00DF4BB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90">
    <w:name w:val="xl90"/>
    <w:basedOn w:val="a1"/>
    <w:rsid w:val="00DF4BB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91">
    <w:name w:val="xl91"/>
    <w:basedOn w:val="a1"/>
    <w:rsid w:val="00DF4BB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92">
    <w:name w:val="xl92"/>
    <w:basedOn w:val="a1"/>
    <w:rsid w:val="00DF4BBA"/>
    <w:pPr>
      <w:pBdr>
        <w:top w:val="single" w:sz="4" w:space="0" w:color="auto"/>
        <w:lef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93">
    <w:name w:val="xl93"/>
    <w:basedOn w:val="a1"/>
    <w:rsid w:val="00DF4BBA"/>
    <w:pPr>
      <w:pBdr>
        <w:top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94">
    <w:name w:val="xl94"/>
    <w:basedOn w:val="a1"/>
    <w:rsid w:val="00DF4BBA"/>
    <w:pPr>
      <w:pBdr>
        <w:lef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95">
    <w:name w:val="xl95"/>
    <w:basedOn w:val="a1"/>
    <w:rsid w:val="00DF4BBA"/>
    <w:pPr>
      <w:pBdr>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96">
    <w:name w:val="xl96"/>
    <w:basedOn w:val="a1"/>
    <w:rsid w:val="00DF4BBA"/>
    <w:pPr>
      <w:pBdr>
        <w:left w:val="single" w:sz="4" w:space="0" w:color="auto"/>
        <w:bottom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97">
    <w:name w:val="xl97"/>
    <w:basedOn w:val="a1"/>
    <w:rsid w:val="00DF4BBA"/>
    <w:pPr>
      <w:pBdr>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98">
    <w:name w:val="xl98"/>
    <w:basedOn w:val="a1"/>
    <w:rsid w:val="00DF4BBA"/>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99">
    <w:name w:val="xl99"/>
    <w:basedOn w:val="a1"/>
    <w:rsid w:val="00DF4BBA"/>
    <w:pPr>
      <w:pBdr>
        <w:left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00">
    <w:name w:val="xl100"/>
    <w:basedOn w:val="a1"/>
    <w:rsid w:val="00DF4BBA"/>
    <w:pPr>
      <w:pBdr>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01">
    <w:name w:val="xl101"/>
    <w:basedOn w:val="a1"/>
    <w:rsid w:val="00DF4B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102">
    <w:name w:val="xl102"/>
    <w:basedOn w:val="a1"/>
    <w:rsid w:val="00DF4BB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103">
    <w:name w:val="xl103"/>
    <w:basedOn w:val="a1"/>
    <w:rsid w:val="00DF4B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104">
    <w:name w:val="xl104"/>
    <w:basedOn w:val="a1"/>
    <w:rsid w:val="00DF4BBA"/>
    <w:pPr>
      <w:pBdr>
        <w:top w:val="single" w:sz="4" w:space="0" w:color="auto"/>
        <w:left w:val="single" w:sz="4" w:space="0" w:color="auto"/>
        <w:bottom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40"/>
      <w:szCs w:val="40"/>
      <w:lang w:eastAsia="ru-RU"/>
    </w:rPr>
  </w:style>
  <w:style w:type="paragraph" w:customStyle="1" w:styleId="xl105">
    <w:name w:val="xl105"/>
    <w:basedOn w:val="a1"/>
    <w:rsid w:val="00DF4BBA"/>
    <w:pPr>
      <w:pBdr>
        <w:top w:val="single" w:sz="4" w:space="0" w:color="auto"/>
        <w:bottom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40"/>
      <w:szCs w:val="40"/>
      <w:lang w:eastAsia="ru-RU"/>
    </w:rPr>
  </w:style>
  <w:style w:type="paragraph" w:customStyle="1" w:styleId="xl106">
    <w:name w:val="xl106"/>
    <w:basedOn w:val="a1"/>
    <w:rsid w:val="00DF4B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107">
    <w:name w:val="xl107"/>
    <w:basedOn w:val="a1"/>
    <w:rsid w:val="00DF4B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108">
    <w:name w:val="xl108"/>
    <w:basedOn w:val="a1"/>
    <w:rsid w:val="00DF4BB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09">
    <w:name w:val="xl109"/>
    <w:basedOn w:val="a1"/>
    <w:rsid w:val="00DF4BB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0">
    <w:name w:val="xl110"/>
    <w:basedOn w:val="a1"/>
    <w:rsid w:val="00DF4BB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1">
    <w:name w:val="xl111"/>
    <w:basedOn w:val="a1"/>
    <w:rsid w:val="00DF4BB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2">
    <w:name w:val="xl112"/>
    <w:basedOn w:val="a1"/>
    <w:rsid w:val="00DF4BBA"/>
    <w:pPr>
      <w:pBdr>
        <w:top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3">
    <w:name w:val="xl113"/>
    <w:basedOn w:val="a1"/>
    <w:rsid w:val="00DF4BBA"/>
    <w:pP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4">
    <w:name w:val="xl114"/>
    <w:basedOn w:val="a1"/>
    <w:rsid w:val="00DF4BBA"/>
    <w:pPr>
      <w:pBdr>
        <w:bottom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5">
    <w:name w:val="xl115"/>
    <w:basedOn w:val="a1"/>
    <w:rsid w:val="00DF4BB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116">
    <w:name w:val="xl116"/>
    <w:basedOn w:val="a1"/>
    <w:rsid w:val="00DF4BB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117">
    <w:name w:val="xl117"/>
    <w:basedOn w:val="a1"/>
    <w:rsid w:val="00DF4BBA"/>
    <w:pPr>
      <w:pBdr>
        <w:top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8">
    <w:name w:val="xl118"/>
    <w:basedOn w:val="a1"/>
    <w:rsid w:val="00DF4BBA"/>
    <w:pP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9">
    <w:name w:val="xl119"/>
    <w:basedOn w:val="a1"/>
    <w:rsid w:val="00DF4BBA"/>
    <w:pPr>
      <w:pBdr>
        <w:bottom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20">
    <w:name w:val="xl120"/>
    <w:basedOn w:val="a1"/>
    <w:rsid w:val="00DF4BBA"/>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b/>
      <w:bCs/>
      <w:sz w:val="40"/>
      <w:szCs w:val="40"/>
      <w:lang w:eastAsia="ru-RU"/>
    </w:rPr>
  </w:style>
  <w:style w:type="paragraph" w:customStyle="1" w:styleId="xl121">
    <w:name w:val="xl121"/>
    <w:basedOn w:val="a1"/>
    <w:rsid w:val="00DF4BBA"/>
    <w:pPr>
      <w:pBdr>
        <w:top w:val="single" w:sz="4" w:space="0" w:color="auto"/>
        <w:bottom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b/>
      <w:bCs/>
      <w:sz w:val="40"/>
      <w:szCs w:val="40"/>
      <w:lang w:eastAsia="ru-RU"/>
    </w:rPr>
  </w:style>
  <w:style w:type="paragraph" w:customStyle="1" w:styleId="xl122">
    <w:name w:val="xl122"/>
    <w:basedOn w:val="a1"/>
    <w:rsid w:val="00DF4BB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b/>
      <w:bCs/>
      <w:sz w:val="40"/>
      <w:szCs w:val="40"/>
      <w:lang w:eastAsia="ru-RU"/>
    </w:rPr>
  </w:style>
  <w:style w:type="character" w:customStyle="1" w:styleId="1b">
    <w:name w:val="Основной текст Знак1"/>
    <w:aliases w:val="Body Text Char1 Знак,Body Text Char Char Знак"/>
    <w:locked/>
    <w:rsid w:val="00DF4BBA"/>
    <w:rPr>
      <w:sz w:val="24"/>
    </w:rPr>
  </w:style>
  <w:style w:type="paragraph" w:customStyle="1" w:styleId="ConsNonformat">
    <w:name w:val="ConsNonformat"/>
    <w:rsid w:val="00DF4BBA"/>
    <w:pPr>
      <w:widowControl w:val="0"/>
    </w:pPr>
    <w:rPr>
      <w:rFonts w:ascii="Courier New" w:eastAsia="Times New Roman" w:hAnsi="Courier New"/>
      <w:snapToGrid w:val="0"/>
    </w:rPr>
  </w:style>
  <w:style w:type="table" w:customStyle="1" w:styleId="26">
    <w:name w:val="Сетка таблицы2"/>
    <w:basedOn w:val="a3"/>
    <w:next w:val="a5"/>
    <w:uiPriority w:val="59"/>
    <w:rsid w:val="00DF4B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3"/>
    <w:next w:val="a5"/>
    <w:uiPriority w:val="59"/>
    <w:rsid w:val="00DF4B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Табл1"/>
    <w:basedOn w:val="a8"/>
    <w:link w:val="1d"/>
    <w:qFormat/>
    <w:rsid w:val="00DF4BBA"/>
    <w:pPr>
      <w:widowControl/>
      <w:suppressAutoHyphens/>
      <w:autoSpaceDE/>
      <w:autoSpaceDN/>
      <w:adjustRightInd/>
      <w:spacing w:before="0" w:after="200" w:line="312" w:lineRule="auto"/>
      <w:ind w:firstLine="0"/>
      <w:contextualSpacing/>
    </w:pPr>
  </w:style>
  <w:style w:type="paragraph" w:customStyle="1" w:styleId="msonormal0">
    <w:name w:val="msonormal"/>
    <w:basedOn w:val="a1"/>
    <w:rsid w:val="00DF4BB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d">
    <w:name w:val="!Табл1 Знак"/>
    <w:link w:val="1c"/>
    <w:rsid w:val="00DF4BBA"/>
    <w:rPr>
      <w:rFonts w:ascii="Times New Roman" w:eastAsia="Times New Roman" w:hAnsi="Times New Roman" w:cs="Times New Roman"/>
      <w:sz w:val="28"/>
      <w:szCs w:val="28"/>
      <w:lang w:eastAsia="ru-RU"/>
    </w:rPr>
  </w:style>
  <w:style w:type="table" w:customStyle="1" w:styleId="42">
    <w:name w:val="Сетка таблицы4"/>
    <w:basedOn w:val="a3"/>
    <w:next w:val="a5"/>
    <w:uiPriority w:val="39"/>
    <w:rsid w:val="00DF4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3"/>
    <w:next w:val="a5"/>
    <w:uiPriority w:val="59"/>
    <w:rsid w:val="00DF4B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3"/>
    <w:next w:val="a5"/>
    <w:uiPriority w:val="59"/>
    <w:rsid w:val="00DF4B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5"/>
    <w:uiPriority w:val="59"/>
    <w:rsid w:val="0087599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Текст"/>
    <w:basedOn w:val="a1"/>
    <w:link w:val="affa"/>
    <w:qFormat/>
    <w:rsid w:val="00201CFA"/>
    <w:pPr>
      <w:autoSpaceDE w:val="0"/>
      <w:autoSpaceDN w:val="0"/>
      <w:adjustRightInd w:val="0"/>
      <w:spacing w:after="0" w:line="240" w:lineRule="auto"/>
      <w:ind w:firstLine="851"/>
      <w:jc w:val="both"/>
    </w:pPr>
    <w:rPr>
      <w:rFonts w:ascii="Times New Roman" w:hAnsi="Times New Roman"/>
      <w:sz w:val="24"/>
      <w:szCs w:val="24"/>
    </w:rPr>
  </w:style>
  <w:style w:type="character" w:customStyle="1" w:styleId="affa">
    <w:name w:val="!Текст Знак"/>
    <w:link w:val="aff9"/>
    <w:rsid w:val="00201CFA"/>
    <w:rPr>
      <w:rFonts w:ascii="Times New Roman" w:hAnsi="Times New Roman"/>
      <w:sz w:val="24"/>
      <w:szCs w:val="24"/>
      <w:lang w:eastAsia="en-US"/>
    </w:rPr>
  </w:style>
  <w:style w:type="paragraph" w:styleId="affb">
    <w:name w:val="footnote text"/>
    <w:basedOn w:val="a1"/>
    <w:link w:val="affc"/>
    <w:uiPriority w:val="99"/>
    <w:semiHidden/>
    <w:unhideWhenUsed/>
    <w:rsid w:val="00A62D8A"/>
    <w:pPr>
      <w:spacing w:after="0" w:line="240" w:lineRule="auto"/>
    </w:pPr>
    <w:rPr>
      <w:sz w:val="20"/>
      <w:szCs w:val="20"/>
    </w:rPr>
  </w:style>
  <w:style w:type="character" w:customStyle="1" w:styleId="affc">
    <w:name w:val="Текст сноски Знак"/>
    <w:basedOn w:val="a2"/>
    <w:link w:val="affb"/>
    <w:uiPriority w:val="99"/>
    <w:semiHidden/>
    <w:rsid w:val="00A62D8A"/>
    <w:rPr>
      <w:lang w:eastAsia="en-US"/>
    </w:rPr>
  </w:style>
  <w:style w:type="character" w:styleId="affd">
    <w:name w:val="footnote reference"/>
    <w:basedOn w:val="a2"/>
    <w:uiPriority w:val="99"/>
    <w:semiHidden/>
    <w:unhideWhenUsed/>
    <w:rsid w:val="00A62D8A"/>
    <w:rPr>
      <w:vertAlign w:val="superscript"/>
    </w:rPr>
  </w:style>
  <w:style w:type="table" w:customStyle="1" w:styleId="6">
    <w:name w:val="Сетка таблицы6"/>
    <w:basedOn w:val="a3"/>
    <w:next w:val="a5"/>
    <w:locked/>
    <w:rsid w:val="00482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3"/>
    <w:next w:val="a5"/>
    <w:uiPriority w:val="39"/>
    <w:rsid w:val="003B0DC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3"/>
    <w:next w:val="a5"/>
    <w:rsid w:val="003B0DC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3"/>
    <w:next w:val="a5"/>
    <w:uiPriority w:val="59"/>
    <w:rsid w:val="003B0D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3"/>
    <w:next w:val="a5"/>
    <w:uiPriority w:val="59"/>
    <w:rsid w:val="003B0D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3"/>
    <w:next w:val="a5"/>
    <w:uiPriority w:val="59"/>
    <w:rsid w:val="003B0D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next w:val="a5"/>
    <w:rsid w:val="003B0DC6"/>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1."/>
    <w:basedOn w:val="aa"/>
    <w:qFormat/>
    <w:rsid w:val="003B0DC6"/>
    <w:pPr>
      <w:keepNext/>
      <w:numPr>
        <w:numId w:val="3"/>
      </w:numPr>
      <w:spacing w:after="160" w:line="259" w:lineRule="auto"/>
      <w:ind w:left="0" w:firstLine="709"/>
      <w:contextualSpacing/>
      <w:jc w:val="both"/>
      <w:outlineLvl w:val="0"/>
    </w:pPr>
    <w:rPr>
      <w:rFonts w:eastAsia="Calibri"/>
      <w:b/>
      <w:bCs/>
      <w:szCs w:val="26"/>
    </w:rPr>
  </w:style>
  <w:style w:type="paragraph" w:customStyle="1" w:styleId="11">
    <w:name w:val="_1.1."/>
    <w:basedOn w:val="a1"/>
    <w:qFormat/>
    <w:rsid w:val="003B0DC6"/>
    <w:pPr>
      <w:keepNext/>
      <w:numPr>
        <w:ilvl w:val="1"/>
        <w:numId w:val="3"/>
      </w:numPr>
      <w:spacing w:before="240"/>
      <w:ind w:left="0" w:firstLine="709"/>
      <w:jc w:val="both"/>
      <w:outlineLvl w:val="1"/>
    </w:pPr>
    <w:rPr>
      <w:rFonts w:ascii="Times New Roman" w:hAnsi="Times New Roman"/>
      <w:b/>
      <w:sz w:val="26"/>
      <w:szCs w:val="26"/>
    </w:rPr>
  </w:style>
  <w:style w:type="paragraph" w:customStyle="1" w:styleId="111">
    <w:name w:val="_1.1.1."/>
    <w:basedOn w:val="aa"/>
    <w:qFormat/>
    <w:rsid w:val="003B0DC6"/>
    <w:pPr>
      <w:keepNext/>
      <w:numPr>
        <w:ilvl w:val="2"/>
        <w:numId w:val="3"/>
      </w:numPr>
      <w:spacing w:after="160" w:line="240" w:lineRule="auto"/>
      <w:ind w:left="2869" w:hanging="360"/>
      <w:contextualSpacing/>
      <w:outlineLvl w:val="2"/>
    </w:pPr>
    <w:rPr>
      <w:rFonts w:eastAsia="Calibri"/>
      <w:b/>
      <w:szCs w:val="26"/>
    </w:rPr>
  </w:style>
  <w:style w:type="paragraph" w:customStyle="1" w:styleId="a">
    <w:name w:val="_Рисунок"/>
    <w:basedOn w:val="1"/>
    <w:qFormat/>
    <w:rsid w:val="003B0DC6"/>
    <w:pPr>
      <w:keepNext w:val="0"/>
      <w:numPr>
        <w:ilvl w:val="3"/>
      </w:numPr>
      <w:outlineLvl w:val="9"/>
    </w:pPr>
    <w:rPr>
      <w:b w:val="0"/>
    </w:rPr>
  </w:style>
  <w:style w:type="paragraph" w:customStyle="1" w:styleId="a0">
    <w:name w:val="_Таблица"/>
    <w:basedOn w:val="a"/>
    <w:link w:val="affe"/>
    <w:qFormat/>
    <w:rsid w:val="003B0DC6"/>
    <w:pPr>
      <w:keepNext/>
      <w:numPr>
        <w:ilvl w:val="4"/>
      </w:numPr>
      <w:tabs>
        <w:tab w:val="left" w:pos="2410"/>
      </w:tabs>
      <w:spacing w:after="0"/>
      <w:ind w:left="0" w:firstLine="709"/>
    </w:pPr>
    <w:rPr>
      <w:lang w:eastAsia="ru-RU"/>
    </w:rPr>
  </w:style>
  <w:style w:type="character" w:customStyle="1" w:styleId="affe">
    <w:name w:val="_Таблица Знак"/>
    <w:basedOn w:val="a2"/>
    <w:link w:val="a0"/>
    <w:rsid w:val="003B0DC6"/>
    <w:rPr>
      <w:rFonts w:ascii="Times New Roman" w:hAnsi="Times New Roman"/>
      <w:bCs/>
      <w:sz w:val="26"/>
      <w:szCs w:val="26"/>
    </w:rPr>
  </w:style>
  <w:style w:type="paragraph" w:customStyle="1" w:styleId="afff">
    <w:name w:val="!!осн"/>
    <w:basedOn w:val="aff9"/>
    <w:link w:val="afff0"/>
    <w:qFormat/>
    <w:rsid w:val="00FC5C13"/>
    <w:pPr>
      <w:ind w:firstLine="709"/>
    </w:pPr>
    <w:rPr>
      <w:rFonts w:eastAsiaTheme="minorHAnsi"/>
      <w:sz w:val="28"/>
      <w:szCs w:val="28"/>
    </w:rPr>
  </w:style>
  <w:style w:type="paragraph" w:customStyle="1" w:styleId="1e">
    <w:name w:val="Знак Знак Знак1"/>
    <w:basedOn w:val="a1"/>
    <w:rsid w:val="003B0DC6"/>
    <w:pPr>
      <w:spacing w:after="0" w:line="240" w:lineRule="auto"/>
    </w:pPr>
    <w:rPr>
      <w:rFonts w:ascii="Verdana" w:eastAsia="Times New Roman" w:hAnsi="Verdana" w:cs="Verdana"/>
      <w:sz w:val="20"/>
      <w:szCs w:val="20"/>
      <w:lang w:val="en-US"/>
    </w:rPr>
  </w:style>
  <w:style w:type="character" w:customStyle="1" w:styleId="afff0">
    <w:name w:val="!!осн Знак"/>
    <w:basedOn w:val="a2"/>
    <w:link w:val="afff"/>
    <w:rsid w:val="00FC5C13"/>
    <w:rPr>
      <w:rFonts w:ascii="Times New Roman" w:eastAsiaTheme="minorHAnsi" w:hAnsi="Times New Roman"/>
      <w:sz w:val="28"/>
      <w:szCs w:val="28"/>
      <w:lang w:eastAsia="en-US"/>
    </w:rPr>
  </w:style>
  <w:style w:type="paragraph" w:customStyle="1" w:styleId="afff1">
    <w:name w:val="!!табл"/>
    <w:basedOn w:val="afff"/>
    <w:link w:val="afff2"/>
    <w:qFormat/>
    <w:rsid w:val="003B0DC6"/>
    <w:pPr>
      <w:spacing w:before="120" w:after="120"/>
      <w:ind w:firstLine="0"/>
    </w:pPr>
  </w:style>
  <w:style w:type="character" w:customStyle="1" w:styleId="afff2">
    <w:name w:val="!!табл Знак"/>
    <w:basedOn w:val="afff0"/>
    <w:link w:val="afff1"/>
    <w:rsid w:val="003B0DC6"/>
    <w:rPr>
      <w:rFonts w:ascii="Times New Roman" w:eastAsiaTheme="minorHAnsi" w:hAnsi="Times New Roman"/>
      <w:sz w:val="28"/>
      <w:szCs w:val="28"/>
      <w:lang w:eastAsia="en-US"/>
    </w:rPr>
  </w:style>
  <w:style w:type="table" w:customStyle="1" w:styleId="51">
    <w:name w:val="Сетка таблицы51"/>
    <w:basedOn w:val="a3"/>
    <w:next w:val="a5"/>
    <w:rsid w:val="003B0D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Normal (Web)"/>
    <w:basedOn w:val="a1"/>
    <w:uiPriority w:val="99"/>
    <w:semiHidden/>
    <w:unhideWhenUsed/>
    <w:rsid w:val="003B0DC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4">
    <w:name w:val="табл"/>
    <w:basedOn w:val="a8"/>
    <w:link w:val="afff5"/>
    <w:qFormat/>
    <w:rsid w:val="003B0DC6"/>
    <w:pPr>
      <w:widowControl/>
      <w:suppressAutoHyphens/>
      <w:autoSpaceDE/>
      <w:autoSpaceDN/>
      <w:adjustRightInd/>
      <w:spacing w:before="0" w:line="312" w:lineRule="auto"/>
      <w:ind w:firstLine="0"/>
      <w:contextualSpacing/>
    </w:pPr>
  </w:style>
  <w:style w:type="character" w:customStyle="1" w:styleId="afff5">
    <w:name w:val="табл Знак"/>
    <w:basedOn w:val="a9"/>
    <w:link w:val="afff4"/>
    <w:rsid w:val="003B0DC6"/>
    <w:rPr>
      <w:rFonts w:ascii="Times New Roman" w:eastAsia="Times New Roman" w:hAnsi="Times New Roman" w:cs="Times New Roman"/>
      <w:sz w:val="28"/>
      <w:szCs w:val="28"/>
      <w:lang w:eastAsia="ru-RU"/>
    </w:rPr>
  </w:style>
  <w:style w:type="character" w:customStyle="1" w:styleId="UnresolvedMention">
    <w:name w:val="Unresolved Mention"/>
    <w:basedOn w:val="a2"/>
    <w:uiPriority w:val="99"/>
    <w:semiHidden/>
    <w:unhideWhenUsed/>
    <w:rsid w:val="003B0DC6"/>
    <w:rPr>
      <w:color w:val="605E5C"/>
      <w:shd w:val="clear" w:color="auto" w:fill="E1DFDD"/>
    </w:rPr>
  </w:style>
  <w:style w:type="character" w:customStyle="1" w:styleId="5Exact">
    <w:name w:val="Основной текст (5) Exact"/>
    <w:basedOn w:val="a2"/>
    <w:rsid w:val="003B0DC6"/>
    <w:rPr>
      <w:rFonts w:ascii="Times New Roman" w:eastAsia="Times New Roman" w:hAnsi="Times New Roman" w:cs="Times New Roman"/>
      <w:b/>
      <w:bCs/>
      <w:i w:val="0"/>
      <w:iCs w:val="0"/>
      <w:smallCaps w:val="0"/>
      <w:strike w:val="0"/>
      <w:u w:val="none"/>
    </w:rPr>
  </w:style>
  <w:style w:type="paragraph" w:customStyle="1" w:styleId="afff6">
    <w:name w:val="!обыч"/>
    <w:basedOn w:val="aa"/>
    <w:qFormat/>
    <w:rsid w:val="003B0DC6"/>
    <w:pPr>
      <w:widowControl w:val="0"/>
      <w:tabs>
        <w:tab w:val="left" w:pos="993"/>
      </w:tabs>
      <w:autoSpaceDE w:val="0"/>
      <w:autoSpaceDN w:val="0"/>
      <w:adjustRightInd w:val="0"/>
      <w:spacing w:before="120" w:after="120" w:line="360" w:lineRule="auto"/>
      <w:ind w:left="0" w:firstLine="709"/>
      <w:contextualSpacing/>
      <w:jc w:val="both"/>
    </w:pPr>
    <w:rPr>
      <w:rFonts w:eastAsia="Calibri"/>
      <w:sz w:val="28"/>
      <w:szCs w:val="28"/>
    </w:rPr>
  </w:style>
  <w:style w:type="paragraph" w:customStyle="1" w:styleId="211">
    <w:name w:val="Оглавление 21"/>
    <w:basedOn w:val="a1"/>
    <w:next w:val="a1"/>
    <w:autoRedefine/>
    <w:uiPriority w:val="39"/>
    <w:unhideWhenUsed/>
    <w:rsid w:val="003B0DC6"/>
    <w:pPr>
      <w:spacing w:after="100"/>
      <w:ind w:left="220"/>
    </w:pPr>
    <w:rPr>
      <w:rFonts w:eastAsia="Times New Roman"/>
      <w:lang w:eastAsia="ru-RU"/>
    </w:rPr>
  </w:style>
  <w:style w:type="paragraph" w:customStyle="1" w:styleId="311">
    <w:name w:val="Оглавление 31"/>
    <w:basedOn w:val="a1"/>
    <w:next w:val="a1"/>
    <w:autoRedefine/>
    <w:uiPriority w:val="39"/>
    <w:unhideWhenUsed/>
    <w:rsid w:val="003B0DC6"/>
    <w:pPr>
      <w:spacing w:after="100"/>
      <w:ind w:left="440"/>
    </w:pPr>
    <w:rPr>
      <w:rFonts w:eastAsia="Times New Roman"/>
      <w:lang w:eastAsia="ru-RU"/>
    </w:rPr>
  </w:style>
  <w:style w:type="paragraph" w:customStyle="1" w:styleId="411">
    <w:name w:val="Оглавление 41"/>
    <w:basedOn w:val="a1"/>
    <w:next w:val="a1"/>
    <w:autoRedefine/>
    <w:uiPriority w:val="39"/>
    <w:unhideWhenUsed/>
    <w:rsid w:val="003B0DC6"/>
    <w:pPr>
      <w:spacing w:after="100"/>
      <w:ind w:left="660"/>
    </w:pPr>
    <w:rPr>
      <w:rFonts w:eastAsia="Times New Roman"/>
      <w:lang w:eastAsia="ru-RU"/>
    </w:rPr>
  </w:style>
  <w:style w:type="paragraph" w:customStyle="1" w:styleId="510">
    <w:name w:val="Оглавление 51"/>
    <w:basedOn w:val="a1"/>
    <w:next w:val="a1"/>
    <w:autoRedefine/>
    <w:uiPriority w:val="39"/>
    <w:unhideWhenUsed/>
    <w:rsid w:val="003B0DC6"/>
    <w:pPr>
      <w:spacing w:after="100"/>
      <w:ind w:left="880"/>
    </w:pPr>
    <w:rPr>
      <w:rFonts w:eastAsia="Times New Roman"/>
      <w:lang w:eastAsia="ru-RU"/>
    </w:rPr>
  </w:style>
  <w:style w:type="paragraph" w:customStyle="1" w:styleId="61">
    <w:name w:val="Оглавление 61"/>
    <w:basedOn w:val="a1"/>
    <w:next w:val="a1"/>
    <w:autoRedefine/>
    <w:uiPriority w:val="39"/>
    <w:unhideWhenUsed/>
    <w:rsid w:val="003B0DC6"/>
    <w:pPr>
      <w:spacing w:after="100"/>
      <w:ind w:left="1100"/>
    </w:pPr>
    <w:rPr>
      <w:rFonts w:eastAsia="Times New Roman"/>
      <w:lang w:eastAsia="ru-RU"/>
    </w:rPr>
  </w:style>
  <w:style w:type="paragraph" w:customStyle="1" w:styleId="71">
    <w:name w:val="Оглавление 71"/>
    <w:basedOn w:val="a1"/>
    <w:next w:val="a1"/>
    <w:autoRedefine/>
    <w:uiPriority w:val="39"/>
    <w:unhideWhenUsed/>
    <w:rsid w:val="003B0DC6"/>
    <w:pPr>
      <w:spacing w:after="100"/>
      <w:ind w:left="1320"/>
    </w:pPr>
    <w:rPr>
      <w:rFonts w:eastAsia="Times New Roman"/>
      <w:lang w:eastAsia="ru-RU"/>
    </w:rPr>
  </w:style>
  <w:style w:type="paragraph" w:customStyle="1" w:styleId="81">
    <w:name w:val="Оглавление 81"/>
    <w:basedOn w:val="a1"/>
    <w:next w:val="a1"/>
    <w:autoRedefine/>
    <w:uiPriority w:val="39"/>
    <w:unhideWhenUsed/>
    <w:rsid w:val="003B0DC6"/>
    <w:pPr>
      <w:spacing w:after="100"/>
      <w:ind w:left="1540"/>
    </w:pPr>
    <w:rPr>
      <w:rFonts w:eastAsia="Times New Roman"/>
      <w:lang w:eastAsia="ru-RU"/>
    </w:rPr>
  </w:style>
  <w:style w:type="paragraph" w:customStyle="1" w:styleId="91">
    <w:name w:val="Оглавление 91"/>
    <w:basedOn w:val="a1"/>
    <w:next w:val="a1"/>
    <w:autoRedefine/>
    <w:uiPriority w:val="39"/>
    <w:unhideWhenUsed/>
    <w:rsid w:val="003B0DC6"/>
    <w:pPr>
      <w:spacing w:after="100"/>
      <w:ind w:left="1760"/>
    </w:pPr>
    <w:rPr>
      <w:rFonts w:eastAsia="Times New Roman"/>
      <w:lang w:eastAsia="ru-RU"/>
    </w:rPr>
  </w:style>
  <w:style w:type="table" w:customStyle="1" w:styleId="610">
    <w:name w:val="Сетка таблицы61"/>
    <w:basedOn w:val="a3"/>
    <w:next w:val="a5"/>
    <w:locked/>
    <w:rsid w:val="003B0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3"/>
    <w:next w:val="a5"/>
    <w:uiPriority w:val="39"/>
    <w:rsid w:val="003B0DC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3"/>
    <w:next w:val="a5"/>
    <w:locked/>
    <w:rsid w:val="003B0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5"/>
    <w:locked/>
    <w:rsid w:val="003B0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1"/>
    <w:rsid w:val="005B50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4">
    <w:name w:val="xl64"/>
    <w:basedOn w:val="a1"/>
    <w:rsid w:val="005B50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styleId="afff7">
    <w:name w:val="No Spacing"/>
    <w:aliases w:val="Основной"/>
    <w:link w:val="afff8"/>
    <w:uiPriority w:val="1"/>
    <w:qFormat/>
    <w:rsid w:val="0040702C"/>
    <w:pPr>
      <w:ind w:firstLine="709"/>
      <w:jc w:val="both"/>
    </w:pPr>
    <w:rPr>
      <w:rFonts w:ascii="Times New Roman" w:eastAsiaTheme="minorHAnsi" w:hAnsi="Times New Roman" w:cstheme="minorBidi"/>
      <w:sz w:val="28"/>
      <w:szCs w:val="22"/>
      <w:lang w:eastAsia="en-US"/>
    </w:rPr>
  </w:style>
  <w:style w:type="character" w:customStyle="1" w:styleId="afff8">
    <w:name w:val="Без интервала Знак"/>
    <w:aliases w:val="Основной Знак"/>
    <w:basedOn w:val="a2"/>
    <w:link w:val="afff7"/>
    <w:uiPriority w:val="1"/>
    <w:rsid w:val="0040702C"/>
    <w:rPr>
      <w:rFonts w:ascii="Times New Roman" w:eastAsiaTheme="minorHAnsi" w:hAnsi="Times New Roman" w:cstheme="minorBidi"/>
      <w:sz w:val="28"/>
      <w:szCs w:val="22"/>
      <w:lang w:eastAsia="en-US"/>
    </w:rPr>
  </w:style>
  <w:style w:type="table" w:customStyle="1" w:styleId="9">
    <w:name w:val="Сетка таблицы9"/>
    <w:basedOn w:val="a3"/>
    <w:next w:val="a5"/>
    <w:uiPriority w:val="39"/>
    <w:rsid w:val="00E6522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3"/>
    <w:next w:val="a5"/>
    <w:rsid w:val="00E6522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3"/>
    <w:next w:val="a5"/>
    <w:uiPriority w:val="59"/>
    <w:rsid w:val="00E6522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3"/>
    <w:next w:val="a5"/>
    <w:rsid w:val="00E6522B"/>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3"/>
    <w:next w:val="a5"/>
    <w:rsid w:val="00E6522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главление 22"/>
    <w:basedOn w:val="a1"/>
    <w:next w:val="a1"/>
    <w:autoRedefine/>
    <w:uiPriority w:val="39"/>
    <w:unhideWhenUsed/>
    <w:rsid w:val="00E6522B"/>
    <w:pPr>
      <w:spacing w:after="100"/>
      <w:ind w:left="220"/>
    </w:pPr>
    <w:rPr>
      <w:rFonts w:eastAsia="Times New Roman"/>
      <w:lang w:eastAsia="ru-RU"/>
    </w:rPr>
  </w:style>
  <w:style w:type="paragraph" w:customStyle="1" w:styleId="320">
    <w:name w:val="Оглавление 32"/>
    <w:basedOn w:val="a1"/>
    <w:next w:val="a1"/>
    <w:autoRedefine/>
    <w:uiPriority w:val="39"/>
    <w:unhideWhenUsed/>
    <w:rsid w:val="00E6522B"/>
    <w:pPr>
      <w:spacing w:after="100"/>
      <w:ind w:left="440"/>
    </w:pPr>
    <w:rPr>
      <w:rFonts w:eastAsia="Times New Roman"/>
      <w:lang w:eastAsia="ru-RU"/>
    </w:rPr>
  </w:style>
  <w:style w:type="paragraph" w:customStyle="1" w:styleId="421">
    <w:name w:val="Оглавление 42"/>
    <w:basedOn w:val="a1"/>
    <w:next w:val="a1"/>
    <w:autoRedefine/>
    <w:uiPriority w:val="39"/>
    <w:unhideWhenUsed/>
    <w:rsid w:val="00E6522B"/>
    <w:pPr>
      <w:spacing w:after="100"/>
      <w:ind w:left="660"/>
    </w:pPr>
    <w:rPr>
      <w:rFonts w:eastAsia="Times New Roman"/>
      <w:lang w:eastAsia="ru-RU"/>
    </w:rPr>
  </w:style>
  <w:style w:type="paragraph" w:customStyle="1" w:styleId="520">
    <w:name w:val="Оглавление 52"/>
    <w:basedOn w:val="a1"/>
    <w:next w:val="a1"/>
    <w:autoRedefine/>
    <w:uiPriority w:val="39"/>
    <w:unhideWhenUsed/>
    <w:rsid w:val="00E6522B"/>
    <w:pPr>
      <w:spacing w:after="100"/>
      <w:ind w:left="880"/>
    </w:pPr>
    <w:rPr>
      <w:rFonts w:eastAsia="Times New Roman"/>
      <w:lang w:eastAsia="ru-RU"/>
    </w:rPr>
  </w:style>
  <w:style w:type="paragraph" w:customStyle="1" w:styleId="62">
    <w:name w:val="Оглавление 62"/>
    <w:basedOn w:val="a1"/>
    <w:next w:val="a1"/>
    <w:autoRedefine/>
    <w:uiPriority w:val="39"/>
    <w:unhideWhenUsed/>
    <w:rsid w:val="00E6522B"/>
    <w:pPr>
      <w:spacing w:after="100"/>
      <w:ind w:left="1100"/>
    </w:pPr>
    <w:rPr>
      <w:rFonts w:eastAsia="Times New Roman"/>
      <w:lang w:eastAsia="ru-RU"/>
    </w:rPr>
  </w:style>
  <w:style w:type="paragraph" w:customStyle="1" w:styleId="720">
    <w:name w:val="Оглавление 72"/>
    <w:basedOn w:val="a1"/>
    <w:next w:val="a1"/>
    <w:autoRedefine/>
    <w:uiPriority w:val="39"/>
    <w:unhideWhenUsed/>
    <w:rsid w:val="00E6522B"/>
    <w:pPr>
      <w:spacing w:after="100"/>
      <w:ind w:left="1320"/>
    </w:pPr>
    <w:rPr>
      <w:rFonts w:eastAsia="Times New Roman"/>
      <w:lang w:eastAsia="ru-RU"/>
    </w:rPr>
  </w:style>
  <w:style w:type="paragraph" w:customStyle="1" w:styleId="82">
    <w:name w:val="Оглавление 82"/>
    <w:basedOn w:val="a1"/>
    <w:next w:val="a1"/>
    <w:autoRedefine/>
    <w:uiPriority w:val="39"/>
    <w:unhideWhenUsed/>
    <w:rsid w:val="00E6522B"/>
    <w:pPr>
      <w:spacing w:after="100"/>
      <w:ind w:left="1540"/>
    </w:pPr>
    <w:rPr>
      <w:rFonts w:eastAsia="Times New Roman"/>
      <w:lang w:eastAsia="ru-RU"/>
    </w:rPr>
  </w:style>
  <w:style w:type="paragraph" w:customStyle="1" w:styleId="92">
    <w:name w:val="Оглавление 92"/>
    <w:basedOn w:val="a1"/>
    <w:next w:val="a1"/>
    <w:autoRedefine/>
    <w:uiPriority w:val="39"/>
    <w:unhideWhenUsed/>
    <w:rsid w:val="00E6522B"/>
    <w:pPr>
      <w:spacing w:after="100"/>
      <w:ind w:left="1760"/>
    </w:pPr>
    <w:rPr>
      <w:rFonts w:eastAsia="Times New Roman"/>
      <w:lang w:eastAsia="ru-RU"/>
    </w:rPr>
  </w:style>
  <w:style w:type="table" w:customStyle="1" w:styleId="142">
    <w:name w:val="Сетка таблицы142"/>
    <w:basedOn w:val="a3"/>
    <w:next w:val="a5"/>
    <w:uiPriority w:val="39"/>
    <w:rsid w:val="00E6522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3"/>
    <w:next w:val="a5"/>
    <w:locked/>
    <w:rsid w:val="00E65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3"/>
    <w:next w:val="a5"/>
    <w:locked/>
    <w:rsid w:val="00E65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ГРАД Основной текст"/>
    <w:basedOn w:val="a1"/>
    <w:link w:val="afffa"/>
    <w:autoRedefine/>
    <w:rsid w:val="00E6522B"/>
    <w:pPr>
      <w:tabs>
        <w:tab w:val="left" w:pos="540"/>
        <w:tab w:val="left" w:pos="1260"/>
        <w:tab w:val="left" w:pos="1620"/>
      </w:tabs>
      <w:spacing w:after="0" w:line="240" w:lineRule="auto"/>
      <w:ind w:firstLine="709"/>
      <w:jc w:val="both"/>
    </w:pPr>
    <w:rPr>
      <w:rFonts w:ascii="Times New Roman" w:hAnsi="Times New Roman"/>
      <w:bCs/>
      <w:spacing w:val="4"/>
      <w:sz w:val="28"/>
      <w:szCs w:val="28"/>
      <w:lang w:eastAsia="ru-RU"/>
    </w:rPr>
  </w:style>
  <w:style w:type="character" w:customStyle="1" w:styleId="afffa">
    <w:name w:val="ГРАД Основной текст Знак Знак"/>
    <w:link w:val="afff9"/>
    <w:rsid w:val="00E6522B"/>
    <w:rPr>
      <w:rFonts w:ascii="Times New Roman" w:hAnsi="Times New Roman"/>
      <w:bCs/>
      <w:spacing w:val="4"/>
      <w:sz w:val="28"/>
      <w:szCs w:val="28"/>
    </w:rPr>
  </w:style>
  <w:style w:type="paragraph" w:customStyle="1" w:styleId="afffb">
    <w:name w:val="!Оглавление"/>
    <w:basedOn w:val="a1"/>
    <w:link w:val="afffc"/>
    <w:autoRedefine/>
    <w:rsid w:val="00E6522B"/>
    <w:pPr>
      <w:spacing w:before="120" w:after="120"/>
      <w:jc w:val="both"/>
    </w:pPr>
    <w:rPr>
      <w:rFonts w:ascii="Times New Roman" w:hAnsi="Times New Roman"/>
      <w:b/>
      <w:sz w:val="28"/>
      <w:szCs w:val="28"/>
    </w:rPr>
  </w:style>
  <w:style w:type="character" w:customStyle="1" w:styleId="afffc">
    <w:name w:val="!Оглавление Знак"/>
    <w:basedOn w:val="a2"/>
    <w:link w:val="afffb"/>
    <w:rsid w:val="00E6522B"/>
    <w:rPr>
      <w:rFonts w:ascii="Times New Roman" w:hAnsi="Times New Roman"/>
      <w:b/>
      <w:sz w:val="28"/>
      <w:szCs w:val="28"/>
      <w:lang w:eastAsia="en-US"/>
    </w:rPr>
  </w:style>
  <w:style w:type="table" w:customStyle="1" w:styleId="2110">
    <w:name w:val="Сетка таблицы211"/>
    <w:basedOn w:val="a3"/>
    <w:next w:val="a5"/>
    <w:locked/>
    <w:rsid w:val="00E65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Сноска_"/>
    <w:basedOn w:val="a2"/>
    <w:link w:val="afffe"/>
    <w:rsid w:val="00E6522B"/>
    <w:rPr>
      <w:rFonts w:ascii="Times New Roman" w:eastAsia="Times New Roman" w:hAnsi="Times New Roman"/>
    </w:rPr>
  </w:style>
  <w:style w:type="paragraph" w:customStyle="1" w:styleId="afffe">
    <w:name w:val="Сноска"/>
    <w:basedOn w:val="a1"/>
    <w:link w:val="afffd"/>
    <w:rsid w:val="00E6522B"/>
    <w:pPr>
      <w:widowControl w:val="0"/>
      <w:spacing w:after="0" w:line="240" w:lineRule="auto"/>
    </w:pPr>
    <w:rPr>
      <w:rFonts w:ascii="Times New Roman" w:eastAsia="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160" w:line="259" w:lineRule="auto"/>
    </w:pPr>
    <w:rPr>
      <w:sz w:val="22"/>
      <w:szCs w:val="22"/>
      <w:lang w:eastAsia="en-US"/>
    </w:rPr>
  </w:style>
  <w:style w:type="paragraph" w:styleId="10">
    <w:name w:val="heading 1"/>
    <w:basedOn w:val="a1"/>
    <w:next w:val="a1"/>
    <w:link w:val="12"/>
    <w:qFormat/>
    <w:rsid w:val="00B32967"/>
    <w:pPr>
      <w:keepNext/>
      <w:keepLines/>
      <w:spacing w:before="480" w:after="0" w:line="276" w:lineRule="auto"/>
      <w:ind w:left="720"/>
      <w:outlineLvl w:val="0"/>
    </w:pPr>
    <w:rPr>
      <w:rFonts w:ascii="Times New Roman" w:eastAsia="Times New Roman" w:hAnsi="Times New Roman"/>
      <w:bCs/>
      <w:sz w:val="28"/>
      <w:szCs w:val="28"/>
    </w:rPr>
  </w:style>
  <w:style w:type="paragraph" w:styleId="2">
    <w:name w:val="heading 2"/>
    <w:basedOn w:val="a1"/>
    <w:next w:val="a1"/>
    <w:link w:val="20"/>
    <w:qFormat/>
    <w:rsid w:val="00DF4BBA"/>
    <w:pPr>
      <w:keepNext/>
      <w:framePr w:w="8650" w:h="0" w:hSpace="141" w:wrap="around" w:vAnchor="text" w:hAnchor="page" w:x="1783" w:y="-569"/>
      <w:spacing w:before="120" w:after="120" w:line="240" w:lineRule="auto"/>
      <w:jc w:val="center"/>
      <w:outlineLvl w:val="1"/>
    </w:pPr>
    <w:rPr>
      <w:rFonts w:ascii="Times New Roman" w:eastAsia="Times New Roman" w:hAnsi="Times New Roman"/>
      <w:b/>
      <w:spacing w:val="40"/>
      <w:sz w:val="36"/>
      <w:szCs w:val="20"/>
      <w:lang w:eastAsia="ru-RU"/>
    </w:rPr>
  </w:style>
  <w:style w:type="paragraph" w:styleId="3">
    <w:name w:val="heading 3"/>
    <w:basedOn w:val="a1"/>
    <w:next w:val="a1"/>
    <w:link w:val="30"/>
    <w:qFormat/>
    <w:rsid w:val="00DF4BB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qFormat/>
    <w:rsid w:val="00DF4BBA"/>
    <w:pPr>
      <w:keepNext/>
      <w:widowControl w:val="0"/>
      <w:spacing w:after="0" w:line="240" w:lineRule="auto"/>
      <w:jc w:val="both"/>
      <w:outlineLvl w:val="3"/>
    </w:pPr>
    <w:rPr>
      <w:rFonts w:ascii="CG Times (W1)" w:eastAsia="Times New Roman" w:hAnsi="CG Times (W1)"/>
      <w:sz w:val="28"/>
      <w:szCs w:val="20"/>
      <w:lang w:eastAsia="ru-RU"/>
    </w:rPr>
  </w:style>
  <w:style w:type="paragraph" w:styleId="7">
    <w:name w:val="heading 7"/>
    <w:basedOn w:val="a1"/>
    <w:next w:val="a1"/>
    <w:link w:val="70"/>
    <w:unhideWhenUsed/>
    <w:qFormat/>
    <w:rsid w:val="00DF4BBA"/>
    <w:pPr>
      <w:keepNext/>
      <w:keepLines/>
      <w:spacing w:before="40" w:after="0"/>
      <w:outlineLvl w:val="6"/>
    </w:pPr>
    <w:rPr>
      <w:rFonts w:ascii="Calibri Light" w:eastAsia="Times New Roman" w:hAnsi="Calibri Light"/>
      <w:i/>
      <w:iCs/>
      <w:color w:val="1F4D7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rsid w:val="00B32967"/>
    <w:pPr>
      <w:widowControl w:val="0"/>
      <w:autoSpaceDE w:val="0"/>
      <w:autoSpaceDN w:val="0"/>
      <w:adjustRightInd w:val="0"/>
    </w:pPr>
    <w:rPr>
      <w:rFonts w:ascii="Times New Roman" w:eastAsia="Times New Roman" w:hAnsi="Times New Roman"/>
      <w:sz w:val="24"/>
      <w:szCs w:val="24"/>
    </w:rPr>
  </w:style>
  <w:style w:type="table" w:styleId="a5">
    <w:name w:val="Table Grid"/>
    <w:basedOn w:val="a3"/>
    <w:uiPriority w:val="39"/>
    <w:rsid w:val="00B32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link w:val="10"/>
    <w:rsid w:val="00B32967"/>
    <w:rPr>
      <w:rFonts w:ascii="Times New Roman" w:eastAsia="Times New Roman" w:hAnsi="Times New Roman" w:cs="Times New Roman"/>
      <w:bCs/>
      <w:sz w:val="28"/>
      <w:szCs w:val="28"/>
    </w:rPr>
  </w:style>
  <w:style w:type="paragraph" w:customStyle="1" w:styleId="a6">
    <w:name w:val="!Огл"/>
    <w:basedOn w:val="10"/>
    <w:link w:val="a7"/>
    <w:qFormat/>
    <w:rsid w:val="006A61A4"/>
    <w:pPr>
      <w:spacing w:before="120" w:after="240" w:line="240" w:lineRule="auto"/>
      <w:ind w:left="-426"/>
    </w:pPr>
    <w:rPr>
      <w:b/>
    </w:rPr>
  </w:style>
  <w:style w:type="paragraph" w:customStyle="1" w:styleId="-">
    <w:name w:val="-табл"/>
    <w:basedOn w:val="ConsPlusNormal"/>
    <w:link w:val="-0"/>
    <w:qFormat/>
    <w:rsid w:val="00490777"/>
    <w:pPr>
      <w:numPr>
        <w:numId w:val="2"/>
      </w:numPr>
      <w:jc w:val="both"/>
    </w:pPr>
    <w:rPr>
      <w:sz w:val="28"/>
      <w:szCs w:val="28"/>
    </w:rPr>
  </w:style>
  <w:style w:type="character" w:customStyle="1" w:styleId="a7">
    <w:name w:val="!Огл Знак"/>
    <w:link w:val="a6"/>
    <w:rsid w:val="006A61A4"/>
    <w:rPr>
      <w:rFonts w:ascii="Times New Roman" w:eastAsia="Times New Roman" w:hAnsi="Times New Roman" w:cs="Times New Roman"/>
      <w:b/>
      <w:bCs/>
      <w:sz w:val="28"/>
      <w:szCs w:val="28"/>
    </w:rPr>
  </w:style>
  <w:style w:type="paragraph" w:customStyle="1" w:styleId="a8">
    <w:name w:val="!осн"/>
    <w:basedOn w:val="ConsPlusNormal"/>
    <w:link w:val="a9"/>
    <w:qFormat/>
    <w:rsid w:val="00490777"/>
    <w:pPr>
      <w:spacing w:before="240"/>
      <w:ind w:firstLine="540"/>
      <w:jc w:val="both"/>
    </w:pPr>
    <w:rPr>
      <w:sz w:val="28"/>
      <w:szCs w:val="28"/>
    </w:rPr>
  </w:style>
  <w:style w:type="character" w:customStyle="1" w:styleId="ConsPlusNormal0">
    <w:name w:val="ConsPlusNormal Знак"/>
    <w:link w:val="ConsPlusNormal"/>
    <w:rsid w:val="00490777"/>
    <w:rPr>
      <w:rFonts w:ascii="Times New Roman" w:eastAsia="Times New Roman" w:hAnsi="Times New Roman" w:cs="Times New Roman"/>
      <w:sz w:val="24"/>
      <w:szCs w:val="24"/>
      <w:lang w:eastAsia="ru-RU"/>
    </w:rPr>
  </w:style>
  <w:style w:type="character" w:customStyle="1" w:styleId="-0">
    <w:name w:val="-табл Знак"/>
    <w:link w:val="-"/>
    <w:rsid w:val="00490777"/>
    <w:rPr>
      <w:rFonts w:ascii="Times New Roman" w:eastAsia="Times New Roman" w:hAnsi="Times New Roman"/>
      <w:sz w:val="28"/>
      <w:szCs w:val="28"/>
    </w:rPr>
  </w:style>
  <w:style w:type="character" w:customStyle="1" w:styleId="Heading4Char">
    <w:name w:val="Heading 4 Char"/>
    <w:uiPriority w:val="99"/>
    <w:semiHidden/>
    <w:locked/>
    <w:rsid w:val="00174E9D"/>
    <w:rPr>
      <w:rFonts w:ascii="Calibri" w:hAnsi="Calibri" w:cs="Times New Roman"/>
      <w:b/>
      <w:bCs/>
      <w:sz w:val="28"/>
      <w:szCs w:val="28"/>
      <w:lang w:eastAsia="en-US"/>
    </w:rPr>
  </w:style>
  <w:style w:type="character" w:customStyle="1" w:styleId="a9">
    <w:name w:val="!осн Знак"/>
    <w:link w:val="a8"/>
    <w:rsid w:val="00490777"/>
    <w:rPr>
      <w:rFonts w:ascii="Times New Roman" w:eastAsia="Times New Roman" w:hAnsi="Times New Roman" w:cs="Times New Roman"/>
      <w:sz w:val="28"/>
      <w:szCs w:val="28"/>
      <w:lang w:eastAsia="ru-RU"/>
    </w:rPr>
  </w:style>
  <w:style w:type="paragraph" w:styleId="aa">
    <w:name w:val="List Paragraph"/>
    <w:basedOn w:val="a1"/>
    <w:link w:val="ab"/>
    <w:uiPriority w:val="34"/>
    <w:qFormat/>
    <w:rsid w:val="00C8630D"/>
    <w:pPr>
      <w:spacing w:after="200" w:line="276" w:lineRule="auto"/>
      <w:ind w:left="720"/>
    </w:pPr>
    <w:rPr>
      <w:rFonts w:ascii="Times New Roman" w:eastAsia="Times New Roman" w:hAnsi="Times New Roman"/>
      <w:sz w:val="26"/>
    </w:rPr>
  </w:style>
  <w:style w:type="character" w:customStyle="1" w:styleId="ab">
    <w:name w:val="Абзац списка Знак"/>
    <w:link w:val="aa"/>
    <w:uiPriority w:val="1"/>
    <w:locked/>
    <w:rsid w:val="00C8630D"/>
    <w:rPr>
      <w:rFonts w:ascii="Times New Roman" w:eastAsia="Times New Roman" w:hAnsi="Times New Roman" w:cs="Times New Roman"/>
      <w:sz w:val="26"/>
    </w:rPr>
  </w:style>
  <w:style w:type="paragraph" w:styleId="ac">
    <w:name w:val="header"/>
    <w:basedOn w:val="a1"/>
    <w:link w:val="ad"/>
    <w:uiPriority w:val="99"/>
    <w:unhideWhenUsed/>
    <w:rsid w:val="00DF4BBA"/>
    <w:pPr>
      <w:tabs>
        <w:tab w:val="center" w:pos="4677"/>
        <w:tab w:val="right" w:pos="9355"/>
      </w:tabs>
      <w:spacing w:after="0" w:line="240" w:lineRule="auto"/>
    </w:pPr>
  </w:style>
  <w:style w:type="character" w:customStyle="1" w:styleId="ad">
    <w:name w:val="Верхний колонтитул Знак"/>
    <w:basedOn w:val="a2"/>
    <w:link w:val="ac"/>
    <w:uiPriority w:val="99"/>
    <w:rsid w:val="00DF4BBA"/>
  </w:style>
  <w:style w:type="paragraph" w:styleId="ae">
    <w:name w:val="footer"/>
    <w:basedOn w:val="a1"/>
    <w:link w:val="af"/>
    <w:uiPriority w:val="99"/>
    <w:unhideWhenUsed/>
    <w:rsid w:val="00DF4BBA"/>
    <w:pPr>
      <w:tabs>
        <w:tab w:val="center" w:pos="4677"/>
        <w:tab w:val="right" w:pos="9355"/>
      </w:tabs>
      <w:spacing w:after="0" w:line="240" w:lineRule="auto"/>
    </w:pPr>
  </w:style>
  <w:style w:type="character" w:customStyle="1" w:styleId="af">
    <w:name w:val="Нижний колонтитул Знак"/>
    <w:basedOn w:val="a2"/>
    <w:link w:val="ae"/>
    <w:uiPriority w:val="99"/>
    <w:rsid w:val="00DF4BBA"/>
  </w:style>
  <w:style w:type="character" w:customStyle="1" w:styleId="20">
    <w:name w:val="Заголовок 2 Знак"/>
    <w:link w:val="2"/>
    <w:rsid w:val="00DF4BBA"/>
    <w:rPr>
      <w:rFonts w:ascii="Times New Roman" w:eastAsia="Times New Roman" w:hAnsi="Times New Roman" w:cs="Times New Roman"/>
      <w:b/>
      <w:spacing w:val="40"/>
      <w:sz w:val="36"/>
      <w:szCs w:val="20"/>
      <w:lang w:eastAsia="ru-RU"/>
    </w:rPr>
  </w:style>
  <w:style w:type="character" w:customStyle="1" w:styleId="30">
    <w:name w:val="Заголовок 3 Знак"/>
    <w:link w:val="3"/>
    <w:rsid w:val="00DF4BBA"/>
    <w:rPr>
      <w:rFonts w:ascii="Arial" w:eastAsia="Times New Roman" w:hAnsi="Arial" w:cs="Arial"/>
      <w:b/>
      <w:bCs/>
      <w:sz w:val="26"/>
      <w:szCs w:val="26"/>
      <w:lang w:eastAsia="ru-RU"/>
    </w:rPr>
  </w:style>
  <w:style w:type="character" w:customStyle="1" w:styleId="40">
    <w:name w:val="Заголовок 4 Знак"/>
    <w:link w:val="4"/>
    <w:rsid w:val="00DF4BBA"/>
    <w:rPr>
      <w:rFonts w:ascii="CG Times (W1)" w:eastAsia="Times New Roman" w:hAnsi="CG Times (W1)" w:cs="Times New Roman"/>
      <w:sz w:val="28"/>
      <w:szCs w:val="20"/>
      <w:lang w:eastAsia="ru-RU"/>
    </w:rPr>
  </w:style>
  <w:style w:type="character" w:customStyle="1" w:styleId="70">
    <w:name w:val="Заголовок 7 Знак"/>
    <w:link w:val="7"/>
    <w:rsid w:val="00DF4BBA"/>
    <w:rPr>
      <w:rFonts w:ascii="Calibri Light" w:eastAsia="Times New Roman" w:hAnsi="Calibri Light" w:cs="Times New Roman"/>
      <w:i/>
      <w:iCs/>
      <w:color w:val="1F4D78"/>
    </w:rPr>
  </w:style>
  <w:style w:type="character" w:styleId="af0">
    <w:name w:val="Hyperlink"/>
    <w:uiPriority w:val="99"/>
    <w:unhideWhenUsed/>
    <w:rsid w:val="00DF4BBA"/>
    <w:rPr>
      <w:color w:val="0563C1"/>
      <w:u w:val="single"/>
    </w:rPr>
  </w:style>
  <w:style w:type="table" w:customStyle="1" w:styleId="13">
    <w:name w:val="Сетка таблицы1"/>
    <w:basedOn w:val="a3"/>
    <w:next w:val="a5"/>
    <w:uiPriority w:val="39"/>
    <w:rsid w:val="00DF4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Основной"/>
    <w:basedOn w:val="a1"/>
    <w:qFormat/>
    <w:rsid w:val="00DF4BBA"/>
    <w:pPr>
      <w:suppressAutoHyphens/>
      <w:spacing w:after="200" w:line="312" w:lineRule="auto"/>
      <w:ind w:firstLine="709"/>
      <w:contextualSpacing/>
      <w:jc w:val="both"/>
    </w:pPr>
    <w:rPr>
      <w:rFonts w:ascii="Times New Roman" w:eastAsia="Times New Roman" w:hAnsi="Times New Roman"/>
      <w:sz w:val="28"/>
      <w:szCs w:val="28"/>
      <w:lang w:eastAsia="ru-RU"/>
    </w:rPr>
  </w:style>
  <w:style w:type="table" w:customStyle="1" w:styleId="120">
    <w:name w:val="Сетка таблицы12"/>
    <w:basedOn w:val="a3"/>
    <w:next w:val="a5"/>
    <w:rsid w:val="00DF4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1"/>
    <w:link w:val="22"/>
    <w:rsid w:val="00DF4BBA"/>
    <w:pPr>
      <w:spacing w:before="160" w:after="0" w:line="240" w:lineRule="auto"/>
      <w:ind w:firstLine="709"/>
      <w:jc w:val="both"/>
    </w:pPr>
    <w:rPr>
      <w:rFonts w:ascii="Times New Roman" w:eastAsia="Times New Roman" w:hAnsi="Times New Roman"/>
      <w:sz w:val="28"/>
      <w:szCs w:val="20"/>
      <w:lang w:eastAsia="ru-RU"/>
    </w:rPr>
  </w:style>
  <w:style w:type="character" w:customStyle="1" w:styleId="22">
    <w:name w:val="Основной текст с отступом 2 Знак"/>
    <w:link w:val="21"/>
    <w:rsid w:val="00DF4BBA"/>
    <w:rPr>
      <w:rFonts w:ascii="Times New Roman" w:eastAsia="Times New Roman" w:hAnsi="Times New Roman" w:cs="Times New Roman"/>
      <w:sz w:val="28"/>
      <w:szCs w:val="20"/>
      <w:lang w:eastAsia="ru-RU"/>
    </w:rPr>
  </w:style>
  <w:style w:type="paragraph" w:styleId="af2">
    <w:name w:val="Body Text Indent"/>
    <w:basedOn w:val="a1"/>
    <w:link w:val="af3"/>
    <w:rsid w:val="00DF4BBA"/>
    <w:pPr>
      <w:tabs>
        <w:tab w:val="left" w:pos="993"/>
      </w:tabs>
      <w:spacing w:after="0" w:line="240" w:lineRule="auto"/>
      <w:ind w:firstLine="567"/>
      <w:jc w:val="both"/>
    </w:pPr>
    <w:rPr>
      <w:rFonts w:ascii="Times New Roman" w:eastAsia="Times New Roman" w:hAnsi="Times New Roman"/>
      <w:sz w:val="28"/>
      <w:szCs w:val="20"/>
      <w:lang w:eastAsia="ru-RU"/>
    </w:rPr>
  </w:style>
  <w:style w:type="character" w:customStyle="1" w:styleId="af3">
    <w:name w:val="Основной текст с отступом Знак"/>
    <w:link w:val="af2"/>
    <w:rsid w:val="00DF4BBA"/>
    <w:rPr>
      <w:rFonts w:ascii="Times New Roman" w:eastAsia="Times New Roman" w:hAnsi="Times New Roman" w:cs="Times New Roman"/>
      <w:sz w:val="28"/>
      <w:szCs w:val="20"/>
      <w:lang w:eastAsia="ru-RU"/>
    </w:rPr>
  </w:style>
  <w:style w:type="character" w:styleId="af4">
    <w:name w:val="page number"/>
    <w:basedOn w:val="a2"/>
    <w:rsid w:val="00DF4BBA"/>
  </w:style>
  <w:style w:type="paragraph" w:styleId="af5">
    <w:name w:val="Body Text"/>
    <w:aliases w:val="Body Text Char1,Body Text Char Char"/>
    <w:basedOn w:val="a1"/>
    <w:link w:val="af6"/>
    <w:rsid w:val="00DF4BBA"/>
    <w:pPr>
      <w:spacing w:after="120" w:line="240" w:lineRule="auto"/>
    </w:pPr>
    <w:rPr>
      <w:rFonts w:ascii="Times New Roman" w:eastAsia="Times New Roman" w:hAnsi="Times New Roman"/>
      <w:sz w:val="24"/>
      <w:szCs w:val="20"/>
      <w:lang w:eastAsia="ru-RU"/>
    </w:rPr>
  </w:style>
  <w:style w:type="character" w:customStyle="1" w:styleId="af6">
    <w:name w:val="Основной текст Знак"/>
    <w:aliases w:val="Body Text Char1 Знак1,Body Text Char Char Знак1"/>
    <w:link w:val="af5"/>
    <w:rsid w:val="00DF4BBA"/>
    <w:rPr>
      <w:rFonts w:ascii="Times New Roman" w:eastAsia="Times New Roman" w:hAnsi="Times New Roman" w:cs="Times New Roman"/>
      <w:sz w:val="24"/>
      <w:szCs w:val="20"/>
      <w:lang w:eastAsia="ru-RU"/>
    </w:rPr>
  </w:style>
  <w:style w:type="paragraph" w:styleId="af7">
    <w:name w:val="Balloon Text"/>
    <w:basedOn w:val="a1"/>
    <w:link w:val="af8"/>
    <w:uiPriority w:val="99"/>
    <w:semiHidden/>
    <w:rsid w:val="00DF4BBA"/>
    <w:pPr>
      <w:spacing w:after="0" w:line="240" w:lineRule="auto"/>
    </w:pPr>
    <w:rPr>
      <w:rFonts w:ascii="Tahoma" w:eastAsia="Times New Roman" w:hAnsi="Tahoma" w:cs="Tahoma"/>
      <w:sz w:val="16"/>
      <w:szCs w:val="16"/>
      <w:lang w:eastAsia="ru-RU"/>
    </w:rPr>
  </w:style>
  <w:style w:type="character" w:customStyle="1" w:styleId="af8">
    <w:name w:val="Текст выноски Знак"/>
    <w:link w:val="af7"/>
    <w:uiPriority w:val="99"/>
    <w:semiHidden/>
    <w:rsid w:val="00DF4BBA"/>
    <w:rPr>
      <w:rFonts w:ascii="Tahoma" w:eastAsia="Times New Roman" w:hAnsi="Tahoma" w:cs="Tahoma"/>
      <w:sz w:val="16"/>
      <w:szCs w:val="16"/>
      <w:lang w:eastAsia="ru-RU"/>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customStyle="1" w:styleId="14">
    <w:name w:val="Знак Знак Знак Знак Знак Знак Знак Знак Знак Знак Знак Знак Знак Знак Знак Знак Знак Знак1 Знак Знак Знак Знак Знак Знак Знак"/>
    <w:basedOn w:val="a1"/>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customStyle="1" w:styleId="41">
    <w:name w:val="заголовок 4"/>
    <w:basedOn w:val="a1"/>
    <w:next w:val="a1"/>
    <w:rsid w:val="00DF4BBA"/>
    <w:pPr>
      <w:keepNext/>
      <w:widowControl w:val="0"/>
      <w:spacing w:after="0" w:line="240" w:lineRule="auto"/>
      <w:jc w:val="both"/>
    </w:pPr>
    <w:rPr>
      <w:rFonts w:ascii="Times New Roman" w:eastAsia="Times New Roman" w:hAnsi="Times New Roman"/>
      <w:sz w:val="28"/>
      <w:szCs w:val="20"/>
      <w:lang w:eastAsia="ru-RU"/>
    </w:rPr>
  </w:style>
  <w:style w:type="paragraph" w:customStyle="1" w:styleId="ConsPlusNonformat">
    <w:name w:val="ConsPlusNonformat"/>
    <w:rsid w:val="00DF4BBA"/>
    <w:pPr>
      <w:widowControl w:val="0"/>
      <w:autoSpaceDE w:val="0"/>
      <w:autoSpaceDN w:val="0"/>
      <w:adjustRightInd w:val="0"/>
    </w:pPr>
    <w:rPr>
      <w:rFonts w:ascii="Courier New" w:eastAsia="Times New Roman" w:hAnsi="Courier New" w:cs="Courier New"/>
    </w:rPr>
  </w:style>
  <w:style w:type="paragraph" w:customStyle="1" w:styleId="afa">
    <w:name w:val="Знак Знак Знак Знак Знак Знак Знак Знак Знак Знак Знак Знак Знак Знак Знак Знак"/>
    <w:basedOn w:val="a1"/>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customStyle="1" w:styleId="15">
    <w:name w:val="заголовок 1"/>
    <w:basedOn w:val="a1"/>
    <w:next w:val="a1"/>
    <w:rsid w:val="00DF4BBA"/>
    <w:pPr>
      <w:keepNext/>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23">
    <w:name w:val="заголовок 2"/>
    <w:basedOn w:val="a1"/>
    <w:next w:val="a1"/>
    <w:rsid w:val="00DF4BBA"/>
    <w:pPr>
      <w:keepNext/>
      <w:widowControl w:val="0"/>
      <w:spacing w:after="0" w:line="240" w:lineRule="auto"/>
    </w:pPr>
    <w:rPr>
      <w:rFonts w:ascii="CG Times (W1)" w:eastAsia="Times New Roman" w:hAnsi="CG Times (W1)"/>
      <w:sz w:val="28"/>
      <w:szCs w:val="20"/>
      <w:lang w:eastAsia="ru-RU"/>
    </w:rPr>
  </w:style>
  <w:style w:type="paragraph" w:customStyle="1" w:styleId="31">
    <w:name w:val="заголовок 3"/>
    <w:basedOn w:val="a1"/>
    <w:next w:val="a1"/>
    <w:rsid w:val="00DF4BBA"/>
    <w:pPr>
      <w:keepNext/>
      <w:widowControl w:val="0"/>
      <w:spacing w:after="0" w:line="240" w:lineRule="auto"/>
      <w:ind w:firstLine="851"/>
      <w:jc w:val="both"/>
    </w:pPr>
    <w:rPr>
      <w:rFonts w:ascii="CG Times (W1)" w:eastAsia="Times New Roman" w:hAnsi="CG Times (W1)"/>
      <w:sz w:val="28"/>
      <w:szCs w:val="20"/>
      <w:lang w:eastAsia="ru-RU"/>
    </w:rPr>
  </w:style>
  <w:style w:type="paragraph" w:customStyle="1" w:styleId="5">
    <w:name w:val="заголовок 5"/>
    <w:basedOn w:val="a1"/>
    <w:next w:val="a1"/>
    <w:rsid w:val="00DF4BBA"/>
    <w:pPr>
      <w:keepNext/>
      <w:framePr w:w="5755" w:h="2586" w:hSpace="142" w:wrap="notBeside" w:vAnchor="page" w:hAnchor="page" w:x="439" w:y="2161"/>
      <w:widowControl w:val="0"/>
      <w:spacing w:after="0" w:line="240" w:lineRule="auto"/>
      <w:jc w:val="center"/>
    </w:pPr>
    <w:rPr>
      <w:rFonts w:ascii="Times New Roman" w:eastAsia="Times New Roman" w:hAnsi="Times New Roman"/>
      <w:b/>
      <w:sz w:val="24"/>
      <w:szCs w:val="20"/>
      <w:lang w:eastAsia="ru-RU"/>
    </w:rPr>
  </w:style>
  <w:style w:type="character" w:customStyle="1" w:styleId="afb">
    <w:name w:val="Основной шрифт"/>
    <w:rsid w:val="00DF4BBA"/>
  </w:style>
  <w:style w:type="paragraph" w:styleId="24">
    <w:name w:val="Body Text 2"/>
    <w:basedOn w:val="a1"/>
    <w:link w:val="25"/>
    <w:rsid w:val="00DF4BBA"/>
    <w:pPr>
      <w:widowControl w:val="0"/>
      <w:spacing w:after="120" w:line="240" w:lineRule="auto"/>
      <w:ind w:left="283"/>
    </w:pPr>
    <w:rPr>
      <w:rFonts w:ascii="CG Times (W1)" w:eastAsia="Times New Roman" w:hAnsi="CG Times (W1)"/>
      <w:sz w:val="20"/>
      <w:szCs w:val="20"/>
      <w:lang w:eastAsia="ru-RU"/>
    </w:rPr>
  </w:style>
  <w:style w:type="character" w:customStyle="1" w:styleId="25">
    <w:name w:val="Основной текст 2 Знак"/>
    <w:link w:val="24"/>
    <w:rsid w:val="00DF4BBA"/>
    <w:rPr>
      <w:rFonts w:ascii="CG Times (W1)" w:eastAsia="Times New Roman" w:hAnsi="CG Times (W1)" w:cs="Times New Roman"/>
      <w:sz w:val="20"/>
      <w:szCs w:val="20"/>
      <w:lang w:eastAsia="ru-RU"/>
    </w:rPr>
  </w:style>
  <w:style w:type="paragraph" w:styleId="32">
    <w:name w:val="Body Text Indent 3"/>
    <w:basedOn w:val="a1"/>
    <w:link w:val="33"/>
    <w:rsid w:val="00DF4BBA"/>
    <w:pPr>
      <w:widowControl w:val="0"/>
      <w:spacing w:after="0" w:line="240" w:lineRule="auto"/>
      <w:ind w:firstLine="851"/>
      <w:jc w:val="both"/>
    </w:pPr>
    <w:rPr>
      <w:rFonts w:ascii="CG Times (W1)" w:eastAsia="Times New Roman" w:hAnsi="CG Times (W1)"/>
      <w:sz w:val="28"/>
      <w:szCs w:val="20"/>
      <w:lang w:eastAsia="ru-RU"/>
    </w:rPr>
  </w:style>
  <w:style w:type="character" w:customStyle="1" w:styleId="33">
    <w:name w:val="Основной текст с отступом 3 Знак"/>
    <w:link w:val="32"/>
    <w:rsid w:val="00DF4BBA"/>
    <w:rPr>
      <w:rFonts w:ascii="CG Times (W1)" w:eastAsia="Times New Roman" w:hAnsi="CG Times (W1)" w:cs="Times New Roman"/>
      <w:sz w:val="28"/>
      <w:szCs w:val="20"/>
      <w:lang w:eastAsia="ru-RU"/>
    </w:rPr>
  </w:style>
  <w:style w:type="character" w:customStyle="1" w:styleId="afc">
    <w:name w:val="номер страницы"/>
    <w:basedOn w:val="afb"/>
    <w:rsid w:val="00DF4BBA"/>
  </w:style>
  <w:style w:type="paragraph" w:customStyle="1" w:styleId="ConsNormal">
    <w:name w:val="ConsNormal"/>
    <w:rsid w:val="00DF4BBA"/>
    <w:pPr>
      <w:widowControl w:val="0"/>
      <w:autoSpaceDE w:val="0"/>
      <w:autoSpaceDN w:val="0"/>
      <w:adjustRightInd w:val="0"/>
      <w:ind w:right="19772" w:firstLine="720"/>
    </w:pPr>
    <w:rPr>
      <w:rFonts w:ascii="Arial" w:eastAsia="Times New Roman" w:hAnsi="Arial" w:cs="Arial"/>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customStyle="1" w:styleId="110">
    <w:name w:val="Знак Знак Знак Знак Знак Знак Знак Знак Знак Знак Знак Знак Знак Знак Знак Знак Знак Знак1 Знак Знак Знак Знак Знак Знак Знак Знак Знак1 Знак"/>
    <w:basedOn w:val="a1"/>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customStyle="1" w:styleId="1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customStyle="1" w:styleId="afd">
    <w:name w:val="Знак Знак Знак"/>
    <w:basedOn w:val="a1"/>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customStyle="1" w:styleId="afe">
    <w:name w:val="Знак"/>
    <w:basedOn w:val="a1"/>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styleId="aff">
    <w:name w:val="TOC Heading"/>
    <w:basedOn w:val="10"/>
    <w:next w:val="a1"/>
    <w:uiPriority w:val="39"/>
    <w:unhideWhenUsed/>
    <w:qFormat/>
    <w:rsid w:val="00DF4BBA"/>
    <w:pPr>
      <w:spacing w:before="240" w:line="259" w:lineRule="auto"/>
      <w:ind w:left="0"/>
      <w:outlineLvl w:val="9"/>
    </w:pPr>
    <w:rPr>
      <w:rFonts w:ascii="Calibri Light" w:hAnsi="Calibri Light"/>
      <w:bCs w:val="0"/>
      <w:color w:val="2E74B5"/>
      <w:sz w:val="32"/>
      <w:szCs w:val="32"/>
      <w:lang w:eastAsia="ru-RU"/>
    </w:rPr>
  </w:style>
  <w:style w:type="paragraph" w:styleId="18">
    <w:name w:val="toc 1"/>
    <w:basedOn w:val="a1"/>
    <w:next w:val="a1"/>
    <w:autoRedefine/>
    <w:uiPriority w:val="39"/>
    <w:unhideWhenUsed/>
    <w:rsid w:val="00DF4BBA"/>
    <w:pPr>
      <w:spacing w:after="100"/>
    </w:pPr>
  </w:style>
  <w:style w:type="paragraph" w:customStyle="1" w:styleId="aff0">
    <w:name w:val="!Табл"/>
    <w:basedOn w:val="a1"/>
    <w:link w:val="aff1"/>
    <w:qFormat/>
    <w:rsid w:val="00DF4BBA"/>
    <w:pPr>
      <w:spacing w:before="120"/>
    </w:pPr>
    <w:rPr>
      <w:rFonts w:ascii="Times New Roman" w:eastAsia="Times New Roman" w:hAnsi="Times New Roman"/>
      <w:sz w:val="28"/>
      <w:szCs w:val="24"/>
      <w:lang w:eastAsia="ru-RU"/>
    </w:rPr>
  </w:style>
  <w:style w:type="character" w:customStyle="1" w:styleId="aff1">
    <w:name w:val="!Табл Знак"/>
    <w:link w:val="aff0"/>
    <w:rsid w:val="00DF4BBA"/>
    <w:rPr>
      <w:rFonts w:ascii="Times New Roman" w:eastAsia="Times New Roman" w:hAnsi="Times New Roman" w:cs="Times New Roman"/>
      <w:sz w:val="28"/>
      <w:szCs w:val="24"/>
      <w:lang w:eastAsia="ru-RU"/>
    </w:rPr>
  </w:style>
  <w:style w:type="paragraph" w:customStyle="1" w:styleId="19">
    <w:name w:val="Знак1"/>
    <w:basedOn w:val="a1"/>
    <w:rsid w:val="00DF4BBA"/>
    <w:pPr>
      <w:spacing w:after="0" w:line="240" w:lineRule="auto"/>
    </w:pPr>
    <w:rPr>
      <w:rFonts w:ascii="Verdana" w:eastAsia="Times New Roman" w:hAnsi="Verdana" w:cs="Verdana"/>
      <w:sz w:val="20"/>
      <w:szCs w:val="20"/>
      <w:lang w:val="en-US"/>
    </w:rPr>
  </w:style>
  <w:style w:type="paragraph" w:styleId="aff2">
    <w:name w:val="Title"/>
    <w:basedOn w:val="a1"/>
    <w:link w:val="aff3"/>
    <w:qFormat/>
    <w:rsid w:val="00DF4BBA"/>
    <w:pPr>
      <w:spacing w:after="0" w:line="240" w:lineRule="auto"/>
      <w:jc w:val="center"/>
    </w:pPr>
    <w:rPr>
      <w:rFonts w:ascii="Times New Roman" w:eastAsia="Times New Roman" w:hAnsi="Times New Roman"/>
      <w:b/>
      <w:sz w:val="32"/>
      <w:szCs w:val="20"/>
      <w:lang w:eastAsia="ru-RU"/>
    </w:rPr>
  </w:style>
  <w:style w:type="character" w:customStyle="1" w:styleId="aff3">
    <w:name w:val="Название Знак"/>
    <w:link w:val="aff2"/>
    <w:rsid w:val="00DF4BBA"/>
    <w:rPr>
      <w:rFonts w:ascii="Times New Roman" w:eastAsia="Times New Roman" w:hAnsi="Times New Roman" w:cs="Times New Roman"/>
      <w:b/>
      <w:sz w:val="32"/>
      <w:szCs w:val="20"/>
      <w:lang w:eastAsia="ru-RU"/>
    </w:rPr>
  </w:style>
  <w:style w:type="paragraph" w:styleId="aff4">
    <w:name w:val="Plain Text"/>
    <w:basedOn w:val="a1"/>
    <w:link w:val="aff5"/>
    <w:rsid w:val="00DF4BBA"/>
    <w:pPr>
      <w:spacing w:after="0" w:line="240" w:lineRule="auto"/>
    </w:pPr>
    <w:rPr>
      <w:rFonts w:ascii="Courier New" w:eastAsia="Times New Roman" w:hAnsi="Courier New"/>
      <w:sz w:val="20"/>
      <w:szCs w:val="24"/>
      <w:lang w:eastAsia="ru-RU"/>
    </w:rPr>
  </w:style>
  <w:style w:type="character" w:customStyle="1" w:styleId="aff5">
    <w:name w:val="Текст Знак"/>
    <w:link w:val="aff4"/>
    <w:rsid w:val="00DF4BBA"/>
    <w:rPr>
      <w:rFonts w:ascii="Courier New" w:eastAsia="Times New Roman" w:hAnsi="Courier New" w:cs="Times New Roman"/>
      <w:sz w:val="20"/>
      <w:szCs w:val="24"/>
      <w:lang w:eastAsia="ru-RU"/>
    </w:rPr>
  </w:style>
  <w:style w:type="paragraph" w:customStyle="1" w:styleId="aff6">
    <w:name w:val="Знак Знак Знак Знак Знак Знак Знак Знак Знак Знак"/>
    <w:basedOn w:val="a1"/>
    <w:rsid w:val="00DF4BBA"/>
    <w:pPr>
      <w:spacing w:after="0" w:line="240" w:lineRule="auto"/>
    </w:pPr>
    <w:rPr>
      <w:rFonts w:ascii="Verdana" w:eastAsia="Times New Roman" w:hAnsi="Verdana" w:cs="Verdana"/>
      <w:sz w:val="20"/>
      <w:szCs w:val="20"/>
      <w:lang w:val="en-US"/>
    </w:rPr>
  </w:style>
  <w:style w:type="paragraph" w:customStyle="1" w:styleId="1a">
    <w:name w:val="Знак1 Знак Знак Знак"/>
    <w:basedOn w:val="a1"/>
    <w:rsid w:val="00DF4BBA"/>
    <w:pPr>
      <w:spacing w:line="240" w:lineRule="exact"/>
    </w:pPr>
    <w:rPr>
      <w:rFonts w:ascii="Verdana" w:eastAsia="Times New Roman" w:hAnsi="Verdana" w:cs="Verdana"/>
      <w:sz w:val="20"/>
      <w:szCs w:val="20"/>
      <w:lang w:val="en-US"/>
    </w:rPr>
  </w:style>
  <w:style w:type="paragraph" w:customStyle="1" w:styleId="aff7">
    <w:name w:val="Знак Знак Знак Знак Знак Знак Знак Знак Знак Знак Знак Знак Знак Знак Знак Знак Знак Знак Знак Знак Знак"/>
    <w:basedOn w:val="a1"/>
    <w:rsid w:val="00DF4BBA"/>
    <w:pPr>
      <w:spacing w:after="0" w:line="240" w:lineRule="auto"/>
    </w:pPr>
    <w:rPr>
      <w:rFonts w:ascii="Verdana" w:eastAsia="Times New Roman" w:hAnsi="Verdana" w:cs="Verdana"/>
      <w:sz w:val="20"/>
      <w:szCs w:val="20"/>
      <w:lang w:val="en-US"/>
    </w:rPr>
  </w:style>
  <w:style w:type="table" w:customStyle="1" w:styleId="112">
    <w:name w:val="Сетка таблицы11"/>
    <w:basedOn w:val="a3"/>
    <w:next w:val="a5"/>
    <w:uiPriority w:val="59"/>
    <w:rsid w:val="00DF4B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_Обычный"/>
    <w:basedOn w:val="a1"/>
    <w:link w:val="S0"/>
    <w:qFormat/>
    <w:rsid w:val="00DF4BBA"/>
    <w:pPr>
      <w:spacing w:after="0" w:line="240" w:lineRule="auto"/>
      <w:ind w:firstLine="709"/>
      <w:jc w:val="both"/>
    </w:pPr>
    <w:rPr>
      <w:rFonts w:ascii="Times New Roman" w:eastAsia="Times New Roman" w:hAnsi="Times New Roman"/>
      <w:sz w:val="24"/>
      <w:szCs w:val="24"/>
      <w:lang w:eastAsia="ru-RU"/>
    </w:rPr>
  </w:style>
  <w:style w:type="character" w:customStyle="1" w:styleId="S0">
    <w:name w:val="S_Обычный Знак"/>
    <w:link w:val="S"/>
    <w:rsid w:val="00DF4BBA"/>
    <w:rPr>
      <w:rFonts w:ascii="Times New Roman" w:eastAsia="Times New Roman" w:hAnsi="Times New Roman" w:cs="Times New Roman"/>
      <w:sz w:val="24"/>
      <w:szCs w:val="24"/>
      <w:lang w:eastAsia="ru-RU"/>
    </w:rPr>
  </w:style>
  <w:style w:type="character" w:styleId="aff8">
    <w:name w:val="FollowedHyperlink"/>
    <w:uiPriority w:val="99"/>
    <w:semiHidden/>
    <w:unhideWhenUsed/>
    <w:rsid w:val="00DF4BBA"/>
    <w:rPr>
      <w:color w:val="800080"/>
      <w:u w:val="single"/>
    </w:rPr>
  </w:style>
  <w:style w:type="paragraph" w:customStyle="1" w:styleId="xl65">
    <w:name w:val="xl65"/>
    <w:basedOn w:val="a1"/>
    <w:rsid w:val="00DF4B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66">
    <w:name w:val="xl66"/>
    <w:basedOn w:val="a1"/>
    <w:rsid w:val="00DF4B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67">
    <w:name w:val="xl67"/>
    <w:basedOn w:val="a1"/>
    <w:rsid w:val="00DF4B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68">
    <w:name w:val="xl68"/>
    <w:basedOn w:val="a1"/>
    <w:rsid w:val="00DF4B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69">
    <w:name w:val="xl69"/>
    <w:basedOn w:val="a1"/>
    <w:rsid w:val="00DF4B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70">
    <w:name w:val="xl70"/>
    <w:basedOn w:val="a1"/>
    <w:rsid w:val="00DF4B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71">
    <w:name w:val="xl71"/>
    <w:basedOn w:val="a1"/>
    <w:rsid w:val="00DF4B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72">
    <w:name w:val="xl72"/>
    <w:basedOn w:val="a1"/>
    <w:rsid w:val="00DF4B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73">
    <w:name w:val="xl73"/>
    <w:basedOn w:val="a1"/>
    <w:rsid w:val="00DF4B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6"/>
      <w:szCs w:val="26"/>
      <w:lang w:eastAsia="ru-RU"/>
    </w:rPr>
  </w:style>
  <w:style w:type="paragraph" w:customStyle="1" w:styleId="xl74">
    <w:name w:val="xl74"/>
    <w:basedOn w:val="a1"/>
    <w:rsid w:val="00DF4B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6"/>
      <w:szCs w:val="26"/>
      <w:lang w:eastAsia="ru-RU"/>
    </w:rPr>
  </w:style>
  <w:style w:type="paragraph" w:customStyle="1" w:styleId="xl75">
    <w:name w:val="xl75"/>
    <w:basedOn w:val="a1"/>
    <w:rsid w:val="00DF4BBA"/>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76">
    <w:name w:val="xl76"/>
    <w:basedOn w:val="a1"/>
    <w:rsid w:val="00DF4B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77">
    <w:name w:val="xl77"/>
    <w:basedOn w:val="a1"/>
    <w:rsid w:val="00DF4BBA"/>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1"/>
    <w:rsid w:val="00DF4BBA"/>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a1"/>
    <w:rsid w:val="00DF4B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0">
    <w:name w:val="xl80"/>
    <w:basedOn w:val="a1"/>
    <w:rsid w:val="00DF4BB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81">
    <w:name w:val="xl81"/>
    <w:basedOn w:val="a1"/>
    <w:rsid w:val="00DF4BB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82">
    <w:name w:val="xl82"/>
    <w:basedOn w:val="a1"/>
    <w:rsid w:val="00DF4BB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sz w:val="26"/>
      <w:szCs w:val="26"/>
      <w:lang w:eastAsia="ru-RU"/>
    </w:rPr>
  </w:style>
  <w:style w:type="paragraph" w:customStyle="1" w:styleId="xl83">
    <w:name w:val="xl83"/>
    <w:basedOn w:val="a1"/>
    <w:rsid w:val="00DF4BB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1"/>
    <w:rsid w:val="00DF4BB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5">
    <w:name w:val="xl85"/>
    <w:basedOn w:val="a1"/>
    <w:rsid w:val="00DF4B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86">
    <w:name w:val="xl86"/>
    <w:basedOn w:val="a1"/>
    <w:rsid w:val="00DF4B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87">
    <w:name w:val="xl87"/>
    <w:basedOn w:val="a1"/>
    <w:rsid w:val="00DF4BB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88">
    <w:name w:val="xl88"/>
    <w:basedOn w:val="a1"/>
    <w:rsid w:val="00DF4B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89">
    <w:name w:val="xl89"/>
    <w:basedOn w:val="a1"/>
    <w:rsid w:val="00DF4BB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90">
    <w:name w:val="xl90"/>
    <w:basedOn w:val="a1"/>
    <w:rsid w:val="00DF4BB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91">
    <w:name w:val="xl91"/>
    <w:basedOn w:val="a1"/>
    <w:rsid w:val="00DF4BB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92">
    <w:name w:val="xl92"/>
    <w:basedOn w:val="a1"/>
    <w:rsid w:val="00DF4BBA"/>
    <w:pPr>
      <w:pBdr>
        <w:top w:val="single" w:sz="4" w:space="0" w:color="auto"/>
        <w:lef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93">
    <w:name w:val="xl93"/>
    <w:basedOn w:val="a1"/>
    <w:rsid w:val="00DF4BBA"/>
    <w:pPr>
      <w:pBdr>
        <w:top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94">
    <w:name w:val="xl94"/>
    <w:basedOn w:val="a1"/>
    <w:rsid w:val="00DF4BBA"/>
    <w:pPr>
      <w:pBdr>
        <w:lef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95">
    <w:name w:val="xl95"/>
    <w:basedOn w:val="a1"/>
    <w:rsid w:val="00DF4BBA"/>
    <w:pPr>
      <w:pBdr>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96">
    <w:name w:val="xl96"/>
    <w:basedOn w:val="a1"/>
    <w:rsid w:val="00DF4BBA"/>
    <w:pPr>
      <w:pBdr>
        <w:left w:val="single" w:sz="4" w:space="0" w:color="auto"/>
        <w:bottom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97">
    <w:name w:val="xl97"/>
    <w:basedOn w:val="a1"/>
    <w:rsid w:val="00DF4BBA"/>
    <w:pPr>
      <w:pBdr>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98">
    <w:name w:val="xl98"/>
    <w:basedOn w:val="a1"/>
    <w:rsid w:val="00DF4BBA"/>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99">
    <w:name w:val="xl99"/>
    <w:basedOn w:val="a1"/>
    <w:rsid w:val="00DF4BBA"/>
    <w:pPr>
      <w:pBdr>
        <w:left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00">
    <w:name w:val="xl100"/>
    <w:basedOn w:val="a1"/>
    <w:rsid w:val="00DF4BBA"/>
    <w:pPr>
      <w:pBdr>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01">
    <w:name w:val="xl101"/>
    <w:basedOn w:val="a1"/>
    <w:rsid w:val="00DF4B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102">
    <w:name w:val="xl102"/>
    <w:basedOn w:val="a1"/>
    <w:rsid w:val="00DF4BB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103">
    <w:name w:val="xl103"/>
    <w:basedOn w:val="a1"/>
    <w:rsid w:val="00DF4B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104">
    <w:name w:val="xl104"/>
    <w:basedOn w:val="a1"/>
    <w:rsid w:val="00DF4BBA"/>
    <w:pPr>
      <w:pBdr>
        <w:top w:val="single" w:sz="4" w:space="0" w:color="auto"/>
        <w:left w:val="single" w:sz="4" w:space="0" w:color="auto"/>
        <w:bottom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40"/>
      <w:szCs w:val="40"/>
      <w:lang w:eastAsia="ru-RU"/>
    </w:rPr>
  </w:style>
  <w:style w:type="paragraph" w:customStyle="1" w:styleId="xl105">
    <w:name w:val="xl105"/>
    <w:basedOn w:val="a1"/>
    <w:rsid w:val="00DF4BBA"/>
    <w:pPr>
      <w:pBdr>
        <w:top w:val="single" w:sz="4" w:space="0" w:color="auto"/>
        <w:bottom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40"/>
      <w:szCs w:val="40"/>
      <w:lang w:eastAsia="ru-RU"/>
    </w:rPr>
  </w:style>
  <w:style w:type="paragraph" w:customStyle="1" w:styleId="xl106">
    <w:name w:val="xl106"/>
    <w:basedOn w:val="a1"/>
    <w:rsid w:val="00DF4B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107">
    <w:name w:val="xl107"/>
    <w:basedOn w:val="a1"/>
    <w:rsid w:val="00DF4B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108">
    <w:name w:val="xl108"/>
    <w:basedOn w:val="a1"/>
    <w:rsid w:val="00DF4BB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09">
    <w:name w:val="xl109"/>
    <w:basedOn w:val="a1"/>
    <w:rsid w:val="00DF4BB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0">
    <w:name w:val="xl110"/>
    <w:basedOn w:val="a1"/>
    <w:rsid w:val="00DF4BB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1">
    <w:name w:val="xl111"/>
    <w:basedOn w:val="a1"/>
    <w:rsid w:val="00DF4BB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2">
    <w:name w:val="xl112"/>
    <w:basedOn w:val="a1"/>
    <w:rsid w:val="00DF4BBA"/>
    <w:pPr>
      <w:pBdr>
        <w:top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3">
    <w:name w:val="xl113"/>
    <w:basedOn w:val="a1"/>
    <w:rsid w:val="00DF4BBA"/>
    <w:pP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4">
    <w:name w:val="xl114"/>
    <w:basedOn w:val="a1"/>
    <w:rsid w:val="00DF4BBA"/>
    <w:pPr>
      <w:pBdr>
        <w:bottom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5">
    <w:name w:val="xl115"/>
    <w:basedOn w:val="a1"/>
    <w:rsid w:val="00DF4BB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116">
    <w:name w:val="xl116"/>
    <w:basedOn w:val="a1"/>
    <w:rsid w:val="00DF4BB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117">
    <w:name w:val="xl117"/>
    <w:basedOn w:val="a1"/>
    <w:rsid w:val="00DF4BBA"/>
    <w:pPr>
      <w:pBdr>
        <w:top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8">
    <w:name w:val="xl118"/>
    <w:basedOn w:val="a1"/>
    <w:rsid w:val="00DF4BBA"/>
    <w:pP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9">
    <w:name w:val="xl119"/>
    <w:basedOn w:val="a1"/>
    <w:rsid w:val="00DF4BBA"/>
    <w:pPr>
      <w:pBdr>
        <w:bottom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20">
    <w:name w:val="xl120"/>
    <w:basedOn w:val="a1"/>
    <w:rsid w:val="00DF4BBA"/>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b/>
      <w:bCs/>
      <w:sz w:val="40"/>
      <w:szCs w:val="40"/>
      <w:lang w:eastAsia="ru-RU"/>
    </w:rPr>
  </w:style>
  <w:style w:type="paragraph" w:customStyle="1" w:styleId="xl121">
    <w:name w:val="xl121"/>
    <w:basedOn w:val="a1"/>
    <w:rsid w:val="00DF4BBA"/>
    <w:pPr>
      <w:pBdr>
        <w:top w:val="single" w:sz="4" w:space="0" w:color="auto"/>
        <w:bottom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b/>
      <w:bCs/>
      <w:sz w:val="40"/>
      <w:szCs w:val="40"/>
      <w:lang w:eastAsia="ru-RU"/>
    </w:rPr>
  </w:style>
  <w:style w:type="paragraph" w:customStyle="1" w:styleId="xl122">
    <w:name w:val="xl122"/>
    <w:basedOn w:val="a1"/>
    <w:rsid w:val="00DF4BB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b/>
      <w:bCs/>
      <w:sz w:val="40"/>
      <w:szCs w:val="40"/>
      <w:lang w:eastAsia="ru-RU"/>
    </w:rPr>
  </w:style>
  <w:style w:type="character" w:customStyle="1" w:styleId="1b">
    <w:name w:val="Основной текст Знак1"/>
    <w:aliases w:val="Body Text Char1 Знак,Body Text Char Char Знак"/>
    <w:locked/>
    <w:rsid w:val="00DF4BBA"/>
    <w:rPr>
      <w:sz w:val="24"/>
    </w:rPr>
  </w:style>
  <w:style w:type="paragraph" w:customStyle="1" w:styleId="ConsNonformat">
    <w:name w:val="ConsNonformat"/>
    <w:rsid w:val="00DF4BBA"/>
    <w:pPr>
      <w:widowControl w:val="0"/>
    </w:pPr>
    <w:rPr>
      <w:rFonts w:ascii="Courier New" w:eastAsia="Times New Roman" w:hAnsi="Courier New"/>
      <w:snapToGrid w:val="0"/>
    </w:rPr>
  </w:style>
  <w:style w:type="table" w:customStyle="1" w:styleId="26">
    <w:name w:val="Сетка таблицы2"/>
    <w:basedOn w:val="a3"/>
    <w:next w:val="a5"/>
    <w:uiPriority w:val="59"/>
    <w:rsid w:val="00DF4B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3"/>
    <w:next w:val="a5"/>
    <w:uiPriority w:val="59"/>
    <w:rsid w:val="00DF4B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Табл1"/>
    <w:basedOn w:val="a8"/>
    <w:link w:val="1d"/>
    <w:qFormat/>
    <w:rsid w:val="00DF4BBA"/>
    <w:pPr>
      <w:widowControl/>
      <w:suppressAutoHyphens/>
      <w:autoSpaceDE/>
      <w:autoSpaceDN/>
      <w:adjustRightInd/>
      <w:spacing w:before="0" w:after="200" w:line="312" w:lineRule="auto"/>
      <w:ind w:firstLine="0"/>
      <w:contextualSpacing/>
    </w:pPr>
  </w:style>
  <w:style w:type="paragraph" w:customStyle="1" w:styleId="msonormal0">
    <w:name w:val="msonormal"/>
    <w:basedOn w:val="a1"/>
    <w:rsid w:val="00DF4BB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d">
    <w:name w:val="!Табл1 Знак"/>
    <w:link w:val="1c"/>
    <w:rsid w:val="00DF4BBA"/>
    <w:rPr>
      <w:rFonts w:ascii="Times New Roman" w:eastAsia="Times New Roman" w:hAnsi="Times New Roman" w:cs="Times New Roman"/>
      <w:sz w:val="28"/>
      <w:szCs w:val="28"/>
      <w:lang w:eastAsia="ru-RU"/>
    </w:rPr>
  </w:style>
  <w:style w:type="table" w:customStyle="1" w:styleId="42">
    <w:name w:val="Сетка таблицы4"/>
    <w:basedOn w:val="a3"/>
    <w:next w:val="a5"/>
    <w:uiPriority w:val="39"/>
    <w:rsid w:val="00DF4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3"/>
    <w:next w:val="a5"/>
    <w:uiPriority w:val="59"/>
    <w:rsid w:val="00DF4B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3"/>
    <w:next w:val="a5"/>
    <w:uiPriority w:val="59"/>
    <w:rsid w:val="00DF4B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5"/>
    <w:uiPriority w:val="59"/>
    <w:rsid w:val="0087599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Текст"/>
    <w:basedOn w:val="a1"/>
    <w:link w:val="affa"/>
    <w:qFormat/>
    <w:rsid w:val="00201CFA"/>
    <w:pPr>
      <w:autoSpaceDE w:val="0"/>
      <w:autoSpaceDN w:val="0"/>
      <w:adjustRightInd w:val="0"/>
      <w:spacing w:after="0" w:line="240" w:lineRule="auto"/>
      <w:ind w:firstLine="851"/>
      <w:jc w:val="both"/>
    </w:pPr>
    <w:rPr>
      <w:rFonts w:ascii="Times New Roman" w:hAnsi="Times New Roman"/>
      <w:sz w:val="24"/>
      <w:szCs w:val="24"/>
    </w:rPr>
  </w:style>
  <w:style w:type="character" w:customStyle="1" w:styleId="affa">
    <w:name w:val="!Текст Знак"/>
    <w:link w:val="aff9"/>
    <w:rsid w:val="00201CFA"/>
    <w:rPr>
      <w:rFonts w:ascii="Times New Roman" w:hAnsi="Times New Roman"/>
      <w:sz w:val="24"/>
      <w:szCs w:val="24"/>
      <w:lang w:eastAsia="en-US"/>
    </w:rPr>
  </w:style>
  <w:style w:type="paragraph" w:styleId="affb">
    <w:name w:val="footnote text"/>
    <w:basedOn w:val="a1"/>
    <w:link w:val="affc"/>
    <w:uiPriority w:val="99"/>
    <w:semiHidden/>
    <w:unhideWhenUsed/>
    <w:rsid w:val="00A62D8A"/>
    <w:pPr>
      <w:spacing w:after="0" w:line="240" w:lineRule="auto"/>
    </w:pPr>
    <w:rPr>
      <w:sz w:val="20"/>
      <w:szCs w:val="20"/>
    </w:rPr>
  </w:style>
  <w:style w:type="character" w:customStyle="1" w:styleId="affc">
    <w:name w:val="Текст сноски Знак"/>
    <w:basedOn w:val="a2"/>
    <w:link w:val="affb"/>
    <w:uiPriority w:val="99"/>
    <w:semiHidden/>
    <w:rsid w:val="00A62D8A"/>
    <w:rPr>
      <w:lang w:eastAsia="en-US"/>
    </w:rPr>
  </w:style>
  <w:style w:type="character" w:styleId="affd">
    <w:name w:val="footnote reference"/>
    <w:basedOn w:val="a2"/>
    <w:uiPriority w:val="99"/>
    <w:semiHidden/>
    <w:unhideWhenUsed/>
    <w:rsid w:val="00A62D8A"/>
    <w:rPr>
      <w:vertAlign w:val="superscript"/>
    </w:rPr>
  </w:style>
  <w:style w:type="table" w:customStyle="1" w:styleId="6">
    <w:name w:val="Сетка таблицы6"/>
    <w:basedOn w:val="a3"/>
    <w:next w:val="a5"/>
    <w:locked/>
    <w:rsid w:val="00482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3"/>
    <w:next w:val="a5"/>
    <w:uiPriority w:val="39"/>
    <w:rsid w:val="003B0DC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3"/>
    <w:next w:val="a5"/>
    <w:rsid w:val="003B0DC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3"/>
    <w:next w:val="a5"/>
    <w:uiPriority w:val="59"/>
    <w:rsid w:val="003B0D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3"/>
    <w:next w:val="a5"/>
    <w:uiPriority w:val="59"/>
    <w:rsid w:val="003B0D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3"/>
    <w:next w:val="a5"/>
    <w:uiPriority w:val="59"/>
    <w:rsid w:val="003B0D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next w:val="a5"/>
    <w:rsid w:val="003B0DC6"/>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1."/>
    <w:basedOn w:val="aa"/>
    <w:qFormat/>
    <w:rsid w:val="003B0DC6"/>
    <w:pPr>
      <w:keepNext/>
      <w:numPr>
        <w:numId w:val="3"/>
      </w:numPr>
      <w:spacing w:after="160" w:line="259" w:lineRule="auto"/>
      <w:ind w:left="0" w:firstLine="709"/>
      <w:contextualSpacing/>
      <w:jc w:val="both"/>
      <w:outlineLvl w:val="0"/>
    </w:pPr>
    <w:rPr>
      <w:rFonts w:eastAsia="Calibri"/>
      <w:b/>
      <w:bCs/>
      <w:szCs w:val="26"/>
    </w:rPr>
  </w:style>
  <w:style w:type="paragraph" w:customStyle="1" w:styleId="11">
    <w:name w:val="_1.1."/>
    <w:basedOn w:val="a1"/>
    <w:qFormat/>
    <w:rsid w:val="003B0DC6"/>
    <w:pPr>
      <w:keepNext/>
      <w:numPr>
        <w:ilvl w:val="1"/>
        <w:numId w:val="3"/>
      </w:numPr>
      <w:spacing w:before="240"/>
      <w:ind w:left="0" w:firstLine="709"/>
      <w:jc w:val="both"/>
      <w:outlineLvl w:val="1"/>
    </w:pPr>
    <w:rPr>
      <w:rFonts w:ascii="Times New Roman" w:hAnsi="Times New Roman"/>
      <w:b/>
      <w:sz w:val="26"/>
      <w:szCs w:val="26"/>
    </w:rPr>
  </w:style>
  <w:style w:type="paragraph" w:customStyle="1" w:styleId="111">
    <w:name w:val="_1.1.1."/>
    <w:basedOn w:val="aa"/>
    <w:qFormat/>
    <w:rsid w:val="003B0DC6"/>
    <w:pPr>
      <w:keepNext/>
      <w:numPr>
        <w:ilvl w:val="2"/>
        <w:numId w:val="3"/>
      </w:numPr>
      <w:spacing w:after="160" w:line="240" w:lineRule="auto"/>
      <w:ind w:left="2869" w:hanging="360"/>
      <w:contextualSpacing/>
      <w:outlineLvl w:val="2"/>
    </w:pPr>
    <w:rPr>
      <w:rFonts w:eastAsia="Calibri"/>
      <w:b/>
      <w:szCs w:val="26"/>
    </w:rPr>
  </w:style>
  <w:style w:type="paragraph" w:customStyle="1" w:styleId="a">
    <w:name w:val="_Рисунок"/>
    <w:basedOn w:val="1"/>
    <w:qFormat/>
    <w:rsid w:val="003B0DC6"/>
    <w:pPr>
      <w:keepNext w:val="0"/>
      <w:numPr>
        <w:ilvl w:val="3"/>
      </w:numPr>
      <w:outlineLvl w:val="9"/>
    </w:pPr>
    <w:rPr>
      <w:b w:val="0"/>
    </w:rPr>
  </w:style>
  <w:style w:type="paragraph" w:customStyle="1" w:styleId="a0">
    <w:name w:val="_Таблица"/>
    <w:basedOn w:val="a"/>
    <w:link w:val="affe"/>
    <w:qFormat/>
    <w:rsid w:val="003B0DC6"/>
    <w:pPr>
      <w:keepNext/>
      <w:numPr>
        <w:ilvl w:val="4"/>
      </w:numPr>
      <w:tabs>
        <w:tab w:val="left" w:pos="2410"/>
      </w:tabs>
      <w:spacing w:after="0"/>
      <w:ind w:left="0" w:firstLine="709"/>
    </w:pPr>
    <w:rPr>
      <w:lang w:eastAsia="ru-RU"/>
    </w:rPr>
  </w:style>
  <w:style w:type="character" w:customStyle="1" w:styleId="affe">
    <w:name w:val="_Таблица Знак"/>
    <w:basedOn w:val="a2"/>
    <w:link w:val="a0"/>
    <w:rsid w:val="003B0DC6"/>
    <w:rPr>
      <w:rFonts w:ascii="Times New Roman" w:hAnsi="Times New Roman"/>
      <w:bCs/>
      <w:sz w:val="26"/>
      <w:szCs w:val="26"/>
    </w:rPr>
  </w:style>
  <w:style w:type="paragraph" w:customStyle="1" w:styleId="afff">
    <w:name w:val="!!осн"/>
    <w:basedOn w:val="aff9"/>
    <w:link w:val="afff0"/>
    <w:qFormat/>
    <w:rsid w:val="00FC5C13"/>
    <w:pPr>
      <w:ind w:firstLine="709"/>
    </w:pPr>
    <w:rPr>
      <w:rFonts w:eastAsiaTheme="minorHAnsi"/>
      <w:sz w:val="28"/>
      <w:szCs w:val="28"/>
    </w:rPr>
  </w:style>
  <w:style w:type="paragraph" w:customStyle="1" w:styleId="1e">
    <w:name w:val="Знак Знак Знак1"/>
    <w:basedOn w:val="a1"/>
    <w:rsid w:val="003B0DC6"/>
    <w:pPr>
      <w:spacing w:after="0" w:line="240" w:lineRule="auto"/>
    </w:pPr>
    <w:rPr>
      <w:rFonts w:ascii="Verdana" w:eastAsia="Times New Roman" w:hAnsi="Verdana" w:cs="Verdana"/>
      <w:sz w:val="20"/>
      <w:szCs w:val="20"/>
      <w:lang w:val="en-US"/>
    </w:rPr>
  </w:style>
  <w:style w:type="character" w:customStyle="1" w:styleId="afff0">
    <w:name w:val="!!осн Знак"/>
    <w:basedOn w:val="a2"/>
    <w:link w:val="afff"/>
    <w:rsid w:val="00FC5C13"/>
    <w:rPr>
      <w:rFonts w:ascii="Times New Roman" w:eastAsiaTheme="minorHAnsi" w:hAnsi="Times New Roman"/>
      <w:sz w:val="28"/>
      <w:szCs w:val="28"/>
      <w:lang w:eastAsia="en-US"/>
    </w:rPr>
  </w:style>
  <w:style w:type="paragraph" w:customStyle="1" w:styleId="afff1">
    <w:name w:val="!!табл"/>
    <w:basedOn w:val="afff"/>
    <w:link w:val="afff2"/>
    <w:qFormat/>
    <w:rsid w:val="003B0DC6"/>
    <w:pPr>
      <w:spacing w:before="120" w:after="120"/>
      <w:ind w:firstLine="0"/>
    </w:pPr>
  </w:style>
  <w:style w:type="character" w:customStyle="1" w:styleId="afff2">
    <w:name w:val="!!табл Знак"/>
    <w:basedOn w:val="afff0"/>
    <w:link w:val="afff1"/>
    <w:rsid w:val="003B0DC6"/>
    <w:rPr>
      <w:rFonts w:ascii="Times New Roman" w:eastAsiaTheme="minorHAnsi" w:hAnsi="Times New Roman"/>
      <w:sz w:val="28"/>
      <w:szCs w:val="28"/>
      <w:lang w:eastAsia="en-US"/>
    </w:rPr>
  </w:style>
  <w:style w:type="table" w:customStyle="1" w:styleId="51">
    <w:name w:val="Сетка таблицы51"/>
    <w:basedOn w:val="a3"/>
    <w:next w:val="a5"/>
    <w:rsid w:val="003B0D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Normal (Web)"/>
    <w:basedOn w:val="a1"/>
    <w:uiPriority w:val="99"/>
    <w:semiHidden/>
    <w:unhideWhenUsed/>
    <w:rsid w:val="003B0DC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4">
    <w:name w:val="табл"/>
    <w:basedOn w:val="a8"/>
    <w:link w:val="afff5"/>
    <w:qFormat/>
    <w:rsid w:val="003B0DC6"/>
    <w:pPr>
      <w:widowControl/>
      <w:suppressAutoHyphens/>
      <w:autoSpaceDE/>
      <w:autoSpaceDN/>
      <w:adjustRightInd/>
      <w:spacing w:before="0" w:line="312" w:lineRule="auto"/>
      <w:ind w:firstLine="0"/>
      <w:contextualSpacing/>
    </w:pPr>
  </w:style>
  <w:style w:type="character" w:customStyle="1" w:styleId="afff5">
    <w:name w:val="табл Знак"/>
    <w:basedOn w:val="a9"/>
    <w:link w:val="afff4"/>
    <w:rsid w:val="003B0DC6"/>
    <w:rPr>
      <w:rFonts w:ascii="Times New Roman" w:eastAsia="Times New Roman" w:hAnsi="Times New Roman" w:cs="Times New Roman"/>
      <w:sz w:val="28"/>
      <w:szCs w:val="28"/>
      <w:lang w:eastAsia="ru-RU"/>
    </w:rPr>
  </w:style>
  <w:style w:type="character" w:customStyle="1" w:styleId="UnresolvedMention">
    <w:name w:val="Unresolved Mention"/>
    <w:basedOn w:val="a2"/>
    <w:uiPriority w:val="99"/>
    <w:semiHidden/>
    <w:unhideWhenUsed/>
    <w:rsid w:val="003B0DC6"/>
    <w:rPr>
      <w:color w:val="605E5C"/>
      <w:shd w:val="clear" w:color="auto" w:fill="E1DFDD"/>
    </w:rPr>
  </w:style>
  <w:style w:type="character" w:customStyle="1" w:styleId="5Exact">
    <w:name w:val="Основной текст (5) Exact"/>
    <w:basedOn w:val="a2"/>
    <w:rsid w:val="003B0DC6"/>
    <w:rPr>
      <w:rFonts w:ascii="Times New Roman" w:eastAsia="Times New Roman" w:hAnsi="Times New Roman" w:cs="Times New Roman"/>
      <w:b/>
      <w:bCs/>
      <w:i w:val="0"/>
      <w:iCs w:val="0"/>
      <w:smallCaps w:val="0"/>
      <w:strike w:val="0"/>
      <w:u w:val="none"/>
    </w:rPr>
  </w:style>
  <w:style w:type="paragraph" w:customStyle="1" w:styleId="afff6">
    <w:name w:val="!обыч"/>
    <w:basedOn w:val="aa"/>
    <w:qFormat/>
    <w:rsid w:val="003B0DC6"/>
    <w:pPr>
      <w:widowControl w:val="0"/>
      <w:tabs>
        <w:tab w:val="left" w:pos="993"/>
      </w:tabs>
      <w:autoSpaceDE w:val="0"/>
      <w:autoSpaceDN w:val="0"/>
      <w:adjustRightInd w:val="0"/>
      <w:spacing w:before="120" w:after="120" w:line="360" w:lineRule="auto"/>
      <w:ind w:left="0" w:firstLine="709"/>
      <w:contextualSpacing/>
      <w:jc w:val="both"/>
    </w:pPr>
    <w:rPr>
      <w:rFonts w:eastAsia="Calibri"/>
      <w:sz w:val="28"/>
      <w:szCs w:val="28"/>
    </w:rPr>
  </w:style>
  <w:style w:type="paragraph" w:customStyle="1" w:styleId="211">
    <w:name w:val="Оглавление 21"/>
    <w:basedOn w:val="a1"/>
    <w:next w:val="a1"/>
    <w:autoRedefine/>
    <w:uiPriority w:val="39"/>
    <w:unhideWhenUsed/>
    <w:rsid w:val="003B0DC6"/>
    <w:pPr>
      <w:spacing w:after="100"/>
      <w:ind w:left="220"/>
    </w:pPr>
    <w:rPr>
      <w:rFonts w:eastAsia="Times New Roman"/>
      <w:lang w:eastAsia="ru-RU"/>
    </w:rPr>
  </w:style>
  <w:style w:type="paragraph" w:customStyle="1" w:styleId="311">
    <w:name w:val="Оглавление 31"/>
    <w:basedOn w:val="a1"/>
    <w:next w:val="a1"/>
    <w:autoRedefine/>
    <w:uiPriority w:val="39"/>
    <w:unhideWhenUsed/>
    <w:rsid w:val="003B0DC6"/>
    <w:pPr>
      <w:spacing w:after="100"/>
      <w:ind w:left="440"/>
    </w:pPr>
    <w:rPr>
      <w:rFonts w:eastAsia="Times New Roman"/>
      <w:lang w:eastAsia="ru-RU"/>
    </w:rPr>
  </w:style>
  <w:style w:type="paragraph" w:customStyle="1" w:styleId="411">
    <w:name w:val="Оглавление 41"/>
    <w:basedOn w:val="a1"/>
    <w:next w:val="a1"/>
    <w:autoRedefine/>
    <w:uiPriority w:val="39"/>
    <w:unhideWhenUsed/>
    <w:rsid w:val="003B0DC6"/>
    <w:pPr>
      <w:spacing w:after="100"/>
      <w:ind w:left="660"/>
    </w:pPr>
    <w:rPr>
      <w:rFonts w:eastAsia="Times New Roman"/>
      <w:lang w:eastAsia="ru-RU"/>
    </w:rPr>
  </w:style>
  <w:style w:type="paragraph" w:customStyle="1" w:styleId="510">
    <w:name w:val="Оглавление 51"/>
    <w:basedOn w:val="a1"/>
    <w:next w:val="a1"/>
    <w:autoRedefine/>
    <w:uiPriority w:val="39"/>
    <w:unhideWhenUsed/>
    <w:rsid w:val="003B0DC6"/>
    <w:pPr>
      <w:spacing w:after="100"/>
      <w:ind w:left="880"/>
    </w:pPr>
    <w:rPr>
      <w:rFonts w:eastAsia="Times New Roman"/>
      <w:lang w:eastAsia="ru-RU"/>
    </w:rPr>
  </w:style>
  <w:style w:type="paragraph" w:customStyle="1" w:styleId="61">
    <w:name w:val="Оглавление 61"/>
    <w:basedOn w:val="a1"/>
    <w:next w:val="a1"/>
    <w:autoRedefine/>
    <w:uiPriority w:val="39"/>
    <w:unhideWhenUsed/>
    <w:rsid w:val="003B0DC6"/>
    <w:pPr>
      <w:spacing w:after="100"/>
      <w:ind w:left="1100"/>
    </w:pPr>
    <w:rPr>
      <w:rFonts w:eastAsia="Times New Roman"/>
      <w:lang w:eastAsia="ru-RU"/>
    </w:rPr>
  </w:style>
  <w:style w:type="paragraph" w:customStyle="1" w:styleId="71">
    <w:name w:val="Оглавление 71"/>
    <w:basedOn w:val="a1"/>
    <w:next w:val="a1"/>
    <w:autoRedefine/>
    <w:uiPriority w:val="39"/>
    <w:unhideWhenUsed/>
    <w:rsid w:val="003B0DC6"/>
    <w:pPr>
      <w:spacing w:after="100"/>
      <w:ind w:left="1320"/>
    </w:pPr>
    <w:rPr>
      <w:rFonts w:eastAsia="Times New Roman"/>
      <w:lang w:eastAsia="ru-RU"/>
    </w:rPr>
  </w:style>
  <w:style w:type="paragraph" w:customStyle="1" w:styleId="81">
    <w:name w:val="Оглавление 81"/>
    <w:basedOn w:val="a1"/>
    <w:next w:val="a1"/>
    <w:autoRedefine/>
    <w:uiPriority w:val="39"/>
    <w:unhideWhenUsed/>
    <w:rsid w:val="003B0DC6"/>
    <w:pPr>
      <w:spacing w:after="100"/>
      <w:ind w:left="1540"/>
    </w:pPr>
    <w:rPr>
      <w:rFonts w:eastAsia="Times New Roman"/>
      <w:lang w:eastAsia="ru-RU"/>
    </w:rPr>
  </w:style>
  <w:style w:type="paragraph" w:customStyle="1" w:styleId="91">
    <w:name w:val="Оглавление 91"/>
    <w:basedOn w:val="a1"/>
    <w:next w:val="a1"/>
    <w:autoRedefine/>
    <w:uiPriority w:val="39"/>
    <w:unhideWhenUsed/>
    <w:rsid w:val="003B0DC6"/>
    <w:pPr>
      <w:spacing w:after="100"/>
      <w:ind w:left="1760"/>
    </w:pPr>
    <w:rPr>
      <w:rFonts w:eastAsia="Times New Roman"/>
      <w:lang w:eastAsia="ru-RU"/>
    </w:rPr>
  </w:style>
  <w:style w:type="table" w:customStyle="1" w:styleId="610">
    <w:name w:val="Сетка таблицы61"/>
    <w:basedOn w:val="a3"/>
    <w:next w:val="a5"/>
    <w:locked/>
    <w:rsid w:val="003B0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3"/>
    <w:next w:val="a5"/>
    <w:uiPriority w:val="39"/>
    <w:rsid w:val="003B0DC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3"/>
    <w:next w:val="a5"/>
    <w:locked/>
    <w:rsid w:val="003B0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5"/>
    <w:locked/>
    <w:rsid w:val="003B0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1"/>
    <w:rsid w:val="005B50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4">
    <w:name w:val="xl64"/>
    <w:basedOn w:val="a1"/>
    <w:rsid w:val="005B50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styleId="afff7">
    <w:name w:val="No Spacing"/>
    <w:aliases w:val="Основной"/>
    <w:link w:val="afff8"/>
    <w:uiPriority w:val="1"/>
    <w:qFormat/>
    <w:rsid w:val="0040702C"/>
    <w:pPr>
      <w:ind w:firstLine="709"/>
      <w:jc w:val="both"/>
    </w:pPr>
    <w:rPr>
      <w:rFonts w:ascii="Times New Roman" w:eastAsiaTheme="minorHAnsi" w:hAnsi="Times New Roman" w:cstheme="minorBidi"/>
      <w:sz w:val="28"/>
      <w:szCs w:val="22"/>
      <w:lang w:eastAsia="en-US"/>
    </w:rPr>
  </w:style>
  <w:style w:type="character" w:customStyle="1" w:styleId="afff8">
    <w:name w:val="Без интервала Знак"/>
    <w:aliases w:val="Основной Знак"/>
    <w:basedOn w:val="a2"/>
    <w:link w:val="afff7"/>
    <w:uiPriority w:val="1"/>
    <w:rsid w:val="0040702C"/>
    <w:rPr>
      <w:rFonts w:ascii="Times New Roman" w:eastAsiaTheme="minorHAnsi" w:hAnsi="Times New Roman" w:cstheme="minorBidi"/>
      <w:sz w:val="28"/>
      <w:szCs w:val="22"/>
      <w:lang w:eastAsia="en-US"/>
    </w:rPr>
  </w:style>
  <w:style w:type="table" w:customStyle="1" w:styleId="9">
    <w:name w:val="Сетка таблицы9"/>
    <w:basedOn w:val="a3"/>
    <w:next w:val="a5"/>
    <w:uiPriority w:val="39"/>
    <w:rsid w:val="00E6522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3"/>
    <w:next w:val="a5"/>
    <w:rsid w:val="00E6522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3"/>
    <w:next w:val="a5"/>
    <w:uiPriority w:val="59"/>
    <w:rsid w:val="00E6522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3"/>
    <w:next w:val="a5"/>
    <w:rsid w:val="00E6522B"/>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3"/>
    <w:next w:val="a5"/>
    <w:rsid w:val="00E6522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главление 22"/>
    <w:basedOn w:val="a1"/>
    <w:next w:val="a1"/>
    <w:autoRedefine/>
    <w:uiPriority w:val="39"/>
    <w:unhideWhenUsed/>
    <w:rsid w:val="00E6522B"/>
    <w:pPr>
      <w:spacing w:after="100"/>
      <w:ind w:left="220"/>
    </w:pPr>
    <w:rPr>
      <w:rFonts w:eastAsia="Times New Roman"/>
      <w:lang w:eastAsia="ru-RU"/>
    </w:rPr>
  </w:style>
  <w:style w:type="paragraph" w:customStyle="1" w:styleId="320">
    <w:name w:val="Оглавление 32"/>
    <w:basedOn w:val="a1"/>
    <w:next w:val="a1"/>
    <w:autoRedefine/>
    <w:uiPriority w:val="39"/>
    <w:unhideWhenUsed/>
    <w:rsid w:val="00E6522B"/>
    <w:pPr>
      <w:spacing w:after="100"/>
      <w:ind w:left="440"/>
    </w:pPr>
    <w:rPr>
      <w:rFonts w:eastAsia="Times New Roman"/>
      <w:lang w:eastAsia="ru-RU"/>
    </w:rPr>
  </w:style>
  <w:style w:type="paragraph" w:customStyle="1" w:styleId="421">
    <w:name w:val="Оглавление 42"/>
    <w:basedOn w:val="a1"/>
    <w:next w:val="a1"/>
    <w:autoRedefine/>
    <w:uiPriority w:val="39"/>
    <w:unhideWhenUsed/>
    <w:rsid w:val="00E6522B"/>
    <w:pPr>
      <w:spacing w:after="100"/>
      <w:ind w:left="660"/>
    </w:pPr>
    <w:rPr>
      <w:rFonts w:eastAsia="Times New Roman"/>
      <w:lang w:eastAsia="ru-RU"/>
    </w:rPr>
  </w:style>
  <w:style w:type="paragraph" w:customStyle="1" w:styleId="520">
    <w:name w:val="Оглавление 52"/>
    <w:basedOn w:val="a1"/>
    <w:next w:val="a1"/>
    <w:autoRedefine/>
    <w:uiPriority w:val="39"/>
    <w:unhideWhenUsed/>
    <w:rsid w:val="00E6522B"/>
    <w:pPr>
      <w:spacing w:after="100"/>
      <w:ind w:left="880"/>
    </w:pPr>
    <w:rPr>
      <w:rFonts w:eastAsia="Times New Roman"/>
      <w:lang w:eastAsia="ru-RU"/>
    </w:rPr>
  </w:style>
  <w:style w:type="paragraph" w:customStyle="1" w:styleId="62">
    <w:name w:val="Оглавление 62"/>
    <w:basedOn w:val="a1"/>
    <w:next w:val="a1"/>
    <w:autoRedefine/>
    <w:uiPriority w:val="39"/>
    <w:unhideWhenUsed/>
    <w:rsid w:val="00E6522B"/>
    <w:pPr>
      <w:spacing w:after="100"/>
      <w:ind w:left="1100"/>
    </w:pPr>
    <w:rPr>
      <w:rFonts w:eastAsia="Times New Roman"/>
      <w:lang w:eastAsia="ru-RU"/>
    </w:rPr>
  </w:style>
  <w:style w:type="paragraph" w:customStyle="1" w:styleId="720">
    <w:name w:val="Оглавление 72"/>
    <w:basedOn w:val="a1"/>
    <w:next w:val="a1"/>
    <w:autoRedefine/>
    <w:uiPriority w:val="39"/>
    <w:unhideWhenUsed/>
    <w:rsid w:val="00E6522B"/>
    <w:pPr>
      <w:spacing w:after="100"/>
      <w:ind w:left="1320"/>
    </w:pPr>
    <w:rPr>
      <w:rFonts w:eastAsia="Times New Roman"/>
      <w:lang w:eastAsia="ru-RU"/>
    </w:rPr>
  </w:style>
  <w:style w:type="paragraph" w:customStyle="1" w:styleId="82">
    <w:name w:val="Оглавление 82"/>
    <w:basedOn w:val="a1"/>
    <w:next w:val="a1"/>
    <w:autoRedefine/>
    <w:uiPriority w:val="39"/>
    <w:unhideWhenUsed/>
    <w:rsid w:val="00E6522B"/>
    <w:pPr>
      <w:spacing w:after="100"/>
      <w:ind w:left="1540"/>
    </w:pPr>
    <w:rPr>
      <w:rFonts w:eastAsia="Times New Roman"/>
      <w:lang w:eastAsia="ru-RU"/>
    </w:rPr>
  </w:style>
  <w:style w:type="paragraph" w:customStyle="1" w:styleId="92">
    <w:name w:val="Оглавление 92"/>
    <w:basedOn w:val="a1"/>
    <w:next w:val="a1"/>
    <w:autoRedefine/>
    <w:uiPriority w:val="39"/>
    <w:unhideWhenUsed/>
    <w:rsid w:val="00E6522B"/>
    <w:pPr>
      <w:spacing w:after="100"/>
      <w:ind w:left="1760"/>
    </w:pPr>
    <w:rPr>
      <w:rFonts w:eastAsia="Times New Roman"/>
      <w:lang w:eastAsia="ru-RU"/>
    </w:rPr>
  </w:style>
  <w:style w:type="table" w:customStyle="1" w:styleId="142">
    <w:name w:val="Сетка таблицы142"/>
    <w:basedOn w:val="a3"/>
    <w:next w:val="a5"/>
    <w:uiPriority w:val="39"/>
    <w:rsid w:val="00E6522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3"/>
    <w:next w:val="a5"/>
    <w:locked/>
    <w:rsid w:val="00E65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3"/>
    <w:next w:val="a5"/>
    <w:locked/>
    <w:rsid w:val="00E65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ГРАД Основной текст"/>
    <w:basedOn w:val="a1"/>
    <w:link w:val="afffa"/>
    <w:autoRedefine/>
    <w:rsid w:val="00E6522B"/>
    <w:pPr>
      <w:tabs>
        <w:tab w:val="left" w:pos="540"/>
        <w:tab w:val="left" w:pos="1260"/>
        <w:tab w:val="left" w:pos="1620"/>
      </w:tabs>
      <w:spacing w:after="0" w:line="240" w:lineRule="auto"/>
      <w:ind w:firstLine="709"/>
      <w:jc w:val="both"/>
    </w:pPr>
    <w:rPr>
      <w:rFonts w:ascii="Times New Roman" w:hAnsi="Times New Roman"/>
      <w:bCs/>
      <w:spacing w:val="4"/>
      <w:sz w:val="28"/>
      <w:szCs w:val="28"/>
      <w:lang w:eastAsia="ru-RU"/>
    </w:rPr>
  </w:style>
  <w:style w:type="character" w:customStyle="1" w:styleId="afffa">
    <w:name w:val="ГРАД Основной текст Знак Знак"/>
    <w:link w:val="afff9"/>
    <w:rsid w:val="00E6522B"/>
    <w:rPr>
      <w:rFonts w:ascii="Times New Roman" w:hAnsi="Times New Roman"/>
      <w:bCs/>
      <w:spacing w:val="4"/>
      <w:sz w:val="28"/>
      <w:szCs w:val="28"/>
    </w:rPr>
  </w:style>
  <w:style w:type="paragraph" w:customStyle="1" w:styleId="afffb">
    <w:name w:val="!Оглавление"/>
    <w:basedOn w:val="a1"/>
    <w:link w:val="afffc"/>
    <w:autoRedefine/>
    <w:rsid w:val="00E6522B"/>
    <w:pPr>
      <w:spacing w:before="120" w:after="120"/>
      <w:jc w:val="both"/>
    </w:pPr>
    <w:rPr>
      <w:rFonts w:ascii="Times New Roman" w:hAnsi="Times New Roman"/>
      <w:b/>
      <w:sz w:val="28"/>
      <w:szCs w:val="28"/>
    </w:rPr>
  </w:style>
  <w:style w:type="character" w:customStyle="1" w:styleId="afffc">
    <w:name w:val="!Оглавление Знак"/>
    <w:basedOn w:val="a2"/>
    <w:link w:val="afffb"/>
    <w:rsid w:val="00E6522B"/>
    <w:rPr>
      <w:rFonts w:ascii="Times New Roman" w:hAnsi="Times New Roman"/>
      <w:b/>
      <w:sz w:val="28"/>
      <w:szCs w:val="28"/>
      <w:lang w:eastAsia="en-US"/>
    </w:rPr>
  </w:style>
  <w:style w:type="table" w:customStyle="1" w:styleId="2110">
    <w:name w:val="Сетка таблицы211"/>
    <w:basedOn w:val="a3"/>
    <w:next w:val="a5"/>
    <w:locked/>
    <w:rsid w:val="00E65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Сноска_"/>
    <w:basedOn w:val="a2"/>
    <w:link w:val="afffe"/>
    <w:rsid w:val="00E6522B"/>
    <w:rPr>
      <w:rFonts w:ascii="Times New Roman" w:eastAsia="Times New Roman" w:hAnsi="Times New Roman"/>
    </w:rPr>
  </w:style>
  <w:style w:type="paragraph" w:customStyle="1" w:styleId="afffe">
    <w:name w:val="Сноска"/>
    <w:basedOn w:val="a1"/>
    <w:link w:val="afffd"/>
    <w:rsid w:val="00E6522B"/>
    <w:pPr>
      <w:widowControl w:val="0"/>
      <w:spacing w:after="0" w:line="240" w:lineRule="auto"/>
    </w:pPr>
    <w:rPr>
      <w:rFonts w:ascii="Times New Roman" w:eastAsia="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47413">
      <w:bodyDiv w:val="1"/>
      <w:marLeft w:val="0"/>
      <w:marRight w:val="0"/>
      <w:marTop w:val="0"/>
      <w:marBottom w:val="0"/>
      <w:divBdr>
        <w:top w:val="none" w:sz="0" w:space="0" w:color="auto"/>
        <w:left w:val="none" w:sz="0" w:space="0" w:color="auto"/>
        <w:bottom w:val="none" w:sz="0" w:space="0" w:color="auto"/>
        <w:right w:val="none" w:sz="0" w:space="0" w:color="auto"/>
      </w:divBdr>
    </w:div>
    <w:div w:id="514267682">
      <w:bodyDiv w:val="1"/>
      <w:marLeft w:val="0"/>
      <w:marRight w:val="0"/>
      <w:marTop w:val="0"/>
      <w:marBottom w:val="0"/>
      <w:divBdr>
        <w:top w:val="none" w:sz="0" w:space="0" w:color="auto"/>
        <w:left w:val="none" w:sz="0" w:space="0" w:color="auto"/>
        <w:bottom w:val="none" w:sz="0" w:space="0" w:color="auto"/>
        <w:right w:val="none" w:sz="0" w:space="0" w:color="auto"/>
      </w:divBdr>
    </w:div>
    <w:div w:id="1115249803">
      <w:bodyDiv w:val="1"/>
      <w:marLeft w:val="0"/>
      <w:marRight w:val="0"/>
      <w:marTop w:val="0"/>
      <w:marBottom w:val="0"/>
      <w:divBdr>
        <w:top w:val="none" w:sz="0" w:space="0" w:color="auto"/>
        <w:left w:val="none" w:sz="0" w:space="0" w:color="auto"/>
        <w:bottom w:val="none" w:sz="0" w:space="0" w:color="auto"/>
        <w:right w:val="none" w:sz="0" w:space="0" w:color="auto"/>
      </w:divBdr>
    </w:div>
    <w:div w:id="1149174783">
      <w:bodyDiv w:val="1"/>
      <w:marLeft w:val="0"/>
      <w:marRight w:val="0"/>
      <w:marTop w:val="0"/>
      <w:marBottom w:val="0"/>
      <w:divBdr>
        <w:top w:val="none" w:sz="0" w:space="0" w:color="auto"/>
        <w:left w:val="none" w:sz="0" w:space="0" w:color="auto"/>
        <w:bottom w:val="none" w:sz="0" w:space="0" w:color="auto"/>
        <w:right w:val="none" w:sz="0" w:space="0" w:color="auto"/>
      </w:divBdr>
    </w:div>
    <w:div w:id="1238246817">
      <w:bodyDiv w:val="1"/>
      <w:marLeft w:val="0"/>
      <w:marRight w:val="0"/>
      <w:marTop w:val="0"/>
      <w:marBottom w:val="0"/>
      <w:divBdr>
        <w:top w:val="none" w:sz="0" w:space="0" w:color="auto"/>
        <w:left w:val="none" w:sz="0" w:space="0" w:color="auto"/>
        <w:bottom w:val="none" w:sz="0" w:space="0" w:color="auto"/>
        <w:right w:val="none" w:sz="0" w:space="0" w:color="auto"/>
      </w:divBdr>
    </w:div>
    <w:div w:id="1369405726">
      <w:bodyDiv w:val="1"/>
      <w:marLeft w:val="0"/>
      <w:marRight w:val="0"/>
      <w:marTop w:val="0"/>
      <w:marBottom w:val="0"/>
      <w:divBdr>
        <w:top w:val="none" w:sz="0" w:space="0" w:color="auto"/>
        <w:left w:val="none" w:sz="0" w:space="0" w:color="auto"/>
        <w:bottom w:val="none" w:sz="0" w:space="0" w:color="auto"/>
        <w:right w:val="none" w:sz="0" w:space="0" w:color="auto"/>
      </w:divBdr>
    </w:div>
    <w:div w:id="1429931171">
      <w:bodyDiv w:val="1"/>
      <w:marLeft w:val="0"/>
      <w:marRight w:val="0"/>
      <w:marTop w:val="0"/>
      <w:marBottom w:val="0"/>
      <w:divBdr>
        <w:top w:val="none" w:sz="0" w:space="0" w:color="auto"/>
        <w:left w:val="none" w:sz="0" w:space="0" w:color="auto"/>
        <w:bottom w:val="none" w:sz="0" w:space="0" w:color="auto"/>
        <w:right w:val="none" w:sz="0" w:space="0" w:color="auto"/>
      </w:divBdr>
    </w:div>
    <w:div w:id="1701856814">
      <w:bodyDiv w:val="1"/>
      <w:marLeft w:val="0"/>
      <w:marRight w:val="0"/>
      <w:marTop w:val="0"/>
      <w:marBottom w:val="0"/>
      <w:divBdr>
        <w:top w:val="none" w:sz="0" w:space="0" w:color="auto"/>
        <w:left w:val="none" w:sz="0" w:space="0" w:color="auto"/>
        <w:bottom w:val="none" w:sz="0" w:space="0" w:color="auto"/>
        <w:right w:val="none" w:sz="0" w:space="0" w:color="auto"/>
      </w:divBdr>
    </w:div>
    <w:div w:id="1825313285">
      <w:bodyDiv w:val="1"/>
      <w:marLeft w:val="0"/>
      <w:marRight w:val="0"/>
      <w:marTop w:val="0"/>
      <w:marBottom w:val="0"/>
      <w:divBdr>
        <w:top w:val="none" w:sz="0" w:space="0" w:color="auto"/>
        <w:left w:val="none" w:sz="0" w:space="0" w:color="auto"/>
        <w:bottom w:val="none" w:sz="0" w:space="0" w:color="auto"/>
        <w:right w:val="none" w:sz="0" w:space="0" w:color="auto"/>
      </w:divBdr>
    </w:div>
    <w:div w:id="1858931869">
      <w:bodyDiv w:val="1"/>
      <w:marLeft w:val="0"/>
      <w:marRight w:val="0"/>
      <w:marTop w:val="0"/>
      <w:marBottom w:val="0"/>
      <w:divBdr>
        <w:top w:val="none" w:sz="0" w:space="0" w:color="auto"/>
        <w:left w:val="none" w:sz="0" w:space="0" w:color="auto"/>
        <w:bottom w:val="none" w:sz="0" w:space="0" w:color="auto"/>
        <w:right w:val="none" w:sz="0" w:space="0" w:color="auto"/>
      </w:divBdr>
    </w:div>
    <w:div w:id="1906910439">
      <w:bodyDiv w:val="1"/>
      <w:marLeft w:val="0"/>
      <w:marRight w:val="0"/>
      <w:marTop w:val="0"/>
      <w:marBottom w:val="0"/>
      <w:divBdr>
        <w:top w:val="none" w:sz="0" w:space="0" w:color="auto"/>
        <w:left w:val="none" w:sz="0" w:space="0" w:color="auto"/>
        <w:bottom w:val="none" w:sz="0" w:space="0" w:color="auto"/>
        <w:right w:val="none" w:sz="0" w:space="0" w:color="auto"/>
      </w:divBdr>
    </w:div>
    <w:div w:id="211543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E%D0%B1%D1%8A%D0%B5%D0%BA%D1%82_%D0%BA%D0%B0%D0%BF%D0%B8%D1%82%D0%B0%D0%BB%D1%8C%D0%BD%D0%BE%D0%B3%D0%BE_%D1%81%D1%82%D1%80%D0%BE%D0%B8%D1%82%D0%B5%D0%BB%D1%8C%D1%81%D1%82%D0%B2%D0%B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E776F-87C2-451C-BF0A-8697F4109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45</Pages>
  <Words>12035</Words>
  <Characters>68606</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80481</CharactersWithSpaces>
  <SharedDoc>false</SharedDoc>
  <HLinks>
    <vt:vector size="138" baseType="variant">
      <vt:variant>
        <vt:i4>1179664</vt:i4>
      </vt:variant>
      <vt:variant>
        <vt:i4>135</vt:i4>
      </vt:variant>
      <vt:variant>
        <vt:i4>0</vt:i4>
      </vt:variant>
      <vt:variant>
        <vt:i4>5</vt:i4>
      </vt:variant>
      <vt:variant>
        <vt:lpwstr>https://ru.wikipedia.org/wiki/%D0%9E%D0%B1%D1%8A%D0%B5%D0%BA%D1%82_%D0%BA%D0%B0%D0%BF%D0%B8%D1%82%D0%B0%D0%BB%D1%8C%D0%BD%D0%BE%D0%B3%D0%BE_%D1%81%D1%82%D1%80%D0%BE%D0%B8%D1%82%D0%B5%D0%BB%D1%8C%D1%81%D1%82%D0%B2%D0%B0</vt:lpwstr>
      </vt:variant>
      <vt:variant>
        <vt:lpwstr/>
      </vt:variant>
      <vt:variant>
        <vt:i4>1966138</vt:i4>
      </vt:variant>
      <vt:variant>
        <vt:i4>128</vt:i4>
      </vt:variant>
      <vt:variant>
        <vt:i4>0</vt:i4>
      </vt:variant>
      <vt:variant>
        <vt:i4>5</vt:i4>
      </vt:variant>
      <vt:variant>
        <vt:lpwstr/>
      </vt:variant>
      <vt:variant>
        <vt:lpwstr>_Toc532388516</vt:lpwstr>
      </vt:variant>
      <vt:variant>
        <vt:i4>1966138</vt:i4>
      </vt:variant>
      <vt:variant>
        <vt:i4>122</vt:i4>
      </vt:variant>
      <vt:variant>
        <vt:i4>0</vt:i4>
      </vt:variant>
      <vt:variant>
        <vt:i4>5</vt:i4>
      </vt:variant>
      <vt:variant>
        <vt:lpwstr/>
      </vt:variant>
      <vt:variant>
        <vt:lpwstr>_Toc532388515</vt:lpwstr>
      </vt:variant>
      <vt:variant>
        <vt:i4>1966138</vt:i4>
      </vt:variant>
      <vt:variant>
        <vt:i4>116</vt:i4>
      </vt:variant>
      <vt:variant>
        <vt:i4>0</vt:i4>
      </vt:variant>
      <vt:variant>
        <vt:i4>5</vt:i4>
      </vt:variant>
      <vt:variant>
        <vt:lpwstr/>
      </vt:variant>
      <vt:variant>
        <vt:lpwstr>_Toc532388514</vt:lpwstr>
      </vt:variant>
      <vt:variant>
        <vt:i4>1966138</vt:i4>
      </vt:variant>
      <vt:variant>
        <vt:i4>110</vt:i4>
      </vt:variant>
      <vt:variant>
        <vt:i4>0</vt:i4>
      </vt:variant>
      <vt:variant>
        <vt:i4>5</vt:i4>
      </vt:variant>
      <vt:variant>
        <vt:lpwstr/>
      </vt:variant>
      <vt:variant>
        <vt:lpwstr>_Toc532388513</vt:lpwstr>
      </vt:variant>
      <vt:variant>
        <vt:i4>1966138</vt:i4>
      </vt:variant>
      <vt:variant>
        <vt:i4>104</vt:i4>
      </vt:variant>
      <vt:variant>
        <vt:i4>0</vt:i4>
      </vt:variant>
      <vt:variant>
        <vt:i4>5</vt:i4>
      </vt:variant>
      <vt:variant>
        <vt:lpwstr/>
      </vt:variant>
      <vt:variant>
        <vt:lpwstr>_Toc532388512</vt:lpwstr>
      </vt:variant>
      <vt:variant>
        <vt:i4>1966138</vt:i4>
      </vt:variant>
      <vt:variant>
        <vt:i4>98</vt:i4>
      </vt:variant>
      <vt:variant>
        <vt:i4>0</vt:i4>
      </vt:variant>
      <vt:variant>
        <vt:i4>5</vt:i4>
      </vt:variant>
      <vt:variant>
        <vt:lpwstr/>
      </vt:variant>
      <vt:variant>
        <vt:lpwstr>_Toc532388511</vt:lpwstr>
      </vt:variant>
      <vt:variant>
        <vt:i4>1966138</vt:i4>
      </vt:variant>
      <vt:variant>
        <vt:i4>92</vt:i4>
      </vt:variant>
      <vt:variant>
        <vt:i4>0</vt:i4>
      </vt:variant>
      <vt:variant>
        <vt:i4>5</vt:i4>
      </vt:variant>
      <vt:variant>
        <vt:lpwstr/>
      </vt:variant>
      <vt:variant>
        <vt:lpwstr>_Toc532388510</vt:lpwstr>
      </vt:variant>
      <vt:variant>
        <vt:i4>2031674</vt:i4>
      </vt:variant>
      <vt:variant>
        <vt:i4>86</vt:i4>
      </vt:variant>
      <vt:variant>
        <vt:i4>0</vt:i4>
      </vt:variant>
      <vt:variant>
        <vt:i4>5</vt:i4>
      </vt:variant>
      <vt:variant>
        <vt:lpwstr/>
      </vt:variant>
      <vt:variant>
        <vt:lpwstr>_Toc532388509</vt:lpwstr>
      </vt:variant>
      <vt:variant>
        <vt:i4>2031674</vt:i4>
      </vt:variant>
      <vt:variant>
        <vt:i4>80</vt:i4>
      </vt:variant>
      <vt:variant>
        <vt:i4>0</vt:i4>
      </vt:variant>
      <vt:variant>
        <vt:i4>5</vt:i4>
      </vt:variant>
      <vt:variant>
        <vt:lpwstr/>
      </vt:variant>
      <vt:variant>
        <vt:lpwstr>_Toc532388508</vt:lpwstr>
      </vt:variant>
      <vt:variant>
        <vt:i4>2031674</vt:i4>
      </vt:variant>
      <vt:variant>
        <vt:i4>74</vt:i4>
      </vt:variant>
      <vt:variant>
        <vt:i4>0</vt:i4>
      </vt:variant>
      <vt:variant>
        <vt:i4>5</vt:i4>
      </vt:variant>
      <vt:variant>
        <vt:lpwstr/>
      </vt:variant>
      <vt:variant>
        <vt:lpwstr>_Toc532388507</vt:lpwstr>
      </vt:variant>
      <vt:variant>
        <vt:i4>2031674</vt:i4>
      </vt:variant>
      <vt:variant>
        <vt:i4>68</vt:i4>
      </vt:variant>
      <vt:variant>
        <vt:i4>0</vt:i4>
      </vt:variant>
      <vt:variant>
        <vt:i4>5</vt:i4>
      </vt:variant>
      <vt:variant>
        <vt:lpwstr/>
      </vt:variant>
      <vt:variant>
        <vt:lpwstr>_Toc532388506</vt:lpwstr>
      </vt:variant>
      <vt:variant>
        <vt:i4>2031674</vt:i4>
      </vt:variant>
      <vt:variant>
        <vt:i4>62</vt:i4>
      </vt:variant>
      <vt:variant>
        <vt:i4>0</vt:i4>
      </vt:variant>
      <vt:variant>
        <vt:i4>5</vt:i4>
      </vt:variant>
      <vt:variant>
        <vt:lpwstr/>
      </vt:variant>
      <vt:variant>
        <vt:lpwstr>_Toc532388505</vt:lpwstr>
      </vt:variant>
      <vt:variant>
        <vt:i4>2031674</vt:i4>
      </vt:variant>
      <vt:variant>
        <vt:i4>56</vt:i4>
      </vt:variant>
      <vt:variant>
        <vt:i4>0</vt:i4>
      </vt:variant>
      <vt:variant>
        <vt:i4>5</vt:i4>
      </vt:variant>
      <vt:variant>
        <vt:lpwstr/>
      </vt:variant>
      <vt:variant>
        <vt:lpwstr>_Toc532388504</vt:lpwstr>
      </vt:variant>
      <vt:variant>
        <vt:i4>2031674</vt:i4>
      </vt:variant>
      <vt:variant>
        <vt:i4>50</vt:i4>
      </vt:variant>
      <vt:variant>
        <vt:i4>0</vt:i4>
      </vt:variant>
      <vt:variant>
        <vt:i4>5</vt:i4>
      </vt:variant>
      <vt:variant>
        <vt:lpwstr/>
      </vt:variant>
      <vt:variant>
        <vt:lpwstr>_Toc532388503</vt:lpwstr>
      </vt:variant>
      <vt:variant>
        <vt:i4>2031674</vt:i4>
      </vt:variant>
      <vt:variant>
        <vt:i4>44</vt:i4>
      </vt:variant>
      <vt:variant>
        <vt:i4>0</vt:i4>
      </vt:variant>
      <vt:variant>
        <vt:i4>5</vt:i4>
      </vt:variant>
      <vt:variant>
        <vt:lpwstr/>
      </vt:variant>
      <vt:variant>
        <vt:lpwstr>_Toc532388502</vt:lpwstr>
      </vt:variant>
      <vt:variant>
        <vt:i4>2031674</vt:i4>
      </vt:variant>
      <vt:variant>
        <vt:i4>38</vt:i4>
      </vt:variant>
      <vt:variant>
        <vt:i4>0</vt:i4>
      </vt:variant>
      <vt:variant>
        <vt:i4>5</vt:i4>
      </vt:variant>
      <vt:variant>
        <vt:lpwstr/>
      </vt:variant>
      <vt:variant>
        <vt:lpwstr>_Toc532388501</vt:lpwstr>
      </vt:variant>
      <vt:variant>
        <vt:i4>2031674</vt:i4>
      </vt:variant>
      <vt:variant>
        <vt:i4>32</vt:i4>
      </vt:variant>
      <vt:variant>
        <vt:i4>0</vt:i4>
      </vt:variant>
      <vt:variant>
        <vt:i4>5</vt:i4>
      </vt:variant>
      <vt:variant>
        <vt:lpwstr/>
      </vt:variant>
      <vt:variant>
        <vt:lpwstr>_Toc532388500</vt:lpwstr>
      </vt:variant>
      <vt:variant>
        <vt:i4>1441851</vt:i4>
      </vt:variant>
      <vt:variant>
        <vt:i4>26</vt:i4>
      </vt:variant>
      <vt:variant>
        <vt:i4>0</vt:i4>
      </vt:variant>
      <vt:variant>
        <vt:i4>5</vt:i4>
      </vt:variant>
      <vt:variant>
        <vt:lpwstr/>
      </vt:variant>
      <vt:variant>
        <vt:lpwstr>_Toc532388499</vt:lpwstr>
      </vt:variant>
      <vt:variant>
        <vt:i4>1441851</vt:i4>
      </vt:variant>
      <vt:variant>
        <vt:i4>20</vt:i4>
      </vt:variant>
      <vt:variant>
        <vt:i4>0</vt:i4>
      </vt:variant>
      <vt:variant>
        <vt:i4>5</vt:i4>
      </vt:variant>
      <vt:variant>
        <vt:lpwstr/>
      </vt:variant>
      <vt:variant>
        <vt:lpwstr>_Toc532388498</vt:lpwstr>
      </vt:variant>
      <vt:variant>
        <vt:i4>1441851</vt:i4>
      </vt:variant>
      <vt:variant>
        <vt:i4>14</vt:i4>
      </vt:variant>
      <vt:variant>
        <vt:i4>0</vt:i4>
      </vt:variant>
      <vt:variant>
        <vt:i4>5</vt:i4>
      </vt:variant>
      <vt:variant>
        <vt:lpwstr/>
      </vt:variant>
      <vt:variant>
        <vt:lpwstr>_Toc532388497</vt:lpwstr>
      </vt:variant>
      <vt:variant>
        <vt:i4>1441851</vt:i4>
      </vt:variant>
      <vt:variant>
        <vt:i4>8</vt:i4>
      </vt:variant>
      <vt:variant>
        <vt:i4>0</vt:i4>
      </vt:variant>
      <vt:variant>
        <vt:i4>5</vt:i4>
      </vt:variant>
      <vt:variant>
        <vt:lpwstr/>
      </vt:variant>
      <vt:variant>
        <vt:lpwstr>_Toc532388496</vt:lpwstr>
      </vt:variant>
      <vt:variant>
        <vt:i4>1441851</vt:i4>
      </vt:variant>
      <vt:variant>
        <vt:i4>2</vt:i4>
      </vt:variant>
      <vt:variant>
        <vt:i4>0</vt:i4>
      </vt:variant>
      <vt:variant>
        <vt:i4>5</vt:i4>
      </vt:variant>
      <vt:variant>
        <vt:lpwstr/>
      </vt:variant>
      <vt:variant>
        <vt:lpwstr>_Toc532388495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ПрофЖКХ</dc:creator>
  <cp:lastModifiedBy>RePack by Diakov</cp:lastModifiedBy>
  <cp:revision>6</cp:revision>
  <cp:lastPrinted>2023-03-13T12:11:00Z</cp:lastPrinted>
  <dcterms:created xsi:type="dcterms:W3CDTF">2023-02-09T10:42:00Z</dcterms:created>
  <dcterms:modified xsi:type="dcterms:W3CDTF">2023-03-13T12:13:00Z</dcterms:modified>
</cp:coreProperties>
</file>