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6D" w:rsidRPr="00653939" w:rsidRDefault="00AC046D" w:rsidP="00AC046D">
      <w:pPr>
        <w:ind w:right="-103"/>
        <w:jc w:val="center"/>
      </w:pPr>
      <w:r>
        <w:rPr>
          <w:noProof/>
        </w:rPr>
        <w:drawing>
          <wp:inline distT="0" distB="0" distL="0" distR="0">
            <wp:extent cx="55943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6D" w:rsidRPr="00AC046D" w:rsidRDefault="00AC046D" w:rsidP="00AC046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AC046D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AC046D" w:rsidRPr="00AC046D" w:rsidRDefault="00AC046D" w:rsidP="00AC046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AC046D">
        <w:rPr>
          <w:rFonts w:ascii="Times New Roman" w:hAnsi="Times New Roman" w:cs="Times New Roman"/>
          <w:b/>
        </w:rPr>
        <w:t>Нефтеюганский район</w:t>
      </w:r>
    </w:p>
    <w:p w:rsidR="00AC046D" w:rsidRPr="00AC046D" w:rsidRDefault="00AC046D" w:rsidP="00AC046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AC046D">
        <w:rPr>
          <w:rFonts w:ascii="Times New Roman" w:hAnsi="Times New Roman" w:cs="Times New Roman"/>
          <w:b/>
        </w:rPr>
        <w:t>Ханты-Мансийский автономный округ- Югра</w:t>
      </w:r>
    </w:p>
    <w:p w:rsidR="00AC046D" w:rsidRPr="00AC046D" w:rsidRDefault="00AC046D" w:rsidP="00AC046D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AC046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AC046D" w:rsidRPr="00AC046D" w:rsidRDefault="00AC046D" w:rsidP="00AC046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AC046D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AC046D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AC046D" w:rsidRPr="00AC046D" w:rsidRDefault="00AC046D" w:rsidP="00AC046D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46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046D" w:rsidRPr="00AC046D" w:rsidRDefault="00E0240E" w:rsidP="00AC046D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18 ноября </w:t>
      </w:r>
      <w:r w:rsidR="00AC046D" w:rsidRPr="00AC046D">
        <w:rPr>
          <w:rFonts w:ascii="Times New Roman" w:hAnsi="Times New Roman" w:cs="Times New Roman"/>
          <w:sz w:val="26"/>
          <w:szCs w:val="26"/>
          <w:u w:val="single"/>
        </w:rPr>
        <w:t>2024 года</w:t>
      </w:r>
      <w:r w:rsidR="00AC046D" w:rsidRPr="00AC04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AC046D" w:rsidRPr="00AC046D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238</w:t>
      </w:r>
      <w:r w:rsidR="002F1F07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AC046D" w:rsidRPr="00AC046D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gramEnd"/>
    </w:p>
    <w:p w:rsidR="00AC046D" w:rsidRPr="00AC046D" w:rsidRDefault="00AC046D" w:rsidP="00AC046D">
      <w:pPr>
        <w:shd w:val="clear" w:color="auto" w:fill="FFFFFF"/>
        <w:ind w:left="7"/>
        <w:jc w:val="center"/>
        <w:rPr>
          <w:rFonts w:ascii="Times New Roman" w:hAnsi="Times New Roman" w:cs="Times New Roman"/>
          <w:sz w:val="22"/>
          <w:szCs w:val="22"/>
        </w:rPr>
      </w:pPr>
      <w:r w:rsidRPr="00AC046D">
        <w:rPr>
          <w:rFonts w:ascii="Times New Roman" w:hAnsi="Times New Roman" w:cs="Times New Roman"/>
          <w:spacing w:val="-13"/>
          <w:sz w:val="22"/>
          <w:szCs w:val="22"/>
        </w:rPr>
        <w:t>п. Салым</w:t>
      </w:r>
    </w:p>
    <w:p w:rsid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О включении объектов недвижимого имущества </w:t>
      </w: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в специальный  реестр бесхозяйного имущества</w:t>
      </w: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right="24" w:firstLine="720"/>
        <w:jc w:val="both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В соответствии со статьей 225 Гражданского кодекса Российской Федерации, решени</w:t>
      </w:r>
      <w:r>
        <w:rPr>
          <w:rStyle w:val="60"/>
          <w:rFonts w:ascii="Times New Roman" w:hAnsi="Times New Roman" w:cs="Times New Roman"/>
          <w:sz w:val="26"/>
          <w:szCs w:val="26"/>
        </w:rPr>
        <w:t>ем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Салым от 28 апреля 2011 года № 222 «</w:t>
      </w:r>
      <w:r w:rsidRPr="00433CEC">
        <w:rPr>
          <w:rFonts w:ascii="Times New Roman" w:hAnsi="Times New Roman" w:cs="Times New Roman"/>
          <w:sz w:val="26"/>
          <w:szCs w:val="26"/>
        </w:rPr>
        <w:t>Об утверждении Положения о порядке учета, управления и использования бесхозяйного имущества на территории муниципального образования сельское поселение Салым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>»</w:t>
      </w:r>
      <w:r>
        <w:rPr>
          <w:rStyle w:val="60"/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Style w:val="60"/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Style w:val="60"/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>:</w:t>
      </w:r>
    </w:p>
    <w:p w:rsidR="00433CEC" w:rsidRPr="00433CEC" w:rsidRDefault="00433CEC" w:rsidP="00433CEC">
      <w:pPr>
        <w:pStyle w:val="61"/>
        <w:shd w:val="clear" w:color="auto" w:fill="auto"/>
        <w:spacing w:before="0" w:line="240" w:lineRule="auto"/>
        <w:ind w:right="913"/>
        <w:jc w:val="both"/>
        <w:rPr>
          <w:rStyle w:val="60"/>
          <w:rFonts w:ascii="Times New Roman" w:hAnsi="Times New Roman" w:cs="Times New Roman"/>
          <w:sz w:val="26"/>
          <w:szCs w:val="26"/>
        </w:rPr>
      </w:pPr>
    </w:p>
    <w:p w:rsidR="002B726D" w:rsidRDefault="00433CEC" w:rsidP="00433CEC">
      <w:pPr>
        <w:pStyle w:val="61"/>
        <w:numPr>
          <w:ilvl w:val="0"/>
          <w:numId w:val="3"/>
        </w:numPr>
        <w:shd w:val="clear" w:color="auto" w:fill="auto"/>
        <w:tabs>
          <w:tab w:val="num" w:pos="1200"/>
        </w:tabs>
        <w:spacing w:before="0" w:line="240" w:lineRule="auto"/>
        <w:ind w:left="0" w:right="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3CEC">
        <w:rPr>
          <w:rFonts w:ascii="Times New Roman" w:hAnsi="Times New Roman" w:cs="Times New Roman"/>
          <w:sz w:val="26"/>
          <w:szCs w:val="26"/>
        </w:rPr>
        <w:t>Ведущему специалисту адми</w:t>
      </w:r>
      <w:r w:rsidR="002B726D">
        <w:rPr>
          <w:rFonts w:ascii="Times New Roman" w:hAnsi="Times New Roman" w:cs="Times New Roman"/>
          <w:sz w:val="26"/>
          <w:szCs w:val="26"/>
        </w:rPr>
        <w:t>нистр</w:t>
      </w:r>
      <w:r w:rsidR="000E6BAC">
        <w:rPr>
          <w:rFonts w:ascii="Times New Roman" w:hAnsi="Times New Roman" w:cs="Times New Roman"/>
          <w:sz w:val="26"/>
          <w:szCs w:val="26"/>
        </w:rPr>
        <w:t xml:space="preserve">ации поселения </w:t>
      </w:r>
      <w:proofErr w:type="spellStart"/>
      <w:r w:rsidR="000E6BAC">
        <w:rPr>
          <w:rFonts w:ascii="Times New Roman" w:hAnsi="Times New Roman" w:cs="Times New Roman"/>
          <w:sz w:val="26"/>
          <w:szCs w:val="26"/>
        </w:rPr>
        <w:t>Шумкиной</w:t>
      </w:r>
      <w:proofErr w:type="spellEnd"/>
      <w:r w:rsidR="000E6BAC">
        <w:rPr>
          <w:rFonts w:ascii="Times New Roman" w:hAnsi="Times New Roman" w:cs="Times New Roman"/>
          <w:sz w:val="26"/>
          <w:szCs w:val="26"/>
        </w:rPr>
        <w:t xml:space="preserve"> М.С.</w:t>
      </w:r>
      <w:r w:rsidR="002B726D">
        <w:rPr>
          <w:rFonts w:ascii="Times New Roman" w:hAnsi="Times New Roman" w:cs="Times New Roman"/>
          <w:sz w:val="26"/>
          <w:szCs w:val="26"/>
        </w:rPr>
        <w:t>:</w:t>
      </w:r>
    </w:p>
    <w:p w:rsidR="00433CEC" w:rsidRPr="00433CEC" w:rsidRDefault="002B726D" w:rsidP="00C96676">
      <w:pPr>
        <w:pStyle w:val="61"/>
        <w:shd w:val="clear" w:color="auto" w:fill="auto"/>
        <w:spacing w:before="0" w:line="240" w:lineRule="auto"/>
        <w:ind w:right="8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 </w:t>
      </w:r>
      <w:r w:rsidR="00433CEC">
        <w:rPr>
          <w:rFonts w:ascii="Times New Roman" w:hAnsi="Times New Roman" w:cs="Times New Roman"/>
          <w:sz w:val="26"/>
          <w:szCs w:val="26"/>
        </w:rPr>
        <w:t>в</w:t>
      </w:r>
      <w:r w:rsidR="00433CEC" w:rsidRPr="00433CEC">
        <w:rPr>
          <w:rFonts w:ascii="Times New Roman" w:hAnsi="Times New Roman" w:cs="Times New Roman"/>
          <w:sz w:val="26"/>
          <w:szCs w:val="26"/>
        </w:rPr>
        <w:t>нести в специальный реестр бесхозяйного имущества объекты недвижимого</w:t>
      </w:r>
      <w:r>
        <w:rPr>
          <w:rFonts w:ascii="Times New Roman" w:hAnsi="Times New Roman" w:cs="Times New Roman"/>
          <w:sz w:val="26"/>
          <w:szCs w:val="26"/>
        </w:rPr>
        <w:t xml:space="preserve"> имущества, согласно приложению;</w:t>
      </w:r>
    </w:p>
    <w:p w:rsidR="00433CEC" w:rsidRPr="00433CEC" w:rsidRDefault="002B726D" w:rsidP="00433C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33CEC" w:rsidRPr="00433C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 </w:t>
      </w:r>
      <w:r w:rsidR="00433CEC">
        <w:rPr>
          <w:rFonts w:ascii="Times New Roman" w:hAnsi="Times New Roman" w:cs="Times New Roman"/>
          <w:sz w:val="26"/>
          <w:szCs w:val="26"/>
        </w:rPr>
        <w:t xml:space="preserve"> о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существить сбор и подготовку  необходимых  документов для подачи их в </w:t>
      </w:r>
      <w:r>
        <w:rPr>
          <w:rFonts w:ascii="Times New Roman" w:hAnsi="Times New Roman" w:cs="Times New Roman"/>
          <w:sz w:val="26"/>
          <w:szCs w:val="26"/>
        </w:rPr>
        <w:t>Федеральную службу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по Ханты-Мансийскому автономному округу – Югре</w:t>
      </w:r>
      <w:r w:rsidR="00433CEC" w:rsidRPr="00433C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для государственной регистрации в целях постановки выявленного недвижимого имущества, указанного в п. 1. настоящего постановления,  как бесхозяйного. </w:t>
      </w:r>
    </w:p>
    <w:p w:rsidR="00433CEC" w:rsidRPr="00433CEC" w:rsidRDefault="002B726D" w:rsidP="00433CEC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</w:t>
      </w:r>
      <w:r w:rsidR="00433CE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33CEC" w:rsidRPr="00433CEC" w:rsidRDefault="00433CEC" w:rsidP="00433CEC">
      <w:pPr>
        <w:ind w:left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2F1F07" w:rsidRDefault="002F1F07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433CEC" w:rsidRPr="00433CEC" w:rsidRDefault="002F1F07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33CEC" w:rsidRPr="00433CE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33CEC" w:rsidRPr="00433CEC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Г.С. Черкезов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AC046D" w:rsidRDefault="00AC046D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AC046D" w:rsidRDefault="00AC046D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7D10A0" w:rsidRDefault="007D10A0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от </w:t>
      </w:r>
      <w:r w:rsidR="00E0240E">
        <w:rPr>
          <w:rStyle w:val="60"/>
          <w:rFonts w:ascii="Times New Roman" w:hAnsi="Times New Roman" w:cs="Times New Roman"/>
          <w:sz w:val="26"/>
          <w:szCs w:val="26"/>
        </w:rPr>
        <w:t>18 ноября</w:t>
      </w:r>
      <w:r w:rsidR="00AC046D">
        <w:rPr>
          <w:rStyle w:val="60"/>
          <w:rFonts w:ascii="Times New Roman" w:hAnsi="Times New Roman" w:cs="Times New Roman"/>
          <w:sz w:val="26"/>
          <w:szCs w:val="26"/>
        </w:rPr>
        <w:t xml:space="preserve"> </w:t>
      </w:r>
      <w:r w:rsidR="000E6BAC">
        <w:rPr>
          <w:rStyle w:val="60"/>
          <w:rFonts w:ascii="Times New Roman" w:hAnsi="Times New Roman" w:cs="Times New Roman"/>
          <w:sz w:val="26"/>
          <w:szCs w:val="26"/>
        </w:rPr>
        <w:t>2024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 г</w:t>
      </w:r>
      <w:r w:rsidR="00AC046D">
        <w:rPr>
          <w:rStyle w:val="60"/>
          <w:rFonts w:ascii="Times New Roman" w:hAnsi="Times New Roman" w:cs="Times New Roman"/>
          <w:sz w:val="26"/>
          <w:szCs w:val="26"/>
        </w:rPr>
        <w:t>ода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 № </w:t>
      </w:r>
      <w:r w:rsidR="00E0240E">
        <w:rPr>
          <w:rStyle w:val="60"/>
          <w:rFonts w:ascii="Times New Roman" w:hAnsi="Times New Roman" w:cs="Times New Roman"/>
          <w:sz w:val="26"/>
          <w:szCs w:val="26"/>
        </w:rPr>
        <w:t>238</w:t>
      </w:r>
      <w:r w:rsidR="00AC046D">
        <w:rPr>
          <w:rStyle w:val="60"/>
          <w:rFonts w:ascii="Times New Roman" w:hAnsi="Times New Roman" w:cs="Times New Roman"/>
          <w:sz w:val="26"/>
          <w:szCs w:val="26"/>
        </w:rPr>
        <w:t>-п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33CEC" w:rsidRPr="007D10A0" w:rsidRDefault="00433CEC" w:rsidP="00433CEC">
      <w:pPr>
        <w:jc w:val="center"/>
        <w:rPr>
          <w:rFonts w:ascii="Times New Roman" w:hAnsi="Times New Roman" w:cs="Times New Roman"/>
          <w:sz w:val="26"/>
          <w:szCs w:val="26"/>
        </w:rPr>
      </w:pPr>
      <w:r w:rsidRPr="007D10A0">
        <w:rPr>
          <w:rFonts w:ascii="Times New Roman" w:hAnsi="Times New Roman" w:cs="Times New Roman"/>
          <w:sz w:val="26"/>
          <w:szCs w:val="26"/>
        </w:rPr>
        <w:t>Перечень объектов недвижимого имущества,</w:t>
      </w:r>
    </w:p>
    <w:p w:rsidR="00433CEC" w:rsidRDefault="00433CEC" w:rsidP="00433CEC">
      <w:pPr>
        <w:jc w:val="center"/>
        <w:rPr>
          <w:rFonts w:ascii="Times New Roman" w:hAnsi="Times New Roman" w:cs="Times New Roman"/>
          <w:sz w:val="26"/>
          <w:szCs w:val="26"/>
        </w:rPr>
      </w:pPr>
      <w:r w:rsidRPr="007D10A0">
        <w:rPr>
          <w:rFonts w:ascii="Times New Roman" w:hAnsi="Times New Roman" w:cs="Times New Roman"/>
          <w:sz w:val="26"/>
          <w:szCs w:val="26"/>
        </w:rPr>
        <w:t>подлежащих включению в специальный реестр бесхозяйного имущества</w:t>
      </w:r>
    </w:p>
    <w:p w:rsidR="00C96676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96676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4082"/>
        <w:gridCol w:w="2337"/>
      </w:tblGrid>
      <w:tr w:rsidR="00C96676" w:rsidTr="00C96676">
        <w:tc>
          <w:tcPr>
            <w:tcW w:w="3114" w:type="dxa"/>
          </w:tcPr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Адрес расположения объекта</w:t>
            </w:r>
          </w:p>
        </w:tc>
        <w:tc>
          <w:tcPr>
            <w:tcW w:w="2337" w:type="dxa"/>
          </w:tcPr>
          <w:p w:rsidR="00C96676" w:rsidRPr="00C96676" w:rsidRDefault="00C96676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676">
              <w:rPr>
                <w:rFonts w:ascii="Times New Roman" w:hAnsi="Times New Roman" w:cs="Times New Roman"/>
                <w:sz w:val="26"/>
                <w:szCs w:val="26"/>
              </w:rPr>
              <w:t>Протяженность, м.</w:t>
            </w:r>
          </w:p>
        </w:tc>
      </w:tr>
      <w:tr w:rsidR="00C96676" w:rsidTr="00C96676">
        <w:tc>
          <w:tcPr>
            <w:tcW w:w="3114" w:type="dxa"/>
          </w:tcPr>
          <w:p w:rsidR="00C96676" w:rsidRPr="00C96676" w:rsidRDefault="00E0240E" w:rsidP="00D0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40E">
              <w:rPr>
                <w:rFonts w:ascii="Times New Roman" w:hAnsi="Times New Roman" w:cs="Times New Roman"/>
                <w:sz w:val="26"/>
                <w:szCs w:val="26"/>
              </w:rPr>
              <w:t>Проезд Радужный</w:t>
            </w:r>
          </w:p>
        </w:tc>
        <w:tc>
          <w:tcPr>
            <w:tcW w:w="4082" w:type="dxa"/>
          </w:tcPr>
          <w:p w:rsidR="00E0240E" w:rsidRDefault="00E0240E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40E">
              <w:rPr>
                <w:rFonts w:ascii="Times New Roman" w:hAnsi="Times New Roman" w:cs="Times New Roman"/>
                <w:sz w:val="26"/>
                <w:szCs w:val="26"/>
              </w:rPr>
              <w:t xml:space="preserve">РФ, Ханты-Мансийский автономный округ – Югра, Нефтеюганский район, </w:t>
            </w:r>
            <w:proofErr w:type="spellStart"/>
            <w:r w:rsidRPr="00E0240E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  <w:r w:rsidRPr="00E024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96676" w:rsidRPr="00C96676" w:rsidRDefault="00E0240E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40E">
              <w:rPr>
                <w:rFonts w:ascii="Times New Roman" w:hAnsi="Times New Roman" w:cs="Times New Roman"/>
                <w:sz w:val="26"/>
                <w:szCs w:val="26"/>
              </w:rPr>
              <w:t>в границах земель общего пользования с кадастровым номером 86:08:0010201:2376</w:t>
            </w:r>
          </w:p>
        </w:tc>
        <w:tc>
          <w:tcPr>
            <w:tcW w:w="2337" w:type="dxa"/>
          </w:tcPr>
          <w:p w:rsidR="00C96676" w:rsidRPr="00C96676" w:rsidRDefault="00E0240E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E0240E" w:rsidTr="00C96676">
        <w:tc>
          <w:tcPr>
            <w:tcW w:w="3114" w:type="dxa"/>
          </w:tcPr>
          <w:p w:rsidR="00E0240E" w:rsidRPr="00C96676" w:rsidRDefault="00E0240E" w:rsidP="00D0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40E">
              <w:rPr>
                <w:rFonts w:ascii="Times New Roman" w:hAnsi="Times New Roman" w:cs="Times New Roman"/>
                <w:sz w:val="26"/>
                <w:szCs w:val="26"/>
              </w:rPr>
              <w:t>Проезд Дружбы</w:t>
            </w:r>
          </w:p>
        </w:tc>
        <w:tc>
          <w:tcPr>
            <w:tcW w:w="4082" w:type="dxa"/>
          </w:tcPr>
          <w:p w:rsidR="00AB38AC" w:rsidRDefault="00E0240E" w:rsidP="00AB3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40E">
              <w:rPr>
                <w:rFonts w:ascii="Times New Roman" w:hAnsi="Times New Roman" w:cs="Times New Roman"/>
                <w:sz w:val="26"/>
                <w:szCs w:val="26"/>
              </w:rPr>
              <w:t xml:space="preserve">РФ, Ханты-Мансийский автономный округ – Югра, Нефтеюганский район, </w:t>
            </w:r>
            <w:proofErr w:type="spellStart"/>
            <w:r w:rsidRPr="00E024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240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0240E">
              <w:rPr>
                <w:rFonts w:ascii="Times New Roman" w:hAnsi="Times New Roman" w:cs="Times New Roman"/>
                <w:sz w:val="26"/>
                <w:szCs w:val="26"/>
              </w:rPr>
              <w:t>алым</w:t>
            </w:r>
            <w:proofErr w:type="spellEnd"/>
            <w:r w:rsidR="00AB38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0240E" w:rsidRPr="00C96676" w:rsidRDefault="00E0240E" w:rsidP="00AB3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0240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земель общего пользования с кадастровым номером 86:08:0010201:2461</w:t>
            </w:r>
          </w:p>
        </w:tc>
        <w:tc>
          <w:tcPr>
            <w:tcW w:w="2337" w:type="dxa"/>
          </w:tcPr>
          <w:p w:rsidR="00E0240E" w:rsidRPr="00C96676" w:rsidRDefault="00E0240E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E0240E" w:rsidTr="00C96676">
        <w:tc>
          <w:tcPr>
            <w:tcW w:w="3114" w:type="dxa"/>
          </w:tcPr>
          <w:p w:rsidR="00E0240E" w:rsidRPr="00C96676" w:rsidRDefault="00E0240E" w:rsidP="00D0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40E">
              <w:rPr>
                <w:rFonts w:ascii="Times New Roman" w:hAnsi="Times New Roman" w:cs="Times New Roman"/>
                <w:sz w:val="26"/>
                <w:szCs w:val="26"/>
              </w:rPr>
              <w:t>Проезд Малый</w:t>
            </w:r>
          </w:p>
        </w:tc>
        <w:tc>
          <w:tcPr>
            <w:tcW w:w="4082" w:type="dxa"/>
          </w:tcPr>
          <w:p w:rsidR="00E0240E" w:rsidRPr="00C96676" w:rsidRDefault="00E0240E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40E">
              <w:rPr>
                <w:rFonts w:ascii="Times New Roman" w:hAnsi="Times New Roman" w:cs="Times New Roman"/>
                <w:sz w:val="26"/>
                <w:szCs w:val="26"/>
              </w:rPr>
              <w:t xml:space="preserve">РФ, Ханты-Мансийский автономный округ – Югра, Нефтеюганский район, </w:t>
            </w:r>
            <w:proofErr w:type="spellStart"/>
            <w:r w:rsidRPr="00E0240E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</w:p>
        </w:tc>
        <w:tc>
          <w:tcPr>
            <w:tcW w:w="2337" w:type="dxa"/>
          </w:tcPr>
          <w:p w:rsidR="00E0240E" w:rsidRPr="00C96676" w:rsidRDefault="00E0240E" w:rsidP="00D01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</w:tbl>
    <w:p w:rsidR="00C96676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96676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96676" w:rsidRPr="007D10A0" w:rsidRDefault="00C96676" w:rsidP="00433C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86706" w:rsidRPr="007D10A0" w:rsidRDefault="00986706">
      <w:pPr>
        <w:rPr>
          <w:rFonts w:ascii="Times New Roman" w:hAnsi="Times New Roman" w:cs="Times New Roman"/>
        </w:rPr>
      </w:pPr>
    </w:p>
    <w:p w:rsidR="00433CEC" w:rsidRPr="00433CEC" w:rsidRDefault="00433CEC">
      <w:pPr>
        <w:rPr>
          <w:rFonts w:ascii="Times New Roman" w:hAnsi="Times New Roman" w:cs="Times New Roman"/>
        </w:rPr>
      </w:pPr>
    </w:p>
    <w:sectPr w:rsidR="00433CEC" w:rsidRPr="00433CEC" w:rsidSect="00AC046D">
      <w:pgSz w:w="11907" w:h="16834" w:code="9"/>
      <w:pgMar w:top="1134" w:right="567" w:bottom="1134" w:left="1701" w:header="510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D1A"/>
    <w:multiLevelType w:val="multilevel"/>
    <w:tmpl w:val="8CF2821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4E21F8C"/>
    <w:multiLevelType w:val="hybridMultilevel"/>
    <w:tmpl w:val="64A81D04"/>
    <w:lvl w:ilvl="0" w:tplc="3AEE3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A4F97"/>
    <w:multiLevelType w:val="hybridMultilevel"/>
    <w:tmpl w:val="942259FE"/>
    <w:lvl w:ilvl="0" w:tplc="D09808A8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EC"/>
    <w:rsid w:val="000E6BAC"/>
    <w:rsid w:val="002B726D"/>
    <w:rsid w:val="002F1F07"/>
    <w:rsid w:val="00433CEC"/>
    <w:rsid w:val="00680E63"/>
    <w:rsid w:val="007D10A0"/>
    <w:rsid w:val="00986706"/>
    <w:rsid w:val="00A75AC4"/>
    <w:rsid w:val="00AB38AC"/>
    <w:rsid w:val="00AC046D"/>
    <w:rsid w:val="00C96676"/>
    <w:rsid w:val="00E0240E"/>
    <w:rsid w:val="00F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C0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46D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C9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C0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46D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C9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2024-11-27T13:21:00Z</cp:lastPrinted>
  <dcterms:created xsi:type="dcterms:W3CDTF">2024-04-04T05:28:00Z</dcterms:created>
  <dcterms:modified xsi:type="dcterms:W3CDTF">2024-11-27T13:21:00Z</dcterms:modified>
</cp:coreProperties>
</file>